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6B" w:rsidRDefault="0085696B" w:rsidP="0085696B">
      <w:pPr>
        <w:jc w:val="center"/>
        <w:outlineLvl w:val="0"/>
        <w:rPr>
          <w:b/>
          <w:sz w:val="36"/>
        </w:rPr>
      </w:pPr>
      <w:r>
        <w:rPr>
          <w:rFonts w:hint="eastAsia"/>
          <w:b/>
          <w:sz w:val="36"/>
        </w:rPr>
        <w:t>目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录</w:t>
      </w:r>
    </w:p>
    <w:p w:rsidR="0085696B" w:rsidRDefault="0085696B" w:rsidP="0085696B">
      <w:pPr>
        <w:pStyle w:val="a2"/>
      </w:pPr>
    </w:p>
    <w:p w:rsidR="00504D9E" w:rsidRDefault="0085696B">
      <w:pPr>
        <w:pStyle w:val="10"/>
        <w:tabs>
          <w:tab w:val="right" w:leader="dot" w:pos="872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1415809" w:history="1">
        <w:r w:rsidR="00504D9E" w:rsidRPr="003F602F">
          <w:rPr>
            <w:rStyle w:val="af"/>
            <w:rFonts w:hint="eastAsia"/>
            <w:noProof/>
          </w:rPr>
          <w:t>第一章</w:t>
        </w:r>
        <w:r w:rsidR="00504D9E" w:rsidRPr="003F602F">
          <w:rPr>
            <w:rStyle w:val="af"/>
            <w:rFonts w:hint="eastAsia"/>
            <w:noProof/>
          </w:rPr>
          <w:t xml:space="preserve"> </w:t>
        </w:r>
        <w:r w:rsidR="00504D9E" w:rsidRPr="003F602F">
          <w:rPr>
            <w:rStyle w:val="af"/>
            <w:rFonts w:hint="eastAsia"/>
            <w:noProof/>
          </w:rPr>
          <w:t>华宇对外接口模板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_Toc451415809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1</w:t>
        </w:r>
        <w:r w:rsidR="00504D9E">
          <w:rPr>
            <w:noProof/>
            <w:webHidden/>
          </w:rPr>
          <w:fldChar w:fldCharType="end"/>
        </w:r>
      </w:hyperlink>
    </w:p>
    <w:p w:rsidR="00504D9E" w:rsidRDefault="006032A7">
      <w:pPr>
        <w:pStyle w:val="20"/>
        <w:tabs>
          <w:tab w:val="right" w:leader="dot" w:pos="872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1415810" w:history="1">
        <w:r w:rsidR="00504D9E" w:rsidRPr="003F602F">
          <w:rPr>
            <w:rStyle w:val="af"/>
            <w:noProof/>
          </w:rPr>
          <w:t>1.</w:t>
        </w:r>
        <w:r w:rsidR="00504D9E" w:rsidRPr="003F602F">
          <w:rPr>
            <w:rStyle w:val="af"/>
            <w:rFonts w:hint="eastAsia"/>
            <w:noProof/>
          </w:rPr>
          <w:t xml:space="preserve"> </w:t>
        </w:r>
        <w:r w:rsidR="00504D9E" w:rsidRPr="003F602F">
          <w:rPr>
            <w:rStyle w:val="af"/>
            <w:rFonts w:hint="eastAsia"/>
            <w:noProof/>
          </w:rPr>
          <w:t>统一接口格式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_Toc451415810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1</w:t>
        </w:r>
        <w:r w:rsidR="00504D9E">
          <w:rPr>
            <w:noProof/>
            <w:webHidden/>
          </w:rPr>
          <w:fldChar w:fldCharType="end"/>
        </w:r>
      </w:hyperlink>
    </w:p>
    <w:p w:rsidR="00504D9E" w:rsidRDefault="006032A7">
      <w:pPr>
        <w:pStyle w:val="20"/>
        <w:tabs>
          <w:tab w:val="right" w:leader="dot" w:pos="872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1415811" w:history="1">
        <w:r w:rsidR="00504D9E" w:rsidRPr="003F602F">
          <w:rPr>
            <w:rStyle w:val="af"/>
            <w:noProof/>
          </w:rPr>
          <w:t>2.</w:t>
        </w:r>
        <w:r w:rsidR="00504D9E" w:rsidRPr="003F602F">
          <w:rPr>
            <w:rStyle w:val="af"/>
            <w:rFonts w:hint="eastAsia"/>
            <w:noProof/>
          </w:rPr>
          <w:t xml:space="preserve"> </w:t>
        </w:r>
        <w:r w:rsidR="00504D9E" w:rsidRPr="003F602F">
          <w:rPr>
            <w:rStyle w:val="af"/>
            <w:rFonts w:hint="eastAsia"/>
            <w:noProof/>
          </w:rPr>
          <w:t>状态码定义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_Toc451415811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1</w:t>
        </w:r>
        <w:r w:rsidR="00504D9E">
          <w:rPr>
            <w:noProof/>
            <w:webHidden/>
          </w:rPr>
          <w:fldChar w:fldCharType="end"/>
        </w:r>
      </w:hyperlink>
    </w:p>
    <w:p w:rsidR="00504D9E" w:rsidRDefault="006032A7">
      <w:pPr>
        <w:pStyle w:val="30"/>
        <w:tabs>
          <w:tab w:val="right" w:leader="dot" w:pos="872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1415812" w:history="1">
        <w:r w:rsidR="00504D9E" w:rsidRPr="003F602F">
          <w:rPr>
            <w:rStyle w:val="af"/>
            <w:noProof/>
          </w:rPr>
          <w:t>2.1</w:t>
        </w:r>
        <w:r w:rsidR="00504D9E" w:rsidRPr="003F602F">
          <w:rPr>
            <w:rStyle w:val="af"/>
            <w:rFonts w:hint="eastAsia"/>
            <w:noProof/>
          </w:rPr>
          <w:t xml:space="preserve"> </w:t>
        </w:r>
        <w:r w:rsidR="00504D9E" w:rsidRPr="003F602F">
          <w:rPr>
            <w:rStyle w:val="af"/>
            <w:rFonts w:hint="eastAsia"/>
            <w:noProof/>
          </w:rPr>
          <w:t>基本状态码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_Toc451415812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1</w:t>
        </w:r>
        <w:r w:rsidR="00504D9E">
          <w:rPr>
            <w:noProof/>
            <w:webHidden/>
          </w:rPr>
          <w:fldChar w:fldCharType="end"/>
        </w:r>
      </w:hyperlink>
    </w:p>
    <w:p w:rsidR="00504D9E" w:rsidRDefault="006032A7">
      <w:pPr>
        <w:pStyle w:val="30"/>
        <w:tabs>
          <w:tab w:val="right" w:leader="dot" w:pos="872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1415813" w:history="1">
        <w:r w:rsidR="00504D9E" w:rsidRPr="003F602F">
          <w:rPr>
            <w:rStyle w:val="af"/>
            <w:noProof/>
          </w:rPr>
          <w:t>2.2</w:t>
        </w:r>
        <w:r w:rsidR="00504D9E" w:rsidRPr="003F602F">
          <w:rPr>
            <w:rStyle w:val="af"/>
            <w:rFonts w:hint="eastAsia"/>
            <w:noProof/>
          </w:rPr>
          <w:t xml:space="preserve"> </w:t>
        </w:r>
        <w:r w:rsidR="00504D9E" w:rsidRPr="003F602F">
          <w:rPr>
            <w:rStyle w:val="af"/>
            <w:rFonts w:hint="eastAsia"/>
            <w:noProof/>
          </w:rPr>
          <w:t>限制类错误码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_Toc451415813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2</w:t>
        </w:r>
        <w:r w:rsidR="00504D9E">
          <w:rPr>
            <w:noProof/>
            <w:webHidden/>
          </w:rPr>
          <w:fldChar w:fldCharType="end"/>
        </w:r>
      </w:hyperlink>
    </w:p>
    <w:p w:rsidR="00504D9E" w:rsidRDefault="006032A7">
      <w:pPr>
        <w:pStyle w:val="30"/>
        <w:tabs>
          <w:tab w:val="right" w:leader="dot" w:pos="8722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1415814" w:history="1">
        <w:r w:rsidR="00504D9E" w:rsidRPr="003F602F">
          <w:rPr>
            <w:rStyle w:val="af"/>
            <w:noProof/>
          </w:rPr>
          <w:t>2.3</w:t>
        </w:r>
        <w:r w:rsidR="00504D9E" w:rsidRPr="003F602F">
          <w:rPr>
            <w:rStyle w:val="af"/>
            <w:rFonts w:hint="eastAsia"/>
            <w:noProof/>
          </w:rPr>
          <w:t xml:space="preserve"> </w:t>
        </w:r>
        <w:r w:rsidR="00504D9E" w:rsidRPr="003F602F">
          <w:rPr>
            <w:rStyle w:val="af"/>
            <w:rFonts w:hint="eastAsia"/>
            <w:noProof/>
          </w:rPr>
          <w:t>服务类错误码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_Toc451415814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2</w:t>
        </w:r>
        <w:r w:rsidR="00504D9E">
          <w:rPr>
            <w:noProof/>
            <w:webHidden/>
          </w:rPr>
          <w:fldChar w:fldCharType="end"/>
        </w:r>
      </w:hyperlink>
    </w:p>
    <w:p w:rsidR="0085696B" w:rsidRDefault="0085696B" w:rsidP="0085696B">
      <w:pPr>
        <w:pStyle w:val="a2"/>
      </w:pPr>
      <w:r>
        <w:fldChar w:fldCharType="end"/>
      </w:r>
    </w:p>
    <w:p w:rsidR="0085696B" w:rsidRDefault="0085696B" w:rsidP="0085696B">
      <w:pPr>
        <w:jc w:val="center"/>
        <w:outlineLvl w:val="0"/>
        <w:rPr>
          <w:b/>
          <w:sz w:val="36"/>
        </w:rPr>
      </w:pPr>
      <w:r>
        <w:br w:type="page"/>
      </w:r>
      <w:r>
        <w:rPr>
          <w:rFonts w:hint="eastAsia"/>
          <w:b/>
          <w:sz w:val="36"/>
        </w:rPr>
        <w:lastRenderedPageBreak/>
        <w:t>图例索引</w:t>
      </w:r>
    </w:p>
    <w:p w:rsidR="0085696B" w:rsidRDefault="0085696B" w:rsidP="0085696B">
      <w:pPr>
        <w:jc w:val="center"/>
        <w:rPr>
          <w:b/>
          <w:sz w:val="36"/>
        </w:rPr>
      </w:pPr>
    </w:p>
    <w:p w:rsidR="0085696B" w:rsidRDefault="0085696B" w:rsidP="0085696B">
      <w:pPr>
        <w:pStyle w:val="a2"/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</w:instrText>
      </w:r>
      <w:r>
        <w:rPr>
          <w:rFonts w:hint="eastAsia"/>
          <w:b/>
          <w:sz w:val="36"/>
        </w:rPr>
        <w:instrText>\h \z \t "</w:instrText>
      </w:r>
      <w:r>
        <w:rPr>
          <w:rFonts w:hint="eastAsia"/>
          <w:b/>
          <w:sz w:val="36"/>
        </w:rPr>
        <w:instrText>图</w:instrText>
      </w:r>
      <w:r>
        <w:rPr>
          <w:rFonts w:hint="eastAsia"/>
          <w:b/>
          <w:sz w:val="36"/>
        </w:rPr>
        <w:instrText>" \c</w:instrText>
      </w:r>
      <w:r>
        <w:rPr>
          <w:b/>
          <w:sz w:val="36"/>
        </w:rPr>
        <w:instrText xml:space="preserve"> </w:instrText>
      </w:r>
      <w:r>
        <w:rPr>
          <w:b/>
          <w:sz w:val="36"/>
        </w:rPr>
        <w:fldChar w:fldCharType="separate"/>
      </w:r>
      <w:r w:rsidR="00504D9E">
        <w:rPr>
          <w:rFonts w:hint="eastAsia"/>
          <w:bCs/>
          <w:noProof/>
          <w:sz w:val="36"/>
        </w:rPr>
        <w:t>未找到图形项目表。</w:t>
      </w:r>
      <w:r>
        <w:fldChar w:fldCharType="end"/>
      </w:r>
    </w:p>
    <w:p w:rsidR="0085696B" w:rsidRDefault="0085696B" w:rsidP="0085696B">
      <w:pPr>
        <w:jc w:val="center"/>
        <w:outlineLvl w:val="0"/>
        <w:rPr>
          <w:b/>
          <w:sz w:val="36"/>
        </w:rPr>
      </w:pPr>
      <w:r>
        <w:rPr>
          <w:b/>
          <w:sz w:val="36"/>
        </w:rPr>
        <w:br w:type="page"/>
      </w:r>
      <w:r>
        <w:rPr>
          <w:rFonts w:hint="eastAsia"/>
          <w:b/>
          <w:sz w:val="36"/>
        </w:rPr>
        <w:lastRenderedPageBreak/>
        <w:t>表格索引</w:t>
      </w:r>
    </w:p>
    <w:p w:rsidR="0085696B" w:rsidRDefault="0085696B" w:rsidP="0085696B">
      <w:pPr>
        <w:jc w:val="center"/>
        <w:rPr>
          <w:b/>
          <w:sz w:val="36"/>
        </w:rPr>
      </w:pPr>
    </w:p>
    <w:p w:rsidR="00504D9E" w:rsidRDefault="0085696B">
      <w:pPr>
        <w:pStyle w:val="ae"/>
        <w:tabs>
          <w:tab w:val="left" w:pos="1260"/>
          <w:tab w:val="right" w:leader="dot" w:pos="8722"/>
        </w:tabs>
        <w:ind w:left="1203" w:hanging="72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</w:instrText>
      </w:r>
      <w:r>
        <w:rPr>
          <w:rFonts w:hint="eastAsia"/>
          <w:b/>
          <w:sz w:val="36"/>
        </w:rPr>
        <w:instrText>\h \z \t "</w:instrText>
      </w:r>
      <w:r>
        <w:rPr>
          <w:rFonts w:hint="eastAsia"/>
          <w:b/>
          <w:sz w:val="36"/>
        </w:rPr>
        <w:instrText>表</w:instrText>
      </w:r>
      <w:r>
        <w:rPr>
          <w:rFonts w:hint="eastAsia"/>
          <w:b/>
          <w:sz w:val="36"/>
        </w:rPr>
        <w:instrText>" \c</w:instrText>
      </w:r>
      <w:r>
        <w:rPr>
          <w:b/>
          <w:sz w:val="36"/>
        </w:rPr>
        <w:instrText xml:space="preserve"> </w:instrText>
      </w:r>
      <w:r>
        <w:rPr>
          <w:b/>
          <w:sz w:val="36"/>
        </w:rPr>
        <w:fldChar w:fldCharType="separate"/>
      </w:r>
      <w:hyperlink w:anchor="_Toc451415815" w:history="1">
        <w:r w:rsidR="00504D9E" w:rsidRPr="004C5CD3">
          <w:rPr>
            <w:rStyle w:val="af"/>
            <w:rFonts w:hint="eastAsia"/>
            <w:noProof/>
          </w:rPr>
          <w:t>表</w:t>
        </w:r>
        <w:r w:rsidR="00504D9E" w:rsidRPr="004C5CD3">
          <w:rPr>
            <w:rStyle w:val="af"/>
            <w:rFonts w:hint="eastAsia"/>
            <w:noProof/>
          </w:rPr>
          <w:t xml:space="preserve"> 1</w:t>
        </w:r>
        <w:r w:rsidR="00504D9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04D9E" w:rsidRPr="004C5CD3">
          <w:rPr>
            <w:rStyle w:val="af"/>
            <w:rFonts w:hint="eastAsia"/>
            <w:noProof/>
          </w:rPr>
          <w:t>华宇对外接口统一格式</w:t>
        </w:r>
        <w:r w:rsidR="00504D9E">
          <w:rPr>
            <w:noProof/>
            <w:webHidden/>
          </w:rPr>
          <w:tab/>
        </w:r>
        <w:r w:rsidR="00504D9E">
          <w:rPr>
            <w:noProof/>
            <w:webHidden/>
          </w:rPr>
          <w:fldChar w:fldCharType="begin"/>
        </w:r>
        <w:r w:rsidR="00504D9E">
          <w:rPr>
            <w:noProof/>
            <w:webHidden/>
          </w:rPr>
          <w:instrText xml:space="preserve"> PAGEREF _Toc451415815 \h </w:instrText>
        </w:r>
        <w:r w:rsidR="00504D9E">
          <w:rPr>
            <w:noProof/>
            <w:webHidden/>
          </w:rPr>
        </w:r>
        <w:r w:rsidR="00504D9E">
          <w:rPr>
            <w:noProof/>
            <w:webHidden/>
          </w:rPr>
          <w:fldChar w:fldCharType="separate"/>
        </w:r>
        <w:r w:rsidR="00504D9E">
          <w:rPr>
            <w:noProof/>
            <w:webHidden/>
          </w:rPr>
          <w:t>1</w:t>
        </w:r>
        <w:r w:rsidR="00504D9E">
          <w:rPr>
            <w:noProof/>
            <w:webHidden/>
          </w:rPr>
          <w:fldChar w:fldCharType="end"/>
        </w:r>
      </w:hyperlink>
    </w:p>
    <w:p w:rsidR="0085696B" w:rsidRDefault="0085696B" w:rsidP="0085696B">
      <w:pPr>
        <w:pStyle w:val="a2"/>
      </w:pPr>
      <w:r>
        <w:fldChar w:fldCharType="end"/>
      </w:r>
    </w:p>
    <w:p w:rsidR="0085696B" w:rsidRDefault="0085696B" w:rsidP="0085696B">
      <w:pPr>
        <w:sectPr w:rsidR="0085696B">
          <w:headerReference w:type="default" r:id="rId7"/>
          <w:footerReference w:type="default" r:id="rId8"/>
          <w:pgSz w:w="11907" w:h="16840" w:code="9"/>
          <w:pgMar w:top="1763" w:right="1247" w:bottom="1559" w:left="1928" w:header="1247" w:footer="992" w:gutter="0"/>
          <w:pgNumType w:fmt="lowerRoman" w:start="1"/>
          <w:cols w:space="425"/>
          <w:docGrid w:linePitch="326"/>
        </w:sectPr>
      </w:pPr>
    </w:p>
    <w:p w:rsidR="0085696B" w:rsidRDefault="00A41F86" w:rsidP="0085696B">
      <w:pPr>
        <w:pStyle w:val="1"/>
      </w:pPr>
      <w:bookmarkStart w:id="0" w:name="_Toc451415809"/>
      <w:r>
        <w:lastRenderedPageBreak/>
        <w:t>华宇</w:t>
      </w:r>
      <w:r w:rsidR="000C1C7E">
        <w:t>对外</w:t>
      </w:r>
      <w:r w:rsidR="0085696B">
        <w:t>接口</w:t>
      </w:r>
      <w:r w:rsidR="000C77F1">
        <w:rPr>
          <w:rFonts w:hint="eastAsia"/>
        </w:rPr>
        <w:t>模</w:t>
      </w:r>
      <w:r w:rsidR="000C77F1">
        <w:t>板</w:t>
      </w:r>
      <w:bookmarkEnd w:id="0"/>
    </w:p>
    <w:p w:rsidR="0085696B" w:rsidRPr="002B0956" w:rsidRDefault="0085696B" w:rsidP="0085696B">
      <w:pPr>
        <w:pStyle w:val="a2"/>
        <w:ind w:firstLine="0"/>
      </w:pPr>
    </w:p>
    <w:p w:rsidR="00704FD3" w:rsidRDefault="00A81746" w:rsidP="00704FD3">
      <w:pPr>
        <w:pStyle w:val="2"/>
      </w:pPr>
      <w:bookmarkStart w:id="1" w:name="_Toc451415810"/>
      <w:r>
        <w:rPr>
          <w:rFonts w:hint="eastAsia"/>
        </w:rPr>
        <w:t>统一</w:t>
      </w:r>
      <w:r>
        <w:t>接口</w:t>
      </w:r>
      <w:r>
        <w:rPr>
          <w:rFonts w:hint="eastAsia"/>
        </w:rPr>
        <w:t>格</w:t>
      </w:r>
      <w:r>
        <w:t>式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775"/>
        <w:gridCol w:w="1965"/>
        <w:gridCol w:w="2526"/>
        <w:gridCol w:w="2925"/>
      </w:tblGrid>
      <w:tr w:rsidR="00704FD3" w:rsidTr="00B62163">
        <w:tc>
          <w:tcPr>
            <w:tcW w:w="1266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266" w:type="dxa"/>
            <w:gridSpan w:val="3"/>
            <w:shd w:val="clear" w:color="auto" w:fill="auto"/>
          </w:tcPr>
          <w:p w:rsidR="009E70E7" w:rsidRDefault="00EF2D31" w:rsidP="00882BDB">
            <w:pPr>
              <w:pStyle w:val="a2"/>
              <w:ind w:firstLine="0"/>
            </w:pPr>
            <w:r>
              <w:t>url</w:t>
            </w:r>
            <w:r w:rsidR="009E70E7">
              <w:t xml:space="preserve">  </w:t>
            </w:r>
            <w:r w:rsidR="009E70E7">
              <w:rPr>
                <w:rFonts w:hint="eastAsia"/>
              </w:rPr>
              <w:t>推荐</w:t>
            </w:r>
            <w:r w:rsidR="009E70E7">
              <w:t>格式</w:t>
            </w:r>
            <w:r w:rsidR="009E70E7">
              <w:rPr>
                <w:rFonts w:hint="eastAsia"/>
              </w:rPr>
              <w:t xml:space="preserve">  /api/</w:t>
            </w:r>
            <w:r w:rsidR="009E70E7">
              <w:rPr>
                <w:rFonts w:hint="eastAsia"/>
              </w:rPr>
              <w:t>模</w:t>
            </w:r>
            <w:r w:rsidR="009E70E7">
              <w:t>块</w:t>
            </w:r>
            <w:r w:rsidR="009E70E7">
              <w:t>/</w:t>
            </w:r>
            <w:r w:rsidR="009E70E7">
              <w:rPr>
                <w:rFonts w:hint="eastAsia"/>
              </w:rPr>
              <w:t>功</w:t>
            </w:r>
            <w:r w:rsidR="009E70E7">
              <w:t>能</w:t>
            </w:r>
            <w:r w:rsidR="009E70E7">
              <w:t>/[</w:t>
            </w:r>
            <w:r w:rsidR="009E70E7">
              <w:rPr>
                <w:rFonts w:hint="eastAsia"/>
              </w:rPr>
              <w:t>版本</w:t>
            </w:r>
            <w:r w:rsidR="009E70E7">
              <w:t>号</w:t>
            </w:r>
            <w:r w:rsidR="009E70E7">
              <w:t>]</w:t>
            </w:r>
          </w:p>
        </w:tc>
        <w:tc>
          <w:tcPr>
            <w:tcW w:w="292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 w:rsidR="00704FD3" w:rsidTr="00B62163">
        <w:tc>
          <w:tcPr>
            <w:tcW w:w="1266" w:type="dxa"/>
            <w:vMerge w:val="restart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  <w:p w:rsidR="00704FD3" w:rsidRDefault="00704FD3" w:rsidP="00882BDB">
            <w:pPr>
              <w:pStyle w:val="a2"/>
              <w:ind w:firstLine="0"/>
            </w:pPr>
          </w:p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77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96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是</w:t>
            </w:r>
            <w:r>
              <w:t>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526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默认</w:t>
            </w:r>
            <w:r>
              <w:t>值</w:t>
            </w:r>
          </w:p>
        </w:tc>
        <w:tc>
          <w:tcPr>
            <w:tcW w:w="292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</w:tc>
      </w:tr>
      <w:tr w:rsidR="00704FD3" w:rsidTr="00B62163">
        <w:tc>
          <w:tcPr>
            <w:tcW w:w="1266" w:type="dxa"/>
            <w:vMerge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</w:tc>
        <w:tc>
          <w:tcPr>
            <w:tcW w:w="1775" w:type="dxa"/>
            <w:shd w:val="clear" w:color="auto" w:fill="auto"/>
          </w:tcPr>
          <w:p w:rsidR="00704FD3" w:rsidRDefault="00937F51" w:rsidP="00882BDB">
            <w:pPr>
              <w:pStyle w:val="a2"/>
              <w:ind w:firstLine="0"/>
            </w:pPr>
            <w:r>
              <w:t>systemi</w:t>
            </w:r>
            <w:r w:rsidR="00704FD3">
              <w:t>d</w:t>
            </w:r>
          </w:p>
        </w:tc>
        <w:tc>
          <w:tcPr>
            <w:tcW w:w="196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26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</w:tc>
        <w:tc>
          <w:tcPr>
            <w:tcW w:w="292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系</w:t>
            </w:r>
            <w:r>
              <w:t>统</w:t>
            </w:r>
            <w:r>
              <w:t>key,</w:t>
            </w:r>
            <w:r>
              <w:rPr>
                <w:rFonts w:hint="eastAsia"/>
              </w:rPr>
              <w:t>每</w:t>
            </w:r>
            <w:r>
              <w:t>个系统唯一</w:t>
            </w:r>
          </w:p>
        </w:tc>
      </w:tr>
      <w:tr w:rsidR="00704FD3" w:rsidTr="00B62163">
        <w:tc>
          <w:tcPr>
            <w:tcW w:w="1266" w:type="dxa"/>
            <w:vMerge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</w:tc>
        <w:tc>
          <w:tcPr>
            <w:tcW w:w="177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t>authcode</w:t>
            </w:r>
          </w:p>
        </w:tc>
        <w:tc>
          <w:tcPr>
            <w:tcW w:w="196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26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</w:tc>
        <w:tc>
          <w:tcPr>
            <w:tcW w:w="292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认</w:t>
            </w:r>
            <w:r>
              <w:t>证码</w:t>
            </w:r>
          </w:p>
        </w:tc>
      </w:tr>
      <w:tr w:rsidR="00491AB8" w:rsidTr="00B62163">
        <w:tc>
          <w:tcPr>
            <w:tcW w:w="1266" w:type="dxa"/>
            <w:shd w:val="clear" w:color="auto" w:fill="auto"/>
          </w:tcPr>
          <w:p w:rsidR="00491AB8" w:rsidRDefault="00491AB8" w:rsidP="001F7FA1">
            <w:pPr>
              <w:pStyle w:val="a2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266" w:type="dxa"/>
            <w:gridSpan w:val="3"/>
            <w:shd w:val="clear" w:color="auto" w:fill="auto"/>
          </w:tcPr>
          <w:p w:rsidR="00491AB8" w:rsidRPr="009153EA" w:rsidRDefault="00491AB8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925" w:type="dxa"/>
            <w:shd w:val="clear" w:color="auto" w:fill="auto"/>
          </w:tcPr>
          <w:p w:rsidR="00491AB8" w:rsidRDefault="00491AB8" w:rsidP="00882BDB">
            <w:pPr>
              <w:pStyle w:val="a2"/>
              <w:ind w:firstLine="0"/>
            </w:pPr>
          </w:p>
        </w:tc>
      </w:tr>
      <w:tr w:rsidR="00704FD3" w:rsidTr="00B62163">
        <w:tc>
          <w:tcPr>
            <w:tcW w:w="1266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返回</w:t>
            </w:r>
            <w:r>
              <w:t>值</w:t>
            </w:r>
          </w:p>
        </w:tc>
        <w:tc>
          <w:tcPr>
            <w:tcW w:w="6266" w:type="dxa"/>
            <w:gridSpan w:val="3"/>
            <w:shd w:val="clear" w:color="auto" w:fill="auto"/>
          </w:tcPr>
          <w:p w:rsidR="00704FD3" w:rsidRPr="009153EA" w:rsidRDefault="00704FD3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="Courier New" w:hAnsi="Courier New" w:cs="Courier New"/>
                <w:sz w:val="20"/>
              </w:rPr>
            </w:pPr>
            <w:r w:rsidRPr="009153EA">
              <w:rPr>
                <w:rFonts w:ascii="Courier New" w:hAnsi="Courier New" w:cs="Courier New" w:hint="eastAsia"/>
                <w:sz w:val="20"/>
              </w:rPr>
              <w:t>{</w:t>
            </w:r>
          </w:p>
          <w:p w:rsidR="00704FD3" w:rsidRDefault="00704FD3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="Courier New" w:hAnsi="Courier New" w:cs="Courier New"/>
                <w:color w:val="2A00FF"/>
                <w:sz w:val="20"/>
              </w:rPr>
            </w:pPr>
            <w:r w:rsidRPr="009153EA">
              <w:rPr>
                <w:rFonts w:ascii="Courier New" w:hAnsi="Courier New" w:cs="Courier New" w:hint="eastAsia"/>
                <w:sz w:val="20"/>
              </w:rPr>
              <w:t xml:space="preserve">   </w:t>
            </w:r>
            <w:r w:rsidRPr="009153EA">
              <w:rPr>
                <w:rFonts w:ascii="Courier New" w:hAnsi="Courier New" w:cs="Courier New"/>
                <w:color w:val="2A00FF"/>
                <w:sz w:val="20"/>
              </w:rPr>
              <w:t>code</w:t>
            </w:r>
            <w:r w:rsidRPr="009153EA">
              <w:rPr>
                <w:rFonts w:ascii="Courier New" w:hAnsi="Courier New" w:cs="Courier New"/>
                <w:sz w:val="20"/>
              </w:rPr>
              <w:t>:</w:t>
            </w:r>
            <w:r w:rsidRPr="009153EA">
              <w:rPr>
                <w:rFonts w:ascii="Courier New" w:hAnsi="Courier New" w:cs="Courier New"/>
                <w:color w:val="2A00FF"/>
                <w:sz w:val="20"/>
              </w:rPr>
              <w:t>int</w:t>
            </w:r>
            <w:r w:rsidR="008330E5">
              <w:rPr>
                <w:rFonts w:ascii="Courier New" w:hAnsi="Courier New" w:cs="Courier New"/>
                <w:color w:val="2A00FF"/>
                <w:sz w:val="20"/>
              </w:rPr>
              <w:t>,</w:t>
            </w:r>
          </w:p>
          <w:p w:rsidR="008330E5" w:rsidRPr="009153EA" w:rsidRDefault="008330E5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="Courier New" w:hAnsi="Courier New" w:cs="Courier New"/>
                <w:color w:val="2A00FF"/>
                <w:sz w:val="20"/>
              </w:rPr>
            </w:pPr>
            <w:r>
              <w:rPr>
                <w:rFonts w:ascii="Courier New" w:hAnsi="Courier New" w:cs="Courier New"/>
                <w:color w:val="2A00FF"/>
                <w:sz w:val="20"/>
              </w:rPr>
              <w:t xml:space="preserve">   success: boolean</w:t>
            </w:r>
          </w:p>
          <w:p w:rsidR="00704FD3" w:rsidRPr="009153EA" w:rsidRDefault="00704FD3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="Courier New" w:hAnsi="Courier New" w:cs="Courier New"/>
                <w:color w:val="2A00FF"/>
                <w:sz w:val="20"/>
              </w:rPr>
            </w:pPr>
            <w:r w:rsidRPr="009153EA">
              <w:rPr>
                <w:rFonts w:ascii="Courier New" w:hAnsi="Courier New" w:cs="Courier New" w:hint="eastAsia"/>
                <w:color w:val="2A00FF"/>
                <w:sz w:val="20"/>
              </w:rPr>
              <w:t xml:space="preserve">   message</w:t>
            </w:r>
            <w:r w:rsidRPr="009153EA">
              <w:rPr>
                <w:rFonts w:ascii="Courier New" w:hAnsi="Courier New" w:cs="Courier New" w:hint="eastAsia"/>
                <w:sz w:val="20"/>
              </w:rPr>
              <w:t>:</w:t>
            </w:r>
            <w:r w:rsidRPr="009153EA">
              <w:rPr>
                <w:rFonts w:ascii="Courier New" w:hAnsi="Courier New" w:cs="Courier New" w:hint="eastAsia"/>
                <w:color w:val="2A00FF"/>
                <w:sz w:val="20"/>
              </w:rPr>
              <w:t>string</w:t>
            </w:r>
            <w:r w:rsidRPr="009153EA">
              <w:rPr>
                <w:rFonts w:ascii="Courier New" w:hAnsi="Courier New" w:cs="Courier New"/>
                <w:color w:val="2A00FF"/>
                <w:sz w:val="20"/>
              </w:rPr>
              <w:t>,</w:t>
            </w:r>
          </w:p>
          <w:p w:rsidR="00704FD3" w:rsidRPr="007534B6" w:rsidRDefault="00704FD3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="Courier New" w:hAnsi="Courier New" w:cs="Courier New"/>
                <w:color w:val="2A00FF"/>
                <w:sz w:val="20"/>
              </w:rPr>
            </w:pPr>
            <w:r w:rsidRPr="009153EA">
              <w:rPr>
                <w:rFonts w:ascii="Courier New" w:hAnsi="Courier New" w:cs="Courier New"/>
                <w:sz w:val="20"/>
              </w:rPr>
              <w:t xml:space="preserve">   </w:t>
            </w:r>
            <w:r w:rsidRPr="009153EA">
              <w:rPr>
                <w:rFonts w:ascii="Courier New" w:hAnsi="Courier New" w:cs="Courier New"/>
                <w:color w:val="2A00FF"/>
                <w:sz w:val="20"/>
              </w:rPr>
              <w:t>data</w:t>
            </w:r>
            <w:r w:rsidRPr="009153EA">
              <w:rPr>
                <w:rFonts w:ascii="Courier New" w:hAnsi="Courier New" w:cs="Courier New"/>
                <w:sz w:val="20"/>
              </w:rPr>
              <w:t>:</w:t>
            </w:r>
            <w:r w:rsidRPr="009153EA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7534B6">
              <w:rPr>
                <w:rFonts w:ascii="Courier New" w:hAnsi="Courier New" w:cs="Courier New" w:hint="eastAsia"/>
                <w:color w:val="2A00FF"/>
                <w:sz w:val="20"/>
              </w:rPr>
              <w:t>接口</w:t>
            </w:r>
            <w:r w:rsidRPr="007534B6">
              <w:rPr>
                <w:rFonts w:ascii="Courier New" w:hAnsi="Courier New" w:cs="Courier New"/>
                <w:color w:val="2A00FF"/>
                <w:sz w:val="20"/>
              </w:rPr>
              <w:t>返回的数据</w:t>
            </w:r>
          </w:p>
          <w:p w:rsidR="00704FD3" w:rsidRDefault="00704FD3" w:rsidP="00882BDB">
            <w:pPr>
              <w:autoSpaceDE w:val="0"/>
              <w:autoSpaceDN w:val="0"/>
              <w:spacing w:before="0" w:after="0" w:line="240" w:lineRule="auto"/>
              <w:jc w:val="left"/>
              <w:textAlignment w:val="auto"/>
            </w:pPr>
            <w:r w:rsidRPr="009153EA">
              <w:rPr>
                <w:rFonts w:ascii="Courier New" w:hAnsi="Courier New" w:cs="Courier New" w:hint="eastAsia"/>
                <w:sz w:val="20"/>
              </w:rPr>
              <w:t>}</w:t>
            </w:r>
          </w:p>
        </w:tc>
        <w:tc>
          <w:tcPr>
            <w:tcW w:w="2925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t>Json</w:t>
            </w:r>
            <w:r>
              <w:t>串</w:t>
            </w:r>
          </w:p>
          <w:p w:rsidR="00704FD3" w:rsidRDefault="00704FD3" w:rsidP="00882BDB">
            <w:pPr>
              <w:pStyle w:val="a2"/>
              <w:ind w:firstLine="0"/>
            </w:pPr>
          </w:p>
        </w:tc>
      </w:tr>
      <w:tr w:rsidR="00704FD3" w:rsidTr="00B62163">
        <w:tc>
          <w:tcPr>
            <w:tcW w:w="1266" w:type="dxa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  <w:tc>
          <w:tcPr>
            <w:tcW w:w="9191" w:type="dxa"/>
            <w:gridSpan w:val="4"/>
            <w:shd w:val="clear" w:color="auto" w:fill="auto"/>
          </w:tcPr>
          <w:p w:rsidR="00704FD3" w:rsidRDefault="00704FD3" w:rsidP="00882BDB">
            <w:pPr>
              <w:pStyle w:val="a2"/>
              <w:ind w:firstLine="0"/>
            </w:pPr>
          </w:p>
        </w:tc>
      </w:tr>
    </w:tbl>
    <w:p w:rsidR="00704FD3" w:rsidRDefault="00AA642C" w:rsidP="00704FD3">
      <w:pPr>
        <w:pStyle w:val="a"/>
      </w:pPr>
      <w:bookmarkStart w:id="2" w:name="_Toc451415815"/>
      <w:r>
        <w:rPr>
          <w:rFonts w:hint="eastAsia"/>
        </w:rPr>
        <w:t>华</w:t>
      </w:r>
      <w:r>
        <w:t>宇</w:t>
      </w:r>
      <w:r>
        <w:rPr>
          <w:rFonts w:hint="eastAsia"/>
        </w:rPr>
        <w:t>对</w:t>
      </w:r>
      <w:r>
        <w:t>外</w:t>
      </w:r>
      <w:r w:rsidR="00704FD3">
        <w:rPr>
          <w:rFonts w:hint="eastAsia"/>
        </w:rPr>
        <w:t>接口</w:t>
      </w:r>
      <w:r w:rsidR="00183870">
        <w:t>统一格式</w:t>
      </w:r>
      <w:bookmarkEnd w:id="2"/>
    </w:p>
    <w:p w:rsidR="0085696B" w:rsidRPr="00504D9E" w:rsidRDefault="0085696B" w:rsidP="00704FD3">
      <w:pPr>
        <w:pStyle w:val="a"/>
        <w:numPr>
          <w:ilvl w:val="0"/>
          <w:numId w:val="0"/>
        </w:numPr>
        <w:jc w:val="both"/>
      </w:pPr>
    </w:p>
    <w:p w:rsidR="004C6CDC" w:rsidRDefault="004C6CDC" w:rsidP="004C6CDC">
      <w:pPr>
        <w:pStyle w:val="2"/>
      </w:pPr>
      <w:bookmarkStart w:id="3" w:name="_Toc451415811"/>
      <w:r>
        <w:rPr>
          <w:rFonts w:hint="eastAsia"/>
        </w:rPr>
        <w:t>状</w:t>
      </w:r>
      <w:r>
        <w:t>态码定义</w:t>
      </w:r>
      <w:bookmarkEnd w:id="3"/>
    </w:p>
    <w:p w:rsidR="008804F2" w:rsidRPr="008804F2" w:rsidRDefault="008804F2" w:rsidP="008804F2">
      <w:pPr>
        <w:pStyle w:val="a2"/>
        <w:rPr>
          <w:rFonts w:hint="eastAsia"/>
        </w:rPr>
      </w:pPr>
      <w:r>
        <w:rPr>
          <w:rFonts w:hint="eastAsia"/>
        </w:rPr>
        <w:t>状</w:t>
      </w:r>
      <w:r>
        <w:t>态码</w:t>
      </w:r>
      <w:r w:rsidR="009472A2">
        <w:t>取</w:t>
      </w:r>
      <w:r w:rsidR="009472A2">
        <w:t>http</w:t>
      </w:r>
      <w:r w:rsidR="009472A2">
        <w:rPr>
          <w:rFonts w:hint="eastAsia"/>
        </w:rPr>
        <w:t>状</w:t>
      </w:r>
      <w:r w:rsidR="009472A2">
        <w:t>态码之子集</w:t>
      </w:r>
    </w:p>
    <w:p w:rsidR="004C6CDC" w:rsidRDefault="005656F9" w:rsidP="004C6CDC">
      <w:pPr>
        <w:pStyle w:val="3"/>
      </w:pPr>
      <w:r>
        <w:rPr>
          <w:rFonts w:hint="eastAsia"/>
        </w:rPr>
        <w:t>成</w:t>
      </w:r>
      <w:r>
        <w:t>功状态码</w:t>
      </w: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363"/>
      </w:tblGrid>
      <w:tr w:rsidR="004C6CDC" w:rsidRPr="004C6CDC" w:rsidTr="004C6CDC">
        <w:trPr>
          <w:tblHeader/>
        </w:trPr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C6CDC" w:rsidRPr="004C6CDC" w:rsidRDefault="004C6CDC" w:rsidP="00882BDB">
            <w:pPr>
              <w:widowControl/>
              <w:adjustRightInd/>
              <w:spacing w:before="0" w:after="0" w:line="293" w:lineRule="atLeast"/>
              <w:jc w:val="center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状</w:t>
            </w:r>
            <w:r>
              <w:rPr>
                <w:rFonts w:ascii="Helvetica" w:hAnsi="Helvetica" w:cs="宋体"/>
                <w:color w:val="333333"/>
                <w:sz w:val="20"/>
              </w:rPr>
              <w:t>态</w:t>
            </w:r>
            <w:r w:rsidRPr="004C6CDC">
              <w:rPr>
                <w:rFonts w:ascii="Helvetica" w:hAnsi="Helvetica" w:cs="宋体"/>
                <w:color w:val="333333"/>
                <w:sz w:val="20"/>
              </w:rPr>
              <w:t>码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C6CDC" w:rsidRPr="004C6CDC" w:rsidRDefault="004C6CDC" w:rsidP="00882BDB">
            <w:pPr>
              <w:widowControl/>
              <w:adjustRightInd/>
              <w:spacing w:before="0" w:after="0" w:line="293" w:lineRule="atLeas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状</w:t>
            </w:r>
            <w:r>
              <w:rPr>
                <w:rFonts w:ascii="Helvetica" w:hAnsi="Helvetica" w:cs="宋体"/>
                <w:color w:val="333333"/>
                <w:sz w:val="20"/>
              </w:rPr>
              <w:t>态</w:t>
            </w:r>
            <w:r w:rsidRPr="004C6CDC">
              <w:rPr>
                <w:rFonts w:ascii="Helvetica" w:hAnsi="Helvetica" w:cs="宋体"/>
                <w:color w:val="333333"/>
                <w:sz w:val="20"/>
              </w:rPr>
              <w:t>码返回说明</w:t>
            </w:r>
          </w:p>
        </w:tc>
      </w:tr>
      <w:tr w:rsidR="004C6CDC" w:rsidRPr="004C6CDC" w:rsidTr="004C6CDC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C6CDC" w:rsidRPr="004C6CDC" w:rsidRDefault="005656F9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/>
                <w:color w:val="333333"/>
                <w:sz w:val="20"/>
              </w:rPr>
              <w:t>200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C6CDC" w:rsidRPr="004C6CDC" w:rsidRDefault="004C6CDC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 w:hint="eastAsia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成</w:t>
            </w:r>
            <w:r>
              <w:rPr>
                <w:rFonts w:ascii="Helvetica" w:hAnsi="Helvetica" w:cs="宋体"/>
                <w:color w:val="333333"/>
                <w:sz w:val="20"/>
              </w:rPr>
              <w:t>功</w:t>
            </w:r>
          </w:p>
        </w:tc>
      </w:tr>
    </w:tbl>
    <w:p w:rsidR="004C6CDC" w:rsidRDefault="00AE6150" w:rsidP="004C6CDC">
      <w:pPr>
        <w:pStyle w:val="3"/>
      </w:pPr>
      <w:bookmarkStart w:id="4" w:name="_Toc451415813"/>
      <w:r>
        <w:rPr>
          <w:rFonts w:hint="eastAsia"/>
        </w:rPr>
        <w:lastRenderedPageBreak/>
        <w:t>请</w:t>
      </w:r>
      <w:r>
        <w:t>求</w:t>
      </w:r>
      <w:r w:rsidR="004C6CDC">
        <w:t>错误码</w:t>
      </w:r>
      <w:bookmarkEnd w:id="4"/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363"/>
      </w:tblGrid>
      <w:tr w:rsidR="004C6CDC" w:rsidRPr="004C6CDC" w:rsidTr="00882BDB">
        <w:trPr>
          <w:tblHeader/>
        </w:trPr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C6CDC" w:rsidRPr="004C6CDC" w:rsidRDefault="004C6CDC" w:rsidP="00882BDB">
            <w:pPr>
              <w:widowControl/>
              <w:adjustRightInd/>
              <w:spacing w:before="0" w:after="0" w:line="293" w:lineRule="atLeast"/>
              <w:jc w:val="center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状</w:t>
            </w:r>
            <w:r>
              <w:rPr>
                <w:rFonts w:ascii="Helvetica" w:hAnsi="Helvetica" w:cs="宋体"/>
                <w:color w:val="333333"/>
                <w:sz w:val="20"/>
              </w:rPr>
              <w:t>态</w:t>
            </w:r>
            <w:r w:rsidRPr="004C6CDC">
              <w:rPr>
                <w:rFonts w:ascii="Helvetica" w:hAnsi="Helvetica" w:cs="宋体"/>
                <w:color w:val="333333"/>
                <w:sz w:val="20"/>
              </w:rPr>
              <w:t>码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C6CDC" w:rsidRPr="004C6CDC" w:rsidRDefault="004C6CDC" w:rsidP="00882BDB">
            <w:pPr>
              <w:widowControl/>
              <w:adjustRightInd/>
              <w:spacing w:before="0" w:after="0" w:line="293" w:lineRule="atLeas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状</w:t>
            </w:r>
            <w:r>
              <w:rPr>
                <w:rFonts w:ascii="Helvetica" w:hAnsi="Helvetica" w:cs="宋体"/>
                <w:color w:val="333333"/>
                <w:sz w:val="20"/>
              </w:rPr>
              <w:t>态</w:t>
            </w:r>
            <w:r w:rsidRPr="004C6CDC">
              <w:rPr>
                <w:rFonts w:ascii="Helvetica" w:hAnsi="Helvetica" w:cs="宋体"/>
                <w:color w:val="333333"/>
                <w:sz w:val="20"/>
              </w:rPr>
              <w:t>码返回说明</w:t>
            </w:r>
          </w:p>
        </w:tc>
      </w:tr>
      <w:tr w:rsidR="00626A7F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626A7F" w:rsidRDefault="00AE615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/>
                <w:color w:val="333333"/>
                <w:sz w:val="20"/>
              </w:rPr>
              <w:t>400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626A7F" w:rsidRDefault="004C2D17" w:rsidP="006B36F8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错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误请求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 xml:space="preserve">  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服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务器不理解请求的语法，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通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常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是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参数不合法</w:t>
            </w:r>
          </w:p>
        </w:tc>
      </w:tr>
      <w:tr w:rsidR="00626A7F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626A7F" w:rsidRDefault="00AE615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/>
                <w:color w:val="333333"/>
                <w:sz w:val="20"/>
              </w:rPr>
              <w:t>401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626A7F" w:rsidRDefault="00AE6150" w:rsidP="006B36F8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未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授权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用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户未登陆或者没传接口授权码</w:t>
            </w:r>
          </w:p>
        </w:tc>
      </w:tr>
      <w:tr w:rsidR="00626A7F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626A7F" w:rsidRDefault="00AE615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403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626A7F" w:rsidRDefault="00AE6150" w:rsidP="003B08E0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服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务器拒绝请求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已经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鉴权</w:t>
            </w: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成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功，但是无权调用此接口</w:t>
            </w:r>
          </w:p>
        </w:tc>
      </w:tr>
      <w:tr w:rsidR="00D529D1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D529D1" w:rsidRDefault="00AE615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404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D529D1" w:rsidRDefault="00A50270" w:rsidP="006B36F8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请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求的资源不存在</w:t>
            </w:r>
          </w:p>
        </w:tc>
      </w:tr>
      <w:tr w:rsidR="004C6CDC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C6CDC" w:rsidRPr="004C6CDC" w:rsidRDefault="004C2D17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409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C6CDC" w:rsidRPr="004C6CDC" w:rsidRDefault="004C2D17" w:rsidP="00667636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 w:hint="eastAsia"/>
                <w:color w:val="333333"/>
                <w:sz w:val="20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数据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冲突</w:t>
            </w:r>
          </w:p>
        </w:tc>
      </w:tr>
      <w:tr w:rsidR="003B08E0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3B08E0" w:rsidRDefault="003B08E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429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3B08E0" w:rsidRDefault="003B08E0" w:rsidP="00667636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请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求次数超限</w:t>
            </w:r>
            <w:bookmarkStart w:id="5" w:name="_GoBack"/>
            <w:bookmarkEnd w:id="5"/>
          </w:p>
        </w:tc>
      </w:tr>
    </w:tbl>
    <w:p w:rsidR="004C6CDC" w:rsidRPr="004C6CDC" w:rsidRDefault="004C6CDC" w:rsidP="004C6CDC">
      <w:pPr>
        <w:pStyle w:val="a2"/>
      </w:pPr>
    </w:p>
    <w:p w:rsidR="00882BDB" w:rsidRDefault="00882BDB" w:rsidP="00882BDB">
      <w:pPr>
        <w:pStyle w:val="3"/>
      </w:pPr>
      <w:bookmarkStart w:id="6" w:name="_Toc451415814"/>
      <w:r>
        <w:rPr>
          <w:rFonts w:hint="eastAsia"/>
        </w:rPr>
        <w:t>服</w:t>
      </w:r>
      <w:r w:rsidR="00A50270">
        <w:t>务</w:t>
      </w:r>
      <w:r w:rsidR="00A50270">
        <w:rPr>
          <w:rFonts w:hint="eastAsia"/>
        </w:rPr>
        <w:t>器</w:t>
      </w:r>
      <w:r>
        <w:t>错误码</w:t>
      </w:r>
      <w:bookmarkEnd w:id="6"/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363"/>
      </w:tblGrid>
      <w:tr w:rsidR="00882BDB" w:rsidRPr="004C6CDC" w:rsidTr="00882BDB">
        <w:trPr>
          <w:tblHeader/>
        </w:trPr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882BDB" w:rsidRPr="004C6CDC" w:rsidRDefault="00882BDB" w:rsidP="00882BDB">
            <w:pPr>
              <w:widowControl/>
              <w:adjustRightInd/>
              <w:spacing w:before="0" w:after="0" w:line="293" w:lineRule="atLeast"/>
              <w:jc w:val="center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状</w:t>
            </w:r>
            <w:r>
              <w:rPr>
                <w:rFonts w:ascii="Helvetica" w:hAnsi="Helvetica" w:cs="宋体"/>
                <w:color w:val="333333"/>
                <w:sz w:val="20"/>
              </w:rPr>
              <w:t>态</w:t>
            </w:r>
            <w:r w:rsidRPr="004C6CDC">
              <w:rPr>
                <w:rFonts w:ascii="Helvetica" w:hAnsi="Helvetica" w:cs="宋体"/>
                <w:color w:val="333333"/>
                <w:sz w:val="20"/>
              </w:rPr>
              <w:t>码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882BDB" w:rsidRPr="004C6CDC" w:rsidRDefault="00882BDB" w:rsidP="00882BDB">
            <w:pPr>
              <w:widowControl/>
              <w:adjustRightInd/>
              <w:spacing w:before="0" w:after="0" w:line="293" w:lineRule="atLeas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 w:hint="eastAsia"/>
                <w:color w:val="333333"/>
                <w:sz w:val="20"/>
              </w:rPr>
              <w:t>状</w:t>
            </w:r>
            <w:r>
              <w:rPr>
                <w:rFonts w:ascii="Helvetica" w:hAnsi="Helvetica" w:cs="宋体"/>
                <w:color w:val="333333"/>
                <w:sz w:val="20"/>
              </w:rPr>
              <w:t>态</w:t>
            </w:r>
            <w:r w:rsidRPr="004C6CDC">
              <w:rPr>
                <w:rFonts w:ascii="Helvetica" w:hAnsi="Helvetica" w:cs="宋体"/>
                <w:color w:val="333333"/>
                <w:sz w:val="20"/>
              </w:rPr>
              <w:t>码返回说明</w:t>
            </w:r>
          </w:p>
        </w:tc>
      </w:tr>
      <w:tr w:rsidR="00882BDB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882BDB" w:rsidRPr="004C6CDC" w:rsidRDefault="00A5027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/>
                <w:color w:val="333333"/>
                <w:sz w:val="20"/>
              </w:rPr>
              <w:t>500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882BDB" w:rsidRPr="004C6CDC" w:rsidRDefault="00A5027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 w:hint="eastAsia"/>
                <w:color w:val="333333"/>
                <w:sz w:val="20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服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务器内部错误</w:t>
            </w:r>
          </w:p>
        </w:tc>
      </w:tr>
      <w:tr w:rsidR="00882BDB" w:rsidRPr="004C6CDC" w:rsidTr="00882BDB">
        <w:tc>
          <w:tcPr>
            <w:tcW w:w="211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882BDB" w:rsidRDefault="00A5027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cs="宋体"/>
                <w:color w:val="333333"/>
                <w:sz w:val="20"/>
              </w:rPr>
            </w:pPr>
            <w:r>
              <w:rPr>
                <w:rFonts w:ascii="Helvetica" w:hAnsi="Helvetica" w:cs="宋体"/>
                <w:color w:val="333333"/>
                <w:sz w:val="20"/>
              </w:rPr>
              <w:t>503</w:t>
            </w:r>
          </w:p>
        </w:tc>
        <w:tc>
          <w:tcPr>
            <w:tcW w:w="836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882BDB" w:rsidRDefault="00A50270" w:rsidP="00882BDB">
            <w:pPr>
              <w:widowControl/>
              <w:adjustRightInd/>
              <w:spacing w:before="0" w:after="0" w:line="293" w:lineRule="atLeast"/>
              <w:jc w:val="left"/>
              <w:textAlignment w:val="auto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  <w:t>服</w:t>
            </w:r>
            <w:r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务不可用</w:t>
            </w:r>
          </w:p>
        </w:tc>
      </w:tr>
    </w:tbl>
    <w:p w:rsidR="000C1C7E" w:rsidRDefault="000C1C7E" w:rsidP="000C1C7E">
      <w:pPr>
        <w:pStyle w:val="a2"/>
      </w:pPr>
    </w:p>
    <w:p w:rsidR="000C1C7E" w:rsidRDefault="000C1C7E" w:rsidP="000C1C7E">
      <w:pPr>
        <w:pStyle w:val="a2"/>
      </w:pPr>
    </w:p>
    <w:p w:rsidR="000C1C7E" w:rsidRPr="000C1C7E" w:rsidRDefault="000C1C7E" w:rsidP="000C1C7E">
      <w:pPr>
        <w:pStyle w:val="a2"/>
      </w:pPr>
    </w:p>
    <w:sectPr w:rsidR="000C1C7E" w:rsidRPr="000C1C7E" w:rsidSect="00882BDB">
      <w:headerReference w:type="even" r:id="rId9"/>
      <w:headerReference w:type="default" r:id="rId10"/>
      <w:footerReference w:type="default" r:id="rId11"/>
      <w:pgSz w:w="11907" w:h="16840" w:code="9"/>
      <w:pgMar w:top="720" w:right="720" w:bottom="720" w:left="720" w:header="1247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2A7" w:rsidRDefault="006032A7" w:rsidP="0085696B">
      <w:pPr>
        <w:spacing w:before="0" w:after="0" w:line="240" w:lineRule="auto"/>
      </w:pPr>
      <w:r>
        <w:separator/>
      </w:r>
    </w:p>
  </w:endnote>
  <w:endnote w:type="continuationSeparator" w:id="0">
    <w:p w:rsidR="006032A7" w:rsidRDefault="006032A7" w:rsidP="008569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DB" w:rsidRDefault="00882BDB">
    <w:pPr>
      <w:pStyle w:val="a7"/>
      <w:pBdr>
        <w:top w:val="single" w:sz="6" w:space="1" w:color="auto"/>
      </w:pBdr>
      <w:tabs>
        <w:tab w:val="clear" w:pos="8306"/>
        <w:tab w:val="right" w:pos="8760"/>
      </w:tabs>
      <w:spacing w:before="0" w:after="0" w:line="20" w:lineRule="atLeast"/>
      <w:ind w:right="-29"/>
      <w:rPr>
        <w:sz w:val="4"/>
      </w:rPr>
    </w:pPr>
    <w:r>
      <w:rPr>
        <w:noProof/>
        <w:sz w:val="20"/>
      </w:rPr>
      <w:drawing>
        <wp:anchor distT="0" distB="0" distL="114300" distR="114300" simplePos="0" relativeHeight="251657216" behindDoc="0" locked="1" layoutInCell="1" allowOverlap="1" wp14:anchorId="68FA6566" wp14:editId="6910E008">
          <wp:simplePos x="0" y="0"/>
          <wp:positionH relativeFrom="column">
            <wp:posOffset>0</wp:posOffset>
          </wp:positionH>
          <wp:positionV relativeFrom="paragraph">
            <wp:posOffset>51435</wp:posOffset>
          </wp:positionV>
          <wp:extent cx="1143000" cy="214630"/>
          <wp:effectExtent l="0" t="0" r="0" b="0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2BDB" w:rsidRDefault="00882BDB">
    <w:pPr>
      <w:pStyle w:val="a7"/>
      <w:framePr w:wrap="around" w:vAnchor="text" w:hAnchor="page" w:x="10098" w:y="7"/>
      <w:jc w:val="right"/>
      <w:rPr>
        <w:rStyle w:val="a9"/>
        <w:sz w:val="21"/>
      </w:rPr>
    </w:pPr>
    <w:r>
      <w:rPr>
        <w:rStyle w:val="a9"/>
        <w:sz w:val="21"/>
      </w:rPr>
      <w:fldChar w:fldCharType="begin"/>
    </w:r>
    <w:r>
      <w:rPr>
        <w:rStyle w:val="a9"/>
        <w:sz w:val="21"/>
      </w:rPr>
      <w:instrText xml:space="preserve">PAGE  </w:instrText>
    </w:r>
    <w:r>
      <w:rPr>
        <w:rStyle w:val="a9"/>
        <w:sz w:val="21"/>
      </w:rPr>
      <w:fldChar w:fldCharType="separate"/>
    </w:r>
    <w:r w:rsidR="003B08E0">
      <w:rPr>
        <w:rStyle w:val="a9"/>
        <w:noProof/>
        <w:sz w:val="21"/>
      </w:rPr>
      <w:t>iii</w:t>
    </w:r>
    <w:r>
      <w:rPr>
        <w:rStyle w:val="a9"/>
        <w:sz w:val="21"/>
      </w:rPr>
      <w:fldChar w:fldCharType="end"/>
    </w:r>
  </w:p>
  <w:p w:rsidR="00882BDB" w:rsidRDefault="00882BD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DB" w:rsidRDefault="00882BDB">
    <w:pPr>
      <w:pStyle w:val="a7"/>
      <w:pBdr>
        <w:top w:val="single" w:sz="6" w:space="1" w:color="auto"/>
      </w:pBdr>
      <w:tabs>
        <w:tab w:val="clear" w:pos="8306"/>
        <w:tab w:val="right" w:pos="8760"/>
      </w:tabs>
      <w:spacing w:before="0" w:after="0" w:line="20" w:lineRule="atLeast"/>
      <w:ind w:right="-29"/>
      <w:rPr>
        <w:sz w:val="4"/>
      </w:rPr>
    </w:pPr>
    <w:r>
      <w:rPr>
        <w:noProof/>
        <w:sz w:val="20"/>
      </w:rPr>
      <w:drawing>
        <wp:anchor distT="0" distB="0" distL="114300" distR="114300" simplePos="0" relativeHeight="251658240" behindDoc="0" locked="1" layoutInCell="1" allowOverlap="1" wp14:anchorId="3CB4024B" wp14:editId="60C8C360">
          <wp:simplePos x="0" y="0"/>
          <wp:positionH relativeFrom="column">
            <wp:posOffset>635</wp:posOffset>
          </wp:positionH>
          <wp:positionV relativeFrom="paragraph">
            <wp:posOffset>31115</wp:posOffset>
          </wp:positionV>
          <wp:extent cx="1143000" cy="214630"/>
          <wp:effectExtent l="0" t="0" r="0" b="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2BDB" w:rsidRDefault="00882BDB">
    <w:pPr>
      <w:pStyle w:val="a7"/>
      <w:framePr w:wrap="around" w:vAnchor="text" w:hAnchor="page" w:x="10081" w:y="7"/>
      <w:jc w:val="right"/>
      <w:rPr>
        <w:rStyle w:val="a9"/>
        <w:sz w:val="21"/>
      </w:rPr>
    </w:pPr>
    <w:r>
      <w:rPr>
        <w:rStyle w:val="a9"/>
        <w:sz w:val="21"/>
      </w:rPr>
      <w:fldChar w:fldCharType="begin"/>
    </w:r>
    <w:r>
      <w:rPr>
        <w:rStyle w:val="a9"/>
        <w:sz w:val="21"/>
      </w:rPr>
      <w:instrText xml:space="preserve">PAGE  </w:instrText>
    </w:r>
    <w:r>
      <w:rPr>
        <w:rStyle w:val="a9"/>
        <w:sz w:val="21"/>
      </w:rPr>
      <w:fldChar w:fldCharType="separate"/>
    </w:r>
    <w:r w:rsidR="003B08E0">
      <w:rPr>
        <w:rStyle w:val="a9"/>
        <w:noProof/>
        <w:sz w:val="21"/>
      </w:rPr>
      <w:t>1</w:t>
    </w:r>
    <w:r>
      <w:rPr>
        <w:rStyle w:val="a9"/>
        <w:sz w:val="21"/>
      </w:rPr>
      <w:fldChar w:fldCharType="end"/>
    </w:r>
  </w:p>
  <w:p w:rsidR="00882BDB" w:rsidRDefault="00882BDB">
    <w:pPr>
      <w:pStyle w:val="a7"/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2A7" w:rsidRDefault="006032A7" w:rsidP="0085696B">
      <w:pPr>
        <w:spacing w:before="0" w:after="0" w:line="240" w:lineRule="auto"/>
      </w:pPr>
      <w:r>
        <w:separator/>
      </w:r>
    </w:p>
  </w:footnote>
  <w:footnote w:type="continuationSeparator" w:id="0">
    <w:p w:rsidR="006032A7" w:rsidRDefault="006032A7" w:rsidP="008569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DB" w:rsidRPr="002017ED" w:rsidRDefault="00882BDB" w:rsidP="00882BDB">
    <w:pPr>
      <w:pStyle w:val="a6"/>
      <w:jc w:val="right"/>
    </w:pPr>
    <w:r>
      <w:rPr>
        <w:rFonts w:hint="eastAsia"/>
        <w:b/>
        <w:sz w:val="24"/>
      </w:rPr>
      <w:t>XXX</w:t>
    </w:r>
    <w:r>
      <w:rPr>
        <w:b/>
        <w:sz w:val="24"/>
      </w:rPr>
      <w:t>接口文档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DB" w:rsidRDefault="00882BD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DB" w:rsidRDefault="00882BDB">
    <w:pPr>
      <w:pStyle w:val="a6"/>
      <w:jc w:val="right"/>
    </w:pPr>
    <w:r>
      <w:rPr>
        <w:rFonts w:hint="eastAsia"/>
        <w:b/>
        <w:sz w:val="24"/>
      </w:rPr>
      <w:t>XXX</w:t>
    </w:r>
    <w:r>
      <w:rPr>
        <w:b/>
        <w:sz w:val="24"/>
      </w:rPr>
      <w:t>接口文档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582"/>
    <w:multiLevelType w:val="hybridMultilevel"/>
    <w:tmpl w:val="928C9B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3485EE1"/>
    <w:multiLevelType w:val="hybridMultilevel"/>
    <w:tmpl w:val="572CB858"/>
    <w:lvl w:ilvl="0" w:tplc="5AD4D5F2">
      <w:start w:val="1"/>
      <w:numFmt w:val="decimal"/>
      <w:pStyle w:val="a"/>
      <w:lvlText w:val="表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21A58F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32D13ECD"/>
    <w:multiLevelType w:val="multilevel"/>
    <w:tmpl w:val="F8800FEC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nothing"/>
      <w:lvlText w:val="（%7）"/>
      <w:lvlJc w:val="left"/>
      <w:pPr>
        <w:ind w:left="1587" w:hanging="158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4">
    <w:nsid w:val="3B672989"/>
    <w:multiLevelType w:val="hybridMultilevel"/>
    <w:tmpl w:val="69FC7B5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3F847417"/>
    <w:multiLevelType w:val="hybridMultilevel"/>
    <w:tmpl w:val="AAB0CFBA"/>
    <w:lvl w:ilvl="0" w:tplc="AEE4CE9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54D66A0B"/>
    <w:multiLevelType w:val="hybridMultilevel"/>
    <w:tmpl w:val="D7D00052"/>
    <w:lvl w:ilvl="0" w:tplc="52448690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6897FB6"/>
    <w:multiLevelType w:val="hybridMultilevel"/>
    <w:tmpl w:val="427E4564"/>
    <w:lvl w:ilvl="0" w:tplc="0E32E57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69E83047"/>
    <w:multiLevelType w:val="hybridMultilevel"/>
    <w:tmpl w:val="A26EF06A"/>
    <w:lvl w:ilvl="0" w:tplc="ABA8CED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74221890"/>
    <w:multiLevelType w:val="hybridMultilevel"/>
    <w:tmpl w:val="2B14218A"/>
    <w:lvl w:ilvl="0" w:tplc="3934CC4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>
    <w:nsid w:val="7BB655B3"/>
    <w:multiLevelType w:val="hybridMultilevel"/>
    <w:tmpl w:val="91561462"/>
    <w:lvl w:ilvl="0" w:tplc="0F1C18E8">
      <w:start w:val="1"/>
      <w:numFmt w:val="decimal"/>
      <w:pStyle w:val="a0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75"/>
    <w:rsid w:val="000478F6"/>
    <w:rsid w:val="000C1C7E"/>
    <w:rsid w:val="000C77F1"/>
    <w:rsid w:val="0016453A"/>
    <w:rsid w:val="00180386"/>
    <w:rsid w:val="00181F18"/>
    <w:rsid w:val="00183870"/>
    <w:rsid w:val="001C5874"/>
    <w:rsid w:val="001F7FA1"/>
    <w:rsid w:val="002B7782"/>
    <w:rsid w:val="00331C41"/>
    <w:rsid w:val="003B02C5"/>
    <w:rsid w:val="003B08E0"/>
    <w:rsid w:val="004141DB"/>
    <w:rsid w:val="00425C22"/>
    <w:rsid w:val="00427041"/>
    <w:rsid w:val="00491AB8"/>
    <w:rsid w:val="004A2CCE"/>
    <w:rsid w:val="004C2D17"/>
    <w:rsid w:val="004C6CDC"/>
    <w:rsid w:val="004D45A9"/>
    <w:rsid w:val="00504D9E"/>
    <w:rsid w:val="00517091"/>
    <w:rsid w:val="005656F9"/>
    <w:rsid w:val="0058186A"/>
    <w:rsid w:val="00584014"/>
    <w:rsid w:val="005A2443"/>
    <w:rsid w:val="005D2729"/>
    <w:rsid w:val="006032A7"/>
    <w:rsid w:val="006123AF"/>
    <w:rsid w:val="00626A7F"/>
    <w:rsid w:val="00653E8E"/>
    <w:rsid w:val="00667636"/>
    <w:rsid w:val="006B36F8"/>
    <w:rsid w:val="00704FD3"/>
    <w:rsid w:val="007A2B21"/>
    <w:rsid w:val="008330E5"/>
    <w:rsid w:val="0085696B"/>
    <w:rsid w:val="008804F2"/>
    <w:rsid w:val="00882BDB"/>
    <w:rsid w:val="00886EA4"/>
    <w:rsid w:val="008B303E"/>
    <w:rsid w:val="00937F51"/>
    <w:rsid w:val="009472A2"/>
    <w:rsid w:val="009A03C1"/>
    <w:rsid w:val="009A4087"/>
    <w:rsid w:val="009E70E7"/>
    <w:rsid w:val="00A41F86"/>
    <w:rsid w:val="00A50270"/>
    <w:rsid w:val="00A81746"/>
    <w:rsid w:val="00A86946"/>
    <w:rsid w:val="00AA0299"/>
    <w:rsid w:val="00AA5E5A"/>
    <w:rsid w:val="00AA642C"/>
    <w:rsid w:val="00AC1B68"/>
    <w:rsid w:val="00AC64C6"/>
    <w:rsid w:val="00AE6150"/>
    <w:rsid w:val="00AF60A7"/>
    <w:rsid w:val="00B62163"/>
    <w:rsid w:val="00BF2975"/>
    <w:rsid w:val="00C067E4"/>
    <w:rsid w:val="00C25EB0"/>
    <w:rsid w:val="00C44E3D"/>
    <w:rsid w:val="00C97184"/>
    <w:rsid w:val="00CE37F0"/>
    <w:rsid w:val="00CF0F3D"/>
    <w:rsid w:val="00D00439"/>
    <w:rsid w:val="00D05705"/>
    <w:rsid w:val="00D13C4B"/>
    <w:rsid w:val="00D529D1"/>
    <w:rsid w:val="00D76CE4"/>
    <w:rsid w:val="00D87443"/>
    <w:rsid w:val="00E35E73"/>
    <w:rsid w:val="00E84125"/>
    <w:rsid w:val="00EF2D31"/>
    <w:rsid w:val="00F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72491-B927-4B13-A507-69187A10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5696B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1"/>
    <w:next w:val="a2"/>
    <w:link w:val="1Char"/>
    <w:qFormat/>
    <w:rsid w:val="0085696B"/>
    <w:pPr>
      <w:keepNext/>
      <w:keepLines/>
      <w:pageBreakBefore/>
      <w:numPr>
        <w:numId w:val="4"/>
      </w:numPr>
      <w:spacing w:before="360" w:after="720" w:line="600" w:lineRule="atLeast"/>
      <w:jc w:val="center"/>
      <w:outlineLvl w:val="0"/>
    </w:pPr>
    <w:rPr>
      <w:b/>
      <w:kern w:val="44"/>
      <w:sz w:val="36"/>
    </w:rPr>
  </w:style>
  <w:style w:type="paragraph" w:styleId="2">
    <w:name w:val="heading 2"/>
    <w:basedOn w:val="a1"/>
    <w:next w:val="a2"/>
    <w:link w:val="2Char"/>
    <w:qFormat/>
    <w:rsid w:val="0085696B"/>
    <w:pPr>
      <w:keepNext/>
      <w:keepLines/>
      <w:numPr>
        <w:ilvl w:val="1"/>
        <w:numId w:val="4"/>
      </w:numPr>
      <w:spacing w:before="240" w:after="120" w:line="40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2"/>
    <w:link w:val="3Char"/>
    <w:qFormat/>
    <w:rsid w:val="0085696B"/>
    <w:pPr>
      <w:keepNext/>
      <w:keepLines/>
      <w:numPr>
        <w:ilvl w:val="2"/>
        <w:numId w:val="4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4">
    <w:name w:val="heading 4"/>
    <w:basedOn w:val="a1"/>
    <w:next w:val="a2"/>
    <w:link w:val="4Char"/>
    <w:qFormat/>
    <w:rsid w:val="0085696B"/>
    <w:pPr>
      <w:keepNext/>
      <w:keepLines/>
      <w:numPr>
        <w:ilvl w:val="3"/>
        <w:numId w:val="4"/>
      </w:numPr>
      <w:spacing w:before="240" w:after="120"/>
      <w:outlineLvl w:val="3"/>
    </w:pPr>
    <w:rPr>
      <w:b/>
      <w:sz w:val="30"/>
    </w:rPr>
  </w:style>
  <w:style w:type="paragraph" w:styleId="5">
    <w:name w:val="heading 5"/>
    <w:basedOn w:val="a1"/>
    <w:next w:val="a2"/>
    <w:link w:val="5Char"/>
    <w:qFormat/>
    <w:rsid w:val="0085696B"/>
    <w:pPr>
      <w:keepNext/>
      <w:keepLines/>
      <w:numPr>
        <w:ilvl w:val="4"/>
        <w:numId w:val="4"/>
      </w:numPr>
      <w:spacing w:before="280" w:after="290" w:line="376" w:lineRule="atLeast"/>
      <w:outlineLvl w:val="4"/>
    </w:pPr>
    <w:rPr>
      <w:b/>
    </w:rPr>
  </w:style>
  <w:style w:type="paragraph" w:styleId="6">
    <w:name w:val="heading 6"/>
    <w:basedOn w:val="a1"/>
    <w:next w:val="a2"/>
    <w:link w:val="6Char"/>
    <w:qFormat/>
    <w:rsid w:val="0085696B"/>
    <w:pPr>
      <w:keepNext/>
      <w:keepLines/>
      <w:numPr>
        <w:ilvl w:val="5"/>
        <w:numId w:val="4"/>
      </w:numPr>
      <w:spacing w:before="240" w:after="64" w:line="320" w:lineRule="atLeast"/>
      <w:outlineLvl w:val="5"/>
    </w:pPr>
    <w:rPr>
      <w:b/>
    </w:rPr>
  </w:style>
  <w:style w:type="paragraph" w:styleId="7">
    <w:name w:val="heading 7"/>
    <w:basedOn w:val="a1"/>
    <w:next w:val="a2"/>
    <w:link w:val="7Char"/>
    <w:qFormat/>
    <w:rsid w:val="0085696B"/>
    <w:pPr>
      <w:keepNext/>
      <w:keepLines/>
      <w:numPr>
        <w:ilvl w:val="6"/>
        <w:numId w:val="4"/>
      </w:numPr>
      <w:spacing w:before="120" w:after="120"/>
      <w:outlineLvl w:val="6"/>
    </w:pPr>
    <w:rPr>
      <w:b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nhideWhenUsed/>
    <w:rsid w:val="00856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5696B"/>
    <w:rPr>
      <w:sz w:val="18"/>
      <w:szCs w:val="18"/>
    </w:rPr>
  </w:style>
  <w:style w:type="paragraph" w:styleId="a7">
    <w:name w:val="footer"/>
    <w:basedOn w:val="a1"/>
    <w:link w:val="Char0"/>
    <w:unhideWhenUsed/>
    <w:rsid w:val="00856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5696B"/>
    <w:rPr>
      <w:sz w:val="18"/>
      <w:szCs w:val="18"/>
    </w:rPr>
  </w:style>
  <w:style w:type="character" w:customStyle="1" w:styleId="1Char">
    <w:name w:val="标题 1 Char"/>
    <w:basedOn w:val="a3"/>
    <w:link w:val="1"/>
    <w:rsid w:val="0085696B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Char">
    <w:name w:val="标题 2 Char"/>
    <w:basedOn w:val="a3"/>
    <w:link w:val="2"/>
    <w:rsid w:val="0085696B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Char">
    <w:name w:val="标题 3 Char"/>
    <w:basedOn w:val="a3"/>
    <w:link w:val="3"/>
    <w:rsid w:val="0085696B"/>
    <w:rPr>
      <w:rFonts w:ascii="Times New Roman" w:eastAsia="黑体" w:hAnsi="Times New Roman" w:cs="Times New Roman"/>
      <w:b/>
      <w:kern w:val="0"/>
      <w:sz w:val="30"/>
      <w:szCs w:val="20"/>
    </w:rPr>
  </w:style>
  <w:style w:type="character" w:customStyle="1" w:styleId="4Char">
    <w:name w:val="标题 4 Char"/>
    <w:basedOn w:val="a3"/>
    <w:link w:val="4"/>
    <w:rsid w:val="0085696B"/>
    <w:rPr>
      <w:rFonts w:ascii="Times New Roman" w:eastAsia="宋体" w:hAnsi="Times New Roman" w:cs="Times New Roman"/>
      <w:b/>
      <w:kern w:val="0"/>
      <w:sz w:val="30"/>
      <w:szCs w:val="20"/>
    </w:rPr>
  </w:style>
  <w:style w:type="character" w:customStyle="1" w:styleId="5Char">
    <w:name w:val="标题 5 Char"/>
    <w:basedOn w:val="a3"/>
    <w:link w:val="5"/>
    <w:rsid w:val="0085696B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6Char">
    <w:name w:val="标题 6 Char"/>
    <w:basedOn w:val="a3"/>
    <w:link w:val="6"/>
    <w:rsid w:val="0085696B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7Char">
    <w:name w:val="标题 7 Char"/>
    <w:basedOn w:val="a3"/>
    <w:link w:val="7"/>
    <w:rsid w:val="0085696B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a2">
    <w:name w:val="文档正文"/>
    <w:basedOn w:val="a1"/>
    <w:link w:val="Char1"/>
    <w:qFormat/>
    <w:rsid w:val="0085696B"/>
    <w:pPr>
      <w:ind w:firstLine="482"/>
    </w:pPr>
  </w:style>
  <w:style w:type="paragraph" w:customStyle="1" w:styleId="a">
    <w:name w:val="表"/>
    <w:basedOn w:val="a1"/>
    <w:next w:val="a2"/>
    <w:rsid w:val="0085696B"/>
    <w:pPr>
      <w:numPr>
        <w:numId w:val="1"/>
      </w:numPr>
      <w:ind w:left="0" w:firstLine="0"/>
      <w:jc w:val="center"/>
    </w:pPr>
    <w:rPr>
      <w:rFonts w:eastAsia="黑体"/>
      <w:b/>
    </w:rPr>
  </w:style>
  <w:style w:type="paragraph" w:customStyle="1" w:styleId="a0">
    <w:name w:val="图"/>
    <w:basedOn w:val="a1"/>
    <w:next w:val="a2"/>
    <w:rsid w:val="0085696B"/>
    <w:pPr>
      <w:numPr>
        <w:numId w:val="2"/>
      </w:numPr>
      <w:ind w:left="0" w:firstLine="0"/>
      <w:jc w:val="center"/>
    </w:pPr>
    <w:rPr>
      <w:rFonts w:eastAsia="黑体"/>
      <w:b/>
    </w:rPr>
  </w:style>
  <w:style w:type="paragraph" w:styleId="a8">
    <w:name w:val="Document Map"/>
    <w:basedOn w:val="a1"/>
    <w:link w:val="Char2"/>
    <w:semiHidden/>
    <w:rsid w:val="0085696B"/>
    <w:pPr>
      <w:shd w:val="clear" w:color="auto" w:fill="000080"/>
      <w:ind w:firstLine="482"/>
    </w:pPr>
    <w:rPr>
      <w:rFonts w:ascii="Courier New" w:hAnsi="Courier New"/>
      <w:sz w:val="18"/>
    </w:rPr>
  </w:style>
  <w:style w:type="character" w:customStyle="1" w:styleId="Char2">
    <w:name w:val="文档结构图 Char"/>
    <w:basedOn w:val="a3"/>
    <w:link w:val="a8"/>
    <w:semiHidden/>
    <w:rsid w:val="0085696B"/>
    <w:rPr>
      <w:rFonts w:ascii="Courier New" w:eastAsia="宋体" w:hAnsi="Courier New" w:cs="Times New Roman"/>
      <w:kern w:val="0"/>
      <w:sz w:val="18"/>
      <w:szCs w:val="20"/>
      <w:shd w:val="clear" w:color="auto" w:fill="000080"/>
    </w:rPr>
  </w:style>
  <w:style w:type="character" w:styleId="a9">
    <w:name w:val="page number"/>
    <w:basedOn w:val="a3"/>
    <w:rsid w:val="0085696B"/>
  </w:style>
  <w:style w:type="paragraph" w:styleId="10">
    <w:name w:val="toc 1"/>
    <w:basedOn w:val="a1"/>
    <w:next w:val="a1"/>
    <w:autoRedefine/>
    <w:uiPriority w:val="39"/>
    <w:rsid w:val="0085696B"/>
  </w:style>
  <w:style w:type="paragraph" w:styleId="20">
    <w:name w:val="toc 2"/>
    <w:basedOn w:val="a1"/>
    <w:next w:val="a1"/>
    <w:autoRedefine/>
    <w:uiPriority w:val="39"/>
    <w:rsid w:val="0085696B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85696B"/>
    <w:pPr>
      <w:ind w:leftChars="400" w:left="840"/>
    </w:pPr>
  </w:style>
  <w:style w:type="paragraph" w:customStyle="1" w:styleId="aa">
    <w:name w:val="正文 + 宋体"/>
    <w:basedOn w:val="a1"/>
    <w:rsid w:val="0085696B"/>
    <w:pPr>
      <w:spacing w:before="0" w:after="0" w:line="360" w:lineRule="auto"/>
      <w:ind w:firstLineChars="200" w:firstLine="200"/>
    </w:pPr>
    <w:rPr>
      <w:rFonts w:ascii="宋体"/>
      <w:sz w:val="21"/>
      <w:szCs w:val="21"/>
    </w:rPr>
  </w:style>
  <w:style w:type="character" w:styleId="ab">
    <w:name w:val="FollowedHyperlink"/>
    <w:basedOn w:val="a3"/>
    <w:rsid w:val="0085696B"/>
    <w:rPr>
      <w:color w:val="800080"/>
      <w:u w:val="single"/>
    </w:rPr>
  </w:style>
  <w:style w:type="character" w:customStyle="1" w:styleId="Char1">
    <w:name w:val="文档正文 Char"/>
    <w:basedOn w:val="a3"/>
    <w:link w:val="a2"/>
    <w:rsid w:val="0085696B"/>
    <w:rPr>
      <w:rFonts w:ascii="Times New Roman" w:eastAsia="宋体" w:hAnsi="Times New Roman" w:cs="Times New Roman"/>
      <w:kern w:val="0"/>
      <w:sz w:val="24"/>
      <w:szCs w:val="20"/>
    </w:rPr>
  </w:style>
  <w:style w:type="table" w:styleId="ac">
    <w:name w:val="Table Grid"/>
    <w:basedOn w:val="a4"/>
    <w:rsid w:val="008569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unhideWhenUsed/>
    <w:rsid w:val="0085696B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styleId="ae">
    <w:name w:val="table of figures"/>
    <w:basedOn w:val="a1"/>
    <w:next w:val="a1"/>
    <w:uiPriority w:val="99"/>
    <w:rsid w:val="0085696B"/>
    <w:pPr>
      <w:ind w:leftChars="200" w:left="200" w:hangingChars="200" w:hanging="200"/>
    </w:pPr>
  </w:style>
  <w:style w:type="character" w:styleId="af">
    <w:name w:val="Hyperlink"/>
    <w:basedOn w:val="a3"/>
    <w:uiPriority w:val="99"/>
    <w:unhideWhenUsed/>
    <w:rsid w:val="00856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5</Pages>
  <Words>164</Words>
  <Characters>940</Characters>
  <Application>Microsoft Office Word</Application>
  <DocSecurity>0</DocSecurity>
  <Lines>7</Lines>
  <Paragraphs>2</Paragraphs>
  <ScaleCrop>false</ScaleCrop>
  <Company>thunisoft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丁建水</dc:creator>
  <cp:keywords/>
  <dc:description/>
  <cp:lastModifiedBy>丁建水</cp:lastModifiedBy>
  <cp:revision>55</cp:revision>
  <dcterms:created xsi:type="dcterms:W3CDTF">2015-08-10T08:13:00Z</dcterms:created>
  <dcterms:modified xsi:type="dcterms:W3CDTF">2016-06-13T04:02:00Z</dcterms:modified>
</cp:coreProperties>
</file>