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21.9.0 -->
  <w:body>
    <w:p w:rsidR="006F56FD" w:rsidP="00926478" w14:paraId="495E42DF" w14:textId="40383ACE">
      <w:pPr>
        <w:pStyle w:val="Heading1"/>
        <w:spacing w:before="0" w:after="245"/>
      </w:pPr>
      <w:r>
        <w:t>Research on Packing of ios</w:t>
      </w:r>
    </w:p>
    <w:p w:rsidR="000D4473" w:rsidRPr="00833A0E" w14:paraId="1F863539" w14:textId="48924B83">
      <w:pPr>
        <w:numPr>
          <w:ilvl w:val="0"/>
          <w:numId w:val="42"/>
        </w:numPr>
        <w:rPr>
          <w:rStyle w:val="ScrollInlineCode"/>
          <w:rFonts w:ascii="Arial" w:hAnsi="Arial"/>
          <w:shd w:val="clear" w:color="auto" w:fill="auto"/>
        </w:rPr>
      </w:pPr>
      <w:bookmarkStart w:id="0" w:name="scroll-bookmark-1"/>
      <w:bookmarkEnd w:id="0"/>
      <w:r>
        <w:t>XCode Version: 14.0.1</w:t>
      </w:r>
    </w:p>
    <w:p>
      <w:pPr>
        <w:pStyle w:val="Heading1"/>
      </w:pPr>
      <w:bookmarkStart w:id="1" w:name="scroll-bookmark-2"/>
      <w:r>
        <w:t>Packing</w:t>
      </w:r>
      <w:bookmarkEnd w:id="1"/>
    </w:p>
    <w:tbl>
      <w:tblPr>
        <w:tblStyle w:val="ScrollPanel"/>
        <w:tblW w:w="5000" w:type="pct"/>
        <w:tblLook w:val="0180"/>
      </w:tblPr>
      <w:tblGrid>
        <w:gridCol w:w="8477"/>
      </w:tblGrid>
      <w:tr>
        <w:tblPrEx>
          <w:tblW w:w="5000" w:type="pct"/>
          <w:tblLook w:val="0180"/>
        </w:tblPrEx>
        <w:tc>
          <w:tcPr>
            <w:tcBorders>
              <w:top w:val="single" w:sz="8" w:space="0" w:color="BBBBBB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solid" w:color="F0F0F0" w:fill="F0F0F0"/>
          </w:tcPr>
          <w:p>
            <w:pPr>
              <w:spacing w:before="0" w:beforeAutospacing="0" w:after="0" w:afterAutospacing="0" w:line="240" w:lineRule="auto"/>
              <w:ind w:left="173" w:right="259" w:firstLine="0"/>
              <w:jc w:val="left"/>
              <w:outlineLvl w:val="9"/>
            </w:pPr>
            <w:r>
              <w:rPr>
                <w:b/>
                <w:color w:val="000000"/>
              </w:rPr>
              <w:t>Packing</w:t>
            </w:r>
          </w:p>
        </w:tc>
      </w:tr>
      <w:tr>
        <w:tblPrEx>
          <w:tblW w:w="5000" w:type="pct"/>
          <w:tblLook w:val="0180"/>
        </w:tblPrEx>
        <w:tc>
          <w:tcPr>
            <w:tcBorders>
              <w:top w:val="single" w:sz="8" w:space="0" w:color="BBBBBB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solid" w:color="FFFFFF" w:fill="FFFFFF"/>
          </w:tcPr>
          <w:p>
            <w:pPr>
              <w:numPr>
                <w:ilvl w:val="0"/>
                <w:numId w:val="43"/>
              </w:numPr>
              <w:spacing w:before="0" w:beforeAutospacing="0" w:after="0" w:afterAutospacing="0" w:line="240" w:lineRule="auto"/>
              <w:ind w:left="720" w:right="259" w:hanging="360"/>
              <w:jc w:val="left"/>
              <w:outlineLvl w:val="9"/>
            </w:pPr>
            <w:r>
              <w:rPr>
                <w:b/>
              </w:rPr>
              <w:t>“Build-&gt;Standlone-&gt;iOS”</w:t>
            </w:r>
            <w:r>
              <w:t xml:space="preserve"> click the button.</w:t>
            </w:r>
          </w:p>
          <w:p>
            <w:pPr>
              <w:numPr>
                <w:ilvl w:val="1"/>
                <w:numId w:val="44"/>
              </w:numPr>
              <w:spacing w:before="0" w:beforeAutospacing="1" w:after="0" w:afterAutospacing="0" w:line="240" w:lineRule="auto"/>
              <w:ind w:left="1800" w:right="259" w:hanging="360"/>
              <w:jc w:val="left"/>
              <w:outlineLvl w:val="9"/>
            </w:pPr>
            <w:r>
              <w:drawing>
                <wp:inline>
                  <wp:extent cx="4267200" cy="2381250"/>
                  <wp:effectExtent l="19050" t="19050" r="28575" b="19050"/>
                  <wp:docPr id="1000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38125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1"/>
                <w:numId w:val="44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t xml:space="preserve">Copy two frameworks(rocksdb.framework and secp256k1.framework) in the Sibling directory of </w:t>
            </w:r>
            <w:r>
              <w:rPr>
                <w:b/>
              </w:rPr>
              <w:t>".xcodeproj"</w:t>
            </w:r>
            <w:r>
              <w:t>.</w:t>
            </w:r>
          </w:p>
          <w:p>
            <w:pPr>
              <w:numPr>
                <w:ilvl w:val="0"/>
                <w:numId w:val="43"/>
              </w:numPr>
              <w:spacing w:before="0" w:beforeAutospacing="0" w:after="0" w:afterAutospacing="0" w:line="240" w:lineRule="auto"/>
              <w:ind w:left="720" w:right="259" w:hanging="360"/>
              <w:jc w:val="left"/>
              <w:outlineLvl w:val="9"/>
            </w:pPr>
            <w:r>
              <w:t>Open the project with XCode,</w:t>
            </w:r>
          </w:p>
          <w:p>
            <w:pPr>
              <w:numPr>
                <w:ilvl w:val="1"/>
                <w:numId w:val="45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t>Select a license and profile to project for the archive.</w:t>
            </w:r>
          </w:p>
          <w:p>
            <w:pPr>
              <w:numPr>
                <w:ilvl w:val="1"/>
                <w:numId w:val="45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t>Distribute license is used to pack a .ipa file.</w:t>
            </w:r>
          </w:p>
          <w:p>
            <w:pPr>
              <w:numPr>
                <w:ilvl w:val="0"/>
                <w:numId w:val="43"/>
              </w:numPr>
              <w:spacing w:before="0" w:beforeAutospacing="0" w:after="0" w:afterAutospacing="0" w:line="240" w:lineRule="auto"/>
              <w:ind w:left="720" w:right="259" w:hanging="360"/>
              <w:jc w:val="left"/>
              <w:outlineLvl w:val="9"/>
            </w:pPr>
            <w:r>
              <w:t xml:space="preserve">Make sure </w:t>
            </w:r>
            <w:r>
              <w:rPr>
                <w:b/>
              </w:rPr>
              <w:t xml:space="preserve">Target-&gt;UnityFramework→Link Binary With Libraryies </w:t>
            </w:r>
            <w:r>
              <w:t xml:space="preserve">have </w:t>
            </w:r>
            <w:r>
              <w:rPr>
                <w:b/>
              </w:rPr>
              <w:t>libgrpc.a</w:t>
            </w:r>
            <w:r>
              <w:t xml:space="preserve"> and </w:t>
            </w:r>
            <w:r>
              <w:rPr>
                <w:b/>
              </w:rPr>
              <w:t>libgrpc_csharp_ext.a</w:t>
            </w:r>
            <w:r>
              <w:t>. (If don't have one, please add a static library of grpc. (</w:t>
            </w:r>
            <w:r>
              <w:rPr>
                <w:b/>
              </w:rPr>
              <w:t>libgrpc.a</w:t>
            </w:r>
            <w:r>
              <w:t>))</w:t>
            </w:r>
          </w:p>
          <w:p>
            <w:pPr>
              <w:numPr>
                <w:ilvl w:val="1"/>
                <w:numId w:val="46"/>
              </w:numPr>
              <w:spacing w:before="0" w:beforeAutospacing="0" w:after="0" w:afterAutospacing="0" w:line="240" w:lineRule="auto"/>
              <w:ind w:left="1800" w:right="259" w:hanging="360"/>
              <w:jc w:val="left"/>
              <w:outlineLvl w:val="9"/>
            </w:pPr>
            <w:r>
              <w:drawing>
                <wp:inline>
                  <wp:extent cx="4280535" cy="3086222"/>
                  <wp:docPr id="1000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535" cy="3086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3"/>
              </w:numPr>
              <w:spacing w:before="0" w:beforeAutospacing="0" w:after="0" w:afterAutospacing="0" w:line="240" w:lineRule="auto"/>
              <w:ind w:left="720" w:right="259" w:hanging="360"/>
              <w:jc w:val="left"/>
              <w:outlineLvl w:val="9"/>
            </w:pPr>
            <w:r>
              <w:t xml:space="preserve">Close the Bitcode of </w:t>
            </w:r>
            <w:r>
              <w:rPr>
                <w:b/>
              </w:rPr>
              <w:t>Unity-iPhone</w:t>
            </w:r>
            <w:r>
              <w:t xml:space="preserve"> and </w:t>
            </w:r>
            <w:r>
              <w:rPr>
                <w:b/>
              </w:rPr>
              <w:t>Unity Framework</w:t>
            </w:r>
            <w:r>
              <w:t xml:space="preserve"> in </w:t>
            </w:r>
            <w:r>
              <w:rPr>
                <w:b/>
              </w:rPr>
              <w:t>Target-&gt;UnityFramewok→Build Options→Enable Bitcode (No)</w:t>
            </w:r>
          </w:p>
          <w:p>
            <w:pPr>
              <w:numPr>
                <w:ilvl w:val="1"/>
                <w:numId w:val="47"/>
              </w:numPr>
              <w:spacing w:before="0" w:beforeAutospacing="0" w:after="0" w:afterAutospacing="0" w:line="240" w:lineRule="auto"/>
              <w:ind w:left="1800" w:right="259" w:hanging="360"/>
              <w:jc w:val="left"/>
              <w:outlineLvl w:val="9"/>
            </w:pPr>
            <w:r>
              <w:drawing>
                <wp:inline>
                  <wp:extent cx="4280535" cy="3219122"/>
                  <wp:docPr id="1000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535" cy="3219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3"/>
              </w:numPr>
              <w:spacing w:before="0" w:beforeAutospacing="0" w:after="0" w:afterAutospacing="0" w:line="240" w:lineRule="auto"/>
              <w:ind w:left="720" w:right="259" w:hanging="360"/>
              <w:jc w:val="left"/>
              <w:outlineLvl w:val="9"/>
            </w:pPr>
            <w:r>
              <w:t xml:space="preserve">Make sure have added Framework to Project in </w:t>
            </w:r>
            <w:r>
              <w:rPr>
                <w:b/>
              </w:rPr>
              <w:t>Target-&gt;Unity-iPhone→Build Phases→Embed Frameworks</w:t>
            </w:r>
            <w:r>
              <w:t>.(Because it needs to be uploaded to TestFlight, it must pass its detection.)</w:t>
            </w:r>
          </w:p>
          <w:p>
            <w:pPr>
              <w:numPr>
                <w:ilvl w:val="1"/>
                <w:numId w:val="48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t>Copy two frameworks to the sibling directory of .xcodeproj file.</w:t>
            </w:r>
          </w:p>
          <w:p>
            <w:pPr>
              <w:numPr>
                <w:ilvl w:val="1"/>
                <w:numId w:val="48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rPr>
                <w:b/>
              </w:rPr>
              <w:t>Target-&gt;Unity-iPhone→Build Phases→Embed Frameworks</w:t>
            </w:r>
            <w:r>
              <w:t>.</w:t>
            </w:r>
          </w:p>
          <w:p>
            <w:pPr>
              <w:numPr>
                <w:ilvl w:val="1"/>
                <w:numId w:val="48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drawing>
                <wp:inline>
                  <wp:extent cx="4280535" cy="3364086"/>
                  <wp:docPr id="1000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7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535" cy="3364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1"/>
                <w:numId w:val="48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t>Press "+" button to add framework</w:t>
            </w:r>
          </w:p>
          <w:p>
            <w:pPr>
              <w:numPr>
                <w:ilvl w:val="1"/>
                <w:numId w:val="48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t>Press "Add Other..." to choose rocksdb.framework and secp256k1.framework.</w:t>
            </w:r>
          </w:p>
          <w:p>
            <w:pPr>
              <w:numPr>
                <w:ilvl w:val="0"/>
                <w:numId w:val="43"/>
              </w:numPr>
              <w:spacing w:before="0" w:beforeAutospacing="0" w:after="0" w:afterAutospacing="0" w:line="240" w:lineRule="auto"/>
              <w:ind w:left="720" w:right="259" w:hanging="360"/>
              <w:jc w:val="left"/>
              <w:outlineLvl w:val="9"/>
            </w:pPr>
            <w:r>
              <w:t xml:space="preserve">Add </w:t>
            </w:r>
            <w:r>
              <w:rPr>
                <w:b/>
              </w:rPr>
              <w:t>Key:</w:t>
            </w:r>
            <w:r>
              <w:rPr>
                <w:b/>
                <w:i/>
              </w:rPr>
              <w:t>Application does not run in background</w:t>
            </w:r>
            <w:r>
              <w:rPr>
                <w:b/>
              </w:rPr>
              <w:t xml:space="preserve"> Value</w:t>
            </w:r>
            <w:r>
              <w:t xml:space="preserve">: </w:t>
            </w:r>
            <w:r>
              <w:rPr>
                <w:b/>
                <w:i/>
              </w:rPr>
              <w:t>NO</w:t>
            </w:r>
            <w:r>
              <w:rPr>
                <w:b/>
              </w:rPr>
              <w:t xml:space="preserve"> </w:t>
            </w:r>
            <w:r>
              <w:t>to the Info.plist.</w:t>
            </w:r>
          </w:p>
          <w:p>
            <w:pPr>
              <w:numPr>
                <w:ilvl w:val="1"/>
                <w:numId w:val="49"/>
              </w:numPr>
              <w:spacing w:before="0" w:beforeAutospacing="0" w:after="0" w:afterAutospacing="0" w:line="240" w:lineRule="auto"/>
              <w:ind w:left="1800" w:right="259" w:hanging="360"/>
              <w:jc w:val="left"/>
              <w:outlineLvl w:val="9"/>
            </w:pPr>
            <w:r>
              <w:drawing>
                <wp:inline>
                  <wp:extent cx="4280535" cy="2739542"/>
                  <wp:docPr id="1000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9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535" cy="2739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3"/>
              </w:numPr>
              <w:spacing w:before="0" w:beforeAutospacing="0" w:after="0" w:afterAutospacing="0" w:line="240" w:lineRule="auto"/>
              <w:ind w:left="720" w:right="259" w:hanging="360"/>
              <w:jc w:val="left"/>
              <w:outlineLvl w:val="9"/>
            </w:pPr>
            <w:r>
              <w:t xml:space="preserve">Find </w:t>
            </w:r>
            <w:r>
              <w:rPr>
                <w:b/>
              </w:rPr>
              <w:t>{Your .xcodeproj</w:t>
            </w:r>
            <w:r>
              <w:t xml:space="preserve"> path}→Classes→Native→GenericMethods7</w:t>
            </w:r>
          </w:p>
          <w:p>
            <w:pPr>
              <w:numPr>
                <w:ilvl w:val="1"/>
                <w:numId w:val="50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t>Find function:</w:t>
            </w:r>
          </w:p>
          <w:p>
            <w:pPr>
              <w:numPr>
                <w:ilvl w:val="0"/>
                <w:numId w:val="0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t>Unsafe_Unbox_TisIl2CppFullySharedGenericAny_mF6CD1F81A0CA0414C3EA88A19A4BB220865E8182_gshared</w:t>
            </w:r>
          </w:p>
          <w:p>
            <w:pPr>
              <w:numPr>
                <w:ilvl w:val="1"/>
                <w:numId w:val="50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br/>
            </w:r>
            <w:r>
              <w:br/>
            </w:r>
            <w:r>
              <w:t>Cast the reture value(void*) to (</w:t>
            </w:r>
          </w:p>
          <w:p>
            <w:pPr>
              <w:numPr>
                <w:ilvl w:val="0"/>
                <w:numId w:val="0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t>Il2CppFullySharedGenericAny</w:t>
            </w:r>
            <w:r>
              <w:t>*</w:t>
            </w:r>
            <w:r>
              <w:br/>
            </w:r>
            <w:r>
              <w:t>)  </w:t>
            </w:r>
          </w:p>
          <w:p>
            <w:pPr>
              <w:numPr>
                <w:ilvl w:val="1"/>
                <w:numId w:val="50"/>
              </w:numPr>
            </w:pPr>
            <w:r>
              <w:drawing>
                <wp:inline>
                  <wp:extent cx="4280535" cy="3042567"/>
                  <wp:docPr id="1000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535" cy="3042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3"/>
              </w:numPr>
              <w:spacing w:before="0" w:beforeAutospacing="0" w:after="0" w:afterAutospacing="0" w:line="240" w:lineRule="auto"/>
              <w:ind w:left="720" w:right="259" w:hanging="360"/>
              <w:jc w:val="left"/>
              <w:outlineLvl w:val="9"/>
            </w:pPr>
            <w:r>
              <w:t>XCode→ Product→ Archive start archiving</w:t>
            </w:r>
          </w:p>
          <w:p>
            <w:pPr>
              <w:numPr>
                <w:ilvl w:val="0"/>
                <w:numId w:val="43"/>
              </w:numPr>
              <w:spacing w:before="0" w:beforeAutospacing="0" w:after="0" w:afterAutospacing="0" w:line="240" w:lineRule="auto"/>
              <w:ind w:left="720" w:right="259" w:hanging="360"/>
              <w:jc w:val="left"/>
              <w:outlineLvl w:val="9"/>
            </w:pPr>
            <w:r>
              <w:t>Press Distribute App.</w:t>
            </w:r>
          </w:p>
          <w:p>
            <w:pPr>
              <w:numPr>
                <w:ilvl w:val="1"/>
                <w:numId w:val="53"/>
              </w:numPr>
              <w:spacing w:before="0" w:beforeAutospacing="0" w:after="0" w:afterAutospacing="0" w:line="240" w:lineRule="auto"/>
              <w:ind w:left="1800" w:right="259" w:hanging="360"/>
              <w:jc w:val="left"/>
              <w:outlineLvl w:val="9"/>
            </w:pPr>
            <w:r>
              <w:drawing>
                <wp:inline>
                  <wp:extent cx="4280535" cy="2635797"/>
                  <wp:docPr id="1000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3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535" cy="2635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1"/>
                <w:numId w:val="53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t>Ad Hoc: It can be used to install to your device that in the device list of "developer.apple.com"</w:t>
            </w:r>
          </w:p>
          <w:p>
            <w:pPr>
              <w:numPr>
                <w:ilvl w:val="1"/>
                <w:numId w:val="53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t>App Store Connect</w:t>
            </w:r>
          </w:p>
          <w:p>
            <w:pPr>
              <w:numPr>
                <w:ilvl w:val="0"/>
                <w:numId w:val="43"/>
              </w:numPr>
              <w:spacing w:before="0" w:beforeAutospacing="0" w:after="0" w:afterAutospacing="0" w:line="240" w:lineRule="auto"/>
              <w:ind w:left="720" w:right="259" w:hanging="360"/>
              <w:jc w:val="left"/>
              <w:outlineLvl w:val="9"/>
            </w:pPr>
            <w:r>
              <w:t>You don't need to rebuild from bitcode, it takes a long time.</w:t>
            </w:r>
          </w:p>
          <w:p>
            <w:pPr>
              <w:numPr>
                <w:ilvl w:val="1"/>
                <w:numId w:val="54"/>
              </w:numPr>
              <w:spacing w:before="0" w:beforeAutospacing="0" w:after="0" w:afterAutospacing="0" w:line="240" w:lineRule="auto"/>
              <w:ind w:left="1800" w:right="259" w:hanging="360"/>
              <w:jc w:val="left"/>
              <w:outlineLvl w:val="9"/>
            </w:pPr>
            <w:r>
              <w:drawing>
                <wp:inline>
                  <wp:extent cx="4280535" cy="2546575"/>
                  <wp:docPr id="1000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535" cy="254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3"/>
              </w:numPr>
              <w:spacing w:before="0" w:beforeAutospacing="0" w:after="0" w:afterAutospacing="0" w:line="240" w:lineRule="auto"/>
              <w:ind w:left="720" w:right="259" w:hanging="360"/>
              <w:jc w:val="left"/>
              <w:outlineLvl w:val="9"/>
            </w:pPr>
            <w:r>
              <w:t>Choose a profile for the app.</w:t>
            </w:r>
          </w:p>
          <w:p>
            <w:pPr>
              <w:numPr>
                <w:ilvl w:val="1"/>
                <w:numId w:val="55"/>
              </w:numPr>
              <w:spacing w:before="0" w:beforeAutospacing="0" w:after="0" w:afterAutospacing="0" w:line="240" w:lineRule="auto"/>
              <w:ind w:left="1800" w:right="259" w:hanging="360"/>
              <w:jc w:val="left"/>
              <w:outlineLvl w:val="9"/>
            </w:pPr>
            <w:r>
              <w:drawing>
                <wp:inline>
                  <wp:extent cx="4280535" cy="2586633"/>
                  <wp:docPr id="1000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7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535" cy="2586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3"/>
              </w:numPr>
              <w:spacing w:before="0" w:beforeAutospacing="0" w:after="0" w:afterAutospacing="0" w:line="240" w:lineRule="auto"/>
              <w:ind w:left="720" w:right="259" w:hanging="360"/>
              <w:jc w:val="left"/>
              <w:outlineLvl w:val="9"/>
            </w:pPr>
            <w:r>
              <w:t>Export the "ipa" file.</w:t>
            </w:r>
          </w:p>
          <w:p>
            <w:pPr>
              <w:numPr>
                <w:ilvl w:val="1"/>
                <w:numId w:val="56"/>
              </w:numPr>
              <w:spacing w:before="0" w:beforeAutospacing="0" w:after="0" w:afterAutospacing="0" w:line="240" w:lineRule="auto"/>
              <w:ind w:left="1800" w:right="259" w:hanging="360"/>
              <w:jc w:val="left"/>
              <w:outlineLvl w:val="9"/>
            </w:pPr>
            <w:r>
              <w:drawing>
                <wp:inline>
                  <wp:extent cx="4280535" cy="2621324"/>
                  <wp:docPr id="1000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9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535" cy="262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1"/>
      </w:pPr>
      <w:bookmarkStart w:id="2" w:name="scroll-bookmark-3"/>
      <w:r w:rsidR="000D4473">
        <w:rPr>
          <w:rStyle w:val="ScrollInlineCode"/>
        </w:rPr>
        <w:t>Common Problems</w:t>
      </w:r>
      <w:bookmarkEnd w:id="2"/>
    </w:p>
    <w:tbl>
      <w:tblPr>
        <w:tblStyle w:val="ScrollPanel"/>
        <w:tblW w:w="5000" w:type="pct"/>
        <w:tblLook w:val="0180"/>
      </w:tblPr>
      <w:tblGrid>
        <w:gridCol w:w="8477"/>
      </w:tblGrid>
      <w:tr>
        <w:tblPrEx>
          <w:tblW w:w="5000" w:type="pct"/>
          <w:tblLook w:val="0180"/>
        </w:tblPrEx>
        <w:tc>
          <w:tcPr>
            <w:tcBorders>
              <w:top w:val="single" w:sz="8" w:space="0" w:color="BBBBBB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solid" w:color="F0F0F0" w:fill="F0F0F0"/>
          </w:tcPr>
          <w:p>
            <w:pPr>
              <w:spacing w:before="0" w:beforeAutospacing="0" w:after="0" w:afterAutospacing="0" w:line="240" w:lineRule="auto"/>
              <w:ind w:left="173" w:right="259" w:firstLine="0"/>
              <w:jc w:val="left"/>
              <w:outlineLvl w:val="9"/>
            </w:pPr>
            <w:r w:rsidR="000D4473">
              <w:rPr>
                <w:rStyle w:val="ScrollInlineCode"/>
                <w:b/>
                <w:color w:val="000000"/>
              </w:rPr>
              <w:t>Problem</w:t>
            </w:r>
          </w:p>
        </w:tc>
      </w:tr>
      <w:tr>
        <w:tblPrEx>
          <w:tblW w:w="5000" w:type="pct"/>
          <w:tblLook w:val="0180"/>
        </w:tblPrEx>
        <w:tc>
          <w:tcPr>
            <w:tcBorders>
              <w:top w:val="single" w:sz="8" w:space="0" w:color="BBBBBB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solid" w:color="FFFFFF" w:fill="FFFFFF"/>
          </w:tcPr>
          <w:p>
            <w:pPr>
              <w:numPr>
                <w:ilvl w:val="0"/>
                <w:numId w:val="57"/>
              </w:numPr>
              <w:spacing w:before="0" w:beforeAutospacing="0" w:after="0" w:afterAutospacing="0" w:line="240" w:lineRule="auto"/>
              <w:ind w:left="720" w:right="259" w:hanging="360"/>
              <w:jc w:val="left"/>
              <w:outlineLvl w:val="9"/>
            </w:pPr>
            <w:r>
              <w:rPr>
                <w:b/>
              </w:rPr>
              <w:t xml:space="preserve">Suppose the static library of grpc can not be linked correctly. </w:t>
            </w:r>
            <w:r>
              <w:t>e.g. undefined symbol of "deflate".</w:t>
            </w:r>
          </w:p>
          <w:p>
            <w:pPr>
              <w:numPr>
                <w:ilvl w:val="1"/>
                <w:numId w:val="58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rPr>
                <w:b/>
              </w:rPr>
              <w:t>Error:</w:t>
            </w:r>
          </w:p>
          <w:p>
            <w:pPr>
              <w:numPr>
                <w:ilvl w:val="1"/>
                <w:numId w:val="58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rPr>
                <w:b/>
              </w:rPr>
              <w:drawing>
                <wp:inline>
                  <wp:extent cx="4280535" cy="2646567"/>
                  <wp:docPr id="1000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535" cy="2646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1"/>
                <w:numId w:val="58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t> Make sure the libgrpc.a linked in UnityFramework.</w:t>
            </w:r>
          </w:p>
          <w:p>
            <w:pPr>
              <w:numPr>
                <w:ilvl w:val="1"/>
                <w:numId w:val="58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t>grpc_csharp_ext_dummy_stubs.c This file is used to avoid the link error, there is space realized of grpc. If the project doesn't call those functions, which is always right.</w:t>
            </w:r>
          </w:p>
          <w:p>
            <w:pPr>
              <w:numPr>
                <w:ilvl w:val="1"/>
                <w:numId w:val="58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drawing>
                <wp:inline>
                  <wp:extent cx="4280535" cy="3619570"/>
                  <wp:docPr id="1000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3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535" cy="361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7"/>
              </w:numPr>
              <w:spacing w:before="0" w:beforeAutospacing="0" w:after="0" w:afterAutospacing="0" w:line="240" w:lineRule="auto"/>
              <w:ind w:left="720" w:right="259" w:hanging="360"/>
              <w:jc w:val="left"/>
              <w:outlineLvl w:val="9"/>
            </w:pPr>
            <w:r>
              <w:t>libgrpc_csharp_ext.a does not contain bitcode.</w:t>
            </w:r>
          </w:p>
          <w:p>
            <w:pPr>
              <w:numPr>
                <w:ilvl w:val="1"/>
                <w:numId w:val="59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rPr>
                <w:b/>
              </w:rPr>
              <w:t>Error</w:t>
            </w:r>
            <w:r>
              <w:t>:</w:t>
            </w:r>
          </w:p>
          <w:p>
            <w:pPr>
              <w:numPr>
                <w:ilvl w:val="1"/>
                <w:numId w:val="59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drawing>
                <wp:inline>
                  <wp:extent cx="4280535" cy="945841"/>
                  <wp:docPr id="1000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5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535" cy="945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1"/>
                <w:numId w:val="59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rPr>
                <w:b/>
              </w:rPr>
              <w:t>Solution</w:t>
            </w:r>
            <w:r>
              <w:t>: Disable the bitcode in UnityFramework-&gt;BuildSetting-&gt;BuildOption→Enable Bitcode→false.</w:t>
            </w:r>
          </w:p>
          <w:p>
            <w:pPr>
              <w:numPr>
                <w:ilvl w:val="1"/>
                <w:numId w:val="59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drawing>
                <wp:inline>
                  <wp:extent cx="4280535" cy="3484914"/>
                  <wp:docPr id="1000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7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535" cy="3484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7"/>
              </w:numPr>
              <w:spacing w:before="0" w:beforeAutospacing="0" w:after="0" w:afterAutospacing="0" w:line="240" w:lineRule="auto"/>
              <w:ind w:left="720" w:right="259" w:hanging="360"/>
              <w:jc w:val="left"/>
              <w:outlineLvl w:val="9"/>
            </w:pPr>
            <w:r>
              <w:t>libgrpc.a can not link correctly.</w:t>
            </w:r>
          </w:p>
          <w:p>
            <w:pPr>
              <w:numPr>
                <w:ilvl w:val="1"/>
                <w:numId w:val="60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rPr>
                <w:b/>
              </w:rPr>
              <w:t>Error:</w:t>
            </w:r>
            <w:r>
              <w:t> </w:t>
            </w:r>
          </w:p>
          <w:p>
            <w:pPr>
              <w:numPr>
                <w:ilvl w:val="1"/>
                <w:numId w:val="60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drawing>
                <wp:inline>
                  <wp:extent cx="4280535" cy="2995276"/>
                  <wp:docPr id="1000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9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535" cy="2995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1"/>
                <w:numId w:val="60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rPr>
                <w:b/>
              </w:rPr>
              <w:t>Solution: Add libgrpc.a in UnityFramework Build Phases→Link Binary With Libraries. Add static library to this list.</w:t>
            </w:r>
          </w:p>
          <w:p>
            <w:pPr>
              <w:numPr>
                <w:ilvl w:val="0"/>
                <w:numId w:val="57"/>
              </w:numPr>
              <w:spacing w:before="0" w:beforeAutospacing="0" w:after="0" w:afterAutospacing="0" w:line="240" w:lineRule="auto"/>
              <w:ind w:left="720" w:right="259" w:hanging="360"/>
              <w:jc w:val="left"/>
              <w:outlineLvl w:val="9"/>
            </w:pPr>
            <w:r>
              <w:t> The profile</w:t>
            </w:r>
            <w:r>
              <w:rPr>
                <w:b/>
              </w:rPr>
              <w:t> file is different in Signing&amp;Capabilities and Build Settings</w:t>
            </w:r>
          </w:p>
          <w:p>
            <w:pPr>
              <w:numPr>
                <w:ilvl w:val="1"/>
                <w:numId w:val="61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rPr>
                <w:b/>
              </w:rPr>
              <w:t>Error:</w:t>
            </w:r>
          </w:p>
          <w:p>
            <w:pPr>
              <w:numPr>
                <w:ilvl w:val="1"/>
                <w:numId w:val="61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rPr>
                <w:b/>
              </w:rPr>
              <w:drawing>
                <wp:inline>
                  <wp:extent cx="4280535" cy="2732840"/>
                  <wp:docPr id="1000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31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535" cy="273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1"/>
                <w:numId w:val="61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rPr>
                <w:b/>
              </w:rPr>
              <w:t>Solution: Make sure Signing&amp;Capabilities and BuildSettings-&gt;Signing→Provisioning Profile has the same config.</w:t>
            </w:r>
          </w:p>
          <w:p>
            <w:pPr>
              <w:numPr>
                <w:ilvl w:val="0"/>
                <w:numId w:val="57"/>
              </w:numPr>
              <w:spacing w:before="0" w:beforeAutospacing="0" w:after="0" w:afterAutospacing="0" w:line="240" w:lineRule="auto"/>
              <w:ind w:left="720" w:right="259" w:hanging="360"/>
              <w:jc w:val="left"/>
              <w:outlineLvl w:val="9"/>
            </w:pPr>
            <w:r>
              <w:rPr>
                <w:b/>
              </w:rPr>
              <w:t>Command Ld failed with a nonzero exit code.</w:t>
            </w:r>
          </w:p>
          <w:p>
            <w:pPr>
              <w:numPr>
                <w:ilvl w:val="1"/>
                <w:numId w:val="62"/>
              </w:numPr>
              <w:spacing w:before="0" w:beforeAutospacing="0" w:after="0" w:afterAutospacing="0" w:line="240" w:lineRule="auto"/>
              <w:ind w:left="1800" w:right="259" w:hanging="360"/>
              <w:jc w:val="left"/>
              <w:outlineLvl w:val="9"/>
            </w:pPr>
            <w:r>
              <w:drawing>
                <wp:inline>
                  <wp:extent cx="4280535" cy="3356242"/>
                  <wp:docPr id="1000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33" name="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535" cy="3356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1"/>
                <w:numId w:val="62"/>
              </w:numPr>
              <w:spacing w:before="0" w:beforeAutospacing="0" w:after="0" w:afterAutospacing="0" w:line="240" w:lineRule="auto"/>
              <w:ind w:left="1440" w:right="259" w:hanging="360"/>
              <w:jc w:val="left"/>
              <w:outlineLvl w:val="9"/>
            </w:pPr>
            <w:r>
              <w:rPr>
                <w:b/>
              </w:rPr>
              <w:t>Solution: Close the bitcode of Unity-iPhone.</w:t>
            </w:r>
          </w:p>
          <w:p>
            <w:pPr>
              <w:spacing w:before="0" w:beforeAutospacing="0" w:after="0" w:afterAutospacing="0" w:line="240" w:lineRule="auto"/>
              <w:ind w:left="173" w:right="259" w:firstLine="0"/>
              <w:jc w:val="left"/>
              <w:outlineLvl w:val="9"/>
            </w:pPr>
          </w:p>
        </w:tc>
      </w:tr>
    </w:tbl>
    <w:p/>
    <w:sectPr w:rsidSect="008B1C6A">
      <w:headerReference w:type="default" r:id="rId22"/>
      <w:footerReference w:type="default" r:id="rId23"/>
      <w:pgSz w:w="11899" w:h="16838"/>
      <w:pgMar w:top="1440" w:right="1701" w:bottom="144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10A82" w:rsidRPr="00D8012A" w:rsidP="00EF235F" w14:paraId="59123AE0" w14:textId="19344631">
    <w:pPr>
      <w:pStyle w:val="Footer"/>
    </w:pPr>
    <w:r w:rsidRPr="00D8012A">
      <w:fldChar w:fldCharType="begin"/>
    </w:r>
    <w:r w:rsidRPr="00D8012A">
      <w:instrText xml:space="preserve"> PAGE  \* MERGEFORMAT </w:instrText>
    </w:r>
    <w:r w:rsidRPr="00D8012A">
      <w:fldChar w:fldCharType="separate"/>
    </w:r>
    <w:r w:rsidR="00334B53">
      <w:rPr>
        <w:noProof/>
      </w:rPr>
      <w:t>8</w:t>
    </w:r>
    <w:r w:rsidRPr="00D8012A">
      <w:fldChar w:fldCharType="end"/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F235F" w:rsidRPr="00EF235F" w:rsidP="00EF235F" w14:paraId="07479232" w14:textId="6AED8CB0">
    <w:pPr>
      <w:pStyle w:val="Header"/>
      <w:jc w:val="right"/>
      <w:rPr>
        <w:sz w:val="18"/>
        <w:szCs w:val="18"/>
      </w:rPr>
    </w:pPr>
    <w:r w:rsidRPr="009D3DE2">
      <w:rPr>
        <w:sz w:val="18"/>
        <w:szCs w:val="18"/>
      </w:rPr>
      <w:t>[PROJECT] Planetarium_Nine Chronicles_Co-dev</w:t>
    </w:r>
    <w:r w:rsidRPr="009D3DE2">
      <w:rPr>
        <w:sz w:val="18"/>
        <w:szCs w:val="18"/>
      </w:rPr>
      <w:t xml:space="preserve"> – </w:t>
    </w:r>
    <w:r w:rsidRPr="009D3DE2">
      <w:rPr>
        <w:sz w:val="18"/>
        <w:szCs w:val="18"/>
      </w:rPr>
      <w:t>Research on Packing of ios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FFFFFF1D"/>
    <w:multiLevelType w:val="multilevel"/>
    <w:tmpl w:val="2612DC70"/>
    <w:lvl w:ilvl="0">
      <w:start w:val="1"/>
      <w:numFmt w:val="bullet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024840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9AFE8BB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C0365A4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5BA675D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7C625A1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9222A27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2012A0E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77E055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4DF40C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27544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8474A8"/>
    <w:multiLevelType w:val="multilevel"/>
    <w:tmpl w:val="7E76F97A"/>
    <w:numStyleLink w:val="111111"/>
  </w:abstractNum>
  <w:abstractNum w:abstractNumId="12">
    <w:nsid w:val="06C147C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0D1C165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10071A5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2DCE6AE3"/>
    <w:multiLevelType w:val="hybridMultilevel"/>
    <w:tmpl w:val="47A60034"/>
    <w:lvl w:ilvl="0">
      <w:start w:val="0"/>
      <w:numFmt w:val="bullet"/>
      <w:lvlText w:val="–"/>
      <w:lvlJc w:val="left"/>
      <w:pPr>
        <w:ind w:left="720" w:hanging="360"/>
      </w:pPr>
      <w:rPr>
        <w:rFonts w:ascii="Source Sans Pro" w:eastAsia="Times New Roman" w:hAnsi="Source Sans Pro" w:cs="Times New Roman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E62272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447152DC"/>
    <w:multiLevelType w:val="multilevel"/>
    <w:tmpl w:val="5604585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4BA53E42"/>
    <w:multiLevelType w:val="hybridMultilevel"/>
    <w:tmpl w:val="FBFA5712"/>
    <w:lvl w:ilvl="0">
      <w:start w:val="0"/>
      <w:numFmt w:val="bullet"/>
      <w:lvlText w:val="–"/>
      <w:lvlJc w:val="left"/>
      <w:pPr>
        <w:ind w:left="720" w:hanging="360"/>
      </w:pPr>
      <w:rPr>
        <w:rFonts w:ascii="Source Sans Pro" w:eastAsia="Times New Roman" w:hAnsi="Source Sans Pro" w:cs="Times New Roman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59D29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59A4218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5A6818A1"/>
    <w:multiLevelType w:val="multilevel"/>
    <w:tmpl w:val="7E76F97A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B2D688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793128CF"/>
    <w:multiLevelType w:val="multilevel"/>
    <w:tmpl w:val="5604585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>
    <w:nsid w:val="7DF627B3"/>
    <w:multiLevelType w:val="multilevel"/>
    <w:tmpl w:val="7DF627B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7DF627B4"/>
    <w:multiLevelType w:val="multilevel"/>
    <w:tmpl w:val="7DF627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>
    <w:nsid w:val="7DF627B5"/>
    <w:multiLevelType w:val="hybridMultilevel"/>
    <w:tmpl w:val="7DF627B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7">
    <w:nsid w:val="7DF627B6"/>
    <w:multiLevelType w:val="hybridMultilevel"/>
    <w:tmpl w:val="7DF627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8">
    <w:nsid w:val="7DF627B7"/>
    <w:multiLevelType w:val="multilevel"/>
    <w:tmpl w:val="7DF627B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7DF627BB"/>
    <w:multiLevelType w:val="multilevel"/>
    <w:tmpl w:val="7DF627B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DF627C2"/>
    <w:multiLevelType w:val="multilevel"/>
    <w:tmpl w:val="7DF627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>
    <w:nsid w:val="7DF627C3"/>
    <w:multiLevelType w:val="multilevel"/>
    <w:tmpl w:val="7DF627C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2">
    <w:nsid w:val="7DF627C4"/>
    <w:multiLevelType w:val="multilevel"/>
    <w:tmpl w:val="7DF627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7DF627C5"/>
    <w:multiLevelType w:val="multilevel"/>
    <w:tmpl w:val="7DF627C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4">
    <w:nsid w:val="7DF627C8"/>
    <w:multiLevelType w:val="hybridMultilevel"/>
    <w:tmpl w:val="7DF627C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35">
    <w:nsid w:val="7DF627C9"/>
    <w:multiLevelType w:val="multilevel"/>
    <w:tmpl w:val="7DF627C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6">
    <w:nsid w:val="7DF627CA"/>
    <w:multiLevelType w:val="multilevel"/>
    <w:tmpl w:val="7DF627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7">
    <w:nsid w:val="7DF627CB"/>
    <w:multiLevelType w:val="multilevel"/>
    <w:tmpl w:val="7DF627C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8">
    <w:nsid w:val="7DF627CC"/>
    <w:multiLevelType w:val="hybridMultilevel"/>
    <w:tmpl w:val="7DF627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39">
    <w:nsid w:val="7DF627CD"/>
    <w:multiLevelType w:val="hybridMultilevel"/>
    <w:tmpl w:val="7DF627CD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40">
    <w:nsid w:val="7FA6619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>
    <w:nsid w:val="7FA66191"/>
    <w:multiLevelType w:val="hybridMultilevel"/>
    <w:tmpl w:val="7FA6619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2">
    <w:nsid w:val="7FA66192"/>
    <w:multiLevelType w:val="multilevel"/>
    <w:tmpl w:val="7FA66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>
    <w:nsid w:val="7FA66193"/>
    <w:multiLevelType w:val="multilevel"/>
    <w:tmpl w:val="7FA6619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>
    <w:nsid w:val="7FA66194"/>
    <w:multiLevelType w:val="multilevel"/>
    <w:tmpl w:val="7FA66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>
    <w:nsid w:val="7FA66195"/>
    <w:multiLevelType w:val="multilevel"/>
    <w:tmpl w:val="7FA6619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>
    <w:nsid w:val="7FA66196"/>
    <w:multiLevelType w:val="multilevel"/>
    <w:tmpl w:val="7FA66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>
    <w:nsid w:val="7FA66197"/>
    <w:multiLevelType w:val="multilevel"/>
    <w:tmpl w:val="7FA6619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>
    <w:nsid w:val="7FA66198"/>
    <w:multiLevelType w:val="multilevel"/>
    <w:tmpl w:val="7FA66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9">
    <w:nsid w:val="7FA66199"/>
    <w:multiLevelType w:val="multilevel"/>
    <w:tmpl w:val="7FA6619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0">
    <w:nsid w:val="7FA6619A"/>
    <w:multiLevelType w:val="hybridMultilevel"/>
    <w:tmpl w:val="7FA66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1">
    <w:nsid w:val="7FA6619B"/>
    <w:multiLevelType w:val="hybridMultilevel"/>
    <w:tmpl w:val="7FA6619B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2">
    <w:nsid w:val="7FA6619C"/>
    <w:multiLevelType w:val="multilevel"/>
    <w:tmpl w:val="7FA66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>
    <w:nsid w:val="7FA6619D"/>
    <w:multiLevelType w:val="multilevel"/>
    <w:tmpl w:val="7FA6619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4">
    <w:nsid w:val="7FA6619E"/>
    <w:multiLevelType w:val="multilevel"/>
    <w:tmpl w:val="7FA66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5">
    <w:nsid w:val="7FA6619F"/>
    <w:multiLevelType w:val="multilevel"/>
    <w:tmpl w:val="7FA6619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6">
    <w:nsid w:val="7FA661A0"/>
    <w:multiLevelType w:val="multilevel"/>
    <w:tmpl w:val="7FA66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7">
    <w:nsid w:val="7FA661A1"/>
    <w:multiLevelType w:val="multilevel"/>
    <w:tmpl w:val="7FA661A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8">
    <w:nsid w:val="7FA661A2"/>
    <w:multiLevelType w:val="multilevel"/>
    <w:tmpl w:val="7FA66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9">
    <w:nsid w:val="7FA661A3"/>
    <w:multiLevelType w:val="multilevel"/>
    <w:tmpl w:val="7FA661A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0">
    <w:nsid w:val="7FA661A4"/>
    <w:multiLevelType w:val="multilevel"/>
    <w:tmpl w:val="7FA66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1">
    <w:nsid w:val="7FA661A5"/>
    <w:multiLevelType w:val="multilevel"/>
    <w:tmpl w:val="7FA661A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1"/>
  </w:num>
  <w:num w:numId="2">
    <w:abstractNumId w:val="17"/>
  </w:num>
  <w:num w:numId="3">
    <w:abstractNumId w:val="11"/>
  </w:num>
  <w:num w:numId="4">
    <w:abstractNumId w:val="24"/>
  </w:num>
  <w:num w:numId="5">
    <w:abstractNumId w:val="25"/>
  </w:num>
  <w:num w:numId="6">
    <w:abstractNumId w:val="26"/>
  </w:num>
  <w:num w:numId="7">
    <w:abstractNumId w:val="27"/>
  </w:num>
  <w:num w:numId="8">
    <w:abstractNumId w:val="28"/>
  </w:num>
  <w:num w:numId="9">
    <w:abstractNumId w:val="29"/>
  </w:num>
  <w:num w:numId="10">
    <w:abstractNumId w:val="30"/>
  </w:num>
  <w:num w:numId="11">
    <w:abstractNumId w:val="31"/>
  </w:num>
  <w:num w:numId="12">
    <w:abstractNumId w:val="32"/>
  </w:num>
  <w:num w:numId="13">
    <w:abstractNumId w:val="33"/>
  </w:num>
  <w:num w:numId="14">
    <w:abstractNumId w:val="34"/>
  </w:num>
  <w:num w:numId="15">
    <w:abstractNumId w:val="35"/>
  </w:num>
  <w:num w:numId="16">
    <w:abstractNumId w:val="0"/>
  </w:num>
  <w:num w:numId="17">
    <w:abstractNumId w:val="1"/>
  </w:num>
  <w:num w:numId="18">
    <w:abstractNumId w:val="2"/>
  </w:num>
  <w:num w:numId="19">
    <w:abstractNumId w:val="3"/>
  </w:num>
  <w:num w:numId="20">
    <w:abstractNumId w:val="4"/>
  </w:num>
  <w:num w:numId="21">
    <w:abstractNumId w:val="9"/>
  </w:num>
  <w:num w:numId="22">
    <w:abstractNumId w:val="5"/>
  </w:num>
  <w:num w:numId="23">
    <w:abstractNumId w:val="6"/>
  </w:num>
  <w:num w:numId="24">
    <w:abstractNumId w:val="7"/>
  </w:num>
  <w:num w:numId="25">
    <w:abstractNumId w:val="8"/>
  </w:num>
  <w:num w:numId="26">
    <w:abstractNumId w:val="10"/>
  </w:num>
  <w:num w:numId="27">
    <w:abstractNumId w:val="18"/>
  </w:num>
  <w:num w:numId="28">
    <w:abstractNumId w:val="15"/>
  </w:num>
  <w:num w:numId="29">
    <w:abstractNumId w:val="36"/>
  </w:num>
  <w:num w:numId="30">
    <w:abstractNumId w:val="37"/>
  </w:num>
  <w:num w:numId="31">
    <w:abstractNumId w:val="38"/>
  </w:num>
  <w:num w:numId="32">
    <w:abstractNumId w:val="39"/>
  </w:num>
  <w:num w:numId="33">
    <w:abstractNumId w:val="23"/>
  </w:num>
  <w:num w:numId="34">
    <w:abstractNumId w:val="22"/>
  </w:num>
  <w:num w:numId="35">
    <w:abstractNumId w:val="40"/>
  </w:num>
  <w:num w:numId="36">
    <w:abstractNumId w:val="13"/>
  </w:num>
  <w:num w:numId="37">
    <w:abstractNumId w:val="12"/>
  </w:num>
  <w:num w:numId="38">
    <w:abstractNumId w:val="14"/>
  </w:num>
  <w:num w:numId="39">
    <w:abstractNumId w:val="16"/>
  </w:num>
  <w:num w:numId="40">
    <w:abstractNumId w:val="20"/>
  </w:num>
  <w:num w:numId="41">
    <w:abstractNumId w:val="19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embedSystemFonts/>
  <w:proofState w:spelling="clean"/>
  <w:stylePaneFormatFilter w:val="1004"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isibleStyles="0"/>
  <w:defaultTabStop w:val="284"/>
  <w:hyphenationZone w:val="425"/>
  <w:drawingGridHorizontalSpacing w:val="10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34CB"/>
    <w:rsid w:val="00042947"/>
    <w:rsid w:val="00047758"/>
    <w:rsid w:val="00053BAB"/>
    <w:rsid w:val="00055224"/>
    <w:rsid w:val="000B1C98"/>
    <w:rsid w:val="000B2C4A"/>
    <w:rsid w:val="000B7C62"/>
    <w:rsid w:val="000D4473"/>
    <w:rsid w:val="000D499C"/>
    <w:rsid w:val="000E57ED"/>
    <w:rsid w:val="00102A51"/>
    <w:rsid w:val="0013593A"/>
    <w:rsid w:val="00141222"/>
    <w:rsid w:val="00146C45"/>
    <w:rsid w:val="0015478B"/>
    <w:rsid w:val="00156F0D"/>
    <w:rsid w:val="00173B90"/>
    <w:rsid w:val="00177C6C"/>
    <w:rsid w:val="001821A8"/>
    <w:rsid w:val="001872D4"/>
    <w:rsid w:val="0019521D"/>
    <w:rsid w:val="001A1360"/>
    <w:rsid w:val="001D03A9"/>
    <w:rsid w:val="001D75EA"/>
    <w:rsid w:val="00201B47"/>
    <w:rsid w:val="0021001B"/>
    <w:rsid w:val="0021544B"/>
    <w:rsid w:val="00220E40"/>
    <w:rsid w:val="00225F28"/>
    <w:rsid w:val="002310D4"/>
    <w:rsid w:val="00236273"/>
    <w:rsid w:val="0025070E"/>
    <w:rsid w:val="0025115E"/>
    <w:rsid w:val="0025541B"/>
    <w:rsid w:val="00274AC0"/>
    <w:rsid w:val="00294EE2"/>
    <w:rsid w:val="002B48D8"/>
    <w:rsid w:val="002D0E23"/>
    <w:rsid w:val="002E1EC5"/>
    <w:rsid w:val="002F0D43"/>
    <w:rsid w:val="002F4EC4"/>
    <w:rsid w:val="002F6A76"/>
    <w:rsid w:val="002F79E0"/>
    <w:rsid w:val="003111A7"/>
    <w:rsid w:val="00334B53"/>
    <w:rsid w:val="003570EA"/>
    <w:rsid w:val="0036214D"/>
    <w:rsid w:val="00374AF9"/>
    <w:rsid w:val="00394C42"/>
    <w:rsid w:val="003E29D9"/>
    <w:rsid w:val="00413D3E"/>
    <w:rsid w:val="00425E40"/>
    <w:rsid w:val="004266BE"/>
    <w:rsid w:val="00446192"/>
    <w:rsid w:val="00452C6E"/>
    <w:rsid w:val="00462D65"/>
    <w:rsid w:val="00481948"/>
    <w:rsid w:val="004934CB"/>
    <w:rsid w:val="004B5047"/>
    <w:rsid w:val="004B5FCD"/>
    <w:rsid w:val="004D4905"/>
    <w:rsid w:val="004E4DAA"/>
    <w:rsid w:val="00506961"/>
    <w:rsid w:val="00513BE7"/>
    <w:rsid w:val="00531B81"/>
    <w:rsid w:val="00562E3B"/>
    <w:rsid w:val="00577554"/>
    <w:rsid w:val="00605B03"/>
    <w:rsid w:val="0063464D"/>
    <w:rsid w:val="00676732"/>
    <w:rsid w:val="006903FA"/>
    <w:rsid w:val="006952FE"/>
    <w:rsid w:val="006A2407"/>
    <w:rsid w:val="006B2C3A"/>
    <w:rsid w:val="006C364E"/>
    <w:rsid w:val="006D4B5D"/>
    <w:rsid w:val="006E4D7D"/>
    <w:rsid w:val="006F31B1"/>
    <w:rsid w:val="006F56FD"/>
    <w:rsid w:val="00707F4C"/>
    <w:rsid w:val="007A372C"/>
    <w:rsid w:val="007A76AB"/>
    <w:rsid w:val="007C5657"/>
    <w:rsid w:val="007D06AE"/>
    <w:rsid w:val="007D3B44"/>
    <w:rsid w:val="007F209D"/>
    <w:rsid w:val="007F3748"/>
    <w:rsid w:val="00831334"/>
    <w:rsid w:val="00833A0E"/>
    <w:rsid w:val="00837A0D"/>
    <w:rsid w:val="00852D83"/>
    <w:rsid w:val="0087617C"/>
    <w:rsid w:val="008964A9"/>
    <w:rsid w:val="008B1C6A"/>
    <w:rsid w:val="008B7020"/>
    <w:rsid w:val="008C0E6C"/>
    <w:rsid w:val="008C572F"/>
    <w:rsid w:val="008D309B"/>
    <w:rsid w:val="008F4EAC"/>
    <w:rsid w:val="00910A82"/>
    <w:rsid w:val="00920E8C"/>
    <w:rsid w:val="00926478"/>
    <w:rsid w:val="0093769A"/>
    <w:rsid w:val="00940D8A"/>
    <w:rsid w:val="009515D5"/>
    <w:rsid w:val="009550EE"/>
    <w:rsid w:val="009709DB"/>
    <w:rsid w:val="00994241"/>
    <w:rsid w:val="00995731"/>
    <w:rsid w:val="0099728D"/>
    <w:rsid w:val="009B76C6"/>
    <w:rsid w:val="009C77F6"/>
    <w:rsid w:val="009D3DE2"/>
    <w:rsid w:val="00A17CE3"/>
    <w:rsid w:val="00A30F43"/>
    <w:rsid w:val="00A46A1E"/>
    <w:rsid w:val="00A84097"/>
    <w:rsid w:val="00AB3248"/>
    <w:rsid w:val="00AB6BA6"/>
    <w:rsid w:val="00AE2366"/>
    <w:rsid w:val="00AF4DB6"/>
    <w:rsid w:val="00B21CB4"/>
    <w:rsid w:val="00B5616C"/>
    <w:rsid w:val="00B739FD"/>
    <w:rsid w:val="00BC642E"/>
    <w:rsid w:val="00BE0FD9"/>
    <w:rsid w:val="00BE281B"/>
    <w:rsid w:val="00BE5325"/>
    <w:rsid w:val="00C42E29"/>
    <w:rsid w:val="00C4331B"/>
    <w:rsid w:val="00C81AB8"/>
    <w:rsid w:val="00C868C5"/>
    <w:rsid w:val="00CA4ACB"/>
    <w:rsid w:val="00CF0B4F"/>
    <w:rsid w:val="00CF58BD"/>
    <w:rsid w:val="00CF71CE"/>
    <w:rsid w:val="00D10529"/>
    <w:rsid w:val="00D63938"/>
    <w:rsid w:val="00D706C6"/>
    <w:rsid w:val="00D8012A"/>
    <w:rsid w:val="00D841F2"/>
    <w:rsid w:val="00D95BA5"/>
    <w:rsid w:val="00DA0F23"/>
    <w:rsid w:val="00DC1789"/>
    <w:rsid w:val="00DE5251"/>
    <w:rsid w:val="00DE72F4"/>
    <w:rsid w:val="00DF2776"/>
    <w:rsid w:val="00DF63C1"/>
    <w:rsid w:val="00E244B5"/>
    <w:rsid w:val="00E26F5B"/>
    <w:rsid w:val="00E46525"/>
    <w:rsid w:val="00E666A5"/>
    <w:rsid w:val="00EA4AC4"/>
    <w:rsid w:val="00EB34FD"/>
    <w:rsid w:val="00EB7A17"/>
    <w:rsid w:val="00EF235F"/>
    <w:rsid w:val="00EF7F2A"/>
    <w:rsid w:val="00F021C2"/>
    <w:rsid w:val="00F24ABA"/>
    <w:rsid w:val="00F32249"/>
    <w:rsid w:val="00F32F9C"/>
    <w:rsid w:val="00F46B4A"/>
    <w:rsid w:val="00F504FB"/>
    <w:rsid w:val="00F52A14"/>
    <w:rsid w:val="00F62148"/>
    <w:rsid w:val="00F82C93"/>
    <w:rsid w:val="00FA1D89"/>
    <w:rsid w:val="00FD109F"/>
  </w:rsids>
  <m:mathPr>
    <m:mathFont m:val="Cambria Math"/>
    <m:dispDef m:val="0"/>
    <m:wrapRight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3281931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Arial" w:cs="Times New Roman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TOC Heading" w:uiPriority="39" w:qFormat="1"/>
  </w:latentStyles>
  <w:style w:type="paragraph" w:default="1" w:styleId="Normal">
    <w:name w:val="Normal"/>
    <w:qFormat/>
    <w:rsid w:val="00E244B5"/>
    <w:pPr>
      <w:spacing w:after="120"/>
    </w:pPr>
  </w:style>
  <w:style w:type="paragraph" w:styleId="Heading1">
    <w:name w:val="heading 1"/>
    <w:basedOn w:val="Normal"/>
    <w:next w:val="Normal"/>
    <w:qFormat/>
    <w:rsid w:val="00A30F43"/>
    <w:pPr>
      <w:keepNext/>
      <w:tabs>
        <w:tab w:val="left" w:pos="0"/>
        <w:tab w:val="left" w:pos="567"/>
      </w:tabs>
      <w:spacing w:before="600" w:after="240"/>
      <w:outlineLvl w:val="0"/>
    </w:pPr>
    <w:rPr>
      <w:rFonts w:cs="Arial"/>
      <w:b/>
      <w:bCs/>
      <w:color w:val="404040" w:themeColor="text1" w:themeTint="BF"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2310D4"/>
    <w:pPr>
      <w:keepNext/>
      <w:tabs>
        <w:tab w:val="left" w:pos="567"/>
      </w:tabs>
      <w:spacing w:before="480" w:after="240"/>
      <w:outlineLvl w:val="1"/>
    </w:pPr>
    <w:rPr>
      <w:rFonts w:cs="Arial"/>
      <w:b/>
      <w:bCs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qFormat/>
    <w:rsid w:val="002310D4"/>
    <w:pPr>
      <w:keepNext/>
      <w:tabs>
        <w:tab w:val="left" w:pos="567"/>
      </w:tabs>
      <w:spacing w:before="360"/>
      <w:outlineLvl w:val="2"/>
    </w:pPr>
    <w:rPr>
      <w:rFonts w:cs="Arial"/>
      <w:b/>
      <w:bCs/>
      <w:color w:val="595959" w:themeColor="text1" w:themeTint="A6"/>
      <w:sz w:val="26"/>
      <w:szCs w:val="26"/>
    </w:rPr>
  </w:style>
  <w:style w:type="paragraph" w:styleId="Heading4">
    <w:name w:val="heading 4"/>
    <w:basedOn w:val="Normal"/>
    <w:next w:val="Normal"/>
    <w:link w:val="Heading4Char"/>
    <w:rsid w:val="002310D4"/>
    <w:pPr>
      <w:keepNext/>
      <w:keepLines/>
      <w:spacing w:before="240" w:after="0"/>
      <w:outlineLvl w:val="3"/>
    </w:pPr>
    <w:rPr>
      <w:rFonts w:eastAsiaTheme="majorEastAsia" w:cstheme="majorBidi"/>
      <w:iCs/>
      <w:color w:val="595959" w:themeColor="text1" w:themeTint="A6"/>
    </w:rPr>
  </w:style>
  <w:style w:type="paragraph" w:styleId="Heading5">
    <w:name w:val="heading 5"/>
    <w:basedOn w:val="Normal"/>
    <w:next w:val="Normal"/>
    <w:link w:val="Heading5Char"/>
    <w:unhideWhenUsed/>
    <w:rsid w:val="002310D4"/>
    <w:pPr>
      <w:keepNext/>
      <w:keepLines/>
      <w:spacing w:before="240" w:after="0"/>
      <w:outlineLvl w:val="4"/>
    </w:pPr>
    <w:rPr>
      <w:rFonts w:eastAsiaTheme="majorEastAsia" w:cstheme="majorBidi"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semiHidden/>
    <w:unhideWhenUsed/>
    <w:rsid w:val="002310D4"/>
    <w:pPr>
      <w:keepNext/>
      <w:keepLines/>
      <w:spacing w:before="240" w:after="0"/>
      <w:outlineLvl w:val="5"/>
    </w:pPr>
    <w:rPr>
      <w:rFonts w:eastAsiaTheme="majorEastAsia" w:cstheme="majorBidi"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semiHidden/>
    <w:unhideWhenUsed/>
    <w:rsid w:val="002310D4"/>
    <w:pPr>
      <w:keepNext/>
      <w:keepLines/>
      <w:spacing w:before="240" w:after="0"/>
      <w:outlineLvl w:val="6"/>
    </w:pPr>
    <w:rPr>
      <w:rFonts w:eastAsiaTheme="majorEastAsia" w:cstheme="majorBidi"/>
      <w:color w:val="7F7F7F" w:themeColor="text1" w:themeTint="80"/>
    </w:rPr>
  </w:style>
  <w:style w:type="paragraph" w:styleId="Heading8">
    <w:name w:val="heading 8"/>
    <w:basedOn w:val="Normal"/>
    <w:next w:val="Normal"/>
    <w:link w:val="Heading8Char"/>
    <w:semiHidden/>
    <w:unhideWhenUsed/>
    <w:rsid w:val="002310D4"/>
    <w:pPr>
      <w:keepNext/>
      <w:keepLines/>
      <w:spacing w:before="240" w:after="0"/>
      <w:outlineLvl w:val="7"/>
    </w:pPr>
    <w:rPr>
      <w:rFonts w:eastAsiaTheme="majorEastAsia" w:cstheme="majorBidi"/>
      <w:color w:val="7F7F7F" w:themeColor="text1" w:themeTint="80"/>
      <w:szCs w:val="21"/>
    </w:rPr>
  </w:style>
  <w:style w:type="paragraph" w:styleId="Heading9">
    <w:name w:val="heading 9"/>
    <w:basedOn w:val="Normal"/>
    <w:next w:val="Normal"/>
    <w:link w:val="Heading9Char"/>
    <w:unhideWhenUsed/>
    <w:rsid w:val="002310D4"/>
    <w:pPr>
      <w:keepNext/>
      <w:keepLines/>
      <w:spacing w:before="240" w:after="0"/>
      <w:outlineLvl w:val="8"/>
    </w:pPr>
    <w:rPr>
      <w:rFonts w:eastAsiaTheme="majorEastAsia" w:cstheme="majorBidi"/>
      <w:color w:val="7F7F7F" w:themeColor="text1" w:themeTint="8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994241"/>
    <w:pPr>
      <w:spacing w:before="120"/>
      <w:jc w:val="center"/>
      <w:outlineLvl w:val="0"/>
    </w:pPr>
    <w:rPr>
      <w:rFonts w:cs="Arial"/>
      <w:b/>
      <w:bCs/>
      <w:color w:val="404040" w:themeColor="text1" w:themeTint="BF"/>
      <w:kern w:val="28"/>
      <w:sz w:val="48"/>
      <w:szCs w:val="32"/>
    </w:rPr>
  </w:style>
  <w:style w:type="character" w:styleId="Hyperlink">
    <w:name w:val="Hyperlink"/>
    <w:basedOn w:val="DefaultParagraphFont"/>
    <w:uiPriority w:val="99"/>
    <w:rsid w:val="00EF7B96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805BCE"/>
    <w:rPr>
      <w:b/>
      <w:bCs/>
      <w:szCs w:val="20"/>
    </w:rPr>
  </w:style>
  <w:style w:type="paragraph" w:styleId="Header">
    <w:name w:val="header"/>
    <w:basedOn w:val="Normal"/>
    <w:link w:val="HeaderChar"/>
    <w:rsid w:val="0082378C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2378C"/>
    <w:rPr>
      <w:rFonts w:ascii="Arial" w:hAnsi="Arial"/>
      <w:sz w:val="20"/>
    </w:rPr>
  </w:style>
  <w:style w:type="paragraph" w:styleId="Footer">
    <w:name w:val="footer"/>
    <w:basedOn w:val="Normal"/>
    <w:link w:val="FooterChar"/>
    <w:rsid w:val="00DF63C1"/>
    <w:pPr>
      <w:tabs>
        <w:tab w:val="center" w:pos="4536"/>
        <w:tab w:val="right" w:pos="9072"/>
      </w:tabs>
      <w:spacing w:after="0"/>
      <w:jc w:val="right"/>
    </w:pPr>
    <w:rPr>
      <w:sz w:val="18"/>
    </w:rPr>
  </w:style>
  <w:style w:type="character" w:customStyle="1" w:styleId="FooterChar">
    <w:name w:val="Footer Char"/>
    <w:basedOn w:val="DefaultParagraphFont"/>
    <w:link w:val="Footer"/>
    <w:rsid w:val="00DF63C1"/>
    <w:rPr>
      <w:rFonts w:ascii="Arial" w:hAnsi="Arial"/>
      <w:sz w:val="18"/>
    </w:rPr>
  </w:style>
  <w:style w:type="character" w:styleId="PageNumber">
    <w:name w:val="page number"/>
    <w:basedOn w:val="DefaultParagraphFont"/>
    <w:rsid w:val="0082378C"/>
    <w:rPr>
      <w:rFonts w:ascii="Arial" w:hAnsi="Arial"/>
      <w:sz w:val="20"/>
    </w:rPr>
  </w:style>
  <w:style w:type="table" w:styleId="TableGrid">
    <w:name w:val="Table Grid"/>
    <w:basedOn w:val="TableNormal"/>
    <w:rsid w:val="00704E8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TOC3"/>
    <w:next w:val="Normal"/>
    <w:autoRedefine/>
    <w:uiPriority w:val="39"/>
    <w:rsid w:val="009C77F6"/>
    <w:pPr>
      <w:spacing w:before="120"/>
    </w:pPr>
    <w:rPr>
      <w:b/>
      <w:bCs/>
      <w:color w:val="404040" w:themeColor="text1" w:themeTint="BF"/>
      <w:sz w:val="20"/>
    </w:rPr>
  </w:style>
  <w:style w:type="paragraph" w:styleId="TOC2">
    <w:name w:val="toc 2"/>
    <w:basedOn w:val="TOC1"/>
    <w:next w:val="Normal"/>
    <w:autoRedefine/>
    <w:uiPriority w:val="39"/>
    <w:rsid w:val="00577554"/>
    <w:pPr>
      <w:spacing w:before="0"/>
    </w:pPr>
    <w:rPr>
      <w:b w:val="0"/>
      <w:bCs w:val="0"/>
      <w:color w:val="595959" w:themeColor="text1" w:themeTint="A6"/>
    </w:rPr>
  </w:style>
  <w:style w:type="paragraph" w:styleId="TOC3">
    <w:name w:val="toc 3"/>
    <w:basedOn w:val="Normal"/>
    <w:next w:val="Normal"/>
    <w:autoRedefine/>
    <w:uiPriority w:val="39"/>
    <w:rsid w:val="009C77F6"/>
    <w:pPr>
      <w:spacing w:after="0"/>
    </w:pPr>
    <w:rPr>
      <w:iCs/>
      <w:color w:val="595959" w:themeColor="text1" w:themeTint="A6"/>
      <w:sz w:val="18"/>
      <w:szCs w:val="22"/>
    </w:rPr>
  </w:style>
  <w:style w:type="paragraph" w:styleId="TOC4">
    <w:name w:val="toc 4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400"/>
    </w:pPr>
    <w:rPr>
      <w:sz w:val="18"/>
      <w:szCs w:val="20"/>
    </w:rPr>
  </w:style>
  <w:style w:type="paragraph" w:styleId="TOC5">
    <w:name w:val="toc 5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600"/>
    </w:pPr>
    <w:rPr>
      <w:sz w:val="18"/>
      <w:szCs w:val="20"/>
    </w:rPr>
  </w:style>
  <w:style w:type="paragraph" w:styleId="TOC6">
    <w:name w:val="toc 6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800"/>
    </w:pPr>
    <w:rPr>
      <w:szCs w:val="20"/>
    </w:rPr>
  </w:style>
  <w:style w:type="paragraph" w:styleId="TOC7">
    <w:name w:val="toc 7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000"/>
    </w:pPr>
    <w:rPr>
      <w:szCs w:val="20"/>
    </w:rPr>
  </w:style>
  <w:style w:type="paragraph" w:styleId="TOC8">
    <w:name w:val="toc 8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200"/>
    </w:pPr>
    <w:rPr>
      <w:szCs w:val="20"/>
    </w:rPr>
  </w:style>
  <w:style w:type="paragraph" w:styleId="TOC9">
    <w:name w:val="toc 9"/>
    <w:basedOn w:val="Normal"/>
    <w:next w:val="Normal"/>
    <w:autoRedefine/>
    <w:rsid w:val="0021001B"/>
    <w:pPr>
      <w:pBdr>
        <w:between w:val="double" w:sz="6" w:space="0" w:color="auto"/>
      </w:pBdr>
      <w:spacing w:after="0"/>
      <w:ind w:left="1400"/>
    </w:pPr>
    <w:rPr>
      <w:sz w:val="18"/>
      <w:szCs w:val="20"/>
    </w:rPr>
  </w:style>
  <w:style w:type="numbering" w:styleId="111111">
    <w:name w:val="Outline List 2"/>
    <w:rsid w:val="00C8036A"/>
    <w:pPr>
      <w:numPr>
        <w:numId w:val="1"/>
      </w:numPr>
    </w:pPr>
  </w:style>
  <w:style w:type="paragraph" w:styleId="DocumentMap">
    <w:name w:val="Document Map"/>
    <w:basedOn w:val="Normal"/>
    <w:link w:val="DocumentMapChar"/>
    <w:rsid w:val="00552316"/>
    <w:pPr>
      <w:spacing w:after="0"/>
    </w:pPr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rsid w:val="00552316"/>
    <w:rPr>
      <w:rFonts w:ascii="Lucida Grande" w:hAnsi="Lucida Grande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31334"/>
    <w:pPr>
      <w:keepLines/>
      <w:tabs>
        <w:tab w:val="clear" w:pos="0"/>
        <w:tab w:val="clear" w:pos="567"/>
      </w:tabs>
      <w:spacing w:before="480" w:after="0" w:line="276" w:lineRule="auto"/>
      <w:outlineLvl w:val="9"/>
    </w:pPr>
    <w:rPr>
      <w:rFonts w:eastAsiaTheme="majorEastAsia" w:cstheme="majorBidi"/>
      <w:kern w:val="0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374AF9"/>
    <w:rPr>
      <w:rFonts w:ascii="Source Sans Pro" w:hAnsi="Source Sans Pro" w:eastAsiaTheme="majorEastAsia" w:cstheme="majorBidi"/>
      <w:iCs/>
      <w:color w:val="595959" w:themeColor="text1" w:themeTint="A6"/>
      <w:sz w:val="20"/>
    </w:rPr>
  </w:style>
  <w:style w:type="character" w:customStyle="1" w:styleId="Heading5Char">
    <w:name w:val="Heading 5 Char"/>
    <w:basedOn w:val="DefaultParagraphFont"/>
    <w:link w:val="Heading5"/>
    <w:rsid w:val="00236273"/>
    <w:rPr>
      <w:rFonts w:ascii="Source Sans Pro" w:hAnsi="Source Sans Pro" w:eastAsiaTheme="majorEastAsia" w:cstheme="majorBidi"/>
      <w:color w:val="595959" w:themeColor="text1" w:themeTint="A6"/>
      <w:sz w:val="20"/>
    </w:rPr>
  </w:style>
  <w:style w:type="table" w:customStyle="1" w:styleId="ScrollSectionColumn">
    <w:name w:val="Scroll Section Column"/>
    <w:basedOn w:val="TableNormal"/>
    <w:uiPriority w:val="99"/>
    <w:rsid w:val="00E868FB"/>
    <w:tblPr/>
  </w:style>
  <w:style w:type="table" w:customStyle="1" w:styleId="ScrollTip">
    <w:name w:val="Scroll Tip"/>
    <w:basedOn w:val="TableNormal"/>
    <w:uiPriority w:val="99"/>
    <w:qFormat/>
    <w:rsid w:val="0099620C"/>
    <w:pPr>
      <w:ind w:left="173" w:right="259"/>
    </w:pPr>
    <w:tblPr>
      <w:tblBorders>
        <w:top w:val="single" w:sz="4" w:space="0" w:color="9CC4A2"/>
        <w:left w:val="single" w:sz="4" w:space="0" w:color="9CC4A2"/>
        <w:bottom w:val="single" w:sz="4" w:space="0" w:color="9CC4A2"/>
        <w:right w:val="single" w:sz="4" w:space="0" w:color="9CC4A2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EFAE0"/>
    </w:tcPr>
  </w:style>
  <w:style w:type="table" w:customStyle="1" w:styleId="ScrollWarning">
    <w:name w:val="Scroll Warning"/>
    <w:basedOn w:val="TableNormal"/>
    <w:uiPriority w:val="99"/>
    <w:qFormat/>
    <w:rsid w:val="0099620C"/>
    <w:pPr>
      <w:ind w:left="173" w:right="259"/>
    </w:pPr>
    <w:tblPr>
      <w:tblBorders>
        <w:top w:val="single" w:sz="4" w:space="0" w:color="E29898"/>
        <w:left w:val="single" w:sz="4" w:space="0" w:color="E29898"/>
        <w:bottom w:val="single" w:sz="4" w:space="0" w:color="E29898"/>
        <w:right w:val="single" w:sz="4" w:space="0" w:color="E29898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FE7E7"/>
    </w:tcPr>
  </w:style>
  <w:style w:type="table" w:customStyle="1" w:styleId="ScrollCode">
    <w:name w:val="Scroll Code"/>
    <w:basedOn w:val="TableNormal"/>
    <w:uiPriority w:val="99"/>
    <w:qFormat/>
    <w:rsid w:val="00AD7224"/>
    <w:pPr>
      <w:ind w:left="173" w:right="259"/>
    </w:pPr>
    <w:rPr>
      <w:rFonts w:ascii="Courier New" w:hAnsi="Courier New"/>
      <w:sz w:val="18"/>
    </w:rPr>
    <w:tblPr>
      <w:tblCellSpacing w:w="0" w:type="dxa"/>
      <w:tblBorders>
        <w:top w:val="dashed" w:sz="4" w:space="0" w:color="6199C9"/>
        <w:left w:val="dashed" w:sz="4" w:space="0" w:color="6199C9"/>
        <w:bottom w:val="dashed" w:sz="4" w:space="0" w:color="6199C9"/>
        <w:right w:val="dashed" w:sz="4" w:space="0" w:color="6199C9"/>
      </w:tblBorders>
      <w:tblCellMar>
        <w:top w:w="173" w:type="dxa"/>
        <w:left w:w="58" w:type="dxa"/>
        <w:bottom w:w="259" w:type="dxa"/>
        <w:right w:w="58" w:type="dxa"/>
      </w:tblCellMar>
    </w:tblPr>
    <w:trPr>
      <w:tblCellSpacing w:w="0" w:type="dxa"/>
    </w:trPr>
  </w:style>
  <w:style w:type="table" w:customStyle="1" w:styleId="ScrollInfo">
    <w:name w:val="Scroll Info"/>
    <w:basedOn w:val="TableNormal"/>
    <w:uiPriority w:val="99"/>
    <w:qFormat/>
    <w:rsid w:val="00F93E63"/>
    <w:pPr>
      <w:ind w:left="173" w:right="259"/>
    </w:pPr>
    <w:tblPr>
      <w:tblBorders>
        <w:top w:val="single" w:sz="4" w:space="0" w:color="9CA6D2"/>
        <w:left w:val="single" w:sz="4" w:space="0" w:color="9CA6D2"/>
        <w:bottom w:val="single" w:sz="4" w:space="0" w:color="9CA6D2"/>
        <w:right w:val="single" w:sz="4" w:space="0" w:color="9CA6D2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FEFFD"/>
    </w:tcPr>
  </w:style>
  <w:style w:type="table" w:customStyle="1" w:styleId="ScrollTableNormal">
    <w:name w:val="Scroll Table Normal"/>
    <w:basedOn w:val="TableNormal"/>
    <w:uiPriority w:val="99"/>
    <w:qFormat/>
    <w:rsid w:val="000B2C4A"/>
    <w:pPr>
      <w:spacing w:after="120"/>
    </w:pPr>
    <w:tblPr>
      <w:tblStyleRowBandSize w:val="1"/>
      <w:tblStyleColBandSize w:val="1"/>
      <w:tblBorders>
        <w:top w:val="single" w:sz="4" w:space="0" w:color="DDDDDD"/>
        <w:left w:val="single" w:sz="4" w:space="0" w:color="DDDDDD"/>
        <w:bottom w:val="single" w:sz="4" w:space="0" w:color="DDDDDD"/>
        <w:right w:val="single" w:sz="4" w:space="0" w:color="DDDDDD"/>
        <w:insideH w:val="single" w:sz="4" w:space="0" w:color="DDDDDD"/>
        <w:insideV w:val="single" w:sz="4" w:space="0" w:color="DDDDDD"/>
      </w:tblBorders>
      <w:tblCellMar>
        <w:top w:w="30" w:type="dxa"/>
        <w:left w:w="30" w:type="dxa"/>
        <w:bottom w:w="20" w:type="dxa"/>
        <w:right w:w="30" w:type="dxa"/>
      </w:tblCellMar>
    </w:tblPr>
    <w:tblStylePr w:type="firstRow">
      <w:rPr>
        <w:rFonts w:ascii="Arial" w:hAnsi="Arial"/>
        <w:b/>
        <w:bCs w:val="0"/>
        <w:i w:val="0"/>
        <w:iCs w:val="0"/>
        <w:color w:val="262626" w:themeColor="text1" w:themeTint="D9"/>
        <w:sz w:val="20"/>
      </w:rPr>
      <w:tblPr/>
      <w:trPr>
        <w:tblHeader/>
      </w:trPr>
      <w:tcPr>
        <w:tcBorders>
          <w:top w:val="single" w:sz="4" w:space="0" w:color="DDDDDD"/>
          <w:left w:val="single" w:sz="4" w:space="0" w:color="DDDDDD"/>
          <w:bottom w:val="single" w:sz="4" w:space="0" w:color="DDDDDD"/>
          <w:right w:val="single" w:sz="4" w:space="0" w:color="DDDDDD"/>
          <w:insideH w:val="single" w:sz="4" w:space="0" w:color="DDDDDD"/>
          <w:insideV w:val="single" w:sz="4" w:space="0" w:color="DDDDDD"/>
          <w:tl2br w:val="nil"/>
          <w:tr2bl w:val="nil"/>
        </w:tcBorders>
        <w:shd w:val="clear" w:color="auto" w:fill="F0F0F0"/>
      </w:tcPr>
    </w:tblStylePr>
    <w:tblStylePr w:type="firstCol">
      <w:rPr>
        <w:b/>
        <w:color w:val="003263"/>
      </w:rPr>
      <w:tblPr/>
      <w:tcPr>
        <w:shd w:val="clear" w:color="auto" w:fill="F0F0F0"/>
      </w:tcPr>
    </w:tblStylePr>
    <w:tblStylePr w:type="nwCell">
      <w:rPr>
        <w:b/>
        <w:color w:val="000000" w:themeColor="text1"/>
      </w:rPr>
    </w:tblStylePr>
  </w:style>
  <w:style w:type="table" w:customStyle="1" w:styleId="ScrollPanel">
    <w:name w:val="Scroll Panel"/>
    <w:basedOn w:val="TableNormal"/>
    <w:uiPriority w:val="99"/>
    <w:qFormat/>
    <w:rsid w:val="00F93E63"/>
    <w:pPr>
      <w:ind w:left="173" w:right="259"/>
    </w:pPr>
    <w:tblPr>
      <w:tblBorders>
        <w:top w:val="single" w:sz="4" w:space="0" w:color="BBBBBB"/>
        <w:left w:val="single" w:sz="4" w:space="0" w:color="BBBBBB"/>
        <w:bottom w:val="single" w:sz="4" w:space="0" w:color="BBBBBB"/>
        <w:right w:val="single" w:sz="4" w:space="0" w:color="BBBBBB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0F0F0"/>
    </w:tcPr>
  </w:style>
  <w:style w:type="table" w:customStyle="1" w:styleId="ScrollNote">
    <w:name w:val="Scroll Note"/>
    <w:basedOn w:val="TableNormal"/>
    <w:uiPriority w:val="99"/>
    <w:qFormat/>
    <w:rsid w:val="00F93E63"/>
    <w:pPr>
      <w:ind w:left="173" w:right="259"/>
    </w:pPr>
    <w:tblPr>
      <w:tblBorders>
        <w:top w:val="single" w:sz="4" w:space="0" w:color="F9DF99"/>
        <w:left w:val="single" w:sz="4" w:space="0" w:color="F9DF99"/>
        <w:bottom w:val="single" w:sz="4" w:space="0" w:color="F9DF99"/>
        <w:right w:val="single" w:sz="4" w:space="0" w:color="F9DF99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FFFE0"/>
    </w:tcPr>
  </w:style>
  <w:style w:type="table" w:customStyle="1" w:styleId="ScrollQuote">
    <w:name w:val="Scroll Quote"/>
    <w:basedOn w:val="TableNormal"/>
    <w:uiPriority w:val="99"/>
    <w:qFormat/>
    <w:rsid w:val="00F93E63"/>
    <w:pPr>
      <w:ind w:left="173" w:right="259"/>
    </w:pPr>
    <w:rPr>
      <w:i/>
    </w:rPr>
    <w:tblPr>
      <w:tblCellMar>
        <w:left w:w="58" w:type="dxa"/>
        <w:right w:w="58" w:type="dxa"/>
      </w:tblCellMar>
    </w:tblPr>
    <w:tblStylePr w:type="firstCol">
      <w:tblPr/>
      <w:tcPr>
        <w:tcBorders>
          <w:left w:val="single" w:sz="4" w:space="0" w:color="6199C9"/>
        </w:tcBorders>
      </w:tcPr>
    </w:tblStylePr>
  </w:style>
  <w:style w:type="paragraph" w:styleId="PlainText">
    <w:name w:val="Plain Text"/>
    <w:basedOn w:val="Normal"/>
    <w:rsid w:val="00334B53"/>
    <w:rPr>
      <w:rFonts w:ascii="Courier New" w:hAnsi="Courier New" w:cs="Courier New"/>
      <w:szCs w:val="20"/>
    </w:rPr>
  </w:style>
  <w:style w:type="paragraph" w:customStyle="1" w:styleId="SublineHeader">
    <w:name w:val="Subline Header"/>
    <w:basedOn w:val="Title"/>
    <w:qFormat/>
    <w:rsid w:val="00E244B5"/>
    <w:rPr>
      <w:b w:val="0"/>
      <w:bCs w:val="0"/>
      <w:color w:val="A6A6A6" w:themeColor="background1" w:themeShade="A6"/>
      <w:sz w:val="28"/>
      <w:shd w:val="clear" w:color="auto" w:fill="FFFFFF"/>
    </w:rPr>
  </w:style>
  <w:style w:type="paragraph" w:customStyle="1" w:styleId="SublineHeaderLevel2">
    <w:name w:val="SublineHeader Level2"/>
    <w:basedOn w:val="SublineHeader"/>
    <w:qFormat/>
    <w:rsid w:val="007A372C"/>
    <w:rPr>
      <w:sz w:val="24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</w:rPr>
  </w:style>
  <w:style w:type="character" w:customStyle="1" w:styleId="Heading7Char">
    <w:name w:val="Heading 7 Char"/>
    <w:basedOn w:val="DefaultParagraphFont"/>
    <w:link w:val="Heading7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</w:rPr>
  </w:style>
  <w:style w:type="character" w:customStyle="1" w:styleId="Heading8Char">
    <w:name w:val="Heading 8 Char"/>
    <w:basedOn w:val="DefaultParagraphFont"/>
    <w:link w:val="Heading8"/>
    <w:semiHidden/>
    <w:rsid w:val="00236273"/>
    <w:rPr>
      <w:rFonts w:ascii="Source Sans Pro" w:hAnsi="Source Sans Pro" w:eastAsiaTheme="majorEastAsia" w:cstheme="majorBidi"/>
      <w:color w:val="7F7F7F" w:themeColor="text1" w:themeTint="80"/>
      <w:sz w:val="20"/>
      <w:szCs w:val="21"/>
    </w:rPr>
  </w:style>
  <w:style w:type="character" w:customStyle="1" w:styleId="Heading9Char">
    <w:name w:val="Heading 9 Char"/>
    <w:basedOn w:val="DefaultParagraphFont"/>
    <w:link w:val="Heading9"/>
    <w:rsid w:val="00236273"/>
    <w:rPr>
      <w:rFonts w:ascii="Source Sans Pro" w:hAnsi="Source Sans Pro" w:eastAsiaTheme="majorEastAsia" w:cstheme="majorBidi"/>
      <w:color w:val="7F7F7F" w:themeColor="text1" w:themeTint="80"/>
      <w:sz w:val="20"/>
      <w:szCs w:val="21"/>
    </w:rPr>
  </w:style>
  <w:style w:type="character" w:styleId="IntenseEmphasis">
    <w:name w:val="Intense Emphasis"/>
    <w:basedOn w:val="DefaultParagraphFont"/>
    <w:rsid w:val="00831334"/>
    <w:rPr>
      <w:i/>
      <w:iCs/>
      <w:color w:val="7F7F7F" w:themeColor="text1" w:themeTint="80"/>
    </w:rPr>
  </w:style>
  <w:style w:type="paragraph" w:styleId="IntenseQuote">
    <w:name w:val="Intense Quote"/>
    <w:basedOn w:val="Normal"/>
    <w:next w:val="Normal"/>
    <w:link w:val="IntenseQuoteChar"/>
    <w:rsid w:val="0083133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7F7F7F" w:themeColor="text1" w:themeTint="80"/>
    </w:rPr>
  </w:style>
  <w:style w:type="character" w:customStyle="1" w:styleId="IntenseQuoteChar">
    <w:name w:val="Intense Quote Char"/>
    <w:basedOn w:val="DefaultParagraphFont"/>
    <w:link w:val="IntenseQuote"/>
    <w:rsid w:val="00831334"/>
    <w:rPr>
      <w:rFonts w:ascii="Source Sans Pro" w:hAnsi="Source Sans Pro"/>
      <w:i/>
      <w:iCs/>
      <w:color w:val="7F7F7F" w:themeColor="text1" w:themeTint="80"/>
      <w:sz w:val="20"/>
    </w:rPr>
  </w:style>
  <w:style w:type="character" w:styleId="IntenseReference">
    <w:name w:val="Intense Reference"/>
    <w:basedOn w:val="DefaultParagraphFont"/>
    <w:rsid w:val="00831334"/>
    <w:rPr>
      <w:b/>
      <w:bCs/>
      <w:smallCaps/>
      <w:color w:val="7F7F7F" w:themeColor="text1" w:themeTint="80"/>
      <w:spacing w:val="5"/>
    </w:rPr>
  </w:style>
  <w:style w:type="table" w:styleId="PlainTable1">
    <w:name w:val="Plain Table 1"/>
    <w:basedOn w:val="TableNormal"/>
    <w:rsid w:val="003111A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rsid w:val="003111A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Style1">
    <w:name w:val="Style1"/>
    <w:basedOn w:val="TableNormal"/>
    <w:uiPriority w:val="99"/>
    <w:rsid w:val="003111A7"/>
    <w:tblPr/>
  </w:style>
  <w:style w:type="character" w:customStyle="1" w:styleId="ScrollInlineCode">
    <w:name w:val="Scroll Inline Code"/>
    <w:basedOn w:val="DefaultParagraphFont"/>
    <w:uiPriority w:val="1"/>
    <w:qFormat/>
    <w:rsid w:val="00A84097"/>
    <w:rPr>
      <w:rFonts w:ascii="Courier New" w:hAnsi="Courier New"/>
      <w:bdr w:val="none" w:sz="0" w:space="0" w:color="auto"/>
      <w:shd w:val="clear" w:color="auto" w:fill="F4F5F7"/>
    </w:rPr>
  </w:style>
  <w:style w:type="table" w:customStyle="1" w:styleId="ScrollNoteCloud">
    <w:name w:val="Scroll Note Cloud"/>
    <w:basedOn w:val="TableNormal"/>
    <w:uiPriority w:val="99"/>
    <w:rsid w:val="00250162"/>
    <w:pPr>
      <w:spacing w:after="0"/>
      <w:ind w:left="176" w:right="261"/>
    </w:pPr>
    <w:tblPr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EAE6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2" Type="http://schemas.openxmlformats.org/officeDocument/2006/relationships/image" Target="media/image8.png" /><Relationship Id="rId13" Type="http://schemas.openxmlformats.org/officeDocument/2006/relationships/image" Target="media/image9.png" /><Relationship Id="rId14" Type="http://schemas.openxmlformats.org/officeDocument/2006/relationships/image" Target="media/image10.png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png" /><Relationship Id="rId21" Type="http://schemas.openxmlformats.org/officeDocument/2006/relationships/image" Target="media/image17.png" /><Relationship Id="rId22" Type="http://schemas.openxmlformats.org/officeDocument/2006/relationships/header" Target="header1.xml" /><Relationship Id="rId23" Type="http://schemas.openxmlformats.org/officeDocument/2006/relationships/footer" Target="footer1.xml" /><Relationship Id="rId24" Type="http://schemas.openxmlformats.org/officeDocument/2006/relationships/theme" Target="theme/theme1.xml" /><Relationship Id="rId25" Type="http://schemas.openxmlformats.org/officeDocument/2006/relationships/numbering" Target="numbering.xml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2D58ED-1D4D-BF48-A70D-41F12031F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8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Stefan</dc:creator>
  <cp:lastModifiedBy>Apps</cp:lastModifiedBy>
  <cp:revision>116</cp:revision>
  <dcterms:created xsi:type="dcterms:W3CDTF">2016-10-04T14:03:00Z</dcterms:created>
  <dcterms:modified xsi:type="dcterms:W3CDTF">2022-02-09T08:44:00Z</dcterms:modified>
</cp:coreProperties>
</file>