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5A068" w14:textId="0174CC02" w:rsidR="006304AE" w:rsidRPr="00894508" w:rsidRDefault="006304AE" w:rsidP="00894508">
      <w:pPr>
        <w:spacing w:line="360" w:lineRule="auto"/>
        <w:jc w:val="center"/>
        <w:rPr>
          <w:rFonts w:ascii="Arial" w:hAnsi="Arial" w:cs="Arial"/>
          <w:b/>
          <w:bCs/>
          <w:sz w:val="24"/>
          <w:szCs w:val="24"/>
        </w:rPr>
      </w:pPr>
      <w:bookmarkStart w:id="0" w:name="_Hlk198562190"/>
      <w:bookmarkEnd w:id="0"/>
      <w:r w:rsidRPr="00894508">
        <w:rPr>
          <w:rFonts w:ascii="Arial" w:hAnsi="Arial" w:cs="Arial"/>
          <w:b/>
          <w:bCs/>
          <w:sz w:val="24"/>
          <w:szCs w:val="24"/>
        </w:rPr>
        <w:t xml:space="preserve">Proje 4: </w:t>
      </w:r>
      <w:proofErr w:type="spellStart"/>
      <w:r w:rsidRPr="00894508">
        <w:rPr>
          <w:rFonts w:ascii="Arial" w:hAnsi="Arial" w:cs="Arial"/>
          <w:b/>
          <w:bCs/>
          <w:sz w:val="24"/>
          <w:szCs w:val="24"/>
        </w:rPr>
        <w:t>Veritabanı</w:t>
      </w:r>
      <w:proofErr w:type="spellEnd"/>
      <w:r w:rsidRPr="00894508">
        <w:rPr>
          <w:rFonts w:ascii="Arial" w:hAnsi="Arial" w:cs="Arial"/>
          <w:b/>
          <w:bCs/>
          <w:sz w:val="24"/>
          <w:szCs w:val="24"/>
        </w:rPr>
        <w:t xml:space="preserve"> Yük Dengeleme ve Dağıtık </w:t>
      </w:r>
      <w:proofErr w:type="spellStart"/>
      <w:r w:rsidRPr="00894508">
        <w:rPr>
          <w:rFonts w:ascii="Arial" w:hAnsi="Arial" w:cs="Arial"/>
          <w:b/>
          <w:bCs/>
          <w:sz w:val="24"/>
          <w:szCs w:val="24"/>
        </w:rPr>
        <w:t>Veritabanı</w:t>
      </w:r>
      <w:proofErr w:type="spellEnd"/>
      <w:r w:rsidRPr="00894508">
        <w:rPr>
          <w:rFonts w:ascii="Arial" w:hAnsi="Arial" w:cs="Arial"/>
          <w:b/>
          <w:bCs/>
          <w:sz w:val="24"/>
          <w:szCs w:val="24"/>
        </w:rPr>
        <w:t xml:space="preserve"> Yapıları</w:t>
      </w:r>
    </w:p>
    <w:p w14:paraId="24E34BA7" w14:textId="644ABD1B" w:rsidR="006304AE" w:rsidRPr="00894508" w:rsidRDefault="006304AE" w:rsidP="00894508">
      <w:pPr>
        <w:spacing w:line="360" w:lineRule="auto"/>
        <w:jc w:val="both"/>
        <w:rPr>
          <w:rFonts w:ascii="Arial" w:hAnsi="Arial" w:cs="Arial"/>
          <w:b/>
          <w:bCs/>
          <w:sz w:val="24"/>
          <w:szCs w:val="24"/>
        </w:rPr>
      </w:pPr>
      <w:r w:rsidRPr="00894508">
        <w:rPr>
          <w:rFonts w:ascii="Arial" w:hAnsi="Arial" w:cs="Arial"/>
          <w:b/>
          <w:bCs/>
          <w:sz w:val="24"/>
          <w:szCs w:val="24"/>
        </w:rPr>
        <w:t xml:space="preserve">Kullanılan veri tabanı: </w:t>
      </w:r>
      <w:proofErr w:type="spellStart"/>
      <w:r w:rsidRPr="00894508">
        <w:rPr>
          <w:rFonts w:ascii="Arial" w:hAnsi="Arial" w:cs="Arial"/>
          <w:sz w:val="24"/>
          <w:szCs w:val="24"/>
        </w:rPr>
        <w:t>Powerlifting</w:t>
      </w:r>
      <w:proofErr w:type="spellEnd"/>
      <w:r w:rsidRPr="00894508">
        <w:rPr>
          <w:rFonts w:ascii="Arial" w:hAnsi="Arial" w:cs="Arial"/>
          <w:sz w:val="24"/>
          <w:szCs w:val="24"/>
        </w:rPr>
        <w:t xml:space="preserve"> Database</w:t>
      </w:r>
    </w:p>
    <w:p w14:paraId="3EDA1970" w14:textId="77777777" w:rsidR="006304AE" w:rsidRPr="00894508" w:rsidRDefault="006304AE" w:rsidP="00894508">
      <w:pPr>
        <w:spacing w:line="360" w:lineRule="auto"/>
        <w:rPr>
          <w:rFonts w:ascii="Arial" w:hAnsi="Arial" w:cs="Arial"/>
          <w:sz w:val="24"/>
          <w:szCs w:val="24"/>
        </w:rPr>
      </w:pPr>
      <w:r w:rsidRPr="00894508">
        <w:rPr>
          <w:rFonts w:ascii="Arial" w:hAnsi="Arial" w:cs="Arial"/>
          <w:b/>
          <w:bCs/>
          <w:sz w:val="24"/>
          <w:szCs w:val="24"/>
        </w:rPr>
        <w:t xml:space="preserve">Link: </w:t>
      </w:r>
      <w:hyperlink r:id="rId5" w:history="1">
        <w:r w:rsidRPr="00894508">
          <w:rPr>
            <w:rStyle w:val="Kpr"/>
            <w:rFonts w:ascii="Arial" w:hAnsi="Arial" w:cs="Arial"/>
            <w:sz w:val="24"/>
            <w:szCs w:val="24"/>
          </w:rPr>
          <w:t>https://www.kaggle.com/datasets/open-powerlifting/powerlifting-database?resource=download</w:t>
        </w:r>
      </w:hyperlink>
    </w:p>
    <w:p w14:paraId="04256EC9" w14:textId="3565110A" w:rsidR="001A0DEE" w:rsidRDefault="006304AE" w:rsidP="001A0DEE">
      <w:pPr>
        <w:spacing w:line="360" w:lineRule="auto"/>
        <w:rPr>
          <w:rFonts w:ascii="Arial" w:hAnsi="Arial" w:cs="Arial"/>
          <w:b/>
          <w:bCs/>
          <w:sz w:val="24"/>
          <w:szCs w:val="24"/>
          <w:u w:val="single"/>
        </w:rPr>
      </w:pPr>
      <w:r w:rsidRPr="001A0DEE">
        <w:rPr>
          <w:rFonts w:ascii="Arial" w:hAnsi="Arial" w:cs="Arial"/>
          <w:b/>
          <w:bCs/>
          <w:sz w:val="24"/>
          <w:szCs w:val="24"/>
        </w:rPr>
        <w:t xml:space="preserve">Video Linki: </w:t>
      </w:r>
      <w:hyperlink r:id="rId6" w:history="1">
        <w:r w:rsidR="001A0DEE" w:rsidRPr="00871F23">
          <w:rPr>
            <w:rStyle w:val="Kpr"/>
            <w:rFonts w:ascii="Arial" w:hAnsi="Arial" w:cs="Arial"/>
            <w:b/>
            <w:bCs/>
            <w:sz w:val="24"/>
            <w:szCs w:val="24"/>
          </w:rPr>
          <w:t>https://drive.google.com/file/d/1G4Lj_5a1t-lyGJpAR0S05I0RsrhekFbJ/view?usp=sharing</w:t>
        </w:r>
      </w:hyperlink>
    </w:p>
    <w:p w14:paraId="75C2EF96" w14:textId="77777777" w:rsidR="007F287B" w:rsidRDefault="006304AE" w:rsidP="001A0DEE">
      <w:pPr>
        <w:spacing w:line="360" w:lineRule="auto"/>
        <w:rPr>
          <w:rFonts w:ascii="Arial" w:hAnsi="Arial" w:cs="Arial"/>
          <w:sz w:val="24"/>
          <w:szCs w:val="24"/>
        </w:rPr>
      </w:pPr>
      <w:r w:rsidRPr="00894508">
        <w:rPr>
          <w:rFonts w:ascii="Arial" w:hAnsi="Arial" w:cs="Arial"/>
          <w:sz w:val="24"/>
          <w:szCs w:val="24"/>
        </w:rPr>
        <w:t xml:space="preserve">Bu projede istenen adımlar 3 temel başlık altında değerlendirilmiş. </w:t>
      </w:r>
    </w:p>
    <w:p w14:paraId="6FC7D7A7" w14:textId="60A91402" w:rsidR="007F287B" w:rsidRPr="007F287B" w:rsidRDefault="006304AE" w:rsidP="007F287B">
      <w:pPr>
        <w:pStyle w:val="ListeParagraf"/>
        <w:numPr>
          <w:ilvl w:val="0"/>
          <w:numId w:val="2"/>
        </w:numPr>
        <w:spacing w:line="360" w:lineRule="auto"/>
        <w:rPr>
          <w:rFonts w:ascii="Arial" w:hAnsi="Arial" w:cs="Arial"/>
          <w:sz w:val="24"/>
          <w:szCs w:val="24"/>
        </w:rPr>
      </w:pPr>
      <w:proofErr w:type="spellStart"/>
      <w:r w:rsidRPr="007F287B">
        <w:rPr>
          <w:rFonts w:ascii="Arial" w:hAnsi="Arial" w:cs="Arial"/>
          <w:sz w:val="24"/>
          <w:szCs w:val="24"/>
        </w:rPr>
        <w:t>Veritabanı</w:t>
      </w:r>
      <w:proofErr w:type="spellEnd"/>
      <w:r w:rsidRPr="007F287B">
        <w:rPr>
          <w:rFonts w:ascii="Arial" w:hAnsi="Arial" w:cs="Arial"/>
          <w:sz w:val="24"/>
          <w:szCs w:val="24"/>
        </w:rPr>
        <w:t xml:space="preserve"> Replikasyonu</w:t>
      </w:r>
    </w:p>
    <w:p w14:paraId="36A068E8" w14:textId="77777777" w:rsidR="007F287B" w:rsidRPr="007F287B" w:rsidRDefault="006304AE" w:rsidP="007F287B">
      <w:pPr>
        <w:pStyle w:val="ListeParagraf"/>
        <w:numPr>
          <w:ilvl w:val="0"/>
          <w:numId w:val="2"/>
        </w:numPr>
        <w:spacing w:line="360" w:lineRule="auto"/>
        <w:rPr>
          <w:rFonts w:ascii="Arial" w:hAnsi="Arial" w:cs="Arial"/>
          <w:b/>
          <w:bCs/>
          <w:sz w:val="24"/>
          <w:szCs w:val="24"/>
          <w:u w:val="single"/>
        </w:rPr>
      </w:pPr>
      <w:r w:rsidRPr="007F287B">
        <w:rPr>
          <w:rFonts w:ascii="Arial" w:hAnsi="Arial" w:cs="Arial"/>
          <w:sz w:val="24"/>
          <w:szCs w:val="24"/>
        </w:rPr>
        <w:t xml:space="preserve">Yük </w:t>
      </w:r>
      <w:proofErr w:type="spellStart"/>
      <w:r w:rsidRPr="007F287B">
        <w:rPr>
          <w:rFonts w:ascii="Arial" w:hAnsi="Arial" w:cs="Arial"/>
          <w:sz w:val="24"/>
          <w:szCs w:val="24"/>
        </w:rPr>
        <w:t>Dengeleme</w:t>
      </w:r>
    </w:p>
    <w:p w14:paraId="0722D2A2" w14:textId="77777777" w:rsidR="007F287B" w:rsidRPr="007F287B" w:rsidRDefault="006304AE" w:rsidP="007F287B">
      <w:pPr>
        <w:pStyle w:val="ListeParagraf"/>
        <w:numPr>
          <w:ilvl w:val="0"/>
          <w:numId w:val="2"/>
        </w:numPr>
        <w:spacing w:line="360" w:lineRule="auto"/>
        <w:rPr>
          <w:rFonts w:ascii="Arial" w:hAnsi="Arial" w:cs="Arial"/>
          <w:b/>
          <w:bCs/>
          <w:sz w:val="24"/>
          <w:szCs w:val="24"/>
          <w:u w:val="single"/>
        </w:rPr>
      </w:pPr>
      <w:r w:rsidRPr="007F287B">
        <w:rPr>
          <w:rFonts w:ascii="Arial" w:hAnsi="Arial" w:cs="Arial"/>
          <w:sz w:val="24"/>
          <w:szCs w:val="24"/>
        </w:rPr>
        <w:t>Failover</w:t>
      </w:r>
      <w:proofErr w:type="spellEnd"/>
      <w:r w:rsidRPr="007F287B">
        <w:rPr>
          <w:rFonts w:ascii="Arial" w:hAnsi="Arial" w:cs="Arial"/>
          <w:sz w:val="24"/>
          <w:szCs w:val="24"/>
        </w:rPr>
        <w:t xml:space="preserve"> Senaryoları</w:t>
      </w:r>
    </w:p>
    <w:p w14:paraId="6010C2CC" w14:textId="68BF1F5B" w:rsidR="006304AE" w:rsidRPr="007F287B" w:rsidRDefault="006304AE" w:rsidP="007F287B">
      <w:pPr>
        <w:spacing w:line="360" w:lineRule="auto"/>
        <w:rPr>
          <w:rFonts w:ascii="Arial" w:hAnsi="Arial" w:cs="Arial"/>
          <w:b/>
          <w:bCs/>
          <w:sz w:val="24"/>
          <w:szCs w:val="24"/>
          <w:u w:val="single"/>
        </w:rPr>
      </w:pPr>
      <w:r w:rsidRPr="007F287B">
        <w:rPr>
          <w:rFonts w:ascii="Arial" w:hAnsi="Arial" w:cs="Arial"/>
          <w:sz w:val="24"/>
          <w:szCs w:val="24"/>
        </w:rPr>
        <w:t xml:space="preserve">Biz de yaptığımız adımları bu başlıklar üzerinde değerlendirecek olursak. </w:t>
      </w:r>
    </w:p>
    <w:p w14:paraId="0337E0F0" w14:textId="07E864B5" w:rsidR="006304AE" w:rsidRPr="00894508" w:rsidRDefault="006304AE" w:rsidP="00894508">
      <w:pPr>
        <w:spacing w:line="360" w:lineRule="auto"/>
        <w:jc w:val="both"/>
        <w:rPr>
          <w:rFonts w:ascii="Arial" w:hAnsi="Arial" w:cs="Arial"/>
          <w:b/>
          <w:bCs/>
          <w:sz w:val="24"/>
          <w:szCs w:val="24"/>
        </w:rPr>
      </w:pPr>
      <w:r w:rsidRPr="00894508">
        <w:rPr>
          <w:rFonts w:ascii="Arial" w:hAnsi="Arial" w:cs="Arial"/>
          <w:b/>
          <w:bCs/>
          <w:sz w:val="24"/>
          <w:szCs w:val="24"/>
        </w:rPr>
        <w:t xml:space="preserve">Bölüm 1: SQL Server Replikasyonu ile </w:t>
      </w:r>
      <w:proofErr w:type="spellStart"/>
      <w:r w:rsidRPr="00894508">
        <w:rPr>
          <w:rFonts w:ascii="Arial" w:hAnsi="Arial" w:cs="Arial"/>
          <w:b/>
          <w:bCs/>
          <w:sz w:val="24"/>
          <w:szCs w:val="24"/>
        </w:rPr>
        <w:t>Veritabanı</w:t>
      </w:r>
      <w:proofErr w:type="spellEnd"/>
      <w:r w:rsidRPr="00894508">
        <w:rPr>
          <w:rFonts w:ascii="Arial" w:hAnsi="Arial" w:cs="Arial"/>
          <w:b/>
          <w:bCs/>
          <w:sz w:val="24"/>
          <w:szCs w:val="24"/>
        </w:rPr>
        <w:t xml:space="preserve"> Çoğaltma</w:t>
      </w:r>
    </w:p>
    <w:p w14:paraId="1AB31591" w14:textId="704F19DC" w:rsidR="0066603C" w:rsidRPr="00894508" w:rsidRDefault="006304AE" w:rsidP="00894508">
      <w:pPr>
        <w:spacing w:line="360" w:lineRule="auto"/>
        <w:jc w:val="both"/>
        <w:rPr>
          <w:rFonts w:ascii="Arial" w:hAnsi="Arial" w:cs="Arial"/>
          <w:sz w:val="24"/>
          <w:szCs w:val="24"/>
        </w:rPr>
      </w:pPr>
      <w:r w:rsidRPr="00894508">
        <w:rPr>
          <w:rFonts w:ascii="Arial" w:hAnsi="Arial" w:cs="Arial"/>
          <w:sz w:val="24"/>
          <w:szCs w:val="24"/>
        </w:rPr>
        <w:t xml:space="preserve">Bu bölüm, SQL Server'ın yerel Replikasyon özelliklerini kullanarak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çoğaltma sürecinin kurulmasına odaklanmaktadır.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replikasyonu, veri 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nesnelerini bir kaynak </w:t>
      </w:r>
      <w:proofErr w:type="spellStart"/>
      <w:r w:rsidRPr="00894508">
        <w:rPr>
          <w:rFonts w:ascii="Arial" w:hAnsi="Arial" w:cs="Arial"/>
          <w:sz w:val="24"/>
          <w:szCs w:val="24"/>
        </w:rPr>
        <w:t>veritabanından</w:t>
      </w:r>
      <w:proofErr w:type="spellEnd"/>
      <w:r w:rsidRPr="00894508">
        <w:rPr>
          <w:rFonts w:ascii="Arial" w:hAnsi="Arial" w:cs="Arial"/>
          <w:sz w:val="24"/>
          <w:szCs w:val="24"/>
        </w:rPr>
        <w:t xml:space="preserve"> bir veya daha fazla hedef </w:t>
      </w:r>
      <w:proofErr w:type="spellStart"/>
      <w:r w:rsidRPr="00894508">
        <w:rPr>
          <w:rFonts w:ascii="Arial" w:hAnsi="Arial" w:cs="Arial"/>
          <w:sz w:val="24"/>
          <w:szCs w:val="24"/>
        </w:rPr>
        <w:t>veritabanına</w:t>
      </w:r>
      <w:proofErr w:type="spellEnd"/>
      <w:r w:rsidRPr="00894508">
        <w:rPr>
          <w:rFonts w:ascii="Arial" w:hAnsi="Arial" w:cs="Arial"/>
          <w:sz w:val="24"/>
          <w:szCs w:val="24"/>
        </w:rPr>
        <w:t xml:space="preserve"> kopyalamak ve ardından tutarlılığı korumak için bu </w:t>
      </w:r>
      <w:proofErr w:type="spellStart"/>
      <w:r w:rsidRPr="00894508">
        <w:rPr>
          <w:rFonts w:ascii="Arial" w:hAnsi="Arial" w:cs="Arial"/>
          <w:sz w:val="24"/>
          <w:szCs w:val="24"/>
        </w:rPr>
        <w:t>veritabanları</w:t>
      </w:r>
      <w:proofErr w:type="spellEnd"/>
      <w:r w:rsidRPr="00894508">
        <w:rPr>
          <w:rFonts w:ascii="Arial" w:hAnsi="Arial" w:cs="Arial"/>
          <w:sz w:val="24"/>
          <w:szCs w:val="24"/>
        </w:rPr>
        <w:t xml:space="preserve"> arasında senkronizasyon sağlamak amacıyla kullanılan bir teknolojidir. Bu bölüm, sağlam bir replikasyon topolojisi uygulamak için gerekli olan temel planlama, yapılandırma ve doğrulama aşamalarını detaylandıracaktır. Belirtilen prosedürler, veri yedekliliği sağlamayı, ölçeklenebilir raporlama yeteneklerini kolaylaştırmayı veya verileri uzak ofislere dağıtmayı amaçlayacaktır.</w:t>
      </w:r>
    </w:p>
    <w:p w14:paraId="02B26423" w14:textId="77777777" w:rsidR="00422140" w:rsidRPr="00894508" w:rsidRDefault="006304AE" w:rsidP="00894508">
      <w:pPr>
        <w:spacing w:line="360" w:lineRule="auto"/>
        <w:jc w:val="both"/>
        <w:rPr>
          <w:rFonts w:ascii="Arial" w:hAnsi="Arial" w:cs="Arial"/>
          <w:b/>
          <w:bCs/>
          <w:sz w:val="24"/>
          <w:szCs w:val="24"/>
        </w:rPr>
      </w:pPr>
      <w:r w:rsidRPr="00894508">
        <w:rPr>
          <w:rFonts w:ascii="Arial" w:hAnsi="Arial" w:cs="Arial"/>
          <w:b/>
          <w:bCs/>
          <w:sz w:val="24"/>
          <w:szCs w:val="24"/>
        </w:rPr>
        <w:t xml:space="preserve">Adım 1.1: </w:t>
      </w:r>
      <w:r w:rsidR="00422140" w:rsidRPr="00894508">
        <w:rPr>
          <w:rFonts w:ascii="Arial" w:hAnsi="Arial" w:cs="Arial"/>
          <w:b/>
          <w:bCs/>
          <w:sz w:val="24"/>
          <w:szCs w:val="24"/>
        </w:rPr>
        <w:t xml:space="preserve">Adım 1: Ortam Hazırlığı ve </w:t>
      </w:r>
      <w:proofErr w:type="spellStart"/>
      <w:r w:rsidR="00422140" w:rsidRPr="00894508">
        <w:rPr>
          <w:rFonts w:ascii="Arial" w:hAnsi="Arial" w:cs="Arial"/>
          <w:b/>
          <w:bCs/>
          <w:sz w:val="24"/>
          <w:szCs w:val="24"/>
        </w:rPr>
        <w:t>Distributor</w:t>
      </w:r>
      <w:proofErr w:type="spellEnd"/>
      <w:r w:rsidR="00422140" w:rsidRPr="00894508">
        <w:rPr>
          <w:rFonts w:ascii="Arial" w:hAnsi="Arial" w:cs="Arial"/>
          <w:b/>
          <w:bCs/>
          <w:sz w:val="24"/>
          <w:szCs w:val="24"/>
        </w:rPr>
        <w:t xml:space="preserve"> Yapılandırması</w:t>
      </w:r>
    </w:p>
    <w:p w14:paraId="52FAD818" w14:textId="77777777" w:rsidR="00B24E09" w:rsidRPr="00894508" w:rsidRDefault="003A60B6" w:rsidP="00894508">
      <w:pPr>
        <w:spacing w:line="360" w:lineRule="auto"/>
        <w:jc w:val="both"/>
        <w:rPr>
          <w:rFonts w:ascii="Arial" w:hAnsi="Arial" w:cs="Arial"/>
          <w:sz w:val="24"/>
          <w:szCs w:val="24"/>
        </w:rPr>
      </w:pPr>
      <w:r w:rsidRPr="00894508">
        <w:rPr>
          <w:rFonts w:ascii="Arial" w:hAnsi="Arial" w:cs="Arial"/>
          <w:sz w:val="24"/>
          <w:szCs w:val="24"/>
        </w:rPr>
        <w:t xml:space="preserve">Projenin ilk etabında, Microsoft SQL Server üzerinde veri replikasyon altyapısının tesis edilmesi amacıyla </w:t>
      </w:r>
      <w:proofErr w:type="spellStart"/>
      <w:r w:rsidRPr="00894508">
        <w:rPr>
          <w:rFonts w:ascii="Arial" w:hAnsi="Arial" w:cs="Arial"/>
          <w:sz w:val="24"/>
          <w:szCs w:val="24"/>
        </w:rPr>
        <w:t>Distributor</w:t>
      </w:r>
      <w:proofErr w:type="spellEnd"/>
      <w:r w:rsidRPr="00894508">
        <w:rPr>
          <w:rFonts w:ascii="Arial" w:hAnsi="Arial" w:cs="Arial"/>
          <w:sz w:val="24"/>
          <w:szCs w:val="24"/>
        </w:rPr>
        <w:t xml:space="preserve"> rolünün konfigürasyonu</w:t>
      </w:r>
      <w:r w:rsidR="00B24E09" w:rsidRPr="00894508">
        <w:rPr>
          <w:rFonts w:ascii="Arial" w:hAnsi="Arial" w:cs="Arial"/>
          <w:sz w:val="24"/>
          <w:szCs w:val="24"/>
        </w:rPr>
        <w:t xml:space="preserve"> gerçekleştirilmiştir</w:t>
      </w:r>
      <w:r w:rsidRPr="00894508">
        <w:rPr>
          <w:rFonts w:ascii="Arial" w:hAnsi="Arial" w:cs="Arial"/>
          <w:sz w:val="24"/>
          <w:szCs w:val="24"/>
        </w:rPr>
        <w:t>. Bu kapsamda, Publisher</w:t>
      </w:r>
      <w:r w:rsidR="00B24E09" w:rsidRPr="00894508">
        <w:rPr>
          <w:rFonts w:ascii="Arial" w:hAnsi="Arial" w:cs="Arial"/>
          <w:sz w:val="24"/>
          <w:szCs w:val="24"/>
        </w:rPr>
        <w:t xml:space="preserve"> </w:t>
      </w:r>
      <w:r w:rsidRPr="00894508">
        <w:rPr>
          <w:rFonts w:ascii="Arial" w:hAnsi="Arial" w:cs="Arial"/>
          <w:sz w:val="24"/>
          <w:szCs w:val="24"/>
        </w:rPr>
        <w:t xml:space="preserve">olarak </w:t>
      </w:r>
      <w:r w:rsidR="00B24E09" w:rsidRPr="00894508">
        <w:rPr>
          <w:rFonts w:ascii="Arial" w:hAnsi="Arial" w:cs="Arial"/>
          <w:sz w:val="24"/>
          <w:szCs w:val="24"/>
        </w:rPr>
        <w:t>atanan</w:t>
      </w:r>
      <w:r w:rsidRPr="00894508">
        <w:rPr>
          <w:rFonts w:ascii="Arial" w:hAnsi="Arial" w:cs="Arial"/>
          <w:sz w:val="24"/>
          <w:szCs w:val="24"/>
        </w:rPr>
        <w:t xml:space="preserve"> sunucu üzerinde SQL Server Management </w:t>
      </w:r>
      <w:proofErr w:type="spellStart"/>
      <w:r w:rsidRPr="00894508">
        <w:rPr>
          <w:rFonts w:ascii="Arial" w:hAnsi="Arial" w:cs="Arial"/>
          <w:sz w:val="24"/>
          <w:szCs w:val="24"/>
        </w:rPr>
        <w:t>Studio</w:t>
      </w:r>
      <w:proofErr w:type="spellEnd"/>
      <w:r w:rsidRPr="00894508">
        <w:rPr>
          <w:rFonts w:ascii="Arial" w:hAnsi="Arial" w:cs="Arial"/>
          <w:sz w:val="24"/>
          <w:szCs w:val="24"/>
        </w:rPr>
        <w:t xml:space="preserve"> kullanılarak </w:t>
      </w:r>
      <w:proofErr w:type="spellStart"/>
      <w:r w:rsidRPr="00894508">
        <w:rPr>
          <w:rFonts w:ascii="Arial" w:hAnsi="Arial" w:cs="Arial"/>
          <w:sz w:val="24"/>
          <w:szCs w:val="24"/>
        </w:rPr>
        <w:t>Configure</w:t>
      </w:r>
      <w:proofErr w:type="spellEnd"/>
      <w:r w:rsidRPr="00894508">
        <w:rPr>
          <w:rFonts w:ascii="Arial" w:hAnsi="Arial" w:cs="Arial"/>
          <w:sz w:val="24"/>
          <w:szCs w:val="24"/>
        </w:rPr>
        <w:t xml:space="preserve"> Distribution Wizard sihirbazı çalıştırılmış; bu işlem neticesinde replikasyon metaverilerinin ve işlem kayıtlarının tutulacağı </w:t>
      </w:r>
      <w:proofErr w:type="spellStart"/>
      <w:r w:rsidR="00B24E09" w:rsidRPr="00894508">
        <w:rPr>
          <w:rFonts w:ascii="Arial" w:hAnsi="Arial" w:cs="Arial"/>
          <w:sz w:val="24"/>
          <w:szCs w:val="24"/>
        </w:rPr>
        <w:t>distribution</w:t>
      </w:r>
      <w:proofErr w:type="spellEnd"/>
      <w:r w:rsidR="00B24E09" w:rsidRPr="00894508">
        <w:rPr>
          <w:rFonts w:ascii="Arial" w:hAnsi="Arial" w:cs="Arial"/>
          <w:sz w:val="24"/>
          <w:szCs w:val="24"/>
        </w:rPr>
        <w:t xml:space="preserve"> </w:t>
      </w:r>
      <w:proofErr w:type="spellStart"/>
      <w:r w:rsidR="00B24E09" w:rsidRPr="00894508">
        <w:rPr>
          <w:rFonts w:ascii="Arial" w:hAnsi="Arial" w:cs="Arial"/>
          <w:sz w:val="24"/>
          <w:szCs w:val="24"/>
        </w:rPr>
        <w:t>veritabanı</w:t>
      </w:r>
      <w:proofErr w:type="spellEnd"/>
      <w:r w:rsidR="00B24E09" w:rsidRPr="00894508">
        <w:rPr>
          <w:rFonts w:ascii="Arial" w:hAnsi="Arial" w:cs="Arial"/>
          <w:sz w:val="24"/>
          <w:szCs w:val="24"/>
        </w:rPr>
        <w:t xml:space="preserve"> tesis edilmiş ve ilgili sunucunun Yayıncı olarak yetkilendirilmesi sağlanmıştır.</w:t>
      </w:r>
    </w:p>
    <w:p w14:paraId="47B08F79" w14:textId="0FAD6793" w:rsidR="006304AE" w:rsidRPr="00894508" w:rsidRDefault="00B24E09" w:rsidP="00894508">
      <w:pPr>
        <w:spacing w:line="360" w:lineRule="auto"/>
        <w:jc w:val="both"/>
        <w:rPr>
          <w:rFonts w:ascii="Arial" w:hAnsi="Arial" w:cs="Arial"/>
          <w:sz w:val="24"/>
          <w:szCs w:val="24"/>
        </w:rPr>
      </w:pPr>
      <w:r w:rsidRPr="00894508">
        <w:rPr>
          <w:rFonts w:ascii="Arial" w:hAnsi="Arial" w:cs="Arial"/>
          <w:noProof/>
          <w:sz w:val="24"/>
          <w:szCs w:val="24"/>
        </w:rPr>
        <w:lastRenderedPageBreak/>
        <w:drawing>
          <wp:inline distT="0" distB="0" distL="0" distR="0" wp14:anchorId="6E21FA20" wp14:editId="46998A39">
            <wp:extent cx="4965700" cy="1552469"/>
            <wp:effectExtent l="0" t="0" r="0" b="0"/>
            <wp:docPr id="68078891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331" t="863" r="220" b="38361"/>
                    <a:stretch/>
                  </pic:blipFill>
                  <pic:spPr bwMode="auto">
                    <a:xfrm>
                      <a:off x="0" y="0"/>
                      <a:ext cx="4980636" cy="1557139"/>
                    </a:xfrm>
                    <a:prstGeom prst="rect">
                      <a:avLst/>
                    </a:prstGeom>
                    <a:noFill/>
                    <a:ln>
                      <a:noFill/>
                    </a:ln>
                    <a:extLst>
                      <a:ext uri="{53640926-AAD7-44D8-BBD7-CCE9431645EC}">
                        <a14:shadowObscured xmlns:a14="http://schemas.microsoft.com/office/drawing/2010/main"/>
                      </a:ext>
                    </a:extLst>
                  </pic:spPr>
                </pic:pic>
              </a:graphicData>
            </a:graphic>
          </wp:inline>
        </w:drawing>
      </w:r>
    </w:p>
    <w:p w14:paraId="6CA0087C" w14:textId="2162CB04" w:rsidR="00B24E09" w:rsidRPr="00894508" w:rsidRDefault="00B24E09" w:rsidP="00894508">
      <w:pPr>
        <w:spacing w:line="360" w:lineRule="auto"/>
        <w:jc w:val="both"/>
        <w:rPr>
          <w:rFonts w:ascii="Arial" w:hAnsi="Arial" w:cs="Arial"/>
          <w:sz w:val="24"/>
          <w:szCs w:val="24"/>
        </w:rPr>
      </w:pPr>
      <w:r w:rsidRPr="00894508">
        <w:rPr>
          <w:rFonts w:ascii="Arial" w:hAnsi="Arial" w:cs="Arial"/>
          <w:sz w:val="24"/>
          <w:szCs w:val="24"/>
        </w:rPr>
        <w:t xml:space="preserve">Buradaki söz konusu </w:t>
      </w:r>
      <w:proofErr w:type="spellStart"/>
      <w:r w:rsidRPr="00894508">
        <w:rPr>
          <w:rFonts w:ascii="Arial" w:hAnsi="Arial" w:cs="Arial"/>
          <w:sz w:val="24"/>
          <w:szCs w:val="24"/>
        </w:rPr>
        <w:t>error</w:t>
      </w:r>
      <w:proofErr w:type="spellEnd"/>
      <w:r w:rsidRPr="00894508">
        <w:rPr>
          <w:rFonts w:ascii="Arial" w:hAnsi="Arial" w:cs="Arial"/>
          <w:sz w:val="24"/>
          <w:szCs w:val="24"/>
        </w:rPr>
        <w:t xml:space="preserve"> durumu son aşama olarak MSSQLSERVER01 için SQL Server </w:t>
      </w:r>
      <w:proofErr w:type="spellStart"/>
      <w:r w:rsidRPr="00894508">
        <w:rPr>
          <w:rFonts w:ascii="Arial" w:hAnsi="Arial" w:cs="Arial"/>
          <w:sz w:val="24"/>
          <w:szCs w:val="24"/>
        </w:rPr>
        <w:t>Agent’in</w:t>
      </w:r>
      <w:proofErr w:type="spellEnd"/>
      <w:r w:rsidRPr="00894508">
        <w:rPr>
          <w:rFonts w:ascii="Arial" w:hAnsi="Arial" w:cs="Arial"/>
          <w:sz w:val="24"/>
          <w:szCs w:val="24"/>
        </w:rPr>
        <w:t xml:space="preserve"> otomatik olarak başlatılamadığını söylüyor. SQL Server </w:t>
      </w:r>
      <w:proofErr w:type="spellStart"/>
      <w:r w:rsidRPr="00894508">
        <w:rPr>
          <w:rFonts w:ascii="Arial" w:hAnsi="Arial" w:cs="Arial"/>
          <w:sz w:val="24"/>
          <w:szCs w:val="24"/>
        </w:rPr>
        <w:t>Configuration</w:t>
      </w:r>
      <w:proofErr w:type="spellEnd"/>
      <w:r w:rsidRPr="00894508">
        <w:rPr>
          <w:rFonts w:ascii="Arial" w:hAnsi="Arial" w:cs="Arial"/>
          <w:sz w:val="24"/>
          <w:szCs w:val="24"/>
        </w:rPr>
        <w:t xml:space="preserve"> Manager üzerinden manuel olarak kendi elimizle başlattığımızda bu sorunu ortadan kaldırmamız oldukça basit.</w:t>
      </w:r>
    </w:p>
    <w:p w14:paraId="12F35FA1" w14:textId="532EDBC0" w:rsidR="003A60B6" w:rsidRPr="00894508" w:rsidRDefault="003A60B6" w:rsidP="00894508">
      <w:pPr>
        <w:spacing w:line="360" w:lineRule="auto"/>
        <w:jc w:val="both"/>
        <w:rPr>
          <w:rFonts w:ascii="Arial" w:hAnsi="Arial" w:cs="Arial"/>
          <w:b/>
          <w:bCs/>
          <w:sz w:val="24"/>
          <w:szCs w:val="24"/>
        </w:rPr>
      </w:pPr>
      <w:r w:rsidRPr="00894508">
        <w:rPr>
          <w:rFonts w:ascii="Arial" w:hAnsi="Arial" w:cs="Arial"/>
          <w:b/>
          <w:bCs/>
          <w:sz w:val="24"/>
          <w:szCs w:val="24"/>
        </w:rPr>
        <w:t xml:space="preserve">Adım </w:t>
      </w:r>
      <w:r w:rsidR="00956AF5" w:rsidRPr="00894508">
        <w:rPr>
          <w:rFonts w:ascii="Arial" w:hAnsi="Arial" w:cs="Arial"/>
          <w:b/>
          <w:bCs/>
          <w:sz w:val="24"/>
          <w:szCs w:val="24"/>
        </w:rPr>
        <w:t>1.</w:t>
      </w:r>
      <w:r w:rsidRPr="00894508">
        <w:rPr>
          <w:rFonts w:ascii="Arial" w:hAnsi="Arial" w:cs="Arial"/>
          <w:b/>
          <w:bCs/>
          <w:sz w:val="24"/>
          <w:szCs w:val="24"/>
        </w:rPr>
        <w:t xml:space="preserve">2: </w:t>
      </w:r>
      <w:proofErr w:type="spellStart"/>
      <w:r w:rsidRPr="00894508">
        <w:rPr>
          <w:rFonts w:ascii="Arial" w:hAnsi="Arial" w:cs="Arial"/>
          <w:b/>
          <w:bCs/>
          <w:sz w:val="24"/>
          <w:szCs w:val="24"/>
        </w:rPr>
        <w:t>Publication</w:t>
      </w:r>
      <w:proofErr w:type="spellEnd"/>
      <w:r w:rsidRPr="00894508">
        <w:rPr>
          <w:rFonts w:ascii="Arial" w:hAnsi="Arial" w:cs="Arial"/>
          <w:b/>
          <w:bCs/>
          <w:sz w:val="24"/>
          <w:szCs w:val="24"/>
        </w:rPr>
        <w:t xml:space="preserve"> Oluşturma</w:t>
      </w:r>
    </w:p>
    <w:p w14:paraId="2BFEE0F4" w14:textId="77777777" w:rsidR="00B24E09" w:rsidRPr="00894508" w:rsidRDefault="004D0BF7" w:rsidP="00894508">
      <w:pPr>
        <w:spacing w:line="360" w:lineRule="auto"/>
        <w:jc w:val="both"/>
        <w:rPr>
          <w:rFonts w:ascii="Arial" w:hAnsi="Arial" w:cs="Arial"/>
          <w:sz w:val="24"/>
          <w:szCs w:val="24"/>
        </w:rPr>
      </w:pPr>
      <w:r w:rsidRPr="00894508">
        <w:rPr>
          <w:rFonts w:ascii="Arial" w:hAnsi="Arial" w:cs="Arial"/>
          <w:sz w:val="24"/>
          <w:szCs w:val="24"/>
        </w:rPr>
        <w:t xml:space="preserve">Projenin ikinci adımında, veri replikasyonuna kaynak teşkil edecek olan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isimli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üzerinde bir yayın tanımlama süreci icra edilmiştir. Bu kapsamda, yayın türü olarak </w:t>
      </w:r>
      <w:proofErr w:type="spellStart"/>
      <w:r w:rsidRPr="00894508">
        <w:rPr>
          <w:rFonts w:ascii="Arial" w:hAnsi="Arial" w:cs="Arial"/>
          <w:sz w:val="24"/>
          <w:szCs w:val="24"/>
        </w:rPr>
        <w:t>Snapshot</w:t>
      </w:r>
      <w:proofErr w:type="spellEnd"/>
      <w:r w:rsidRPr="00894508">
        <w:rPr>
          <w:rFonts w:ascii="Arial" w:hAnsi="Arial" w:cs="Arial"/>
          <w:sz w:val="24"/>
          <w:szCs w:val="24"/>
        </w:rPr>
        <w:t xml:space="preserve"> </w:t>
      </w:r>
      <w:proofErr w:type="spellStart"/>
      <w:r w:rsidRPr="00894508">
        <w:rPr>
          <w:rFonts w:ascii="Arial" w:hAnsi="Arial" w:cs="Arial"/>
          <w:sz w:val="24"/>
          <w:szCs w:val="24"/>
        </w:rPr>
        <w:t>Publication</w:t>
      </w:r>
      <w:proofErr w:type="spellEnd"/>
      <w:r w:rsidRPr="00894508">
        <w:rPr>
          <w:rFonts w:ascii="Arial" w:hAnsi="Arial" w:cs="Arial"/>
          <w:sz w:val="24"/>
          <w:szCs w:val="24"/>
        </w:rPr>
        <w:t xml:space="preserve"> seçilmiş ve kaynak </w:t>
      </w:r>
      <w:proofErr w:type="spellStart"/>
      <w:r w:rsidRPr="00894508">
        <w:rPr>
          <w:rFonts w:ascii="Arial" w:hAnsi="Arial" w:cs="Arial"/>
          <w:sz w:val="24"/>
          <w:szCs w:val="24"/>
        </w:rPr>
        <w:t>veritabanında</w:t>
      </w:r>
      <w:proofErr w:type="spellEnd"/>
      <w:r w:rsidRPr="00894508">
        <w:rPr>
          <w:rFonts w:ascii="Arial" w:hAnsi="Arial" w:cs="Arial"/>
          <w:sz w:val="24"/>
          <w:szCs w:val="24"/>
        </w:rPr>
        <w:t xml:space="preserve"> bulunan tüm tablolar, </w:t>
      </w:r>
      <w:proofErr w:type="spellStart"/>
      <w:r w:rsidRPr="00894508">
        <w:rPr>
          <w:rFonts w:ascii="Arial" w:hAnsi="Arial" w:cs="Arial"/>
          <w:sz w:val="24"/>
          <w:szCs w:val="24"/>
        </w:rPr>
        <w:t>replike</w:t>
      </w:r>
      <w:proofErr w:type="spellEnd"/>
      <w:r w:rsidRPr="00894508">
        <w:rPr>
          <w:rFonts w:ascii="Arial" w:hAnsi="Arial" w:cs="Arial"/>
          <w:sz w:val="24"/>
          <w:szCs w:val="24"/>
        </w:rPr>
        <w:t xml:space="preserve"> edilecek </w:t>
      </w:r>
      <w:proofErr w:type="spellStart"/>
      <w:r w:rsidRPr="00894508">
        <w:rPr>
          <w:rFonts w:ascii="Arial" w:hAnsi="Arial" w:cs="Arial"/>
          <w:sz w:val="24"/>
          <w:szCs w:val="24"/>
        </w:rPr>
        <w:t>articles</w:t>
      </w:r>
      <w:proofErr w:type="spellEnd"/>
      <w:r w:rsidRPr="00894508">
        <w:rPr>
          <w:rFonts w:ascii="Arial" w:hAnsi="Arial" w:cs="Arial"/>
          <w:sz w:val="24"/>
          <w:szCs w:val="24"/>
        </w:rPr>
        <w:t xml:space="preserve"> olarak yayına dahil edilmiştir. </w:t>
      </w:r>
      <w:proofErr w:type="spellStart"/>
      <w:r w:rsidRPr="00894508">
        <w:rPr>
          <w:rFonts w:ascii="Arial" w:hAnsi="Arial" w:cs="Arial"/>
          <w:sz w:val="24"/>
          <w:szCs w:val="24"/>
        </w:rPr>
        <w:t>Snapshot</w:t>
      </w:r>
      <w:proofErr w:type="spellEnd"/>
      <w:r w:rsidRPr="00894508">
        <w:rPr>
          <w:rFonts w:ascii="Arial" w:hAnsi="Arial" w:cs="Arial"/>
          <w:sz w:val="24"/>
          <w:szCs w:val="24"/>
        </w:rPr>
        <w:t xml:space="preserve"> </w:t>
      </w:r>
      <w:proofErr w:type="spellStart"/>
      <w:r w:rsidRPr="00894508">
        <w:rPr>
          <w:rFonts w:ascii="Arial" w:hAnsi="Arial" w:cs="Arial"/>
          <w:sz w:val="24"/>
          <w:szCs w:val="24"/>
        </w:rPr>
        <w:t>Agent’ın</w:t>
      </w:r>
      <w:proofErr w:type="spellEnd"/>
      <w:r w:rsidRPr="00894508">
        <w:rPr>
          <w:rFonts w:ascii="Arial" w:hAnsi="Arial" w:cs="Arial"/>
          <w:sz w:val="24"/>
          <w:szCs w:val="24"/>
        </w:rPr>
        <w:t xml:space="preserve"> güvenlik yapılandırması, SQL Server Agent servis hesabının yetkileri altında çalışacak şekilde belirlenmiştir. Bu işlemlerin başarıyla tamamlanması neticesinde,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veritabanındaki</w:t>
      </w:r>
      <w:proofErr w:type="spellEnd"/>
      <w:r w:rsidRPr="00894508">
        <w:rPr>
          <w:rFonts w:ascii="Arial" w:hAnsi="Arial" w:cs="Arial"/>
          <w:sz w:val="24"/>
          <w:szCs w:val="24"/>
        </w:rPr>
        <w:t xml:space="preserve"> veriler, </w:t>
      </w:r>
      <w:proofErr w:type="spellStart"/>
      <w:r w:rsidRPr="00894508">
        <w:rPr>
          <w:rFonts w:ascii="Arial" w:hAnsi="Arial" w:cs="Arial"/>
          <w:sz w:val="24"/>
          <w:szCs w:val="24"/>
        </w:rPr>
        <w:t>Subscriber</w:t>
      </w:r>
      <w:proofErr w:type="spellEnd"/>
      <w:r w:rsidRPr="00894508">
        <w:rPr>
          <w:rFonts w:ascii="Arial" w:hAnsi="Arial" w:cs="Arial"/>
          <w:sz w:val="24"/>
          <w:szCs w:val="24"/>
        </w:rPr>
        <w:t xml:space="preserve"> sunuculara dağıtılmaya hazır hale getirilmiş ve böylece replikasyon mimarisinin temel bir bileşeni olan yayın başarıyla oluşturulmuştur.</w:t>
      </w:r>
    </w:p>
    <w:p w14:paraId="26E55286" w14:textId="12F37D00" w:rsidR="00B24E09" w:rsidRPr="00894508" w:rsidRDefault="00B24E09"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0098C253" wp14:editId="65198DE2">
            <wp:extent cx="4076700" cy="3074374"/>
            <wp:effectExtent l="0" t="0" r="0" b="0"/>
            <wp:docPr id="35506082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508" t="2534" r="462" b="1192"/>
                    <a:stretch/>
                  </pic:blipFill>
                  <pic:spPr bwMode="auto">
                    <a:xfrm>
                      <a:off x="0" y="0"/>
                      <a:ext cx="4100539" cy="3092352"/>
                    </a:xfrm>
                    <a:prstGeom prst="rect">
                      <a:avLst/>
                    </a:prstGeom>
                    <a:noFill/>
                    <a:ln>
                      <a:noFill/>
                    </a:ln>
                    <a:extLst>
                      <a:ext uri="{53640926-AAD7-44D8-BBD7-CCE9431645EC}">
                        <a14:shadowObscured xmlns:a14="http://schemas.microsoft.com/office/drawing/2010/main"/>
                      </a:ext>
                    </a:extLst>
                  </pic:spPr>
                </pic:pic>
              </a:graphicData>
            </a:graphic>
          </wp:inline>
        </w:drawing>
      </w:r>
    </w:p>
    <w:p w14:paraId="3FBDCC3E" w14:textId="7218F6C0" w:rsidR="004D0BF7" w:rsidRPr="00894508" w:rsidRDefault="004D0BF7" w:rsidP="00894508">
      <w:pPr>
        <w:spacing w:line="360" w:lineRule="auto"/>
        <w:jc w:val="both"/>
        <w:rPr>
          <w:rFonts w:ascii="Arial" w:hAnsi="Arial" w:cs="Arial"/>
          <w:b/>
          <w:bCs/>
          <w:sz w:val="24"/>
          <w:szCs w:val="24"/>
        </w:rPr>
      </w:pPr>
      <w:r w:rsidRPr="00894508">
        <w:rPr>
          <w:rFonts w:ascii="Arial" w:hAnsi="Arial" w:cs="Arial"/>
          <w:b/>
          <w:bCs/>
          <w:sz w:val="24"/>
          <w:szCs w:val="24"/>
        </w:rPr>
        <w:lastRenderedPageBreak/>
        <w:t xml:space="preserve">Adım </w:t>
      </w:r>
      <w:r w:rsidR="00956AF5" w:rsidRPr="00894508">
        <w:rPr>
          <w:rFonts w:ascii="Arial" w:hAnsi="Arial" w:cs="Arial"/>
          <w:b/>
          <w:bCs/>
          <w:sz w:val="24"/>
          <w:szCs w:val="24"/>
        </w:rPr>
        <w:t>1.</w:t>
      </w:r>
      <w:r w:rsidRPr="00894508">
        <w:rPr>
          <w:rFonts w:ascii="Arial" w:hAnsi="Arial" w:cs="Arial"/>
          <w:b/>
          <w:bCs/>
          <w:sz w:val="24"/>
          <w:szCs w:val="24"/>
        </w:rPr>
        <w:t>3: Subscription Oluşturma</w:t>
      </w:r>
    </w:p>
    <w:p w14:paraId="677C2F01" w14:textId="3E75FADE" w:rsidR="00B24E09" w:rsidRPr="00894508" w:rsidRDefault="00B24E09" w:rsidP="00894508">
      <w:pPr>
        <w:spacing w:line="360" w:lineRule="auto"/>
        <w:jc w:val="both"/>
        <w:rPr>
          <w:rFonts w:ascii="Arial" w:hAnsi="Arial" w:cs="Arial"/>
          <w:sz w:val="24"/>
          <w:szCs w:val="24"/>
        </w:rPr>
      </w:pPr>
      <w:r w:rsidRPr="00894508">
        <w:rPr>
          <w:rFonts w:ascii="Arial" w:hAnsi="Arial" w:cs="Arial"/>
          <w:sz w:val="24"/>
          <w:szCs w:val="24"/>
        </w:rPr>
        <w:t xml:space="preserve">Projenin ilk bölümünün son aşamasında,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için oluşturulan Anlık Görüntü Yayınına (</w:t>
      </w:r>
      <w:proofErr w:type="spellStart"/>
      <w:r w:rsidRPr="00894508">
        <w:rPr>
          <w:rFonts w:ascii="Arial" w:hAnsi="Arial" w:cs="Arial"/>
          <w:sz w:val="24"/>
          <w:szCs w:val="24"/>
        </w:rPr>
        <w:t>Snapshot</w:t>
      </w:r>
      <w:proofErr w:type="spellEnd"/>
      <w:r w:rsidRPr="00894508">
        <w:rPr>
          <w:rFonts w:ascii="Arial" w:hAnsi="Arial" w:cs="Arial"/>
          <w:sz w:val="24"/>
          <w:szCs w:val="24"/>
        </w:rPr>
        <w:t xml:space="preserve"> </w:t>
      </w:r>
      <w:proofErr w:type="spellStart"/>
      <w:r w:rsidRPr="00894508">
        <w:rPr>
          <w:rFonts w:ascii="Arial" w:hAnsi="Arial" w:cs="Arial"/>
          <w:sz w:val="24"/>
          <w:szCs w:val="24"/>
        </w:rPr>
        <w:t>Publication</w:t>
      </w:r>
      <w:proofErr w:type="spellEnd"/>
      <w:r w:rsidRPr="00894508">
        <w:rPr>
          <w:rFonts w:ascii="Arial" w:hAnsi="Arial" w:cs="Arial"/>
          <w:sz w:val="24"/>
          <w:szCs w:val="24"/>
        </w:rPr>
        <w:t xml:space="preserve">) bir abonelik (Subscription) tanımlanmıştır. Bu süreçte, başlangıçta farklı bir sunucu (MSSQLSERVER02) üzerinde hedeflenen abonelik yapılandırmasında anlık görüntü klasörüne erişimle ilgili bir sorunla karşılaşılmış; bu durum, </w:t>
      </w:r>
      <w:proofErr w:type="spellStart"/>
      <w:r w:rsidRPr="00894508">
        <w:rPr>
          <w:rFonts w:ascii="Arial" w:hAnsi="Arial" w:cs="Arial"/>
          <w:sz w:val="24"/>
          <w:szCs w:val="24"/>
        </w:rPr>
        <w:t>Abone'nin</w:t>
      </w:r>
      <w:proofErr w:type="spellEnd"/>
      <w:r w:rsidRPr="00894508">
        <w:rPr>
          <w:rFonts w:ascii="Arial" w:hAnsi="Arial" w:cs="Arial"/>
          <w:sz w:val="24"/>
          <w:szCs w:val="24"/>
        </w:rPr>
        <w:t xml:space="preserve"> Yayıncı ve Dağıtıcı ile aynı sunucu olan MSSQLSERVER01 üzerine alınması ve </w:t>
      </w:r>
      <w:proofErr w:type="spellStart"/>
      <w:r w:rsidRPr="00894508">
        <w:rPr>
          <w:rFonts w:ascii="Arial" w:hAnsi="Arial" w:cs="Arial"/>
          <w:sz w:val="24"/>
          <w:szCs w:val="24"/>
        </w:rPr>
        <w:t>backup_dbb</w:t>
      </w:r>
      <w:proofErr w:type="spellEnd"/>
      <w:r w:rsidRPr="00894508">
        <w:rPr>
          <w:rFonts w:ascii="Arial" w:hAnsi="Arial" w:cs="Arial"/>
          <w:sz w:val="24"/>
          <w:szCs w:val="24"/>
        </w:rPr>
        <w:t xml:space="preserve"> adında yeni bir abonelik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oluşturulması stratejisiyle çözümlenmiştir. "</w:t>
      </w:r>
      <w:proofErr w:type="spellStart"/>
      <w:r w:rsidRPr="00894508">
        <w:rPr>
          <w:rFonts w:ascii="Arial" w:hAnsi="Arial" w:cs="Arial"/>
          <w:sz w:val="24"/>
          <w:szCs w:val="24"/>
        </w:rPr>
        <w:t>Push</w:t>
      </w:r>
      <w:proofErr w:type="spellEnd"/>
      <w:r w:rsidRPr="00894508">
        <w:rPr>
          <w:rFonts w:ascii="Arial" w:hAnsi="Arial" w:cs="Arial"/>
          <w:sz w:val="24"/>
          <w:szCs w:val="24"/>
        </w:rPr>
        <w:t>" dağıtım yöntemi ve "sürekli çalışma" (</w:t>
      </w:r>
      <w:proofErr w:type="spellStart"/>
      <w:r w:rsidRPr="00894508">
        <w:rPr>
          <w:rFonts w:ascii="Arial" w:hAnsi="Arial" w:cs="Arial"/>
          <w:sz w:val="24"/>
          <w:szCs w:val="24"/>
        </w:rPr>
        <w:t>run</w:t>
      </w:r>
      <w:proofErr w:type="spellEnd"/>
      <w:r w:rsidRPr="00894508">
        <w:rPr>
          <w:rFonts w:ascii="Arial" w:hAnsi="Arial" w:cs="Arial"/>
          <w:sz w:val="24"/>
          <w:szCs w:val="24"/>
        </w:rPr>
        <w:t xml:space="preserve"> </w:t>
      </w:r>
      <w:proofErr w:type="spellStart"/>
      <w:r w:rsidRPr="00894508">
        <w:rPr>
          <w:rFonts w:ascii="Arial" w:hAnsi="Arial" w:cs="Arial"/>
          <w:sz w:val="24"/>
          <w:szCs w:val="24"/>
        </w:rPr>
        <w:t>continuously</w:t>
      </w:r>
      <w:proofErr w:type="spellEnd"/>
      <w:r w:rsidRPr="00894508">
        <w:rPr>
          <w:rFonts w:ascii="Arial" w:hAnsi="Arial" w:cs="Arial"/>
          <w:sz w:val="24"/>
          <w:szCs w:val="24"/>
        </w:rPr>
        <w:t xml:space="preserve">) senkronizasyon zamanlaması ile yapılandırılan abonelik neticesinde, Dağıtım </w:t>
      </w:r>
      <w:proofErr w:type="spellStart"/>
      <w:r w:rsidRPr="00894508">
        <w:rPr>
          <w:rFonts w:ascii="Arial" w:hAnsi="Arial" w:cs="Arial"/>
          <w:sz w:val="24"/>
          <w:szCs w:val="24"/>
        </w:rPr>
        <w:t>Agent'ı</w:t>
      </w:r>
      <w:proofErr w:type="spellEnd"/>
      <w:r w:rsidRPr="00894508">
        <w:rPr>
          <w:rFonts w:ascii="Arial" w:hAnsi="Arial" w:cs="Arial"/>
          <w:sz w:val="24"/>
          <w:szCs w:val="24"/>
        </w:rPr>
        <w:t xml:space="preserve"> (Distribution Agent) tarafından kaynak </w:t>
      </w:r>
      <w:proofErr w:type="spellStart"/>
      <w:r w:rsidRPr="00894508">
        <w:rPr>
          <w:rFonts w:ascii="Arial" w:hAnsi="Arial" w:cs="Arial"/>
          <w:sz w:val="24"/>
          <w:szCs w:val="24"/>
        </w:rPr>
        <w:t>veritabanındaki</w:t>
      </w:r>
      <w:proofErr w:type="spellEnd"/>
      <w:r w:rsidRPr="00894508">
        <w:rPr>
          <w:rFonts w:ascii="Arial" w:hAnsi="Arial" w:cs="Arial"/>
          <w:sz w:val="24"/>
          <w:szCs w:val="24"/>
        </w:rPr>
        <w:t xml:space="preserve"> şema ve yaklaşık </w:t>
      </w:r>
      <w:proofErr w:type="gramStart"/>
      <w:r w:rsidRPr="00894508">
        <w:rPr>
          <w:rFonts w:ascii="Arial" w:hAnsi="Arial" w:cs="Arial"/>
          <w:sz w:val="24"/>
          <w:szCs w:val="24"/>
        </w:rPr>
        <w:t>1.4</w:t>
      </w:r>
      <w:proofErr w:type="gramEnd"/>
      <w:r w:rsidRPr="00894508">
        <w:rPr>
          <w:rFonts w:ascii="Arial" w:hAnsi="Arial" w:cs="Arial"/>
          <w:sz w:val="24"/>
          <w:szCs w:val="24"/>
        </w:rPr>
        <w:t xml:space="preserve"> milyon satırlık veri, </w:t>
      </w:r>
      <w:proofErr w:type="spellStart"/>
      <w:r w:rsidRPr="00894508">
        <w:rPr>
          <w:rFonts w:ascii="Arial" w:hAnsi="Arial" w:cs="Arial"/>
          <w:sz w:val="24"/>
          <w:szCs w:val="24"/>
        </w:rPr>
        <w:t>backup_dbb</w:t>
      </w:r>
      <w:proofErr w:type="spellEnd"/>
      <w:r w:rsidRPr="00894508">
        <w:rPr>
          <w:rFonts w:ascii="Arial" w:hAnsi="Arial" w:cs="Arial"/>
          <w:sz w:val="24"/>
          <w:szCs w:val="24"/>
        </w:rPr>
        <w:t xml:space="preserve"> hedef </w:t>
      </w:r>
      <w:proofErr w:type="spellStart"/>
      <w:r w:rsidRPr="00894508">
        <w:rPr>
          <w:rFonts w:ascii="Arial" w:hAnsi="Arial" w:cs="Arial"/>
          <w:sz w:val="24"/>
          <w:szCs w:val="24"/>
        </w:rPr>
        <w:t>veritabanına</w:t>
      </w:r>
      <w:proofErr w:type="spellEnd"/>
      <w:r w:rsidRPr="00894508">
        <w:rPr>
          <w:rFonts w:ascii="Arial" w:hAnsi="Arial" w:cs="Arial"/>
          <w:sz w:val="24"/>
          <w:szCs w:val="24"/>
        </w:rPr>
        <w:t xml:space="preserve"> başarıyla aktarılmış, bu durum hem Replication </w:t>
      </w:r>
      <w:proofErr w:type="spellStart"/>
      <w:r w:rsidRPr="00894508">
        <w:rPr>
          <w:rFonts w:ascii="Arial" w:hAnsi="Arial" w:cs="Arial"/>
          <w:sz w:val="24"/>
          <w:szCs w:val="24"/>
        </w:rPr>
        <w:t>Monitor</w:t>
      </w:r>
      <w:proofErr w:type="spellEnd"/>
      <w:r w:rsidRPr="00894508">
        <w:rPr>
          <w:rFonts w:ascii="Arial" w:hAnsi="Arial" w:cs="Arial"/>
          <w:sz w:val="24"/>
          <w:szCs w:val="24"/>
        </w:rPr>
        <w:t xml:space="preserve"> üzerinden hem de kullanıcı tarafından hedef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içeriğinin doğrudan incelenmesiyle teyit edilmiştir. Böylelikle, SQL Server Replication kullanılarak veri çoğaltma ve temel senkronizasyonun sağlanması hedefi başarıyla yerine getirilmiş ve projenin ilk ana bölümü tamamlanmıştır.</w:t>
      </w:r>
    </w:p>
    <w:p w14:paraId="7721C1DE" w14:textId="5D211DF0" w:rsidR="00B24E09" w:rsidRPr="00894508" w:rsidRDefault="00B24E09"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78E0D67B" wp14:editId="5C274DDC">
            <wp:extent cx="5168900" cy="4261775"/>
            <wp:effectExtent l="0" t="0" r="0" b="5715"/>
            <wp:docPr id="21123180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038" cy="4267660"/>
                    </a:xfrm>
                    <a:prstGeom prst="rect">
                      <a:avLst/>
                    </a:prstGeom>
                    <a:noFill/>
                    <a:ln>
                      <a:noFill/>
                    </a:ln>
                  </pic:spPr>
                </pic:pic>
              </a:graphicData>
            </a:graphic>
          </wp:inline>
        </w:drawing>
      </w:r>
    </w:p>
    <w:p w14:paraId="09047E5A" w14:textId="295C1EB6" w:rsidR="00B24E09" w:rsidRPr="00894508" w:rsidRDefault="00B24E09" w:rsidP="00894508">
      <w:pPr>
        <w:spacing w:line="360" w:lineRule="auto"/>
        <w:jc w:val="both"/>
        <w:rPr>
          <w:rFonts w:ascii="Arial" w:hAnsi="Arial" w:cs="Arial"/>
          <w:b/>
          <w:bCs/>
          <w:sz w:val="24"/>
          <w:szCs w:val="24"/>
        </w:rPr>
      </w:pPr>
      <w:r w:rsidRPr="00894508">
        <w:rPr>
          <w:rFonts w:ascii="Arial" w:hAnsi="Arial" w:cs="Arial"/>
          <w:b/>
          <w:bCs/>
          <w:sz w:val="24"/>
          <w:szCs w:val="24"/>
        </w:rPr>
        <w:lastRenderedPageBreak/>
        <w:t>Bölüm 2: Yük Dengeleme</w:t>
      </w:r>
    </w:p>
    <w:p w14:paraId="5D95CC78" w14:textId="0FE9FB43" w:rsidR="00CC243D" w:rsidRPr="00894508" w:rsidRDefault="00CC243D" w:rsidP="00894508">
      <w:pPr>
        <w:spacing w:line="360" w:lineRule="auto"/>
        <w:jc w:val="both"/>
        <w:rPr>
          <w:rFonts w:ascii="Arial" w:hAnsi="Arial" w:cs="Arial"/>
          <w:sz w:val="24"/>
          <w:szCs w:val="24"/>
        </w:rPr>
      </w:pPr>
      <w:r w:rsidRPr="00894508">
        <w:rPr>
          <w:rFonts w:ascii="Arial" w:hAnsi="Arial" w:cs="Arial"/>
          <w:sz w:val="24"/>
          <w:szCs w:val="24"/>
        </w:rPr>
        <w:t xml:space="preserve">Projenin ikinci bölümü, Microsoft SQL Server ortamında öncelikli olarak yüksek erişilebilirlik) sağlamak amacıyla, öğrenme ve karşılaştırma hedefleri doğrultusunda Database </w:t>
      </w:r>
      <w:proofErr w:type="spellStart"/>
      <w:r w:rsidRPr="00894508">
        <w:rPr>
          <w:rFonts w:ascii="Arial" w:hAnsi="Arial" w:cs="Arial"/>
          <w:sz w:val="24"/>
          <w:szCs w:val="24"/>
        </w:rPr>
        <w:t>Mirroring</w:t>
      </w:r>
      <w:proofErr w:type="spellEnd"/>
      <w:r w:rsidRPr="00894508">
        <w:rPr>
          <w:rFonts w:ascii="Arial" w:hAnsi="Arial" w:cs="Arial"/>
          <w:sz w:val="24"/>
          <w:szCs w:val="24"/>
        </w:rPr>
        <w:t xml:space="preserve"> teknolojisinin incelenmesi ve yapılandırılmasına odaklanacaktır. Bu kapsamda,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ve </w:t>
      </w:r>
      <w:proofErr w:type="spellStart"/>
      <w:r w:rsidRPr="00894508">
        <w:rPr>
          <w:rFonts w:ascii="Arial" w:hAnsi="Arial" w:cs="Arial"/>
          <w:sz w:val="24"/>
          <w:szCs w:val="24"/>
        </w:rPr>
        <w:t>Mirror</w:t>
      </w:r>
      <w:proofErr w:type="spellEnd"/>
      <w:r w:rsidRPr="00894508">
        <w:rPr>
          <w:rFonts w:ascii="Arial" w:hAnsi="Arial" w:cs="Arial"/>
          <w:sz w:val="24"/>
          <w:szCs w:val="24"/>
        </w:rPr>
        <w:t xml:space="preserve"> SQL Server örnekleri üzerinde özel yansıtma uç noktalarının </w:t>
      </w:r>
      <w:proofErr w:type="spellStart"/>
      <w:r w:rsidRPr="00894508">
        <w:rPr>
          <w:rFonts w:ascii="Arial" w:hAnsi="Arial" w:cs="Arial"/>
          <w:sz w:val="24"/>
          <w:szCs w:val="24"/>
        </w:rPr>
        <w:t>Endpoints</w:t>
      </w:r>
      <w:proofErr w:type="spellEnd"/>
      <w:r w:rsidRPr="00894508">
        <w:rPr>
          <w:rFonts w:ascii="Arial" w:hAnsi="Arial" w:cs="Arial"/>
          <w:sz w:val="24"/>
          <w:szCs w:val="24"/>
        </w:rPr>
        <w:t xml:space="preserve"> tanımlanması, yansıtılacak </w:t>
      </w:r>
      <w:proofErr w:type="spellStart"/>
      <w:r w:rsidRPr="00894508">
        <w:rPr>
          <w:rFonts w:ascii="Arial" w:hAnsi="Arial" w:cs="Arial"/>
          <w:sz w:val="24"/>
          <w:szCs w:val="24"/>
        </w:rPr>
        <w:t>veritabanının</w:t>
      </w:r>
      <w:proofErr w:type="spellEnd"/>
      <w:r w:rsidRPr="00894508">
        <w:rPr>
          <w:rFonts w:ascii="Arial" w:hAnsi="Arial" w:cs="Arial"/>
          <w:sz w:val="24"/>
          <w:szCs w:val="24"/>
        </w:rPr>
        <w:t xml:space="preserve"> Full </w:t>
      </w:r>
      <w:proofErr w:type="spellStart"/>
      <w:r w:rsidRPr="00894508">
        <w:rPr>
          <w:rFonts w:ascii="Arial" w:hAnsi="Arial" w:cs="Arial"/>
          <w:sz w:val="24"/>
          <w:szCs w:val="24"/>
        </w:rPr>
        <w:t>Recovery</w:t>
      </w:r>
      <w:proofErr w:type="spellEnd"/>
      <w:r w:rsidRPr="00894508">
        <w:rPr>
          <w:rFonts w:ascii="Arial" w:hAnsi="Arial" w:cs="Arial"/>
          <w:sz w:val="24"/>
          <w:szCs w:val="24"/>
        </w:rPr>
        <w:t xml:space="preserve"> Model’ine getirilip ilk tam yedeğinin alınarak ayna sunucusuna NORECOVERY seçeneğiyle geri yüklenmesi ve ardından senkron veya asenkron çalışma modlarından biri seçilerek yansıtma oturumunun başlatılması adımları uygulamalı olarak gerçekleştirilecektir. Ayrıca, </w:t>
      </w:r>
      <w:proofErr w:type="spellStart"/>
      <w:r w:rsidRPr="00894508">
        <w:rPr>
          <w:rFonts w:ascii="Arial" w:hAnsi="Arial" w:cs="Arial"/>
          <w:sz w:val="24"/>
          <w:szCs w:val="24"/>
        </w:rPr>
        <w:t>automatic</w:t>
      </w:r>
      <w:proofErr w:type="spellEnd"/>
      <w:r w:rsidRPr="00894508">
        <w:rPr>
          <w:rFonts w:ascii="Arial" w:hAnsi="Arial" w:cs="Arial"/>
          <w:sz w:val="24"/>
          <w:szCs w:val="24"/>
        </w:rPr>
        <w:t xml:space="preserve"> </w:t>
      </w:r>
      <w:proofErr w:type="spellStart"/>
      <w:r w:rsidRPr="00894508">
        <w:rPr>
          <w:rFonts w:ascii="Arial" w:hAnsi="Arial" w:cs="Arial"/>
          <w:sz w:val="24"/>
          <w:szCs w:val="24"/>
        </w:rPr>
        <w:t>failover</w:t>
      </w:r>
      <w:proofErr w:type="spellEnd"/>
      <w:r w:rsidRPr="00894508">
        <w:rPr>
          <w:rFonts w:ascii="Arial" w:hAnsi="Arial" w:cs="Arial"/>
          <w:sz w:val="24"/>
          <w:szCs w:val="24"/>
        </w:rPr>
        <w:t xml:space="preserve"> senaryoları için isteğe bağlı bir </w:t>
      </w:r>
      <w:proofErr w:type="spellStart"/>
      <w:r w:rsidRPr="00894508">
        <w:rPr>
          <w:rFonts w:ascii="Arial" w:hAnsi="Arial" w:cs="Arial"/>
          <w:sz w:val="24"/>
          <w:szCs w:val="24"/>
        </w:rPr>
        <w:t>Witness</w:t>
      </w:r>
      <w:proofErr w:type="spellEnd"/>
      <w:r w:rsidRPr="00894508">
        <w:rPr>
          <w:rFonts w:ascii="Arial" w:hAnsi="Arial" w:cs="Arial"/>
          <w:sz w:val="24"/>
          <w:szCs w:val="24"/>
        </w:rPr>
        <w:t xml:space="preserve"> sunucu yapılandırması da değerlendirilecektir. Yük dengeleme hedefi için ise, doğrudan sorgulanamayan ayna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üzerinde Database </w:t>
      </w:r>
      <w:proofErr w:type="spellStart"/>
      <w:r w:rsidRPr="00894508">
        <w:rPr>
          <w:rFonts w:ascii="Arial" w:hAnsi="Arial" w:cs="Arial"/>
          <w:sz w:val="24"/>
          <w:szCs w:val="24"/>
        </w:rPr>
        <w:t>Snapshots</w:t>
      </w:r>
      <w:proofErr w:type="spellEnd"/>
      <w:r w:rsidRPr="00894508">
        <w:rPr>
          <w:rFonts w:ascii="Arial" w:hAnsi="Arial" w:cs="Arial"/>
          <w:sz w:val="24"/>
          <w:szCs w:val="24"/>
        </w:rPr>
        <w:t xml:space="preserve"> oluşturularak bu statik kopyalar üzerinden okuma işlemleri yapılması ve bu yaklaşımın getirdiği avantaj ve kısıtlamalar incelenecektir. Bu bölümün temel amacı,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servis sürekliliğini artırmak için alternatif bir yüksek erişilebilirlik çözümünü deneyimlemek ve yük dengeleme kavramını bu teknolojinin sunduğu dolaylı yöntemler çerçevesinde ele almaktır.</w:t>
      </w:r>
    </w:p>
    <w:p w14:paraId="73ED57B8" w14:textId="61E19587" w:rsidR="00BA2618" w:rsidRPr="00894508" w:rsidRDefault="00BA2618" w:rsidP="00894508">
      <w:pPr>
        <w:spacing w:line="360" w:lineRule="auto"/>
        <w:jc w:val="both"/>
        <w:rPr>
          <w:rFonts w:ascii="Arial" w:hAnsi="Arial" w:cs="Arial"/>
          <w:b/>
          <w:bCs/>
          <w:sz w:val="24"/>
          <w:szCs w:val="24"/>
        </w:rPr>
      </w:pPr>
      <w:r w:rsidRPr="00894508">
        <w:rPr>
          <w:rFonts w:ascii="Arial" w:hAnsi="Arial" w:cs="Arial"/>
          <w:b/>
          <w:bCs/>
          <w:sz w:val="24"/>
          <w:szCs w:val="24"/>
        </w:rPr>
        <w:t xml:space="preserve">Adım 2.1: </w:t>
      </w:r>
      <w:r w:rsidR="00924ACF" w:rsidRPr="00894508">
        <w:rPr>
          <w:rFonts w:ascii="Arial" w:hAnsi="Arial" w:cs="Arial"/>
          <w:b/>
          <w:bCs/>
          <w:sz w:val="24"/>
          <w:szCs w:val="24"/>
        </w:rPr>
        <w:t>Ön Koşullar ve Ortam Hazırlığı</w:t>
      </w:r>
    </w:p>
    <w:p w14:paraId="39CD2A37" w14:textId="6EC32772" w:rsidR="004E71FA" w:rsidRPr="00894508" w:rsidRDefault="004E71FA" w:rsidP="00894508">
      <w:pPr>
        <w:spacing w:line="360" w:lineRule="auto"/>
        <w:jc w:val="both"/>
        <w:rPr>
          <w:rFonts w:ascii="Arial" w:hAnsi="Arial" w:cs="Arial"/>
          <w:sz w:val="24"/>
          <w:szCs w:val="24"/>
        </w:rPr>
      </w:pPr>
      <w:r w:rsidRPr="00894508">
        <w:rPr>
          <w:rFonts w:ascii="Arial" w:hAnsi="Arial" w:cs="Arial"/>
          <w:sz w:val="24"/>
          <w:szCs w:val="24"/>
        </w:rPr>
        <w:t xml:space="preserve">Database </w:t>
      </w:r>
      <w:proofErr w:type="spellStart"/>
      <w:r w:rsidRPr="00894508">
        <w:rPr>
          <w:rFonts w:ascii="Arial" w:hAnsi="Arial" w:cs="Arial"/>
          <w:sz w:val="24"/>
          <w:szCs w:val="24"/>
        </w:rPr>
        <w:t>Mirroring</w:t>
      </w:r>
      <w:proofErr w:type="spellEnd"/>
      <w:r w:rsidRPr="00894508">
        <w:rPr>
          <w:rFonts w:ascii="Arial" w:hAnsi="Arial" w:cs="Arial"/>
          <w:sz w:val="24"/>
          <w:szCs w:val="24"/>
        </w:rPr>
        <w:t xml:space="preserve"> oturumunu başlatmadan önce,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sunucu olarak görev yapacak MSSQLSERVER01 SQL Server örneği üzerindeki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veritabanının</w:t>
      </w:r>
      <w:proofErr w:type="spellEnd"/>
      <w:r w:rsidRPr="00894508">
        <w:rPr>
          <w:rFonts w:ascii="Arial" w:hAnsi="Arial" w:cs="Arial"/>
          <w:sz w:val="24"/>
          <w:szCs w:val="24"/>
        </w:rPr>
        <w:t xml:space="preserve"> yansıtılmaya uygun hale getirilmesi amacıyla gerekli yedekleme işlemleri gerçekleştirilmiştir. Bu kapsamda, </w:t>
      </w:r>
      <w:proofErr w:type="spellStart"/>
      <w:r w:rsidRPr="00894508">
        <w:rPr>
          <w:rFonts w:ascii="Arial" w:hAnsi="Arial" w:cs="Arial"/>
          <w:sz w:val="24"/>
          <w:szCs w:val="24"/>
        </w:rPr>
        <w:t>veritabanının</w:t>
      </w:r>
      <w:proofErr w:type="spellEnd"/>
      <w:r w:rsidRPr="00894508">
        <w:rPr>
          <w:rFonts w:ascii="Arial" w:hAnsi="Arial" w:cs="Arial"/>
          <w:sz w:val="24"/>
          <w:szCs w:val="24"/>
        </w:rPr>
        <w:t xml:space="preserve"> kurtarma modelinin FULL olduğu teyit edildikten sonra, T-SQL komutları kullanılarak öncelikle </w:t>
      </w:r>
      <w:proofErr w:type="spellStart"/>
      <w:r w:rsidRPr="00894508">
        <w:rPr>
          <w:rFonts w:ascii="Arial" w:hAnsi="Arial" w:cs="Arial"/>
          <w:sz w:val="24"/>
          <w:szCs w:val="24"/>
        </w:rPr>
        <w:t>veritabanının</w:t>
      </w:r>
      <w:proofErr w:type="spellEnd"/>
      <w:r w:rsidRPr="00894508">
        <w:rPr>
          <w:rFonts w:ascii="Arial" w:hAnsi="Arial" w:cs="Arial"/>
          <w:sz w:val="24"/>
          <w:szCs w:val="24"/>
        </w:rPr>
        <w:t xml:space="preserve"> güncel bir </w:t>
      </w:r>
      <w:proofErr w:type="spellStart"/>
      <w:r w:rsidRPr="00894508">
        <w:rPr>
          <w:rFonts w:ascii="Arial" w:hAnsi="Arial" w:cs="Arial"/>
          <w:sz w:val="24"/>
          <w:szCs w:val="24"/>
        </w:rPr>
        <w:t>full</w:t>
      </w:r>
      <w:proofErr w:type="spellEnd"/>
      <w:r w:rsidRPr="00894508">
        <w:rPr>
          <w:rFonts w:ascii="Arial" w:hAnsi="Arial" w:cs="Arial"/>
          <w:sz w:val="24"/>
          <w:szCs w:val="24"/>
        </w:rPr>
        <w:t xml:space="preserve"> </w:t>
      </w:r>
      <w:proofErr w:type="spellStart"/>
      <w:r w:rsidRPr="00894508">
        <w:rPr>
          <w:rFonts w:ascii="Arial" w:hAnsi="Arial" w:cs="Arial"/>
          <w:sz w:val="24"/>
          <w:szCs w:val="24"/>
        </w:rPr>
        <w:t>backup</w:t>
      </w:r>
      <w:proofErr w:type="spellEnd"/>
      <w:r w:rsidRPr="00894508">
        <w:rPr>
          <w:rFonts w:ascii="Arial" w:hAnsi="Arial" w:cs="Arial"/>
          <w:sz w:val="24"/>
          <w:szCs w:val="24"/>
        </w:rPr>
        <w:t xml:space="preserve"> alınmıştır. Tam yedekleme işleminin başarıyla tamamlanmasının hemen ardından, yansıtma için kesintisiz bir günlük zinciri oluşturmak amacıyla aynı </w:t>
      </w:r>
      <w:proofErr w:type="spellStart"/>
      <w:r w:rsidRPr="00894508">
        <w:rPr>
          <w:rFonts w:ascii="Arial" w:hAnsi="Arial" w:cs="Arial"/>
          <w:sz w:val="24"/>
          <w:szCs w:val="24"/>
        </w:rPr>
        <w:t>veritabanının</w:t>
      </w:r>
      <w:proofErr w:type="spellEnd"/>
      <w:r w:rsidRPr="00894508">
        <w:rPr>
          <w:rFonts w:ascii="Arial" w:hAnsi="Arial" w:cs="Arial"/>
          <w:sz w:val="24"/>
          <w:szCs w:val="24"/>
        </w:rPr>
        <w:t xml:space="preserve"> bir </w:t>
      </w:r>
      <w:proofErr w:type="spellStart"/>
      <w:r w:rsidRPr="00894508">
        <w:rPr>
          <w:rFonts w:ascii="Arial" w:hAnsi="Arial" w:cs="Arial"/>
          <w:sz w:val="24"/>
          <w:szCs w:val="24"/>
        </w:rPr>
        <w:t>transaction</w:t>
      </w:r>
      <w:proofErr w:type="spellEnd"/>
      <w:r w:rsidRPr="00894508">
        <w:rPr>
          <w:rFonts w:ascii="Arial" w:hAnsi="Arial" w:cs="Arial"/>
          <w:sz w:val="24"/>
          <w:szCs w:val="24"/>
        </w:rPr>
        <w:t xml:space="preserve"> log </w:t>
      </w:r>
      <w:proofErr w:type="spellStart"/>
      <w:r w:rsidRPr="00894508">
        <w:rPr>
          <w:rFonts w:ascii="Arial" w:hAnsi="Arial" w:cs="Arial"/>
          <w:sz w:val="24"/>
          <w:szCs w:val="24"/>
        </w:rPr>
        <w:t>backup</w:t>
      </w:r>
      <w:proofErr w:type="spellEnd"/>
      <w:r w:rsidRPr="00894508">
        <w:rPr>
          <w:rFonts w:ascii="Arial" w:hAnsi="Arial" w:cs="Arial"/>
          <w:sz w:val="24"/>
          <w:szCs w:val="24"/>
        </w:rPr>
        <w:t xml:space="preserve"> alınmıştır.</w:t>
      </w:r>
    </w:p>
    <w:p w14:paraId="42706CF9" w14:textId="48E5FAA3" w:rsidR="00924ACF" w:rsidRPr="00894508" w:rsidRDefault="00924ACF" w:rsidP="00894508">
      <w:pPr>
        <w:spacing w:line="360" w:lineRule="auto"/>
        <w:jc w:val="both"/>
        <w:rPr>
          <w:rFonts w:ascii="Arial" w:hAnsi="Arial" w:cs="Arial"/>
          <w:sz w:val="24"/>
          <w:szCs w:val="24"/>
        </w:rPr>
      </w:pPr>
      <w:r w:rsidRPr="00894508">
        <w:rPr>
          <w:rFonts w:ascii="Arial" w:hAnsi="Arial" w:cs="Arial"/>
          <w:noProof/>
          <w:sz w:val="24"/>
          <w:szCs w:val="24"/>
        </w:rPr>
        <w:lastRenderedPageBreak/>
        <w:drawing>
          <wp:inline distT="0" distB="0" distL="0" distR="0" wp14:anchorId="16A56FB6" wp14:editId="1C796AA0">
            <wp:extent cx="5562600" cy="3543300"/>
            <wp:effectExtent l="0" t="0" r="0" b="0"/>
            <wp:docPr id="48692376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641" b="-1"/>
                    <a:stretch/>
                  </pic:blipFill>
                  <pic:spPr bwMode="auto">
                    <a:xfrm>
                      <a:off x="0" y="0"/>
                      <a:ext cx="5562600" cy="3543300"/>
                    </a:xfrm>
                    <a:prstGeom prst="rect">
                      <a:avLst/>
                    </a:prstGeom>
                    <a:noFill/>
                    <a:ln>
                      <a:noFill/>
                    </a:ln>
                    <a:extLst>
                      <a:ext uri="{53640926-AAD7-44D8-BBD7-CCE9431645EC}">
                        <a14:shadowObscured xmlns:a14="http://schemas.microsoft.com/office/drawing/2010/main"/>
                      </a:ext>
                    </a:extLst>
                  </pic:spPr>
                </pic:pic>
              </a:graphicData>
            </a:graphic>
          </wp:inline>
        </w:drawing>
      </w:r>
    </w:p>
    <w:p w14:paraId="535B2FF0" w14:textId="52D28BA9" w:rsidR="004E71FA" w:rsidRPr="00894508" w:rsidRDefault="004E71FA" w:rsidP="00894508">
      <w:pPr>
        <w:spacing w:line="360" w:lineRule="auto"/>
        <w:jc w:val="both"/>
        <w:rPr>
          <w:rFonts w:ascii="Arial" w:hAnsi="Arial" w:cs="Arial"/>
          <w:sz w:val="24"/>
          <w:szCs w:val="24"/>
        </w:rPr>
      </w:pPr>
      <w:r w:rsidRPr="00894508">
        <w:rPr>
          <w:rFonts w:ascii="Arial" w:hAnsi="Arial" w:cs="Arial"/>
          <w:sz w:val="24"/>
          <w:szCs w:val="24"/>
        </w:rPr>
        <w:t xml:space="preserve">Birincil sunucuda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için gerekli yedekleme işlemleri tamamlandıktan sonra, </w:t>
      </w:r>
      <w:proofErr w:type="spellStart"/>
      <w:r w:rsidRPr="00894508">
        <w:rPr>
          <w:rFonts w:ascii="Arial" w:hAnsi="Arial" w:cs="Arial"/>
          <w:sz w:val="24"/>
          <w:szCs w:val="24"/>
        </w:rPr>
        <w:t>Mirror</w:t>
      </w:r>
      <w:proofErr w:type="spellEnd"/>
      <w:r w:rsidRPr="00894508">
        <w:rPr>
          <w:rFonts w:ascii="Arial" w:hAnsi="Arial" w:cs="Arial"/>
          <w:sz w:val="24"/>
          <w:szCs w:val="24"/>
        </w:rPr>
        <w:t xml:space="preserve"> sunucu olarak görev yapacak MSSQLSERVER02 SQL Server örneği üzerinde bu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yansıtma için özenle hazırlanmıştır. Bu amaçla, MSSQLSERVER01 üzerinden alınan tam yedek dosyası, MSSQLSERVER02'nin ilgili veri ve günlük dosyası yolları belirtilerek ve </w:t>
      </w:r>
      <w:proofErr w:type="spellStart"/>
      <w:r w:rsidRPr="00894508">
        <w:rPr>
          <w:rFonts w:ascii="Arial" w:hAnsi="Arial" w:cs="Arial"/>
          <w:sz w:val="24"/>
          <w:szCs w:val="24"/>
        </w:rPr>
        <w:t>veritabanını</w:t>
      </w:r>
      <w:proofErr w:type="spellEnd"/>
      <w:r w:rsidRPr="00894508">
        <w:rPr>
          <w:rFonts w:ascii="Arial" w:hAnsi="Arial" w:cs="Arial"/>
          <w:sz w:val="24"/>
          <w:szCs w:val="24"/>
        </w:rPr>
        <w:t xml:space="preserve"> daha sonraki işlem günlüğü yedeklerini kabul edebilir durumda bırakmak için T-SQL komutları aracılığıyla WITH NORECOVERY seçeneğiyle geri yüklenmiştir. Tam yedek geri yüklemesinin başarıyla tamamlanmasını takiben, yine MSSQLSERVER01'den alınan işlem günlüğü yedeği de aynı şekilde WITH NORECOVERY seçeneğiyle MSSQLSERVER02'deki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üzerine geri yüklenmiştir. Bu işlemler neticesinde,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MSSQLSERVER02 üzerinde </w:t>
      </w:r>
      <w:proofErr w:type="spellStart"/>
      <w:r w:rsidRPr="00894508">
        <w:rPr>
          <w:rFonts w:ascii="Arial" w:hAnsi="Arial" w:cs="Arial"/>
          <w:sz w:val="24"/>
          <w:szCs w:val="24"/>
        </w:rPr>
        <w:t>Restoring</w:t>
      </w:r>
      <w:proofErr w:type="spellEnd"/>
      <w:r w:rsidRPr="00894508">
        <w:rPr>
          <w:rFonts w:ascii="Arial" w:hAnsi="Arial" w:cs="Arial"/>
          <w:sz w:val="24"/>
          <w:szCs w:val="24"/>
        </w:rPr>
        <w:t xml:space="preserve"> durumuna getirilerek yansıtma oturumunun başlatılması için temel zemin oluşturulmuştur.</w:t>
      </w:r>
    </w:p>
    <w:p w14:paraId="76AE53D4" w14:textId="0393ACDC" w:rsidR="00924ACF" w:rsidRPr="00894508" w:rsidRDefault="004E71FA" w:rsidP="00894508">
      <w:pPr>
        <w:spacing w:line="360" w:lineRule="auto"/>
        <w:jc w:val="both"/>
        <w:rPr>
          <w:rFonts w:ascii="Arial" w:hAnsi="Arial" w:cs="Arial"/>
          <w:sz w:val="24"/>
          <w:szCs w:val="24"/>
        </w:rPr>
      </w:pPr>
      <w:r w:rsidRPr="00894508">
        <w:rPr>
          <w:rFonts w:ascii="Arial" w:hAnsi="Arial" w:cs="Arial"/>
          <w:noProof/>
          <w:sz w:val="24"/>
          <w:szCs w:val="24"/>
        </w:rPr>
        <w:lastRenderedPageBreak/>
        <w:drawing>
          <wp:inline distT="0" distB="0" distL="0" distR="0" wp14:anchorId="64A07BB7" wp14:editId="787F2CBC">
            <wp:extent cx="6465618" cy="2026920"/>
            <wp:effectExtent l="0" t="0" r="0" b="0"/>
            <wp:docPr id="212089210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7989" cy="2027663"/>
                    </a:xfrm>
                    <a:prstGeom prst="rect">
                      <a:avLst/>
                    </a:prstGeom>
                    <a:noFill/>
                    <a:ln>
                      <a:noFill/>
                    </a:ln>
                  </pic:spPr>
                </pic:pic>
              </a:graphicData>
            </a:graphic>
          </wp:inline>
        </w:drawing>
      </w:r>
    </w:p>
    <w:p w14:paraId="620F1594" w14:textId="77777777" w:rsidR="005C6A60" w:rsidRPr="00894508" w:rsidRDefault="004E71FA" w:rsidP="00894508">
      <w:pPr>
        <w:spacing w:line="360" w:lineRule="auto"/>
        <w:jc w:val="both"/>
        <w:rPr>
          <w:rFonts w:ascii="Arial" w:hAnsi="Arial" w:cs="Arial"/>
          <w:sz w:val="24"/>
          <w:szCs w:val="24"/>
        </w:rPr>
      </w:pPr>
      <w:r w:rsidRPr="00894508">
        <w:rPr>
          <w:rFonts w:ascii="Arial" w:hAnsi="Arial" w:cs="Arial"/>
          <w:sz w:val="24"/>
          <w:szCs w:val="24"/>
        </w:rPr>
        <w:t xml:space="preserve">Birincil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veritabanının</w:t>
      </w:r>
      <w:proofErr w:type="spellEnd"/>
      <w:r w:rsidRPr="00894508">
        <w:rPr>
          <w:rFonts w:ascii="Arial" w:hAnsi="Arial" w:cs="Arial"/>
          <w:sz w:val="24"/>
          <w:szCs w:val="24"/>
        </w:rPr>
        <w:t xml:space="preserve"> yedeklenmesi ve bu yedeklerin Ayna sunucudaki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veritabanına</w:t>
      </w:r>
      <w:proofErr w:type="spellEnd"/>
      <w:r w:rsidRPr="00894508">
        <w:rPr>
          <w:rFonts w:ascii="Arial" w:hAnsi="Arial" w:cs="Arial"/>
          <w:sz w:val="24"/>
          <w:szCs w:val="24"/>
        </w:rPr>
        <w:t xml:space="preserve"> </w:t>
      </w:r>
      <w:proofErr w:type="spellStart"/>
      <w:r w:rsidRPr="00894508">
        <w:rPr>
          <w:rFonts w:ascii="Arial" w:hAnsi="Arial" w:cs="Arial"/>
          <w:sz w:val="24"/>
          <w:szCs w:val="24"/>
        </w:rPr>
        <w:t>Restoring</w:t>
      </w:r>
      <w:proofErr w:type="spellEnd"/>
      <w:r w:rsidRPr="00894508">
        <w:rPr>
          <w:rFonts w:ascii="Arial" w:hAnsi="Arial" w:cs="Arial"/>
          <w:sz w:val="24"/>
          <w:szCs w:val="24"/>
        </w:rPr>
        <w:t xml:space="preserve"> durumunda başarıyla geri yüklenmesiyle her iki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da yansıtma için hazır hale getirilmiştir. Bu hazırlıkların ardından,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sunucu olarak görev yapacak MSSQLSERVER01 ile </w:t>
      </w:r>
      <w:proofErr w:type="spellStart"/>
      <w:r w:rsidRPr="00894508">
        <w:rPr>
          <w:rFonts w:ascii="Arial" w:hAnsi="Arial" w:cs="Arial"/>
          <w:sz w:val="24"/>
          <w:szCs w:val="24"/>
        </w:rPr>
        <w:t>Mirror</w:t>
      </w:r>
      <w:proofErr w:type="spellEnd"/>
      <w:r w:rsidRPr="00894508">
        <w:rPr>
          <w:rFonts w:ascii="Arial" w:hAnsi="Arial" w:cs="Arial"/>
          <w:sz w:val="24"/>
          <w:szCs w:val="24"/>
        </w:rPr>
        <w:t xml:space="preserve"> sunucu MSSQLSERVER02 arasında yansıtma trafiği için güvenli ve özel bir iletişim kanalı tesis etmek amacıyla </w:t>
      </w:r>
      <w:proofErr w:type="spellStart"/>
      <w:r w:rsidRPr="00894508">
        <w:rPr>
          <w:rFonts w:ascii="Arial" w:hAnsi="Arial" w:cs="Arial"/>
          <w:sz w:val="24"/>
          <w:szCs w:val="24"/>
        </w:rPr>
        <w:t>Endpoints</w:t>
      </w:r>
      <w:proofErr w:type="spellEnd"/>
      <w:r w:rsidRPr="00894508">
        <w:rPr>
          <w:rFonts w:ascii="Arial" w:hAnsi="Arial" w:cs="Arial"/>
          <w:sz w:val="24"/>
          <w:szCs w:val="24"/>
        </w:rPr>
        <w:t xml:space="preserve"> yapılandırılmıştır. Her iki SQL Server örneği üzerinde de T-SQL komutları aracılığıyla, varsayılan olarak TCP port 5022 üzerinden dinleme yapacak şekilde, PARTNER rolüyle ve AES algoritması kullanılarak şifrelenmiş DATABASE_MIRRORING için özelleşmiş </w:t>
      </w:r>
      <w:proofErr w:type="spellStart"/>
      <w:r w:rsidRPr="00894508">
        <w:rPr>
          <w:rFonts w:ascii="Arial" w:hAnsi="Arial" w:cs="Arial"/>
          <w:sz w:val="24"/>
          <w:szCs w:val="24"/>
        </w:rPr>
        <w:t>endpoint'ler</w:t>
      </w:r>
      <w:proofErr w:type="spellEnd"/>
      <w:r w:rsidRPr="00894508">
        <w:rPr>
          <w:rFonts w:ascii="Arial" w:hAnsi="Arial" w:cs="Arial"/>
          <w:sz w:val="24"/>
          <w:szCs w:val="24"/>
        </w:rPr>
        <w:t xml:space="preserve"> oluşturulmuş ve STARTED</w:t>
      </w:r>
      <w:r w:rsidR="00F076F0" w:rsidRPr="00894508">
        <w:rPr>
          <w:rFonts w:ascii="Arial" w:hAnsi="Arial" w:cs="Arial"/>
          <w:sz w:val="24"/>
          <w:szCs w:val="24"/>
        </w:rPr>
        <w:t xml:space="preserve"> </w:t>
      </w:r>
      <w:r w:rsidRPr="00894508">
        <w:rPr>
          <w:rFonts w:ascii="Arial" w:hAnsi="Arial" w:cs="Arial"/>
          <w:sz w:val="24"/>
          <w:szCs w:val="24"/>
        </w:rPr>
        <w:t xml:space="preserve">durumuna getirilmiştir. Yapılan kontrol sorguları, her iki </w:t>
      </w:r>
      <w:proofErr w:type="spellStart"/>
      <w:r w:rsidRPr="00894508">
        <w:rPr>
          <w:rFonts w:ascii="Arial" w:hAnsi="Arial" w:cs="Arial"/>
          <w:sz w:val="24"/>
          <w:szCs w:val="24"/>
        </w:rPr>
        <w:t>endpoint'in</w:t>
      </w:r>
      <w:proofErr w:type="spellEnd"/>
      <w:r w:rsidRPr="00894508">
        <w:rPr>
          <w:rFonts w:ascii="Arial" w:hAnsi="Arial" w:cs="Arial"/>
          <w:sz w:val="24"/>
          <w:szCs w:val="24"/>
        </w:rPr>
        <w:t xml:space="preserve"> de aktif olduğunu ve yansıtma oturumuna katılmak üzere doğru rol ve port ayarlarıyla çalıştığını teyit etmiştir. Bu yapılandırma, Birincil ve Ayna sunucuların yansıtma verilerini güvenli bir şekilde senkronize edebilmesi için gerekli olan temel iletişim altyapısını tamamlamıştır.</w:t>
      </w:r>
    </w:p>
    <w:p w14:paraId="5DFE4C15" w14:textId="77777777" w:rsidR="005C6A60" w:rsidRPr="00894508" w:rsidRDefault="005C6A60" w:rsidP="00894508">
      <w:pPr>
        <w:spacing w:line="360" w:lineRule="auto"/>
        <w:jc w:val="both"/>
        <w:rPr>
          <w:rFonts w:ascii="Arial" w:hAnsi="Arial" w:cs="Arial"/>
          <w:sz w:val="24"/>
          <w:szCs w:val="24"/>
        </w:rPr>
      </w:pPr>
    </w:p>
    <w:p w14:paraId="268EE070" w14:textId="347E083F" w:rsidR="002408B9" w:rsidRPr="00894508" w:rsidRDefault="005C6A60"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3DEC5770" wp14:editId="19E9AC27">
            <wp:extent cx="5760720" cy="1920240"/>
            <wp:effectExtent l="0" t="0" r="0" b="3810"/>
            <wp:docPr id="25477244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2703"/>
                    <a:stretch/>
                  </pic:blipFill>
                  <pic:spPr bwMode="auto">
                    <a:xfrm>
                      <a:off x="0" y="0"/>
                      <a:ext cx="5760720"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75FDCB71" w14:textId="77777777" w:rsidR="005C6A60" w:rsidRPr="00894508" w:rsidRDefault="005C6A60" w:rsidP="00894508">
      <w:pPr>
        <w:spacing w:line="360" w:lineRule="auto"/>
        <w:jc w:val="both"/>
        <w:rPr>
          <w:rFonts w:ascii="Arial" w:hAnsi="Arial" w:cs="Arial"/>
          <w:sz w:val="24"/>
          <w:szCs w:val="24"/>
        </w:rPr>
      </w:pPr>
    </w:p>
    <w:p w14:paraId="5A723559" w14:textId="5D9EA0AA" w:rsidR="002408B9" w:rsidRPr="00894508" w:rsidRDefault="002408B9" w:rsidP="00894508">
      <w:pPr>
        <w:spacing w:line="360" w:lineRule="auto"/>
        <w:jc w:val="both"/>
        <w:rPr>
          <w:rFonts w:ascii="Arial" w:hAnsi="Arial" w:cs="Arial"/>
          <w:sz w:val="24"/>
          <w:szCs w:val="24"/>
        </w:rPr>
      </w:pPr>
      <w:r w:rsidRPr="00894508">
        <w:rPr>
          <w:rFonts w:ascii="Arial" w:hAnsi="Arial" w:cs="Arial"/>
          <w:noProof/>
          <w:sz w:val="24"/>
          <w:szCs w:val="24"/>
        </w:rPr>
        <w:lastRenderedPageBreak/>
        <w:drawing>
          <wp:inline distT="0" distB="0" distL="0" distR="0" wp14:anchorId="112D7455" wp14:editId="5DD55EB1">
            <wp:extent cx="5753100" cy="1958340"/>
            <wp:effectExtent l="0" t="0" r="0" b="3810"/>
            <wp:docPr id="105357721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958340"/>
                    </a:xfrm>
                    <a:prstGeom prst="rect">
                      <a:avLst/>
                    </a:prstGeom>
                    <a:noFill/>
                    <a:ln>
                      <a:noFill/>
                    </a:ln>
                  </pic:spPr>
                </pic:pic>
              </a:graphicData>
            </a:graphic>
          </wp:inline>
        </w:drawing>
      </w:r>
    </w:p>
    <w:p w14:paraId="168B234A" w14:textId="498931E9" w:rsidR="005C6A60" w:rsidRPr="00894508" w:rsidRDefault="005C6A60" w:rsidP="00894508">
      <w:pPr>
        <w:spacing w:line="360" w:lineRule="auto"/>
        <w:jc w:val="both"/>
        <w:rPr>
          <w:rFonts w:ascii="Arial" w:hAnsi="Arial" w:cs="Arial"/>
          <w:b/>
          <w:bCs/>
          <w:sz w:val="24"/>
          <w:szCs w:val="24"/>
        </w:rPr>
      </w:pPr>
      <w:r w:rsidRPr="00894508">
        <w:rPr>
          <w:rFonts w:ascii="Arial" w:hAnsi="Arial" w:cs="Arial"/>
          <w:b/>
          <w:bCs/>
          <w:sz w:val="24"/>
          <w:szCs w:val="24"/>
        </w:rPr>
        <w:t xml:space="preserve">Adım 2.2: </w:t>
      </w:r>
      <w:proofErr w:type="spellStart"/>
      <w:r w:rsidRPr="00894508">
        <w:rPr>
          <w:rFonts w:ascii="Arial" w:hAnsi="Arial" w:cs="Arial"/>
          <w:b/>
          <w:bCs/>
          <w:sz w:val="24"/>
          <w:szCs w:val="24"/>
        </w:rPr>
        <w:t>Veritabanı</w:t>
      </w:r>
      <w:proofErr w:type="spellEnd"/>
      <w:r w:rsidRPr="00894508">
        <w:rPr>
          <w:rFonts w:ascii="Arial" w:hAnsi="Arial" w:cs="Arial"/>
          <w:b/>
          <w:bCs/>
          <w:sz w:val="24"/>
          <w:szCs w:val="24"/>
        </w:rPr>
        <w:t xml:space="preserve"> Yansıtma Oturumunu Başlatma</w:t>
      </w:r>
    </w:p>
    <w:p w14:paraId="26497AE2" w14:textId="396DC4DF" w:rsidR="003462FD" w:rsidRPr="00894508" w:rsidRDefault="003462FD" w:rsidP="00894508">
      <w:pPr>
        <w:spacing w:line="360" w:lineRule="auto"/>
        <w:jc w:val="both"/>
        <w:rPr>
          <w:rFonts w:ascii="Arial" w:hAnsi="Arial" w:cs="Arial"/>
          <w:sz w:val="24"/>
          <w:szCs w:val="24"/>
        </w:rPr>
      </w:pPr>
      <w:r w:rsidRPr="00894508">
        <w:rPr>
          <w:rFonts w:ascii="Arial" w:hAnsi="Arial" w:cs="Arial"/>
          <w:sz w:val="24"/>
          <w:szCs w:val="24"/>
        </w:rPr>
        <w:t xml:space="preserve">Birincil ve Ayna sunucular arasında güvenli </w:t>
      </w:r>
      <w:proofErr w:type="spellStart"/>
      <w:r w:rsidRPr="00894508">
        <w:rPr>
          <w:rFonts w:ascii="Arial" w:hAnsi="Arial" w:cs="Arial"/>
          <w:sz w:val="24"/>
          <w:szCs w:val="24"/>
        </w:rPr>
        <w:t>endpoint</w:t>
      </w:r>
      <w:proofErr w:type="spellEnd"/>
      <w:r w:rsidRPr="00894508">
        <w:rPr>
          <w:rFonts w:ascii="Arial" w:hAnsi="Arial" w:cs="Arial"/>
          <w:sz w:val="24"/>
          <w:szCs w:val="24"/>
        </w:rPr>
        <w:t xml:space="preserve"> iletişimi tesis edildikten sonra, her bir SQL Server örneğinin altında çalışan servis hesaplarının, karşıdaki sunucunun yansıtma </w:t>
      </w:r>
      <w:proofErr w:type="spellStart"/>
      <w:r w:rsidRPr="00894508">
        <w:rPr>
          <w:rFonts w:ascii="Arial" w:hAnsi="Arial" w:cs="Arial"/>
          <w:sz w:val="24"/>
          <w:szCs w:val="24"/>
        </w:rPr>
        <w:t>endpoint'ine</w:t>
      </w:r>
      <w:proofErr w:type="spellEnd"/>
      <w:r w:rsidRPr="00894508">
        <w:rPr>
          <w:rFonts w:ascii="Arial" w:hAnsi="Arial" w:cs="Arial"/>
          <w:sz w:val="24"/>
          <w:szCs w:val="24"/>
        </w:rPr>
        <w:t xml:space="preserve"> bağlanabilmesi için gerekli kimlik doğrulama ve yetkilendirme adımları atılmıştır. Bu doğrultuda, MSSQLSERVER01 SQL Server örneği üzerinde, MSSQLSERVER02 örneğinin servis hesabı için bir Windows kimlik doğrulamalı SQL Server oturum açma hesabı oluşturulmuştur. Benzer şekilde, MSSQLSERVER02 SQL Server örneği üzerinde de MSSQLSERVER01 örneğinin servis için bir login tanımlanmıştır. Bu </w:t>
      </w:r>
      <w:proofErr w:type="spellStart"/>
      <w:r w:rsidRPr="00894508">
        <w:rPr>
          <w:rFonts w:ascii="Arial" w:hAnsi="Arial" w:cs="Arial"/>
          <w:sz w:val="24"/>
          <w:szCs w:val="24"/>
        </w:rPr>
        <w:t>login'ler</w:t>
      </w:r>
      <w:proofErr w:type="spellEnd"/>
      <w:r w:rsidRPr="00894508">
        <w:rPr>
          <w:rFonts w:ascii="Arial" w:hAnsi="Arial" w:cs="Arial"/>
          <w:sz w:val="24"/>
          <w:szCs w:val="24"/>
        </w:rPr>
        <w:t xml:space="preserve"> oluşturulduktan sonra, T-SQL komutları aracılığıyla her bir sunucudaki yansıtma </w:t>
      </w:r>
      <w:proofErr w:type="spellStart"/>
      <w:r w:rsidRPr="00894508">
        <w:rPr>
          <w:rFonts w:ascii="Arial" w:hAnsi="Arial" w:cs="Arial"/>
          <w:sz w:val="24"/>
          <w:szCs w:val="24"/>
        </w:rPr>
        <w:t>endpoint'i</w:t>
      </w:r>
      <w:proofErr w:type="spellEnd"/>
      <w:r w:rsidRPr="00894508">
        <w:rPr>
          <w:rFonts w:ascii="Arial" w:hAnsi="Arial" w:cs="Arial"/>
          <w:sz w:val="24"/>
          <w:szCs w:val="24"/>
        </w:rPr>
        <w:t xml:space="preserve"> üzerinde, karşı sunucunun ilgili servis hesabı </w:t>
      </w:r>
      <w:proofErr w:type="spellStart"/>
      <w:r w:rsidRPr="00894508">
        <w:rPr>
          <w:rFonts w:ascii="Arial" w:hAnsi="Arial" w:cs="Arial"/>
          <w:sz w:val="24"/>
          <w:szCs w:val="24"/>
        </w:rPr>
        <w:t>login'ine</w:t>
      </w:r>
      <w:proofErr w:type="spellEnd"/>
      <w:r w:rsidRPr="00894508">
        <w:rPr>
          <w:rFonts w:ascii="Arial" w:hAnsi="Arial" w:cs="Arial"/>
          <w:sz w:val="24"/>
          <w:szCs w:val="24"/>
        </w:rPr>
        <w:t xml:space="preserve"> CONNECT izni verilmiştir. Bu işlemler neticesinde, her iki SQL Server örneğinin servis hesapları, yansıtma oturumunu kurmak ve sürdürmek için birbirlerinin </w:t>
      </w:r>
      <w:proofErr w:type="spellStart"/>
      <w:r w:rsidRPr="00894508">
        <w:rPr>
          <w:rFonts w:ascii="Arial" w:hAnsi="Arial" w:cs="Arial"/>
          <w:sz w:val="24"/>
          <w:szCs w:val="24"/>
        </w:rPr>
        <w:t>endpoint'lerine</w:t>
      </w:r>
      <w:proofErr w:type="spellEnd"/>
      <w:r w:rsidRPr="00894508">
        <w:rPr>
          <w:rFonts w:ascii="Arial" w:hAnsi="Arial" w:cs="Arial"/>
          <w:sz w:val="24"/>
          <w:szCs w:val="24"/>
        </w:rPr>
        <w:t xml:space="preserve"> güvenli bir şekilde erişim yetkisine sahip olmuştur.</w:t>
      </w:r>
    </w:p>
    <w:p w14:paraId="4C769F76" w14:textId="2BFDC200" w:rsidR="003462FD" w:rsidRPr="00894508" w:rsidRDefault="003462FD"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0398185D" wp14:editId="35B15AE4">
            <wp:extent cx="5753100" cy="1005840"/>
            <wp:effectExtent l="0" t="0" r="0" b="3810"/>
            <wp:docPr id="8327984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005840"/>
                    </a:xfrm>
                    <a:prstGeom prst="rect">
                      <a:avLst/>
                    </a:prstGeom>
                    <a:noFill/>
                    <a:ln>
                      <a:noFill/>
                    </a:ln>
                  </pic:spPr>
                </pic:pic>
              </a:graphicData>
            </a:graphic>
          </wp:inline>
        </w:drawing>
      </w:r>
      <w:r w:rsidRPr="00894508">
        <w:rPr>
          <w:rFonts w:ascii="Arial" w:hAnsi="Arial" w:cs="Arial"/>
          <w:noProof/>
          <w:sz w:val="24"/>
          <w:szCs w:val="24"/>
        </w:rPr>
        <w:drawing>
          <wp:inline distT="0" distB="0" distL="0" distR="0" wp14:anchorId="64512DC8" wp14:editId="5C29004F">
            <wp:extent cx="5753100" cy="960120"/>
            <wp:effectExtent l="0" t="0" r="0" b="0"/>
            <wp:docPr id="86053666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960120"/>
                    </a:xfrm>
                    <a:prstGeom prst="rect">
                      <a:avLst/>
                    </a:prstGeom>
                    <a:noFill/>
                    <a:ln>
                      <a:noFill/>
                    </a:ln>
                  </pic:spPr>
                </pic:pic>
              </a:graphicData>
            </a:graphic>
          </wp:inline>
        </w:drawing>
      </w:r>
    </w:p>
    <w:p w14:paraId="01128ACE" w14:textId="235CB9BC" w:rsidR="003462FD" w:rsidRPr="00894508" w:rsidRDefault="003462FD" w:rsidP="00894508">
      <w:pPr>
        <w:spacing w:line="360" w:lineRule="auto"/>
        <w:jc w:val="both"/>
        <w:rPr>
          <w:rFonts w:ascii="Arial" w:hAnsi="Arial" w:cs="Arial"/>
          <w:sz w:val="24"/>
          <w:szCs w:val="24"/>
        </w:rPr>
      </w:pPr>
      <w:r w:rsidRPr="00894508">
        <w:rPr>
          <w:rFonts w:ascii="Arial" w:hAnsi="Arial" w:cs="Arial"/>
          <w:sz w:val="24"/>
          <w:szCs w:val="24"/>
        </w:rPr>
        <w:t xml:space="preserve">Tüm ön hazırlıklar tamamlandıktan sonra,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için yansıtma oturumu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sunucu olan MSSQLSERVER01 üzerinden başlatılmıştır. Bu amaçla, MSSQLSERVER01'e, </w:t>
      </w:r>
      <w:proofErr w:type="spellStart"/>
      <w:r w:rsidRPr="00894508">
        <w:rPr>
          <w:rFonts w:ascii="Arial" w:hAnsi="Arial" w:cs="Arial"/>
          <w:sz w:val="24"/>
          <w:szCs w:val="24"/>
        </w:rPr>
        <w:t>Mirror</w:t>
      </w:r>
      <w:proofErr w:type="spellEnd"/>
      <w:r w:rsidRPr="00894508">
        <w:rPr>
          <w:rFonts w:ascii="Arial" w:hAnsi="Arial" w:cs="Arial"/>
          <w:sz w:val="24"/>
          <w:szCs w:val="24"/>
        </w:rPr>
        <w:t xml:space="preserve"> sunucusunun MSSQLSERVER02 örneğindeki </w:t>
      </w:r>
      <w:r w:rsidRPr="00894508">
        <w:rPr>
          <w:rFonts w:ascii="Arial" w:hAnsi="Arial" w:cs="Arial"/>
          <w:sz w:val="24"/>
          <w:szCs w:val="24"/>
        </w:rPr>
        <w:lastRenderedPageBreak/>
        <w:t xml:space="preserve">5022 numaralı portta dinleyen </w:t>
      </w:r>
      <w:proofErr w:type="spellStart"/>
      <w:r w:rsidRPr="00894508">
        <w:rPr>
          <w:rFonts w:ascii="Arial" w:hAnsi="Arial" w:cs="Arial"/>
          <w:sz w:val="24"/>
          <w:szCs w:val="24"/>
        </w:rPr>
        <w:t>endpoint</w:t>
      </w:r>
      <w:proofErr w:type="spellEnd"/>
      <w:r w:rsidRPr="00894508">
        <w:rPr>
          <w:rFonts w:ascii="Arial" w:hAnsi="Arial" w:cs="Arial"/>
          <w:sz w:val="24"/>
          <w:szCs w:val="24"/>
        </w:rPr>
        <w:t xml:space="preserve"> olduğu bildirilmiştir. Bu komutun başarıyla icra edilmesiyle birlikte, MSSQLSERVER01 ve MSSQLSERVER02 arasında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için bir yansıtma ortaklığı kurulmuş ve Yüksek Güvenlik Modunda senkronizasyon başlamıştır. Sonuç olarak, MSSQLSERVER01 üzerindeki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w:t>
      </w:r>
      <w:proofErr w:type="spellStart"/>
      <w:r w:rsidRPr="00894508">
        <w:rPr>
          <w:rFonts w:ascii="Arial" w:hAnsi="Arial" w:cs="Arial"/>
          <w:sz w:val="24"/>
          <w:szCs w:val="24"/>
        </w:rPr>
        <w:t>Synchronized</w:t>
      </w:r>
      <w:proofErr w:type="spellEnd"/>
      <w:r w:rsidRPr="00894508">
        <w:rPr>
          <w:rFonts w:ascii="Arial" w:hAnsi="Arial" w:cs="Arial"/>
          <w:sz w:val="24"/>
          <w:szCs w:val="24"/>
        </w:rPr>
        <w:t xml:space="preserve"> durumuna, MSSQLSERVER02 üzerindeki </w:t>
      </w:r>
      <w:proofErr w:type="spellStart"/>
      <w:r w:rsidRPr="00894508">
        <w:rPr>
          <w:rFonts w:ascii="Arial" w:hAnsi="Arial" w:cs="Arial"/>
          <w:sz w:val="24"/>
          <w:szCs w:val="24"/>
        </w:rPr>
        <w:t>powerlifting_db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ise </w:t>
      </w:r>
      <w:proofErr w:type="spellStart"/>
      <w:r w:rsidRPr="00894508">
        <w:rPr>
          <w:rFonts w:ascii="Arial" w:hAnsi="Arial" w:cs="Arial"/>
          <w:sz w:val="24"/>
          <w:szCs w:val="24"/>
        </w:rPr>
        <w:t>Mirror</w:t>
      </w:r>
      <w:proofErr w:type="spellEnd"/>
      <w:r w:rsidRPr="00894508">
        <w:rPr>
          <w:rFonts w:ascii="Arial" w:hAnsi="Arial" w:cs="Arial"/>
          <w:sz w:val="24"/>
          <w:szCs w:val="24"/>
        </w:rPr>
        <w:t xml:space="preserve">, </w:t>
      </w:r>
      <w:proofErr w:type="spellStart"/>
      <w:r w:rsidRPr="00894508">
        <w:rPr>
          <w:rFonts w:ascii="Arial" w:hAnsi="Arial" w:cs="Arial"/>
          <w:sz w:val="24"/>
          <w:szCs w:val="24"/>
        </w:rPr>
        <w:t>Synchronized</w:t>
      </w:r>
      <w:proofErr w:type="spellEnd"/>
      <w:r w:rsidRPr="00894508">
        <w:rPr>
          <w:rFonts w:ascii="Arial" w:hAnsi="Arial" w:cs="Arial"/>
          <w:sz w:val="24"/>
          <w:szCs w:val="24"/>
        </w:rPr>
        <w:t xml:space="preserve"> / </w:t>
      </w:r>
      <w:proofErr w:type="spellStart"/>
      <w:r w:rsidRPr="00894508">
        <w:rPr>
          <w:rFonts w:ascii="Arial" w:hAnsi="Arial" w:cs="Arial"/>
          <w:sz w:val="24"/>
          <w:szCs w:val="24"/>
        </w:rPr>
        <w:t>Restoring</w:t>
      </w:r>
      <w:proofErr w:type="spellEnd"/>
      <w:r w:rsidRPr="00894508">
        <w:rPr>
          <w:rFonts w:ascii="Arial" w:hAnsi="Arial" w:cs="Arial"/>
          <w:sz w:val="24"/>
          <w:szCs w:val="24"/>
        </w:rPr>
        <w:t xml:space="preserve"> durumuna geçerek,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için yüksek erişilebilirlik altyapısının ilk adımı başarıyla tesis edilmiştir. Bu aşamada, Birincil </w:t>
      </w:r>
      <w:proofErr w:type="spellStart"/>
      <w:r w:rsidRPr="00894508">
        <w:rPr>
          <w:rFonts w:ascii="Arial" w:hAnsi="Arial" w:cs="Arial"/>
          <w:sz w:val="24"/>
          <w:szCs w:val="24"/>
        </w:rPr>
        <w:t>veritabanında</w:t>
      </w:r>
      <w:proofErr w:type="spellEnd"/>
      <w:r w:rsidRPr="00894508">
        <w:rPr>
          <w:rFonts w:ascii="Arial" w:hAnsi="Arial" w:cs="Arial"/>
          <w:sz w:val="24"/>
          <w:szCs w:val="24"/>
        </w:rPr>
        <w:t xml:space="preserve"> yapılan tüm değişiklikler anlık olarak Ayna </w:t>
      </w:r>
      <w:proofErr w:type="spellStart"/>
      <w:r w:rsidRPr="00894508">
        <w:rPr>
          <w:rFonts w:ascii="Arial" w:hAnsi="Arial" w:cs="Arial"/>
          <w:sz w:val="24"/>
          <w:szCs w:val="24"/>
        </w:rPr>
        <w:t>veritabanına</w:t>
      </w:r>
      <w:proofErr w:type="spellEnd"/>
      <w:r w:rsidRPr="00894508">
        <w:rPr>
          <w:rFonts w:ascii="Arial" w:hAnsi="Arial" w:cs="Arial"/>
          <w:sz w:val="24"/>
          <w:szCs w:val="24"/>
        </w:rPr>
        <w:t xml:space="preserve"> yansıtılmaya başlanmıştır.</w:t>
      </w:r>
    </w:p>
    <w:p w14:paraId="06C5780C" w14:textId="570753F8" w:rsidR="003462FD" w:rsidRPr="00894508" w:rsidRDefault="003462FD"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51BF81D5" wp14:editId="1E823C2F">
            <wp:extent cx="3901440" cy="864643"/>
            <wp:effectExtent l="0" t="0" r="3810" b="0"/>
            <wp:docPr id="202395484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8207" cy="866143"/>
                    </a:xfrm>
                    <a:prstGeom prst="rect">
                      <a:avLst/>
                    </a:prstGeom>
                    <a:noFill/>
                    <a:ln>
                      <a:noFill/>
                    </a:ln>
                  </pic:spPr>
                </pic:pic>
              </a:graphicData>
            </a:graphic>
          </wp:inline>
        </w:drawing>
      </w:r>
    </w:p>
    <w:p w14:paraId="1FCC4144" w14:textId="225E370C" w:rsidR="00537E8F" w:rsidRPr="00894508" w:rsidRDefault="00537E8F" w:rsidP="00894508">
      <w:pPr>
        <w:spacing w:line="360" w:lineRule="auto"/>
        <w:jc w:val="both"/>
        <w:rPr>
          <w:rFonts w:ascii="Arial" w:hAnsi="Arial" w:cs="Arial"/>
          <w:b/>
          <w:bCs/>
          <w:sz w:val="24"/>
          <w:szCs w:val="24"/>
        </w:rPr>
      </w:pPr>
      <w:r w:rsidRPr="00894508">
        <w:rPr>
          <w:rFonts w:ascii="Arial" w:hAnsi="Arial" w:cs="Arial"/>
          <w:b/>
          <w:bCs/>
          <w:sz w:val="24"/>
          <w:szCs w:val="24"/>
        </w:rPr>
        <w:t xml:space="preserve">Bölüm 3: </w:t>
      </w:r>
      <w:proofErr w:type="spellStart"/>
      <w:r w:rsidRPr="00894508">
        <w:rPr>
          <w:rFonts w:ascii="Arial" w:hAnsi="Arial" w:cs="Arial"/>
          <w:b/>
          <w:bCs/>
          <w:sz w:val="24"/>
          <w:szCs w:val="24"/>
        </w:rPr>
        <w:t>Failover</w:t>
      </w:r>
      <w:proofErr w:type="spellEnd"/>
      <w:r w:rsidRPr="00894508">
        <w:rPr>
          <w:rFonts w:ascii="Arial" w:hAnsi="Arial" w:cs="Arial"/>
          <w:b/>
          <w:bCs/>
          <w:sz w:val="24"/>
          <w:szCs w:val="24"/>
        </w:rPr>
        <w:t xml:space="preserve"> Senaryoları</w:t>
      </w:r>
    </w:p>
    <w:p w14:paraId="3CC61FA4" w14:textId="5B34A0D8" w:rsidR="00437593" w:rsidRPr="00894508" w:rsidRDefault="005318B4" w:rsidP="00894508">
      <w:pPr>
        <w:spacing w:line="360" w:lineRule="auto"/>
        <w:jc w:val="both"/>
        <w:rPr>
          <w:rFonts w:ascii="Arial" w:hAnsi="Arial" w:cs="Arial"/>
          <w:sz w:val="24"/>
          <w:szCs w:val="24"/>
        </w:rPr>
      </w:pPr>
      <w:r w:rsidRPr="00894508">
        <w:rPr>
          <w:rFonts w:ascii="Arial" w:hAnsi="Arial" w:cs="Arial"/>
          <w:sz w:val="24"/>
          <w:szCs w:val="24"/>
        </w:rPr>
        <w:t xml:space="preserve">Projenin üçüncü ve son bölümü, önceki aşamada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için Microsoft SQL Server üzerinde MSSQLSERVER01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ve MSSQLSERVER02 </w:t>
      </w:r>
      <w:proofErr w:type="spellStart"/>
      <w:r w:rsidRPr="00894508">
        <w:rPr>
          <w:rFonts w:ascii="Arial" w:hAnsi="Arial" w:cs="Arial"/>
          <w:sz w:val="24"/>
          <w:szCs w:val="24"/>
        </w:rPr>
        <w:t>Mirror</w:t>
      </w:r>
      <w:proofErr w:type="spellEnd"/>
      <w:r w:rsidRPr="00894508">
        <w:rPr>
          <w:rFonts w:ascii="Arial" w:hAnsi="Arial" w:cs="Arial"/>
          <w:sz w:val="24"/>
          <w:szCs w:val="24"/>
        </w:rPr>
        <w:t xml:space="preserve"> sunucuları arasında başarıyla tesis edilen Database </w:t>
      </w:r>
      <w:proofErr w:type="spellStart"/>
      <w:r w:rsidRPr="00894508">
        <w:rPr>
          <w:rFonts w:ascii="Arial" w:hAnsi="Arial" w:cs="Arial"/>
          <w:sz w:val="24"/>
          <w:szCs w:val="24"/>
        </w:rPr>
        <w:t>Mirroring</w:t>
      </w:r>
      <w:proofErr w:type="spellEnd"/>
      <w:r w:rsidRPr="00894508">
        <w:rPr>
          <w:rFonts w:ascii="Arial" w:hAnsi="Arial" w:cs="Arial"/>
          <w:sz w:val="24"/>
          <w:szCs w:val="24"/>
        </w:rPr>
        <w:t xml:space="preserve"> yapılandırması temel alınarak, sistemin sürekliliğini ve veri bütünlüğünü güvence altına almak amacıyla çeşitli </w:t>
      </w:r>
      <w:proofErr w:type="spellStart"/>
      <w:r w:rsidRPr="00894508">
        <w:rPr>
          <w:rFonts w:ascii="Arial" w:hAnsi="Arial" w:cs="Arial"/>
          <w:sz w:val="24"/>
          <w:szCs w:val="24"/>
        </w:rPr>
        <w:t>failover</w:t>
      </w:r>
      <w:proofErr w:type="spellEnd"/>
      <w:r w:rsidRPr="00894508">
        <w:rPr>
          <w:rFonts w:ascii="Arial" w:hAnsi="Arial" w:cs="Arial"/>
          <w:sz w:val="24"/>
          <w:szCs w:val="24"/>
        </w:rPr>
        <w:t xml:space="preserve"> stratejilerinin uygulanmasına ve yönetimsel işlemlerin gerçekleştirilmesine odaklanacaktır. Bu bölümde, planlı bakım veya kontrollü rol değişimi senaryoları için T-SQL komutları kullanılarak Manual </w:t>
      </w:r>
      <w:proofErr w:type="spellStart"/>
      <w:r w:rsidRPr="00894508">
        <w:rPr>
          <w:rFonts w:ascii="Arial" w:hAnsi="Arial" w:cs="Arial"/>
          <w:sz w:val="24"/>
          <w:szCs w:val="24"/>
        </w:rPr>
        <w:t>Failover</w:t>
      </w:r>
      <w:proofErr w:type="spellEnd"/>
      <w:r w:rsidRPr="00894508">
        <w:rPr>
          <w:rFonts w:ascii="Arial" w:hAnsi="Arial" w:cs="Arial"/>
          <w:sz w:val="24"/>
          <w:szCs w:val="24"/>
        </w:rPr>
        <w:t xml:space="preserve"> işleminin nasıl yapılacağı ve sunucu rollerinin nasıl değiştirileceği adım adım ele alınacaktır. Ayrıca,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sunucunun beklenmedik bir şekilde hizmet dışı kalması durumunda, </w:t>
      </w:r>
      <w:proofErr w:type="spellStart"/>
      <w:r w:rsidRPr="00894508">
        <w:rPr>
          <w:rFonts w:ascii="Arial" w:hAnsi="Arial" w:cs="Arial"/>
          <w:sz w:val="24"/>
          <w:szCs w:val="24"/>
        </w:rPr>
        <w:t>Mirror</w:t>
      </w:r>
      <w:proofErr w:type="spellEnd"/>
      <w:r w:rsidRPr="00894508">
        <w:rPr>
          <w:rFonts w:ascii="Arial" w:hAnsi="Arial" w:cs="Arial"/>
          <w:sz w:val="24"/>
          <w:szCs w:val="24"/>
        </w:rPr>
        <w:t xml:space="preserve"> sunucusunun </w:t>
      </w:r>
      <w:proofErr w:type="spellStart"/>
      <w:r w:rsidRPr="00894508">
        <w:rPr>
          <w:rFonts w:ascii="Arial" w:hAnsi="Arial" w:cs="Arial"/>
          <w:sz w:val="24"/>
          <w:szCs w:val="24"/>
        </w:rPr>
        <w:t>Forced</w:t>
      </w:r>
      <w:proofErr w:type="spellEnd"/>
      <w:r w:rsidRPr="00894508">
        <w:rPr>
          <w:rFonts w:ascii="Arial" w:hAnsi="Arial" w:cs="Arial"/>
          <w:sz w:val="24"/>
          <w:szCs w:val="24"/>
        </w:rPr>
        <w:t xml:space="preserve"> Service yöntemiyle, potansiyel veri kaybı riskleri de dikkate alınarak, servisi nasıl devralacağı ve </w:t>
      </w:r>
      <w:proofErr w:type="spellStart"/>
      <w:r w:rsidRPr="00894508">
        <w:rPr>
          <w:rFonts w:ascii="Arial" w:hAnsi="Arial" w:cs="Arial"/>
          <w:sz w:val="24"/>
          <w:szCs w:val="24"/>
        </w:rPr>
        <w:t>veritabanının</w:t>
      </w:r>
      <w:proofErr w:type="spellEnd"/>
      <w:r w:rsidRPr="00894508">
        <w:rPr>
          <w:rFonts w:ascii="Arial" w:hAnsi="Arial" w:cs="Arial"/>
          <w:sz w:val="24"/>
          <w:szCs w:val="24"/>
        </w:rPr>
        <w:t xml:space="preserve"> nasıl erişilebilir hale getirileceği incelenecektir. Ek olarak, sistemin kesintilere karşı otonom bir yanıt verme kapasitesini artırmak amacıyla bir </w:t>
      </w:r>
      <w:proofErr w:type="spellStart"/>
      <w:r w:rsidRPr="00894508">
        <w:rPr>
          <w:rFonts w:ascii="Arial" w:hAnsi="Arial" w:cs="Arial"/>
          <w:sz w:val="24"/>
          <w:szCs w:val="24"/>
        </w:rPr>
        <w:t>Witness</w:t>
      </w:r>
      <w:proofErr w:type="spellEnd"/>
      <w:r w:rsidRPr="00894508">
        <w:rPr>
          <w:rFonts w:ascii="Arial" w:hAnsi="Arial" w:cs="Arial"/>
          <w:sz w:val="24"/>
          <w:szCs w:val="24"/>
        </w:rPr>
        <w:t xml:space="preserve"> sunucunun yapılandırılması ve Database </w:t>
      </w:r>
      <w:proofErr w:type="spellStart"/>
      <w:r w:rsidRPr="00894508">
        <w:rPr>
          <w:rFonts w:ascii="Arial" w:hAnsi="Arial" w:cs="Arial"/>
          <w:sz w:val="24"/>
          <w:szCs w:val="24"/>
        </w:rPr>
        <w:t>Mirroring</w:t>
      </w:r>
      <w:proofErr w:type="spellEnd"/>
      <w:r w:rsidRPr="00894508">
        <w:rPr>
          <w:rFonts w:ascii="Arial" w:hAnsi="Arial" w:cs="Arial"/>
          <w:sz w:val="24"/>
          <w:szCs w:val="24"/>
        </w:rPr>
        <w:t xml:space="preserve"> oturumunun sonlandırılması gibi kritik yönetimsel işlemler de T-SQL düzeyinde detaylandırılacaktır. </w:t>
      </w:r>
    </w:p>
    <w:p w14:paraId="096CA7AC" w14:textId="323FEDCE" w:rsidR="005318B4" w:rsidRPr="00894508" w:rsidRDefault="005318B4" w:rsidP="00894508">
      <w:pPr>
        <w:spacing w:line="360" w:lineRule="auto"/>
        <w:jc w:val="both"/>
        <w:rPr>
          <w:rFonts w:ascii="Arial" w:hAnsi="Arial" w:cs="Arial"/>
          <w:b/>
          <w:bCs/>
          <w:sz w:val="24"/>
          <w:szCs w:val="24"/>
        </w:rPr>
      </w:pPr>
      <w:r w:rsidRPr="00894508">
        <w:rPr>
          <w:rFonts w:ascii="Arial" w:hAnsi="Arial" w:cs="Arial"/>
          <w:b/>
          <w:bCs/>
          <w:sz w:val="24"/>
          <w:szCs w:val="24"/>
        </w:rPr>
        <w:t xml:space="preserve">Adım 3.1: Mevcut </w:t>
      </w:r>
      <w:proofErr w:type="spellStart"/>
      <w:r w:rsidRPr="00894508">
        <w:rPr>
          <w:rFonts w:ascii="Arial" w:hAnsi="Arial" w:cs="Arial"/>
          <w:b/>
          <w:bCs/>
          <w:sz w:val="24"/>
          <w:szCs w:val="24"/>
        </w:rPr>
        <w:t>Veritabanı</w:t>
      </w:r>
      <w:proofErr w:type="spellEnd"/>
      <w:r w:rsidRPr="00894508">
        <w:rPr>
          <w:rFonts w:ascii="Arial" w:hAnsi="Arial" w:cs="Arial"/>
          <w:b/>
          <w:bCs/>
          <w:sz w:val="24"/>
          <w:szCs w:val="24"/>
        </w:rPr>
        <w:t xml:space="preserve"> Yansıtma Durumunun Teyit Edilmesi</w:t>
      </w:r>
    </w:p>
    <w:p w14:paraId="7B942D63" w14:textId="29ADEA5E" w:rsidR="002F458B" w:rsidRPr="00894508" w:rsidRDefault="002F458B" w:rsidP="00894508">
      <w:pPr>
        <w:spacing w:line="360" w:lineRule="auto"/>
        <w:jc w:val="both"/>
        <w:rPr>
          <w:rFonts w:ascii="Arial" w:hAnsi="Arial" w:cs="Arial"/>
          <w:sz w:val="24"/>
          <w:szCs w:val="24"/>
        </w:rPr>
      </w:pPr>
      <w:r w:rsidRPr="00894508">
        <w:rPr>
          <w:rFonts w:ascii="Arial" w:hAnsi="Arial" w:cs="Arial"/>
          <w:sz w:val="24"/>
          <w:szCs w:val="24"/>
        </w:rPr>
        <w:t xml:space="preserve">Database </w:t>
      </w:r>
      <w:proofErr w:type="spellStart"/>
      <w:r w:rsidRPr="00894508">
        <w:rPr>
          <w:rFonts w:ascii="Arial" w:hAnsi="Arial" w:cs="Arial"/>
          <w:sz w:val="24"/>
          <w:szCs w:val="24"/>
        </w:rPr>
        <w:t>Mirroring</w:t>
      </w:r>
      <w:proofErr w:type="spellEnd"/>
      <w:r w:rsidRPr="00894508">
        <w:rPr>
          <w:rFonts w:ascii="Arial" w:hAnsi="Arial" w:cs="Arial"/>
          <w:sz w:val="24"/>
          <w:szCs w:val="24"/>
        </w:rPr>
        <w:t xml:space="preserve"> oturumunun sağlıklı bir şekilde kurulduğunu ve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için rollerin beklendiği gibi yapılandırıldığını doğrulamak </w:t>
      </w:r>
      <w:proofErr w:type="gramStart"/>
      <w:r w:rsidRPr="00894508">
        <w:rPr>
          <w:rFonts w:ascii="Arial" w:hAnsi="Arial" w:cs="Arial"/>
          <w:sz w:val="24"/>
          <w:szCs w:val="24"/>
        </w:rPr>
        <w:t>amacıyla,</w:t>
      </w:r>
      <w:proofErr w:type="gramEnd"/>
      <w:r w:rsidRPr="00894508">
        <w:rPr>
          <w:rFonts w:ascii="Arial" w:hAnsi="Arial" w:cs="Arial"/>
          <w:sz w:val="24"/>
          <w:szCs w:val="24"/>
        </w:rPr>
        <w:t xml:space="preserve"> hem </w:t>
      </w:r>
      <w:proofErr w:type="spellStart"/>
      <w:r w:rsidRPr="00894508">
        <w:rPr>
          <w:rFonts w:ascii="Arial" w:hAnsi="Arial" w:cs="Arial"/>
          <w:sz w:val="24"/>
          <w:szCs w:val="24"/>
        </w:rPr>
        <w:lastRenderedPageBreak/>
        <w:t>Principal</w:t>
      </w:r>
      <w:proofErr w:type="spellEnd"/>
      <w:r w:rsidRPr="00894508">
        <w:rPr>
          <w:rFonts w:ascii="Arial" w:hAnsi="Arial" w:cs="Arial"/>
          <w:sz w:val="24"/>
          <w:szCs w:val="24"/>
        </w:rPr>
        <w:t xml:space="preserve"> hem de </w:t>
      </w:r>
      <w:proofErr w:type="spellStart"/>
      <w:r w:rsidRPr="00894508">
        <w:rPr>
          <w:rFonts w:ascii="Arial" w:hAnsi="Arial" w:cs="Arial"/>
          <w:sz w:val="24"/>
          <w:szCs w:val="24"/>
        </w:rPr>
        <w:t>Mirror</w:t>
      </w:r>
      <w:proofErr w:type="spellEnd"/>
      <w:r w:rsidRPr="00894508">
        <w:rPr>
          <w:rFonts w:ascii="Arial" w:hAnsi="Arial" w:cs="Arial"/>
          <w:sz w:val="24"/>
          <w:szCs w:val="24"/>
        </w:rPr>
        <w:t xml:space="preserve"> sunucu örnekleri üzerinde </w:t>
      </w:r>
      <w:proofErr w:type="spellStart"/>
      <w:proofErr w:type="gramStart"/>
      <w:r w:rsidRPr="00894508">
        <w:rPr>
          <w:rFonts w:ascii="Arial" w:hAnsi="Arial" w:cs="Arial"/>
          <w:sz w:val="24"/>
          <w:szCs w:val="24"/>
        </w:rPr>
        <w:t>sys.database</w:t>
      </w:r>
      <w:proofErr w:type="gramEnd"/>
      <w:r w:rsidRPr="00894508">
        <w:rPr>
          <w:rFonts w:ascii="Arial" w:hAnsi="Arial" w:cs="Arial"/>
          <w:sz w:val="24"/>
          <w:szCs w:val="24"/>
        </w:rPr>
        <w:t>_mirroring</w:t>
      </w:r>
      <w:proofErr w:type="spellEnd"/>
      <w:r w:rsidRPr="00894508">
        <w:rPr>
          <w:rFonts w:ascii="Arial" w:hAnsi="Arial" w:cs="Arial"/>
          <w:sz w:val="24"/>
          <w:szCs w:val="24"/>
        </w:rPr>
        <w:t xml:space="preserve"> sistem kataloğu görünümüne yönelik bir T-SQL sorgusu çalıştırılmıştır. Bu sorgu, yansıtma yapılandırmasındaki her bir </w:t>
      </w:r>
      <w:proofErr w:type="spellStart"/>
      <w:r w:rsidRPr="00894508">
        <w:rPr>
          <w:rFonts w:ascii="Arial" w:hAnsi="Arial" w:cs="Arial"/>
          <w:sz w:val="24"/>
          <w:szCs w:val="24"/>
        </w:rPr>
        <w:t>veritabanının</w:t>
      </w:r>
      <w:proofErr w:type="spellEnd"/>
      <w:r w:rsidRPr="00894508">
        <w:rPr>
          <w:rFonts w:ascii="Arial" w:hAnsi="Arial" w:cs="Arial"/>
          <w:sz w:val="24"/>
          <w:szCs w:val="24"/>
        </w:rPr>
        <w:t xml:space="preserve"> rolünü, durumunu ve ortak bilgilerini detaylı bir şekilde raporlamaktadır.</w:t>
      </w:r>
    </w:p>
    <w:p w14:paraId="72D2F704" w14:textId="0D7F0F91" w:rsidR="003029EA" w:rsidRPr="00894508" w:rsidRDefault="003029EA"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0DCC4B2C" wp14:editId="4CDF8E8F">
            <wp:extent cx="3208020" cy="1409700"/>
            <wp:effectExtent l="0" t="0" r="0" b="0"/>
            <wp:docPr id="4926655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956" b="5912"/>
                    <a:stretch/>
                  </pic:blipFill>
                  <pic:spPr bwMode="auto">
                    <a:xfrm>
                      <a:off x="0" y="0"/>
                      <a:ext cx="3208020"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2E9A05C5" w14:textId="77777777" w:rsidR="000D2BB4" w:rsidRPr="00894508" w:rsidRDefault="003029EA" w:rsidP="00894508">
      <w:pPr>
        <w:spacing w:line="360" w:lineRule="auto"/>
        <w:jc w:val="both"/>
        <w:rPr>
          <w:rFonts w:ascii="Arial" w:hAnsi="Arial" w:cs="Arial"/>
          <w:noProof/>
          <w:sz w:val="24"/>
          <w:szCs w:val="24"/>
        </w:rPr>
      </w:pPr>
      <w:r w:rsidRPr="00894508">
        <w:rPr>
          <w:rFonts w:ascii="Arial" w:hAnsi="Arial" w:cs="Arial"/>
          <w:sz w:val="24"/>
          <w:szCs w:val="24"/>
        </w:rPr>
        <w:t>Sorgunun çıktısı aşağıda gibidir. Doğru sonuçlar alındığı görülmektedir.</w:t>
      </w:r>
      <w:r w:rsidR="000D2BB4" w:rsidRPr="00894508">
        <w:rPr>
          <w:rFonts w:ascii="Arial" w:hAnsi="Arial" w:cs="Arial"/>
          <w:noProof/>
          <w:sz w:val="24"/>
          <w:szCs w:val="24"/>
        </w:rPr>
        <w:t xml:space="preserve"> </w:t>
      </w:r>
    </w:p>
    <w:p w14:paraId="46A6D973" w14:textId="66999FF2" w:rsidR="003029EA" w:rsidRPr="00894508" w:rsidRDefault="000D2BB4"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3FEC8618" wp14:editId="074469C0">
            <wp:extent cx="5760720" cy="289560"/>
            <wp:effectExtent l="0" t="0" r="0" b="0"/>
            <wp:docPr id="107373797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89560"/>
                    </a:xfrm>
                    <a:prstGeom prst="rect">
                      <a:avLst/>
                    </a:prstGeom>
                    <a:noFill/>
                    <a:ln>
                      <a:noFill/>
                    </a:ln>
                  </pic:spPr>
                </pic:pic>
              </a:graphicData>
            </a:graphic>
          </wp:inline>
        </w:drawing>
      </w:r>
    </w:p>
    <w:p w14:paraId="67AD72BB" w14:textId="464F264A" w:rsidR="003029EA" w:rsidRPr="00894508" w:rsidRDefault="003029EA"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40F420E2" wp14:editId="74B20BA7">
            <wp:extent cx="5760720" cy="304800"/>
            <wp:effectExtent l="0" t="0" r="0" b="0"/>
            <wp:docPr id="106028035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4800"/>
                    </a:xfrm>
                    <a:prstGeom prst="rect">
                      <a:avLst/>
                    </a:prstGeom>
                    <a:noFill/>
                    <a:ln>
                      <a:noFill/>
                    </a:ln>
                  </pic:spPr>
                </pic:pic>
              </a:graphicData>
            </a:graphic>
          </wp:inline>
        </w:drawing>
      </w:r>
    </w:p>
    <w:p w14:paraId="08DE4D32" w14:textId="77777777" w:rsidR="003029EA" w:rsidRPr="00894508" w:rsidRDefault="00887227" w:rsidP="00894508">
      <w:pPr>
        <w:spacing w:line="360" w:lineRule="auto"/>
        <w:jc w:val="both"/>
        <w:rPr>
          <w:rFonts w:ascii="Arial" w:hAnsi="Arial" w:cs="Arial"/>
          <w:sz w:val="24"/>
          <w:szCs w:val="24"/>
        </w:rPr>
      </w:pPr>
      <w:r w:rsidRPr="00887227">
        <w:rPr>
          <w:rFonts w:ascii="Arial" w:hAnsi="Arial" w:cs="Arial"/>
          <w:noProof/>
          <w:sz w:val="24"/>
          <w:szCs w:val="24"/>
        </w:rPr>
        <w:pict w14:anchorId="258560C6">
          <v:rect id="_x0000_i1025" alt="" style="width:453.6pt;height:.05pt;mso-width-percent:0;mso-height-percent:0;mso-width-percent:0;mso-height-percent:0" o:hralign="center" o:hrstd="t" o:hr="t" fillcolor="#a0a0a0" stroked="f"/>
        </w:pict>
      </w:r>
    </w:p>
    <w:p w14:paraId="534432A8" w14:textId="09CA636A" w:rsidR="003029EA" w:rsidRPr="00894508" w:rsidRDefault="003029EA" w:rsidP="00894508">
      <w:pPr>
        <w:spacing w:line="360" w:lineRule="auto"/>
        <w:jc w:val="both"/>
        <w:rPr>
          <w:rFonts w:ascii="Arial" w:hAnsi="Arial" w:cs="Arial"/>
          <w:b/>
          <w:bCs/>
          <w:sz w:val="24"/>
          <w:szCs w:val="24"/>
        </w:rPr>
      </w:pPr>
      <w:r w:rsidRPr="00894508">
        <w:rPr>
          <w:rFonts w:ascii="Arial" w:hAnsi="Arial" w:cs="Arial"/>
          <w:b/>
          <w:bCs/>
          <w:sz w:val="24"/>
          <w:szCs w:val="24"/>
        </w:rPr>
        <w:t xml:space="preserve">Adım 3.2: Manual </w:t>
      </w:r>
      <w:proofErr w:type="spellStart"/>
      <w:r w:rsidRPr="00894508">
        <w:rPr>
          <w:rFonts w:ascii="Arial" w:hAnsi="Arial" w:cs="Arial"/>
          <w:b/>
          <w:bCs/>
          <w:sz w:val="24"/>
          <w:szCs w:val="24"/>
        </w:rPr>
        <w:t>Failover</w:t>
      </w:r>
      <w:proofErr w:type="spellEnd"/>
      <w:r w:rsidRPr="00894508">
        <w:rPr>
          <w:rFonts w:ascii="Arial" w:hAnsi="Arial" w:cs="Arial"/>
          <w:b/>
          <w:bCs/>
          <w:sz w:val="24"/>
          <w:szCs w:val="24"/>
        </w:rPr>
        <w:t xml:space="preserve"> İşleminin Gerçekleştirilmesi</w:t>
      </w:r>
    </w:p>
    <w:p w14:paraId="2DE78C3C" w14:textId="1AFC38D6" w:rsidR="003029EA" w:rsidRPr="00894508" w:rsidRDefault="003029EA" w:rsidP="00894508">
      <w:pPr>
        <w:spacing w:line="360" w:lineRule="auto"/>
        <w:jc w:val="both"/>
        <w:rPr>
          <w:rFonts w:ascii="Arial" w:hAnsi="Arial" w:cs="Arial"/>
          <w:sz w:val="24"/>
          <w:szCs w:val="24"/>
        </w:rPr>
      </w:pPr>
      <w:r w:rsidRPr="00894508">
        <w:rPr>
          <w:rFonts w:ascii="Arial" w:hAnsi="Arial" w:cs="Arial"/>
          <w:sz w:val="24"/>
          <w:szCs w:val="24"/>
        </w:rPr>
        <w:t xml:space="preserve">Database </w:t>
      </w:r>
      <w:proofErr w:type="spellStart"/>
      <w:r w:rsidRPr="00894508">
        <w:rPr>
          <w:rFonts w:ascii="Arial" w:hAnsi="Arial" w:cs="Arial"/>
          <w:sz w:val="24"/>
          <w:szCs w:val="24"/>
        </w:rPr>
        <w:t>Mirroring</w:t>
      </w:r>
      <w:proofErr w:type="spellEnd"/>
      <w:r w:rsidRPr="00894508">
        <w:rPr>
          <w:rFonts w:ascii="Arial" w:hAnsi="Arial" w:cs="Arial"/>
          <w:sz w:val="24"/>
          <w:szCs w:val="24"/>
        </w:rPr>
        <w:t xml:space="preserve"> oturumunun sağlıklı ve SYNCHRONIZED olduğu Adım 3.1'de teyit edildikten sonra, planlı bir rol değişimi senaryosu uygulamak amacıyla Manuel </w:t>
      </w:r>
      <w:proofErr w:type="spellStart"/>
      <w:r w:rsidRPr="00894508">
        <w:rPr>
          <w:rFonts w:ascii="Arial" w:hAnsi="Arial" w:cs="Arial"/>
          <w:sz w:val="24"/>
          <w:szCs w:val="24"/>
        </w:rPr>
        <w:t>Failover</w:t>
      </w:r>
      <w:proofErr w:type="spellEnd"/>
      <w:r w:rsidRPr="00894508">
        <w:rPr>
          <w:rFonts w:ascii="Arial" w:hAnsi="Arial" w:cs="Arial"/>
          <w:sz w:val="24"/>
          <w:szCs w:val="24"/>
        </w:rPr>
        <w:t xml:space="preserve"> işlemi gerçekleştirilmiştir. Bu işlem, mevcut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sunucu olan MSSQLSERVER01 üzerinde,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için ALTER DATABASE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SET PARTNER FAILOVER; T-SQL komutunun yürütülmesiyle başlatılmıştır. Komutun başarıyla tamamlanması neticesinde, MSSQLSERVER01 sunucusu </w:t>
      </w:r>
      <w:proofErr w:type="spellStart"/>
      <w:r w:rsidRPr="00894508">
        <w:rPr>
          <w:rFonts w:ascii="Arial" w:hAnsi="Arial" w:cs="Arial"/>
          <w:sz w:val="24"/>
          <w:szCs w:val="24"/>
        </w:rPr>
        <w:t>Mirror</w:t>
      </w:r>
      <w:proofErr w:type="spellEnd"/>
      <w:r w:rsidRPr="00894508">
        <w:rPr>
          <w:rFonts w:ascii="Arial" w:hAnsi="Arial" w:cs="Arial"/>
          <w:sz w:val="24"/>
          <w:szCs w:val="24"/>
        </w:rPr>
        <w:t xml:space="preserve"> rolünü üstlenirken, MSSQLSERVER02 sunucusu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rolünü alarak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veritabanına</w:t>
      </w:r>
      <w:proofErr w:type="spellEnd"/>
      <w:r w:rsidRPr="00894508">
        <w:rPr>
          <w:rFonts w:ascii="Arial" w:hAnsi="Arial" w:cs="Arial"/>
          <w:sz w:val="24"/>
          <w:szCs w:val="24"/>
        </w:rPr>
        <w:t xml:space="preserve"> hizmet vermeye başlamıştır. Bu rol değişimi sırasında herhangi bir veri kaybı yaşanmamış 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erişilebilirliği kesintisiz bir şekilde devam etmiştir. İşlem sonrasında </w:t>
      </w:r>
      <w:proofErr w:type="spellStart"/>
      <w:proofErr w:type="gramStart"/>
      <w:r w:rsidRPr="00894508">
        <w:rPr>
          <w:rFonts w:ascii="Arial" w:hAnsi="Arial" w:cs="Arial"/>
          <w:sz w:val="24"/>
          <w:szCs w:val="24"/>
        </w:rPr>
        <w:t>sys.database</w:t>
      </w:r>
      <w:proofErr w:type="gramEnd"/>
      <w:r w:rsidRPr="00894508">
        <w:rPr>
          <w:rFonts w:ascii="Arial" w:hAnsi="Arial" w:cs="Arial"/>
          <w:sz w:val="24"/>
          <w:szCs w:val="24"/>
        </w:rPr>
        <w:t>_mirroring</w:t>
      </w:r>
      <w:proofErr w:type="spellEnd"/>
      <w:r w:rsidRPr="00894508">
        <w:rPr>
          <w:rFonts w:ascii="Arial" w:hAnsi="Arial" w:cs="Arial"/>
          <w:sz w:val="24"/>
          <w:szCs w:val="24"/>
        </w:rPr>
        <w:t xml:space="preserve"> üzerinden yapılan durum kontrolleri, rollerin beklendiği gibi değiştiğini ve oturumun yeni rollerle SYNCHRONIZED durumda sağlıklı bir şekilde devam ettiğini doğrulamıştır.</w:t>
      </w:r>
    </w:p>
    <w:p w14:paraId="4AAADC53" w14:textId="7FDFD268" w:rsidR="000D2BB4" w:rsidRPr="00894508" w:rsidRDefault="000D2BB4"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636557CC" wp14:editId="6878DDBF">
            <wp:extent cx="2171700" cy="754380"/>
            <wp:effectExtent l="0" t="0" r="0" b="7620"/>
            <wp:docPr id="1333450057"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754380"/>
                    </a:xfrm>
                    <a:prstGeom prst="rect">
                      <a:avLst/>
                    </a:prstGeom>
                    <a:noFill/>
                    <a:ln>
                      <a:noFill/>
                    </a:ln>
                  </pic:spPr>
                </pic:pic>
              </a:graphicData>
            </a:graphic>
          </wp:inline>
        </w:drawing>
      </w:r>
    </w:p>
    <w:p w14:paraId="55A9C188" w14:textId="0B589409" w:rsidR="000D2BB4" w:rsidRPr="00894508" w:rsidRDefault="000D2BB4" w:rsidP="00894508">
      <w:pPr>
        <w:spacing w:line="360" w:lineRule="auto"/>
        <w:jc w:val="both"/>
        <w:rPr>
          <w:rFonts w:ascii="Arial" w:hAnsi="Arial" w:cs="Arial"/>
          <w:sz w:val="24"/>
          <w:szCs w:val="24"/>
        </w:rPr>
      </w:pPr>
      <w:r w:rsidRPr="00894508">
        <w:rPr>
          <w:rFonts w:ascii="Arial" w:hAnsi="Arial" w:cs="Arial"/>
          <w:noProof/>
          <w:sz w:val="24"/>
          <w:szCs w:val="24"/>
        </w:rPr>
        <w:lastRenderedPageBreak/>
        <w:drawing>
          <wp:inline distT="0" distB="0" distL="0" distR="0" wp14:anchorId="15AD1C8E" wp14:editId="7C61DF75">
            <wp:extent cx="5730240" cy="373380"/>
            <wp:effectExtent l="0" t="0" r="3810" b="7620"/>
            <wp:docPr id="7152868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l="3704" t="-2083" b="-1"/>
                    <a:stretch/>
                  </pic:blipFill>
                  <pic:spPr bwMode="auto">
                    <a:xfrm>
                      <a:off x="0" y="0"/>
                      <a:ext cx="5730240" cy="373380"/>
                    </a:xfrm>
                    <a:prstGeom prst="rect">
                      <a:avLst/>
                    </a:prstGeom>
                    <a:noFill/>
                    <a:ln>
                      <a:noFill/>
                    </a:ln>
                    <a:extLst>
                      <a:ext uri="{53640926-AAD7-44D8-BBD7-CCE9431645EC}">
                        <a14:shadowObscured xmlns:a14="http://schemas.microsoft.com/office/drawing/2010/main"/>
                      </a:ext>
                    </a:extLst>
                  </pic:spPr>
                </pic:pic>
              </a:graphicData>
            </a:graphic>
          </wp:inline>
        </w:drawing>
      </w:r>
      <w:r w:rsidRPr="00894508">
        <w:rPr>
          <w:rFonts w:ascii="Arial" w:hAnsi="Arial" w:cs="Arial"/>
          <w:noProof/>
          <w:sz w:val="24"/>
          <w:szCs w:val="24"/>
        </w:rPr>
        <w:drawing>
          <wp:inline distT="0" distB="0" distL="0" distR="0" wp14:anchorId="320EA71B" wp14:editId="3D3057CB">
            <wp:extent cx="5753100" cy="365760"/>
            <wp:effectExtent l="0" t="0" r="0" b="0"/>
            <wp:docPr id="97268298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65760"/>
                    </a:xfrm>
                    <a:prstGeom prst="rect">
                      <a:avLst/>
                    </a:prstGeom>
                    <a:noFill/>
                    <a:ln>
                      <a:noFill/>
                    </a:ln>
                  </pic:spPr>
                </pic:pic>
              </a:graphicData>
            </a:graphic>
          </wp:inline>
        </w:drawing>
      </w:r>
    </w:p>
    <w:p w14:paraId="2E2C99F7" w14:textId="3B80C246" w:rsidR="000D2BB4" w:rsidRPr="00894508" w:rsidRDefault="000D2BB4" w:rsidP="00894508">
      <w:pPr>
        <w:spacing w:line="360" w:lineRule="auto"/>
        <w:jc w:val="both"/>
        <w:rPr>
          <w:rFonts w:ascii="Arial" w:hAnsi="Arial" w:cs="Arial"/>
          <w:b/>
          <w:bCs/>
          <w:sz w:val="24"/>
          <w:szCs w:val="24"/>
        </w:rPr>
      </w:pPr>
      <w:r w:rsidRPr="00894508">
        <w:rPr>
          <w:rFonts w:ascii="Arial" w:hAnsi="Arial" w:cs="Arial"/>
          <w:b/>
          <w:bCs/>
          <w:sz w:val="24"/>
          <w:szCs w:val="24"/>
        </w:rPr>
        <w:t xml:space="preserve">Adım 3.3: Rolleri Geri Değiştirme </w:t>
      </w:r>
    </w:p>
    <w:p w14:paraId="5546B48C" w14:textId="7D93E7B2" w:rsidR="000D2BB4" w:rsidRPr="00894508" w:rsidRDefault="000D2BB4" w:rsidP="00894508">
      <w:pPr>
        <w:spacing w:line="360" w:lineRule="auto"/>
        <w:jc w:val="both"/>
        <w:rPr>
          <w:rFonts w:ascii="Arial" w:hAnsi="Arial" w:cs="Arial"/>
          <w:sz w:val="24"/>
          <w:szCs w:val="24"/>
        </w:rPr>
      </w:pPr>
      <w:r w:rsidRPr="00894508">
        <w:rPr>
          <w:rFonts w:ascii="Arial" w:hAnsi="Arial" w:cs="Arial"/>
          <w:sz w:val="24"/>
          <w:szCs w:val="24"/>
        </w:rPr>
        <w:t xml:space="preserve">Önceki Manuel </w:t>
      </w:r>
      <w:proofErr w:type="spellStart"/>
      <w:r w:rsidRPr="00894508">
        <w:rPr>
          <w:rFonts w:ascii="Arial" w:hAnsi="Arial" w:cs="Arial"/>
          <w:sz w:val="24"/>
          <w:szCs w:val="24"/>
        </w:rPr>
        <w:t>Failover</w:t>
      </w:r>
      <w:proofErr w:type="spellEnd"/>
      <w:r w:rsidRPr="00894508">
        <w:rPr>
          <w:rFonts w:ascii="Arial" w:hAnsi="Arial" w:cs="Arial"/>
          <w:sz w:val="24"/>
          <w:szCs w:val="24"/>
        </w:rPr>
        <w:t xml:space="preserve"> işlemi neticesinde MSSQLSERVER02 sunucusu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MSSQLSERVER01 sunucusu ise </w:t>
      </w:r>
      <w:proofErr w:type="spellStart"/>
      <w:r w:rsidRPr="00894508">
        <w:rPr>
          <w:rFonts w:ascii="Arial" w:hAnsi="Arial" w:cs="Arial"/>
          <w:sz w:val="24"/>
          <w:szCs w:val="24"/>
        </w:rPr>
        <w:t>Mirror</w:t>
      </w:r>
      <w:proofErr w:type="spellEnd"/>
      <w:r w:rsidRPr="00894508">
        <w:rPr>
          <w:rFonts w:ascii="Arial" w:hAnsi="Arial" w:cs="Arial"/>
          <w:sz w:val="24"/>
          <w:szCs w:val="24"/>
        </w:rPr>
        <w:t xml:space="preserve"> rolünü üstlenmişti. Bu adımda, sistemin esnekliğini ve rollerin sorunsuz bir şekilde geri çevrilebildiğini göstermek amacıyla, rollerin tekrar eski haline getirilmesi için ikinci bir Manuel </w:t>
      </w:r>
      <w:proofErr w:type="spellStart"/>
      <w:r w:rsidRPr="00894508">
        <w:rPr>
          <w:rFonts w:ascii="Arial" w:hAnsi="Arial" w:cs="Arial"/>
          <w:sz w:val="24"/>
          <w:szCs w:val="24"/>
        </w:rPr>
        <w:t>Failover</w:t>
      </w:r>
      <w:proofErr w:type="spellEnd"/>
      <w:r w:rsidRPr="00894508">
        <w:rPr>
          <w:rFonts w:ascii="Arial" w:hAnsi="Arial" w:cs="Arial"/>
          <w:sz w:val="24"/>
          <w:szCs w:val="24"/>
        </w:rPr>
        <w:t xml:space="preserve"> işlemi gerçekleştirilmiştir. Bu işlem, mevcut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sunucu olan MSSQLSERVER02 üzerinde,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için ALTER DATABASE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SET PARTNER FAILOVER; T-SQL komutunun yürütülmesiyle başlatılmıştır. Komutun başarıyla tamamlanması sonucunda, MSSQLSERVER02 sunucusu tekrar </w:t>
      </w:r>
      <w:proofErr w:type="spellStart"/>
      <w:r w:rsidRPr="00894508">
        <w:rPr>
          <w:rFonts w:ascii="Arial" w:hAnsi="Arial" w:cs="Arial"/>
          <w:sz w:val="24"/>
          <w:szCs w:val="24"/>
        </w:rPr>
        <w:t>Mirror</w:t>
      </w:r>
      <w:proofErr w:type="spellEnd"/>
      <w:r w:rsidRPr="00894508">
        <w:rPr>
          <w:rFonts w:ascii="Arial" w:hAnsi="Arial" w:cs="Arial"/>
          <w:sz w:val="24"/>
          <w:szCs w:val="24"/>
        </w:rPr>
        <w:t xml:space="preserve"> rolünü üstlenirken, MSSQLSERVER01 sunucusu orijinal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rolüne geri dönmüştür. Bu rol değişimi sırasında da herhangi bir veri kaybı yaşanmamış 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erişilebilirliği kesintisiz devam etmiştir. Yapılan durum kontrolleri, rollerin beklendiği gibi değiştiğini ve oturumun yeni rollerle SYNCHRONIZED durumda sağlıklı bir şekilde devam ettiğini doğrulamıştır.</w:t>
      </w:r>
    </w:p>
    <w:p w14:paraId="69453D78" w14:textId="73A1D807" w:rsidR="000D2BB4" w:rsidRPr="00894508" w:rsidRDefault="000D2BB4"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4E49C540" wp14:editId="74322B23">
            <wp:extent cx="2179320" cy="716280"/>
            <wp:effectExtent l="0" t="0" r="0" b="7620"/>
            <wp:docPr id="1037508174"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3">
                      <a:extLst>
                        <a:ext uri="{28A0092B-C50C-407E-A947-70E740481C1C}">
                          <a14:useLocalDpi xmlns:a14="http://schemas.microsoft.com/office/drawing/2010/main" val="0"/>
                        </a:ext>
                      </a:extLst>
                    </a:blip>
                    <a:srcRect t="4838" b="19355"/>
                    <a:stretch/>
                  </pic:blipFill>
                  <pic:spPr bwMode="auto">
                    <a:xfrm>
                      <a:off x="0" y="0"/>
                      <a:ext cx="2179320" cy="716280"/>
                    </a:xfrm>
                    <a:prstGeom prst="rect">
                      <a:avLst/>
                    </a:prstGeom>
                    <a:noFill/>
                    <a:ln>
                      <a:noFill/>
                    </a:ln>
                    <a:extLst>
                      <a:ext uri="{53640926-AAD7-44D8-BBD7-CCE9431645EC}">
                        <a14:shadowObscured xmlns:a14="http://schemas.microsoft.com/office/drawing/2010/main"/>
                      </a:ext>
                    </a:extLst>
                  </pic:spPr>
                </pic:pic>
              </a:graphicData>
            </a:graphic>
          </wp:inline>
        </w:drawing>
      </w:r>
    </w:p>
    <w:p w14:paraId="53F36872" w14:textId="77777777" w:rsidR="000D2BB4" w:rsidRPr="00894508" w:rsidRDefault="000D2BB4" w:rsidP="00894508">
      <w:pPr>
        <w:spacing w:line="360" w:lineRule="auto"/>
        <w:jc w:val="both"/>
        <w:rPr>
          <w:rFonts w:ascii="Arial" w:hAnsi="Arial" w:cs="Arial"/>
          <w:sz w:val="24"/>
          <w:szCs w:val="24"/>
        </w:rPr>
      </w:pPr>
      <w:r w:rsidRPr="00894508">
        <w:rPr>
          <w:rFonts w:ascii="Arial" w:hAnsi="Arial" w:cs="Arial"/>
          <w:sz w:val="24"/>
          <w:szCs w:val="24"/>
        </w:rPr>
        <w:t>Sorgunun çıktısı aşağıda gibidir. Doğru sonuçlar alındığı görülmektedir.</w:t>
      </w:r>
    </w:p>
    <w:p w14:paraId="3344D98D" w14:textId="699A7946" w:rsidR="00D66F03" w:rsidRPr="00894508" w:rsidRDefault="000D2BB4"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6DA52712" wp14:editId="55A9295D">
            <wp:extent cx="5760720" cy="289560"/>
            <wp:effectExtent l="0" t="0" r="0" b="0"/>
            <wp:docPr id="209131920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89560"/>
                    </a:xfrm>
                    <a:prstGeom prst="rect">
                      <a:avLst/>
                    </a:prstGeom>
                    <a:noFill/>
                    <a:ln>
                      <a:noFill/>
                    </a:ln>
                  </pic:spPr>
                </pic:pic>
              </a:graphicData>
            </a:graphic>
          </wp:inline>
        </w:drawing>
      </w:r>
      <w:r w:rsidRPr="00894508">
        <w:rPr>
          <w:rFonts w:ascii="Arial" w:hAnsi="Arial" w:cs="Arial"/>
          <w:noProof/>
          <w:sz w:val="24"/>
          <w:szCs w:val="24"/>
        </w:rPr>
        <w:drawing>
          <wp:inline distT="0" distB="0" distL="0" distR="0" wp14:anchorId="79929F18" wp14:editId="08EE60CC">
            <wp:extent cx="5760720" cy="304800"/>
            <wp:effectExtent l="0" t="0" r="0" b="0"/>
            <wp:docPr id="176992970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4800"/>
                    </a:xfrm>
                    <a:prstGeom prst="rect">
                      <a:avLst/>
                    </a:prstGeom>
                    <a:noFill/>
                    <a:ln>
                      <a:noFill/>
                    </a:ln>
                  </pic:spPr>
                </pic:pic>
              </a:graphicData>
            </a:graphic>
          </wp:inline>
        </w:drawing>
      </w:r>
    </w:p>
    <w:p w14:paraId="735AB6BC" w14:textId="77777777" w:rsidR="00D66F03" w:rsidRPr="00894508" w:rsidRDefault="00D66F03" w:rsidP="00894508">
      <w:pPr>
        <w:spacing w:line="360" w:lineRule="auto"/>
        <w:jc w:val="both"/>
        <w:rPr>
          <w:rFonts w:ascii="Arial" w:hAnsi="Arial" w:cs="Arial"/>
          <w:b/>
          <w:bCs/>
          <w:sz w:val="24"/>
          <w:szCs w:val="24"/>
        </w:rPr>
      </w:pPr>
      <w:r w:rsidRPr="00894508">
        <w:rPr>
          <w:rFonts w:ascii="Arial" w:hAnsi="Arial" w:cs="Arial"/>
          <w:b/>
          <w:bCs/>
          <w:sz w:val="24"/>
          <w:szCs w:val="24"/>
        </w:rPr>
        <w:t>Adım 3.4: Zorlanmış Servis ile Yük Devretme</w:t>
      </w:r>
    </w:p>
    <w:p w14:paraId="5A78CC7E" w14:textId="5E36D529" w:rsidR="000D2BB4" w:rsidRPr="00894508" w:rsidRDefault="00D66F03" w:rsidP="00894508">
      <w:pPr>
        <w:spacing w:line="360" w:lineRule="auto"/>
        <w:jc w:val="both"/>
        <w:rPr>
          <w:rFonts w:ascii="Arial" w:hAnsi="Arial" w:cs="Arial"/>
          <w:sz w:val="24"/>
          <w:szCs w:val="24"/>
        </w:rPr>
      </w:pP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yansıtma yapılandırmasının kritik bir testi olarak, Birincil sunucu MSSQLSERVER01'in beklenmedik bir şekilde hizmet dışı kaldığı bir felaket senaryosu canlandırılmıştır. Bu durumda,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veritabanına</w:t>
      </w:r>
      <w:proofErr w:type="spellEnd"/>
      <w:r w:rsidRPr="00894508">
        <w:rPr>
          <w:rFonts w:ascii="Arial" w:hAnsi="Arial" w:cs="Arial"/>
          <w:sz w:val="24"/>
          <w:szCs w:val="24"/>
        </w:rPr>
        <w:t xml:space="preserve"> erişimin hızla yeniden sağlanması amacıyla, Ayna sunucu olan MSSQLSERVER02 üzerinde ALTER DATABASE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SET PARTNER </w:t>
      </w:r>
      <w:r w:rsidRPr="00894508">
        <w:rPr>
          <w:rFonts w:ascii="Arial" w:hAnsi="Arial" w:cs="Arial"/>
          <w:sz w:val="24"/>
          <w:szCs w:val="24"/>
        </w:rPr>
        <w:lastRenderedPageBreak/>
        <w:t xml:space="preserve">FORCE_SERVICE_ALLOW_DATA_LOSS; T-SQL komutu yürütülerek Zorlanmış Servis başlatılmıştır. Bu komutun icrası neticesinde, MSSQLSERVER02 sunucusu Birincil rolünü üstlenmiş ve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potansiyel veri kaybı riski kabul edilerek istemci bağlantılarına açılmıştır. Bu işlem, Birincil sunucunun tamamen kullanılamaz hale geldiği durumlarda servis kesintisini en aza indirmek için kritik bir müdahale yöntemi olarak değerlendirilmiştir. Eski Birincil sunucu tekrar çevrimiçi olduğunda, yansıtma oturumunun durumu ve </w:t>
      </w:r>
      <w:proofErr w:type="spellStart"/>
      <w:r w:rsidRPr="00894508">
        <w:rPr>
          <w:rFonts w:ascii="Arial" w:hAnsi="Arial" w:cs="Arial"/>
          <w:sz w:val="24"/>
          <w:szCs w:val="24"/>
        </w:rPr>
        <w:t>veritabanlarının</w:t>
      </w:r>
      <w:proofErr w:type="spellEnd"/>
      <w:r w:rsidRPr="00894508">
        <w:rPr>
          <w:rFonts w:ascii="Arial" w:hAnsi="Arial" w:cs="Arial"/>
          <w:sz w:val="24"/>
          <w:szCs w:val="24"/>
        </w:rPr>
        <w:t xml:space="preserve"> senkronizasyonu için ek adımlar gerekeceği gözlemlenmiştir.</w:t>
      </w:r>
    </w:p>
    <w:p w14:paraId="23B4E746" w14:textId="77777777" w:rsidR="00FE63D6" w:rsidRPr="00894508" w:rsidRDefault="00D66F03"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70AEBAA0" wp14:editId="701866CF">
            <wp:extent cx="3086100" cy="739140"/>
            <wp:effectExtent l="0" t="0" r="0" b="3810"/>
            <wp:docPr id="215555770"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4">
                      <a:extLst>
                        <a:ext uri="{28A0092B-C50C-407E-A947-70E740481C1C}">
                          <a14:useLocalDpi xmlns:a14="http://schemas.microsoft.com/office/drawing/2010/main" val="0"/>
                        </a:ext>
                      </a:extLst>
                    </a:blip>
                    <a:srcRect t="7619"/>
                    <a:stretch/>
                  </pic:blipFill>
                  <pic:spPr bwMode="auto">
                    <a:xfrm>
                      <a:off x="0" y="0"/>
                      <a:ext cx="3086100" cy="739140"/>
                    </a:xfrm>
                    <a:prstGeom prst="rect">
                      <a:avLst/>
                    </a:prstGeom>
                    <a:noFill/>
                    <a:ln>
                      <a:noFill/>
                    </a:ln>
                    <a:extLst>
                      <a:ext uri="{53640926-AAD7-44D8-BBD7-CCE9431645EC}">
                        <a14:shadowObscured xmlns:a14="http://schemas.microsoft.com/office/drawing/2010/main"/>
                      </a:ext>
                    </a:extLst>
                  </pic:spPr>
                </pic:pic>
              </a:graphicData>
            </a:graphic>
          </wp:inline>
        </w:drawing>
      </w:r>
    </w:p>
    <w:p w14:paraId="23E32C05" w14:textId="4841E9D8" w:rsidR="00D66F03" w:rsidRPr="00894508" w:rsidRDefault="00FE63D6"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64F9BC76" wp14:editId="1094B63D">
            <wp:extent cx="5135880" cy="365760"/>
            <wp:effectExtent l="0" t="0" r="7620" b="0"/>
            <wp:docPr id="1465671400"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5880" cy="365760"/>
                    </a:xfrm>
                    <a:prstGeom prst="rect">
                      <a:avLst/>
                    </a:prstGeom>
                    <a:noFill/>
                    <a:ln>
                      <a:noFill/>
                    </a:ln>
                  </pic:spPr>
                </pic:pic>
              </a:graphicData>
            </a:graphic>
          </wp:inline>
        </w:drawing>
      </w:r>
    </w:p>
    <w:p w14:paraId="59BFA65C" w14:textId="7AE0488B" w:rsidR="00FE63D6" w:rsidRPr="00894508" w:rsidRDefault="00FE63D6" w:rsidP="00894508">
      <w:pPr>
        <w:spacing w:line="360" w:lineRule="auto"/>
        <w:jc w:val="both"/>
        <w:rPr>
          <w:rFonts w:ascii="Arial" w:hAnsi="Arial" w:cs="Arial"/>
          <w:b/>
          <w:bCs/>
          <w:sz w:val="24"/>
          <w:szCs w:val="24"/>
        </w:rPr>
      </w:pPr>
      <w:r w:rsidRPr="00894508">
        <w:rPr>
          <w:rFonts w:ascii="Arial" w:hAnsi="Arial" w:cs="Arial"/>
          <w:b/>
          <w:bCs/>
          <w:sz w:val="24"/>
          <w:szCs w:val="24"/>
        </w:rPr>
        <w:t xml:space="preserve">Adım 3.4: Zorlanmış Servis ile Yük Devretme </w:t>
      </w:r>
    </w:p>
    <w:p w14:paraId="41BA4154" w14:textId="0C60CBC0" w:rsidR="00FE63D6" w:rsidRPr="00894508" w:rsidRDefault="00FE63D6" w:rsidP="00894508">
      <w:pPr>
        <w:spacing w:line="360" w:lineRule="auto"/>
        <w:jc w:val="both"/>
        <w:rPr>
          <w:rFonts w:ascii="Arial" w:hAnsi="Arial" w:cs="Arial"/>
          <w:sz w:val="24"/>
          <w:szCs w:val="24"/>
        </w:rPr>
      </w:pP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yansıtma yapılandırmasının süreklilik ve dayanıklılık testleri kapsamında, Birincil sunucu MSSQLSERVER01'in beklenmedik bir şekilde hizmet dışı kaldığı ve ulaşılamaz olduğu kritik bir felaket senaryosu canlandırılmıştır. Bu durumda,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veritabanına</w:t>
      </w:r>
      <w:proofErr w:type="spellEnd"/>
      <w:r w:rsidRPr="00894508">
        <w:rPr>
          <w:rFonts w:ascii="Arial" w:hAnsi="Arial" w:cs="Arial"/>
          <w:sz w:val="24"/>
          <w:szCs w:val="24"/>
        </w:rPr>
        <w:t xml:space="preserve"> erişimin en kısa sürede ve minimum kesintiyle yeniden sağlanması amacıyla, Ayna sunucu olan MSSQLSERVER02 üzerinde Zorlanmış Servis başlatma prosedürü uygulanmıştır. Bu işlem, ALTER DATABASE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SET PARTNER FORCE_SERVICE_ALLOW_DATA_LOSS; T-SQL komutunun MSSQLSERVER02 üzerinde yürütülmesiyle gerçekleştirilmiştir. Komutun başarıyla icra edilmesi neticesinde, MSSQLSERVER02 sunucusu Birincil rolünü üstlenmiş ve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potansiyel veri kaybı riski kabul edilerek istemci bağlantılarına açılmıştır. Bu müdahale, Birincil sunucunun tamamen kullanılamaz hale geldiği durumlarda servis devamlılığını sağlamak için hayati bir strateji olarak değerlendirilmiştir. Eski Birincil sunucu olan MSSQLSERVER01'in tekrar çevrimiçi olması durumunda, yansıtma oturumunun durumu ve </w:t>
      </w:r>
      <w:proofErr w:type="spellStart"/>
      <w:r w:rsidRPr="00894508">
        <w:rPr>
          <w:rFonts w:ascii="Arial" w:hAnsi="Arial" w:cs="Arial"/>
          <w:sz w:val="24"/>
          <w:szCs w:val="24"/>
        </w:rPr>
        <w:t>veritabanlarının</w:t>
      </w:r>
      <w:proofErr w:type="spellEnd"/>
      <w:r w:rsidRPr="00894508">
        <w:rPr>
          <w:rFonts w:ascii="Arial" w:hAnsi="Arial" w:cs="Arial"/>
          <w:sz w:val="24"/>
          <w:szCs w:val="24"/>
        </w:rPr>
        <w:t xml:space="preserve"> yeniden senkronizasyonu için ek manuel adımlar gerekeceği tespit edilmiştir.</w:t>
      </w:r>
    </w:p>
    <w:p w14:paraId="2AE46998" w14:textId="4E61217A" w:rsidR="0091093E" w:rsidRPr="00894508" w:rsidRDefault="0091093E" w:rsidP="00894508">
      <w:pPr>
        <w:spacing w:line="360" w:lineRule="auto"/>
        <w:jc w:val="both"/>
        <w:rPr>
          <w:rFonts w:ascii="Arial" w:hAnsi="Arial" w:cs="Arial"/>
          <w:sz w:val="24"/>
          <w:szCs w:val="24"/>
        </w:rPr>
      </w:pPr>
      <w:r w:rsidRPr="00894508">
        <w:rPr>
          <w:rFonts w:ascii="Arial" w:hAnsi="Arial" w:cs="Arial"/>
          <w:noProof/>
          <w:sz w:val="24"/>
          <w:szCs w:val="24"/>
        </w:rPr>
        <w:lastRenderedPageBreak/>
        <w:drawing>
          <wp:inline distT="0" distB="0" distL="0" distR="0" wp14:anchorId="212949C5" wp14:editId="0FE75018">
            <wp:extent cx="3147060" cy="876300"/>
            <wp:effectExtent l="0" t="0" r="0" b="0"/>
            <wp:docPr id="1643248808"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6">
                      <a:extLst>
                        <a:ext uri="{28A0092B-C50C-407E-A947-70E740481C1C}">
                          <a14:useLocalDpi xmlns:a14="http://schemas.microsoft.com/office/drawing/2010/main" val="0"/>
                        </a:ext>
                      </a:extLst>
                    </a:blip>
                    <a:srcRect t="9449"/>
                    <a:stretch/>
                  </pic:blipFill>
                  <pic:spPr bwMode="auto">
                    <a:xfrm>
                      <a:off x="0" y="0"/>
                      <a:ext cx="3147060"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4DF5BBD6" w14:textId="6C712BE8" w:rsidR="0091093E" w:rsidRPr="00894508" w:rsidRDefault="0091093E" w:rsidP="00894508">
      <w:pPr>
        <w:spacing w:line="360" w:lineRule="auto"/>
        <w:jc w:val="both"/>
        <w:rPr>
          <w:rFonts w:ascii="Arial" w:hAnsi="Arial" w:cs="Arial"/>
          <w:sz w:val="24"/>
          <w:szCs w:val="24"/>
        </w:rPr>
      </w:pPr>
      <w:r w:rsidRPr="00894508">
        <w:rPr>
          <w:rFonts w:ascii="Arial" w:hAnsi="Arial" w:cs="Arial"/>
          <w:sz w:val="24"/>
          <w:szCs w:val="24"/>
        </w:rPr>
        <w:t xml:space="preserve">Kontrol sorgusu çalıştırıldığında </w:t>
      </w:r>
    </w:p>
    <w:p w14:paraId="5887853D" w14:textId="6CD70F47" w:rsidR="0091093E" w:rsidRPr="00894508" w:rsidRDefault="0091093E"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0249535F" wp14:editId="1522A315">
            <wp:extent cx="5143500" cy="335280"/>
            <wp:effectExtent l="0" t="0" r="0" b="7620"/>
            <wp:docPr id="1473414370"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3500" cy="335280"/>
                    </a:xfrm>
                    <a:prstGeom prst="rect">
                      <a:avLst/>
                    </a:prstGeom>
                    <a:noFill/>
                    <a:ln>
                      <a:noFill/>
                    </a:ln>
                  </pic:spPr>
                </pic:pic>
              </a:graphicData>
            </a:graphic>
          </wp:inline>
        </w:drawing>
      </w:r>
    </w:p>
    <w:p w14:paraId="5FB29459" w14:textId="23CCE99B" w:rsidR="0091093E" w:rsidRPr="00894508" w:rsidRDefault="0091093E" w:rsidP="00894508">
      <w:pPr>
        <w:spacing w:line="360" w:lineRule="auto"/>
        <w:jc w:val="both"/>
        <w:rPr>
          <w:rFonts w:ascii="Arial" w:hAnsi="Arial" w:cs="Arial"/>
          <w:b/>
          <w:bCs/>
          <w:sz w:val="24"/>
          <w:szCs w:val="24"/>
        </w:rPr>
      </w:pPr>
      <w:r w:rsidRPr="00894508">
        <w:rPr>
          <w:rFonts w:ascii="Arial" w:hAnsi="Arial" w:cs="Arial"/>
          <w:b/>
          <w:bCs/>
          <w:sz w:val="24"/>
          <w:szCs w:val="24"/>
        </w:rPr>
        <w:t xml:space="preserve">Adım 3.5: </w:t>
      </w:r>
      <w:proofErr w:type="spellStart"/>
      <w:r w:rsidRPr="00894508">
        <w:rPr>
          <w:rFonts w:ascii="Arial" w:hAnsi="Arial" w:cs="Arial"/>
          <w:b/>
          <w:bCs/>
          <w:sz w:val="24"/>
          <w:szCs w:val="24"/>
        </w:rPr>
        <w:t>Witness</w:t>
      </w:r>
      <w:proofErr w:type="spellEnd"/>
      <w:r w:rsidRPr="00894508">
        <w:rPr>
          <w:rFonts w:ascii="Arial" w:hAnsi="Arial" w:cs="Arial"/>
          <w:b/>
          <w:bCs/>
          <w:sz w:val="24"/>
          <w:szCs w:val="24"/>
        </w:rPr>
        <w:t xml:space="preserve"> Sunucu Eklemek ve Otomatik Yük Devretmeyi Yapılandırmak</w:t>
      </w:r>
    </w:p>
    <w:p w14:paraId="0563AC53" w14:textId="5BD6B069" w:rsidR="0016017E" w:rsidRPr="00894508" w:rsidRDefault="0016017E" w:rsidP="00894508">
      <w:pPr>
        <w:spacing w:line="360" w:lineRule="auto"/>
        <w:jc w:val="both"/>
        <w:rPr>
          <w:rFonts w:ascii="Arial" w:hAnsi="Arial" w:cs="Arial"/>
          <w:sz w:val="24"/>
          <w:szCs w:val="24"/>
        </w:rPr>
      </w:pPr>
      <w:r w:rsidRPr="00894508">
        <w:rPr>
          <w:rFonts w:ascii="Arial" w:hAnsi="Arial" w:cs="Arial"/>
          <w:sz w:val="24"/>
          <w:szCs w:val="24"/>
        </w:rPr>
        <w:t xml:space="preserve">Mevcut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Database </w:t>
      </w:r>
      <w:proofErr w:type="spellStart"/>
      <w:r w:rsidRPr="00894508">
        <w:rPr>
          <w:rFonts w:ascii="Arial" w:hAnsi="Arial" w:cs="Arial"/>
          <w:sz w:val="24"/>
          <w:szCs w:val="24"/>
        </w:rPr>
        <w:t>Mirroring</w:t>
      </w:r>
      <w:proofErr w:type="spellEnd"/>
      <w:r w:rsidRPr="00894508">
        <w:rPr>
          <w:rFonts w:ascii="Arial" w:hAnsi="Arial" w:cs="Arial"/>
          <w:sz w:val="24"/>
          <w:szCs w:val="24"/>
        </w:rPr>
        <w:t xml:space="preserve"> oturumunun High </w:t>
      </w:r>
      <w:proofErr w:type="spellStart"/>
      <w:r w:rsidRPr="00894508">
        <w:rPr>
          <w:rFonts w:ascii="Arial" w:hAnsi="Arial" w:cs="Arial"/>
          <w:sz w:val="24"/>
          <w:szCs w:val="24"/>
        </w:rPr>
        <w:t>Safety</w:t>
      </w:r>
      <w:proofErr w:type="spellEnd"/>
      <w:r w:rsidRPr="00894508">
        <w:rPr>
          <w:rFonts w:ascii="Arial" w:hAnsi="Arial" w:cs="Arial"/>
          <w:sz w:val="24"/>
          <w:szCs w:val="24"/>
        </w:rPr>
        <w:t xml:space="preserve"> </w:t>
      </w:r>
      <w:proofErr w:type="spellStart"/>
      <w:r w:rsidRPr="00894508">
        <w:rPr>
          <w:rFonts w:ascii="Arial" w:hAnsi="Arial" w:cs="Arial"/>
          <w:sz w:val="24"/>
          <w:szCs w:val="24"/>
        </w:rPr>
        <w:t>with</w:t>
      </w:r>
      <w:proofErr w:type="spellEnd"/>
      <w:r w:rsidRPr="00894508">
        <w:rPr>
          <w:rFonts w:ascii="Arial" w:hAnsi="Arial" w:cs="Arial"/>
          <w:sz w:val="24"/>
          <w:szCs w:val="24"/>
        </w:rPr>
        <w:t xml:space="preserve"> </w:t>
      </w:r>
      <w:proofErr w:type="spellStart"/>
      <w:r w:rsidRPr="00894508">
        <w:rPr>
          <w:rFonts w:ascii="Arial" w:hAnsi="Arial" w:cs="Arial"/>
          <w:sz w:val="24"/>
          <w:szCs w:val="24"/>
        </w:rPr>
        <w:t>Automatic</w:t>
      </w:r>
      <w:proofErr w:type="spellEnd"/>
      <w:r w:rsidRPr="00894508">
        <w:rPr>
          <w:rFonts w:ascii="Arial" w:hAnsi="Arial" w:cs="Arial"/>
          <w:sz w:val="24"/>
          <w:szCs w:val="24"/>
        </w:rPr>
        <w:t xml:space="preserve"> </w:t>
      </w:r>
      <w:proofErr w:type="spellStart"/>
      <w:r w:rsidRPr="00894508">
        <w:rPr>
          <w:rFonts w:ascii="Arial" w:hAnsi="Arial" w:cs="Arial"/>
          <w:sz w:val="24"/>
          <w:szCs w:val="24"/>
        </w:rPr>
        <w:t>Failover</w:t>
      </w:r>
      <w:proofErr w:type="spellEnd"/>
      <w:r w:rsidRPr="00894508">
        <w:rPr>
          <w:rFonts w:ascii="Arial" w:hAnsi="Arial" w:cs="Arial"/>
          <w:sz w:val="24"/>
          <w:szCs w:val="24"/>
        </w:rPr>
        <w:t xml:space="preserve"> yeteneği kazanması amacıyla, sisteme bir </w:t>
      </w:r>
      <w:proofErr w:type="spellStart"/>
      <w:r w:rsidRPr="00894508">
        <w:rPr>
          <w:rFonts w:ascii="Arial" w:hAnsi="Arial" w:cs="Arial"/>
          <w:sz w:val="24"/>
          <w:szCs w:val="24"/>
        </w:rPr>
        <w:t>Witness</w:t>
      </w:r>
      <w:proofErr w:type="spellEnd"/>
      <w:r w:rsidRPr="00894508">
        <w:rPr>
          <w:rFonts w:ascii="Arial" w:hAnsi="Arial" w:cs="Arial"/>
          <w:sz w:val="24"/>
          <w:szCs w:val="24"/>
        </w:rPr>
        <w:t xml:space="preserve"> sunucu dahil edilmiştir. Tanık sunucu olarak ana bilgisayar üzerinde çalışan SQLEXPRESS SQL Server örneği kullanılmıştır. Bu işlem öncesinde, SQLEXPRESS örneği üzerinde DATABASE_MIRRORING için </w:t>
      </w:r>
      <w:proofErr w:type="spellStart"/>
      <w:r w:rsidRPr="00894508">
        <w:rPr>
          <w:rFonts w:ascii="Arial" w:hAnsi="Arial" w:cs="Arial"/>
          <w:sz w:val="24"/>
          <w:szCs w:val="24"/>
        </w:rPr>
        <w:t>Endpoint</w:t>
      </w:r>
      <w:proofErr w:type="spellEnd"/>
      <w:r w:rsidRPr="00894508">
        <w:rPr>
          <w:rFonts w:ascii="Arial" w:hAnsi="Arial" w:cs="Arial"/>
          <w:sz w:val="24"/>
          <w:szCs w:val="24"/>
        </w:rPr>
        <w:t xml:space="preserve"> TCP port 5025 üzerinden WITNESS rolüyle oluşturulmuş ve SQL Server servis hesaplarına gerekli bağlantı izinleri verilmiştir. Ardından, mevcut </w:t>
      </w:r>
      <w:proofErr w:type="spellStart"/>
      <w:r w:rsidRPr="00894508">
        <w:rPr>
          <w:rFonts w:ascii="Arial" w:hAnsi="Arial" w:cs="Arial"/>
          <w:sz w:val="24"/>
          <w:szCs w:val="24"/>
        </w:rPr>
        <w:t>Principal</w:t>
      </w:r>
      <w:proofErr w:type="spellEnd"/>
      <w:r w:rsidRPr="00894508">
        <w:rPr>
          <w:rFonts w:ascii="Arial" w:hAnsi="Arial" w:cs="Arial"/>
          <w:sz w:val="24"/>
          <w:szCs w:val="24"/>
        </w:rPr>
        <w:t xml:space="preserve"> sunucu olan MSSQLSERVER01 üzerinden, </w:t>
      </w:r>
      <w:proofErr w:type="spellStart"/>
      <w:r w:rsidRPr="00894508">
        <w:rPr>
          <w:rFonts w:ascii="Arial" w:hAnsi="Arial" w:cs="Arial"/>
          <w:sz w:val="24"/>
          <w:szCs w:val="24"/>
        </w:rPr>
        <w:t>powerlifting</w:t>
      </w:r>
      <w:proofErr w:type="spellEnd"/>
      <w:r w:rsidRPr="00894508">
        <w:rPr>
          <w:rFonts w:ascii="Arial" w:hAnsi="Arial" w:cs="Arial"/>
          <w:sz w:val="24"/>
          <w:szCs w:val="24"/>
        </w:rPr>
        <w:t>__</w:t>
      </w:r>
      <w:proofErr w:type="spellStart"/>
      <w:r w:rsidRPr="00894508">
        <w:rPr>
          <w:rFonts w:ascii="Arial" w:hAnsi="Arial" w:cs="Arial"/>
          <w:sz w:val="24"/>
          <w:szCs w:val="24"/>
        </w:rPr>
        <w:t>db</w:t>
      </w:r>
      <w:proofErr w:type="spellEnd"/>
      <w:r w:rsidRPr="00894508">
        <w:rPr>
          <w:rFonts w:ascii="Arial" w:hAnsi="Arial" w:cs="Arial"/>
          <w:sz w:val="24"/>
          <w:szCs w:val="24"/>
        </w:rPr>
        <w:t xml:space="preserve"> </w:t>
      </w:r>
      <w:proofErr w:type="spellStart"/>
      <w:r w:rsidRPr="00894508">
        <w:rPr>
          <w:rFonts w:ascii="Arial" w:hAnsi="Arial" w:cs="Arial"/>
          <w:sz w:val="24"/>
          <w:szCs w:val="24"/>
        </w:rPr>
        <w:t>veritabanı</w:t>
      </w:r>
      <w:proofErr w:type="spellEnd"/>
      <w:r w:rsidRPr="00894508">
        <w:rPr>
          <w:rFonts w:ascii="Arial" w:hAnsi="Arial" w:cs="Arial"/>
          <w:sz w:val="24"/>
          <w:szCs w:val="24"/>
        </w:rPr>
        <w:t xml:space="preserve"> için aşağıdaki T-SQL komutu yürütülerek Tanık sunucu yansıtma oturumuna başarıyla atanmıştır:</w:t>
      </w:r>
    </w:p>
    <w:p w14:paraId="521A275E" w14:textId="55750593" w:rsidR="0091093E" w:rsidRPr="00894508" w:rsidRDefault="0091093E"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47E0E9A8" wp14:editId="3B58BC9B">
            <wp:extent cx="3688080" cy="556260"/>
            <wp:effectExtent l="0" t="0" r="7620" b="0"/>
            <wp:docPr id="1840692343"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8">
                      <a:extLst>
                        <a:ext uri="{28A0092B-C50C-407E-A947-70E740481C1C}">
                          <a14:useLocalDpi xmlns:a14="http://schemas.microsoft.com/office/drawing/2010/main" val="0"/>
                        </a:ext>
                      </a:extLst>
                    </a:blip>
                    <a:srcRect t="5195" b="-1"/>
                    <a:stretch/>
                  </pic:blipFill>
                  <pic:spPr bwMode="auto">
                    <a:xfrm>
                      <a:off x="0" y="0"/>
                      <a:ext cx="3688080" cy="556260"/>
                    </a:xfrm>
                    <a:prstGeom prst="rect">
                      <a:avLst/>
                    </a:prstGeom>
                    <a:noFill/>
                    <a:ln>
                      <a:noFill/>
                    </a:ln>
                    <a:extLst>
                      <a:ext uri="{53640926-AAD7-44D8-BBD7-CCE9431645EC}">
                        <a14:shadowObscured xmlns:a14="http://schemas.microsoft.com/office/drawing/2010/main"/>
                      </a:ext>
                    </a:extLst>
                  </pic:spPr>
                </pic:pic>
              </a:graphicData>
            </a:graphic>
          </wp:inline>
        </w:drawing>
      </w:r>
    </w:p>
    <w:p w14:paraId="0FF29438" w14:textId="64B51E26" w:rsidR="0091093E" w:rsidRPr="00894508" w:rsidRDefault="0091093E" w:rsidP="00894508">
      <w:pPr>
        <w:spacing w:line="360" w:lineRule="auto"/>
        <w:jc w:val="both"/>
        <w:rPr>
          <w:rFonts w:ascii="Arial" w:hAnsi="Arial" w:cs="Arial"/>
          <w:sz w:val="24"/>
          <w:szCs w:val="24"/>
        </w:rPr>
      </w:pPr>
      <w:r w:rsidRPr="00894508">
        <w:rPr>
          <w:rFonts w:ascii="Arial" w:hAnsi="Arial" w:cs="Arial"/>
          <w:sz w:val="24"/>
          <w:szCs w:val="24"/>
        </w:rPr>
        <w:t>Bu soru sonrası kontrol işlemi yapıldığında aşağıdaki sonu</w:t>
      </w:r>
      <w:r w:rsidR="00CF236D" w:rsidRPr="00894508">
        <w:rPr>
          <w:rFonts w:ascii="Arial" w:hAnsi="Arial" w:cs="Arial"/>
          <w:sz w:val="24"/>
          <w:szCs w:val="24"/>
        </w:rPr>
        <w:t>çları</w:t>
      </w:r>
      <w:r w:rsidRPr="00894508">
        <w:rPr>
          <w:rFonts w:ascii="Arial" w:hAnsi="Arial" w:cs="Arial"/>
          <w:sz w:val="24"/>
          <w:szCs w:val="24"/>
        </w:rPr>
        <w:t xml:space="preserve"> alırız. </w:t>
      </w:r>
    </w:p>
    <w:p w14:paraId="2FC140D5" w14:textId="77777777" w:rsidR="00CF236D" w:rsidRPr="00894508" w:rsidRDefault="0091093E"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611B4EC1" wp14:editId="503BCDDD">
            <wp:extent cx="6113929" cy="323916"/>
            <wp:effectExtent l="0" t="0" r="0" b="6350"/>
            <wp:docPr id="1309143621"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3647" cy="342974"/>
                    </a:xfrm>
                    <a:prstGeom prst="rect">
                      <a:avLst/>
                    </a:prstGeom>
                    <a:noFill/>
                    <a:ln>
                      <a:noFill/>
                    </a:ln>
                  </pic:spPr>
                </pic:pic>
              </a:graphicData>
            </a:graphic>
          </wp:inline>
        </w:drawing>
      </w:r>
    </w:p>
    <w:p w14:paraId="6F4659C5" w14:textId="33506F0E" w:rsidR="0091093E" w:rsidRPr="00894508" w:rsidRDefault="0091093E" w:rsidP="00894508">
      <w:pPr>
        <w:spacing w:line="360" w:lineRule="auto"/>
        <w:jc w:val="both"/>
        <w:rPr>
          <w:rFonts w:ascii="Arial" w:hAnsi="Arial" w:cs="Arial"/>
          <w:sz w:val="24"/>
          <w:szCs w:val="24"/>
        </w:rPr>
      </w:pPr>
      <w:r w:rsidRPr="00894508">
        <w:rPr>
          <w:rFonts w:ascii="Arial" w:hAnsi="Arial" w:cs="Arial"/>
          <w:noProof/>
          <w:sz w:val="24"/>
          <w:szCs w:val="24"/>
        </w:rPr>
        <w:drawing>
          <wp:inline distT="0" distB="0" distL="0" distR="0" wp14:anchorId="34F2B545" wp14:editId="206C722D">
            <wp:extent cx="6185647" cy="335909"/>
            <wp:effectExtent l="0" t="0" r="0" b="0"/>
            <wp:docPr id="1936393050"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26915" cy="359872"/>
                    </a:xfrm>
                    <a:prstGeom prst="rect">
                      <a:avLst/>
                    </a:prstGeom>
                    <a:noFill/>
                    <a:ln>
                      <a:noFill/>
                    </a:ln>
                  </pic:spPr>
                </pic:pic>
              </a:graphicData>
            </a:graphic>
          </wp:inline>
        </w:drawing>
      </w:r>
    </w:p>
    <w:sectPr w:rsidR="0091093E" w:rsidRPr="00894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97602D"/>
    <w:multiLevelType w:val="hybridMultilevel"/>
    <w:tmpl w:val="7C822298"/>
    <w:lvl w:ilvl="0" w:tplc="CB9A7CE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9A75783"/>
    <w:multiLevelType w:val="multilevel"/>
    <w:tmpl w:val="05E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96269">
    <w:abstractNumId w:val="1"/>
  </w:num>
  <w:num w:numId="2" w16cid:durableId="163467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AE"/>
    <w:rsid w:val="000B1C4C"/>
    <w:rsid w:val="000D2BB4"/>
    <w:rsid w:val="000D3A43"/>
    <w:rsid w:val="00151B15"/>
    <w:rsid w:val="0016017E"/>
    <w:rsid w:val="001A0DEE"/>
    <w:rsid w:val="002408B9"/>
    <w:rsid w:val="002D6509"/>
    <w:rsid w:val="002F458B"/>
    <w:rsid w:val="003029EA"/>
    <w:rsid w:val="003462FD"/>
    <w:rsid w:val="00386D74"/>
    <w:rsid w:val="003A60B6"/>
    <w:rsid w:val="00410D89"/>
    <w:rsid w:val="00422140"/>
    <w:rsid w:val="00437593"/>
    <w:rsid w:val="00476504"/>
    <w:rsid w:val="004D0BF7"/>
    <w:rsid w:val="004E71FA"/>
    <w:rsid w:val="005318B4"/>
    <w:rsid w:val="00537E8F"/>
    <w:rsid w:val="005C6A60"/>
    <w:rsid w:val="005D6BA8"/>
    <w:rsid w:val="006304AE"/>
    <w:rsid w:val="0066603C"/>
    <w:rsid w:val="006A60C7"/>
    <w:rsid w:val="00705360"/>
    <w:rsid w:val="007432E9"/>
    <w:rsid w:val="00767EE4"/>
    <w:rsid w:val="007F287B"/>
    <w:rsid w:val="00887227"/>
    <w:rsid w:val="00894508"/>
    <w:rsid w:val="0091093E"/>
    <w:rsid w:val="00924ACF"/>
    <w:rsid w:val="00956AF5"/>
    <w:rsid w:val="009852C2"/>
    <w:rsid w:val="009E72A5"/>
    <w:rsid w:val="00A4746F"/>
    <w:rsid w:val="00AE78D6"/>
    <w:rsid w:val="00B24E09"/>
    <w:rsid w:val="00B35674"/>
    <w:rsid w:val="00BA2618"/>
    <w:rsid w:val="00CC243D"/>
    <w:rsid w:val="00CF236D"/>
    <w:rsid w:val="00D2242E"/>
    <w:rsid w:val="00D66F03"/>
    <w:rsid w:val="00F076F0"/>
    <w:rsid w:val="00FE63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9132"/>
  <w15:chartTrackingRefBased/>
  <w15:docId w15:val="{26499028-1657-417E-8E97-8F8E3937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30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630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6304A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304A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304A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304A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304A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304A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304A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304A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6304A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6304A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304A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304A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304A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304A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304A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304AE"/>
    <w:rPr>
      <w:rFonts w:eastAsiaTheme="majorEastAsia" w:cstheme="majorBidi"/>
      <w:color w:val="272727" w:themeColor="text1" w:themeTint="D8"/>
    </w:rPr>
  </w:style>
  <w:style w:type="paragraph" w:styleId="KonuBal">
    <w:name w:val="Title"/>
    <w:basedOn w:val="Normal"/>
    <w:next w:val="Normal"/>
    <w:link w:val="KonuBalChar"/>
    <w:uiPriority w:val="10"/>
    <w:qFormat/>
    <w:rsid w:val="00630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304A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304A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304A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304A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304AE"/>
    <w:rPr>
      <w:i/>
      <w:iCs/>
      <w:color w:val="404040" w:themeColor="text1" w:themeTint="BF"/>
    </w:rPr>
  </w:style>
  <w:style w:type="paragraph" w:styleId="ListeParagraf">
    <w:name w:val="List Paragraph"/>
    <w:basedOn w:val="Normal"/>
    <w:uiPriority w:val="34"/>
    <w:qFormat/>
    <w:rsid w:val="006304AE"/>
    <w:pPr>
      <w:ind w:left="720"/>
      <w:contextualSpacing/>
    </w:pPr>
  </w:style>
  <w:style w:type="character" w:styleId="GlVurgulama">
    <w:name w:val="Intense Emphasis"/>
    <w:basedOn w:val="VarsaylanParagrafYazTipi"/>
    <w:uiPriority w:val="21"/>
    <w:qFormat/>
    <w:rsid w:val="006304AE"/>
    <w:rPr>
      <w:i/>
      <w:iCs/>
      <w:color w:val="0F4761" w:themeColor="accent1" w:themeShade="BF"/>
    </w:rPr>
  </w:style>
  <w:style w:type="paragraph" w:styleId="GlAlnt">
    <w:name w:val="Intense Quote"/>
    <w:basedOn w:val="Normal"/>
    <w:next w:val="Normal"/>
    <w:link w:val="GlAlntChar"/>
    <w:uiPriority w:val="30"/>
    <w:qFormat/>
    <w:rsid w:val="00630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304AE"/>
    <w:rPr>
      <w:i/>
      <w:iCs/>
      <w:color w:val="0F4761" w:themeColor="accent1" w:themeShade="BF"/>
    </w:rPr>
  </w:style>
  <w:style w:type="character" w:styleId="GlBavuru">
    <w:name w:val="Intense Reference"/>
    <w:basedOn w:val="VarsaylanParagrafYazTipi"/>
    <w:uiPriority w:val="32"/>
    <w:qFormat/>
    <w:rsid w:val="006304AE"/>
    <w:rPr>
      <w:b/>
      <w:bCs/>
      <w:smallCaps/>
      <w:color w:val="0F4761" w:themeColor="accent1" w:themeShade="BF"/>
      <w:spacing w:val="5"/>
    </w:rPr>
  </w:style>
  <w:style w:type="character" w:styleId="Kpr">
    <w:name w:val="Hyperlink"/>
    <w:basedOn w:val="VarsaylanParagrafYazTipi"/>
    <w:uiPriority w:val="99"/>
    <w:unhideWhenUsed/>
    <w:rsid w:val="006304AE"/>
    <w:rPr>
      <w:color w:val="467886" w:themeColor="hyperlink"/>
      <w:u w:val="single"/>
    </w:rPr>
  </w:style>
  <w:style w:type="character" w:styleId="zmlenmeyenBahsetme">
    <w:name w:val="Unresolved Mention"/>
    <w:basedOn w:val="VarsaylanParagrafYazTipi"/>
    <w:uiPriority w:val="99"/>
    <w:semiHidden/>
    <w:unhideWhenUsed/>
    <w:rsid w:val="00630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8315">
      <w:bodyDiv w:val="1"/>
      <w:marLeft w:val="0"/>
      <w:marRight w:val="0"/>
      <w:marTop w:val="0"/>
      <w:marBottom w:val="0"/>
      <w:divBdr>
        <w:top w:val="none" w:sz="0" w:space="0" w:color="auto"/>
        <w:left w:val="none" w:sz="0" w:space="0" w:color="auto"/>
        <w:bottom w:val="none" w:sz="0" w:space="0" w:color="auto"/>
        <w:right w:val="none" w:sz="0" w:space="0" w:color="auto"/>
      </w:divBdr>
      <w:divsChild>
        <w:div w:id="2146778146">
          <w:marLeft w:val="0"/>
          <w:marRight w:val="0"/>
          <w:marTop w:val="0"/>
          <w:marBottom w:val="0"/>
          <w:divBdr>
            <w:top w:val="none" w:sz="0" w:space="0" w:color="auto"/>
            <w:left w:val="none" w:sz="0" w:space="0" w:color="auto"/>
            <w:bottom w:val="none" w:sz="0" w:space="0" w:color="auto"/>
            <w:right w:val="none" w:sz="0" w:space="0" w:color="auto"/>
          </w:divBdr>
          <w:divsChild>
            <w:div w:id="195239761">
              <w:marLeft w:val="0"/>
              <w:marRight w:val="0"/>
              <w:marTop w:val="0"/>
              <w:marBottom w:val="0"/>
              <w:divBdr>
                <w:top w:val="none" w:sz="0" w:space="0" w:color="auto"/>
                <w:left w:val="none" w:sz="0" w:space="0" w:color="auto"/>
                <w:bottom w:val="none" w:sz="0" w:space="0" w:color="auto"/>
                <w:right w:val="none" w:sz="0" w:space="0" w:color="auto"/>
              </w:divBdr>
            </w:div>
            <w:div w:id="15061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4060">
      <w:bodyDiv w:val="1"/>
      <w:marLeft w:val="0"/>
      <w:marRight w:val="0"/>
      <w:marTop w:val="0"/>
      <w:marBottom w:val="0"/>
      <w:divBdr>
        <w:top w:val="none" w:sz="0" w:space="0" w:color="auto"/>
        <w:left w:val="none" w:sz="0" w:space="0" w:color="auto"/>
        <w:bottom w:val="none" w:sz="0" w:space="0" w:color="auto"/>
        <w:right w:val="none" w:sz="0" w:space="0" w:color="auto"/>
      </w:divBdr>
    </w:div>
    <w:div w:id="290984896">
      <w:bodyDiv w:val="1"/>
      <w:marLeft w:val="0"/>
      <w:marRight w:val="0"/>
      <w:marTop w:val="0"/>
      <w:marBottom w:val="0"/>
      <w:divBdr>
        <w:top w:val="none" w:sz="0" w:space="0" w:color="auto"/>
        <w:left w:val="none" w:sz="0" w:space="0" w:color="auto"/>
        <w:bottom w:val="none" w:sz="0" w:space="0" w:color="auto"/>
        <w:right w:val="none" w:sz="0" w:space="0" w:color="auto"/>
      </w:divBdr>
      <w:divsChild>
        <w:div w:id="631326295">
          <w:marLeft w:val="0"/>
          <w:marRight w:val="0"/>
          <w:marTop w:val="0"/>
          <w:marBottom w:val="0"/>
          <w:divBdr>
            <w:top w:val="none" w:sz="0" w:space="0" w:color="auto"/>
            <w:left w:val="none" w:sz="0" w:space="0" w:color="auto"/>
            <w:bottom w:val="none" w:sz="0" w:space="0" w:color="auto"/>
            <w:right w:val="none" w:sz="0" w:space="0" w:color="auto"/>
          </w:divBdr>
          <w:divsChild>
            <w:div w:id="1472941366">
              <w:marLeft w:val="0"/>
              <w:marRight w:val="0"/>
              <w:marTop w:val="0"/>
              <w:marBottom w:val="0"/>
              <w:divBdr>
                <w:top w:val="none" w:sz="0" w:space="0" w:color="auto"/>
                <w:left w:val="none" w:sz="0" w:space="0" w:color="auto"/>
                <w:bottom w:val="none" w:sz="0" w:space="0" w:color="auto"/>
                <w:right w:val="none" w:sz="0" w:space="0" w:color="auto"/>
              </w:divBdr>
            </w:div>
            <w:div w:id="16091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5067">
      <w:bodyDiv w:val="1"/>
      <w:marLeft w:val="0"/>
      <w:marRight w:val="0"/>
      <w:marTop w:val="0"/>
      <w:marBottom w:val="0"/>
      <w:divBdr>
        <w:top w:val="none" w:sz="0" w:space="0" w:color="auto"/>
        <w:left w:val="none" w:sz="0" w:space="0" w:color="auto"/>
        <w:bottom w:val="none" w:sz="0" w:space="0" w:color="auto"/>
        <w:right w:val="none" w:sz="0" w:space="0" w:color="auto"/>
      </w:divBdr>
    </w:div>
    <w:div w:id="589313098">
      <w:bodyDiv w:val="1"/>
      <w:marLeft w:val="0"/>
      <w:marRight w:val="0"/>
      <w:marTop w:val="0"/>
      <w:marBottom w:val="0"/>
      <w:divBdr>
        <w:top w:val="none" w:sz="0" w:space="0" w:color="auto"/>
        <w:left w:val="none" w:sz="0" w:space="0" w:color="auto"/>
        <w:bottom w:val="none" w:sz="0" w:space="0" w:color="auto"/>
        <w:right w:val="none" w:sz="0" w:space="0" w:color="auto"/>
      </w:divBdr>
    </w:div>
    <w:div w:id="757679628">
      <w:bodyDiv w:val="1"/>
      <w:marLeft w:val="0"/>
      <w:marRight w:val="0"/>
      <w:marTop w:val="0"/>
      <w:marBottom w:val="0"/>
      <w:divBdr>
        <w:top w:val="none" w:sz="0" w:space="0" w:color="auto"/>
        <w:left w:val="none" w:sz="0" w:space="0" w:color="auto"/>
        <w:bottom w:val="none" w:sz="0" w:space="0" w:color="auto"/>
        <w:right w:val="none" w:sz="0" w:space="0" w:color="auto"/>
      </w:divBdr>
    </w:div>
    <w:div w:id="1180780632">
      <w:bodyDiv w:val="1"/>
      <w:marLeft w:val="0"/>
      <w:marRight w:val="0"/>
      <w:marTop w:val="0"/>
      <w:marBottom w:val="0"/>
      <w:divBdr>
        <w:top w:val="none" w:sz="0" w:space="0" w:color="auto"/>
        <w:left w:val="none" w:sz="0" w:space="0" w:color="auto"/>
        <w:bottom w:val="none" w:sz="0" w:space="0" w:color="auto"/>
        <w:right w:val="none" w:sz="0" w:space="0" w:color="auto"/>
      </w:divBdr>
    </w:div>
    <w:div w:id="1309747006">
      <w:bodyDiv w:val="1"/>
      <w:marLeft w:val="0"/>
      <w:marRight w:val="0"/>
      <w:marTop w:val="0"/>
      <w:marBottom w:val="0"/>
      <w:divBdr>
        <w:top w:val="none" w:sz="0" w:space="0" w:color="auto"/>
        <w:left w:val="none" w:sz="0" w:space="0" w:color="auto"/>
        <w:bottom w:val="none" w:sz="0" w:space="0" w:color="auto"/>
        <w:right w:val="none" w:sz="0" w:space="0" w:color="auto"/>
      </w:divBdr>
    </w:div>
    <w:div w:id="1376202869">
      <w:bodyDiv w:val="1"/>
      <w:marLeft w:val="0"/>
      <w:marRight w:val="0"/>
      <w:marTop w:val="0"/>
      <w:marBottom w:val="0"/>
      <w:divBdr>
        <w:top w:val="none" w:sz="0" w:space="0" w:color="auto"/>
        <w:left w:val="none" w:sz="0" w:space="0" w:color="auto"/>
        <w:bottom w:val="none" w:sz="0" w:space="0" w:color="auto"/>
        <w:right w:val="none" w:sz="0" w:space="0" w:color="auto"/>
      </w:divBdr>
    </w:div>
    <w:div w:id="1511145172">
      <w:bodyDiv w:val="1"/>
      <w:marLeft w:val="0"/>
      <w:marRight w:val="0"/>
      <w:marTop w:val="0"/>
      <w:marBottom w:val="0"/>
      <w:divBdr>
        <w:top w:val="none" w:sz="0" w:space="0" w:color="auto"/>
        <w:left w:val="none" w:sz="0" w:space="0" w:color="auto"/>
        <w:bottom w:val="none" w:sz="0" w:space="0" w:color="auto"/>
        <w:right w:val="none" w:sz="0" w:space="0" w:color="auto"/>
      </w:divBdr>
    </w:div>
    <w:div w:id="1613904879">
      <w:bodyDiv w:val="1"/>
      <w:marLeft w:val="0"/>
      <w:marRight w:val="0"/>
      <w:marTop w:val="0"/>
      <w:marBottom w:val="0"/>
      <w:divBdr>
        <w:top w:val="none" w:sz="0" w:space="0" w:color="auto"/>
        <w:left w:val="none" w:sz="0" w:space="0" w:color="auto"/>
        <w:bottom w:val="none" w:sz="0" w:space="0" w:color="auto"/>
        <w:right w:val="none" w:sz="0" w:space="0" w:color="auto"/>
      </w:divBdr>
    </w:div>
    <w:div w:id="1659765350">
      <w:bodyDiv w:val="1"/>
      <w:marLeft w:val="0"/>
      <w:marRight w:val="0"/>
      <w:marTop w:val="0"/>
      <w:marBottom w:val="0"/>
      <w:divBdr>
        <w:top w:val="none" w:sz="0" w:space="0" w:color="auto"/>
        <w:left w:val="none" w:sz="0" w:space="0" w:color="auto"/>
        <w:bottom w:val="none" w:sz="0" w:space="0" w:color="auto"/>
        <w:right w:val="none" w:sz="0" w:space="0" w:color="auto"/>
      </w:divBdr>
    </w:div>
    <w:div w:id="1788281671">
      <w:bodyDiv w:val="1"/>
      <w:marLeft w:val="0"/>
      <w:marRight w:val="0"/>
      <w:marTop w:val="0"/>
      <w:marBottom w:val="0"/>
      <w:divBdr>
        <w:top w:val="none" w:sz="0" w:space="0" w:color="auto"/>
        <w:left w:val="none" w:sz="0" w:space="0" w:color="auto"/>
        <w:bottom w:val="none" w:sz="0" w:space="0" w:color="auto"/>
        <w:right w:val="none" w:sz="0" w:space="0" w:color="auto"/>
      </w:divBdr>
    </w:div>
    <w:div w:id="21089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drive.google.com/file/d/1G4Lj_5a1t-lyGJpAR0S05I0RsrhekFbJ/view?usp=sharin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hyperlink" Target="https://www.kaggle.com/datasets/open-powerlifting/powerlifting-database?resource=download"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12</Pages>
  <Words>2536</Words>
  <Characters>14458</Characters>
  <Application>Microsoft Office Word</Application>
  <DocSecurity>0</DocSecurity>
  <Lines>120</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Üzel</dc:creator>
  <cp:keywords/>
  <dc:description/>
  <cp:lastModifiedBy>Pınar ersüren</cp:lastModifiedBy>
  <cp:revision>10</cp:revision>
  <dcterms:created xsi:type="dcterms:W3CDTF">2025-05-17T18:19:00Z</dcterms:created>
  <dcterms:modified xsi:type="dcterms:W3CDTF">2025-05-19T17:23:00Z</dcterms:modified>
</cp:coreProperties>
</file>