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p w:rsidR="00000000" w:rsidDel="00000000" w:rsidP="00000000" w:rsidRDefault="00000000" w:rsidRPr="00000000" w14:paraId="00000002">
      <w:pPr>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Volunteer to Vocation: The Career Impact of Skill and Network Development in a Global Technology Nonprofit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p w:rsidR="00000000" w:rsidDel="00000000" w:rsidP="00000000" w:rsidRDefault="00000000" w:rsidRPr="00000000" w14:paraId="00000004">
      <w:pPr>
        <w:spacing w:after="0" w:before="0" w:line="36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Amil </w:t>
      </w:r>
      <w:r w:rsidDel="00000000" w:rsidR="00000000" w:rsidRPr="00000000">
        <w:rPr>
          <w:rFonts w:ascii="Times New Roman" w:cs="Times New Roman" w:eastAsia="Times New Roman" w:hAnsi="Times New Roman"/>
          <w:sz w:val="24"/>
          <w:szCs w:val="24"/>
          <w:rtl w:val="0"/>
        </w:rPr>
        <w:t xml:space="preserve">Khanzada</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 Muskaan Irfan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 Leilia McCabe</w:t>
      </w:r>
      <w:r w:rsidDel="00000000" w:rsidR="00000000" w:rsidRPr="00000000">
        <w:rPr>
          <w:rFonts w:ascii="Times New Roman" w:cs="Times New Roman" w:eastAsia="Times New Roman" w:hAnsi="Times New Roman"/>
          <w:sz w:val="24"/>
          <w:szCs w:val="24"/>
          <w:highlight w:val="white"/>
          <w:vertAlign w:val="super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 Takuji Takemoto</w:t>
      </w:r>
      <w:r w:rsidDel="00000000" w:rsidR="00000000" w:rsidRPr="00000000">
        <w:rPr>
          <w:rFonts w:ascii="Times New Roman" w:cs="Times New Roman" w:eastAsia="Times New Roman" w:hAnsi="Times New Roman"/>
          <w:sz w:val="24"/>
          <w:szCs w:val="24"/>
          <w:highlight w:val="white"/>
          <w:vertAlign w:val="superscript"/>
          <w:rtl w:val="0"/>
        </w:rPr>
        <w:t xml:space="preserve">1</w:t>
      </w:r>
      <w:r w:rsidDel="00000000" w:rsidR="00000000" w:rsidRPr="00000000">
        <w:rPr>
          <w:rtl w:val="0"/>
        </w:rPr>
      </w:r>
    </w:p>
    <w:p w:rsidR="00000000" w:rsidDel="00000000" w:rsidP="00000000" w:rsidRDefault="00000000" w:rsidRPr="00000000" w14:paraId="0000000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Headquarters for Regional Revitalization, University of Fukui, Fukui, Japan</w:t>
      </w:r>
    </w:p>
    <w:p w:rsidR="00000000" w:rsidDel="00000000" w:rsidP="00000000" w:rsidRDefault="00000000" w:rsidRPr="00000000" w14:paraId="00000006">
      <w:pPr>
        <w:spacing w:after="0" w:before="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Virufy, Los Altos, CA, USA</w:t>
        <w:br w:type="textWrapping"/>
      </w:r>
      <w:r w:rsidDel="00000000" w:rsidR="00000000" w:rsidRPr="00000000">
        <w:rPr>
          <w:rFonts w:ascii="Times New Roman" w:cs="Times New Roman" w:eastAsia="Times New Roman" w:hAnsi="Times New Roman"/>
          <w:b w:val="1"/>
          <w:bCs w:val="1"/>
          <w:sz w:val="24"/>
          <w:szCs w:val="24"/>
          <w:highlight w:val="white"/>
          <w:rtl w:val="0"/>
        </w:rPr>
        <w:t xml:space="preserve">Corresponding Author:</w:t>
      </w:r>
      <w:r w:rsidDel="00000000" w:rsidR="00000000" w:rsidRPr="00000000">
        <w:rPr>
          <w:rtl w:val="0"/>
        </w:rPr>
      </w:r>
    </w:p>
    <w:p w:rsidR="00000000" w:rsidDel="00000000" w:rsidP="00000000" w:rsidRDefault="00000000" w:rsidRPr="00000000" w14:paraId="00000007">
      <w:pPr>
        <w:spacing w:after="0" w:before="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Amil Khanzada, Headquarters for Regional Revitalization, University of Fukui, 3-9-1 Bunkyo, Fukui-shi, Fukui 910-8507, Japan</w:t>
      </w:r>
    </w:p>
    <w:p w:rsidR="00000000" w:rsidDel="00000000" w:rsidP="00000000" w:rsidRDefault="00000000" w:rsidRPr="00000000" w14:paraId="00000008">
      <w:pPr>
        <w:spacing w:after="0" w:before="0" w:line="360" w:lineRule="auto"/>
        <w:rPr>
          <w:rFonts w:ascii="Times New Roman" w:cs="Times New Roman" w:eastAsia="Times New Roman" w:hAnsi="Times New Roman"/>
          <w:color w:val="1155cc"/>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Email: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amil.k@u-fukui.ac.jp</w:t>
        </w:r>
      </w:hyperlink>
      <w:r w:rsidDel="00000000" w:rsidR="00000000" w:rsidRPr="00000000">
        <w:rPr>
          <w:rFonts w:ascii="Times New Roman" w:cs="Times New Roman" w:eastAsia="Times New Roman" w:hAnsi="Times New Roman"/>
          <w:color w:val="1155cc"/>
          <w:sz w:val="24"/>
          <w:szCs w:val="24"/>
          <w:highlight w:val="white"/>
          <w:rtl w:val="0"/>
        </w:rPr>
        <w:br w:type="textWrapping"/>
      </w:r>
      <w:r w:rsidDel="00000000" w:rsidR="00000000" w:rsidRPr="00000000">
        <w:rPr>
          <w:rFonts w:ascii="Times New Roman" w:cs="Times New Roman" w:eastAsia="Times New Roman" w:hAnsi="Times New Roman"/>
          <w:sz w:val="24"/>
          <w:szCs w:val="24"/>
          <w:rtl w:val="0"/>
        </w:rPr>
        <w:t xml:space="preserve">ORCID: </w:t>
      </w:r>
      <w:hyperlink r:id="rId7">
        <w:r w:rsidDel="00000000" w:rsidR="00000000" w:rsidRPr="00000000">
          <w:rPr>
            <w:rFonts w:ascii="Times New Roman" w:cs="Times New Roman" w:eastAsia="Times New Roman" w:hAnsi="Times New Roman"/>
            <w:color w:val="1155cc"/>
            <w:sz w:val="24"/>
            <w:szCs w:val="24"/>
            <w:u w:val="single"/>
            <w:rtl w:val="0"/>
          </w:rPr>
          <w:t xml:space="preserve">0000-0002-7065-5390</w:t>
        </w:r>
      </w:hyperlink>
      <w:r w:rsidDel="00000000" w:rsidR="00000000" w:rsidRPr="00000000">
        <w:rPr>
          <w:rtl w:val="0"/>
        </w:rPr>
      </w:r>
    </w:p>
    <w:p w:rsidR="00000000" w:rsidDel="00000000" w:rsidP="00000000" w:rsidRDefault="00000000" w:rsidRPr="00000000" w14:paraId="00000009">
      <w:pPr>
        <w:spacing w:after="0" w:before="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Phone: +81-090-4170-3673</w:t>
      </w:r>
    </w:p>
    <w:p w:rsidR="00000000" w:rsidDel="00000000" w:rsidP="00000000" w:rsidRDefault="00000000" w:rsidRPr="00000000" w14:paraId="0000000A">
      <w:pPr>
        <w:spacing w:after="0" w:before="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CRediT Authorship Contribution Statement:</w:t>
      </w:r>
    </w:p>
    <w:p w:rsidR="00000000" w:rsidDel="00000000" w:rsidP="00000000" w:rsidRDefault="00000000" w:rsidRPr="00000000" w14:paraId="0000000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Amil Khanzada:</w:t>
      </w:r>
      <w:r w:rsidDel="00000000" w:rsidR="00000000" w:rsidRPr="00000000">
        <w:rPr>
          <w:rFonts w:ascii="Times New Roman" w:cs="Times New Roman" w:eastAsia="Times New Roman" w:hAnsi="Times New Roman"/>
          <w:sz w:val="24"/>
          <w:szCs w:val="24"/>
          <w:rtl w:val="0"/>
        </w:rPr>
        <w:t xml:space="preserve"> Conceptualization, Investigation, Project Administration, Preparation of Original Draft.</w:t>
      </w:r>
    </w:p>
    <w:p w:rsidR="00000000" w:rsidDel="00000000" w:rsidP="00000000" w:rsidRDefault="00000000" w:rsidRPr="00000000" w14:paraId="0000000D">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Muskaan Irfan:</w:t>
      </w:r>
      <w:r w:rsidDel="00000000" w:rsidR="00000000" w:rsidRPr="00000000">
        <w:rPr>
          <w:rFonts w:ascii="Times New Roman" w:cs="Times New Roman" w:eastAsia="Times New Roman" w:hAnsi="Times New Roman"/>
          <w:sz w:val="24"/>
          <w:szCs w:val="24"/>
          <w:rtl w:val="0"/>
        </w:rPr>
        <w:t xml:space="preserve"> Methodology, Formal Analysis (Quantitative), Writing - original draft (Results, Discussion, and Limitations), Writing - review &amp; editing.</w:t>
      </w:r>
    </w:p>
    <w:p w:rsidR="00000000" w:rsidDel="00000000" w:rsidP="00000000" w:rsidRDefault="00000000" w:rsidRPr="00000000" w14:paraId="0000000E">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Leilia McCabe:</w:t>
      </w:r>
      <w:r w:rsidDel="00000000" w:rsidR="00000000" w:rsidRPr="00000000">
        <w:rPr>
          <w:rFonts w:ascii="Times New Roman" w:cs="Times New Roman" w:eastAsia="Times New Roman" w:hAnsi="Times New Roman"/>
          <w:sz w:val="24"/>
          <w:szCs w:val="24"/>
          <w:rtl w:val="0"/>
        </w:rPr>
        <w:t xml:space="preserve"> Formal Analysis (Qualitative), Thematic Coding, Writing - original draft (Qualitative Synthesis), Writing - review &amp; editing.</w:t>
      </w:r>
    </w:p>
    <w:p w:rsidR="00000000" w:rsidDel="00000000" w:rsidP="00000000" w:rsidRDefault="00000000" w:rsidRPr="00000000" w14:paraId="0000000F">
      <w:pPr>
        <w:spacing w:after="0" w:before="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Takuji Takemoto: </w:t>
      </w:r>
      <w:r w:rsidDel="00000000" w:rsidR="00000000" w:rsidRPr="00000000">
        <w:rPr>
          <w:rFonts w:ascii="Times New Roman" w:cs="Times New Roman" w:eastAsia="Times New Roman" w:hAnsi="Times New Roman"/>
          <w:sz w:val="24"/>
          <w:szCs w:val="24"/>
          <w:highlight w:val="white"/>
          <w:rtl w:val="0"/>
        </w:rPr>
        <w:t xml:space="preserve">Supervision, Resources, &amp; Review.</w:t>
      </w:r>
    </w:p>
    <w:p w:rsidR="00000000" w:rsidDel="00000000" w:rsidP="00000000" w:rsidRDefault="00000000" w:rsidRPr="00000000" w14:paraId="00000010">
      <w:pPr>
        <w:spacing w:after="0" w:before="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pStyle w:val="Heading1"/>
        <w:keepNext w:val="0"/>
        <w:keepLines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DECLARATIONS</w:t>
      </w:r>
    </w:p>
    <w:p w:rsidR="00000000" w:rsidDel="00000000" w:rsidP="00000000" w:rsidRDefault="00000000" w:rsidRPr="00000000" w14:paraId="0000001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Availability of data and material: </w:t>
      </w:r>
      <w:r w:rsidDel="00000000" w:rsidR="00000000" w:rsidRPr="00000000">
        <w:rPr>
          <w:rFonts w:ascii="Times New Roman" w:cs="Times New Roman" w:eastAsia="Times New Roman" w:hAnsi="Times New Roman"/>
          <w:sz w:val="24"/>
          <w:szCs w:val="24"/>
          <w:rtl w:val="0"/>
        </w:rPr>
        <w:t xml:space="preserve">The R analysis script, full model output, and anonymized survey dataset supporting the conclusions of this article will be made publicly available in a permanent repository upon acceptance. The dataset was also provided to the journal for peer review purposes.</w:t>
      </w:r>
    </w:p>
    <w:p w:rsidR="00000000" w:rsidDel="00000000" w:rsidP="00000000" w:rsidRDefault="00000000" w:rsidRPr="00000000" w14:paraId="0000001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Competing interests: </w:t>
      </w:r>
      <w:r w:rsidDel="00000000" w:rsidR="00000000" w:rsidRPr="00000000">
        <w:rPr>
          <w:rFonts w:ascii="Times New Roman" w:cs="Times New Roman" w:eastAsia="Times New Roman" w:hAnsi="Times New Roman"/>
          <w:sz w:val="24"/>
          <w:szCs w:val="24"/>
          <w:rtl w:val="0"/>
        </w:rPr>
        <w:t xml:space="preserve">The first author is the founder and president of the nonprofit organization examined in this case study, along with the second and third authors who serve as volunteers. This affiliation may pose a potential conflict of interest. To mitigate bias, the final author independently reviewed the study design, data interpretation, and manuscript drafts. We declare no other competing interests.</w:t>
      </w:r>
    </w:p>
    <w:p w:rsidR="00000000" w:rsidDel="00000000" w:rsidP="00000000" w:rsidRDefault="00000000" w:rsidRPr="00000000" w14:paraId="0000001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Approval and Consent to Participate:</w:t>
      </w:r>
      <w:r w:rsidDel="00000000" w:rsidR="00000000" w:rsidRPr="00000000">
        <w:rPr>
          <w:rFonts w:ascii="Times New Roman" w:cs="Times New Roman" w:eastAsia="Times New Roman" w:hAnsi="Times New Roman"/>
          <w:sz w:val="24"/>
          <w:szCs w:val="24"/>
          <w:rtl w:val="0"/>
        </w:rPr>
        <w:t xml:space="preserve"> This study qualified for exemption from full Institutional Review Board (IRB) review under applicable institutional policies, as all survey responses were fully anonymized prior to analysis and no direct interaction with participants or personally identifiable information was involved. Informed consent was obtained from all participants before completing the online survey.</w:t>
      </w:r>
    </w:p>
    <w:p w:rsidR="00000000" w:rsidDel="00000000" w:rsidP="00000000" w:rsidRDefault="00000000" w:rsidRPr="00000000" w14:paraId="0000001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Consent for Publication:</w:t>
      </w:r>
      <w:r w:rsidDel="00000000" w:rsidR="00000000" w:rsidRPr="00000000">
        <w:rPr>
          <w:rFonts w:ascii="Times New Roman" w:cs="Times New Roman" w:eastAsia="Times New Roman" w:hAnsi="Times New Roman"/>
          <w:sz w:val="24"/>
          <w:szCs w:val="24"/>
          <w:rtl w:val="0"/>
        </w:rPr>
        <w:t xml:space="preserve"> Not applicable. This manuscript does not contain any individual person’s data in any form (including individual details, images, or videos).</w:t>
      </w:r>
    </w:p>
    <w:p w:rsidR="00000000" w:rsidDel="00000000" w:rsidP="00000000" w:rsidRDefault="00000000" w:rsidRPr="00000000" w14:paraId="0000001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Funding: </w:t>
      </w:r>
      <w:r w:rsidDel="00000000" w:rsidR="00000000" w:rsidRPr="00000000">
        <w:rPr>
          <w:rFonts w:ascii="Times New Roman" w:cs="Times New Roman" w:eastAsia="Times New Roman" w:hAnsi="Times New Roman"/>
          <w:sz w:val="24"/>
          <w:szCs w:val="24"/>
          <w:rtl w:val="0"/>
        </w:rPr>
        <w:t xml:space="preserve">This research received no specific grant from any funding agency in the public, commercial, or not-for-profit sectors.</w:t>
        <w:br w:type="textWrapping"/>
      </w:r>
      <w:r w:rsidDel="00000000" w:rsidR="00000000" w:rsidRPr="00000000">
        <w:rPr>
          <w:rFonts w:ascii="Times New Roman" w:cs="Times New Roman" w:eastAsia="Times New Roman" w:hAnsi="Times New Roman"/>
          <w:b w:val="1"/>
          <w:bCs w:val="1"/>
          <w:sz w:val="24"/>
          <w:szCs w:val="24"/>
          <w:highlight w:val="white"/>
          <w:rtl w:val="0"/>
        </w:rPr>
        <w:t xml:space="preserve">Permission to Reproduce Material from Other Sources:</w:t>
      </w:r>
      <w:r w:rsidDel="00000000" w:rsidR="00000000" w:rsidRPr="00000000">
        <w:rPr>
          <w:rFonts w:ascii="Times New Roman" w:cs="Times New Roman" w:eastAsia="Times New Roman" w:hAnsi="Times New Roman"/>
          <w:sz w:val="24"/>
          <w:szCs w:val="24"/>
          <w:highlight w:val="white"/>
          <w:rtl w:val="0"/>
        </w:rPr>
        <w:t xml:space="preserve"> Not applicable. This manuscript does not reproduce any figures, tables, or substantial quotations from previously published copyrighted material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after="0" w:before="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AI Usage Acknowledgment:</w:t>
      </w:r>
      <w:r w:rsidDel="00000000" w:rsidR="00000000" w:rsidRPr="00000000">
        <w:rPr>
          <w:rFonts w:ascii="Times New Roman" w:cs="Times New Roman" w:eastAsia="Times New Roman" w:hAnsi="Times New Roman"/>
          <w:sz w:val="24"/>
          <w:szCs w:val="24"/>
          <w:rtl w:val="0"/>
        </w:rPr>
        <w:t xml:space="preserve"> In preparing this manuscript, the authors used AI language model assistants (Google Gemini and Anthropic Claude) to support writing style, expression clarification, and editorial review. The final content, analysis, and interpretation are the authors' sole responsibility.</w:t>
      </w:r>
      <w:r w:rsidDel="00000000" w:rsidR="00000000" w:rsidRPr="00000000">
        <w:rPr>
          <w:rtl w:val="0"/>
        </w:rPr>
      </w:r>
    </w:p>
    <w:p w:rsidR="00000000" w:rsidDel="00000000" w:rsidP="00000000" w:rsidRDefault="00000000" w:rsidRPr="00000000" w14:paraId="00000018">
      <w:pPr>
        <w:spacing w:after="0" w:before="0"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mil.k@u-fukui.ac.jp" TargetMode="External"/><Relationship Id="rId7" Type="http://schemas.openxmlformats.org/officeDocument/2006/relationships/hyperlink" Target="https://orcid.org/0000-0002-7065-53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