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80" w:rightFromText="180" w:topFromText="0" w:bottomFromText="0" w:vertAnchor="page" w:horzAnchor="margin" w:tblpXSpec="center" w:tblpY="676"/>
        <w:tblW w:w="10378" w:type="dxa"/>
        <w:tblLook w:val="04A0" w:firstRow="1" w:lastRow="0" w:firstColumn="1" w:lastColumn="0" w:noHBand="0" w:noVBand="1"/>
      </w:tblPr>
      <w:tblGrid>
        <w:gridCol w:w="1980"/>
        <w:gridCol w:w="1701"/>
        <w:gridCol w:w="2126"/>
        <w:gridCol w:w="1418"/>
        <w:gridCol w:w="1984"/>
        <w:gridCol w:w="1169"/>
      </w:tblGrid>
      <w:tr>
        <w:trPr>
          <w:trHeight w:val="1567" w:hRule="atLeast"/>
        </w:trPr>
        <w:tc>
          <w:tcPr>
            <w:tcW w:w="1980" w:type="dxa"/>
            <w:tcBorders/>
          </w:tcPr>
          <w:p>
            <w:pPr>
              <w:pStyle w:val="style0"/>
              <w:rPr/>
            </w:pPr>
            <w:bookmarkStart w:id="0" w:name="_Hlk134007504"/>
            <w:r>
              <w:rPr>
                <w:noProof/>
                <w:lang w:eastAsia="en-IN"/>
              </w:rPr>
              <w:drawing>
                <wp:anchor distT="0" distB="0" distL="0" distR="0" simplePos="false" relativeHeight="7" behindDoc="false" locked="false" layoutInCell="true" allowOverlap="true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146050</wp:posOffset>
                  </wp:positionV>
                  <wp:extent cx="1144905" cy="723900"/>
                  <wp:effectExtent l="0" t="0" r="0" b="0"/>
                  <wp:wrapNone/>
                  <wp:docPr id="1026" name="Picture 10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034"/>
                          <pic:cNvPicPr/>
                        </pic:nvPicPr>
                        <pic:blipFill>
                          <a:blip r:embed="rId2" cstate="print"/>
                          <a:srcRect l="0" t="28947" r="0" b="22807"/>
                          <a:stretch/>
                        </pic:blipFill>
                        <pic:spPr>
                          <a:xfrm rot="0">
                            <a:off x="0" y="0"/>
                            <a:ext cx="1144905" cy="723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4" behindDoc="false" locked="false" layoutInCell="true" allowOverlap="true">
                  <wp:simplePos x="0" y="0"/>
                  <wp:positionH relativeFrom="margin">
                    <wp:posOffset>-15240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l="0" t="0" r="0" b="0"/>
                  <wp:wrapNone/>
                  <wp:docPr id="1027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90600" cy="840386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3" behindDoc="false" locked="false" layoutInCell="true" allowOverlap="true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l="0" t="0" r="6350" b="0"/>
                  <wp:wrapNone/>
                  <wp:docPr id="1028" name="Picture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32401" cy="714375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18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2" behindDoc="false" locked="false" layoutInCell="true" allowOverlap="true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111760</wp:posOffset>
                  </wp:positionV>
                  <wp:extent cx="742950" cy="815856"/>
                  <wp:effectExtent l="0" t="0" r="0" b="3810"/>
                  <wp:wrapNone/>
                  <wp:docPr id="1029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42950" cy="815856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6" behindDoc="false" locked="false" layoutInCell="true" allowOverlap="true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l="0" t="0" r="0" b="0"/>
                  <wp:wrapNone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26101" t="8176" r="25786" b="10063"/>
                          <a:stretch/>
                        </pic:blipFill>
                        <pic:spPr>
                          <a:xfrm rot="0">
                            <a:off x="0" y="0"/>
                            <a:ext cx="1053758" cy="895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9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5" behindDoc="false" locked="false" layoutInCell="true" allowOverlap="true">
                  <wp:simplePos x="0" y="0"/>
                  <wp:positionH relativeFrom="margi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l="0" t="0" r="0" b="5715"/>
                  <wp:wrapNone/>
                  <wp:docPr id="1031" name="Picture 0" descr="logo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0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3400" cy="775684"/>
                          </a:xfrm>
                          <a:prstGeom prst="rect"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>
      <w:pPr>
        <w:pStyle w:val="style0"/>
        <w:rPr/>
      </w:pPr>
    </w:p>
    <w:tbl>
      <w:tblPr>
        <w:tblStyle w:val="style154"/>
        <w:tblpPr w:leftFromText="180" w:rightFromText="180" w:topFromText="0" w:bottomFromText="0" w:vertAnchor="page" w:horzAnchor="margin" w:tblpXSpec="center" w:tblpY="2971"/>
        <w:tblW w:w="9844" w:type="dxa"/>
        <w:jc w:val="center"/>
        <w:tblLook w:val="04A0" w:firstRow="1" w:lastRow="0" w:firstColumn="1" w:lastColumn="0" w:noHBand="0" w:noVBand="1"/>
      </w:tblPr>
      <w:tblGrid>
        <w:gridCol w:w="2611"/>
        <w:gridCol w:w="505"/>
        <w:gridCol w:w="2020"/>
        <w:gridCol w:w="4718"/>
      </w:tblGrid>
      <w:tr>
        <w:trPr>
          <w:trHeight w:val="416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Course Name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Zoho Books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College Name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Mangayarkarasi College of Arts and Science for Women</w:t>
            </w:r>
            <w:r>
              <w:rPr>
                <w:rFonts w:ascii="Cambria" w:hAnsi="Cambria"/>
                <w:sz w:val="24"/>
                <w:szCs w:val="24"/>
              </w:rPr>
              <w:br/>
            </w:r>
            <w:r>
              <w:rPr>
                <w:rFonts w:ascii="Cambria" w:hAnsi="Cambria"/>
                <w:sz w:val="24"/>
                <w:szCs w:val="24"/>
              </w:rPr>
              <w:t>Paravai, Madurai - 625002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College Code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MKU251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Skill Offering Id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1076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Project Title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Preparation and maintanence of ZOHOBOOKS for Fashion Haven</w:t>
            </w:r>
          </w:p>
        </w:tc>
      </w:tr>
      <w:tr>
        <w:tblPrEx/>
        <w:trPr>
          <w:trHeight w:val="699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Project Submitted To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Madurai Kamaraj University</w:t>
            </w:r>
            <w:r>
              <w:rPr>
                <w:rFonts w:ascii="Cambria" w:hAnsi="Cambria"/>
                <w:sz w:val="24"/>
                <w:szCs w:val="24"/>
              </w:rPr>
              <w:br/>
            </w:r>
            <w:r>
              <w:rPr>
                <w:rFonts w:ascii="Cambria" w:hAnsi="Cambria"/>
                <w:sz w:val="24"/>
                <w:szCs w:val="24"/>
              </w:rPr>
              <w:t>( Naan Mudhalvan Scheme(TNSDC))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2023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Department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.COM Computer Application 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Semester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5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Number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4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Members of the Group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4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9844" w:type="dxa"/>
            <w:gridSpan w:val="4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Members Details</w:t>
            </w:r>
          </w:p>
        </w:tc>
      </w:tr>
      <w:tr>
        <w:tblPrEx/>
        <w:trPr>
          <w:trHeight w:val="412" w:hRule="atLeast"/>
          <w:jc w:val="center"/>
        </w:trPr>
        <w:tc>
          <w:tcPr>
            <w:tcW w:w="2972" w:type="dxa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Member</w:t>
            </w:r>
          </w:p>
        </w:tc>
        <w:tc>
          <w:tcPr>
            <w:tcW w:w="2835" w:type="dxa"/>
            <w:gridSpan w:val="2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University Register. No</w:t>
            </w:r>
          </w:p>
        </w:tc>
        <w:tc>
          <w:tcPr>
            <w:tcW w:w="4037" w:type="dxa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Student NM ID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S. Visakalakshmi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mkuC1C15194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CFAD76FC2FCA331944349DA6612435F1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 xml:space="preserve">J.Sundara valli 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mkuC1C15187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9E86B6FF48D88829D1E4926095793A7A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G. Karuppayee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mkuC1C15163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7D27D788F2CC43586DA47811BB28EBC7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L. Ilakkiya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mkuC1C15159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70C9F48AF554CD8AC14E53CC84DBFC3</w:t>
            </w:r>
          </w:p>
        </w:tc>
      </w:tr>
      <w:tr>
        <w:tblPrEx/>
        <w:trPr>
          <w:trHeight w:val="0" w:hRule="auto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129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Under the Guidance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SPOC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Ms.P.UMADEVI</w:t>
            </w:r>
          </w:p>
        </w:tc>
      </w:tr>
    </w:tbl>
    <w:p>
      <w:pPr>
        <w:pStyle w:val="style0"/>
        <w:rPr/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jc w:val="center"/>
        <w:rPr>
          <w:rStyle w:val="style87"/>
          <w:rFonts w:ascii="Cambria" w:hAnsi="Cambria"/>
          <w:smallCaps/>
          <w:sz w:val="24"/>
          <w:szCs w:val="24"/>
        </w:rPr>
      </w:pPr>
      <w:r>
        <w:rPr>
          <w:rStyle w:val="style87"/>
          <w:rFonts w:ascii="Cambria" w:hAnsi="Cambria"/>
          <w:smallCaps/>
          <w:sz w:val="36"/>
          <w:szCs w:val="36"/>
          <w:u w:val="single"/>
        </w:rPr>
        <w:t>Analysing Housing Prices in Metropolitan areas in India</w:t>
      </w:r>
    </w:p>
    <w:p>
      <w:pPr>
        <w:pStyle w:val="style0"/>
        <w:widowControl/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179"/>
        <w:widowControl/>
        <w:numPr>
          <w:ilvl w:val="0"/>
          <w:numId w:val="1"/>
        </w:numPr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sz w:val="32"/>
          <w:szCs w:val="32"/>
        </w:rPr>
      </w:pPr>
      <w:r>
        <w:rPr>
          <w:rStyle w:val="style87"/>
          <w:rFonts w:ascii="Cambria" w:hAnsi="Cambria"/>
          <w:sz w:val="32"/>
          <w:szCs w:val="32"/>
        </w:rPr>
        <w:t>Introduction.</w:t>
      </w:r>
    </w:p>
    <w:p>
      <w:pPr>
        <w:pStyle w:val="style179"/>
        <w:ind w:left="1080"/>
        <w:jc w:val="both"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i/>
          <w:sz w:val="28"/>
          <w:szCs w:val="28"/>
        </w:rPr>
        <w:t xml:space="preserve">       </w:t>
      </w:r>
      <w:r>
        <w:rPr>
          <w:rStyle w:val="style87"/>
          <w:rFonts w:hAnsi="Cambria"/>
          <w:b w:val="false"/>
          <w:i/>
          <w:sz w:val="28"/>
          <w:szCs w:val="28"/>
          <w:lang w:val="en-US"/>
        </w:rPr>
        <w:t>URBAN AURA interiors ,a interior designing company uses zogobooks to effectively manage their financial processeses, maintain accurate records , and make informed financial decisions . this integration enhances their overall business efficiency and contributes to their success in the interior design industry .</w:t>
      </w: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ind w:left="709"/>
        <w:jc w:val="both"/>
        <w:rPr>
          <w:rFonts w:ascii="Cambria" w:hAnsi="Cambria"/>
          <w:b/>
          <w:bCs/>
          <w:i/>
          <w:sz w:val="28"/>
          <w:szCs w:val="28"/>
        </w:rPr>
      </w:pPr>
      <w:r>
        <w:rPr>
          <w:rStyle w:val="style87"/>
          <w:rFonts w:ascii="Cambria" w:hAnsi="Cambria"/>
          <w:b w:val="false"/>
          <w:i/>
          <w:sz w:val="28"/>
          <w:szCs w:val="28"/>
        </w:rPr>
        <w:t>1.2  Purpose</w:t>
      </w: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</w:t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Build structures and cultures , define job roles and hire high calibre candidates invested in helping them meet and exceed their business goals .</w:t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4679408" cy="6604000"/>
            <wp:effectExtent l="0" t="0" r="0" b="0"/>
            <wp:docPr id="106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79408" cy="660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Fonts w:ascii="Cambria" w:hAnsi="Cambria"/>
          <w:bCs/>
          <w:sz w:val="24"/>
          <w:szCs w:val="24"/>
        </w:rPr>
      </w:pPr>
    </w:p>
    <w:p>
      <w:pPr>
        <w:widowControl/>
        <w:numPr>
          <w:ilvl w:val="0"/>
          <w:numId w:val="0"/>
        </w:numPr>
        <w:autoSpaceDE/>
        <w:autoSpaceDN/>
        <w:spacing w:after="200" w:lineRule="auto" w:line="276"/>
        <w:jc w:val="both"/>
        <w:contextualSpacing/>
        <w:rPr>
          <w:rFonts w:ascii="Cambria" w:hAnsi="Cambria"/>
          <w:b/>
          <w:bCs/>
          <w:sz w:val="32"/>
          <w:szCs w:val="32"/>
          <w:u w:val="single"/>
        </w:rPr>
      </w:pPr>
    </w:p>
    <w:p>
      <w:pPr>
        <w:pStyle w:val="style179"/>
        <w:ind w:left="108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ind w:left="1080"/>
        <w:jc w:val="both"/>
        <w:rPr>
          <w:rFonts w:ascii="Cambria" w:hAnsi="Cambria"/>
          <w:bCs/>
          <w:sz w:val="24"/>
          <w:szCs w:val="24"/>
        </w:rPr>
      </w:pPr>
    </w:p>
    <w:p>
      <w:pPr>
        <w:widowControl/>
        <w:numPr>
          <w:ilvl w:val="0"/>
          <w:numId w:val="0"/>
        </w:numPr>
        <w:autoSpaceDE/>
        <w:autoSpaceDN/>
        <w:spacing w:before="0" w:after="200" w:lineRule="auto" w:line="276"/>
        <w:jc w:val="both"/>
        <w:contextualSpacing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 xml:space="preserve">  </w:t>
      </w: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    2.2  Ideation and Brainstroming Map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  <w:u w:val="single"/>
        </w:rPr>
      </w:pPr>
      <w:r>
        <w:rPr/>
        <w:drawing>
          <wp:inline distL="114300" distT="0" distB="0" distR="114300">
            <wp:extent cx="4186536" cy="1258887"/>
            <wp:effectExtent l="0" t="0" r="0" b="0"/>
            <wp:docPr id="106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86536" cy="12588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jc w:val="center"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bookmarkStart w:id="1" w:name="_GoBack"/>
    <w:bookmarkEnd w:id="1"/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796416" cy="4579975"/>
            <wp:effectExtent l="0" t="0" r="0" b="0"/>
            <wp:docPr id="106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96416" cy="457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890920" cy="5342448"/>
            <wp:effectExtent l="0" t="0" r="0" b="0"/>
            <wp:docPr id="106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0920" cy="53424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901420" cy="3487222"/>
            <wp:effectExtent l="0" t="0" r="0" b="0"/>
            <wp:docPr id="106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1420" cy="34872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922421" cy="4241259"/>
            <wp:effectExtent l="0" t="0" r="0" b="0"/>
            <wp:docPr id="106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2421" cy="4241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995924" cy="4322321"/>
            <wp:effectExtent l="0" t="0" r="0" b="0"/>
            <wp:docPr id="106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5924" cy="4322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>House price based on Number of Bedrooms 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817417" cy="7011144"/>
            <wp:effectExtent l="0" t="0" r="0" b="0"/>
            <wp:docPr id="106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17417" cy="7011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195432" cy="7162363"/>
            <wp:effectExtent l="0" t="0" r="0" b="0"/>
            <wp:docPr id="106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5432" cy="71623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184932" cy="5538033"/>
            <wp:effectExtent l="0" t="0" r="0" b="0"/>
            <wp:docPr id="107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4932" cy="55380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764914" cy="7828230"/>
            <wp:effectExtent l="0" t="0" r="0" b="0"/>
            <wp:docPr id="107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4914" cy="7828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174431" cy="6556315"/>
            <wp:effectExtent l="0" t="0" r="0" b="0"/>
            <wp:docPr id="107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4431" cy="6556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5848918" cy="7758142"/>
            <wp:effectExtent l="0" t="0" r="0" b="0"/>
            <wp:docPr id="107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48918" cy="77581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016925" cy="7670066"/>
            <wp:effectExtent l="0" t="0" r="0" b="0"/>
            <wp:docPr id="107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6925" cy="76700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636450" cy="8540552"/>
            <wp:effectExtent l="0" t="0" r="0" b="0"/>
            <wp:docPr id="107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6450" cy="8540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226932" cy="7877533"/>
            <wp:effectExtent l="0" t="0" r="0" b="0"/>
            <wp:docPr id="107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6932" cy="78775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090427" cy="7918142"/>
            <wp:effectExtent l="0" t="0" r="0" b="0"/>
            <wp:docPr id="107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0427" cy="79181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       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142929" cy="7519114"/>
            <wp:effectExtent l="0" t="0" r="0" b="0"/>
            <wp:docPr id="107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42929" cy="75191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6079927" cy="7885569"/>
            <wp:effectExtent l="0" t="0" r="0" b="0"/>
            <wp:docPr id="108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79927" cy="7885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i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179"/>
        <w:ind w:left="2160" w:firstLine="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  <w:vertAlign w:val="subscript"/>
        </w:rPr>
      </w:pPr>
    </w:p>
    <w:p>
      <w:pPr>
        <w:pStyle w:val="style179"/>
        <w:widowControl/>
        <w:numPr>
          <w:ilvl w:val="0"/>
          <w:numId w:val="4"/>
        </w:numPr>
        <w:autoSpaceDE/>
        <w:autoSpaceDN/>
        <w:spacing w:before="0" w:after="200" w:lineRule="auto" w:line="276"/>
        <w:jc w:val="both"/>
        <w:contextualSpacing/>
        <w:rPr>
          <w:rFonts w:ascii="Cambria" w:hAnsi="Cambria"/>
          <w:b/>
          <w:bCs/>
          <w:sz w:val="32"/>
          <w:szCs w:val="32"/>
          <w:u w:val="single"/>
        </w:rPr>
      </w:pPr>
      <w:r>
        <w:rPr>
          <w:rFonts w:ascii="Cambria" w:hAnsi="Cambria"/>
          <w:b/>
          <w:bCs/>
          <w:sz w:val="32"/>
          <w:szCs w:val="32"/>
          <w:u w:val="single"/>
        </w:rPr>
        <w:t>Conclusion:</w:t>
      </w:r>
    </w:p>
    <w:p>
      <w:pPr>
        <w:pStyle w:val="style0"/>
        <w:spacing w:lineRule="auto" w:line="276"/>
        <w:ind w:left="993" w:hanging="993"/>
        <w:jc w:val="both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 xml:space="preserve">                   </w:t>
      </w:r>
      <w:r>
        <w:rPr>
          <w:rFonts w:hAnsi="Cambria"/>
          <w:bCs/>
          <w:sz w:val="24"/>
          <w:szCs w:val="24"/>
          <w:lang w:val="en-US"/>
        </w:rPr>
        <w:t>Fashion Haven has been a prominent aspect a womens life throughout time .</w:t>
      </w:r>
    </w:p>
    <w:p>
      <w:pPr>
        <w:pStyle w:val="style179"/>
        <w:ind w:left="1470"/>
        <w:jc w:val="both"/>
        <w:rPr>
          <w:rFonts w:ascii="Cambria" w:hAnsi="Cambria"/>
          <w:bCs/>
          <w:sz w:val="24"/>
          <w:szCs w:val="24"/>
          <w:u w:val="single"/>
        </w:rPr>
      </w:pPr>
    </w:p>
    <w:p>
      <w:pPr>
        <w:pStyle w:val="style179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ind w:left="360"/>
        <w:jc w:val="both"/>
        <w:rPr>
          <w:rFonts w:ascii="Cambria" w:hAnsi="Cambria"/>
          <w:bCs/>
          <w:sz w:val="24"/>
          <w:szCs w:val="24"/>
        </w:rPr>
      </w:pPr>
    </w:p>
    <w:bookmarkEnd w:id="0"/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sectPr>
      <w:pgSz w:w="11906" w:h="16838" w:orient="portrait" w:code="9"/>
      <w:pgMar w:top="1360" w:right="1220" w:bottom="280" w:left="13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tter Gothic Std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DA0AD20"/>
    <w:lvl w:ilvl="0" w:tplc="04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CD0E5222"/>
    <w:lvl w:ilvl="0" w:tplc="0409000B">
      <w:start w:val="1"/>
      <w:numFmt w:val="bullet"/>
      <w:lvlText w:val=""/>
      <w:lvlJc w:val="left"/>
      <w:pPr>
        <w:ind w:left="14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5FE4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7EDADF9E"/>
    <w:lvl w:ilvl="0" w:tplc="30C6A7B2">
      <w:start w:val="1"/>
      <w:numFmt w:val="bullet"/>
      <w:lvlText w:val=""/>
      <w:lvlJc w:val="left"/>
      <w:pPr>
        <w:ind w:left="84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1" w:tplc="0C3CC7D6">
      <w:start w:val="1"/>
      <w:numFmt w:val="bullet"/>
      <w:lvlText w:val="•"/>
      <w:lvlJc w:val="left"/>
      <w:pPr>
        <w:ind w:left="1726" w:hanging="360"/>
      </w:pPr>
      <w:rPr>
        <w:rFonts w:hint="default"/>
        <w:lang w:val="en-US" w:bidi="ar-SA" w:eastAsia="en-US"/>
      </w:rPr>
    </w:lvl>
    <w:lvl w:ilvl="2" w:tplc="E4B8E190">
      <w:start w:val="1"/>
      <w:numFmt w:val="bullet"/>
      <w:lvlText w:val="•"/>
      <w:lvlJc w:val="left"/>
      <w:pPr>
        <w:ind w:left="2612" w:hanging="360"/>
      </w:pPr>
      <w:rPr>
        <w:rFonts w:hint="default"/>
        <w:lang w:val="en-US" w:bidi="ar-SA" w:eastAsia="en-US"/>
      </w:rPr>
    </w:lvl>
    <w:lvl w:ilvl="3" w:tplc="FB800D2E">
      <w:start w:val="1"/>
      <w:numFmt w:val="bullet"/>
      <w:lvlText w:val="•"/>
      <w:lvlJc w:val="left"/>
      <w:pPr>
        <w:ind w:left="3498" w:hanging="360"/>
      </w:pPr>
      <w:rPr>
        <w:rFonts w:hint="default"/>
        <w:lang w:val="en-US" w:bidi="ar-SA" w:eastAsia="en-US"/>
      </w:rPr>
    </w:lvl>
    <w:lvl w:ilvl="4" w:tplc="123E1F50">
      <w:start w:val="1"/>
      <w:numFmt w:val="bullet"/>
      <w:lvlText w:val="•"/>
      <w:lvlJc w:val="left"/>
      <w:pPr>
        <w:ind w:left="4384" w:hanging="360"/>
      </w:pPr>
      <w:rPr>
        <w:rFonts w:hint="default"/>
        <w:lang w:val="en-US" w:bidi="ar-SA" w:eastAsia="en-US"/>
      </w:rPr>
    </w:lvl>
    <w:lvl w:ilvl="5" w:tplc="86F4BBAA">
      <w:start w:val="1"/>
      <w:numFmt w:val="bullet"/>
      <w:lvlText w:val="•"/>
      <w:lvlJc w:val="left"/>
      <w:pPr>
        <w:ind w:left="5270" w:hanging="360"/>
      </w:pPr>
      <w:rPr>
        <w:rFonts w:hint="default"/>
        <w:lang w:val="en-US" w:bidi="ar-SA" w:eastAsia="en-US"/>
      </w:rPr>
    </w:lvl>
    <w:lvl w:ilvl="6" w:tplc="F38244E6">
      <w:start w:val="1"/>
      <w:numFmt w:val="bullet"/>
      <w:lvlText w:val="•"/>
      <w:lvlJc w:val="left"/>
      <w:pPr>
        <w:ind w:left="6156" w:hanging="360"/>
      </w:pPr>
      <w:rPr>
        <w:rFonts w:hint="default"/>
        <w:lang w:val="en-US" w:bidi="ar-SA" w:eastAsia="en-US"/>
      </w:rPr>
    </w:lvl>
    <w:lvl w:ilvl="7" w:tplc="99BC6A38">
      <w:start w:val="1"/>
      <w:numFmt w:val="bullet"/>
      <w:lvlText w:val="•"/>
      <w:lvlJc w:val="left"/>
      <w:pPr>
        <w:ind w:left="7042" w:hanging="360"/>
      </w:pPr>
      <w:rPr>
        <w:rFonts w:hint="default"/>
        <w:lang w:val="en-US" w:bidi="ar-SA" w:eastAsia="en-US"/>
      </w:rPr>
    </w:lvl>
    <w:lvl w:ilvl="8" w:tplc="82E40C7A">
      <w:start w:val="1"/>
      <w:numFmt w:val="bullet"/>
      <w:lvlText w:val="•"/>
      <w:lvlJc w:val="left"/>
      <w:pPr>
        <w:ind w:left="7928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multilevel"/>
    <w:tmpl w:val="479E10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520"/>
      </w:pPr>
      <w:rPr>
        <w:rFonts w:hint="default"/>
      </w:rPr>
    </w:lvl>
  </w:abstractNum>
  <w:abstractNum w:abstractNumId="5">
    <w:nsid w:val="00000005"/>
    <w:multiLevelType w:val="hybridMultilevel"/>
    <w:tmpl w:val="57085618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1E76F13A"/>
    <w:lvl w:ilvl="0" w:tplc="0409000F">
      <w:start w:val="5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spacing w:before="61"/>
      <w:ind w:left="1648"/>
      <w:outlineLvl w:val="0"/>
    </w:pPr>
    <w:rPr>
      <w:b/>
      <w:bCs/>
      <w:sz w:val="48"/>
      <w:szCs w:val="48"/>
    </w:rPr>
  </w:style>
  <w:style w:type="paragraph" w:styleId="style2">
    <w:name w:val="heading 2"/>
    <w:basedOn w:val="style0"/>
    <w:next w:val="style2"/>
    <w:qFormat/>
    <w:uiPriority w:val="1"/>
    <w:pPr>
      <w:ind w:left="120"/>
      <w:outlineLvl w:val="1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left="840" w:hanging="361"/>
    </w:pPr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spacing w:before="137"/>
      <w:ind w:left="840" w:hanging="36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62">
    <w:name w:val="Title"/>
    <w:basedOn w:val="style0"/>
    <w:next w:val="style0"/>
    <w:link w:val="style4098"/>
    <w:qFormat/>
    <w:uiPriority w:val="10"/>
    <w:pPr>
      <w:widowControl/>
      <w:autoSpaceDE/>
      <w:autoSpaceDN/>
      <w:contextualSpacing/>
    </w:pPr>
    <w:rPr>
      <w:rFonts w:ascii="Calibri Light" w:cs="SimSun" w:eastAsia="SimSun" w:hAnsi="Calibri Light"/>
      <w:spacing w:val="-10"/>
      <w:kern w:val="28"/>
      <w:sz w:val="56"/>
      <w:szCs w:val="56"/>
    </w:rPr>
  </w:style>
  <w:style w:type="character" w:customStyle="1" w:styleId="style4098">
    <w:name w:val="Title Char_f4a134de-059f-442e-9fe9-5d9806460266"/>
    <w:basedOn w:val="style65"/>
    <w:next w:val="style4098"/>
    <w:link w:val="style62"/>
    <w:uiPriority w:val="10"/>
    <w:rPr>
      <w:rFonts w:ascii="Calibri Light" w:cs="SimSun" w:eastAsia="SimSun" w:hAnsi="Calibri Light"/>
      <w:spacing w:val="-10"/>
      <w:kern w:val="28"/>
      <w:sz w:val="56"/>
      <w:szCs w:val="56"/>
    </w:rPr>
  </w:style>
  <w:style w:type="table" w:styleId="style154">
    <w:name w:val="Table Grid"/>
    <w:basedOn w:val="style105"/>
    <w:next w:val="style154"/>
    <w:uiPriority w:val="39"/>
    <w:pPr>
      <w:widowControl/>
      <w:autoSpaceDE/>
      <w:autoSpaceDN/>
    </w:pPr>
    <w:rPr>
      <w:rFonts w:ascii="Calibri" w:cs="SimSun" w:eastAsia="Calibri" w:hAnsi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5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4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settings" Target="settings.xml"/><Relationship Id="rId7" Type="http://schemas.openxmlformats.org/officeDocument/2006/relationships/image" Target="media/image5.png"/><Relationship Id="rId8" Type="http://schemas.openxmlformats.org/officeDocument/2006/relationships/image" Target="media/image3.jpeg"/><Relationship Id="rId30" Type="http://schemas.openxmlformats.org/officeDocument/2006/relationships/theme" Target="theme/theme1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9" Type="http://schemas.openxmlformats.org/officeDocument/2006/relationships/image" Target="media/image14.jpeg"/><Relationship Id="rId18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200</Words>
  <Pages>18</Pages>
  <Characters>1266</Characters>
  <Application>WPS Office</Application>
  <DocSecurity>0</DocSecurity>
  <Paragraphs>280</Paragraphs>
  <ScaleCrop>false</ScaleCrop>
  <LinksUpToDate>false</LinksUpToDate>
  <CharactersWithSpaces>1676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2023-10-20T01:22:10Z</dcterms:created>
  <dc:creator>Admin</dc:creator>
  <lastModifiedBy>220233L2I</lastModifiedBy>
  <dcterms:modified xsi:type="dcterms:W3CDTF">2023-10-20T01:22:10Z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2023-05-02T00:00:00Z</vt:filetime>
  </property>
  <property fmtid="{D5CDD505-2E9C-101B-9397-08002B2CF9AE}" pid="5" name="ICV">
    <vt:lpwstr>ee2b5cd59c0f4790a787206244abf68b</vt:lpwstr>
  </property>
</Properties>
</file>