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ACA" w:rsidRDefault="00157ACA"/>
    <w:p w:rsidR="003E06C3" w:rsidRDefault="003E06C3"/>
    <w:p w:rsidR="00066264" w:rsidRPr="0077561E" w:rsidRDefault="00066264" w:rsidP="00066264">
      <w:pPr>
        <w:ind w:left="720" w:firstLine="720"/>
        <w:rPr>
          <w:b/>
          <w:noProof/>
          <w:sz w:val="40"/>
          <w:szCs w:val="40"/>
          <w:lang w:val="en-US"/>
        </w:rPr>
      </w:pPr>
      <w:r w:rsidRPr="0077561E">
        <w:rPr>
          <w:b/>
          <w:noProof/>
          <w:sz w:val="40"/>
          <w:szCs w:val="40"/>
          <w:lang w:val="en-US"/>
        </w:rPr>
        <w:t>ONLINE SHOAP FOR VINTAGE BIKE SPARES</w:t>
      </w:r>
      <w:r w:rsidRPr="0077561E">
        <w:rPr>
          <w:b/>
          <w:noProof/>
          <w:sz w:val="40"/>
          <w:szCs w:val="40"/>
          <w:lang w:val="en-US"/>
        </w:rPr>
        <w:br/>
      </w:r>
    </w:p>
    <w:p w:rsidR="00066264" w:rsidRPr="0077561E" w:rsidRDefault="00066264" w:rsidP="00066264">
      <w:pPr>
        <w:ind w:firstLine="720"/>
        <w:rPr>
          <w:b/>
          <w:noProof/>
          <w:sz w:val="24"/>
          <w:szCs w:val="24"/>
          <w:lang w:val="en-US"/>
        </w:rPr>
      </w:pPr>
      <w:r w:rsidRPr="0077561E">
        <w:rPr>
          <w:b/>
          <w:noProof/>
          <w:sz w:val="24"/>
          <w:szCs w:val="24"/>
          <w:lang w:val="en-US"/>
        </w:rPr>
        <w:t>DATABASE DESIGN</w:t>
      </w:r>
    </w:p>
    <w:p w:rsidR="00066264" w:rsidRDefault="00066264">
      <w:pPr>
        <w:rPr>
          <w:noProof/>
          <w:lang w:val="en-US"/>
        </w:rPr>
      </w:pPr>
    </w:p>
    <w:p w:rsidR="00066264" w:rsidRPr="00066264" w:rsidRDefault="00066264">
      <w:pPr>
        <w:rPr>
          <w:b/>
          <w:noProof/>
          <w:lang w:val="en-US"/>
        </w:rPr>
      </w:pPr>
      <w:r w:rsidRPr="00066264">
        <w:rPr>
          <w:b/>
          <w:noProof/>
          <w:lang w:val="en-US"/>
        </w:rPr>
        <w:t>USER TABLE</w:t>
      </w:r>
      <w:r>
        <w:rPr>
          <w:b/>
          <w:noProof/>
          <w:lang w:val="en-US"/>
        </w:rPr>
        <w:t xml:space="preserve"> (used to store user details)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08"/>
        <w:gridCol w:w="1194"/>
        <w:gridCol w:w="1720"/>
        <w:gridCol w:w="2760"/>
      </w:tblGrid>
      <w:tr w:rsidR="00066264" w:rsidRPr="00066264" w:rsidTr="00066264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Arial"/>
                <w:b/>
                <w:bCs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Arial"/>
                <w:b/>
                <w:bCs/>
                <w:color w:val="000000"/>
                <w:lang w:val="en-US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Arial"/>
                <w:b/>
                <w:bCs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Arial"/>
                <w:b/>
                <w:bCs/>
                <w:color w:val="000000"/>
                <w:lang w:val="en-US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Arial"/>
                <w:b/>
                <w:bCs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Arial"/>
                <w:b/>
                <w:bCs/>
                <w:color w:val="000000"/>
                <w:lang w:val="en-US"/>
              </w:rPr>
              <w:t>Constraint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Arial"/>
                <w:b/>
                <w:bCs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Arial"/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066264" w:rsidRPr="00066264" w:rsidTr="0006626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>unique user id</w:t>
            </w:r>
          </w:p>
        </w:tc>
      </w:tr>
      <w:tr w:rsidR="00066264" w:rsidRPr="00066264" w:rsidTr="0006626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>user name</w:t>
            </w:r>
          </w:p>
        </w:tc>
      </w:tr>
      <w:tr w:rsidR="00066264" w:rsidRPr="00066264" w:rsidTr="0006626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>user_password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>password for login</w:t>
            </w:r>
          </w:p>
        </w:tc>
      </w:tr>
      <w:tr w:rsidR="00066264" w:rsidRPr="00066264" w:rsidTr="0006626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>user_email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>user email</w:t>
            </w:r>
          </w:p>
        </w:tc>
      </w:tr>
      <w:tr w:rsidR="00066264" w:rsidRPr="00066264" w:rsidTr="0006626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>user_type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>user type, admin/end user</w:t>
            </w:r>
          </w:p>
        </w:tc>
      </w:tr>
      <w:tr w:rsidR="00066264" w:rsidRPr="00066264" w:rsidTr="0006626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>user_address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66264">
              <w:rPr>
                <w:rFonts w:ascii="Arial" w:eastAsia="Times New Roman" w:hAnsi="Arial" w:cs="Arial"/>
                <w:color w:val="000000"/>
                <w:lang w:val="en-US"/>
              </w:rPr>
              <w:t xml:space="preserve">user address </w:t>
            </w:r>
          </w:p>
        </w:tc>
      </w:tr>
    </w:tbl>
    <w:p w:rsidR="00066264" w:rsidRDefault="00066264">
      <w:pPr>
        <w:rPr>
          <w:noProof/>
          <w:lang w:val="en-US"/>
        </w:rPr>
      </w:pPr>
    </w:p>
    <w:p w:rsidR="00066264" w:rsidRDefault="00066264">
      <w:pPr>
        <w:rPr>
          <w:b/>
          <w:noProof/>
          <w:lang w:val="en-US"/>
        </w:rPr>
      </w:pPr>
      <w:r w:rsidRPr="00066264">
        <w:rPr>
          <w:b/>
          <w:noProof/>
          <w:lang w:val="en-US"/>
        </w:rPr>
        <w:t>PRODUCT TABLE(used to store product details)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1015"/>
        <w:gridCol w:w="1701"/>
        <w:gridCol w:w="4145"/>
      </w:tblGrid>
      <w:tr w:rsidR="00066264" w:rsidRPr="00066264" w:rsidTr="00066264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  <w:t>Field Name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  <w:t>Datatype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  <w:t>Constraint</w:t>
            </w:r>
          </w:p>
        </w:tc>
        <w:tc>
          <w:tcPr>
            <w:tcW w:w="4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066264" w:rsidRPr="00066264" w:rsidTr="00066264">
        <w:trPr>
          <w:trHeight w:val="28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proofErr w:type="spellStart"/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product_id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INTEGER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PRIMARY KEY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unique product id for each individual product</w:t>
            </w:r>
          </w:p>
        </w:tc>
      </w:tr>
      <w:tr w:rsidR="00066264" w:rsidRPr="00066264" w:rsidTr="00066264">
        <w:trPr>
          <w:trHeight w:val="28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proofErr w:type="spellStart"/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product_type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TEXT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NOT NULL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type of the product</w:t>
            </w:r>
          </w:p>
        </w:tc>
      </w:tr>
      <w:tr w:rsidR="00066264" w:rsidRPr="00066264" w:rsidTr="00066264">
        <w:trPr>
          <w:trHeight w:val="28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proofErr w:type="spellStart"/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product_category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TEXT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NOT NULL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category of product based on the type</w:t>
            </w:r>
          </w:p>
        </w:tc>
      </w:tr>
      <w:tr w:rsidR="00066264" w:rsidRPr="00066264" w:rsidTr="00066264">
        <w:trPr>
          <w:trHeight w:val="28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proofErr w:type="spellStart"/>
            <w:r>
              <w:rPr>
                <w:rFonts w:ascii="VodafoneRg" w:eastAsia="Times New Roman" w:hAnsi="VodafoneRg" w:cs="Times New Roman"/>
                <w:color w:val="000000"/>
                <w:lang w:val="en-US"/>
              </w:rPr>
              <w:t>product_subcategor</w:t>
            </w: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y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TEXT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 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detailed description of the product</w:t>
            </w:r>
          </w:p>
        </w:tc>
      </w:tr>
      <w:tr w:rsidR="00066264" w:rsidRPr="00066264" w:rsidTr="00066264">
        <w:trPr>
          <w:trHeight w:val="28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proofErr w:type="spellStart"/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Product_name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TEXT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NOT NULL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Name of the product</w:t>
            </w:r>
          </w:p>
        </w:tc>
      </w:tr>
      <w:tr w:rsidR="00066264" w:rsidRPr="00066264" w:rsidTr="00066264">
        <w:trPr>
          <w:trHeight w:val="28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proofErr w:type="spellStart"/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product_brand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TEXT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NOT NULL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Brand of the product</w:t>
            </w:r>
          </w:p>
        </w:tc>
      </w:tr>
      <w:tr w:rsidR="00066264" w:rsidRPr="00066264" w:rsidTr="00066264">
        <w:trPr>
          <w:trHeight w:val="28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proofErr w:type="spellStart"/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product_quantity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INTEGER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NOT NULL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Number of availability of particular product</w:t>
            </w:r>
          </w:p>
        </w:tc>
      </w:tr>
      <w:tr w:rsidR="00066264" w:rsidRPr="00066264" w:rsidTr="00066264">
        <w:trPr>
          <w:trHeight w:val="28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proofErr w:type="spellStart"/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product_price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INTEGER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NOT NULL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Price of individual product</w:t>
            </w:r>
          </w:p>
        </w:tc>
      </w:tr>
      <w:tr w:rsidR="00066264" w:rsidRPr="00066264" w:rsidTr="00066264">
        <w:trPr>
          <w:trHeight w:val="28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proofErr w:type="spellStart"/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product_rating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INTEGER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NOT NULL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Rating of product given by the user</w:t>
            </w:r>
          </w:p>
        </w:tc>
      </w:tr>
    </w:tbl>
    <w:p w:rsidR="00066264" w:rsidRPr="00066264" w:rsidRDefault="00066264">
      <w:pPr>
        <w:rPr>
          <w:b/>
          <w:noProof/>
          <w:lang w:val="en-US"/>
        </w:rPr>
      </w:pPr>
    </w:p>
    <w:p w:rsidR="00066264" w:rsidRDefault="00066264">
      <w:pPr>
        <w:rPr>
          <w:b/>
          <w:noProof/>
          <w:lang w:val="en-US"/>
        </w:rPr>
      </w:pPr>
      <w:r w:rsidRPr="00066264">
        <w:rPr>
          <w:b/>
          <w:noProof/>
          <w:lang w:val="en-US"/>
        </w:rPr>
        <w:t>CART TABLE</w:t>
      </w:r>
      <w:r w:rsidR="0077561E">
        <w:rPr>
          <w:b/>
          <w:noProof/>
          <w:lang w:val="en-US"/>
        </w:rPr>
        <w:t>(used to store product detials in cart)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98"/>
        <w:gridCol w:w="1157"/>
        <w:gridCol w:w="1732"/>
        <w:gridCol w:w="3680"/>
      </w:tblGrid>
      <w:tr w:rsidR="00066264" w:rsidRPr="00066264" w:rsidTr="00066264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  <w:t>Constraint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066264" w:rsidRPr="00066264" w:rsidTr="0006626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proofErr w:type="spellStart"/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FORIGEN_KEY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user id reference from user table</w:t>
            </w:r>
          </w:p>
        </w:tc>
      </w:tr>
      <w:tr w:rsidR="00066264" w:rsidRPr="00066264" w:rsidTr="0006626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proofErr w:type="spellStart"/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product id of added products in the cart</w:t>
            </w:r>
          </w:p>
        </w:tc>
      </w:tr>
      <w:tr w:rsidR="00066264" w:rsidRPr="00066264" w:rsidTr="0006626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number of  items in the cart</w:t>
            </w:r>
          </w:p>
        </w:tc>
      </w:tr>
      <w:tr w:rsidR="00066264" w:rsidRPr="00066264" w:rsidTr="0006626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total amount of items in the cart</w:t>
            </w:r>
          </w:p>
        </w:tc>
      </w:tr>
    </w:tbl>
    <w:p w:rsidR="00066264" w:rsidRDefault="00066264">
      <w:pPr>
        <w:rPr>
          <w:b/>
          <w:noProof/>
          <w:lang w:val="en-US"/>
        </w:rPr>
      </w:pPr>
    </w:p>
    <w:p w:rsidR="00066264" w:rsidRDefault="00066264">
      <w:pPr>
        <w:rPr>
          <w:b/>
          <w:noProof/>
          <w:lang w:val="en-US"/>
        </w:rPr>
      </w:pPr>
    </w:p>
    <w:p w:rsidR="00066264" w:rsidRDefault="00066264">
      <w:pPr>
        <w:rPr>
          <w:b/>
          <w:noProof/>
          <w:lang w:val="en-US"/>
        </w:rPr>
      </w:pPr>
    </w:p>
    <w:p w:rsidR="00066264" w:rsidRDefault="00066264">
      <w:pPr>
        <w:rPr>
          <w:b/>
          <w:noProof/>
          <w:lang w:val="en-US"/>
        </w:rPr>
      </w:pPr>
    </w:p>
    <w:p w:rsidR="00066264" w:rsidRDefault="00066264">
      <w:pPr>
        <w:rPr>
          <w:b/>
          <w:noProof/>
          <w:lang w:val="en-US"/>
        </w:rPr>
      </w:pPr>
      <w:r>
        <w:rPr>
          <w:b/>
          <w:noProof/>
          <w:lang w:val="en-US"/>
        </w:rPr>
        <w:t>PAYMENT TABLE</w:t>
      </w:r>
      <w:r w:rsidR="0077561E">
        <w:rPr>
          <w:b/>
          <w:noProof/>
          <w:lang w:val="en-US"/>
        </w:rPr>
        <w:t>(used to store payment details of user)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170"/>
        <w:gridCol w:w="1800"/>
        <w:gridCol w:w="4251"/>
      </w:tblGrid>
      <w:tr w:rsidR="00066264" w:rsidRPr="00066264" w:rsidTr="00066264">
        <w:trPr>
          <w:trHeight w:val="30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  <w:t>Field Name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  <w:t>Datatype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  <w:t>Constraint</w:t>
            </w:r>
          </w:p>
        </w:tc>
        <w:tc>
          <w:tcPr>
            <w:tcW w:w="4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066264" w:rsidRPr="00066264" w:rsidTr="00066264">
        <w:trPr>
          <w:trHeight w:val="285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proofErr w:type="spellStart"/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payment_id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INTEGER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PRIMARY KEY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unique id for individual payment</w:t>
            </w:r>
          </w:p>
        </w:tc>
      </w:tr>
      <w:tr w:rsidR="00066264" w:rsidRPr="00066264" w:rsidTr="00066264">
        <w:trPr>
          <w:trHeight w:val="285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proofErr w:type="spellStart"/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user_id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INTEGER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FORIGEN KEY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user id for the user who make payment, referenced from user table</w:t>
            </w:r>
          </w:p>
        </w:tc>
      </w:tr>
      <w:tr w:rsidR="00066264" w:rsidRPr="00066264" w:rsidTr="00066264">
        <w:trPr>
          <w:trHeight w:val="285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proofErr w:type="spellStart"/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product_id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INTEGER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FORIGEN KEY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product id for the purchased product, referenced from product table</w:t>
            </w:r>
          </w:p>
        </w:tc>
      </w:tr>
      <w:tr w:rsidR="00066264" w:rsidRPr="00066264" w:rsidTr="00066264">
        <w:trPr>
          <w:trHeight w:val="285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quantity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INTEGER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NOT NULL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number of product purchased</w:t>
            </w:r>
          </w:p>
        </w:tc>
      </w:tr>
      <w:tr w:rsidR="00066264" w:rsidRPr="00066264" w:rsidTr="00066264">
        <w:trPr>
          <w:trHeight w:val="285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price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INTEGER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NOT NULL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amount to be paid</w:t>
            </w:r>
          </w:p>
        </w:tc>
      </w:tr>
      <w:tr w:rsidR="00066264" w:rsidRPr="00066264" w:rsidTr="00066264">
        <w:trPr>
          <w:trHeight w:val="285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proofErr w:type="spellStart"/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payment_type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TEXT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NOT NULL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kind of payments, online or COD</w:t>
            </w:r>
          </w:p>
        </w:tc>
      </w:tr>
      <w:tr w:rsidR="00066264" w:rsidRPr="00066264" w:rsidTr="00066264">
        <w:trPr>
          <w:trHeight w:val="285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proofErr w:type="spellStart"/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payment_status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TEXT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NOT NULL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status of payment</w:t>
            </w:r>
          </w:p>
        </w:tc>
      </w:tr>
      <w:tr w:rsidR="00066264" w:rsidRPr="00066264" w:rsidTr="00066264">
        <w:trPr>
          <w:trHeight w:val="285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proofErr w:type="spellStart"/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payment_details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TEXT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NOT NULL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detailed description of payment</w:t>
            </w:r>
          </w:p>
        </w:tc>
      </w:tr>
    </w:tbl>
    <w:p w:rsidR="00066264" w:rsidRPr="00066264" w:rsidRDefault="00066264">
      <w:pPr>
        <w:rPr>
          <w:b/>
          <w:noProof/>
          <w:lang w:val="en-US"/>
        </w:rPr>
      </w:pPr>
    </w:p>
    <w:p w:rsidR="00066264" w:rsidRDefault="00066264">
      <w:pPr>
        <w:rPr>
          <w:b/>
          <w:noProof/>
          <w:lang w:val="en-US"/>
        </w:rPr>
      </w:pPr>
      <w:r w:rsidRPr="00066264">
        <w:rPr>
          <w:b/>
          <w:noProof/>
          <w:lang w:val="en-US"/>
        </w:rPr>
        <w:t>ORDER TABLE</w:t>
      </w:r>
      <w:r w:rsidR="0077561E">
        <w:rPr>
          <w:b/>
          <w:noProof/>
          <w:lang w:val="en-US"/>
        </w:rPr>
        <w:t>(used to store users order details)</w:t>
      </w:r>
    </w:p>
    <w:tbl>
      <w:tblPr>
        <w:tblW w:w="9535" w:type="dxa"/>
        <w:tblLayout w:type="fixed"/>
        <w:tblLook w:val="04A0" w:firstRow="1" w:lastRow="0" w:firstColumn="1" w:lastColumn="0" w:noHBand="0" w:noVBand="1"/>
      </w:tblPr>
      <w:tblGrid>
        <w:gridCol w:w="1705"/>
        <w:gridCol w:w="1350"/>
        <w:gridCol w:w="1890"/>
        <w:gridCol w:w="4590"/>
      </w:tblGrid>
      <w:tr w:rsidR="00066264" w:rsidRPr="00066264" w:rsidTr="00066264">
        <w:trPr>
          <w:trHeight w:val="30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  <w:t>Field Name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  <w:t>Datatype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  <w:t>Constraint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066264" w:rsidRPr="00066264" w:rsidTr="00066264">
        <w:trPr>
          <w:trHeight w:val="285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proofErr w:type="spellStart"/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order_id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INTEGER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NOT NULL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ID for order</w:t>
            </w:r>
          </w:p>
        </w:tc>
      </w:tr>
      <w:tr w:rsidR="00066264" w:rsidRPr="00066264" w:rsidTr="00066264">
        <w:trPr>
          <w:trHeight w:val="285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proofErr w:type="spellStart"/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user_id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INTEGER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FORIGEN KEY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 xml:space="preserve">user id for the user who order the product, referenced from user table </w:t>
            </w:r>
          </w:p>
        </w:tc>
      </w:tr>
      <w:tr w:rsidR="00066264" w:rsidRPr="00066264" w:rsidTr="00066264">
        <w:trPr>
          <w:trHeight w:val="285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proofErr w:type="spellStart"/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product_id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INTEGER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FORIGEN KEY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product id for individual product ordered by the user</w:t>
            </w:r>
          </w:p>
        </w:tc>
      </w:tr>
      <w:tr w:rsidR="00066264" w:rsidRPr="00066264" w:rsidTr="00066264">
        <w:trPr>
          <w:trHeight w:val="285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proofErr w:type="spellStart"/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order_status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TEXT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NOT NULL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status of the order placed by the user</w:t>
            </w:r>
          </w:p>
        </w:tc>
      </w:tr>
      <w:tr w:rsidR="00066264" w:rsidRPr="00066264" w:rsidTr="00066264">
        <w:trPr>
          <w:trHeight w:val="285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proofErr w:type="spellStart"/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payment_staus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TEXT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NOT NULL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payment status of each order</w:t>
            </w:r>
          </w:p>
        </w:tc>
      </w:tr>
      <w:tr w:rsidR="00066264" w:rsidRPr="00066264" w:rsidTr="00066264">
        <w:trPr>
          <w:trHeight w:val="285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rating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INTEGER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 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ratings of product given by the user</w:t>
            </w:r>
          </w:p>
        </w:tc>
      </w:tr>
      <w:tr w:rsidR="00066264" w:rsidRPr="00066264" w:rsidTr="00066264">
        <w:trPr>
          <w:trHeight w:val="285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proofErr w:type="spellStart"/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payment_type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TEXT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NOT NULL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mode of payment</w:t>
            </w:r>
          </w:p>
        </w:tc>
      </w:tr>
    </w:tbl>
    <w:p w:rsidR="00066264" w:rsidRDefault="00066264">
      <w:pPr>
        <w:rPr>
          <w:b/>
          <w:noProof/>
          <w:lang w:val="en-US"/>
        </w:rPr>
      </w:pPr>
    </w:p>
    <w:p w:rsidR="00066264" w:rsidRDefault="00066264">
      <w:pPr>
        <w:rPr>
          <w:b/>
          <w:noProof/>
          <w:lang w:val="en-US"/>
        </w:rPr>
      </w:pPr>
    </w:p>
    <w:p w:rsidR="00066264" w:rsidRDefault="00066264">
      <w:pPr>
        <w:rPr>
          <w:b/>
          <w:noProof/>
          <w:lang w:val="en-US"/>
        </w:rPr>
      </w:pPr>
      <w:r>
        <w:rPr>
          <w:b/>
          <w:noProof/>
          <w:lang w:val="en-US"/>
        </w:rPr>
        <w:t>SHIPPMENT TABLE</w:t>
      </w:r>
      <w:r w:rsidR="0077561E">
        <w:rPr>
          <w:b/>
          <w:noProof/>
          <w:lang w:val="en-US"/>
        </w:rPr>
        <w:t>(used to store shippment details of oreder</w:t>
      </w:r>
      <w:bookmarkStart w:id="0" w:name="_GoBack"/>
      <w:bookmarkEnd w:id="0"/>
      <w:r w:rsidR="0077561E">
        <w:rPr>
          <w:b/>
          <w:noProof/>
          <w:lang w:val="en-US"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44"/>
        <w:gridCol w:w="1157"/>
        <w:gridCol w:w="1677"/>
        <w:gridCol w:w="2960"/>
      </w:tblGrid>
      <w:tr w:rsidR="00066264" w:rsidRPr="00066264" w:rsidTr="00066264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  <w:t>Constraint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066264" w:rsidRPr="00066264" w:rsidTr="0006626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proofErr w:type="spellStart"/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FORIGEN KEY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 xml:space="preserve">user id </w:t>
            </w:r>
          </w:p>
        </w:tc>
      </w:tr>
      <w:tr w:rsidR="00066264" w:rsidRPr="00066264" w:rsidTr="0006626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proofErr w:type="spellStart"/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FORIGEN KEY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product id</w:t>
            </w:r>
          </w:p>
        </w:tc>
      </w:tr>
      <w:tr w:rsidR="00066264" w:rsidRPr="00066264" w:rsidTr="0006626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proofErr w:type="spellStart"/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shipping_address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description of shipping address</w:t>
            </w:r>
          </w:p>
        </w:tc>
      </w:tr>
      <w:tr w:rsidR="00066264" w:rsidRPr="00066264" w:rsidTr="0006626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proofErr w:type="spellStart"/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shipping_charge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amount to be paid for shipping</w:t>
            </w:r>
          </w:p>
        </w:tc>
      </w:tr>
      <w:tr w:rsidR="00066264" w:rsidRPr="00066264" w:rsidTr="0006626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proofErr w:type="spellStart"/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shipping_status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 xml:space="preserve">status of </w:t>
            </w:r>
            <w:proofErr w:type="spellStart"/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shippment</w:t>
            </w:r>
            <w:proofErr w:type="spellEnd"/>
          </w:p>
        </w:tc>
      </w:tr>
      <w:tr w:rsidR="00066264" w:rsidRPr="00066264" w:rsidTr="0006626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track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proofErr w:type="spellStart"/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shippment</w:t>
            </w:r>
            <w:proofErr w:type="spellEnd"/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 xml:space="preserve"> current location</w:t>
            </w:r>
          </w:p>
        </w:tc>
      </w:tr>
      <w:tr w:rsidR="00066264" w:rsidRPr="00066264" w:rsidTr="0006626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proofErr w:type="spellStart"/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shipping_date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date of shipping</w:t>
            </w:r>
          </w:p>
        </w:tc>
      </w:tr>
      <w:tr w:rsidR="00066264" w:rsidRPr="00066264" w:rsidTr="0006626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proofErr w:type="spellStart"/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arrival_date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64" w:rsidRPr="00066264" w:rsidRDefault="00066264" w:rsidP="00066264">
            <w:pPr>
              <w:spacing w:after="0" w:line="240" w:lineRule="auto"/>
              <w:rPr>
                <w:rFonts w:ascii="VodafoneRg" w:eastAsia="Times New Roman" w:hAnsi="VodafoneRg" w:cs="Times New Roman"/>
                <w:color w:val="000000"/>
                <w:lang w:val="en-US"/>
              </w:rPr>
            </w:pPr>
            <w:proofErr w:type="spellStart"/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>excepeted</w:t>
            </w:r>
            <w:proofErr w:type="spellEnd"/>
            <w:r w:rsidRPr="00066264">
              <w:rPr>
                <w:rFonts w:ascii="VodafoneRg" w:eastAsia="Times New Roman" w:hAnsi="VodafoneRg" w:cs="Times New Roman"/>
                <w:color w:val="000000"/>
                <w:lang w:val="en-US"/>
              </w:rPr>
              <w:t xml:space="preserve"> arrival date</w:t>
            </w:r>
          </w:p>
        </w:tc>
      </w:tr>
    </w:tbl>
    <w:p w:rsidR="00066264" w:rsidRPr="00066264" w:rsidRDefault="00066264">
      <w:pPr>
        <w:rPr>
          <w:b/>
          <w:noProof/>
          <w:lang w:val="en-US"/>
        </w:rPr>
      </w:pPr>
    </w:p>
    <w:sectPr w:rsidR="00066264" w:rsidRPr="00066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odafone Rg">
    <w:panose1 w:val="020B0606080202020204"/>
    <w:charset w:val="00"/>
    <w:family w:val="swiss"/>
    <w:pitch w:val="variable"/>
    <w:sig w:usb0="800002A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odafoneRg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6C3"/>
    <w:rsid w:val="00066264"/>
    <w:rsid w:val="00157ACA"/>
    <w:rsid w:val="003E06C3"/>
    <w:rsid w:val="0077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8731B-ADCD-4992-B92D-439CC20BF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odafone Rg" w:eastAsiaTheme="minorHAnsi" w:hAnsi="Vodafone Rg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 India Ltd</Company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Unify Reports (KEL-NE)</dc:creator>
  <cp:keywords/>
  <dc:description/>
  <cp:lastModifiedBy>Unify Reports (KEL-NE)</cp:lastModifiedBy>
  <cp:revision>1</cp:revision>
  <dcterms:created xsi:type="dcterms:W3CDTF">2019-03-13T09:49:00Z</dcterms:created>
  <dcterms:modified xsi:type="dcterms:W3CDTF">2019-03-13T12:39:00Z</dcterms:modified>
</cp:coreProperties>
</file>