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01">
      <w:pPr>
        <w:ind w:left="0" w:firstLine="0"/>
        <w:contextualSpacing w:val="0"/>
        <w:jc w:val="both"/>
        <w:rPr>
          <w:b w:val="1"/>
        </w:rPr>
      </w:pPr>
      <w:r w:rsidDel="00000000" w:rsidR="00000000" w:rsidRPr="00000000">
        <w:rPr>
          <w:b w:val="1"/>
          <w:rtl w:val="0"/>
        </w:rPr>
        <w:t xml:space="preserve">Validation and training accuracies</w:t>
      </w:r>
    </w:p>
    <w:p w:rsidR="00000000" w:rsidDel="00000000" w:rsidP="00000000" w:rsidRDefault="00000000" w:rsidRPr="00000000" w14:paraId="00000002">
      <w:pPr>
        <w:ind w:left="0" w:firstLine="0"/>
        <w:contextualSpacing w:val="0"/>
        <w:jc w:val="both"/>
        <w:rPr/>
      </w:pPr>
      <w:r w:rsidDel="00000000" w:rsidR="00000000" w:rsidRPr="00000000">
        <w:rPr>
          <w:rtl w:val="0"/>
        </w:rPr>
        <w:t xml:space="preserve">Every neural network is trained by traversing through a training dataset, and each pass through the training dataset is called an “epoch”. After every epoch, the accuracy of the network is tested separately using a different dataset called the validation dataset (Nielsen, 2015).</w:t>
      </w:r>
    </w:p>
    <w:p w:rsidR="00000000" w:rsidDel="00000000" w:rsidP="00000000" w:rsidRDefault="00000000" w:rsidRPr="00000000" w14:paraId="00000003">
      <w:pPr>
        <w:ind w:left="0" w:firstLine="0"/>
        <w:contextualSpacing w:val="0"/>
        <w:jc w:val="both"/>
        <w:rPr>
          <w:b w:val="1"/>
        </w:rPr>
      </w:pPr>
      <w:r w:rsidDel="00000000" w:rsidR="00000000" w:rsidRPr="00000000">
        <w:rPr>
          <w:rtl w:val="0"/>
        </w:rPr>
        <w:t xml:space="preserve">After three training sessions of 800 epochs each, the neural network showed a markedly low peak validation accuracy, or rate of correct predictions on the test dataset, of under 5.5%. Every session of 800 epochs showed stepwise and irregular increases and decreases of validation accuracy before consistently dipping to 0% towards the end of the training session. Below are graphs showing the validation (orange) and training (blue) accuracies of the neural network.</w:t>
      </w:r>
      <w:r w:rsidDel="00000000" w:rsidR="00000000" w:rsidRPr="00000000">
        <w:rPr>
          <w:rtl w:val="0"/>
        </w:rPr>
      </w:r>
    </w:p>
    <w:p w:rsidR="00000000" w:rsidDel="00000000" w:rsidP="00000000" w:rsidRDefault="00000000" w:rsidRPr="00000000" w14:paraId="00000004">
      <w:pPr>
        <w:spacing w:after="240" w:line="240" w:lineRule="auto"/>
        <w:ind w:firstLine="0"/>
        <w:contextualSpacing w:val="0"/>
        <w:jc w:val="center"/>
        <w:rPr/>
      </w:pPr>
      <w:bookmarkStart w:colFirst="0" w:colLast="0" w:name="_3lfjzk7wutuh" w:id="0"/>
      <w:bookmarkEnd w:id="0"/>
      <w:r w:rsidDel="00000000" w:rsidR="00000000" w:rsidRPr="00000000">
        <w:rPr/>
        <w:drawing>
          <wp:inline distB="114300" distT="114300" distL="114300" distR="114300">
            <wp:extent cx="3695700" cy="2873472"/>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695700" cy="2873472"/>
                    </a:xfrm>
                    <a:prstGeom prst="rect"/>
                    <a:ln/>
                  </pic:spPr>
                </pic:pic>
              </a:graphicData>
            </a:graphic>
          </wp:inline>
        </w:drawing>
      </w: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Figure 1. Training and validation accuracies of neural network, epochs 0-800</w:t>
            </w:r>
          </w:p>
        </w:tc>
      </w:tr>
    </w:tbl>
    <w:p w:rsidR="00000000" w:rsidDel="00000000" w:rsidP="00000000" w:rsidRDefault="00000000" w:rsidRPr="00000000" w14:paraId="00000006">
      <w:pPr>
        <w:spacing w:after="240" w:line="240" w:lineRule="auto"/>
        <w:ind w:firstLine="0"/>
        <w:contextualSpacing w:val="0"/>
        <w:rPr/>
      </w:pPr>
      <w:bookmarkStart w:colFirst="0" w:colLast="0" w:name="_gjdgxs" w:id="1"/>
      <w:bookmarkEnd w:id="1"/>
      <w:r w:rsidDel="00000000" w:rsidR="00000000" w:rsidRPr="00000000">
        <w:rPr>
          <w:rtl w:val="0"/>
        </w:rPr>
      </w:r>
    </w:p>
    <w:p w:rsidR="00000000" w:rsidDel="00000000" w:rsidP="00000000" w:rsidRDefault="00000000" w:rsidRPr="00000000" w14:paraId="00000007">
      <w:pPr>
        <w:spacing w:after="240" w:line="240" w:lineRule="auto"/>
        <w:ind w:firstLine="0"/>
        <w:contextualSpacing w:val="0"/>
        <w:jc w:val="center"/>
        <w:rPr/>
      </w:pPr>
      <w:bookmarkStart w:colFirst="0" w:colLast="0" w:name="_6krw31fskeku" w:id="2"/>
      <w:bookmarkEnd w:id="2"/>
      <w:r w:rsidDel="00000000" w:rsidR="00000000" w:rsidRPr="00000000">
        <w:rPr/>
        <w:drawing>
          <wp:inline distB="114300" distT="114300" distL="114300" distR="114300">
            <wp:extent cx="3695700" cy="2873472"/>
            <wp:effectExtent b="0" l="0" r="0" t="0"/>
            <wp:docPr id="6" name="image13.png"/>
            <a:graphic>
              <a:graphicData uri="http://schemas.openxmlformats.org/drawingml/2006/picture">
                <pic:pic>
                  <pic:nvPicPr>
                    <pic:cNvPr id="0" name="image13.png"/>
                    <pic:cNvPicPr preferRelativeResize="0"/>
                  </pic:nvPicPr>
                  <pic:blipFill>
                    <a:blip r:embed="rId7"/>
                    <a:srcRect b="108" l="0" r="0" t="108"/>
                    <a:stretch>
                      <a:fillRect/>
                    </a:stretch>
                  </pic:blipFill>
                  <pic:spPr>
                    <a:xfrm>
                      <a:off x="0" y="0"/>
                      <a:ext cx="3695700" cy="2873472"/>
                    </a:xfrm>
                    <a:prstGeom prst="rect"/>
                    <a:ln/>
                  </pic:spPr>
                </pic:pic>
              </a:graphicData>
            </a:graphic>
          </wp:inline>
        </w:drawing>
      </w: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Figure 2. Training and validation accuracies of neural network, epochs 800-1600</w:t>
            </w:r>
          </w:p>
        </w:tc>
      </w:tr>
    </w:tbl>
    <w:p w:rsidR="00000000" w:rsidDel="00000000" w:rsidP="00000000" w:rsidRDefault="00000000" w:rsidRPr="00000000" w14:paraId="00000009">
      <w:pPr>
        <w:spacing w:after="240" w:line="240" w:lineRule="auto"/>
        <w:ind w:firstLine="0"/>
        <w:contextualSpacing w:val="0"/>
        <w:jc w:val="center"/>
        <w:rPr/>
      </w:pPr>
      <w:bookmarkStart w:colFirst="0" w:colLast="0" w:name="_6krw31fskeku" w:id="2"/>
      <w:bookmarkEnd w:id="2"/>
      <w:r w:rsidDel="00000000" w:rsidR="00000000" w:rsidRPr="00000000">
        <w:rPr/>
        <w:drawing>
          <wp:inline distB="114300" distT="114300" distL="114300" distR="114300">
            <wp:extent cx="3695700" cy="2873472"/>
            <wp:effectExtent b="0" l="0" r="0" t="0"/>
            <wp:docPr id="7" name="image14.png"/>
            <a:graphic>
              <a:graphicData uri="http://schemas.openxmlformats.org/drawingml/2006/picture">
                <pic:pic>
                  <pic:nvPicPr>
                    <pic:cNvPr id="0" name="image14.png"/>
                    <pic:cNvPicPr preferRelativeResize="0"/>
                  </pic:nvPicPr>
                  <pic:blipFill>
                    <a:blip r:embed="rId8"/>
                    <a:srcRect b="0" l="3176" r="3176" t="0"/>
                    <a:stretch>
                      <a:fillRect/>
                    </a:stretch>
                  </pic:blipFill>
                  <pic:spPr>
                    <a:xfrm>
                      <a:off x="0" y="0"/>
                      <a:ext cx="3695700" cy="2873472"/>
                    </a:xfrm>
                    <a:prstGeom prst="rect"/>
                    <a:ln/>
                  </pic:spPr>
                </pic:pic>
              </a:graphicData>
            </a:graphic>
          </wp:inline>
        </w:drawing>
      </w: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Figure 3. Training and validation accuracies of neural network, epochs 1600-2400</w:t>
            </w:r>
          </w:p>
        </w:tc>
      </w:tr>
    </w:tbl>
    <w:p w:rsidR="00000000" w:rsidDel="00000000" w:rsidP="00000000" w:rsidRDefault="00000000" w:rsidRPr="00000000" w14:paraId="0000000B">
      <w:pPr>
        <w:ind w:firstLine="0"/>
        <w:contextualSpacing w:val="0"/>
        <w:jc w:val="both"/>
        <w:rPr/>
      </w:pPr>
      <w:r w:rsidDel="00000000" w:rsidR="00000000" w:rsidRPr="00000000">
        <w:rPr>
          <w:rtl w:val="0"/>
        </w:rPr>
      </w:r>
    </w:p>
    <w:p w:rsidR="00000000" w:rsidDel="00000000" w:rsidP="00000000" w:rsidRDefault="00000000" w:rsidRPr="00000000" w14:paraId="0000000C">
      <w:pPr>
        <w:ind w:firstLine="0"/>
        <w:contextualSpacing w:val="0"/>
        <w:jc w:val="both"/>
        <w:rPr>
          <w:b w:val="1"/>
        </w:rPr>
      </w:pPr>
      <w:r w:rsidDel="00000000" w:rsidR="00000000" w:rsidRPr="00000000">
        <w:rPr>
          <w:b w:val="1"/>
          <w:rtl w:val="0"/>
        </w:rPr>
        <w:t xml:space="preserve">Validation and training losses</w:t>
      </w:r>
    </w:p>
    <w:p w:rsidR="00000000" w:rsidDel="00000000" w:rsidP="00000000" w:rsidRDefault="00000000" w:rsidRPr="00000000" w14:paraId="0000000D">
      <w:pPr>
        <w:ind w:firstLine="0"/>
        <w:contextualSpacing w:val="0"/>
        <w:jc w:val="both"/>
        <w:rPr/>
      </w:pPr>
      <w:r w:rsidDel="00000000" w:rsidR="00000000" w:rsidRPr="00000000">
        <w:rPr>
          <w:rtl w:val="0"/>
        </w:rPr>
        <w:t xml:space="preserve">The loss function is a special series of mathematical operators that shows how far the neural network is from the correct prediction. As such, lower values are considered favorable (Nielsen, 2015).</w:t>
      </w:r>
    </w:p>
    <w:p w:rsidR="00000000" w:rsidDel="00000000" w:rsidP="00000000" w:rsidRDefault="00000000" w:rsidRPr="00000000" w14:paraId="0000000E">
      <w:pPr>
        <w:ind w:firstLine="0"/>
        <w:contextualSpacing w:val="0"/>
        <w:jc w:val="both"/>
        <w:rPr/>
      </w:pPr>
      <w:r w:rsidDel="00000000" w:rsidR="00000000" w:rsidRPr="00000000">
        <w:rPr>
          <w:rtl w:val="0"/>
        </w:rPr>
        <w:t xml:space="preserve">The same training sessions returned decreasing values of the loss function as the training session proceeded. The losses decreased in a smooth fashion, but the graphs formed were not of the same kind. Below are graphs showing the validation (orange) and training (blue) losses of the neural network.</w:t>
      </w:r>
    </w:p>
    <w:p w:rsidR="00000000" w:rsidDel="00000000" w:rsidP="00000000" w:rsidRDefault="00000000" w:rsidRPr="00000000" w14:paraId="0000000F">
      <w:pPr>
        <w:spacing w:after="240" w:line="240" w:lineRule="auto"/>
        <w:ind w:firstLine="0"/>
        <w:contextualSpacing w:val="0"/>
        <w:jc w:val="center"/>
        <w:rPr/>
      </w:pPr>
      <w:bookmarkStart w:colFirst="0" w:colLast="0" w:name="_6krw31fskeku" w:id="2"/>
      <w:bookmarkEnd w:id="2"/>
      <w:r w:rsidDel="00000000" w:rsidR="00000000" w:rsidRPr="00000000">
        <w:rPr/>
        <w:drawing>
          <wp:inline distB="114300" distT="114300" distL="114300" distR="114300">
            <wp:extent cx="3695700" cy="2873472"/>
            <wp:effectExtent b="0" l="0" r="0" t="0"/>
            <wp:docPr id="2" name="image5.png"/>
            <a:graphic>
              <a:graphicData uri="http://schemas.openxmlformats.org/drawingml/2006/picture">
                <pic:pic>
                  <pic:nvPicPr>
                    <pic:cNvPr id="0" name="image5.png"/>
                    <pic:cNvPicPr preferRelativeResize="0"/>
                  </pic:nvPicPr>
                  <pic:blipFill>
                    <a:blip r:embed="rId9"/>
                    <a:srcRect b="0" l="1143" r="1143" t="0"/>
                    <a:stretch>
                      <a:fillRect/>
                    </a:stretch>
                  </pic:blipFill>
                  <pic:spPr>
                    <a:xfrm>
                      <a:off x="0" y="0"/>
                      <a:ext cx="3695700" cy="2873472"/>
                    </a:xfrm>
                    <a:prstGeom prst="rect"/>
                    <a:ln/>
                  </pic:spPr>
                </pic:pic>
              </a:graphicData>
            </a:graphic>
          </wp:inline>
        </w:drawing>
      </w: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Figure 4. Training and validation losses of neural network, epochs 0-800</w:t>
            </w:r>
          </w:p>
        </w:tc>
      </w:tr>
    </w:tbl>
    <w:p w:rsidR="00000000" w:rsidDel="00000000" w:rsidP="00000000" w:rsidRDefault="00000000" w:rsidRPr="00000000" w14:paraId="00000011">
      <w:pPr>
        <w:spacing w:after="240" w:line="240" w:lineRule="auto"/>
        <w:ind w:firstLine="0"/>
        <w:contextualSpacing w:val="0"/>
        <w:rPr/>
      </w:pPr>
      <w:bookmarkStart w:colFirst="0" w:colLast="0" w:name="_gjdgxs" w:id="1"/>
      <w:bookmarkEnd w:id="1"/>
      <w:r w:rsidDel="00000000" w:rsidR="00000000" w:rsidRPr="00000000">
        <w:rPr>
          <w:rtl w:val="0"/>
        </w:rPr>
      </w:r>
    </w:p>
    <w:p w:rsidR="00000000" w:rsidDel="00000000" w:rsidP="00000000" w:rsidRDefault="00000000" w:rsidRPr="00000000" w14:paraId="00000012">
      <w:pPr>
        <w:spacing w:after="240" w:line="240" w:lineRule="auto"/>
        <w:ind w:firstLine="0"/>
        <w:contextualSpacing w:val="0"/>
        <w:jc w:val="center"/>
        <w:rPr/>
      </w:pPr>
      <w:bookmarkStart w:colFirst="0" w:colLast="0" w:name="_6krw31fskeku" w:id="2"/>
      <w:bookmarkEnd w:id="2"/>
      <w:r w:rsidDel="00000000" w:rsidR="00000000" w:rsidRPr="00000000">
        <w:rPr/>
        <w:drawing>
          <wp:inline distB="114300" distT="114300" distL="114300" distR="114300">
            <wp:extent cx="3695700" cy="2873472"/>
            <wp:effectExtent b="0" l="0" r="0" t="0"/>
            <wp:docPr id="3" name="image7.png"/>
            <a:graphic>
              <a:graphicData uri="http://schemas.openxmlformats.org/drawingml/2006/picture">
                <pic:pic>
                  <pic:nvPicPr>
                    <pic:cNvPr id="0" name="image7.png"/>
                    <pic:cNvPicPr preferRelativeResize="0"/>
                  </pic:nvPicPr>
                  <pic:blipFill>
                    <a:blip r:embed="rId10"/>
                    <a:srcRect b="0" l="511" r="511" t="0"/>
                    <a:stretch>
                      <a:fillRect/>
                    </a:stretch>
                  </pic:blipFill>
                  <pic:spPr>
                    <a:xfrm>
                      <a:off x="0" y="0"/>
                      <a:ext cx="3695700" cy="2873472"/>
                    </a:xfrm>
                    <a:prstGeom prst="rect"/>
                    <a:ln/>
                  </pic:spPr>
                </pic:pic>
              </a:graphicData>
            </a:graphic>
          </wp:inline>
        </w:drawing>
      </w: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Figure 5. Training and validation losses of neural network, epochs 800-1600</w:t>
            </w:r>
          </w:p>
        </w:tc>
      </w:tr>
    </w:tbl>
    <w:p w:rsidR="00000000" w:rsidDel="00000000" w:rsidP="00000000" w:rsidRDefault="00000000" w:rsidRPr="00000000" w14:paraId="00000014">
      <w:pPr>
        <w:spacing w:after="240" w:line="240" w:lineRule="auto"/>
        <w:ind w:firstLine="0"/>
        <w:contextualSpacing w:val="0"/>
        <w:rPr/>
      </w:pPr>
      <w:bookmarkStart w:colFirst="0" w:colLast="0" w:name="_qbfdwcrwce5v" w:id="3"/>
      <w:bookmarkEnd w:id="3"/>
      <w:r w:rsidDel="00000000" w:rsidR="00000000" w:rsidRPr="00000000">
        <w:rPr>
          <w:rtl w:val="0"/>
        </w:rPr>
      </w:r>
    </w:p>
    <w:p w:rsidR="00000000" w:rsidDel="00000000" w:rsidP="00000000" w:rsidRDefault="00000000" w:rsidRPr="00000000" w14:paraId="00000015">
      <w:pPr>
        <w:spacing w:after="240" w:line="240" w:lineRule="auto"/>
        <w:ind w:firstLine="0"/>
        <w:contextualSpacing w:val="0"/>
        <w:jc w:val="center"/>
        <w:rPr/>
      </w:pPr>
      <w:bookmarkStart w:colFirst="0" w:colLast="0" w:name="_6krw31fskeku" w:id="2"/>
      <w:bookmarkEnd w:id="2"/>
      <w:r w:rsidDel="00000000" w:rsidR="00000000" w:rsidRPr="00000000">
        <w:rPr/>
        <w:drawing>
          <wp:inline distB="114300" distT="114300" distL="114300" distR="114300">
            <wp:extent cx="3695700" cy="2873472"/>
            <wp:effectExtent b="0" l="0" r="0" t="0"/>
            <wp:docPr id="1" name="image3.png"/>
            <a:graphic>
              <a:graphicData uri="http://schemas.openxmlformats.org/drawingml/2006/picture">
                <pic:pic>
                  <pic:nvPicPr>
                    <pic:cNvPr id="0" name="image3.png"/>
                    <pic:cNvPicPr preferRelativeResize="0"/>
                  </pic:nvPicPr>
                  <pic:blipFill>
                    <a:blip r:embed="rId11"/>
                    <a:srcRect b="0" l="3176" r="3176" t="0"/>
                    <a:stretch>
                      <a:fillRect/>
                    </a:stretch>
                  </pic:blipFill>
                  <pic:spPr>
                    <a:xfrm>
                      <a:off x="0" y="0"/>
                      <a:ext cx="3695700" cy="2873472"/>
                    </a:xfrm>
                    <a:prstGeom prst="rect"/>
                    <a:ln/>
                  </pic:spPr>
                </pic:pic>
              </a:graphicData>
            </a:graphic>
          </wp:inline>
        </w:drawing>
      </w: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Figure 6. Training and validation losses of neural network, epochs 1600-2400</w:t>
            </w:r>
          </w:p>
        </w:tc>
      </w:tr>
    </w:tbl>
    <w:p w:rsidR="00000000" w:rsidDel="00000000" w:rsidP="00000000" w:rsidRDefault="00000000" w:rsidRPr="00000000" w14:paraId="00000017">
      <w:pPr>
        <w:spacing w:after="240" w:line="240" w:lineRule="auto"/>
        <w:ind w:firstLine="0"/>
        <w:contextualSpacing w:val="0"/>
        <w:rPr/>
      </w:pPr>
      <w:bookmarkStart w:colFirst="0" w:colLast="0" w:name="_yzr6b8p62oh4" w:id="4"/>
      <w:bookmarkEnd w:id="4"/>
      <w:r w:rsidDel="00000000" w:rsidR="00000000" w:rsidRPr="00000000">
        <w:rPr>
          <w:rtl w:val="0"/>
        </w:rPr>
      </w:r>
    </w:p>
    <w:p w:rsidR="00000000" w:rsidDel="00000000" w:rsidP="00000000" w:rsidRDefault="00000000" w:rsidRPr="00000000" w14:paraId="00000018">
      <w:pPr>
        <w:ind w:firstLine="0"/>
        <w:contextualSpacing w:val="0"/>
        <w:jc w:val="both"/>
        <w:rPr>
          <w:b w:val="1"/>
        </w:rPr>
      </w:pPr>
      <w:r w:rsidDel="00000000" w:rsidR="00000000" w:rsidRPr="00000000">
        <w:rPr>
          <w:b w:val="1"/>
          <w:rtl w:val="0"/>
        </w:rPr>
        <w:t xml:space="preserve">Response time</w:t>
      </w:r>
    </w:p>
    <w:p w:rsidR="00000000" w:rsidDel="00000000" w:rsidP="00000000" w:rsidRDefault="00000000" w:rsidRPr="00000000" w14:paraId="00000019">
      <w:pPr>
        <w:ind w:firstLine="0"/>
        <w:contextualSpacing w:val="0"/>
        <w:jc w:val="both"/>
        <w:rPr/>
      </w:pPr>
      <w:r w:rsidDel="00000000" w:rsidR="00000000" w:rsidRPr="00000000">
        <w:rPr>
          <w:rtl w:val="0"/>
        </w:rPr>
        <w:t xml:space="preserve">The study also aims to provide a neural network that responds within a commonly-accepted standard of 10 milliseconds (ms). The response time of the neural network is defined here as the time elapsed, as recorded by Python’s built-in </w:t>
      </w:r>
      <w:r w:rsidDel="00000000" w:rsidR="00000000" w:rsidRPr="00000000">
        <w:rPr>
          <w:rFonts w:ascii="Roboto Mono" w:cs="Roboto Mono" w:eastAsia="Roboto Mono" w:hAnsi="Roboto Mono"/>
          <w:sz w:val="20"/>
          <w:szCs w:val="20"/>
          <w:rtl w:val="0"/>
        </w:rPr>
        <w:t xml:space="preserve">timeit</w:t>
      </w:r>
      <w:r w:rsidDel="00000000" w:rsidR="00000000" w:rsidRPr="00000000">
        <w:rPr>
          <w:rtl w:val="0"/>
        </w:rPr>
        <w:t xml:space="preserve"> class, between a user input on the MIDI keyboard and a predicted chord output on the screen.</w:t>
      </w:r>
      <w:r w:rsidDel="00000000" w:rsidR="00000000" w:rsidRPr="00000000">
        <w:rPr>
          <w:rFonts w:ascii="Roboto Mono" w:cs="Roboto Mono" w:eastAsia="Roboto Mono" w:hAnsi="Roboto Mono"/>
          <w:sz w:val="20"/>
          <w:szCs w:val="20"/>
          <w:rtl w:val="0"/>
        </w:rPr>
        <w:t xml:space="preserve"> </w:t>
      </w:r>
      <w:r w:rsidDel="00000000" w:rsidR="00000000" w:rsidRPr="00000000">
        <w:rPr>
          <w:rtl w:val="0"/>
        </w:rPr>
        <w:t xml:space="preserve">30 random chord samples were picked from the full dataset of 444 chords, and response times were taken using an algorithm. </w:t>
      </w:r>
    </w:p>
    <w:p w:rsidR="00000000" w:rsidDel="00000000" w:rsidP="00000000" w:rsidRDefault="00000000" w:rsidRPr="00000000" w14:paraId="0000001A">
      <w:pPr>
        <w:ind w:firstLine="0"/>
        <w:contextualSpacing w:val="0"/>
        <w:jc w:val="both"/>
        <w:rPr/>
      </w:pPr>
      <w:r w:rsidDel="00000000" w:rsidR="00000000" w:rsidRPr="00000000">
        <w:rPr>
          <w:rtl w:val="0"/>
        </w:rPr>
        <w:t xml:space="preserve">Using a T-test for one mean set at 95% confidence, it was found that the neural network performed favorably against this standard, posting a mean response time of about 2.95 ms and a t-statistic adequately significant to reject the null hypothesis that the response time of the neural network is greater than or equal to 10 ms.</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Mean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2.95466667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t-statistic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-17.19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t-critical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-1.699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null hypothesis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reject, since -17.19 &lt; -1.699</w:t>
            </w:r>
          </w:p>
        </w:tc>
      </w:tr>
    </w:tbl>
    <w:p w:rsidR="00000000" w:rsidDel="00000000" w:rsidP="00000000" w:rsidRDefault="00000000" w:rsidRPr="00000000" w14:paraId="00000023">
      <w:pPr>
        <w:spacing w:after="240" w:line="240" w:lineRule="auto"/>
        <w:ind w:firstLine="0"/>
        <w:contextualSpacing w:val="0"/>
        <w:jc w:val="left"/>
        <w:rPr/>
      </w:pPr>
      <w:bookmarkStart w:colFirst="0" w:colLast="0" w:name="_6krw31fskeku" w:id="2"/>
      <w:bookmarkEnd w:id="2"/>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Table 7. Results of t-test for one mean on neural network response time.</w:t>
            </w:r>
          </w:p>
        </w:tc>
      </w:tr>
    </w:tbl>
    <w:p w:rsidR="00000000" w:rsidDel="00000000" w:rsidP="00000000" w:rsidRDefault="00000000" w:rsidRPr="00000000" w14:paraId="00000025">
      <w:pPr>
        <w:ind w:firstLine="0"/>
        <w:contextualSpacing w:val="0"/>
        <w:jc w:val="both"/>
        <w:rPr/>
      </w:pPr>
      <w:r w:rsidDel="00000000" w:rsidR="00000000" w:rsidRPr="00000000">
        <w:rPr>
          <w:rtl w:val="0"/>
        </w:rPr>
      </w:r>
    </w:p>
    <w:p w:rsidR="00000000" w:rsidDel="00000000" w:rsidP="00000000" w:rsidRDefault="00000000" w:rsidRPr="00000000" w14:paraId="00000026">
      <w:pPr>
        <w:ind w:firstLine="0"/>
        <w:contextualSpacing w:val="0"/>
        <w:jc w:val="both"/>
        <w:rPr/>
      </w:pPr>
      <w:r w:rsidDel="00000000" w:rsidR="00000000" w:rsidRPr="00000000">
        <w:rPr>
          <w:rtl w:val="0"/>
        </w:rPr>
      </w:r>
    </w:p>
    <w:p w:rsidR="00000000" w:rsidDel="00000000" w:rsidP="00000000" w:rsidRDefault="00000000" w:rsidRPr="00000000" w14:paraId="00000027">
      <w:pPr>
        <w:spacing w:after="240" w:line="240" w:lineRule="auto"/>
        <w:ind w:firstLine="0"/>
        <w:contextualSpacing w:val="0"/>
        <w:jc w:val="center"/>
        <w:rPr/>
      </w:pPr>
      <w:bookmarkStart w:colFirst="0" w:colLast="0" w:name="_6krw31fskeku" w:id="2"/>
      <w:bookmarkEnd w:id="2"/>
      <w:r w:rsidDel="00000000" w:rsidR="00000000" w:rsidRPr="00000000">
        <w:rPr/>
        <w:drawing>
          <wp:inline distB="114300" distT="114300" distL="114300" distR="114300">
            <wp:extent cx="3695700" cy="2873472"/>
            <wp:effectExtent b="0" l="0" r="0" t="0"/>
            <wp:docPr id="5" name="image11.png"/>
            <a:graphic>
              <a:graphicData uri="http://schemas.openxmlformats.org/drawingml/2006/picture">
                <pic:pic>
                  <pic:nvPicPr>
                    <pic:cNvPr id="0" name="image11.png"/>
                    <pic:cNvPicPr preferRelativeResize="0"/>
                  </pic:nvPicPr>
                  <pic:blipFill>
                    <a:blip r:embed="rId12"/>
                    <a:srcRect b="11124" l="0" r="0" t="11124"/>
                    <a:stretch>
                      <a:fillRect/>
                    </a:stretch>
                  </pic:blipFill>
                  <pic:spPr>
                    <a:xfrm>
                      <a:off x="0" y="0"/>
                      <a:ext cx="3695700" cy="2873472"/>
                    </a:xfrm>
                    <a:prstGeom prst="rect"/>
                    <a:ln/>
                  </pic:spPr>
                </pic:pic>
              </a:graphicData>
            </a:graphic>
          </wp:inline>
        </w:drawing>
      </w: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Figure 8. Boxplot of total response times of neural network to MIDI inputs in milliseconds. Note: Null hypothesis is that response time is less than or equal to 10 ms. The program used to make this boxplot does not output units on the x-axis.</w:t>
            </w:r>
          </w:p>
        </w:tc>
      </w:tr>
    </w:tbl>
    <w:p w:rsidR="00000000" w:rsidDel="00000000" w:rsidP="00000000" w:rsidRDefault="00000000" w:rsidRPr="00000000" w14:paraId="00000029">
      <w:pPr>
        <w:spacing w:after="240" w:line="240" w:lineRule="auto"/>
        <w:ind w:firstLine="0"/>
        <w:contextualSpacing w:val="0"/>
        <w:rPr/>
      </w:pPr>
      <w:bookmarkStart w:colFirst="0" w:colLast="0" w:name="_hyco2kfkewgc" w:id="5"/>
      <w:bookmarkEnd w:id="5"/>
      <w:r w:rsidDel="00000000" w:rsidR="00000000" w:rsidRPr="00000000">
        <w:rPr>
          <w:rtl w:val="0"/>
        </w:rPr>
      </w:r>
    </w:p>
    <w:p w:rsidR="00000000" w:rsidDel="00000000" w:rsidP="00000000" w:rsidRDefault="00000000" w:rsidRPr="00000000" w14:paraId="0000002A">
      <w:pPr>
        <w:ind w:firstLine="0"/>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ind w:firstLine="0"/>
        <w:contextualSpacing w:val="0"/>
        <w:jc w:val="center"/>
        <w:rPr>
          <w:b w:val="1"/>
        </w:rPr>
      </w:pPr>
      <w:r w:rsidDel="00000000" w:rsidR="00000000" w:rsidRPr="00000000">
        <w:rPr>
          <w:b w:val="1"/>
          <w:rtl w:val="0"/>
        </w:rPr>
        <w:t xml:space="preserve">DISCUSSION</w:t>
      </w:r>
    </w:p>
    <w:p w:rsidR="00000000" w:rsidDel="00000000" w:rsidP="00000000" w:rsidRDefault="00000000" w:rsidRPr="00000000" w14:paraId="0000002C">
      <w:pPr>
        <w:ind w:firstLine="0"/>
        <w:contextualSpacing w:val="0"/>
        <w:jc w:val="both"/>
        <w:rPr/>
      </w:pPr>
      <w:r w:rsidDel="00000000" w:rsidR="00000000" w:rsidRPr="00000000">
        <w:rPr>
          <w:rtl w:val="0"/>
        </w:rPr>
        <w:t xml:space="preserve">The neural network performs atypically from the perspective of validation and training accuracies. It is expected that the training and validation accuracies would increase as the training proceeds. However, it is behaving as expected in terms of validation and training losses, as they decrease during training (Nielsen, 2015). </w:t>
      </w:r>
    </w:p>
    <w:p w:rsidR="00000000" w:rsidDel="00000000" w:rsidP="00000000" w:rsidRDefault="00000000" w:rsidRPr="00000000" w14:paraId="0000002D">
      <w:pPr>
        <w:ind w:firstLine="0"/>
        <w:contextualSpacing w:val="0"/>
        <w:jc w:val="both"/>
        <w:rPr/>
      </w:pPr>
      <w:r w:rsidDel="00000000" w:rsidR="00000000" w:rsidRPr="00000000">
        <w:rPr>
          <w:rtl w:val="0"/>
        </w:rPr>
      </w:r>
    </w:p>
    <w:p w:rsidR="00000000" w:rsidDel="00000000" w:rsidP="00000000" w:rsidRDefault="00000000" w:rsidRPr="00000000" w14:paraId="0000002E">
      <w:pPr>
        <w:ind w:firstLine="0"/>
        <w:contextualSpacing w:val="0"/>
        <w:jc w:val="both"/>
        <w:rPr/>
      </w:pPr>
      <w:r w:rsidDel="00000000" w:rsidR="00000000" w:rsidRPr="00000000">
        <w:rPr>
          <w:rtl w:val="0"/>
        </w:rPr>
        <w:t xml:space="preserve">Bodik (2018) suggests that this problem is caused by the input and output formats of the neural network being too complex for the neural network to properly classify input data. This can cause the neural network to underfit, i.e. not be able to adapt to the characteristics of the training data. This is manifested by consistent but unfavorable values of validation accuracy. (Bodik, 2018; Nielsen, 2015). It is therefore recommended that steps to reduce this underfitting be taken in the future.</w:t>
      </w:r>
    </w:p>
    <w:p w:rsidR="00000000" w:rsidDel="00000000" w:rsidP="00000000" w:rsidRDefault="00000000" w:rsidRPr="00000000" w14:paraId="0000002F">
      <w:pPr>
        <w:spacing w:after="240" w:line="240" w:lineRule="auto"/>
        <w:ind w:firstLine="0"/>
        <w:contextualSpacing w:val="0"/>
        <w:rPr/>
      </w:pPr>
      <w:bookmarkStart w:colFirst="0" w:colLast="0" w:name="_f5br1fqbo963" w:id="6"/>
      <w:bookmarkEnd w:id="6"/>
      <w:r w:rsidDel="00000000" w:rsidR="00000000" w:rsidRPr="00000000">
        <w:rPr>
          <w:rtl w:val="0"/>
        </w:rPr>
      </w:r>
    </w:p>
    <w:p w:rsidR="00000000" w:rsidDel="00000000" w:rsidP="00000000" w:rsidRDefault="00000000" w:rsidRPr="00000000" w14:paraId="00000030">
      <w:pPr>
        <w:spacing w:after="240" w:line="240" w:lineRule="auto"/>
        <w:ind w:firstLine="0"/>
        <w:contextualSpacing w:val="0"/>
        <w:jc w:val="center"/>
        <w:rPr>
          <w:b w:val="1"/>
        </w:rPr>
      </w:pPr>
      <w:bookmarkStart w:colFirst="0" w:colLast="0" w:name="_ovqabgj6x1di" w:id="7"/>
      <w:bookmarkEnd w:id="7"/>
      <w:r w:rsidDel="00000000" w:rsidR="00000000" w:rsidRPr="00000000">
        <w:rPr>
          <w:b w:val="1"/>
          <w:rtl w:val="0"/>
        </w:rPr>
        <w:t xml:space="preserve">References</w:t>
      </w:r>
    </w:p>
    <w:p w:rsidR="00000000" w:rsidDel="00000000" w:rsidP="00000000" w:rsidRDefault="00000000" w:rsidRPr="00000000" w14:paraId="00000031">
      <w:pPr>
        <w:spacing w:after="160" w:line="240" w:lineRule="auto"/>
        <w:ind w:left="720" w:hanging="720"/>
        <w:contextualSpacing w:val="0"/>
        <w:rPr/>
      </w:pPr>
      <w:r w:rsidDel="00000000" w:rsidR="00000000" w:rsidRPr="00000000">
        <w:rPr>
          <w:rtl w:val="0"/>
        </w:rPr>
        <w:t xml:space="preserve">Bodik, S. (2018, Feb 15). </w:t>
      </w:r>
      <w:r w:rsidDel="00000000" w:rsidR="00000000" w:rsidRPr="00000000">
        <w:rPr>
          <w:i w:val="1"/>
          <w:rtl w:val="0"/>
        </w:rPr>
        <w:t xml:space="preserve">Answer to “Low loss and low accuracy. What is the reason?” </w:t>
      </w:r>
      <w:r w:rsidDel="00000000" w:rsidR="00000000" w:rsidRPr="00000000">
        <w:rPr>
          <w:rtl w:val="0"/>
        </w:rPr>
        <w:t xml:space="preserve">[Online forum comment]. Retrieved March 5, 2018, from https://stats.stackexchange.com/posts/328889/revisions.</w:t>
      </w:r>
    </w:p>
    <w:p w:rsidR="00000000" w:rsidDel="00000000" w:rsidP="00000000" w:rsidRDefault="00000000" w:rsidRPr="00000000" w14:paraId="00000032">
      <w:pPr>
        <w:spacing w:after="160" w:line="240" w:lineRule="auto"/>
        <w:ind w:left="720" w:hanging="720"/>
        <w:contextualSpacing w:val="0"/>
        <w:rPr/>
      </w:pPr>
      <w:r w:rsidDel="00000000" w:rsidR="00000000" w:rsidRPr="00000000">
        <w:rPr>
          <w:rtl w:val="0"/>
        </w:rPr>
        <w:t xml:space="preserve">Nielsen, M. A. (2015). </w:t>
      </w:r>
      <w:r w:rsidDel="00000000" w:rsidR="00000000" w:rsidRPr="00000000">
        <w:rPr>
          <w:i w:val="1"/>
          <w:rtl w:val="0"/>
        </w:rPr>
        <w:t xml:space="preserve">Neural networks and deep learning</w:t>
      </w:r>
      <w:r w:rsidDel="00000000" w:rsidR="00000000" w:rsidRPr="00000000">
        <w:rPr>
          <w:rtl w:val="0"/>
        </w:rPr>
        <w:t xml:space="preserve">. Determination Press.</w:t>
      </w:r>
      <w:r w:rsidDel="00000000" w:rsidR="00000000" w:rsidRPr="00000000">
        <w:rPr>
          <w:rtl w:val="0"/>
        </w:rPr>
      </w:r>
    </w:p>
    <w:sectPr>
      <w:headerReference r:id="rId13" w:type="default"/>
      <w:headerReference r:id="rId14" w:type="first"/>
      <w:footerReference r:id="rId15" w:type="default"/>
      <w:footerReference r:id="rId16" w:type="first"/>
      <w:pgSz w:h="15840" w:w="12240"/>
      <w:pgMar w:bottom="1800" w:top="2160" w:left="1800" w:right="1440" w:header="108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widowControl w:val="0"/>
      <w:spacing w:line="276" w:lineRule="auto"/>
      <w:ind w:firstLine="0"/>
      <w:contextualSpacing w:val="0"/>
      <w:rPr>
        <w:rFonts w:ascii="Arial" w:cs="Arial" w:eastAsia="Arial" w:hAnsi="Arial"/>
        <w:color w:val="404040"/>
        <w:sz w:val="22"/>
        <w:szCs w:val="22"/>
      </w:rPr>
    </w:pPr>
    <w:r w:rsidDel="00000000" w:rsidR="00000000" w:rsidRPr="00000000">
      <w:rPr>
        <w:rtl w:val="0"/>
      </w:rPr>
    </w:r>
  </w:p>
  <w:tbl>
    <w:tblPr>
      <w:tblStyle w:val="Table10"/>
      <w:tblW w:w="8883.0" w:type="dxa"/>
      <w:jc w:val="left"/>
      <w:tblInd w:w="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08"/>
      <w:gridCol w:w="2956"/>
      <w:gridCol w:w="3819"/>
      <w:tblGridChange w:id="0">
        <w:tblGrid>
          <w:gridCol w:w="2108"/>
          <w:gridCol w:w="2956"/>
          <w:gridCol w:w="3819"/>
        </w:tblGrid>
      </w:tblGridChange>
    </w:tblGrid>
    <w:tr>
      <w:tc>
        <w:tcPr>
          <w:gridSpan w:val="2"/>
          <w:tcBorders>
            <w:top w:color="000001" w:space="0" w:sz="4" w:val="single"/>
            <w:left w:color="000001" w:space="0" w:sz="4" w:val="single"/>
            <w:bottom w:color="000001" w:space="0" w:sz="4" w:val="single"/>
            <w:right w:color="000001" w:space="0" w:sz="4" w:val="single"/>
          </w:tcBorders>
          <w:shd w:fill="auto" w:val="clear"/>
          <w:tcMar>
            <w:left w:w="108.0" w:type="dxa"/>
          </w:tcMar>
          <w:vAlign w:val="center"/>
        </w:tcPr>
        <w:p w:rsidR="00000000" w:rsidDel="00000000" w:rsidP="00000000" w:rsidRDefault="00000000" w:rsidRPr="00000000" w14:paraId="00000036">
          <w:pPr>
            <w:spacing w:line="276" w:lineRule="auto"/>
            <w:ind w:firstLine="0"/>
            <w:contextualSpacing w:val="0"/>
            <w:rPr>
              <w:sz w:val="22"/>
              <w:szCs w:val="22"/>
            </w:rPr>
          </w:pPr>
          <w:r w:rsidDel="00000000" w:rsidR="00000000" w:rsidRPr="00000000">
            <w:rPr>
              <w:sz w:val="22"/>
              <w:szCs w:val="22"/>
              <w:rtl w:val="0"/>
            </w:rPr>
            <w:t xml:space="preserve">PSHS Main Campus</w:t>
          </w:r>
        </w:p>
      </w:tc>
      <w:tc>
        <w:tcPr>
          <w:tcBorders>
            <w:top w:color="000001" w:space="0" w:sz="4" w:val="single"/>
            <w:left w:color="000001" w:space="0" w:sz="4" w:val="single"/>
            <w:bottom w:color="000001" w:space="0" w:sz="4" w:val="single"/>
            <w:right w:color="000001" w:space="0" w:sz="4" w:val="single"/>
          </w:tcBorders>
          <w:shd w:fill="auto" w:val="clear"/>
          <w:tcMar>
            <w:left w:w="108.0" w:type="dxa"/>
          </w:tcMar>
        </w:tcPr>
        <w:p w:rsidR="00000000" w:rsidDel="00000000" w:rsidP="00000000" w:rsidRDefault="00000000" w:rsidRPr="00000000" w14:paraId="00000038">
          <w:pPr>
            <w:spacing w:line="276" w:lineRule="auto"/>
            <w:ind w:firstLine="0"/>
            <w:contextualSpacing w:val="0"/>
            <w:rPr>
              <w:sz w:val="22"/>
              <w:szCs w:val="22"/>
            </w:rPr>
          </w:pPr>
          <w:r w:rsidDel="00000000" w:rsidR="00000000" w:rsidRPr="00000000">
            <w:rPr>
              <w:rtl w:val="0"/>
            </w:rPr>
          </w:r>
        </w:p>
      </w:tc>
    </w:tr>
    <w:tr>
      <w:tc>
        <w:tcPr>
          <w:gridSpan w:val="3"/>
          <w:tcBorders>
            <w:top w:color="000001" w:space="0" w:sz="4" w:val="single"/>
            <w:left w:color="000001" w:space="0" w:sz="4" w:val="single"/>
            <w:bottom w:color="000001" w:space="0" w:sz="4" w:val="single"/>
            <w:right w:color="000001" w:space="0" w:sz="4" w:val="single"/>
          </w:tcBorders>
          <w:shd w:fill="auto" w:val="clear"/>
          <w:tcMar>
            <w:left w:w="108.0" w:type="dxa"/>
          </w:tcMar>
          <w:vAlign w:val="center"/>
        </w:tcPr>
        <w:p w:rsidR="00000000" w:rsidDel="00000000" w:rsidP="00000000" w:rsidRDefault="00000000" w:rsidRPr="00000000" w14:paraId="00000039">
          <w:pPr>
            <w:spacing w:line="276" w:lineRule="auto"/>
            <w:ind w:firstLine="0"/>
            <w:contextualSpacing w:val="0"/>
            <w:rPr>
              <w:rFonts w:ascii="Arial" w:cs="Arial" w:eastAsia="Arial" w:hAnsi="Arial"/>
              <w:sz w:val="22"/>
              <w:szCs w:val="22"/>
            </w:rPr>
          </w:pPr>
          <w:r w:rsidDel="00000000" w:rsidR="00000000" w:rsidRPr="00000000">
            <w:rPr>
              <w:sz w:val="22"/>
              <w:szCs w:val="22"/>
              <w:rtl w:val="0"/>
            </w:rPr>
            <w:t xml:space="preserve">Project Title: </w:t>
          </w:r>
          <w:r w:rsidDel="00000000" w:rsidR="00000000" w:rsidRPr="00000000">
            <w:rPr>
              <w:i w:val="1"/>
              <w:sz w:val="22"/>
              <w:szCs w:val="22"/>
              <w:rtl w:val="0"/>
            </w:rPr>
            <w:t xml:space="preserve">Real-Time Identification of Common and Extended Musical Chords using Artificial Neural Networks</w:t>
          </w:r>
          <w:r w:rsidDel="00000000" w:rsidR="00000000" w:rsidRPr="00000000">
            <w:rPr>
              <w:rtl w:val="0"/>
            </w:rPr>
          </w:r>
        </w:p>
      </w:tc>
    </w:tr>
    <w:tr>
      <w:tc>
        <w:tcPr>
          <w:vMerge w:val="restart"/>
          <w:tcBorders>
            <w:top w:color="000001" w:space="0" w:sz="4" w:val="single"/>
            <w:left w:color="000001" w:space="0" w:sz="4" w:val="single"/>
            <w:bottom w:color="000001" w:space="0" w:sz="4" w:val="single"/>
            <w:right w:color="000001" w:space="0" w:sz="4" w:val="single"/>
          </w:tcBorders>
          <w:shd w:fill="auto" w:val="clear"/>
          <w:tcMar>
            <w:left w:w="108.0" w:type="dxa"/>
          </w:tcMar>
          <w:vAlign w:val="center"/>
        </w:tcPr>
        <w:p w:rsidR="00000000" w:rsidDel="00000000" w:rsidP="00000000" w:rsidRDefault="00000000" w:rsidRPr="00000000" w14:paraId="0000003C">
          <w:pPr>
            <w:spacing w:line="276" w:lineRule="auto"/>
            <w:ind w:firstLine="0"/>
            <w:contextualSpacing w:val="0"/>
            <w:rPr>
              <w:sz w:val="22"/>
              <w:szCs w:val="22"/>
            </w:rPr>
          </w:pPr>
          <w:r w:rsidDel="00000000" w:rsidR="00000000" w:rsidRPr="00000000">
            <w:rPr>
              <w:sz w:val="22"/>
              <w:szCs w:val="22"/>
              <w:rtl w:val="0"/>
            </w:rPr>
            <w:t xml:space="preserve">Researchers:</w:t>
          </w:r>
        </w:p>
      </w:tc>
      <w:tc>
        <w:tcPr>
          <w:gridSpan w:val="2"/>
          <w:tcBorders>
            <w:top w:color="000001" w:space="0" w:sz="4" w:val="single"/>
            <w:left w:color="000001" w:space="0" w:sz="4" w:val="single"/>
            <w:bottom w:color="000001" w:space="0" w:sz="4" w:val="single"/>
            <w:right w:color="000001" w:space="0" w:sz="4" w:val="single"/>
          </w:tcBorders>
          <w:shd w:fill="auto" w:val="clear"/>
          <w:tcMar>
            <w:left w:w="108.0" w:type="dxa"/>
          </w:tcMar>
          <w:vAlign w:val="center"/>
        </w:tcPr>
        <w:p w:rsidR="00000000" w:rsidDel="00000000" w:rsidP="00000000" w:rsidRDefault="00000000" w:rsidRPr="00000000" w14:paraId="0000003D">
          <w:pPr>
            <w:spacing w:line="276" w:lineRule="auto"/>
            <w:ind w:firstLine="0"/>
            <w:contextualSpacing w:val="0"/>
            <w:rPr>
              <w:color w:val="808080"/>
              <w:sz w:val="22"/>
              <w:szCs w:val="22"/>
            </w:rPr>
          </w:pPr>
          <w:r w:rsidDel="00000000" w:rsidR="00000000" w:rsidRPr="00000000">
            <w:rPr>
              <w:color w:val="808080"/>
              <w:sz w:val="22"/>
              <w:szCs w:val="22"/>
              <w:rtl w:val="0"/>
            </w:rPr>
            <w:t xml:space="preserve">Coronel, Lesli Natasha A.</w:t>
          </w:r>
        </w:p>
      </w:tc>
    </w:tr>
    <w:tr>
      <w:tc>
        <w:tcPr>
          <w:vMerge w:val="continue"/>
          <w:tcBorders>
            <w:top w:color="000001" w:space="0" w:sz="4" w:val="single"/>
            <w:left w:color="000001" w:space="0" w:sz="4" w:val="single"/>
            <w:bottom w:color="000001" w:space="0" w:sz="4" w:val="single"/>
            <w:right w:color="000001" w:space="0" w:sz="4" w:val="single"/>
          </w:tcBorders>
          <w:shd w:fill="auto" w:val="clear"/>
          <w:tcMar>
            <w:left w:w="108.0" w:type="dxa"/>
          </w:tcMar>
          <w:vAlign w:val="center"/>
        </w:tcPr>
        <w:p w:rsidR="00000000" w:rsidDel="00000000" w:rsidP="00000000" w:rsidRDefault="00000000" w:rsidRPr="00000000" w14:paraId="0000003F">
          <w:pPr>
            <w:spacing w:line="276" w:lineRule="auto"/>
            <w:ind w:firstLine="0"/>
            <w:contextualSpacing w:val="0"/>
            <w:rPr>
              <w:rFonts w:ascii="Arial" w:cs="Arial" w:eastAsia="Arial" w:hAnsi="Arial"/>
              <w:sz w:val="22"/>
              <w:szCs w:val="22"/>
            </w:rPr>
          </w:pP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auto" w:val="clear"/>
          <w:tcMar>
            <w:left w:w="108.0" w:type="dxa"/>
          </w:tcMar>
          <w:vAlign w:val="center"/>
        </w:tcPr>
        <w:p w:rsidR="00000000" w:rsidDel="00000000" w:rsidP="00000000" w:rsidRDefault="00000000" w:rsidRPr="00000000" w14:paraId="00000040">
          <w:pPr>
            <w:spacing w:line="276" w:lineRule="auto"/>
            <w:ind w:firstLine="0"/>
            <w:contextualSpacing w:val="0"/>
            <w:rPr>
              <w:color w:val="808080"/>
              <w:sz w:val="22"/>
              <w:szCs w:val="22"/>
            </w:rPr>
          </w:pPr>
          <w:r w:rsidDel="00000000" w:rsidR="00000000" w:rsidRPr="00000000">
            <w:rPr>
              <w:color w:val="808080"/>
              <w:sz w:val="22"/>
              <w:szCs w:val="22"/>
              <w:rtl w:val="0"/>
            </w:rPr>
            <w:t xml:space="preserve">Navarro, Joachim Alfonso A.</w:t>
          </w:r>
        </w:p>
      </w:tc>
    </w:tr>
    <w:tr>
      <w:tc>
        <w:tcPr>
          <w:vMerge w:val="continue"/>
          <w:tcBorders>
            <w:top w:color="000001" w:space="0" w:sz="4" w:val="single"/>
            <w:left w:color="000001" w:space="0" w:sz="4" w:val="single"/>
            <w:bottom w:color="000001" w:space="0" w:sz="4" w:val="single"/>
            <w:right w:color="000001" w:space="0" w:sz="4" w:val="single"/>
          </w:tcBorders>
          <w:shd w:fill="auto" w:val="clear"/>
          <w:tcMar>
            <w:left w:w="108.0" w:type="dxa"/>
          </w:tcMar>
          <w:vAlign w:val="center"/>
        </w:tcPr>
        <w:p w:rsidR="00000000" w:rsidDel="00000000" w:rsidP="00000000" w:rsidRDefault="00000000" w:rsidRPr="00000000" w14:paraId="00000042">
          <w:pPr>
            <w:spacing w:line="276" w:lineRule="auto"/>
            <w:ind w:firstLine="0"/>
            <w:contextualSpacing w:val="0"/>
            <w:rPr>
              <w:rFonts w:ascii="Arial" w:cs="Arial" w:eastAsia="Arial" w:hAnsi="Arial"/>
              <w:sz w:val="22"/>
              <w:szCs w:val="22"/>
            </w:rPr>
          </w:pP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auto" w:val="clear"/>
          <w:tcMar>
            <w:left w:w="108.0" w:type="dxa"/>
          </w:tcMar>
          <w:vAlign w:val="center"/>
        </w:tcPr>
        <w:p w:rsidR="00000000" w:rsidDel="00000000" w:rsidP="00000000" w:rsidRDefault="00000000" w:rsidRPr="00000000" w14:paraId="00000043">
          <w:pPr>
            <w:spacing w:line="276" w:lineRule="auto"/>
            <w:ind w:firstLine="0"/>
            <w:contextualSpacing w:val="0"/>
            <w:rPr>
              <w:color w:val="808080"/>
              <w:sz w:val="22"/>
              <w:szCs w:val="22"/>
            </w:rPr>
          </w:pPr>
          <w:r w:rsidDel="00000000" w:rsidR="00000000" w:rsidRPr="00000000">
            <w:rPr>
              <w:color w:val="808080"/>
              <w:sz w:val="22"/>
              <w:szCs w:val="22"/>
              <w:rtl w:val="0"/>
            </w:rPr>
            <w:t xml:space="preserve">-</w:t>
          </w:r>
        </w:p>
      </w:tc>
    </w:tr>
  </w:tbl>
  <w:p w:rsidR="00000000" w:rsidDel="00000000" w:rsidP="00000000" w:rsidRDefault="00000000" w:rsidRPr="00000000" w14:paraId="00000045">
    <w:pPr>
      <w:ind w:firstLine="0"/>
      <w:contextualSpacing w:val="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