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DED74" w14:textId="5CDD49D3" w:rsidR="006A0A11" w:rsidRDefault="00F104EB">
      <w:pPr>
        <w:jc w:val="center"/>
        <w:rPr>
          <w:rFonts w:ascii="Times New Roman" w:hAnsi="Times New Roman" w:cs="Times New Roman"/>
        </w:rPr>
      </w:pPr>
      <w:r>
        <w:rPr>
          <w:rFonts w:ascii="Times New Roman" w:hAnsi="Times New Roman" w:cs="Times New Roman"/>
          <w:sz w:val="28"/>
        </w:rPr>
        <w:t>Real-time Identification of Simple and Extended Musical Chords using Artificial Neural Networks</w:t>
      </w:r>
    </w:p>
    <w:p w14:paraId="409B532F" w14:textId="77777777" w:rsidR="006A0A11" w:rsidRDefault="006A0A11">
      <w:pPr>
        <w:spacing w:after="0" w:line="360" w:lineRule="auto"/>
        <w:jc w:val="center"/>
        <w:rPr>
          <w:rFonts w:ascii="Times New Roman" w:hAnsi="Times New Roman" w:cs="Times New Roman"/>
        </w:rPr>
      </w:pPr>
    </w:p>
    <w:p w14:paraId="21D2F5F6" w14:textId="67ADC2DE" w:rsidR="006A0A11" w:rsidRDefault="00F104EB">
      <w:pPr>
        <w:spacing w:after="0" w:line="360" w:lineRule="auto"/>
        <w:jc w:val="center"/>
        <w:rPr>
          <w:rFonts w:ascii="Times New Roman" w:hAnsi="Times New Roman" w:cs="Times New Roman"/>
          <w:sz w:val="20"/>
        </w:rPr>
      </w:pPr>
      <w:r>
        <w:rPr>
          <w:rFonts w:ascii="Times New Roman" w:hAnsi="Times New Roman" w:cs="Times New Roman"/>
          <w:sz w:val="20"/>
        </w:rPr>
        <w:t>Joachim Alfonso A. Navarro</w:t>
      </w:r>
      <w:r w:rsidR="006A0A11">
        <w:rPr>
          <w:rFonts w:ascii="Times New Roman" w:hAnsi="Times New Roman" w:cs="Times New Roman"/>
          <w:sz w:val="20"/>
        </w:rPr>
        <w:t xml:space="preserve"> (Student 1), </w:t>
      </w:r>
      <w:r>
        <w:rPr>
          <w:rFonts w:ascii="Times New Roman" w:hAnsi="Times New Roman" w:cs="Times New Roman"/>
          <w:sz w:val="20"/>
        </w:rPr>
        <w:t>Lesli Natasha A. Coronel</w:t>
      </w:r>
      <w:r w:rsidR="006A0A11">
        <w:rPr>
          <w:rFonts w:ascii="Times New Roman" w:hAnsi="Times New Roman" w:cs="Times New Roman"/>
          <w:sz w:val="20"/>
        </w:rPr>
        <w:t xml:space="preserve"> (Student 2), </w:t>
      </w:r>
    </w:p>
    <w:p w14:paraId="3532A793" w14:textId="25DFDCC7" w:rsidR="006A0A11" w:rsidRDefault="00F104EB">
      <w:pPr>
        <w:spacing w:after="0" w:line="360" w:lineRule="auto"/>
        <w:jc w:val="center"/>
        <w:rPr>
          <w:rFonts w:ascii="Times New Roman" w:hAnsi="Times New Roman" w:cs="Times New Roman"/>
          <w:sz w:val="20"/>
        </w:rPr>
      </w:pPr>
      <w:r>
        <w:rPr>
          <w:rFonts w:ascii="Times New Roman" w:hAnsi="Times New Roman" w:cs="Times New Roman"/>
          <w:sz w:val="20"/>
        </w:rPr>
        <w:t xml:space="preserve">Mc Jervis S. </w:t>
      </w:r>
      <w:proofErr w:type="spellStart"/>
      <w:r>
        <w:rPr>
          <w:rFonts w:ascii="Times New Roman" w:hAnsi="Times New Roman" w:cs="Times New Roman"/>
          <w:sz w:val="20"/>
        </w:rPr>
        <w:t>Villaruel</w:t>
      </w:r>
      <w:proofErr w:type="spellEnd"/>
      <w:r w:rsidR="006A0A11">
        <w:rPr>
          <w:rFonts w:ascii="Times New Roman" w:hAnsi="Times New Roman" w:cs="Times New Roman"/>
          <w:sz w:val="20"/>
        </w:rPr>
        <w:t xml:space="preserve"> (Research 2 teacher), and </w:t>
      </w:r>
      <w:r>
        <w:rPr>
          <w:rFonts w:ascii="Times New Roman" w:hAnsi="Times New Roman" w:cs="Times New Roman"/>
          <w:sz w:val="20"/>
        </w:rPr>
        <w:t>Kiel F. Granada</w:t>
      </w:r>
      <w:r w:rsidR="006A0A11">
        <w:rPr>
          <w:rFonts w:ascii="Times New Roman" w:hAnsi="Times New Roman" w:cs="Times New Roman"/>
          <w:sz w:val="20"/>
        </w:rPr>
        <w:t xml:space="preserve"> (Research adviser) </w:t>
      </w:r>
    </w:p>
    <w:p w14:paraId="735377A2" w14:textId="77777777" w:rsidR="006A0A11" w:rsidRDefault="006A0A11">
      <w:pPr>
        <w:spacing w:after="0" w:line="360" w:lineRule="auto"/>
        <w:jc w:val="center"/>
        <w:rPr>
          <w:rFonts w:ascii="Times New Roman" w:hAnsi="Times New Roman" w:cs="Times New Roman"/>
          <w:sz w:val="20"/>
        </w:rPr>
      </w:pPr>
    </w:p>
    <w:p w14:paraId="64217BC2" w14:textId="77777777" w:rsidR="006A0A11" w:rsidRDefault="006A0A11">
      <w:pPr>
        <w:spacing w:after="0" w:line="360" w:lineRule="auto"/>
        <w:jc w:val="center"/>
        <w:rPr>
          <w:rFonts w:ascii="Times New Roman" w:hAnsi="Times New Roman" w:cs="Times New Roman"/>
          <w:sz w:val="20"/>
        </w:rPr>
      </w:pPr>
      <w:r>
        <w:rPr>
          <w:rFonts w:ascii="Times New Roman" w:hAnsi="Times New Roman" w:cs="Times New Roman"/>
          <w:sz w:val="20"/>
        </w:rPr>
        <w:t xml:space="preserve">Philippine Science High School – Main Campus, Department of Science and Technology, </w:t>
      </w:r>
      <w:proofErr w:type="spellStart"/>
      <w:r>
        <w:rPr>
          <w:rFonts w:ascii="Times New Roman" w:hAnsi="Times New Roman" w:cs="Times New Roman"/>
          <w:sz w:val="20"/>
        </w:rPr>
        <w:t>Agham</w:t>
      </w:r>
      <w:proofErr w:type="spellEnd"/>
      <w:r>
        <w:rPr>
          <w:rFonts w:ascii="Times New Roman" w:hAnsi="Times New Roman" w:cs="Times New Roman"/>
          <w:sz w:val="20"/>
        </w:rPr>
        <w:t xml:space="preserve"> Road, Diliman, Quezon City, 1101, Philippines</w:t>
      </w:r>
    </w:p>
    <w:p w14:paraId="7395AFB1" w14:textId="77777777" w:rsidR="006A0A11" w:rsidRDefault="006A0A11">
      <w:pPr>
        <w:spacing w:after="0" w:line="360" w:lineRule="auto"/>
        <w:jc w:val="center"/>
        <w:rPr>
          <w:rFonts w:ascii="Times New Roman" w:hAnsi="Times New Roman" w:cs="Times New Roman"/>
          <w:sz w:val="20"/>
        </w:rPr>
      </w:pPr>
    </w:p>
    <w:p w14:paraId="508220EC" w14:textId="77777777" w:rsidR="006A0A11" w:rsidRDefault="006A0A11">
      <w:pPr>
        <w:spacing w:after="0" w:line="360" w:lineRule="auto"/>
        <w:jc w:val="center"/>
        <w:rPr>
          <w:rFonts w:ascii="Times New Roman" w:hAnsi="Times New Roman" w:cs="Times New Roman"/>
          <w:b/>
          <w:sz w:val="24"/>
        </w:rPr>
      </w:pPr>
      <w:r>
        <w:rPr>
          <w:rFonts w:ascii="Times New Roman" w:hAnsi="Times New Roman" w:cs="Times New Roman"/>
          <w:b/>
          <w:sz w:val="24"/>
        </w:rPr>
        <w:t>ABSTRACT</w:t>
      </w:r>
    </w:p>
    <w:p w14:paraId="2B35CEE2" w14:textId="77777777" w:rsidR="006A0A11" w:rsidRDefault="006A0A11">
      <w:pPr>
        <w:spacing w:after="0" w:line="360" w:lineRule="auto"/>
        <w:jc w:val="center"/>
        <w:rPr>
          <w:rFonts w:ascii="Times New Roman" w:hAnsi="Times New Roman" w:cs="Times New Roman"/>
          <w:b/>
          <w:sz w:val="24"/>
        </w:rPr>
      </w:pPr>
    </w:p>
    <w:p w14:paraId="4A4E8313" w14:textId="38F3DAAF" w:rsidR="006A0A11" w:rsidRDefault="00F104EB">
      <w:pPr>
        <w:spacing w:after="0" w:line="360" w:lineRule="auto"/>
        <w:ind w:left="720" w:right="720"/>
        <w:jc w:val="both"/>
        <w:rPr>
          <w:rFonts w:ascii="Times New Roman" w:hAnsi="Times New Roman" w:cs="Times New Roman"/>
          <w:sz w:val="24"/>
        </w:rPr>
      </w:pPr>
      <w:r>
        <w:rPr>
          <w:rFonts w:ascii="Times New Roman" w:hAnsi="Times New Roman" w:cs="Times New Roman"/>
          <w:b/>
          <w:sz w:val="24"/>
        </w:rPr>
        <w:t xml:space="preserve">Musical chords are fundamental to musical harmony and are named due to their importance. For most people, accurately identifying or naming musical chords by ear is a difficult task requiring high levels of skill and training. A neural network that aimed to identify musical chord names from their component notes in real-time was </w:t>
      </w:r>
      <w:r w:rsidR="00CB74BF">
        <w:rPr>
          <w:rFonts w:ascii="Times New Roman" w:hAnsi="Times New Roman" w:cs="Times New Roman"/>
          <w:b/>
          <w:sz w:val="24"/>
        </w:rPr>
        <w:t xml:space="preserve">thus </w:t>
      </w:r>
      <w:r>
        <w:rPr>
          <w:rFonts w:ascii="Times New Roman" w:hAnsi="Times New Roman" w:cs="Times New Roman"/>
          <w:b/>
          <w:sz w:val="24"/>
        </w:rPr>
        <w:t>programmed</w:t>
      </w:r>
      <w:r w:rsidR="003B7AB7">
        <w:rPr>
          <w:rFonts w:ascii="Times New Roman" w:hAnsi="Times New Roman" w:cs="Times New Roman"/>
          <w:b/>
          <w:sz w:val="24"/>
        </w:rPr>
        <w:t xml:space="preserve">. A dataset of 37 chord types with 12 notes each was used to train the neural network. </w:t>
      </w:r>
      <w:r>
        <w:rPr>
          <w:rFonts w:ascii="Times New Roman" w:hAnsi="Times New Roman" w:cs="Times New Roman"/>
          <w:b/>
          <w:sz w:val="24"/>
        </w:rPr>
        <w:t xml:space="preserve">Two sessions of training were conducted: one with 10,000 epochs and another with 20,000. Validation and training accuracy </w:t>
      </w:r>
      <w:r w:rsidR="0038424C">
        <w:rPr>
          <w:rFonts w:ascii="Times New Roman" w:hAnsi="Times New Roman" w:cs="Times New Roman"/>
          <w:b/>
          <w:sz w:val="24"/>
        </w:rPr>
        <w:t>data</w:t>
      </w:r>
      <w:r>
        <w:rPr>
          <w:rFonts w:ascii="Times New Roman" w:hAnsi="Times New Roman" w:cs="Times New Roman"/>
          <w:b/>
          <w:sz w:val="24"/>
        </w:rPr>
        <w:t xml:space="preserve"> </w:t>
      </w:r>
      <w:r w:rsidR="0038424C">
        <w:rPr>
          <w:rFonts w:ascii="Times New Roman" w:hAnsi="Times New Roman" w:cs="Times New Roman"/>
          <w:b/>
          <w:sz w:val="24"/>
        </w:rPr>
        <w:t>were</w:t>
      </w:r>
      <w:r>
        <w:rPr>
          <w:rFonts w:ascii="Times New Roman" w:hAnsi="Times New Roman" w:cs="Times New Roman"/>
          <w:b/>
          <w:sz w:val="24"/>
        </w:rPr>
        <w:t xml:space="preserve"> obtained after every session, and response time data was obtained by testing the network on manual MIDI inputs of </w:t>
      </w:r>
      <w:r w:rsidR="00CB74BF">
        <w:rPr>
          <w:rFonts w:ascii="Times New Roman" w:hAnsi="Times New Roman" w:cs="Times New Roman"/>
          <w:b/>
          <w:sz w:val="24"/>
        </w:rPr>
        <w:t>chords randomly sel</w:t>
      </w:r>
      <w:r w:rsidR="003B7AB7">
        <w:rPr>
          <w:rFonts w:ascii="Times New Roman" w:hAnsi="Times New Roman" w:cs="Times New Roman"/>
          <w:b/>
          <w:sz w:val="24"/>
        </w:rPr>
        <w:t>e</w:t>
      </w:r>
      <w:r w:rsidR="00CB74BF">
        <w:rPr>
          <w:rFonts w:ascii="Times New Roman" w:hAnsi="Times New Roman" w:cs="Times New Roman"/>
          <w:b/>
          <w:sz w:val="24"/>
        </w:rPr>
        <w:t>cted</w:t>
      </w:r>
      <w:r>
        <w:rPr>
          <w:rFonts w:ascii="Times New Roman" w:hAnsi="Times New Roman" w:cs="Times New Roman"/>
          <w:b/>
          <w:sz w:val="24"/>
        </w:rPr>
        <w:t xml:space="preserve"> </w:t>
      </w:r>
      <w:r w:rsidR="00CB74BF">
        <w:rPr>
          <w:rFonts w:ascii="Times New Roman" w:hAnsi="Times New Roman" w:cs="Times New Roman"/>
          <w:b/>
          <w:sz w:val="24"/>
        </w:rPr>
        <w:t>from</w:t>
      </w:r>
      <w:r>
        <w:rPr>
          <w:rFonts w:ascii="Times New Roman" w:hAnsi="Times New Roman" w:cs="Times New Roman"/>
          <w:b/>
          <w:sz w:val="24"/>
        </w:rPr>
        <w:t xml:space="preserve"> the dataset. </w:t>
      </w:r>
      <w:r w:rsidR="00CB74BF">
        <w:rPr>
          <w:rFonts w:ascii="Times New Roman" w:hAnsi="Times New Roman" w:cs="Times New Roman"/>
          <w:b/>
          <w:sz w:val="24"/>
        </w:rPr>
        <w:t>Peak accuracies of 0.2% and 7.5% were obtained on the validation and training datasets respectively</w:t>
      </w:r>
      <w:r w:rsidR="003B7AB7">
        <w:rPr>
          <w:rFonts w:ascii="Times New Roman" w:hAnsi="Times New Roman" w:cs="Times New Roman"/>
          <w:b/>
          <w:sz w:val="24"/>
        </w:rPr>
        <w:t>. Overfitting on the training dataset was observed,</w:t>
      </w:r>
      <w:r w:rsidR="00CB74BF">
        <w:rPr>
          <w:rFonts w:ascii="Times New Roman" w:hAnsi="Times New Roman" w:cs="Times New Roman"/>
          <w:b/>
          <w:sz w:val="24"/>
        </w:rPr>
        <w:t xml:space="preserve"> suggesting that the </w:t>
      </w:r>
      <w:r w:rsidR="003B7AB7">
        <w:rPr>
          <w:rFonts w:ascii="Times New Roman" w:hAnsi="Times New Roman" w:cs="Times New Roman"/>
          <w:b/>
          <w:sz w:val="24"/>
        </w:rPr>
        <w:t xml:space="preserve">task of choosing between 444 different chords is too complex for a neural network to perform. A left-tailed T-test for one mean (n = 30, </w:t>
      </w:r>
      <w:r w:rsidR="00D40981" w:rsidRPr="00D40981">
        <w:rPr>
          <w:rFonts w:ascii="Times New Roman" w:hAnsi="Times New Roman" w:cs="Times New Roman"/>
          <w:b/>
          <w:sz w:val="24"/>
        </w:rPr>
        <w:t>α</w:t>
      </w:r>
      <w:r w:rsidR="003B7AB7">
        <w:rPr>
          <w:rFonts w:ascii="Times New Roman" w:hAnsi="Times New Roman" w:cs="Times New Roman"/>
          <w:b/>
          <w:sz w:val="24"/>
        </w:rPr>
        <w:t xml:space="preserve"> = 0.05) was carried out on</w:t>
      </w:r>
      <w:r w:rsidR="004F2642">
        <w:rPr>
          <w:rFonts w:ascii="Times New Roman" w:hAnsi="Times New Roman" w:cs="Times New Roman"/>
          <w:b/>
          <w:sz w:val="24"/>
        </w:rPr>
        <w:t xml:space="preserve"> response times on</w:t>
      </w:r>
      <w:r w:rsidR="003B7AB7">
        <w:rPr>
          <w:rFonts w:ascii="Times New Roman" w:hAnsi="Times New Roman" w:cs="Times New Roman"/>
          <w:b/>
          <w:sz w:val="24"/>
        </w:rPr>
        <w:t xml:space="preserve"> randomly selected chords from the dataset and showed that the neural network responded significantly more quickly (4.9 </w:t>
      </w:r>
      <w:proofErr w:type="spellStart"/>
      <w:r w:rsidR="003B7AB7">
        <w:rPr>
          <w:rFonts w:ascii="Times New Roman" w:hAnsi="Times New Roman" w:cs="Times New Roman"/>
          <w:b/>
          <w:sz w:val="24"/>
        </w:rPr>
        <w:t>ms</w:t>
      </w:r>
      <w:proofErr w:type="spellEnd"/>
      <w:r w:rsidR="003B7AB7">
        <w:rPr>
          <w:rFonts w:ascii="Times New Roman" w:hAnsi="Times New Roman" w:cs="Times New Roman"/>
          <w:b/>
          <w:sz w:val="24"/>
        </w:rPr>
        <w:t xml:space="preserve">) than a standard of 40 </w:t>
      </w:r>
      <w:proofErr w:type="spellStart"/>
      <w:r w:rsidR="003B7AB7">
        <w:rPr>
          <w:rFonts w:ascii="Times New Roman" w:hAnsi="Times New Roman" w:cs="Times New Roman"/>
          <w:b/>
          <w:sz w:val="24"/>
        </w:rPr>
        <w:t>ms</w:t>
      </w:r>
      <w:proofErr w:type="spellEnd"/>
      <w:r w:rsidR="003B7AB7">
        <w:rPr>
          <w:rFonts w:ascii="Times New Roman" w:hAnsi="Times New Roman" w:cs="Times New Roman"/>
          <w:b/>
          <w:sz w:val="24"/>
        </w:rPr>
        <w:t xml:space="preserve"> for real-time use. The use of a different machine learning algorithm is recommended, as is using fewer chord types and other input formats such as audio. </w:t>
      </w:r>
      <w:r w:rsidR="00FB1302">
        <w:rPr>
          <w:rFonts w:ascii="Times New Roman" w:hAnsi="Times New Roman" w:cs="Times New Roman"/>
          <w:b/>
          <w:sz w:val="24"/>
        </w:rPr>
        <w:t xml:space="preserve">Chord identification algorithms </w:t>
      </w:r>
      <w:bookmarkStart w:id="0" w:name="_GoBack"/>
      <w:bookmarkEnd w:id="0"/>
      <w:r w:rsidR="003B7AB7">
        <w:rPr>
          <w:rFonts w:ascii="Times New Roman" w:hAnsi="Times New Roman" w:cs="Times New Roman"/>
          <w:b/>
          <w:sz w:val="24"/>
        </w:rPr>
        <w:t>may be implemented on devices or software for the purposes of music education.</w:t>
      </w:r>
    </w:p>
    <w:p w14:paraId="1403DBE9" w14:textId="01E0A43D" w:rsidR="006A0A11" w:rsidRDefault="006A0A11" w:rsidP="003B7AB7">
      <w:pPr>
        <w:spacing w:after="0" w:line="360" w:lineRule="auto"/>
        <w:ind w:left="720" w:right="720"/>
        <w:jc w:val="both"/>
        <w:rPr>
          <w:rFonts w:ascii="Times New Roman" w:hAnsi="Times New Roman" w:cs="Times New Roman"/>
          <w:sz w:val="20"/>
        </w:rPr>
      </w:pPr>
      <w:r>
        <w:rPr>
          <w:rFonts w:ascii="Times New Roman" w:hAnsi="Times New Roman" w:cs="Times New Roman"/>
          <w:sz w:val="24"/>
        </w:rPr>
        <w:t xml:space="preserve">Keywords: </w:t>
      </w:r>
      <w:r w:rsidR="003B7AB7">
        <w:rPr>
          <w:rFonts w:ascii="Times New Roman" w:hAnsi="Times New Roman" w:cs="Times New Roman"/>
          <w:sz w:val="24"/>
        </w:rPr>
        <w:t>music information retr</w:t>
      </w:r>
      <w:r w:rsidR="006A1743">
        <w:rPr>
          <w:rFonts w:ascii="Times New Roman" w:hAnsi="Times New Roman" w:cs="Times New Roman"/>
          <w:sz w:val="24"/>
        </w:rPr>
        <w:t>ie</w:t>
      </w:r>
      <w:r w:rsidR="003B7AB7">
        <w:rPr>
          <w:rFonts w:ascii="Times New Roman" w:hAnsi="Times New Roman" w:cs="Times New Roman"/>
          <w:sz w:val="24"/>
        </w:rPr>
        <w:t>val, harmony, GPU</w:t>
      </w:r>
      <w:r w:rsidR="008537C1">
        <w:rPr>
          <w:rFonts w:ascii="Times New Roman" w:hAnsi="Times New Roman" w:cs="Times New Roman"/>
          <w:sz w:val="24"/>
        </w:rPr>
        <w:t>, musical note</w:t>
      </w:r>
    </w:p>
    <w:p w14:paraId="73182AF2" w14:textId="77777777" w:rsidR="006A0A11" w:rsidRDefault="006A0A11">
      <w:pPr>
        <w:sectPr w:rsidR="006A0A11">
          <w:footerReference w:type="default" r:id="rId6"/>
          <w:pgSz w:w="12240" w:h="15840"/>
          <w:pgMar w:top="1440" w:right="1440" w:bottom="1440" w:left="1440" w:header="720" w:footer="720" w:gutter="0"/>
          <w:cols w:space="720"/>
          <w:docGrid w:linePitch="360" w:charSpace="-2049"/>
        </w:sectPr>
      </w:pPr>
    </w:p>
    <w:p w14:paraId="013473B0" w14:textId="77777777" w:rsidR="003A038D" w:rsidRDefault="003A038D" w:rsidP="003A038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5446DE75" w14:textId="602CD695" w:rsidR="003A038D" w:rsidRDefault="003A038D" w:rsidP="003A038D">
      <w:pPr>
        <w:spacing w:line="360" w:lineRule="auto"/>
        <w:jc w:val="both"/>
        <w:rPr>
          <w:rFonts w:ascii="Times New Roman" w:hAnsi="Times New Roman" w:cs="Times New Roman"/>
          <w:sz w:val="24"/>
          <w:szCs w:val="24"/>
        </w:rPr>
      </w:pPr>
      <w:r>
        <w:rPr>
          <w:rFonts w:ascii="Times New Roman" w:hAnsi="Times New Roman" w:cs="Times New Roman"/>
          <w:sz w:val="24"/>
          <w:szCs w:val="24"/>
        </w:rPr>
        <w:t>Chords are groups of individual notes often played together and are an integral part of harmony in many forms of music. Their names are determined by at least two parameters: the root note and the chord type. While “the general music-learning public places a high demand on chord-based representations of popular music” (Humphrey, Bello, &amp; Cho n.d.), identifying the parameters of a certain chord takes certain skills obtained naturally or through special training (</w:t>
      </w:r>
      <w:proofErr w:type="spellStart"/>
      <w:r>
        <w:rPr>
          <w:rFonts w:ascii="Times New Roman" w:hAnsi="Times New Roman" w:cs="Times New Roman"/>
          <w:sz w:val="24"/>
          <w:szCs w:val="24"/>
        </w:rPr>
        <w:t>Zatorre</w:t>
      </w:r>
      <w:proofErr w:type="spellEnd"/>
      <w:r>
        <w:rPr>
          <w:rFonts w:ascii="Times New Roman" w:hAnsi="Times New Roman" w:cs="Times New Roman"/>
          <w:sz w:val="24"/>
          <w:szCs w:val="24"/>
        </w:rPr>
        <w:t xml:space="preserve">, Perry, Beckett, Westbury, &amp; Evans 1998), limiting the number of people who can correctly name chords by hearing them. Current neural network implementations of chord identification such as that of </w:t>
      </w:r>
      <w:proofErr w:type="spellStart"/>
      <w:r>
        <w:rPr>
          <w:rFonts w:ascii="Times New Roman" w:hAnsi="Times New Roman" w:cs="Times New Roman"/>
          <w:sz w:val="24"/>
          <w:szCs w:val="24"/>
        </w:rPr>
        <w:t>Perera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Kodithuwakku</w:t>
      </w:r>
      <w:proofErr w:type="spellEnd"/>
      <w:r>
        <w:rPr>
          <w:rFonts w:ascii="Times New Roman" w:hAnsi="Times New Roman" w:cs="Times New Roman"/>
          <w:sz w:val="24"/>
          <w:szCs w:val="24"/>
        </w:rPr>
        <w:t xml:space="preserve"> (2005) are limited to simpler chord types, and exploration of real-time chord identification</w:t>
      </w:r>
      <w:r w:rsidR="00E7511E">
        <w:rPr>
          <w:rFonts w:ascii="Times New Roman" w:hAnsi="Times New Roman" w:cs="Times New Roman"/>
          <w:sz w:val="24"/>
          <w:szCs w:val="24"/>
        </w:rPr>
        <w:t xml:space="preserve"> </w:t>
      </w:r>
      <w:proofErr w:type="gramStart"/>
      <w:r w:rsidR="00E7511E">
        <w:rPr>
          <w:rFonts w:ascii="Times New Roman" w:hAnsi="Times New Roman" w:cs="Times New Roman"/>
          <w:sz w:val="24"/>
          <w:szCs w:val="24"/>
        </w:rPr>
        <w:t>through the use of</w:t>
      </w:r>
      <w:proofErr w:type="gramEnd"/>
      <w:r w:rsidR="00E7511E">
        <w:rPr>
          <w:rFonts w:ascii="Times New Roman" w:hAnsi="Times New Roman" w:cs="Times New Roman"/>
          <w:sz w:val="24"/>
          <w:szCs w:val="24"/>
        </w:rPr>
        <w:t xml:space="preserve"> neural networks</w:t>
      </w:r>
      <w:r>
        <w:rPr>
          <w:rFonts w:ascii="Times New Roman" w:hAnsi="Times New Roman" w:cs="Times New Roman"/>
          <w:sz w:val="24"/>
          <w:szCs w:val="24"/>
        </w:rPr>
        <w:t xml:space="preserve"> is limited if at all existent. To explore this possibility, an Artificial Neural Network (ANN)-based real-time algorithm that aims to correctly identify the names of one of 444 unique chords over 37 simple and extended chord types using integer representations of MIDI note signals as inputs</w:t>
      </w:r>
      <w:r w:rsidR="009273E6">
        <w:rPr>
          <w:rFonts w:ascii="Times New Roman" w:hAnsi="Times New Roman" w:cs="Times New Roman"/>
          <w:sz w:val="24"/>
          <w:szCs w:val="24"/>
        </w:rPr>
        <w:t xml:space="preserve"> was designed</w:t>
      </w:r>
      <w:r>
        <w:rPr>
          <w:rFonts w:ascii="Times New Roman" w:hAnsi="Times New Roman" w:cs="Times New Roman"/>
          <w:sz w:val="24"/>
          <w:szCs w:val="24"/>
        </w:rPr>
        <w:t xml:space="preserve">. Such an algorithm could be useful in creating </w:t>
      </w:r>
      <w:r>
        <w:rPr>
          <w:rFonts w:ascii="Times New Roman" w:hAnsi="Times New Roman" w:cs="Times New Roman"/>
          <w:sz w:val="24"/>
          <w:szCs w:val="24"/>
        </w:rPr>
        <w:t>and/or implementing computer programs with chord recognition functions and would be particularly useful in the fields of music education and production. This paper details the design and performance of the ANN in terms of accuracy and latency.</w:t>
      </w:r>
    </w:p>
    <w:p w14:paraId="3DD11F33" w14:textId="77777777" w:rsidR="003A038D" w:rsidRDefault="003A038D">
      <w:pPr>
        <w:spacing w:line="360" w:lineRule="auto"/>
        <w:jc w:val="both"/>
        <w:rPr>
          <w:rFonts w:ascii="Times New Roman" w:hAnsi="Times New Roman" w:cs="Times New Roman"/>
          <w:sz w:val="24"/>
          <w:szCs w:val="24"/>
        </w:rPr>
      </w:pPr>
    </w:p>
    <w:p w14:paraId="1AA6ADAA" w14:textId="77777777" w:rsidR="006A0A11" w:rsidRDefault="006A0A11">
      <w:pPr>
        <w:spacing w:line="360" w:lineRule="auto"/>
        <w:jc w:val="both"/>
        <w:rPr>
          <w:rFonts w:ascii="Times New Roman" w:hAnsi="Times New Roman" w:cs="Times New Roman"/>
          <w:i/>
          <w:sz w:val="24"/>
          <w:szCs w:val="24"/>
        </w:rPr>
      </w:pPr>
      <w:r>
        <w:rPr>
          <w:rFonts w:ascii="Times New Roman" w:hAnsi="Times New Roman" w:cs="Times New Roman"/>
          <w:sz w:val="24"/>
          <w:szCs w:val="24"/>
        </w:rPr>
        <w:t>METHODOLOGY</w:t>
      </w:r>
    </w:p>
    <w:p w14:paraId="076106D6" w14:textId="77777777" w:rsidR="006A0A11" w:rsidRDefault="00567B5A">
      <w:pPr>
        <w:spacing w:line="360" w:lineRule="auto"/>
        <w:jc w:val="both"/>
        <w:rPr>
          <w:rFonts w:ascii="Times New Roman" w:hAnsi="Times New Roman" w:cs="Times New Roman"/>
          <w:sz w:val="24"/>
          <w:szCs w:val="24"/>
        </w:rPr>
      </w:pPr>
      <w:r>
        <w:rPr>
          <w:rFonts w:ascii="Times New Roman" w:hAnsi="Times New Roman" w:cs="Times New Roman"/>
          <w:i/>
          <w:sz w:val="24"/>
          <w:szCs w:val="24"/>
        </w:rPr>
        <w:t>Procurement of materials</w:t>
      </w:r>
    </w:p>
    <w:p w14:paraId="304FFC6F" w14:textId="77777777" w:rsidR="006A0A11" w:rsidRDefault="00567B5A">
      <w:pPr>
        <w:spacing w:line="360" w:lineRule="auto"/>
        <w:jc w:val="both"/>
        <w:rPr>
          <w:rFonts w:ascii="Times New Roman" w:hAnsi="Times New Roman" w:cs="Times New Roman"/>
          <w:sz w:val="24"/>
          <w:szCs w:val="24"/>
        </w:rPr>
      </w:pPr>
      <w:r>
        <w:rPr>
          <w:rFonts w:ascii="Times New Roman" w:hAnsi="Times New Roman" w:cs="Times New Roman"/>
          <w:sz w:val="24"/>
          <w:szCs w:val="24"/>
        </w:rPr>
        <w:t>A graphics processing unit (GPU) was acquired and utilized to facilitate neural network computations, which are highly parallel in nature (</w:t>
      </w:r>
      <w:proofErr w:type="spellStart"/>
      <w:r>
        <w:rPr>
          <w:rFonts w:ascii="Times New Roman" w:hAnsi="Times New Roman" w:cs="Times New Roman"/>
          <w:sz w:val="24"/>
          <w:szCs w:val="24"/>
        </w:rPr>
        <w:t>Nickolls</w:t>
      </w:r>
      <w:proofErr w:type="spellEnd"/>
      <w:r>
        <w:rPr>
          <w:rFonts w:ascii="Times New Roman" w:hAnsi="Times New Roman" w:cs="Times New Roman"/>
          <w:sz w:val="24"/>
          <w:szCs w:val="24"/>
        </w:rPr>
        <w:t xml:space="preserve">, Buck, Garland, &amp; </w:t>
      </w:r>
      <w:proofErr w:type="spellStart"/>
      <w:r>
        <w:rPr>
          <w:rFonts w:ascii="Times New Roman" w:hAnsi="Times New Roman" w:cs="Times New Roman"/>
          <w:sz w:val="24"/>
          <w:szCs w:val="24"/>
        </w:rPr>
        <w:t>Skadron</w:t>
      </w:r>
      <w:proofErr w:type="spellEnd"/>
      <w:r>
        <w:rPr>
          <w:rFonts w:ascii="Times New Roman" w:hAnsi="Times New Roman" w:cs="Times New Roman"/>
          <w:sz w:val="24"/>
          <w:szCs w:val="24"/>
        </w:rPr>
        <w:t xml:space="preserve"> 2008). </w:t>
      </w:r>
      <w:r w:rsidR="000C4099">
        <w:rPr>
          <w:rFonts w:ascii="Times New Roman" w:hAnsi="Times New Roman" w:cs="Times New Roman"/>
          <w:sz w:val="24"/>
          <w:szCs w:val="24"/>
        </w:rPr>
        <w:t>The</w:t>
      </w:r>
      <w:r>
        <w:rPr>
          <w:rFonts w:ascii="Times New Roman" w:hAnsi="Times New Roman" w:cs="Times New Roman"/>
          <w:sz w:val="24"/>
          <w:szCs w:val="24"/>
        </w:rPr>
        <w:t xml:space="preserve"> NVIDIA GeForce GTX 1070</w:t>
      </w:r>
      <w:r w:rsidR="000C4099">
        <w:rPr>
          <w:rFonts w:ascii="Times New Roman" w:hAnsi="Times New Roman" w:cs="Times New Roman"/>
          <w:sz w:val="24"/>
          <w:szCs w:val="24"/>
        </w:rPr>
        <w:t xml:space="preserve"> GPU</w:t>
      </w:r>
      <w:r>
        <w:rPr>
          <w:rFonts w:ascii="Times New Roman" w:hAnsi="Times New Roman" w:cs="Times New Roman"/>
          <w:sz w:val="24"/>
          <w:szCs w:val="24"/>
        </w:rPr>
        <w:t xml:space="preserve">, as prescribed by </w:t>
      </w:r>
      <w:proofErr w:type="spellStart"/>
      <w:r>
        <w:rPr>
          <w:rFonts w:ascii="Times New Roman" w:hAnsi="Times New Roman" w:cs="Times New Roman"/>
          <w:sz w:val="24"/>
          <w:szCs w:val="24"/>
        </w:rPr>
        <w:t>Dettmers</w:t>
      </w:r>
      <w:proofErr w:type="spellEnd"/>
      <w:r>
        <w:rPr>
          <w:rFonts w:ascii="Times New Roman" w:hAnsi="Times New Roman" w:cs="Times New Roman"/>
          <w:sz w:val="24"/>
          <w:szCs w:val="24"/>
        </w:rPr>
        <w:t xml:space="preserve"> (2017), was used.</w:t>
      </w:r>
    </w:p>
    <w:p w14:paraId="07940D1D" w14:textId="77777777" w:rsidR="00567B5A" w:rsidRDefault="00567B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necessary software, including a Python distribution, Python IDE, and various libraries, were then installed according to the methods in </w:t>
      </w:r>
      <w:proofErr w:type="spellStart"/>
      <w:r>
        <w:rPr>
          <w:rFonts w:ascii="Times New Roman" w:hAnsi="Times New Roman" w:cs="Times New Roman"/>
          <w:sz w:val="24"/>
          <w:szCs w:val="24"/>
        </w:rPr>
        <w:t>mustgoplay</w:t>
      </w:r>
      <w:proofErr w:type="spellEnd"/>
      <w:r>
        <w:rPr>
          <w:rFonts w:ascii="Times New Roman" w:hAnsi="Times New Roman" w:cs="Times New Roman"/>
          <w:sz w:val="24"/>
          <w:szCs w:val="24"/>
        </w:rPr>
        <w:t xml:space="preserve"> (2016).</w:t>
      </w:r>
    </w:p>
    <w:p w14:paraId="55C7BC65" w14:textId="77777777" w:rsidR="00567B5A" w:rsidRPr="00FF6DCF" w:rsidRDefault="00FF6DCF">
      <w:pPr>
        <w:spacing w:line="360" w:lineRule="auto"/>
        <w:jc w:val="both"/>
        <w:rPr>
          <w:rFonts w:ascii="Times New Roman" w:hAnsi="Times New Roman" w:cs="Times New Roman"/>
          <w:sz w:val="24"/>
          <w:szCs w:val="24"/>
        </w:rPr>
      </w:pPr>
      <w:r>
        <w:rPr>
          <w:rFonts w:ascii="Times New Roman" w:hAnsi="Times New Roman" w:cs="Times New Roman"/>
          <w:i/>
          <w:sz w:val="24"/>
          <w:szCs w:val="24"/>
        </w:rPr>
        <w:t>Test chord dataset preparation and randomization</w:t>
      </w:r>
    </w:p>
    <w:p w14:paraId="6A9344A2" w14:textId="1F7D8272" w:rsidR="00567B5A" w:rsidRDefault="00C325CE">
      <w:pPr>
        <w:spacing w:line="360" w:lineRule="auto"/>
        <w:jc w:val="both"/>
        <w:rPr>
          <w:rFonts w:ascii="Times New Roman" w:hAnsi="Times New Roman" w:cs="Times New Roman"/>
          <w:sz w:val="24"/>
          <w:szCs w:val="24"/>
        </w:rPr>
      </w:pPr>
      <w:r>
        <w:rPr>
          <w:rFonts w:ascii="Times New Roman" w:hAnsi="Times New Roman" w:cs="Times New Roman"/>
          <w:sz w:val="24"/>
          <w:szCs w:val="24"/>
        </w:rPr>
        <w:t>A series of programs that generate</w:t>
      </w:r>
      <w:r w:rsidR="00E16EF8">
        <w:rPr>
          <w:rFonts w:ascii="Times New Roman" w:hAnsi="Times New Roman" w:cs="Times New Roman"/>
          <w:sz w:val="24"/>
          <w:szCs w:val="24"/>
        </w:rPr>
        <w:t>s</w:t>
      </w:r>
      <w:r>
        <w:rPr>
          <w:rFonts w:ascii="Times New Roman" w:hAnsi="Times New Roman" w:cs="Times New Roman"/>
          <w:sz w:val="24"/>
          <w:szCs w:val="24"/>
        </w:rPr>
        <w:t xml:space="preserve"> a dataset of 444 chords from 37 </w:t>
      </w:r>
      <w:r w:rsidR="00E16EF8">
        <w:rPr>
          <w:rFonts w:ascii="Times New Roman" w:hAnsi="Times New Roman" w:cs="Times New Roman"/>
          <w:sz w:val="24"/>
          <w:szCs w:val="24"/>
        </w:rPr>
        <w:t xml:space="preserve">selected </w:t>
      </w:r>
      <w:r>
        <w:rPr>
          <w:rFonts w:ascii="Times New Roman" w:hAnsi="Times New Roman" w:cs="Times New Roman"/>
          <w:sz w:val="24"/>
          <w:szCs w:val="24"/>
        </w:rPr>
        <w:t xml:space="preserve">chord types and </w:t>
      </w:r>
      <w:r w:rsidR="00E16EF8">
        <w:rPr>
          <w:rFonts w:ascii="Times New Roman" w:hAnsi="Times New Roman" w:cs="Times New Roman"/>
          <w:sz w:val="24"/>
          <w:szCs w:val="24"/>
        </w:rPr>
        <w:t xml:space="preserve">all </w:t>
      </w:r>
      <w:r>
        <w:rPr>
          <w:rFonts w:ascii="Times New Roman" w:hAnsi="Times New Roman" w:cs="Times New Roman"/>
          <w:sz w:val="24"/>
          <w:szCs w:val="24"/>
        </w:rPr>
        <w:t>12 notes</w:t>
      </w:r>
      <w:r w:rsidR="0090489D">
        <w:rPr>
          <w:rFonts w:ascii="Times New Roman" w:hAnsi="Times New Roman" w:cs="Times New Roman"/>
          <w:sz w:val="24"/>
          <w:szCs w:val="24"/>
        </w:rPr>
        <w:t xml:space="preserve"> in the Western musical scale</w:t>
      </w:r>
      <w:r w:rsidR="003A7EE0">
        <w:rPr>
          <w:rFonts w:ascii="Times New Roman" w:hAnsi="Times New Roman" w:cs="Times New Roman"/>
          <w:sz w:val="24"/>
          <w:szCs w:val="24"/>
        </w:rPr>
        <w:t xml:space="preserve"> and convert</w:t>
      </w:r>
      <w:r w:rsidR="00E16EF8">
        <w:rPr>
          <w:rFonts w:ascii="Times New Roman" w:hAnsi="Times New Roman" w:cs="Times New Roman"/>
          <w:sz w:val="24"/>
          <w:szCs w:val="24"/>
        </w:rPr>
        <w:t>s</w:t>
      </w:r>
      <w:r w:rsidR="003A7EE0">
        <w:rPr>
          <w:rFonts w:ascii="Times New Roman" w:hAnsi="Times New Roman" w:cs="Times New Roman"/>
          <w:sz w:val="24"/>
          <w:szCs w:val="24"/>
        </w:rPr>
        <w:t xml:space="preserve"> them </w:t>
      </w:r>
      <w:r w:rsidR="003A7EE0">
        <w:rPr>
          <w:rFonts w:ascii="Times New Roman" w:hAnsi="Times New Roman" w:cs="Times New Roman"/>
          <w:sz w:val="24"/>
          <w:szCs w:val="24"/>
        </w:rPr>
        <w:lastRenderedPageBreak/>
        <w:t>to combinations of MIDI note numbers was written.</w:t>
      </w:r>
      <w:r w:rsidR="000C4099">
        <w:rPr>
          <w:rFonts w:ascii="Times New Roman" w:hAnsi="Times New Roman" w:cs="Times New Roman"/>
          <w:sz w:val="24"/>
          <w:szCs w:val="24"/>
        </w:rPr>
        <w:t xml:space="preserve"> The output of the</w:t>
      </w:r>
      <w:r w:rsidR="00E16EF8">
        <w:rPr>
          <w:rFonts w:ascii="Times New Roman" w:hAnsi="Times New Roman" w:cs="Times New Roman"/>
          <w:sz w:val="24"/>
          <w:szCs w:val="24"/>
        </w:rPr>
        <w:t>se</w:t>
      </w:r>
      <w:r w:rsidR="000C4099">
        <w:rPr>
          <w:rFonts w:ascii="Times New Roman" w:hAnsi="Times New Roman" w:cs="Times New Roman"/>
          <w:sz w:val="24"/>
          <w:szCs w:val="24"/>
        </w:rPr>
        <w:t xml:space="preserve"> program</w:t>
      </w:r>
      <w:r w:rsidR="00E16EF8">
        <w:rPr>
          <w:rFonts w:ascii="Times New Roman" w:hAnsi="Times New Roman" w:cs="Times New Roman"/>
          <w:sz w:val="24"/>
          <w:szCs w:val="24"/>
        </w:rPr>
        <w:t>s</w:t>
      </w:r>
      <w:r w:rsidR="000C4099">
        <w:rPr>
          <w:rFonts w:ascii="Times New Roman" w:hAnsi="Times New Roman" w:cs="Times New Roman"/>
          <w:sz w:val="24"/>
          <w:szCs w:val="24"/>
        </w:rPr>
        <w:t xml:space="preserve"> was a dat</w:t>
      </w:r>
      <w:r w:rsidR="004D63D5">
        <w:rPr>
          <w:rFonts w:ascii="Times New Roman" w:hAnsi="Times New Roman" w:cs="Times New Roman"/>
          <w:sz w:val="24"/>
          <w:szCs w:val="24"/>
        </w:rPr>
        <w:t>abase</w:t>
      </w:r>
      <w:r w:rsidR="000C4099">
        <w:rPr>
          <w:rFonts w:ascii="Times New Roman" w:hAnsi="Times New Roman" w:cs="Times New Roman"/>
          <w:sz w:val="24"/>
          <w:szCs w:val="24"/>
        </w:rPr>
        <w:t xml:space="preserve"> that contained MIDI note number combinations with each combination representing a </w:t>
      </w:r>
      <w:proofErr w:type="gramStart"/>
      <w:r w:rsidR="000C4099">
        <w:rPr>
          <w:rFonts w:ascii="Times New Roman" w:hAnsi="Times New Roman" w:cs="Times New Roman"/>
          <w:sz w:val="24"/>
          <w:szCs w:val="24"/>
        </w:rPr>
        <w:t>particular chord</w:t>
      </w:r>
      <w:proofErr w:type="gramEnd"/>
      <w:r w:rsidR="000C4099">
        <w:rPr>
          <w:rFonts w:ascii="Times New Roman" w:hAnsi="Times New Roman" w:cs="Times New Roman"/>
          <w:sz w:val="24"/>
          <w:szCs w:val="24"/>
        </w:rPr>
        <w:t xml:space="preserve">. </w:t>
      </w:r>
      <w:r w:rsidR="00AD61DD">
        <w:rPr>
          <w:rFonts w:ascii="Times New Roman" w:hAnsi="Times New Roman" w:cs="Times New Roman"/>
          <w:sz w:val="24"/>
          <w:szCs w:val="24"/>
        </w:rPr>
        <w:t xml:space="preserve">For example, </w:t>
      </w:r>
      <w:r w:rsidR="001A229A">
        <w:rPr>
          <w:rFonts w:ascii="Times New Roman" w:hAnsi="Times New Roman" w:cs="Times New Roman"/>
          <w:sz w:val="24"/>
          <w:szCs w:val="24"/>
        </w:rPr>
        <w:t xml:space="preserve">a C major chord can be represented by the combination [60, 64, 67]. </w:t>
      </w:r>
      <w:r w:rsidR="000C4099">
        <w:rPr>
          <w:rFonts w:ascii="Times New Roman" w:hAnsi="Times New Roman" w:cs="Times New Roman"/>
          <w:sz w:val="24"/>
          <w:szCs w:val="24"/>
        </w:rPr>
        <w:t>This databa</w:t>
      </w:r>
      <w:r w:rsidR="004D63D5">
        <w:rPr>
          <w:rFonts w:ascii="Times New Roman" w:hAnsi="Times New Roman" w:cs="Times New Roman"/>
          <w:sz w:val="24"/>
          <w:szCs w:val="24"/>
        </w:rPr>
        <w:t>se</w:t>
      </w:r>
      <w:r w:rsidR="000C4099">
        <w:rPr>
          <w:rFonts w:ascii="Times New Roman" w:hAnsi="Times New Roman" w:cs="Times New Roman"/>
          <w:sz w:val="24"/>
          <w:szCs w:val="24"/>
        </w:rPr>
        <w:t xml:space="preserve"> was then split into training and validation datasets with 60% and 40% of the chords respectively</w:t>
      </w:r>
      <w:r w:rsidR="007207C7">
        <w:rPr>
          <w:rFonts w:ascii="Times New Roman" w:hAnsi="Times New Roman" w:cs="Times New Roman"/>
          <w:sz w:val="24"/>
          <w:szCs w:val="24"/>
        </w:rPr>
        <w:t xml:space="preserve"> (</w:t>
      </w:r>
      <w:proofErr w:type="spellStart"/>
      <w:r w:rsidR="007207C7">
        <w:rPr>
          <w:rFonts w:ascii="Times New Roman" w:hAnsi="Times New Roman" w:cs="Times New Roman"/>
          <w:sz w:val="24"/>
          <w:szCs w:val="24"/>
        </w:rPr>
        <w:t>Kolassa</w:t>
      </w:r>
      <w:proofErr w:type="spellEnd"/>
      <w:r w:rsidR="007207C7">
        <w:rPr>
          <w:rFonts w:ascii="Times New Roman" w:hAnsi="Times New Roman" w:cs="Times New Roman"/>
          <w:sz w:val="24"/>
          <w:szCs w:val="24"/>
        </w:rPr>
        <w:t xml:space="preserve"> 2015).</w:t>
      </w:r>
    </w:p>
    <w:p w14:paraId="2EBCE1CE" w14:textId="77777777" w:rsidR="00515F79" w:rsidRDefault="00515F79" w:rsidP="00515F79">
      <w:pPr>
        <w:spacing w:line="360" w:lineRule="auto"/>
        <w:jc w:val="both"/>
        <w:rPr>
          <w:rFonts w:ascii="Times New Roman" w:hAnsi="Times New Roman" w:cs="Times New Roman"/>
          <w:i/>
          <w:sz w:val="24"/>
          <w:szCs w:val="24"/>
        </w:rPr>
      </w:pPr>
      <w:r>
        <w:rPr>
          <w:rFonts w:ascii="Times New Roman" w:hAnsi="Times New Roman" w:cs="Times New Roman"/>
          <w:i/>
          <w:sz w:val="24"/>
          <w:szCs w:val="24"/>
        </w:rPr>
        <w:t>Artificial Neural Network (ANN) design</w:t>
      </w:r>
    </w:p>
    <w:p w14:paraId="1F2F6558" w14:textId="57DA6204" w:rsidR="00515F79" w:rsidRDefault="00515F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dataset of chords was generated, the configuration of the </w:t>
      </w:r>
      <w:r w:rsidR="009273E6">
        <w:rPr>
          <w:rFonts w:ascii="Times New Roman" w:hAnsi="Times New Roman" w:cs="Times New Roman"/>
          <w:sz w:val="24"/>
          <w:szCs w:val="24"/>
        </w:rPr>
        <w:t>artificial neural network (ANN)</w:t>
      </w:r>
      <w:r>
        <w:rPr>
          <w:rFonts w:ascii="Times New Roman" w:hAnsi="Times New Roman" w:cs="Times New Roman"/>
          <w:sz w:val="24"/>
          <w:szCs w:val="24"/>
        </w:rPr>
        <w:t xml:space="preserve"> was defined. A structure of 128 input neurons, each representing MIDI notes 0 through 127, and 444 output neurons, each representing one unique chord in the dataset, was chosen.</w:t>
      </w:r>
      <w:r w:rsidR="005A20A4">
        <w:rPr>
          <w:rFonts w:ascii="Times New Roman" w:hAnsi="Times New Roman" w:cs="Times New Roman"/>
          <w:sz w:val="24"/>
          <w:szCs w:val="24"/>
        </w:rPr>
        <w:t xml:space="preserve"> </w:t>
      </w:r>
    </w:p>
    <w:p w14:paraId="784F9BB6" w14:textId="64E9906A" w:rsidR="007207C7" w:rsidRDefault="00DF7B31">
      <w:pPr>
        <w:spacing w:line="360" w:lineRule="auto"/>
        <w:jc w:val="both"/>
        <w:rPr>
          <w:rFonts w:ascii="Times New Roman" w:hAnsi="Times New Roman" w:cs="Times New Roman"/>
          <w:sz w:val="24"/>
          <w:szCs w:val="24"/>
        </w:rPr>
      </w:pPr>
      <w:r>
        <w:rPr>
          <w:rFonts w:ascii="Times New Roman" w:hAnsi="Times New Roman" w:cs="Times New Roman"/>
          <w:i/>
          <w:sz w:val="24"/>
          <w:szCs w:val="24"/>
        </w:rPr>
        <w:t>ANN</w:t>
      </w:r>
      <w:r w:rsidR="00FC1A5E">
        <w:rPr>
          <w:rFonts w:ascii="Times New Roman" w:hAnsi="Times New Roman" w:cs="Times New Roman"/>
          <w:i/>
          <w:sz w:val="24"/>
          <w:szCs w:val="24"/>
        </w:rPr>
        <w:t xml:space="preserve"> development</w:t>
      </w:r>
    </w:p>
    <w:p w14:paraId="21157E8B" w14:textId="280C9421" w:rsidR="00FC1A5E" w:rsidRDefault="00FC1A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neural network design was then implemented in Python using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001B63B7">
        <w:rPr>
          <w:rFonts w:ascii="Times New Roman" w:hAnsi="Times New Roman" w:cs="Times New Roman"/>
          <w:sz w:val="24"/>
          <w:szCs w:val="24"/>
        </w:rPr>
        <w:t>(</w:t>
      </w:r>
      <w:proofErr w:type="spellStart"/>
      <w:r w:rsidR="001B63B7">
        <w:rPr>
          <w:rFonts w:ascii="Times New Roman" w:hAnsi="Times New Roman" w:cs="Times New Roman"/>
          <w:sz w:val="24"/>
          <w:szCs w:val="24"/>
        </w:rPr>
        <w:t>Keras</w:t>
      </w:r>
      <w:proofErr w:type="spellEnd"/>
      <w:r w:rsidR="001B63B7">
        <w:rPr>
          <w:rFonts w:ascii="Times New Roman" w:hAnsi="Times New Roman" w:cs="Times New Roman"/>
          <w:sz w:val="24"/>
          <w:szCs w:val="24"/>
        </w:rPr>
        <w:t xml:space="preserve"> Team 2018) </w:t>
      </w:r>
      <w:r>
        <w:rPr>
          <w:rFonts w:ascii="Times New Roman" w:hAnsi="Times New Roman" w:cs="Times New Roman"/>
          <w:sz w:val="24"/>
          <w:szCs w:val="24"/>
        </w:rPr>
        <w:t xml:space="preserve">framework running on TensorFlow. Both input and output layers used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functions and orthogonal</w:t>
      </w:r>
      <w:r w:rsidR="00E16EF8">
        <w:rPr>
          <w:rFonts w:ascii="Times New Roman" w:hAnsi="Times New Roman" w:cs="Times New Roman"/>
          <w:sz w:val="24"/>
          <w:szCs w:val="24"/>
        </w:rPr>
        <w:t xml:space="preserve"> matrix</w:t>
      </w:r>
      <w:r>
        <w:rPr>
          <w:rFonts w:ascii="Times New Roman" w:hAnsi="Times New Roman" w:cs="Times New Roman"/>
          <w:sz w:val="24"/>
          <w:szCs w:val="24"/>
        </w:rPr>
        <w:t xml:space="preserve"> weight initialization</w:t>
      </w:r>
      <w:r w:rsidR="00E16EF8">
        <w:rPr>
          <w:rFonts w:ascii="Times New Roman" w:hAnsi="Times New Roman" w:cs="Times New Roman"/>
          <w:sz w:val="24"/>
          <w:szCs w:val="24"/>
        </w:rPr>
        <w:t>s</w:t>
      </w:r>
      <w:r>
        <w:rPr>
          <w:rFonts w:ascii="Times New Roman" w:hAnsi="Times New Roman" w:cs="Times New Roman"/>
          <w:sz w:val="24"/>
          <w:szCs w:val="24"/>
        </w:rPr>
        <w:t xml:space="preserve"> to improve performance (</w:t>
      </w:r>
      <w:proofErr w:type="spellStart"/>
      <w:r>
        <w:rPr>
          <w:rFonts w:ascii="Times New Roman" w:hAnsi="Times New Roman" w:cs="Times New Roman"/>
          <w:sz w:val="24"/>
          <w:szCs w:val="24"/>
        </w:rPr>
        <w:t>Colina</w:t>
      </w:r>
      <w:proofErr w:type="spellEnd"/>
      <w:r>
        <w:rPr>
          <w:rFonts w:ascii="Times New Roman" w:hAnsi="Times New Roman" w:cs="Times New Roman"/>
          <w:sz w:val="24"/>
          <w:szCs w:val="24"/>
        </w:rPr>
        <w:t xml:space="preserve">, Perez, &amp; </w:t>
      </w:r>
      <w:proofErr w:type="spellStart"/>
      <w:r>
        <w:rPr>
          <w:rFonts w:ascii="Times New Roman" w:hAnsi="Times New Roman" w:cs="Times New Roman"/>
          <w:sz w:val="24"/>
          <w:szCs w:val="24"/>
        </w:rPr>
        <w:t>Paraan</w:t>
      </w:r>
      <w:proofErr w:type="spellEnd"/>
      <w:r>
        <w:rPr>
          <w:rFonts w:ascii="Times New Roman" w:hAnsi="Times New Roman" w:cs="Times New Roman"/>
          <w:sz w:val="24"/>
          <w:szCs w:val="24"/>
        </w:rPr>
        <w:t xml:space="preserve"> 2017).</w:t>
      </w:r>
    </w:p>
    <w:p w14:paraId="059B815F" w14:textId="77777777" w:rsidR="005A20A4" w:rsidRDefault="005A20A4">
      <w:pPr>
        <w:spacing w:line="360" w:lineRule="auto"/>
        <w:jc w:val="both"/>
        <w:rPr>
          <w:rFonts w:ascii="Times New Roman" w:hAnsi="Times New Roman" w:cs="Times New Roman"/>
          <w:sz w:val="24"/>
          <w:szCs w:val="24"/>
        </w:rPr>
      </w:pPr>
    </w:p>
    <w:p w14:paraId="50A463DA" w14:textId="66BBD522" w:rsidR="001B63B7" w:rsidRDefault="00DF7B31">
      <w:pPr>
        <w:spacing w:line="360" w:lineRule="auto"/>
        <w:jc w:val="both"/>
        <w:rPr>
          <w:rFonts w:ascii="Times New Roman" w:hAnsi="Times New Roman" w:cs="Times New Roman"/>
          <w:i/>
          <w:sz w:val="24"/>
          <w:szCs w:val="24"/>
        </w:rPr>
      </w:pPr>
      <w:r>
        <w:rPr>
          <w:rFonts w:ascii="Times New Roman" w:hAnsi="Times New Roman" w:cs="Times New Roman"/>
          <w:i/>
          <w:sz w:val="24"/>
          <w:szCs w:val="24"/>
        </w:rPr>
        <w:t>ANN</w:t>
      </w:r>
      <w:r w:rsidR="001B63B7">
        <w:rPr>
          <w:rFonts w:ascii="Times New Roman" w:hAnsi="Times New Roman" w:cs="Times New Roman"/>
          <w:i/>
          <w:sz w:val="24"/>
          <w:szCs w:val="24"/>
        </w:rPr>
        <w:t xml:space="preserve"> training, testing, and data collection</w:t>
      </w:r>
    </w:p>
    <w:p w14:paraId="4D97755D" w14:textId="16062061" w:rsidR="001B63B7" w:rsidRDefault="001B63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273E6">
        <w:rPr>
          <w:rFonts w:ascii="Times New Roman" w:hAnsi="Times New Roman" w:cs="Times New Roman"/>
          <w:sz w:val="24"/>
          <w:szCs w:val="24"/>
        </w:rPr>
        <w:t>ANN</w:t>
      </w:r>
      <w:r>
        <w:rPr>
          <w:rFonts w:ascii="Times New Roman" w:hAnsi="Times New Roman" w:cs="Times New Roman"/>
          <w:sz w:val="24"/>
          <w:szCs w:val="24"/>
        </w:rPr>
        <w:t xml:space="preserve"> was then repeatedly trained on the training dataset and tested on the validation dataset using the built-in functions of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Team 2018) until the accuracy of the network on the validation dataset (called “validation accuracy”) stopped significantly increasing. Training and validation accurac</w:t>
      </w:r>
      <w:r w:rsidR="005A20A4">
        <w:rPr>
          <w:rFonts w:ascii="Times New Roman" w:hAnsi="Times New Roman" w:cs="Times New Roman"/>
          <w:sz w:val="24"/>
          <w:szCs w:val="24"/>
        </w:rPr>
        <w:t xml:space="preserve">ies </w:t>
      </w:r>
      <w:r>
        <w:rPr>
          <w:rFonts w:ascii="Times New Roman" w:hAnsi="Times New Roman" w:cs="Times New Roman"/>
          <w:sz w:val="24"/>
          <w:szCs w:val="24"/>
        </w:rPr>
        <w:t>were collected over the training and testing runs and recorded.</w:t>
      </w:r>
    </w:p>
    <w:p w14:paraId="467E6274" w14:textId="25AA607F" w:rsidR="00515F79" w:rsidRDefault="001B63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273E6">
        <w:rPr>
          <w:rFonts w:ascii="Times New Roman" w:hAnsi="Times New Roman" w:cs="Times New Roman"/>
          <w:sz w:val="24"/>
          <w:szCs w:val="24"/>
        </w:rPr>
        <w:t>ANN</w:t>
      </w:r>
      <w:r w:rsidR="004D63D5">
        <w:rPr>
          <w:rFonts w:ascii="Times New Roman" w:hAnsi="Times New Roman" w:cs="Times New Roman"/>
          <w:sz w:val="24"/>
          <w:szCs w:val="24"/>
        </w:rPr>
        <w:t xml:space="preserve"> </w:t>
      </w:r>
      <w:r>
        <w:rPr>
          <w:rFonts w:ascii="Times New Roman" w:hAnsi="Times New Roman" w:cs="Times New Roman"/>
          <w:sz w:val="24"/>
          <w:szCs w:val="24"/>
        </w:rPr>
        <w:t>was then tested for response time</w:t>
      </w:r>
      <w:r w:rsidR="00515F79">
        <w:rPr>
          <w:rFonts w:ascii="Times New Roman" w:hAnsi="Times New Roman" w:cs="Times New Roman"/>
          <w:sz w:val="24"/>
          <w:szCs w:val="24"/>
        </w:rPr>
        <w:t xml:space="preserve">. </w:t>
      </w:r>
      <w:r w:rsidR="005074B4">
        <w:rPr>
          <w:rFonts w:ascii="Times New Roman" w:hAnsi="Times New Roman" w:cs="Times New Roman"/>
          <w:sz w:val="24"/>
          <w:szCs w:val="24"/>
        </w:rPr>
        <w:t>Thirty</w:t>
      </w:r>
      <w:r w:rsidR="00515F79">
        <w:rPr>
          <w:rFonts w:ascii="Times New Roman" w:hAnsi="Times New Roman" w:cs="Times New Roman"/>
          <w:sz w:val="24"/>
          <w:szCs w:val="24"/>
        </w:rPr>
        <w:t xml:space="preserve"> randomly selected chords were played manually on a MIDI controller, and data from the MIDI controller was automatically handled by a script that passed it to the inputs of the neural network. Response times for each chord were recorded. A statistical left-tailed T-test for one mean with Greeff (2016)’s standard of 40 milliseconds as a benchmark was carried out on the 30 collected response times.</w:t>
      </w:r>
    </w:p>
    <w:p w14:paraId="5FB29D42" w14:textId="77777777" w:rsidR="00DF7B31" w:rsidRDefault="00DF7B31">
      <w:pPr>
        <w:spacing w:line="360" w:lineRule="auto"/>
        <w:jc w:val="both"/>
        <w:rPr>
          <w:rFonts w:ascii="Times New Roman" w:hAnsi="Times New Roman" w:cs="Times New Roman"/>
          <w:sz w:val="24"/>
          <w:szCs w:val="24"/>
        </w:rPr>
      </w:pPr>
    </w:p>
    <w:p w14:paraId="6176DAE5" w14:textId="77777777" w:rsidR="0016693F" w:rsidRDefault="0016693F" w:rsidP="0016693F">
      <w:pPr>
        <w:spacing w:line="360" w:lineRule="auto"/>
        <w:jc w:val="both"/>
        <w:rPr>
          <w:rFonts w:ascii="Times New Roman" w:hAnsi="Times New Roman" w:cs="Times New Roman"/>
          <w:i/>
          <w:sz w:val="24"/>
          <w:szCs w:val="24"/>
        </w:rPr>
      </w:pPr>
      <w:r>
        <w:rPr>
          <w:rFonts w:ascii="Times New Roman" w:hAnsi="Times New Roman" w:cs="Times New Roman"/>
          <w:sz w:val="24"/>
          <w:szCs w:val="24"/>
        </w:rPr>
        <w:t>RESULTS</w:t>
      </w:r>
    </w:p>
    <w:p w14:paraId="27B868A5" w14:textId="05831C22" w:rsidR="0016693F" w:rsidRDefault="003B7AB7" w:rsidP="0016693F">
      <w:pPr>
        <w:spacing w:line="360" w:lineRule="auto"/>
        <w:jc w:val="both"/>
        <w:rPr>
          <w:rFonts w:ascii="Times New Roman" w:hAnsi="Times New Roman" w:cs="Times New Roman"/>
          <w:sz w:val="24"/>
          <w:szCs w:val="24"/>
        </w:rPr>
      </w:pPr>
      <w:r>
        <w:rPr>
          <w:rFonts w:ascii="Times New Roman" w:hAnsi="Times New Roman" w:cs="Times New Roman"/>
          <w:i/>
          <w:sz w:val="24"/>
          <w:szCs w:val="24"/>
        </w:rPr>
        <w:t>Validation and training accuracies</w:t>
      </w:r>
    </w:p>
    <w:p w14:paraId="59679F19" w14:textId="22AF27A4" w:rsidR="0089276B" w:rsidRDefault="00A176F4"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two training sessions of 10,000 and 20,000 epochs, the </w:t>
      </w:r>
      <w:r w:rsidR="009273E6">
        <w:rPr>
          <w:rFonts w:ascii="Times New Roman" w:hAnsi="Times New Roman" w:cs="Times New Roman"/>
          <w:sz w:val="24"/>
          <w:szCs w:val="24"/>
        </w:rPr>
        <w:t>ANN</w:t>
      </w:r>
      <w:r>
        <w:rPr>
          <w:rFonts w:ascii="Times New Roman" w:hAnsi="Times New Roman" w:cs="Times New Roman"/>
          <w:sz w:val="24"/>
          <w:szCs w:val="24"/>
        </w:rPr>
        <w:t xml:space="preserve"> showed a </w:t>
      </w:r>
      <w:r>
        <w:rPr>
          <w:rFonts w:ascii="Times New Roman" w:hAnsi="Times New Roman" w:cs="Times New Roman"/>
          <w:sz w:val="24"/>
          <w:szCs w:val="24"/>
        </w:rPr>
        <w:lastRenderedPageBreak/>
        <w:t xml:space="preserve">markedly low peak validation accuracy of 0.2%. In both training sessions, </w:t>
      </w:r>
      <w:r w:rsidR="009273E6">
        <w:rPr>
          <w:rFonts w:ascii="Times New Roman" w:hAnsi="Times New Roman" w:cs="Times New Roman"/>
          <w:sz w:val="24"/>
          <w:szCs w:val="24"/>
        </w:rPr>
        <w:t>the ANN</w:t>
      </w:r>
      <w:r>
        <w:rPr>
          <w:rFonts w:ascii="Times New Roman" w:hAnsi="Times New Roman" w:cs="Times New Roman"/>
          <w:sz w:val="24"/>
          <w:szCs w:val="24"/>
        </w:rPr>
        <w:t xml:space="preserve"> showed a sharp increase </w:t>
      </w:r>
      <w:r w:rsidR="002A52CA">
        <w:rPr>
          <w:rFonts w:ascii="Times New Roman" w:hAnsi="Times New Roman" w:cs="Times New Roman"/>
          <w:sz w:val="24"/>
          <w:szCs w:val="24"/>
        </w:rPr>
        <w:t xml:space="preserve">followed by a gentle decrease in validation accuracy by the 3500-epoch mark. </w:t>
      </w:r>
      <w:r w:rsidR="009273E6">
        <w:rPr>
          <w:rFonts w:ascii="Times New Roman" w:hAnsi="Times New Roman" w:cs="Times New Roman"/>
          <w:sz w:val="24"/>
          <w:szCs w:val="24"/>
        </w:rPr>
        <w:t>V</w:t>
      </w:r>
      <w:r w:rsidR="002A52CA">
        <w:rPr>
          <w:rFonts w:ascii="Times New Roman" w:hAnsi="Times New Roman" w:cs="Times New Roman"/>
          <w:sz w:val="24"/>
          <w:szCs w:val="24"/>
        </w:rPr>
        <w:t xml:space="preserve">alidation accuracy reached 0% at 7500 epochs and remained there until the end of </w:t>
      </w:r>
      <w:r w:rsidR="009273E6">
        <w:rPr>
          <w:rFonts w:ascii="Times New Roman" w:hAnsi="Times New Roman" w:cs="Times New Roman"/>
          <w:sz w:val="24"/>
          <w:szCs w:val="24"/>
        </w:rPr>
        <w:t>both sessions</w:t>
      </w:r>
    </w:p>
    <w:p w14:paraId="2DE21E1A" w14:textId="14C0D4D6" w:rsidR="0089276B" w:rsidRDefault="009273E6"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The ANN</w:t>
      </w:r>
      <w:r w:rsidR="0089276B">
        <w:rPr>
          <w:rFonts w:ascii="Times New Roman" w:hAnsi="Times New Roman" w:cs="Times New Roman"/>
          <w:sz w:val="24"/>
          <w:szCs w:val="24"/>
        </w:rPr>
        <w:t xml:space="preserve"> </w:t>
      </w:r>
      <w:r w:rsidR="00516A5F">
        <w:rPr>
          <w:rFonts w:ascii="Times New Roman" w:hAnsi="Times New Roman" w:cs="Times New Roman"/>
          <w:sz w:val="24"/>
          <w:szCs w:val="24"/>
        </w:rPr>
        <w:t>showed normal learning behavior on the training dataset with steadily increasing training accuracy. After 13,000 epochs, this accuracy started to level off, reaching a maximum value of 7.53%.</w:t>
      </w:r>
    </w:p>
    <w:p w14:paraId="4D39A991" w14:textId="40B30B14" w:rsidR="0016693F" w:rsidRDefault="003A4171" w:rsidP="00516A5F">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w:t>
      </w:r>
      <w:r w:rsidR="00516A5F">
        <w:rPr>
          <w:rFonts w:ascii="Times New Roman" w:hAnsi="Times New Roman" w:cs="Times New Roman"/>
          <w:sz w:val="24"/>
          <w:szCs w:val="24"/>
        </w:rPr>
        <w:t xml:space="preserve"> are graphs showing the validation (orange) and training (blue) accuracies of the </w:t>
      </w:r>
      <w:r w:rsidR="009273E6">
        <w:rPr>
          <w:rFonts w:ascii="Times New Roman" w:hAnsi="Times New Roman" w:cs="Times New Roman"/>
          <w:sz w:val="24"/>
          <w:szCs w:val="24"/>
        </w:rPr>
        <w:t>ANN</w:t>
      </w:r>
      <w:r w:rsidR="00516A5F">
        <w:rPr>
          <w:rFonts w:ascii="Times New Roman" w:hAnsi="Times New Roman" w:cs="Times New Roman"/>
          <w:sz w:val="24"/>
          <w:szCs w:val="24"/>
        </w:rPr>
        <w:t>.</w:t>
      </w:r>
    </w:p>
    <w:p w14:paraId="128E6FC4" w14:textId="77777777" w:rsidR="00516A5F" w:rsidRDefault="00516A5F" w:rsidP="00516A5F">
      <w:pPr>
        <w:spacing w:line="360" w:lineRule="auto"/>
        <w:jc w:val="both"/>
        <w:rPr>
          <w:rFonts w:ascii="Times New Roman" w:hAnsi="Times New Roman" w:cs="Times New Roman"/>
          <w:b/>
        </w:rPr>
      </w:pPr>
      <w:r>
        <w:rPr>
          <w:noProof/>
        </w:rPr>
        <w:drawing>
          <wp:inline distT="0" distB="0" distL="0" distR="0" wp14:anchorId="431D134C" wp14:editId="176272AB">
            <wp:extent cx="2741891" cy="19964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44898" cy="1998629"/>
                    </a:xfrm>
                    <a:prstGeom prst="rect">
                      <a:avLst/>
                    </a:prstGeom>
                    <a:solidFill>
                      <a:srgbClr val="FFFFFF"/>
                    </a:solidFill>
                    <a:ln>
                      <a:noFill/>
                    </a:ln>
                  </pic:spPr>
                </pic:pic>
              </a:graphicData>
            </a:graphic>
          </wp:inline>
        </w:drawing>
      </w:r>
    </w:p>
    <w:p w14:paraId="77ABBD69" w14:textId="399B14D3" w:rsidR="00516A5F" w:rsidRDefault="00516A5F" w:rsidP="003A4171">
      <w:pPr>
        <w:tabs>
          <w:tab w:val="left" w:pos="990"/>
        </w:tabs>
        <w:spacing w:line="360" w:lineRule="auto"/>
        <w:ind w:left="720" w:hanging="720"/>
        <w:jc w:val="both"/>
        <w:rPr>
          <w:rFonts w:ascii="Times New Roman" w:hAnsi="Times New Roman" w:cs="Times New Roman"/>
        </w:rPr>
      </w:pPr>
      <w:r>
        <w:rPr>
          <w:rFonts w:ascii="Times New Roman" w:hAnsi="Times New Roman" w:cs="Times New Roman"/>
          <w:b/>
        </w:rPr>
        <w:t xml:space="preserve">Figure 1. </w:t>
      </w:r>
      <w:r w:rsidR="003A4171">
        <w:rPr>
          <w:rFonts w:ascii="Times New Roman" w:hAnsi="Times New Roman" w:cs="Times New Roman"/>
        </w:rPr>
        <w:t>Training (blue) and validation (orange) accuracies of neural network from the 10,000</w:t>
      </w:r>
      <w:r w:rsidR="009A77FC">
        <w:rPr>
          <w:rFonts w:ascii="Times New Roman" w:hAnsi="Times New Roman" w:cs="Times New Roman"/>
        </w:rPr>
        <w:t>-</w:t>
      </w:r>
      <w:r w:rsidR="003A4171">
        <w:rPr>
          <w:rFonts w:ascii="Times New Roman" w:hAnsi="Times New Roman" w:cs="Times New Roman"/>
        </w:rPr>
        <w:t>epoch training session</w:t>
      </w:r>
    </w:p>
    <w:p w14:paraId="7341D510" w14:textId="77777777" w:rsidR="003A4171" w:rsidRDefault="003A4171" w:rsidP="003A4171">
      <w:pPr>
        <w:spacing w:line="360" w:lineRule="auto"/>
        <w:jc w:val="both"/>
        <w:rPr>
          <w:rFonts w:ascii="Times New Roman" w:hAnsi="Times New Roman" w:cs="Times New Roman"/>
          <w:b/>
        </w:rPr>
      </w:pPr>
      <w:r>
        <w:rPr>
          <w:noProof/>
        </w:rPr>
        <w:drawing>
          <wp:inline distT="0" distB="0" distL="0" distR="0" wp14:anchorId="38C123FB" wp14:editId="5F685C33">
            <wp:extent cx="2739542" cy="2125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7885" cy="2132455"/>
                    </a:xfrm>
                    <a:prstGeom prst="rect">
                      <a:avLst/>
                    </a:prstGeom>
                    <a:solidFill>
                      <a:srgbClr val="FFFFFF"/>
                    </a:solidFill>
                    <a:ln>
                      <a:noFill/>
                    </a:ln>
                  </pic:spPr>
                </pic:pic>
              </a:graphicData>
            </a:graphic>
          </wp:inline>
        </w:drawing>
      </w:r>
    </w:p>
    <w:p w14:paraId="3F97AC7E" w14:textId="443B8133" w:rsidR="003A4171" w:rsidRPr="00516A5F" w:rsidRDefault="003A4171" w:rsidP="003A4171">
      <w:pPr>
        <w:tabs>
          <w:tab w:val="left" w:pos="990"/>
        </w:tabs>
        <w:spacing w:line="360" w:lineRule="auto"/>
        <w:ind w:left="720" w:hanging="720"/>
        <w:jc w:val="both"/>
        <w:rPr>
          <w:rFonts w:ascii="Times New Roman" w:hAnsi="Times New Roman" w:cs="Times New Roman"/>
          <w:sz w:val="24"/>
          <w:szCs w:val="24"/>
        </w:rPr>
      </w:pPr>
      <w:r>
        <w:rPr>
          <w:rFonts w:ascii="Times New Roman" w:hAnsi="Times New Roman" w:cs="Times New Roman"/>
          <w:b/>
        </w:rPr>
        <w:t xml:space="preserve">Figure 2. </w:t>
      </w:r>
      <w:r>
        <w:rPr>
          <w:rFonts w:ascii="Times New Roman" w:hAnsi="Times New Roman" w:cs="Times New Roman"/>
        </w:rPr>
        <w:t>Training (blue) and validation (orange) accuracies of neural network from the 20,000</w:t>
      </w:r>
      <w:r w:rsidR="009A77FC">
        <w:rPr>
          <w:rFonts w:ascii="Times New Roman" w:hAnsi="Times New Roman" w:cs="Times New Roman"/>
        </w:rPr>
        <w:t>-</w:t>
      </w:r>
      <w:r>
        <w:rPr>
          <w:rFonts w:ascii="Times New Roman" w:hAnsi="Times New Roman" w:cs="Times New Roman"/>
        </w:rPr>
        <w:t>epoch training session</w:t>
      </w:r>
    </w:p>
    <w:p w14:paraId="5A0DAB70" w14:textId="77777777" w:rsidR="003A4171" w:rsidRDefault="003A4171" w:rsidP="003A4171">
      <w:pPr>
        <w:spacing w:line="360" w:lineRule="auto"/>
        <w:jc w:val="both"/>
        <w:rPr>
          <w:rFonts w:ascii="Times New Roman" w:hAnsi="Times New Roman" w:cs="Times New Roman"/>
          <w:i/>
          <w:sz w:val="24"/>
          <w:szCs w:val="24"/>
        </w:rPr>
      </w:pPr>
    </w:p>
    <w:p w14:paraId="197DF763" w14:textId="3870CA4D" w:rsidR="003A4171" w:rsidRDefault="003A4171" w:rsidP="003A4171">
      <w:pPr>
        <w:spacing w:line="360" w:lineRule="auto"/>
        <w:jc w:val="both"/>
        <w:rPr>
          <w:rFonts w:ascii="Times New Roman" w:hAnsi="Times New Roman" w:cs="Times New Roman"/>
          <w:sz w:val="24"/>
          <w:szCs w:val="24"/>
        </w:rPr>
      </w:pPr>
      <w:r>
        <w:rPr>
          <w:rFonts w:ascii="Times New Roman" w:hAnsi="Times New Roman" w:cs="Times New Roman"/>
          <w:i/>
          <w:sz w:val="24"/>
          <w:szCs w:val="24"/>
        </w:rPr>
        <w:t>Response times</w:t>
      </w:r>
    </w:p>
    <w:p w14:paraId="7941FADC" w14:textId="614E7910" w:rsidR="003A4171" w:rsidRDefault="00DF7B31" w:rsidP="00DF7B31">
      <w:pPr>
        <w:tabs>
          <w:tab w:val="left" w:pos="9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273E6">
        <w:rPr>
          <w:rFonts w:ascii="Times New Roman" w:hAnsi="Times New Roman" w:cs="Times New Roman"/>
          <w:sz w:val="24"/>
          <w:szCs w:val="24"/>
        </w:rPr>
        <w:t>ANN</w:t>
      </w:r>
      <w:r>
        <w:rPr>
          <w:rFonts w:ascii="Times New Roman" w:hAnsi="Times New Roman" w:cs="Times New Roman"/>
          <w:sz w:val="24"/>
          <w:szCs w:val="24"/>
        </w:rPr>
        <w:t xml:space="preserve"> achieved a mean response time of 4.94 milliseconds with a standard deviation of 11.9 milliseconds over 30 randomly selected chords. It was found that at a significance level of 0.05, the obtained t-statistic of -3.18 was less than the critical t-value of -1.70. There was therefore not enough evidence to prove that the response time of the </w:t>
      </w:r>
      <w:r w:rsidR="009273E6">
        <w:rPr>
          <w:rFonts w:ascii="Times New Roman" w:hAnsi="Times New Roman" w:cs="Times New Roman"/>
          <w:sz w:val="24"/>
          <w:szCs w:val="24"/>
        </w:rPr>
        <w:t>ANN</w:t>
      </w:r>
      <w:r>
        <w:rPr>
          <w:rFonts w:ascii="Times New Roman" w:hAnsi="Times New Roman" w:cs="Times New Roman"/>
          <w:sz w:val="24"/>
          <w:szCs w:val="24"/>
        </w:rPr>
        <w:t xml:space="preserve"> was greater than or equal to 40 milliseconds (Greeff 2016). The following is a table with summary measures used in the t-test for one mean:</w:t>
      </w:r>
    </w:p>
    <w:p w14:paraId="62BF8C0C" w14:textId="77777777" w:rsidR="00DF7B31" w:rsidRDefault="00DF7B31" w:rsidP="00DF7B31">
      <w:pPr>
        <w:tabs>
          <w:tab w:val="left" w:pos="990"/>
        </w:tabs>
        <w:spacing w:line="360" w:lineRule="auto"/>
        <w:jc w:val="both"/>
        <w:rPr>
          <w:rFonts w:ascii="Times New Roman" w:hAnsi="Times New Roman" w:cs="Times New Roman"/>
          <w:sz w:val="24"/>
          <w:szCs w:val="24"/>
        </w:rPr>
      </w:pPr>
    </w:p>
    <w:tbl>
      <w:tblPr>
        <w:tblW w:w="4050" w:type="dxa"/>
        <w:tblLayout w:type="fixed"/>
        <w:tblLook w:val="0000" w:firstRow="0" w:lastRow="0" w:firstColumn="0" w:lastColumn="0" w:noHBand="0" w:noVBand="0"/>
      </w:tblPr>
      <w:tblGrid>
        <w:gridCol w:w="1980"/>
        <w:gridCol w:w="2070"/>
      </w:tblGrid>
      <w:tr w:rsidR="00DF7B31" w14:paraId="32A9C2CE" w14:textId="77777777" w:rsidTr="00DF7B31">
        <w:trPr>
          <w:trHeight w:val="391"/>
        </w:trPr>
        <w:tc>
          <w:tcPr>
            <w:tcW w:w="1980" w:type="dxa"/>
            <w:tcBorders>
              <w:top w:val="single" w:sz="4" w:space="0" w:color="000000"/>
              <w:bottom w:val="single" w:sz="4" w:space="0" w:color="000000"/>
            </w:tcBorders>
            <w:shd w:val="clear" w:color="auto" w:fill="auto"/>
          </w:tcPr>
          <w:p w14:paraId="403A4F33" w14:textId="170E0227" w:rsidR="00DF7B31" w:rsidRDefault="00DF7B31" w:rsidP="00E23CC6">
            <w:pPr>
              <w:spacing w:after="0" w:line="100" w:lineRule="atLeast"/>
              <w:jc w:val="center"/>
              <w:rPr>
                <w:rFonts w:ascii="Times New Roman" w:hAnsi="Times New Roman" w:cs="Times New Roman"/>
                <w:szCs w:val="24"/>
              </w:rPr>
            </w:pPr>
            <w:r>
              <w:rPr>
                <w:rFonts w:ascii="Times New Roman" w:hAnsi="Times New Roman" w:cs="Times New Roman"/>
                <w:szCs w:val="24"/>
              </w:rPr>
              <w:lastRenderedPageBreak/>
              <w:t>Summary measure</w:t>
            </w:r>
          </w:p>
        </w:tc>
        <w:tc>
          <w:tcPr>
            <w:tcW w:w="2070" w:type="dxa"/>
            <w:tcBorders>
              <w:top w:val="single" w:sz="4" w:space="0" w:color="000000"/>
              <w:bottom w:val="single" w:sz="4" w:space="0" w:color="000000"/>
            </w:tcBorders>
            <w:shd w:val="clear" w:color="auto" w:fill="auto"/>
          </w:tcPr>
          <w:p w14:paraId="17FD25AE" w14:textId="3FD74351" w:rsidR="00DF7B31" w:rsidRDefault="00DF7B31" w:rsidP="00E23CC6">
            <w:pPr>
              <w:spacing w:after="0" w:line="100" w:lineRule="atLeast"/>
              <w:jc w:val="center"/>
              <w:rPr>
                <w:rFonts w:ascii="Times New Roman" w:hAnsi="Times New Roman" w:cs="Times New Roman"/>
                <w:szCs w:val="24"/>
              </w:rPr>
            </w:pPr>
            <w:r>
              <w:rPr>
                <w:rFonts w:ascii="Times New Roman" w:hAnsi="Times New Roman" w:cs="Times New Roman"/>
                <w:szCs w:val="24"/>
              </w:rPr>
              <w:t>Value</w:t>
            </w:r>
          </w:p>
        </w:tc>
      </w:tr>
      <w:tr w:rsidR="00DF7B31" w14:paraId="59001814" w14:textId="77777777" w:rsidTr="00DF7B31">
        <w:trPr>
          <w:trHeight w:val="391"/>
        </w:trPr>
        <w:tc>
          <w:tcPr>
            <w:tcW w:w="1980" w:type="dxa"/>
            <w:tcBorders>
              <w:top w:val="single" w:sz="4" w:space="0" w:color="000000"/>
            </w:tcBorders>
            <w:shd w:val="clear" w:color="auto" w:fill="auto"/>
          </w:tcPr>
          <w:p w14:paraId="35A330E1" w14:textId="13063146" w:rsidR="00DF7B31" w:rsidRDefault="00DF7B31" w:rsidP="00E23CC6">
            <w:pPr>
              <w:spacing w:after="0" w:line="100" w:lineRule="atLeast"/>
              <w:jc w:val="center"/>
              <w:rPr>
                <w:rFonts w:ascii="Times New Roman" w:hAnsi="Times New Roman" w:cs="Times New Roman"/>
                <w:szCs w:val="24"/>
              </w:rPr>
            </w:pPr>
            <w:r>
              <w:rPr>
                <w:rFonts w:ascii="Times New Roman" w:hAnsi="Times New Roman" w:cs="Times New Roman"/>
                <w:szCs w:val="24"/>
              </w:rPr>
              <w:t xml:space="preserve">Mean, </w:t>
            </w:r>
            <w:proofErr w:type="spellStart"/>
            <w:r>
              <w:rPr>
                <w:rFonts w:ascii="Times New Roman" w:hAnsi="Times New Roman" w:cs="Times New Roman"/>
                <w:szCs w:val="24"/>
              </w:rPr>
              <w:t>ms</w:t>
            </w:r>
            <w:proofErr w:type="spellEnd"/>
          </w:p>
        </w:tc>
        <w:tc>
          <w:tcPr>
            <w:tcW w:w="2070" w:type="dxa"/>
            <w:tcBorders>
              <w:top w:val="single" w:sz="4" w:space="0" w:color="000000"/>
            </w:tcBorders>
            <w:shd w:val="clear" w:color="auto" w:fill="auto"/>
          </w:tcPr>
          <w:p w14:paraId="5096EB9F" w14:textId="56BDD24D" w:rsidR="00DF7B31" w:rsidRDefault="00DF7B31" w:rsidP="00E23CC6">
            <w:pPr>
              <w:spacing w:after="0" w:line="100" w:lineRule="atLeast"/>
              <w:jc w:val="center"/>
              <w:rPr>
                <w:rFonts w:ascii="Times New Roman" w:hAnsi="Times New Roman" w:cs="Times New Roman"/>
                <w:szCs w:val="24"/>
              </w:rPr>
            </w:pPr>
            <w:r>
              <w:rPr>
                <w:rFonts w:ascii="Times New Roman" w:hAnsi="Times New Roman" w:cs="Times New Roman"/>
                <w:szCs w:val="24"/>
              </w:rPr>
              <w:t>4.94</w:t>
            </w:r>
          </w:p>
        </w:tc>
      </w:tr>
      <w:tr w:rsidR="009A77FC" w14:paraId="21A49A23" w14:textId="77777777" w:rsidTr="00DF7B31">
        <w:trPr>
          <w:trHeight w:val="391"/>
        </w:trPr>
        <w:tc>
          <w:tcPr>
            <w:tcW w:w="1980" w:type="dxa"/>
            <w:shd w:val="clear" w:color="auto" w:fill="auto"/>
          </w:tcPr>
          <w:p w14:paraId="33090A04" w14:textId="79176B76" w:rsidR="009A77FC" w:rsidRPr="009A77FC" w:rsidRDefault="009A77FC" w:rsidP="00E23CC6">
            <w:pPr>
              <w:spacing w:after="0" w:line="100" w:lineRule="atLeast"/>
              <w:jc w:val="center"/>
              <w:rPr>
                <w:rFonts w:ascii="Times New Roman" w:hAnsi="Times New Roman" w:cs="Times New Roman"/>
                <w:szCs w:val="24"/>
              </w:rPr>
            </w:pPr>
            <w:r>
              <w:rPr>
                <w:rFonts w:ascii="Times New Roman" w:hAnsi="Times New Roman" w:cs="Times New Roman"/>
                <w:szCs w:val="24"/>
              </w:rPr>
              <w:t xml:space="preserve">Standard deviation, </w:t>
            </w:r>
            <w:proofErr w:type="spellStart"/>
            <w:r>
              <w:rPr>
                <w:rFonts w:ascii="Times New Roman" w:hAnsi="Times New Roman" w:cs="Times New Roman"/>
                <w:szCs w:val="24"/>
              </w:rPr>
              <w:t>ms</w:t>
            </w:r>
            <w:proofErr w:type="spellEnd"/>
          </w:p>
        </w:tc>
        <w:tc>
          <w:tcPr>
            <w:tcW w:w="2070" w:type="dxa"/>
            <w:shd w:val="clear" w:color="auto" w:fill="auto"/>
          </w:tcPr>
          <w:p w14:paraId="7CD20F5F" w14:textId="431D0A2D" w:rsidR="009A77FC" w:rsidRDefault="009A77FC" w:rsidP="00E23CC6">
            <w:pPr>
              <w:spacing w:after="0" w:line="100" w:lineRule="atLeast"/>
              <w:jc w:val="center"/>
              <w:rPr>
                <w:rFonts w:ascii="Times New Roman" w:hAnsi="Times New Roman" w:cs="Times New Roman"/>
                <w:szCs w:val="24"/>
              </w:rPr>
            </w:pPr>
            <w:r>
              <w:rPr>
                <w:rFonts w:ascii="Times New Roman" w:hAnsi="Times New Roman" w:cs="Times New Roman"/>
                <w:szCs w:val="24"/>
              </w:rPr>
              <w:t>11.9</w:t>
            </w:r>
          </w:p>
        </w:tc>
      </w:tr>
      <w:tr w:rsidR="00DF7B31" w14:paraId="7FA64AE3" w14:textId="77777777" w:rsidTr="00DF7B31">
        <w:trPr>
          <w:trHeight w:val="391"/>
        </w:trPr>
        <w:tc>
          <w:tcPr>
            <w:tcW w:w="1980" w:type="dxa"/>
            <w:shd w:val="clear" w:color="auto" w:fill="auto"/>
          </w:tcPr>
          <w:p w14:paraId="459576F3" w14:textId="77777777" w:rsidR="00DF7B31" w:rsidRDefault="00DF7B31" w:rsidP="00E23CC6">
            <w:pPr>
              <w:spacing w:after="0" w:line="100" w:lineRule="atLeast"/>
              <w:jc w:val="center"/>
              <w:rPr>
                <w:rFonts w:ascii="Times New Roman" w:hAnsi="Times New Roman" w:cs="Times New Roman"/>
                <w:szCs w:val="24"/>
              </w:rPr>
            </w:pPr>
            <w:r w:rsidRPr="00DF7B31">
              <w:rPr>
                <w:rFonts w:ascii="Times New Roman" w:hAnsi="Times New Roman" w:cs="Times New Roman"/>
                <w:i/>
                <w:szCs w:val="24"/>
              </w:rPr>
              <w:t>t</w:t>
            </w:r>
            <w:r>
              <w:rPr>
                <w:rFonts w:ascii="Times New Roman" w:hAnsi="Times New Roman" w:cs="Times New Roman"/>
                <w:szCs w:val="24"/>
              </w:rPr>
              <w:t>-statistic of the mean</w:t>
            </w:r>
          </w:p>
          <w:p w14:paraId="73A8A57B" w14:textId="4AFF776D" w:rsidR="00DF7B31" w:rsidRDefault="00DF7B31" w:rsidP="00E23CC6">
            <w:pPr>
              <w:spacing w:after="0" w:line="100" w:lineRule="atLeast"/>
              <w:jc w:val="center"/>
              <w:rPr>
                <w:rFonts w:ascii="Times New Roman" w:hAnsi="Times New Roman" w:cs="Times New Roman"/>
                <w:szCs w:val="24"/>
              </w:rPr>
            </w:pPr>
          </w:p>
        </w:tc>
        <w:tc>
          <w:tcPr>
            <w:tcW w:w="2070" w:type="dxa"/>
            <w:shd w:val="clear" w:color="auto" w:fill="auto"/>
          </w:tcPr>
          <w:p w14:paraId="27E1674E" w14:textId="0DDB5FBB" w:rsidR="00DF7B31" w:rsidRDefault="00DF7B31" w:rsidP="00E23CC6">
            <w:pPr>
              <w:spacing w:after="0" w:line="100" w:lineRule="atLeast"/>
              <w:jc w:val="center"/>
              <w:rPr>
                <w:rFonts w:ascii="Times New Roman" w:hAnsi="Times New Roman" w:cs="Times New Roman"/>
                <w:szCs w:val="24"/>
              </w:rPr>
            </w:pPr>
            <w:r>
              <w:rPr>
                <w:rFonts w:ascii="Times New Roman" w:hAnsi="Times New Roman" w:cs="Times New Roman"/>
                <w:szCs w:val="24"/>
              </w:rPr>
              <w:t>-3.18</w:t>
            </w:r>
          </w:p>
        </w:tc>
      </w:tr>
      <w:tr w:rsidR="00DF7B31" w14:paraId="00A6D205" w14:textId="77777777" w:rsidTr="00DF7B31">
        <w:trPr>
          <w:trHeight w:val="391"/>
        </w:trPr>
        <w:tc>
          <w:tcPr>
            <w:tcW w:w="1980" w:type="dxa"/>
            <w:shd w:val="clear" w:color="auto" w:fill="auto"/>
          </w:tcPr>
          <w:p w14:paraId="2993D5F6" w14:textId="61491034" w:rsidR="00DF7B31" w:rsidRPr="00DF7B31" w:rsidRDefault="00DF7B31" w:rsidP="00E23CC6">
            <w:pPr>
              <w:spacing w:after="0" w:line="100" w:lineRule="atLeast"/>
              <w:jc w:val="center"/>
              <w:rPr>
                <w:rFonts w:ascii="Times New Roman" w:hAnsi="Times New Roman" w:cs="Times New Roman"/>
                <w:i/>
                <w:szCs w:val="24"/>
              </w:rPr>
            </w:pPr>
            <w:r>
              <w:rPr>
                <w:rFonts w:ascii="Times New Roman" w:hAnsi="Times New Roman" w:cs="Times New Roman"/>
                <w:szCs w:val="24"/>
              </w:rPr>
              <w:t xml:space="preserve">Critical </w:t>
            </w:r>
            <w:r>
              <w:rPr>
                <w:rFonts w:ascii="Times New Roman" w:hAnsi="Times New Roman" w:cs="Times New Roman"/>
                <w:i/>
                <w:szCs w:val="24"/>
              </w:rPr>
              <w:t>t</w:t>
            </w:r>
          </w:p>
        </w:tc>
        <w:tc>
          <w:tcPr>
            <w:tcW w:w="2070" w:type="dxa"/>
            <w:shd w:val="clear" w:color="auto" w:fill="auto"/>
          </w:tcPr>
          <w:p w14:paraId="2783FCA2" w14:textId="683D91CC" w:rsidR="00DF7B31" w:rsidRDefault="00DF7B31" w:rsidP="00E23CC6">
            <w:pPr>
              <w:spacing w:after="0" w:line="100" w:lineRule="atLeast"/>
              <w:jc w:val="center"/>
              <w:rPr>
                <w:rFonts w:ascii="Times New Roman" w:hAnsi="Times New Roman" w:cs="Times New Roman"/>
                <w:szCs w:val="24"/>
              </w:rPr>
            </w:pPr>
            <w:r>
              <w:rPr>
                <w:rFonts w:ascii="Times New Roman" w:hAnsi="Times New Roman" w:cs="Times New Roman"/>
                <w:szCs w:val="24"/>
              </w:rPr>
              <w:t>-1.70</w:t>
            </w:r>
          </w:p>
        </w:tc>
      </w:tr>
      <w:tr w:rsidR="00DF7B31" w14:paraId="7ED52EDB" w14:textId="77777777" w:rsidTr="00DF7B31">
        <w:trPr>
          <w:trHeight w:val="375"/>
        </w:trPr>
        <w:tc>
          <w:tcPr>
            <w:tcW w:w="1980" w:type="dxa"/>
            <w:tcBorders>
              <w:bottom w:val="single" w:sz="4" w:space="0" w:color="000000"/>
            </w:tcBorders>
            <w:shd w:val="clear" w:color="auto" w:fill="auto"/>
          </w:tcPr>
          <w:p w14:paraId="4C73FBAC" w14:textId="39A463D6" w:rsidR="00DF7B31" w:rsidRDefault="00DF7B31" w:rsidP="00E23CC6">
            <w:pPr>
              <w:spacing w:after="0" w:line="100" w:lineRule="atLeast"/>
              <w:jc w:val="center"/>
              <w:rPr>
                <w:rFonts w:ascii="Times New Roman" w:hAnsi="Times New Roman" w:cs="Times New Roman"/>
                <w:szCs w:val="24"/>
              </w:rPr>
            </w:pPr>
            <w:r>
              <w:rPr>
                <w:rFonts w:ascii="Times New Roman" w:hAnsi="Times New Roman" w:cs="Times New Roman"/>
                <w:szCs w:val="24"/>
              </w:rPr>
              <w:t>Null hypothesis outcome</w:t>
            </w:r>
          </w:p>
        </w:tc>
        <w:tc>
          <w:tcPr>
            <w:tcW w:w="2070" w:type="dxa"/>
            <w:tcBorders>
              <w:bottom w:val="single" w:sz="4" w:space="0" w:color="000000"/>
            </w:tcBorders>
            <w:shd w:val="clear" w:color="auto" w:fill="auto"/>
          </w:tcPr>
          <w:p w14:paraId="188AE08F" w14:textId="3C45329F" w:rsidR="00DF7B31" w:rsidRDefault="00DF7B31" w:rsidP="00E23CC6">
            <w:pPr>
              <w:spacing w:after="0" w:line="100" w:lineRule="atLeast"/>
              <w:jc w:val="center"/>
              <w:rPr>
                <w:rFonts w:ascii="Times New Roman" w:hAnsi="Times New Roman" w:cs="Times New Roman"/>
                <w:szCs w:val="24"/>
              </w:rPr>
            </w:pPr>
            <w:r>
              <w:rPr>
                <w:rFonts w:ascii="Times New Roman" w:hAnsi="Times New Roman" w:cs="Times New Roman"/>
                <w:szCs w:val="24"/>
              </w:rPr>
              <w:t>Rejected</w:t>
            </w:r>
          </w:p>
        </w:tc>
      </w:tr>
    </w:tbl>
    <w:p w14:paraId="3B0DD3AC" w14:textId="6CAB6DC4" w:rsidR="003A4171" w:rsidRDefault="003A4171" w:rsidP="00B05A91">
      <w:pPr>
        <w:tabs>
          <w:tab w:val="left" w:pos="990"/>
        </w:tabs>
        <w:spacing w:line="360" w:lineRule="auto"/>
        <w:jc w:val="both"/>
        <w:rPr>
          <w:rFonts w:ascii="Times New Roman" w:hAnsi="Times New Roman" w:cs="Times New Roman"/>
          <w:sz w:val="24"/>
          <w:szCs w:val="24"/>
        </w:rPr>
      </w:pPr>
    </w:p>
    <w:p w14:paraId="079EE53A" w14:textId="77777777" w:rsidR="00440513" w:rsidRPr="00516A5F" w:rsidRDefault="00440513" w:rsidP="00B05A91">
      <w:pPr>
        <w:tabs>
          <w:tab w:val="left" w:pos="990"/>
        </w:tabs>
        <w:spacing w:line="360" w:lineRule="auto"/>
        <w:jc w:val="both"/>
        <w:rPr>
          <w:rFonts w:ascii="Times New Roman" w:hAnsi="Times New Roman" w:cs="Times New Roman"/>
          <w:sz w:val="24"/>
          <w:szCs w:val="24"/>
        </w:rPr>
      </w:pPr>
    </w:p>
    <w:p w14:paraId="382AFCE3" w14:textId="77777777" w:rsidR="0016693F" w:rsidRDefault="0016693F"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DISCUSSION</w:t>
      </w:r>
    </w:p>
    <w:p w14:paraId="36928316" w14:textId="38ED0D3F" w:rsidR="004C0300" w:rsidRDefault="00A53578"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Considering the use of a </w:t>
      </w:r>
      <w:r w:rsidR="000B0F1A">
        <w:rPr>
          <w:rFonts w:ascii="Times New Roman" w:hAnsi="Times New Roman" w:cs="Times New Roman"/>
          <w:sz w:val="24"/>
          <w:szCs w:val="24"/>
        </w:rPr>
        <w:t xml:space="preserve">traditional </w:t>
      </w:r>
      <w:r w:rsidR="00631C14">
        <w:rPr>
          <w:rFonts w:ascii="Times New Roman" w:hAnsi="Times New Roman" w:cs="Times New Roman"/>
          <w:sz w:val="24"/>
          <w:szCs w:val="24"/>
        </w:rPr>
        <w:t>n</w:t>
      </w:r>
      <w:r>
        <w:rPr>
          <w:rFonts w:ascii="Times New Roman" w:hAnsi="Times New Roman" w:cs="Times New Roman"/>
          <w:sz w:val="24"/>
          <w:szCs w:val="24"/>
        </w:rPr>
        <w:t xml:space="preserve">eural network </w:t>
      </w:r>
      <w:r w:rsidR="000B0F1A">
        <w:rPr>
          <w:rFonts w:ascii="Times New Roman" w:hAnsi="Times New Roman" w:cs="Times New Roman"/>
          <w:sz w:val="24"/>
          <w:szCs w:val="24"/>
        </w:rPr>
        <w:t xml:space="preserve">to accomplish a complex classification into 444 possible chords, the </w:t>
      </w:r>
      <w:r w:rsidR="004C0300">
        <w:rPr>
          <w:rFonts w:ascii="Times New Roman" w:hAnsi="Times New Roman" w:cs="Times New Roman"/>
          <w:sz w:val="24"/>
          <w:szCs w:val="24"/>
        </w:rPr>
        <w:t xml:space="preserve">low </w:t>
      </w:r>
      <w:r w:rsidR="000B0F1A">
        <w:rPr>
          <w:rFonts w:ascii="Times New Roman" w:hAnsi="Times New Roman" w:cs="Times New Roman"/>
          <w:sz w:val="24"/>
          <w:szCs w:val="24"/>
        </w:rPr>
        <w:t xml:space="preserve">obtained training and validation accuracies are of little surprise. Other neural network researches used fewer chords: Zhou and Lerch (2015) and </w:t>
      </w:r>
      <w:proofErr w:type="spellStart"/>
      <w:r w:rsidR="000B0F1A">
        <w:rPr>
          <w:rFonts w:ascii="Times New Roman" w:hAnsi="Times New Roman" w:cs="Times New Roman"/>
          <w:sz w:val="24"/>
          <w:szCs w:val="24"/>
        </w:rPr>
        <w:t>Perera</w:t>
      </w:r>
      <w:proofErr w:type="spellEnd"/>
      <w:r w:rsidR="000B0F1A">
        <w:rPr>
          <w:rFonts w:ascii="Times New Roman" w:hAnsi="Times New Roman" w:cs="Times New Roman"/>
          <w:sz w:val="24"/>
          <w:szCs w:val="24"/>
        </w:rPr>
        <w:t xml:space="preserve"> and </w:t>
      </w:r>
      <w:proofErr w:type="spellStart"/>
      <w:r w:rsidR="000B0F1A">
        <w:rPr>
          <w:rFonts w:ascii="Times New Roman" w:hAnsi="Times New Roman" w:cs="Times New Roman"/>
          <w:sz w:val="24"/>
          <w:szCs w:val="24"/>
        </w:rPr>
        <w:t>Kodithuwakku</w:t>
      </w:r>
      <w:proofErr w:type="spellEnd"/>
      <w:r w:rsidR="000B0F1A">
        <w:rPr>
          <w:rFonts w:ascii="Times New Roman" w:hAnsi="Times New Roman" w:cs="Times New Roman"/>
          <w:sz w:val="24"/>
          <w:szCs w:val="24"/>
        </w:rPr>
        <w:t xml:space="preserve"> (2005) each used 24 chords, and </w:t>
      </w:r>
      <w:proofErr w:type="spellStart"/>
      <w:r w:rsidR="000B0F1A">
        <w:rPr>
          <w:rFonts w:ascii="Times New Roman" w:hAnsi="Times New Roman" w:cs="Times New Roman"/>
          <w:sz w:val="24"/>
          <w:szCs w:val="24"/>
        </w:rPr>
        <w:t>Osmalskyj</w:t>
      </w:r>
      <w:proofErr w:type="spellEnd"/>
      <w:r w:rsidR="000B0F1A">
        <w:rPr>
          <w:rFonts w:ascii="Times New Roman" w:hAnsi="Times New Roman" w:cs="Times New Roman"/>
          <w:sz w:val="24"/>
          <w:szCs w:val="24"/>
        </w:rPr>
        <w:t xml:space="preserve">, </w:t>
      </w:r>
      <w:proofErr w:type="spellStart"/>
      <w:r w:rsidR="000B0F1A">
        <w:rPr>
          <w:rFonts w:ascii="Times New Roman" w:hAnsi="Times New Roman" w:cs="Times New Roman"/>
          <w:sz w:val="24"/>
          <w:szCs w:val="24"/>
        </w:rPr>
        <w:t>Embrechts</w:t>
      </w:r>
      <w:proofErr w:type="spellEnd"/>
      <w:r w:rsidR="000B0F1A">
        <w:rPr>
          <w:rFonts w:ascii="Times New Roman" w:hAnsi="Times New Roman" w:cs="Times New Roman"/>
          <w:sz w:val="24"/>
          <w:szCs w:val="24"/>
        </w:rPr>
        <w:t xml:space="preserve">, </w:t>
      </w:r>
      <w:proofErr w:type="spellStart"/>
      <w:r w:rsidR="000B0F1A">
        <w:rPr>
          <w:rFonts w:ascii="Times New Roman" w:hAnsi="Times New Roman" w:cs="Times New Roman"/>
          <w:sz w:val="24"/>
          <w:szCs w:val="24"/>
        </w:rPr>
        <w:t>Pierard</w:t>
      </w:r>
      <w:proofErr w:type="spellEnd"/>
      <w:r w:rsidR="000B0F1A">
        <w:rPr>
          <w:rFonts w:ascii="Times New Roman" w:hAnsi="Times New Roman" w:cs="Times New Roman"/>
          <w:sz w:val="24"/>
          <w:szCs w:val="24"/>
        </w:rPr>
        <w:t xml:space="preserve">, </w:t>
      </w:r>
      <w:r w:rsidR="004C0300">
        <w:rPr>
          <w:rFonts w:ascii="Times New Roman" w:hAnsi="Times New Roman" w:cs="Times New Roman"/>
          <w:sz w:val="24"/>
          <w:szCs w:val="24"/>
        </w:rPr>
        <w:t xml:space="preserve">and Van </w:t>
      </w:r>
      <w:proofErr w:type="spellStart"/>
      <w:r w:rsidR="004C0300">
        <w:rPr>
          <w:rFonts w:ascii="Times New Roman" w:hAnsi="Times New Roman" w:cs="Times New Roman"/>
          <w:sz w:val="24"/>
          <w:szCs w:val="24"/>
        </w:rPr>
        <w:t>Droogenbroeck</w:t>
      </w:r>
      <w:proofErr w:type="spellEnd"/>
      <w:r w:rsidR="004C0300">
        <w:rPr>
          <w:rFonts w:ascii="Times New Roman" w:hAnsi="Times New Roman" w:cs="Times New Roman"/>
          <w:sz w:val="24"/>
          <w:szCs w:val="24"/>
        </w:rPr>
        <w:t xml:space="preserve"> (2012) used 10.</w:t>
      </w:r>
      <w:r w:rsidR="00CF5C31">
        <w:rPr>
          <w:rFonts w:ascii="Times New Roman" w:hAnsi="Times New Roman" w:cs="Times New Roman"/>
          <w:sz w:val="24"/>
          <w:szCs w:val="24"/>
        </w:rPr>
        <w:t xml:space="preserve"> Each of these studies reported neural networks to be feasible for musical chord identification.</w:t>
      </w:r>
    </w:p>
    <w:p w14:paraId="643468CE" w14:textId="50A1F61D" w:rsidR="0016693F" w:rsidRDefault="004C0300"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The steady increase in the training accuracy of the neural network</w:t>
      </w:r>
      <w:r w:rsidR="00631C14">
        <w:rPr>
          <w:rFonts w:ascii="Times New Roman" w:hAnsi="Times New Roman" w:cs="Times New Roman"/>
          <w:sz w:val="24"/>
          <w:szCs w:val="24"/>
        </w:rPr>
        <w:t xml:space="preserve"> despite its low validation accuracy</w:t>
      </w:r>
      <w:r>
        <w:rPr>
          <w:rFonts w:ascii="Times New Roman" w:hAnsi="Times New Roman" w:cs="Times New Roman"/>
          <w:sz w:val="24"/>
          <w:szCs w:val="24"/>
        </w:rPr>
        <w:t xml:space="preserve"> can be attributed to overfitting, a </w:t>
      </w:r>
      <w:r w:rsidR="00CF5C31">
        <w:rPr>
          <w:rFonts w:ascii="Times New Roman" w:hAnsi="Times New Roman" w:cs="Times New Roman"/>
          <w:sz w:val="24"/>
          <w:szCs w:val="24"/>
        </w:rPr>
        <w:t xml:space="preserve">phenomenon wherein the neural network merely learns the data in </w:t>
      </w:r>
      <w:r w:rsidR="00CF5C31">
        <w:rPr>
          <w:rFonts w:ascii="Times New Roman" w:hAnsi="Times New Roman" w:cs="Times New Roman"/>
          <w:sz w:val="24"/>
          <w:szCs w:val="24"/>
        </w:rPr>
        <w:t>the training dataset</w:t>
      </w:r>
      <w:r w:rsidR="00581BBD">
        <w:rPr>
          <w:rFonts w:ascii="Times New Roman" w:hAnsi="Times New Roman" w:cs="Times New Roman"/>
          <w:sz w:val="24"/>
          <w:szCs w:val="24"/>
        </w:rPr>
        <w:t xml:space="preserve"> and is</w:t>
      </w:r>
      <w:r w:rsidR="00CF5C31">
        <w:rPr>
          <w:rFonts w:ascii="Times New Roman" w:hAnsi="Times New Roman" w:cs="Times New Roman"/>
          <w:sz w:val="24"/>
          <w:szCs w:val="24"/>
        </w:rPr>
        <w:t xml:space="preserve"> not able to classify new </w:t>
      </w:r>
      <w:r w:rsidR="00581BBD">
        <w:rPr>
          <w:rFonts w:ascii="Times New Roman" w:hAnsi="Times New Roman" w:cs="Times New Roman"/>
          <w:sz w:val="24"/>
          <w:szCs w:val="24"/>
        </w:rPr>
        <w:t>data</w:t>
      </w:r>
      <w:r w:rsidR="00E54754">
        <w:rPr>
          <w:rFonts w:ascii="Times New Roman" w:hAnsi="Times New Roman" w:cs="Times New Roman"/>
          <w:sz w:val="24"/>
          <w:szCs w:val="24"/>
        </w:rPr>
        <w:t xml:space="preserve">. In this case, </w:t>
      </w:r>
      <w:r w:rsidR="009273E6">
        <w:rPr>
          <w:rFonts w:ascii="Times New Roman" w:hAnsi="Times New Roman" w:cs="Times New Roman"/>
          <w:sz w:val="24"/>
          <w:szCs w:val="24"/>
        </w:rPr>
        <w:t>it was not able to</w:t>
      </w:r>
      <w:r w:rsidR="00E54754">
        <w:rPr>
          <w:rFonts w:ascii="Times New Roman" w:hAnsi="Times New Roman" w:cs="Times New Roman"/>
          <w:sz w:val="24"/>
          <w:szCs w:val="24"/>
        </w:rPr>
        <w:t xml:space="preserve"> predict the chord names of arrangements of notes that it ha</w:t>
      </w:r>
      <w:r w:rsidR="009273E6">
        <w:rPr>
          <w:rFonts w:ascii="Times New Roman" w:hAnsi="Times New Roman" w:cs="Times New Roman"/>
          <w:sz w:val="24"/>
          <w:szCs w:val="24"/>
        </w:rPr>
        <w:t>d</w:t>
      </w:r>
      <w:r w:rsidR="00E54754">
        <w:rPr>
          <w:rFonts w:ascii="Times New Roman" w:hAnsi="Times New Roman" w:cs="Times New Roman"/>
          <w:sz w:val="24"/>
          <w:szCs w:val="24"/>
        </w:rPr>
        <w:t xml:space="preserve"> not encountered before.</w:t>
      </w:r>
      <w:r w:rsidR="00CF5C31">
        <w:rPr>
          <w:rFonts w:ascii="Times New Roman" w:hAnsi="Times New Roman" w:cs="Times New Roman"/>
          <w:sz w:val="24"/>
          <w:szCs w:val="24"/>
        </w:rPr>
        <w:t xml:space="preserve"> This is reinforced by the comparativel</w:t>
      </w:r>
      <w:r w:rsidR="00631C14">
        <w:rPr>
          <w:rFonts w:ascii="Times New Roman" w:hAnsi="Times New Roman" w:cs="Times New Roman"/>
          <w:sz w:val="24"/>
          <w:szCs w:val="24"/>
        </w:rPr>
        <w:t>y low obtained validation accurac</w:t>
      </w:r>
      <w:r w:rsidR="009273E6">
        <w:rPr>
          <w:rFonts w:ascii="Times New Roman" w:hAnsi="Times New Roman" w:cs="Times New Roman"/>
          <w:sz w:val="24"/>
          <w:szCs w:val="24"/>
        </w:rPr>
        <w:t>ies</w:t>
      </w:r>
      <w:r w:rsidR="00631C14">
        <w:rPr>
          <w:rFonts w:ascii="Times New Roman" w:hAnsi="Times New Roman" w:cs="Times New Roman"/>
          <w:sz w:val="24"/>
          <w:szCs w:val="24"/>
        </w:rPr>
        <w:t xml:space="preserve"> and the lack of an increase in said parameter over the course of training.</w:t>
      </w:r>
      <w:r w:rsidR="00E54754">
        <w:rPr>
          <w:rFonts w:ascii="Times New Roman" w:hAnsi="Times New Roman" w:cs="Times New Roman"/>
          <w:sz w:val="24"/>
          <w:szCs w:val="24"/>
        </w:rPr>
        <w:t xml:space="preserve"> Given the complexity of the task (444-way categorization), this was once again a reasonable outcome.</w:t>
      </w:r>
    </w:p>
    <w:p w14:paraId="189002A5" w14:textId="1DDE9898" w:rsidR="00581BBD" w:rsidRDefault="00631C14"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this </w:t>
      </w:r>
      <w:r w:rsidR="00BD2CB6">
        <w:rPr>
          <w:rFonts w:ascii="Times New Roman" w:hAnsi="Times New Roman" w:cs="Times New Roman"/>
          <w:sz w:val="24"/>
          <w:szCs w:val="24"/>
        </w:rPr>
        <w:t xml:space="preserve">ANN was not </w:t>
      </w:r>
      <w:r>
        <w:rPr>
          <w:rFonts w:ascii="Times New Roman" w:hAnsi="Times New Roman" w:cs="Times New Roman"/>
          <w:sz w:val="24"/>
          <w:szCs w:val="24"/>
        </w:rPr>
        <w:t xml:space="preserve">able to accurately identify </w:t>
      </w:r>
      <w:r w:rsidR="004D63D5">
        <w:rPr>
          <w:rFonts w:ascii="Times New Roman" w:hAnsi="Times New Roman" w:cs="Times New Roman"/>
          <w:sz w:val="24"/>
          <w:szCs w:val="24"/>
        </w:rPr>
        <w:t xml:space="preserve">all </w:t>
      </w:r>
      <w:r w:rsidR="00BD2CB6">
        <w:rPr>
          <w:rFonts w:ascii="Times New Roman" w:hAnsi="Times New Roman" w:cs="Times New Roman"/>
          <w:sz w:val="24"/>
          <w:szCs w:val="24"/>
        </w:rPr>
        <w:t xml:space="preserve">the chords in </w:t>
      </w:r>
      <w:r w:rsidR="004D63D5">
        <w:rPr>
          <w:rFonts w:ascii="Times New Roman" w:hAnsi="Times New Roman" w:cs="Times New Roman"/>
          <w:sz w:val="24"/>
          <w:szCs w:val="24"/>
        </w:rPr>
        <w:t>the</w:t>
      </w:r>
      <w:r w:rsidR="00BD2CB6">
        <w:rPr>
          <w:rFonts w:ascii="Times New Roman" w:hAnsi="Times New Roman" w:cs="Times New Roman"/>
          <w:sz w:val="24"/>
          <w:szCs w:val="24"/>
        </w:rPr>
        <w:t xml:space="preserve"> database</w:t>
      </w:r>
      <w:r w:rsidR="004D63D5">
        <w:rPr>
          <w:rFonts w:ascii="Times New Roman" w:hAnsi="Times New Roman" w:cs="Times New Roman"/>
          <w:sz w:val="24"/>
          <w:szCs w:val="24"/>
        </w:rPr>
        <w:t xml:space="preserve"> used in this study</w:t>
      </w:r>
      <w:r>
        <w:rPr>
          <w:rFonts w:ascii="Times New Roman" w:hAnsi="Times New Roman" w:cs="Times New Roman"/>
          <w:sz w:val="24"/>
          <w:szCs w:val="24"/>
        </w:rPr>
        <w:t xml:space="preserve">, </w:t>
      </w:r>
      <w:r w:rsidR="004D63D5">
        <w:rPr>
          <w:rFonts w:ascii="Times New Roman" w:hAnsi="Times New Roman" w:cs="Times New Roman"/>
          <w:sz w:val="24"/>
          <w:szCs w:val="24"/>
        </w:rPr>
        <w:t xml:space="preserve">its </w:t>
      </w:r>
      <w:r>
        <w:rPr>
          <w:rFonts w:ascii="Times New Roman" w:hAnsi="Times New Roman" w:cs="Times New Roman"/>
          <w:sz w:val="24"/>
          <w:szCs w:val="24"/>
        </w:rPr>
        <w:t>latency testing</w:t>
      </w:r>
      <w:r w:rsidR="004D63D5">
        <w:rPr>
          <w:rFonts w:ascii="Times New Roman" w:hAnsi="Times New Roman" w:cs="Times New Roman"/>
          <w:sz w:val="24"/>
          <w:szCs w:val="24"/>
        </w:rPr>
        <w:t xml:space="preserve"> results</w:t>
      </w:r>
      <w:r>
        <w:rPr>
          <w:rFonts w:ascii="Times New Roman" w:hAnsi="Times New Roman" w:cs="Times New Roman"/>
          <w:sz w:val="24"/>
          <w:szCs w:val="24"/>
        </w:rPr>
        <w:t xml:space="preserve"> show that neural networks </w:t>
      </w:r>
      <w:r w:rsidR="004D63D5">
        <w:rPr>
          <w:rFonts w:ascii="Times New Roman" w:hAnsi="Times New Roman" w:cs="Times New Roman"/>
          <w:sz w:val="24"/>
          <w:szCs w:val="24"/>
        </w:rPr>
        <w:t>may be</w:t>
      </w:r>
      <w:r>
        <w:rPr>
          <w:rFonts w:ascii="Times New Roman" w:hAnsi="Times New Roman" w:cs="Times New Roman"/>
          <w:sz w:val="24"/>
          <w:szCs w:val="24"/>
        </w:rPr>
        <w:t xml:space="preserve"> suitable for a range of other tasks that require real-time inferences and/or processi</w:t>
      </w:r>
      <w:r w:rsidR="000D3EDB">
        <w:rPr>
          <w:rFonts w:ascii="Times New Roman" w:hAnsi="Times New Roman" w:cs="Times New Roman"/>
          <w:sz w:val="24"/>
          <w:szCs w:val="24"/>
        </w:rPr>
        <w:t>ng</w:t>
      </w:r>
      <w:r>
        <w:rPr>
          <w:rFonts w:ascii="Times New Roman" w:hAnsi="Times New Roman" w:cs="Times New Roman"/>
          <w:sz w:val="24"/>
          <w:szCs w:val="24"/>
        </w:rPr>
        <w:t>.</w:t>
      </w:r>
    </w:p>
    <w:p w14:paraId="7F90AF8B" w14:textId="77777777" w:rsidR="00440513" w:rsidRDefault="00440513" w:rsidP="0016693F">
      <w:pPr>
        <w:spacing w:line="360" w:lineRule="auto"/>
        <w:jc w:val="both"/>
        <w:rPr>
          <w:rFonts w:ascii="Times New Roman" w:hAnsi="Times New Roman" w:cs="Times New Roman"/>
          <w:sz w:val="24"/>
          <w:szCs w:val="24"/>
        </w:rPr>
      </w:pPr>
    </w:p>
    <w:p w14:paraId="5037C6C6" w14:textId="77777777" w:rsidR="0016693F" w:rsidRDefault="0016693F"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SUMMARY &amp; CONCLUSION</w:t>
      </w:r>
    </w:p>
    <w:p w14:paraId="06D17559" w14:textId="6A7B85B9" w:rsidR="0016693F" w:rsidRDefault="00E54754" w:rsidP="00166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neural network that aimed to identify 444 different simple and extended musical chords in real-time was developed. It reached markedly low accuracies and responded in satisfactory time. These results show that simple neural networks are not feasible for identifying large sets of chord types, as such a task is of notably high complexity. </w:t>
      </w:r>
      <w:r>
        <w:rPr>
          <w:rFonts w:ascii="Times New Roman" w:hAnsi="Times New Roman" w:cs="Times New Roman"/>
          <w:sz w:val="24"/>
          <w:szCs w:val="24"/>
        </w:rPr>
        <w:lastRenderedPageBreak/>
        <w:t>The</w:t>
      </w:r>
      <w:r w:rsidR="00072642">
        <w:rPr>
          <w:rFonts w:ascii="Times New Roman" w:hAnsi="Times New Roman" w:cs="Times New Roman"/>
          <w:sz w:val="24"/>
          <w:szCs w:val="24"/>
        </w:rPr>
        <w:t>se results</w:t>
      </w:r>
      <w:r>
        <w:rPr>
          <w:rFonts w:ascii="Times New Roman" w:hAnsi="Times New Roman" w:cs="Times New Roman"/>
          <w:sz w:val="24"/>
          <w:szCs w:val="24"/>
        </w:rPr>
        <w:t xml:space="preserve"> additionally show that neural networks</w:t>
      </w:r>
      <w:r w:rsidR="00E23CC6">
        <w:rPr>
          <w:rFonts w:ascii="Times New Roman" w:hAnsi="Times New Roman" w:cs="Times New Roman"/>
          <w:sz w:val="24"/>
          <w:szCs w:val="24"/>
        </w:rPr>
        <w:t xml:space="preserve"> </w:t>
      </w:r>
      <w:r w:rsidR="009A223C">
        <w:rPr>
          <w:rFonts w:ascii="Times New Roman" w:hAnsi="Times New Roman" w:cs="Times New Roman"/>
          <w:sz w:val="24"/>
          <w:szCs w:val="24"/>
        </w:rPr>
        <w:t>may be</w:t>
      </w:r>
      <w:r w:rsidR="00E23CC6">
        <w:rPr>
          <w:rFonts w:ascii="Times New Roman" w:hAnsi="Times New Roman" w:cs="Times New Roman"/>
          <w:sz w:val="24"/>
          <w:szCs w:val="24"/>
        </w:rPr>
        <w:t xml:space="preserve"> suitable for use </w:t>
      </w:r>
      <w:r>
        <w:rPr>
          <w:rFonts w:ascii="Times New Roman" w:hAnsi="Times New Roman" w:cs="Times New Roman"/>
          <w:sz w:val="24"/>
          <w:szCs w:val="24"/>
        </w:rPr>
        <w:t>in other real-time tasks.</w:t>
      </w:r>
    </w:p>
    <w:p w14:paraId="7993C4AB" w14:textId="583A8856" w:rsidR="008352D4" w:rsidRDefault="00E547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Future work may consider the use of </w:t>
      </w:r>
      <w:r w:rsidR="00D4242C">
        <w:rPr>
          <w:rFonts w:ascii="Times New Roman" w:hAnsi="Times New Roman" w:cs="Times New Roman"/>
          <w:sz w:val="24"/>
          <w:szCs w:val="24"/>
        </w:rPr>
        <w:t xml:space="preserve">either </w:t>
      </w:r>
      <w:r>
        <w:rPr>
          <w:rFonts w:ascii="Times New Roman" w:hAnsi="Times New Roman" w:cs="Times New Roman"/>
          <w:sz w:val="24"/>
          <w:szCs w:val="24"/>
        </w:rPr>
        <w:t xml:space="preserve">other machine learning algorithms or a mathematical model, along with a shorter list of chord types. Audio could also be used instead of MIDI as neural network input, as </w:t>
      </w:r>
      <w:r w:rsidR="00D4242C">
        <w:rPr>
          <w:rFonts w:ascii="Times New Roman" w:hAnsi="Times New Roman" w:cs="Times New Roman"/>
          <w:sz w:val="24"/>
          <w:szCs w:val="24"/>
        </w:rPr>
        <w:t xml:space="preserve">audio-based </w:t>
      </w:r>
      <w:r>
        <w:rPr>
          <w:rFonts w:ascii="Times New Roman" w:hAnsi="Times New Roman" w:cs="Times New Roman"/>
          <w:sz w:val="24"/>
          <w:szCs w:val="24"/>
        </w:rPr>
        <w:t>datasets</w:t>
      </w:r>
      <w:r w:rsidR="00D4242C">
        <w:rPr>
          <w:rFonts w:ascii="Times New Roman" w:hAnsi="Times New Roman" w:cs="Times New Roman"/>
          <w:sz w:val="24"/>
          <w:szCs w:val="24"/>
        </w:rPr>
        <w:t xml:space="preserve"> of </w:t>
      </w:r>
      <w:r w:rsidR="00BB0C70">
        <w:rPr>
          <w:rFonts w:ascii="Times New Roman" w:hAnsi="Times New Roman" w:cs="Times New Roman"/>
          <w:sz w:val="24"/>
          <w:szCs w:val="24"/>
        </w:rPr>
        <w:t>chords played on different instruments</w:t>
      </w:r>
      <w:r>
        <w:rPr>
          <w:rFonts w:ascii="Times New Roman" w:hAnsi="Times New Roman" w:cs="Times New Roman"/>
          <w:sz w:val="24"/>
          <w:szCs w:val="24"/>
        </w:rPr>
        <w:t xml:space="preserve"> are freely available online. However, doing so will restrict the list of chord types to those in the chosen dataset.</w:t>
      </w:r>
    </w:p>
    <w:p w14:paraId="588D2B86" w14:textId="77777777" w:rsidR="00015FB8" w:rsidRDefault="00015FB8">
      <w:pPr>
        <w:spacing w:line="360" w:lineRule="auto"/>
        <w:jc w:val="both"/>
        <w:rPr>
          <w:rFonts w:ascii="Times New Roman" w:hAnsi="Times New Roman" w:cs="Times New Roman"/>
          <w:sz w:val="24"/>
          <w:szCs w:val="24"/>
        </w:rPr>
      </w:pPr>
    </w:p>
    <w:p w14:paraId="34ECCDBB" w14:textId="77777777" w:rsidR="006A0A11" w:rsidRDefault="006A0A11">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r w:rsidR="003B2195">
        <w:rPr>
          <w:rFonts w:ascii="Times New Roman" w:hAnsi="Times New Roman" w:cs="Times New Roman"/>
          <w:sz w:val="24"/>
          <w:szCs w:val="24"/>
        </w:rPr>
        <w:t xml:space="preserve"> </w:t>
      </w:r>
    </w:p>
    <w:p w14:paraId="7B9D5147" w14:textId="77777777" w:rsidR="0035244C" w:rsidRDefault="0035244C">
      <w:pPr>
        <w:spacing w:line="360" w:lineRule="auto"/>
        <w:ind w:left="720" w:hanging="720"/>
        <w:jc w:val="both"/>
        <w:rPr>
          <w:rFonts w:ascii="Times New Roman" w:hAnsi="Times New Roman" w:cs="Times New Roman"/>
          <w:sz w:val="24"/>
          <w:szCs w:val="24"/>
        </w:rPr>
      </w:pPr>
      <w:r w:rsidRPr="0035244C">
        <w:rPr>
          <w:rFonts w:ascii="Times New Roman" w:hAnsi="Times New Roman" w:cs="Times New Roman"/>
          <w:sz w:val="24"/>
          <w:szCs w:val="24"/>
        </w:rPr>
        <w:t>COLINA NCA, PEREZ CE, PARAAN FNC. 2017. Simple techniques for improving deep neural network outcomes on commodity hardware. AIP Conference Proceedings 1871: 040001.</w:t>
      </w:r>
    </w:p>
    <w:p w14:paraId="5D440288" w14:textId="77777777" w:rsidR="00515F79" w:rsidRDefault="00515F79">
      <w:pPr>
        <w:spacing w:line="360" w:lineRule="auto"/>
        <w:ind w:left="720" w:hanging="720"/>
        <w:jc w:val="both"/>
        <w:rPr>
          <w:rFonts w:ascii="Times New Roman" w:hAnsi="Times New Roman" w:cs="Times New Roman"/>
          <w:sz w:val="24"/>
          <w:szCs w:val="24"/>
        </w:rPr>
      </w:pPr>
      <w:r w:rsidRPr="00515F79">
        <w:rPr>
          <w:rFonts w:ascii="Times New Roman" w:hAnsi="Times New Roman" w:cs="Times New Roman"/>
          <w:sz w:val="24"/>
          <w:szCs w:val="24"/>
        </w:rPr>
        <w:t xml:space="preserve">DETTMERS T. 2017. Which GPU(s) to get for deep learning: My experience and advice for using GPUs in deep learning. Retrieved from </w:t>
      </w:r>
      <w:r w:rsidRPr="0035244C">
        <w:rPr>
          <w:rFonts w:ascii="Times New Roman" w:hAnsi="Times New Roman" w:cs="Times New Roman"/>
          <w:sz w:val="24"/>
          <w:szCs w:val="24"/>
        </w:rPr>
        <w:t>http://timdettmers.com/2017/04/09/which-gpu-for-deep-learning/</w:t>
      </w:r>
      <w:r w:rsidRPr="00515F79">
        <w:rPr>
          <w:rFonts w:ascii="Times New Roman" w:hAnsi="Times New Roman" w:cs="Times New Roman"/>
          <w:sz w:val="24"/>
          <w:szCs w:val="24"/>
        </w:rPr>
        <w:t>.</w:t>
      </w:r>
    </w:p>
    <w:p w14:paraId="1522116C" w14:textId="77777777" w:rsidR="0035244C" w:rsidRDefault="0035244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GREEFF W. 2016. The influence of perception latency on the quality of musical performance during a simulated delay scenario. [MS dissertation]. Pretoria: University of Pretoria. 54p.</w:t>
      </w:r>
    </w:p>
    <w:p w14:paraId="570312EE" w14:textId="77777777" w:rsidR="003A038D" w:rsidRDefault="003A038D" w:rsidP="003A038D">
      <w:pPr>
        <w:spacing w:line="360" w:lineRule="auto"/>
        <w:ind w:left="720" w:hanging="720"/>
        <w:jc w:val="both"/>
        <w:rPr>
          <w:rFonts w:ascii="Times New Roman" w:hAnsi="Times New Roman" w:cs="Times New Roman"/>
          <w:sz w:val="24"/>
          <w:szCs w:val="24"/>
        </w:rPr>
      </w:pPr>
      <w:r w:rsidRPr="005B2EB2">
        <w:rPr>
          <w:rFonts w:ascii="Times New Roman" w:hAnsi="Times New Roman" w:cs="Times New Roman"/>
          <w:sz w:val="24"/>
          <w:szCs w:val="24"/>
        </w:rPr>
        <w:t>HUMPHREY E, BELLO JP, CHO T. n.d.</w:t>
      </w:r>
      <w:r>
        <w:rPr>
          <w:rFonts w:ascii="Times New Roman" w:hAnsi="Times New Roman" w:cs="Times New Roman"/>
          <w:sz w:val="24"/>
          <w:szCs w:val="24"/>
        </w:rPr>
        <w:t xml:space="preserve"> </w:t>
      </w:r>
      <w:r w:rsidRPr="005B2EB2">
        <w:rPr>
          <w:rFonts w:ascii="Times New Roman" w:hAnsi="Times New Roman" w:cs="Times New Roman"/>
          <w:sz w:val="24"/>
          <w:szCs w:val="24"/>
        </w:rPr>
        <w:t>Chord recognition. Retrieved from</w:t>
      </w:r>
      <w:r>
        <w:rPr>
          <w:rFonts w:ascii="Times New Roman" w:hAnsi="Times New Roman" w:cs="Times New Roman"/>
          <w:sz w:val="24"/>
          <w:szCs w:val="24"/>
        </w:rPr>
        <w:t xml:space="preserve"> </w:t>
      </w:r>
      <w:r w:rsidRPr="005B2EB2">
        <w:rPr>
          <w:rFonts w:ascii="Times New Roman" w:hAnsi="Times New Roman" w:cs="Times New Roman"/>
          <w:sz w:val="24"/>
          <w:szCs w:val="24"/>
        </w:rPr>
        <w:t>https://steinhardt.nyu.edu/marl/research/chord_recognition on May 2</w:t>
      </w:r>
      <w:r>
        <w:rPr>
          <w:rFonts w:ascii="Times New Roman" w:hAnsi="Times New Roman" w:cs="Times New Roman"/>
          <w:sz w:val="24"/>
          <w:szCs w:val="24"/>
        </w:rPr>
        <w:t>, 2018.</w:t>
      </w:r>
    </w:p>
    <w:p w14:paraId="2BFA253B" w14:textId="77777777" w:rsidR="0035244C" w:rsidRDefault="0035244C">
      <w:pPr>
        <w:spacing w:line="360" w:lineRule="auto"/>
        <w:ind w:left="720" w:hanging="720"/>
        <w:jc w:val="both"/>
        <w:rPr>
          <w:rFonts w:ascii="Times New Roman" w:hAnsi="Times New Roman" w:cs="Times New Roman"/>
          <w:sz w:val="24"/>
          <w:szCs w:val="24"/>
        </w:rPr>
      </w:pPr>
      <w:proofErr w:type="spellStart"/>
      <w:r w:rsidRPr="0035244C">
        <w:rPr>
          <w:rFonts w:ascii="Times New Roman" w:hAnsi="Times New Roman" w:cs="Times New Roman"/>
          <w:sz w:val="24"/>
          <w:szCs w:val="24"/>
        </w:rPr>
        <w:t>Keras</w:t>
      </w:r>
      <w:proofErr w:type="spellEnd"/>
      <w:r w:rsidRPr="0035244C">
        <w:rPr>
          <w:rFonts w:ascii="Times New Roman" w:hAnsi="Times New Roman" w:cs="Times New Roman"/>
          <w:sz w:val="24"/>
          <w:szCs w:val="24"/>
        </w:rPr>
        <w:t xml:space="preserve"> Team. 2018. </w:t>
      </w:r>
      <w:proofErr w:type="spellStart"/>
      <w:r w:rsidRPr="0035244C">
        <w:rPr>
          <w:rFonts w:ascii="Times New Roman" w:hAnsi="Times New Roman" w:cs="Times New Roman"/>
          <w:sz w:val="24"/>
          <w:szCs w:val="24"/>
        </w:rPr>
        <w:t>Keras</w:t>
      </w:r>
      <w:proofErr w:type="spellEnd"/>
      <w:r w:rsidRPr="0035244C">
        <w:rPr>
          <w:rFonts w:ascii="Times New Roman" w:hAnsi="Times New Roman" w:cs="Times New Roman"/>
          <w:sz w:val="24"/>
          <w:szCs w:val="24"/>
        </w:rPr>
        <w:t>. [GitHub repository]. Retrieved from ttps://github.com/keras-team/keras on January 25, 2018.</w:t>
      </w:r>
    </w:p>
    <w:p w14:paraId="36730A12" w14:textId="77777777" w:rsidR="0035244C" w:rsidRPr="0035244C" w:rsidRDefault="0035244C">
      <w:pPr>
        <w:spacing w:line="360" w:lineRule="auto"/>
        <w:ind w:left="720" w:hanging="720"/>
        <w:jc w:val="both"/>
        <w:rPr>
          <w:rFonts w:ascii="Times New Roman" w:hAnsi="Times New Roman" w:cs="Times New Roman"/>
          <w:sz w:val="24"/>
          <w:szCs w:val="24"/>
        </w:rPr>
      </w:pPr>
      <w:r w:rsidRPr="0035244C">
        <w:rPr>
          <w:rFonts w:ascii="Times New Roman" w:hAnsi="Times New Roman" w:cs="Times New Roman"/>
          <w:sz w:val="24"/>
          <w:szCs w:val="24"/>
        </w:rPr>
        <w:t>KOLASSA S. 2015. Dividing percentage [Online forum comment]. Retrieved from https://datascience.stackexchange.com/questions/5113/dividing-percentage.</w:t>
      </w:r>
    </w:p>
    <w:p w14:paraId="765632DF" w14:textId="77777777" w:rsidR="00515F79" w:rsidRDefault="00515F79">
      <w:pPr>
        <w:spacing w:line="360" w:lineRule="auto"/>
        <w:ind w:left="720" w:hanging="720"/>
        <w:jc w:val="both"/>
        <w:rPr>
          <w:rFonts w:ascii="Times New Roman" w:hAnsi="Times New Roman" w:cs="Times New Roman"/>
          <w:sz w:val="24"/>
          <w:szCs w:val="24"/>
        </w:rPr>
      </w:pPr>
      <w:proofErr w:type="spellStart"/>
      <w:r w:rsidRPr="00515F79">
        <w:rPr>
          <w:rFonts w:ascii="Times New Roman" w:hAnsi="Times New Roman" w:cs="Times New Roman"/>
          <w:i/>
          <w:sz w:val="24"/>
          <w:szCs w:val="24"/>
        </w:rPr>
        <w:t>mustgoplay</w:t>
      </w:r>
      <w:proofErr w:type="spellEnd"/>
      <w:r w:rsidRPr="00515F79">
        <w:rPr>
          <w:rFonts w:ascii="Times New Roman" w:hAnsi="Times New Roman" w:cs="Times New Roman"/>
          <w:sz w:val="24"/>
          <w:szCs w:val="24"/>
        </w:rPr>
        <w:t xml:space="preserve">. 2016. Anaconda Python, CUDA, </w:t>
      </w:r>
      <w:proofErr w:type="spellStart"/>
      <w:r w:rsidRPr="00515F79">
        <w:rPr>
          <w:rFonts w:ascii="Times New Roman" w:hAnsi="Times New Roman" w:cs="Times New Roman"/>
          <w:sz w:val="24"/>
          <w:szCs w:val="24"/>
        </w:rPr>
        <w:t>cuDNN</w:t>
      </w:r>
      <w:proofErr w:type="spellEnd"/>
      <w:r w:rsidRPr="00515F79">
        <w:rPr>
          <w:rFonts w:ascii="Times New Roman" w:hAnsi="Times New Roman" w:cs="Times New Roman"/>
          <w:sz w:val="24"/>
          <w:szCs w:val="24"/>
        </w:rPr>
        <w:t xml:space="preserve"> and Theano with PyCharm install for CPU and GPU on Windows 10. [Online forum comment]. Retrieved from https://github.com/Theano/Theano/issues/5348.</w:t>
      </w:r>
    </w:p>
    <w:p w14:paraId="63EA8926" w14:textId="57053FC0" w:rsidR="006A0A11" w:rsidRDefault="00515F79" w:rsidP="0035244C">
      <w:pPr>
        <w:spacing w:line="360" w:lineRule="auto"/>
        <w:ind w:left="720" w:hanging="720"/>
        <w:jc w:val="both"/>
        <w:rPr>
          <w:rFonts w:ascii="Times New Roman" w:hAnsi="Times New Roman" w:cs="Times New Roman"/>
          <w:sz w:val="24"/>
          <w:szCs w:val="24"/>
        </w:rPr>
      </w:pPr>
      <w:r w:rsidRPr="00515F79">
        <w:rPr>
          <w:rFonts w:ascii="Times New Roman" w:hAnsi="Times New Roman" w:cs="Times New Roman"/>
          <w:sz w:val="24"/>
          <w:szCs w:val="24"/>
        </w:rPr>
        <w:lastRenderedPageBreak/>
        <w:t>NICKOLLS J, BUCK I, GARLAND M, SKADRON K. 2008. Scalable parallel programming with CUDA. ACM Queue 6(2): 40-53.</w:t>
      </w:r>
    </w:p>
    <w:p w14:paraId="7F6B7F24" w14:textId="066A6AC8" w:rsidR="000B0F1A" w:rsidRDefault="000B0F1A" w:rsidP="000B0F1A">
      <w:pPr>
        <w:spacing w:line="360" w:lineRule="auto"/>
        <w:ind w:left="720" w:hanging="720"/>
        <w:jc w:val="both"/>
        <w:rPr>
          <w:rFonts w:ascii="Times New Roman" w:hAnsi="Times New Roman" w:cs="Times New Roman"/>
          <w:sz w:val="24"/>
          <w:szCs w:val="24"/>
        </w:rPr>
      </w:pPr>
      <w:r w:rsidRPr="000B0F1A">
        <w:rPr>
          <w:rFonts w:ascii="Times New Roman" w:hAnsi="Times New Roman" w:cs="Times New Roman"/>
          <w:sz w:val="24"/>
          <w:szCs w:val="24"/>
        </w:rPr>
        <w:t>OSMALSKYJ J, EMBRECHTS J-J,</w:t>
      </w:r>
      <w:r>
        <w:rPr>
          <w:rFonts w:ascii="Times New Roman" w:hAnsi="Times New Roman" w:cs="Times New Roman"/>
          <w:sz w:val="24"/>
          <w:szCs w:val="24"/>
        </w:rPr>
        <w:t xml:space="preserve"> </w:t>
      </w:r>
      <w:r w:rsidRPr="000B0F1A">
        <w:rPr>
          <w:rFonts w:ascii="Times New Roman" w:hAnsi="Times New Roman" w:cs="Times New Roman"/>
          <w:sz w:val="24"/>
          <w:szCs w:val="24"/>
        </w:rPr>
        <w:t>PIÉRARD S, VAN</w:t>
      </w:r>
      <w:r>
        <w:rPr>
          <w:rFonts w:ascii="Times New Roman" w:hAnsi="Times New Roman" w:cs="Times New Roman"/>
          <w:sz w:val="24"/>
          <w:szCs w:val="24"/>
        </w:rPr>
        <w:t xml:space="preserve"> </w:t>
      </w:r>
      <w:r w:rsidRPr="000B0F1A">
        <w:rPr>
          <w:rFonts w:ascii="Times New Roman" w:hAnsi="Times New Roman" w:cs="Times New Roman"/>
          <w:sz w:val="24"/>
          <w:szCs w:val="24"/>
        </w:rPr>
        <w:t>DROOGENBROECK M. 2012.</w:t>
      </w:r>
      <w:r>
        <w:rPr>
          <w:rFonts w:ascii="Times New Roman" w:hAnsi="Times New Roman" w:cs="Times New Roman"/>
          <w:sz w:val="24"/>
          <w:szCs w:val="24"/>
        </w:rPr>
        <w:t xml:space="preserve"> </w:t>
      </w:r>
      <w:r w:rsidRPr="000B0F1A">
        <w:rPr>
          <w:rFonts w:ascii="Times New Roman" w:hAnsi="Times New Roman" w:cs="Times New Roman"/>
          <w:sz w:val="24"/>
          <w:szCs w:val="24"/>
        </w:rPr>
        <w:t>Neural networks for musical chords</w:t>
      </w:r>
      <w:r>
        <w:rPr>
          <w:rFonts w:ascii="Times New Roman" w:hAnsi="Times New Roman" w:cs="Times New Roman"/>
          <w:sz w:val="24"/>
          <w:szCs w:val="24"/>
        </w:rPr>
        <w:t xml:space="preserve"> </w:t>
      </w:r>
      <w:r w:rsidRPr="000B0F1A">
        <w:rPr>
          <w:rFonts w:ascii="Times New Roman" w:hAnsi="Times New Roman" w:cs="Times New Roman"/>
          <w:sz w:val="24"/>
          <w:szCs w:val="24"/>
        </w:rPr>
        <w:t>recognition. Belgium: University of</w:t>
      </w:r>
      <w:r>
        <w:rPr>
          <w:rFonts w:ascii="Times New Roman" w:hAnsi="Times New Roman" w:cs="Times New Roman"/>
          <w:sz w:val="24"/>
          <w:szCs w:val="24"/>
        </w:rPr>
        <w:t xml:space="preserve"> </w:t>
      </w:r>
      <w:r w:rsidRPr="000B0F1A">
        <w:rPr>
          <w:rFonts w:ascii="Times New Roman" w:hAnsi="Times New Roman" w:cs="Times New Roman"/>
          <w:sz w:val="24"/>
          <w:szCs w:val="24"/>
        </w:rPr>
        <w:t>Liège.</w:t>
      </w:r>
    </w:p>
    <w:p w14:paraId="379C65A0" w14:textId="77777777" w:rsidR="003A038D" w:rsidRDefault="003A038D" w:rsidP="003A038D">
      <w:pPr>
        <w:spacing w:line="360" w:lineRule="auto"/>
        <w:ind w:left="720" w:hanging="720"/>
        <w:jc w:val="both"/>
        <w:rPr>
          <w:rFonts w:ascii="Times New Roman" w:hAnsi="Times New Roman" w:cs="Times New Roman"/>
          <w:sz w:val="24"/>
          <w:szCs w:val="24"/>
        </w:rPr>
      </w:pPr>
      <w:r w:rsidRPr="005B2EB2">
        <w:rPr>
          <w:rFonts w:ascii="Times New Roman" w:hAnsi="Times New Roman" w:cs="Times New Roman"/>
          <w:sz w:val="24"/>
          <w:szCs w:val="24"/>
        </w:rPr>
        <w:t>PERERA N, KODITHUWAKKU SR. 2005. Music chord recognition using artificial neural networks. 1st Proceedings of the International Conference on Information and Automation: 304-308.</w:t>
      </w:r>
    </w:p>
    <w:p w14:paraId="67D99673" w14:textId="19F58F4C" w:rsidR="00015FB8" w:rsidRDefault="003A038D" w:rsidP="00015FB8">
      <w:pPr>
        <w:spacing w:line="360" w:lineRule="auto"/>
        <w:ind w:left="720" w:hanging="720"/>
        <w:jc w:val="both"/>
        <w:rPr>
          <w:rFonts w:ascii="Times New Roman" w:hAnsi="Times New Roman" w:cs="Times New Roman"/>
          <w:sz w:val="24"/>
          <w:szCs w:val="24"/>
        </w:rPr>
      </w:pPr>
      <w:r w:rsidRPr="005B2EB2">
        <w:rPr>
          <w:rFonts w:ascii="Times New Roman" w:hAnsi="Times New Roman" w:cs="Times New Roman"/>
          <w:sz w:val="24"/>
          <w:szCs w:val="24"/>
        </w:rPr>
        <w:t>ZATORRE RJ, PERRY DW, BECKETT CA, WESTBURY CF, EVANS, AC. 1998. Functional anatomy of musical processing in listeners with absolute pitch and relative pitch. Proceeding of the National Academy of Sciences 95: 3172-3177.</w:t>
      </w:r>
    </w:p>
    <w:p w14:paraId="4DB84D30" w14:textId="77777777" w:rsidR="000B0F1A" w:rsidRPr="0035244C" w:rsidRDefault="000B0F1A" w:rsidP="000B0F1A">
      <w:pPr>
        <w:spacing w:line="360" w:lineRule="auto"/>
        <w:ind w:left="720" w:hanging="720"/>
        <w:jc w:val="both"/>
        <w:rPr>
          <w:rFonts w:ascii="Times New Roman" w:hAnsi="Times New Roman" w:cs="Times New Roman"/>
          <w:sz w:val="24"/>
          <w:szCs w:val="24"/>
        </w:rPr>
      </w:pPr>
      <w:r w:rsidRPr="000B0F1A">
        <w:rPr>
          <w:rFonts w:ascii="Times New Roman" w:hAnsi="Times New Roman" w:cs="Times New Roman"/>
          <w:sz w:val="24"/>
          <w:szCs w:val="24"/>
        </w:rPr>
        <w:t>ZHOU X, LERCH A. 2015. Chord detection</w:t>
      </w:r>
      <w:r>
        <w:rPr>
          <w:rFonts w:ascii="Times New Roman" w:hAnsi="Times New Roman" w:cs="Times New Roman"/>
          <w:sz w:val="24"/>
          <w:szCs w:val="24"/>
        </w:rPr>
        <w:t xml:space="preserve"> </w:t>
      </w:r>
      <w:r w:rsidRPr="000B0F1A">
        <w:rPr>
          <w:rFonts w:ascii="Times New Roman" w:hAnsi="Times New Roman" w:cs="Times New Roman"/>
          <w:sz w:val="24"/>
          <w:szCs w:val="24"/>
        </w:rPr>
        <w:t>using deep learning. 16</w:t>
      </w:r>
      <w:r w:rsidRPr="000B0F1A">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0B0F1A">
        <w:rPr>
          <w:rFonts w:ascii="Times New Roman" w:hAnsi="Times New Roman" w:cs="Times New Roman"/>
          <w:sz w:val="24"/>
          <w:szCs w:val="24"/>
        </w:rPr>
        <w:t xml:space="preserve">International Society for </w:t>
      </w:r>
      <w:r w:rsidRPr="000B0F1A">
        <w:rPr>
          <w:rFonts w:ascii="Times New Roman" w:hAnsi="Times New Roman" w:cs="Times New Roman"/>
          <w:sz w:val="24"/>
          <w:szCs w:val="24"/>
        </w:rPr>
        <w:t>Music</w:t>
      </w:r>
      <w:r>
        <w:rPr>
          <w:rFonts w:ascii="Times New Roman" w:hAnsi="Times New Roman" w:cs="Times New Roman"/>
          <w:sz w:val="24"/>
          <w:szCs w:val="24"/>
        </w:rPr>
        <w:t xml:space="preserve"> </w:t>
      </w:r>
      <w:r w:rsidRPr="000B0F1A">
        <w:rPr>
          <w:rFonts w:ascii="Times New Roman" w:hAnsi="Times New Roman" w:cs="Times New Roman"/>
          <w:sz w:val="24"/>
          <w:szCs w:val="24"/>
        </w:rPr>
        <w:t>Information Retrieval Conference:</w:t>
      </w:r>
      <w:r>
        <w:rPr>
          <w:rFonts w:ascii="Times New Roman" w:hAnsi="Times New Roman" w:cs="Times New Roman"/>
          <w:sz w:val="24"/>
          <w:szCs w:val="24"/>
        </w:rPr>
        <w:t xml:space="preserve"> </w:t>
      </w:r>
      <w:r w:rsidRPr="000B0F1A">
        <w:rPr>
          <w:rFonts w:ascii="Times New Roman" w:hAnsi="Times New Roman" w:cs="Times New Roman"/>
          <w:sz w:val="24"/>
          <w:szCs w:val="24"/>
        </w:rPr>
        <w:t>52-58.</w:t>
      </w:r>
    </w:p>
    <w:sectPr w:rsidR="000B0F1A" w:rsidRPr="0035244C" w:rsidSect="003B2195">
      <w:pgSz w:w="12240" w:h="15840"/>
      <w:pgMar w:top="1440" w:right="1800" w:bottom="1440" w:left="1800" w:header="720" w:footer="720" w:gutter="0"/>
      <w:cols w:num="2"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FC2C4" w14:textId="77777777" w:rsidR="00BD0571" w:rsidRDefault="00BD0571">
      <w:pPr>
        <w:spacing w:after="0" w:line="240" w:lineRule="auto"/>
      </w:pPr>
      <w:r>
        <w:separator/>
      </w:r>
    </w:p>
  </w:endnote>
  <w:endnote w:type="continuationSeparator" w:id="0">
    <w:p w14:paraId="58102395" w14:textId="77777777" w:rsidR="00BD0571" w:rsidRDefault="00BD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662">
    <w:altName w:val="Calibri"/>
    <w:charset w:val="00"/>
    <w:family w:val="auto"/>
    <w:pitch w:val="variable"/>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EBB7" w14:textId="77777777" w:rsidR="00E23CC6" w:rsidRDefault="00E23CC6">
    <w:pPr>
      <w:pStyle w:val="Footer"/>
      <w:jc w:val="right"/>
    </w:pPr>
    <w:r>
      <w:fldChar w:fldCharType="begin"/>
    </w:r>
    <w:r>
      <w:instrText xml:space="preserve"> PAGE   \* MERGEFORMAT </w:instrText>
    </w:r>
    <w:r>
      <w:fldChar w:fldCharType="separate"/>
    </w:r>
    <w:r>
      <w:rPr>
        <w:noProof/>
      </w:rPr>
      <w:t>2</w:t>
    </w:r>
    <w:r>
      <w:rPr>
        <w:noProof/>
      </w:rPr>
      <w:fldChar w:fldCharType="end"/>
    </w:r>
  </w:p>
  <w:p w14:paraId="5533C1DE" w14:textId="77777777" w:rsidR="00E23CC6" w:rsidRDefault="00E23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5A764" w14:textId="77777777" w:rsidR="00BD0571" w:rsidRDefault="00BD0571">
      <w:pPr>
        <w:spacing w:after="0" w:line="240" w:lineRule="auto"/>
      </w:pPr>
      <w:r>
        <w:separator/>
      </w:r>
    </w:p>
  </w:footnote>
  <w:footnote w:type="continuationSeparator" w:id="0">
    <w:p w14:paraId="0E035A59" w14:textId="77777777" w:rsidR="00BD0571" w:rsidRDefault="00BD05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95"/>
    <w:rsid w:val="00015FB8"/>
    <w:rsid w:val="000372F1"/>
    <w:rsid w:val="00072642"/>
    <w:rsid w:val="000B0F1A"/>
    <w:rsid w:val="000C4099"/>
    <w:rsid w:val="000D3EDB"/>
    <w:rsid w:val="0016693F"/>
    <w:rsid w:val="001A229A"/>
    <w:rsid w:val="001B63B7"/>
    <w:rsid w:val="002A52CA"/>
    <w:rsid w:val="002E20DB"/>
    <w:rsid w:val="0035244C"/>
    <w:rsid w:val="0038424C"/>
    <w:rsid w:val="003A038D"/>
    <w:rsid w:val="003A4171"/>
    <w:rsid w:val="003A7EE0"/>
    <w:rsid w:val="003B2195"/>
    <w:rsid w:val="003B7AB7"/>
    <w:rsid w:val="00417E75"/>
    <w:rsid w:val="00440513"/>
    <w:rsid w:val="004C0300"/>
    <w:rsid w:val="004D63D5"/>
    <w:rsid w:val="004F2642"/>
    <w:rsid w:val="005074B4"/>
    <w:rsid w:val="00515F79"/>
    <w:rsid w:val="00516A5F"/>
    <w:rsid w:val="00567B5A"/>
    <w:rsid w:val="00581BBD"/>
    <w:rsid w:val="005A20A4"/>
    <w:rsid w:val="005E45A2"/>
    <w:rsid w:val="00631C14"/>
    <w:rsid w:val="006A0A11"/>
    <w:rsid w:val="006A1743"/>
    <w:rsid w:val="007207C7"/>
    <w:rsid w:val="008352D4"/>
    <w:rsid w:val="008537C1"/>
    <w:rsid w:val="0089276B"/>
    <w:rsid w:val="008E3C79"/>
    <w:rsid w:val="0090489D"/>
    <w:rsid w:val="009273E6"/>
    <w:rsid w:val="009A223C"/>
    <w:rsid w:val="009A77FC"/>
    <w:rsid w:val="00A176F4"/>
    <w:rsid w:val="00A53578"/>
    <w:rsid w:val="00A9767D"/>
    <w:rsid w:val="00AD61DD"/>
    <w:rsid w:val="00AE7167"/>
    <w:rsid w:val="00B05A91"/>
    <w:rsid w:val="00B14156"/>
    <w:rsid w:val="00BB0C70"/>
    <w:rsid w:val="00BD0571"/>
    <w:rsid w:val="00BD2CB6"/>
    <w:rsid w:val="00C325CE"/>
    <w:rsid w:val="00CB74BF"/>
    <w:rsid w:val="00CC5486"/>
    <w:rsid w:val="00CF5C31"/>
    <w:rsid w:val="00D40981"/>
    <w:rsid w:val="00D4242C"/>
    <w:rsid w:val="00DF7B31"/>
    <w:rsid w:val="00E16EF8"/>
    <w:rsid w:val="00E23CC6"/>
    <w:rsid w:val="00E54754"/>
    <w:rsid w:val="00E65A47"/>
    <w:rsid w:val="00E72C48"/>
    <w:rsid w:val="00E7511E"/>
    <w:rsid w:val="00F104EB"/>
    <w:rsid w:val="00F274FA"/>
    <w:rsid w:val="00F6414D"/>
    <w:rsid w:val="00FB1302"/>
    <w:rsid w:val="00FC1A5E"/>
    <w:rsid w:val="00FE2BEA"/>
    <w:rsid w:val="00FF071D"/>
    <w:rsid w:val="00FF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0A51C0"/>
  <w15:chartTrackingRefBased/>
  <w15:docId w15:val="{284850F2-A5D7-4598-96F1-0CBD569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6" w:lineRule="auto"/>
    </w:pPr>
    <w:rPr>
      <w:rFonts w:ascii="Calibri" w:eastAsia="SimSun" w:hAnsi="Calibri" w:cs="font66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CommentReference1">
    <w:name w:val="Comment Reference1"/>
    <w:rPr>
      <w:sz w:val="16"/>
      <w:szCs w:val="16"/>
    </w:rPr>
  </w:style>
  <w:style w:type="character" w:customStyle="1" w:styleId="CommentTextChar">
    <w:name w:val="Comment Text Char"/>
    <w:rPr>
      <w:sz w:val="20"/>
      <w:szCs w:val="20"/>
    </w:rPr>
  </w:style>
  <w:style w:type="character" w:customStyle="1" w:styleId="CommentSubjectChar">
    <w:name w:val="Comment Subject Char"/>
    <w:rPr>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sz w:val="20"/>
      <w:szCs w:val="20"/>
    </w:rPr>
  </w:style>
  <w:style w:type="character" w:customStyle="1" w:styleId="FootnoteReference1">
    <w:name w:val="Footnote Reference1"/>
    <w:rPr>
      <w:vertAlign w:val="superscript"/>
    </w:rPr>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mmentText1">
    <w:name w:val="Comment Text1"/>
    <w:basedOn w:val="Normal"/>
    <w:pPr>
      <w:spacing w:line="100" w:lineRule="atLeast"/>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100" w:lineRule="atLeast"/>
    </w:pPr>
    <w:rPr>
      <w:rFonts w:ascii="Segoe UI" w:hAnsi="Segoe UI" w:cs="Segoe UI"/>
      <w:sz w:val="18"/>
      <w:szCs w:val="18"/>
    </w:rPr>
  </w:style>
  <w:style w:type="paragraph" w:customStyle="1" w:styleId="FootnoteText1">
    <w:name w:val="Footnote Text1"/>
    <w:basedOn w:val="Normal"/>
    <w:pPr>
      <w:spacing w:after="0" w:line="100" w:lineRule="atLeast"/>
    </w:pPr>
    <w:rPr>
      <w:sz w:val="20"/>
      <w:szCs w:val="20"/>
    </w:rPr>
  </w:style>
  <w:style w:type="paragraph" w:styleId="FootnoteText">
    <w:name w:val="footnote text"/>
    <w:basedOn w:val="Normal"/>
    <w:pPr>
      <w:suppressLineNumbers/>
      <w:ind w:left="283" w:hanging="283"/>
    </w:pPr>
    <w:rPr>
      <w:sz w:val="20"/>
      <w:szCs w:val="20"/>
    </w:rPr>
  </w:style>
  <w:style w:type="paragraph" w:styleId="Header">
    <w:name w:val="header"/>
    <w:basedOn w:val="Normal"/>
    <w:link w:val="HeaderChar"/>
    <w:uiPriority w:val="99"/>
    <w:unhideWhenUsed/>
    <w:rsid w:val="003B2195"/>
    <w:pPr>
      <w:tabs>
        <w:tab w:val="center" w:pos="4680"/>
        <w:tab w:val="right" w:pos="9360"/>
      </w:tabs>
    </w:pPr>
  </w:style>
  <w:style w:type="character" w:customStyle="1" w:styleId="HeaderChar">
    <w:name w:val="Header Char"/>
    <w:link w:val="Header"/>
    <w:uiPriority w:val="99"/>
    <w:rsid w:val="003B2195"/>
    <w:rPr>
      <w:rFonts w:ascii="Calibri" w:eastAsia="SimSun" w:hAnsi="Calibri" w:cs="font662"/>
      <w:sz w:val="22"/>
      <w:szCs w:val="22"/>
      <w:lang w:val="en-US" w:eastAsia="ar-SA"/>
    </w:rPr>
  </w:style>
  <w:style w:type="paragraph" w:styleId="Footer">
    <w:name w:val="footer"/>
    <w:basedOn w:val="Normal"/>
    <w:link w:val="FooterChar"/>
    <w:uiPriority w:val="99"/>
    <w:unhideWhenUsed/>
    <w:rsid w:val="003B2195"/>
    <w:pPr>
      <w:tabs>
        <w:tab w:val="center" w:pos="4680"/>
        <w:tab w:val="right" w:pos="9360"/>
      </w:tabs>
    </w:pPr>
  </w:style>
  <w:style w:type="character" w:customStyle="1" w:styleId="FooterChar">
    <w:name w:val="Footer Char"/>
    <w:link w:val="Footer"/>
    <w:uiPriority w:val="99"/>
    <w:rsid w:val="003B2195"/>
    <w:rPr>
      <w:rFonts w:ascii="Calibri" w:eastAsia="SimSun" w:hAnsi="Calibri" w:cs="font662"/>
      <w:sz w:val="22"/>
      <w:szCs w:val="22"/>
      <w:lang w:val="en-US" w:eastAsia="ar-SA"/>
    </w:rPr>
  </w:style>
  <w:style w:type="character" w:styleId="Hyperlink">
    <w:name w:val="Hyperlink"/>
    <w:uiPriority w:val="99"/>
    <w:unhideWhenUsed/>
    <w:rsid w:val="00515F79"/>
    <w:rPr>
      <w:color w:val="0563C1"/>
      <w:u w:val="single"/>
    </w:rPr>
  </w:style>
  <w:style w:type="character" w:styleId="UnresolvedMention">
    <w:name w:val="Unresolved Mention"/>
    <w:uiPriority w:val="99"/>
    <w:semiHidden/>
    <w:unhideWhenUsed/>
    <w:rsid w:val="00515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6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7</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Louie Lopez</dc:creator>
  <cp:keywords/>
  <dc:description/>
  <cp:lastModifiedBy>Joachim</cp:lastModifiedBy>
  <cp:revision>35</cp:revision>
  <cp:lastPrinted>2018-12-11T01:09:00Z</cp:lastPrinted>
  <dcterms:created xsi:type="dcterms:W3CDTF">2018-10-09T07:59:00Z</dcterms:created>
  <dcterms:modified xsi:type="dcterms:W3CDTF">2018-12-11T01:17:00Z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