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8486B" w14:textId="77777777" w:rsidR="00CE105D" w:rsidRDefault="00CE105D" w:rsidP="00F879C3">
      <w:pPr>
        <w:pStyle w:val="Titel"/>
      </w:pPr>
    </w:p>
    <w:p w14:paraId="20C65997" w14:textId="39F72DAA" w:rsidR="00BD3125" w:rsidRPr="008462C0" w:rsidRDefault="00FB6F2B" w:rsidP="00CE105D">
      <w:pPr>
        <w:jc w:val="center"/>
        <w:rPr>
          <w:rFonts w:cstheme="minorHAnsi"/>
        </w:rPr>
      </w:pPr>
      <w:r w:rsidRPr="008462C0">
        <w:rPr>
          <w:rFonts w:cstheme="minorHAnsi"/>
          <w:noProof/>
          <w:sz w:val="44"/>
          <w:szCs w:val="44"/>
        </w:rPr>
        <mc:AlternateContent>
          <mc:Choice Requires="wps">
            <w:drawing>
              <wp:anchor distT="0" distB="0" distL="114300" distR="114300" simplePos="0" relativeHeight="251659264" behindDoc="0" locked="0" layoutInCell="1" allowOverlap="1" wp14:anchorId="3AB35AE1" wp14:editId="598B1AD0">
                <wp:simplePos x="0" y="0"/>
                <wp:positionH relativeFrom="column">
                  <wp:posOffset>3101340</wp:posOffset>
                </wp:positionH>
                <wp:positionV relativeFrom="paragraph">
                  <wp:posOffset>2094230</wp:posOffset>
                </wp:positionV>
                <wp:extent cx="647700" cy="123825"/>
                <wp:effectExtent l="0" t="0" r="19050" b="28575"/>
                <wp:wrapNone/>
                <wp:docPr id="4" name="Rechteck 4"/>
                <wp:cNvGraphicFramePr/>
                <a:graphic xmlns:a="http://schemas.openxmlformats.org/drawingml/2006/main">
                  <a:graphicData uri="http://schemas.microsoft.com/office/word/2010/wordprocessingShape">
                    <wps:wsp>
                      <wps:cNvSpPr/>
                      <wps:spPr>
                        <a:xfrm>
                          <a:off x="0" y="0"/>
                          <a:ext cx="647700" cy="1238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53F8B8" id="Rechteck 4" o:spid="_x0000_s1026" style="position:absolute;margin-left:244.2pt;margin-top:164.9pt;width:51pt;height: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" filled="f" strokecolor="#1f3763 [1604]" strokeweight="1pt"/>
            </w:pict>
          </mc:Fallback>
        </mc:AlternateContent>
      </w:r>
      <w:r w:rsidRPr="008462C0">
        <w:rPr>
          <w:rFonts w:cstheme="minorHAnsi"/>
          <w:noProof/>
          <w:sz w:val="44"/>
          <w:szCs w:val="44"/>
        </w:rPr>
        <w:drawing>
          <wp:anchor distT="0" distB="0" distL="114300" distR="114300" simplePos="0" relativeHeight="251658240" behindDoc="0" locked="0" layoutInCell="1" allowOverlap="1" wp14:anchorId="16609285" wp14:editId="0A94A148">
            <wp:simplePos x="0" y="0"/>
            <wp:positionH relativeFrom="margin">
              <wp:align>center</wp:align>
            </wp:positionH>
            <wp:positionV relativeFrom="paragraph">
              <wp:posOffset>636905</wp:posOffset>
            </wp:positionV>
            <wp:extent cx="2447925" cy="1924604"/>
            <wp:effectExtent l="19050" t="19050" r="9525" b="19050"/>
            <wp:wrapTopAndBottom/>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47925" cy="1924604"/>
                    </a:xfrm>
                    <a:prstGeom prst="rect">
                      <a:avLst/>
                    </a:prstGeom>
                    <a:ln>
                      <a:solidFill>
                        <a:schemeClr val="bg1">
                          <a:lumMod val="65000"/>
                        </a:schemeClr>
                      </a:solidFill>
                    </a:ln>
                  </pic:spPr>
                </pic:pic>
              </a:graphicData>
            </a:graphic>
          </wp:anchor>
        </w:drawing>
      </w:r>
      <w:r w:rsidR="00BA49F7" w:rsidRPr="008462C0">
        <w:rPr>
          <w:rFonts w:cstheme="minorHAnsi"/>
          <w:sz w:val="44"/>
          <w:szCs w:val="44"/>
        </w:rPr>
        <w:t xml:space="preserve">Project Edit – </w:t>
      </w:r>
      <w:proofErr w:type="spellStart"/>
      <w:proofErr w:type="gramStart"/>
      <w:r w:rsidR="00BA49F7" w:rsidRPr="008462C0">
        <w:rPr>
          <w:rFonts w:cstheme="minorHAnsi"/>
          <w:sz w:val="44"/>
          <w:szCs w:val="44"/>
        </w:rPr>
        <w:t>User’s</w:t>
      </w:r>
      <w:proofErr w:type="spellEnd"/>
      <w:proofErr w:type="gramEnd"/>
      <w:r w:rsidR="00BA49F7" w:rsidRPr="008462C0">
        <w:rPr>
          <w:rFonts w:cstheme="minorHAnsi"/>
          <w:sz w:val="44"/>
          <w:szCs w:val="44"/>
        </w:rPr>
        <w:t xml:space="preserve"> Guide</w:t>
      </w:r>
    </w:p>
    <w:p w14:paraId="7FD08C8B" w14:textId="0ED650B1" w:rsidR="004B7FB9" w:rsidRDefault="004B7FB9">
      <w:pPr>
        <w:spacing w:line="240" w:lineRule="auto"/>
        <w:jc w:val="left"/>
      </w:pPr>
    </w:p>
    <w:p w14:paraId="7FF43B7A" w14:textId="77777777" w:rsidR="004B7FB9" w:rsidRPr="004B7FB9" w:rsidRDefault="004B7FB9">
      <w:pPr>
        <w:spacing w:line="240" w:lineRule="auto"/>
        <w:jc w:val="left"/>
      </w:pPr>
    </w:p>
    <w:p w14:paraId="60E9F13F" w14:textId="77777777" w:rsidR="00C837EB" w:rsidRPr="008462C0" w:rsidRDefault="004B7FB9" w:rsidP="00C837EB">
      <w:pPr>
        <w:spacing w:line="240" w:lineRule="auto"/>
        <w:jc w:val="center"/>
        <w:rPr>
          <w:rFonts w:cstheme="minorHAnsi"/>
        </w:rPr>
      </w:pPr>
      <w:r w:rsidRPr="008462C0">
        <w:rPr>
          <w:rFonts w:cstheme="minorHAnsi"/>
        </w:rPr>
        <w:t xml:space="preserve">Editieren von Projekten </w:t>
      </w:r>
      <w:r w:rsidR="00C837EB" w:rsidRPr="008462C0">
        <w:rPr>
          <w:rFonts w:cstheme="minorHAnsi"/>
        </w:rPr>
        <w:t xml:space="preserve">mit Excel Frontend </w:t>
      </w:r>
      <w:r w:rsidRPr="008462C0">
        <w:rPr>
          <w:rFonts w:cstheme="minorHAnsi"/>
        </w:rPr>
        <w:t>direkt aus der VISBO Web-Oberfläche</w:t>
      </w:r>
    </w:p>
    <w:p w14:paraId="610F12C3" w14:textId="77777777" w:rsidR="00C837EB" w:rsidRPr="008462C0" w:rsidRDefault="00C837EB" w:rsidP="00C837EB">
      <w:pPr>
        <w:spacing w:line="240" w:lineRule="auto"/>
        <w:jc w:val="center"/>
        <w:rPr>
          <w:rFonts w:cstheme="minorHAnsi"/>
        </w:rPr>
      </w:pPr>
    </w:p>
    <w:p w14:paraId="5B68BB20" w14:textId="7113403F" w:rsidR="004B7FB9" w:rsidRPr="008462C0" w:rsidRDefault="00C837EB" w:rsidP="00C837EB">
      <w:pPr>
        <w:spacing w:line="240" w:lineRule="auto"/>
        <w:jc w:val="center"/>
        <w:rPr>
          <w:rFonts w:cstheme="minorHAnsi"/>
        </w:rPr>
      </w:pPr>
      <w:r w:rsidRPr="008462C0">
        <w:rPr>
          <w:rFonts w:cstheme="minorHAnsi"/>
        </w:rPr>
        <w:t>Copyright VISBO 202</w:t>
      </w:r>
      <w:r w:rsidR="00D605C6">
        <w:rPr>
          <w:rFonts w:cstheme="minorHAnsi"/>
        </w:rPr>
        <w:t>5</w:t>
      </w:r>
      <w:r w:rsidR="004B7FB9" w:rsidRPr="008462C0">
        <w:rPr>
          <w:rFonts w:cstheme="minorHAnsi"/>
        </w:rPr>
        <w:t xml:space="preserve"> </w:t>
      </w:r>
      <w:r w:rsidR="004B7FB9" w:rsidRPr="008462C0">
        <w:rPr>
          <w:rFonts w:cstheme="minorHAnsi"/>
        </w:rPr>
        <w:br w:type="page"/>
      </w:r>
    </w:p>
    <w:sdt>
      <w:sdtPr>
        <w:rPr>
          <w:rFonts w:ascii="Trebuchet MS" w:hAnsi="Trebuchet MS"/>
          <w:b w:val="0"/>
          <w:bCs w:val="0"/>
          <w:color w:val="auto"/>
          <w:sz w:val="20"/>
          <w:szCs w:val="20"/>
        </w:rPr>
        <w:id w:val="-1069415152"/>
        <w:docPartObj>
          <w:docPartGallery w:val="Table of Contents"/>
          <w:docPartUnique/>
        </w:docPartObj>
      </w:sdtPr>
      <w:sdtEndPr>
        <w:rPr>
          <w:rFonts w:asciiTheme="minorHAnsi" w:hAnsiTheme="minorHAnsi"/>
        </w:rPr>
      </w:sdtEndPr>
      <w:sdtContent>
        <w:p w14:paraId="41BF5FAD" w14:textId="2923DEA8" w:rsidR="00CE105D" w:rsidRDefault="00CE105D">
          <w:pPr>
            <w:pStyle w:val="Inhaltsverzeichnisberschrift"/>
          </w:pPr>
          <w:r>
            <w:t>Inhaltsverzeichnis</w:t>
          </w:r>
        </w:p>
        <w:p w14:paraId="500F9C11" w14:textId="12B698C6" w:rsidR="003E6BFF" w:rsidRDefault="00CE105D">
          <w:pPr>
            <w:pStyle w:val="Verzeichnis2"/>
            <w:tabs>
              <w:tab w:val="right" w:leader="dot" w:pos="8494"/>
            </w:tabs>
            <w:rPr>
              <w:rFonts w:eastAsiaTheme="minorEastAsia" w:cstheme="minorBidi"/>
              <w:noProof/>
              <w:sz w:val="22"/>
              <w:szCs w:val="22"/>
            </w:rPr>
          </w:pPr>
          <w:r>
            <w:fldChar w:fldCharType="begin"/>
          </w:r>
          <w:r>
            <w:instrText xml:space="preserve"> TOC \o "1-3" \h \z \u </w:instrText>
          </w:r>
          <w:r>
            <w:fldChar w:fldCharType="separate"/>
          </w:r>
          <w:hyperlink w:anchor="_Toc125817966" w:history="1">
            <w:r w:rsidR="003E6BFF" w:rsidRPr="00876414">
              <w:rPr>
                <w:rStyle w:val="Hyperlink"/>
                <w:noProof/>
              </w:rPr>
              <w:t>Zusammenfassung</w:t>
            </w:r>
            <w:r w:rsidR="003E6BFF">
              <w:rPr>
                <w:noProof/>
                <w:webHidden/>
              </w:rPr>
              <w:tab/>
            </w:r>
            <w:r w:rsidR="003E6BFF">
              <w:rPr>
                <w:noProof/>
                <w:webHidden/>
              </w:rPr>
              <w:fldChar w:fldCharType="begin"/>
            </w:r>
            <w:r w:rsidR="003E6BFF">
              <w:rPr>
                <w:noProof/>
                <w:webHidden/>
              </w:rPr>
              <w:instrText xml:space="preserve"> PAGEREF _Toc125817966 \h </w:instrText>
            </w:r>
            <w:r w:rsidR="003E6BFF">
              <w:rPr>
                <w:noProof/>
                <w:webHidden/>
              </w:rPr>
            </w:r>
            <w:r w:rsidR="003E6BFF">
              <w:rPr>
                <w:noProof/>
                <w:webHidden/>
              </w:rPr>
              <w:fldChar w:fldCharType="separate"/>
            </w:r>
            <w:r w:rsidR="003E6BFF">
              <w:rPr>
                <w:noProof/>
                <w:webHidden/>
              </w:rPr>
              <w:t>3</w:t>
            </w:r>
            <w:r w:rsidR="003E6BFF">
              <w:rPr>
                <w:noProof/>
                <w:webHidden/>
              </w:rPr>
              <w:fldChar w:fldCharType="end"/>
            </w:r>
          </w:hyperlink>
        </w:p>
        <w:p w14:paraId="01E3116B" w14:textId="7EB66FA2" w:rsidR="003E6BFF" w:rsidRDefault="003E6BFF">
          <w:pPr>
            <w:pStyle w:val="Verzeichnis2"/>
            <w:tabs>
              <w:tab w:val="right" w:leader="dot" w:pos="8494"/>
            </w:tabs>
            <w:rPr>
              <w:rFonts w:eastAsiaTheme="minorEastAsia" w:cstheme="minorBidi"/>
              <w:noProof/>
              <w:sz w:val="22"/>
              <w:szCs w:val="22"/>
            </w:rPr>
          </w:pPr>
          <w:hyperlink w:anchor="_Toc125817967" w:history="1">
            <w:r w:rsidRPr="00876414">
              <w:rPr>
                <w:rStyle w:val="Hyperlink"/>
                <w:noProof/>
              </w:rPr>
              <w:t>Editieren Termine</w:t>
            </w:r>
            <w:r>
              <w:rPr>
                <w:noProof/>
                <w:webHidden/>
              </w:rPr>
              <w:tab/>
            </w:r>
            <w:r>
              <w:rPr>
                <w:noProof/>
                <w:webHidden/>
              </w:rPr>
              <w:fldChar w:fldCharType="begin"/>
            </w:r>
            <w:r>
              <w:rPr>
                <w:noProof/>
                <w:webHidden/>
              </w:rPr>
              <w:instrText xml:space="preserve"> PAGEREF _Toc125817967 \h </w:instrText>
            </w:r>
            <w:r>
              <w:rPr>
                <w:noProof/>
                <w:webHidden/>
              </w:rPr>
            </w:r>
            <w:r>
              <w:rPr>
                <w:noProof/>
                <w:webHidden/>
              </w:rPr>
              <w:fldChar w:fldCharType="separate"/>
            </w:r>
            <w:r>
              <w:rPr>
                <w:noProof/>
                <w:webHidden/>
              </w:rPr>
              <w:t>4</w:t>
            </w:r>
            <w:r>
              <w:rPr>
                <w:noProof/>
                <w:webHidden/>
              </w:rPr>
              <w:fldChar w:fldCharType="end"/>
            </w:r>
          </w:hyperlink>
        </w:p>
        <w:p w14:paraId="7F1FF628" w14:textId="73F46195" w:rsidR="003E6BFF" w:rsidRDefault="003E6BFF">
          <w:pPr>
            <w:pStyle w:val="Verzeichnis2"/>
            <w:tabs>
              <w:tab w:val="right" w:leader="dot" w:pos="8494"/>
            </w:tabs>
            <w:rPr>
              <w:rFonts w:eastAsiaTheme="minorEastAsia" w:cstheme="minorBidi"/>
              <w:noProof/>
              <w:sz w:val="22"/>
              <w:szCs w:val="22"/>
            </w:rPr>
          </w:pPr>
          <w:hyperlink w:anchor="_Toc125817968" w:history="1">
            <w:r w:rsidRPr="00876414">
              <w:rPr>
                <w:rStyle w:val="Hyperlink"/>
                <w:noProof/>
              </w:rPr>
              <w:t>Editieren Ressourcen-Bedarfe</w:t>
            </w:r>
            <w:r>
              <w:rPr>
                <w:noProof/>
                <w:webHidden/>
              </w:rPr>
              <w:tab/>
            </w:r>
            <w:r>
              <w:rPr>
                <w:noProof/>
                <w:webHidden/>
              </w:rPr>
              <w:fldChar w:fldCharType="begin"/>
            </w:r>
            <w:r>
              <w:rPr>
                <w:noProof/>
                <w:webHidden/>
              </w:rPr>
              <w:instrText xml:space="preserve"> PAGEREF _Toc125817968 \h </w:instrText>
            </w:r>
            <w:r>
              <w:rPr>
                <w:noProof/>
                <w:webHidden/>
              </w:rPr>
            </w:r>
            <w:r>
              <w:rPr>
                <w:noProof/>
                <w:webHidden/>
              </w:rPr>
              <w:fldChar w:fldCharType="separate"/>
            </w:r>
            <w:r>
              <w:rPr>
                <w:noProof/>
                <w:webHidden/>
              </w:rPr>
              <w:t>7</w:t>
            </w:r>
            <w:r>
              <w:rPr>
                <w:noProof/>
                <w:webHidden/>
              </w:rPr>
              <w:fldChar w:fldCharType="end"/>
            </w:r>
          </w:hyperlink>
        </w:p>
        <w:p w14:paraId="083356E5" w14:textId="78ACDCD8" w:rsidR="003E6BFF" w:rsidRDefault="003E6BFF">
          <w:pPr>
            <w:pStyle w:val="Verzeichnis2"/>
            <w:tabs>
              <w:tab w:val="right" w:leader="dot" w:pos="8494"/>
            </w:tabs>
            <w:rPr>
              <w:rFonts w:eastAsiaTheme="minorEastAsia" w:cstheme="minorBidi"/>
              <w:noProof/>
              <w:sz w:val="22"/>
              <w:szCs w:val="22"/>
            </w:rPr>
          </w:pPr>
          <w:hyperlink w:anchor="_Toc125817969" w:history="1">
            <w:r w:rsidRPr="00876414">
              <w:rPr>
                <w:rStyle w:val="Hyperlink"/>
                <w:noProof/>
              </w:rPr>
              <w:t>Editieren Kosten-Bedarfe</w:t>
            </w:r>
            <w:r>
              <w:rPr>
                <w:noProof/>
                <w:webHidden/>
              </w:rPr>
              <w:tab/>
            </w:r>
            <w:r>
              <w:rPr>
                <w:noProof/>
                <w:webHidden/>
              </w:rPr>
              <w:fldChar w:fldCharType="begin"/>
            </w:r>
            <w:r>
              <w:rPr>
                <w:noProof/>
                <w:webHidden/>
              </w:rPr>
              <w:instrText xml:space="preserve"> PAGEREF _Toc125817969 \h </w:instrText>
            </w:r>
            <w:r>
              <w:rPr>
                <w:noProof/>
                <w:webHidden/>
              </w:rPr>
            </w:r>
            <w:r>
              <w:rPr>
                <w:noProof/>
                <w:webHidden/>
              </w:rPr>
              <w:fldChar w:fldCharType="separate"/>
            </w:r>
            <w:r>
              <w:rPr>
                <w:noProof/>
                <w:webHidden/>
              </w:rPr>
              <w:t>9</w:t>
            </w:r>
            <w:r>
              <w:rPr>
                <w:noProof/>
                <w:webHidden/>
              </w:rPr>
              <w:fldChar w:fldCharType="end"/>
            </w:r>
          </w:hyperlink>
        </w:p>
        <w:p w14:paraId="34994B0F" w14:textId="461652D5" w:rsidR="003E6BFF" w:rsidRDefault="003E6BFF">
          <w:pPr>
            <w:pStyle w:val="Verzeichnis2"/>
            <w:tabs>
              <w:tab w:val="right" w:leader="dot" w:pos="8494"/>
            </w:tabs>
            <w:rPr>
              <w:rFonts w:eastAsiaTheme="minorEastAsia" w:cstheme="minorBidi"/>
              <w:noProof/>
              <w:sz w:val="22"/>
              <w:szCs w:val="22"/>
            </w:rPr>
          </w:pPr>
          <w:hyperlink w:anchor="_Toc125817970" w:history="1">
            <w:r w:rsidRPr="00876414">
              <w:rPr>
                <w:rStyle w:val="Hyperlink"/>
                <w:noProof/>
              </w:rPr>
              <w:t>Die Settings</w:t>
            </w:r>
            <w:r>
              <w:rPr>
                <w:noProof/>
                <w:webHidden/>
              </w:rPr>
              <w:tab/>
            </w:r>
            <w:r>
              <w:rPr>
                <w:noProof/>
                <w:webHidden/>
              </w:rPr>
              <w:fldChar w:fldCharType="begin"/>
            </w:r>
            <w:r>
              <w:rPr>
                <w:noProof/>
                <w:webHidden/>
              </w:rPr>
              <w:instrText xml:space="preserve"> PAGEREF _Toc125817970 \h </w:instrText>
            </w:r>
            <w:r>
              <w:rPr>
                <w:noProof/>
                <w:webHidden/>
              </w:rPr>
            </w:r>
            <w:r>
              <w:rPr>
                <w:noProof/>
                <w:webHidden/>
              </w:rPr>
              <w:fldChar w:fldCharType="separate"/>
            </w:r>
            <w:r>
              <w:rPr>
                <w:noProof/>
                <w:webHidden/>
              </w:rPr>
              <w:t>11</w:t>
            </w:r>
            <w:r>
              <w:rPr>
                <w:noProof/>
                <w:webHidden/>
              </w:rPr>
              <w:fldChar w:fldCharType="end"/>
            </w:r>
          </w:hyperlink>
        </w:p>
        <w:p w14:paraId="77E15D4E" w14:textId="5F279465" w:rsidR="003E6BFF" w:rsidRDefault="003E6BFF">
          <w:pPr>
            <w:pStyle w:val="Verzeichnis2"/>
            <w:tabs>
              <w:tab w:val="right" w:leader="dot" w:pos="8494"/>
            </w:tabs>
            <w:rPr>
              <w:rFonts w:eastAsiaTheme="minorEastAsia" w:cstheme="minorBidi"/>
              <w:noProof/>
              <w:sz w:val="22"/>
              <w:szCs w:val="22"/>
            </w:rPr>
          </w:pPr>
          <w:hyperlink w:anchor="_Toc125817971" w:history="1">
            <w:r w:rsidRPr="00876414">
              <w:rPr>
                <w:rStyle w:val="Hyperlink"/>
                <w:noProof/>
              </w:rPr>
              <w:t>Speichern und Laden</w:t>
            </w:r>
            <w:r>
              <w:rPr>
                <w:noProof/>
                <w:webHidden/>
              </w:rPr>
              <w:tab/>
            </w:r>
            <w:r>
              <w:rPr>
                <w:noProof/>
                <w:webHidden/>
              </w:rPr>
              <w:fldChar w:fldCharType="begin"/>
            </w:r>
            <w:r>
              <w:rPr>
                <w:noProof/>
                <w:webHidden/>
              </w:rPr>
              <w:instrText xml:space="preserve"> PAGEREF _Toc125817971 \h </w:instrText>
            </w:r>
            <w:r>
              <w:rPr>
                <w:noProof/>
                <w:webHidden/>
              </w:rPr>
            </w:r>
            <w:r>
              <w:rPr>
                <w:noProof/>
                <w:webHidden/>
              </w:rPr>
              <w:fldChar w:fldCharType="separate"/>
            </w:r>
            <w:r>
              <w:rPr>
                <w:noProof/>
                <w:webHidden/>
              </w:rPr>
              <w:t>12</w:t>
            </w:r>
            <w:r>
              <w:rPr>
                <w:noProof/>
                <w:webHidden/>
              </w:rPr>
              <w:fldChar w:fldCharType="end"/>
            </w:r>
          </w:hyperlink>
        </w:p>
        <w:p w14:paraId="1BC577E4" w14:textId="14688971" w:rsidR="003E6BFF" w:rsidRDefault="003E6BFF">
          <w:pPr>
            <w:pStyle w:val="Verzeichnis2"/>
            <w:tabs>
              <w:tab w:val="right" w:leader="dot" w:pos="8494"/>
            </w:tabs>
            <w:rPr>
              <w:rFonts w:eastAsiaTheme="minorEastAsia" w:cstheme="minorBidi"/>
              <w:noProof/>
              <w:sz w:val="22"/>
              <w:szCs w:val="22"/>
            </w:rPr>
          </w:pPr>
          <w:hyperlink w:anchor="_Toc125817972" w:history="1">
            <w:r w:rsidRPr="00876414">
              <w:rPr>
                <w:rStyle w:val="Hyperlink"/>
                <w:noProof/>
              </w:rPr>
              <w:t>Fehlermanagement</w:t>
            </w:r>
            <w:r>
              <w:rPr>
                <w:noProof/>
                <w:webHidden/>
              </w:rPr>
              <w:tab/>
            </w:r>
            <w:r>
              <w:rPr>
                <w:noProof/>
                <w:webHidden/>
              </w:rPr>
              <w:fldChar w:fldCharType="begin"/>
            </w:r>
            <w:r>
              <w:rPr>
                <w:noProof/>
                <w:webHidden/>
              </w:rPr>
              <w:instrText xml:space="preserve"> PAGEREF _Toc125817972 \h </w:instrText>
            </w:r>
            <w:r>
              <w:rPr>
                <w:noProof/>
                <w:webHidden/>
              </w:rPr>
            </w:r>
            <w:r>
              <w:rPr>
                <w:noProof/>
                <w:webHidden/>
              </w:rPr>
              <w:fldChar w:fldCharType="separate"/>
            </w:r>
            <w:r>
              <w:rPr>
                <w:noProof/>
                <w:webHidden/>
              </w:rPr>
              <w:t>12</w:t>
            </w:r>
            <w:r>
              <w:rPr>
                <w:noProof/>
                <w:webHidden/>
              </w:rPr>
              <w:fldChar w:fldCharType="end"/>
            </w:r>
          </w:hyperlink>
        </w:p>
        <w:p w14:paraId="65C63FF2" w14:textId="019537BB" w:rsidR="00CE105D" w:rsidRDefault="00CE105D">
          <w:r>
            <w:rPr>
              <w:b/>
              <w:bCs/>
            </w:rPr>
            <w:fldChar w:fldCharType="end"/>
          </w:r>
        </w:p>
      </w:sdtContent>
    </w:sdt>
    <w:p w14:paraId="5DA52BB5" w14:textId="76A7B2E2" w:rsidR="00CE105D" w:rsidRDefault="00CE105D">
      <w:pPr>
        <w:spacing w:line="240" w:lineRule="auto"/>
        <w:jc w:val="left"/>
      </w:pPr>
    </w:p>
    <w:p w14:paraId="1A868ADB" w14:textId="77777777" w:rsidR="00CE105D" w:rsidRDefault="00CE105D">
      <w:pPr>
        <w:spacing w:line="240" w:lineRule="auto"/>
        <w:jc w:val="left"/>
        <w:rPr>
          <w:rFonts w:cs="Arial"/>
          <w:b/>
          <w:bCs/>
          <w:iCs/>
          <w:sz w:val="28"/>
          <w:szCs w:val="28"/>
        </w:rPr>
      </w:pPr>
    </w:p>
    <w:p w14:paraId="6589B445" w14:textId="77777777" w:rsidR="00CE105D" w:rsidRDefault="00CE105D">
      <w:pPr>
        <w:spacing w:line="240" w:lineRule="auto"/>
        <w:jc w:val="left"/>
        <w:rPr>
          <w:rFonts w:cs="Arial"/>
          <w:b/>
          <w:bCs/>
          <w:iCs/>
          <w:sz w:val="28"/>
          <w:szCs w:val="28"/>
        </w:rPr>
      </w:pPr>
      <w:r>
        <w:br w:type="page"/>
      </w:r>
    </w:p>
    <w:p w14:paraId="7467AEB9" w14:textId="382E5BEF" w:rsidR="005C3361" w:rsidRDefault="00BA49F7" w:rsidP="00F879C3">
      <w:pPr>
        <w:pStyle w:val="berschrift2"/>
      </w:pPr>
      <w:bookmarkStart w:id="0" w:name="_Toc125817966"/>
      <w:r>
        <w:lastRenderedPageBreak/>
        <w:t>Zusammenfassung</w:t>
      </w:r>
      <w:bookmarkEnd w:id="0"/>
      <w:r>
        <w:t xml:space="preserve"> </w:t>
      </w:r>
    </w:p>
    <w:p w14:paraId="55684121" w14:textId="665E00F5" w:rsidR="00FB6F2B" w:rsidRPr="00FB6F2B" w:rsidRDefault="00FB6F2B" w:rsidP="00FB6F2B"/>
    <w:p w14:paraId="0935E8D9" w14:textId="2FE70EC9" w:rsidR="00BA49F7" w:rsidRPr="00B95C55" w:rsidRDefault="00BA49F7" w:rsidP="005C3361">
      <w:pPr>
        <w:rPr>
          <w:rFonts w:cstheme="minorHAnsi"/>
        </w:rPr>
      </w:pPr>
      <w:r w:rsidRPr="00B95C55">
        <w:rPr>
          <w:rFonts w:cstheme="minorHAnsi"/>
        </w:rPr>
        <w:t xml:space="preserve">Über die Web-Benutzeroberfläche der VISBO kann ein Excel Front End aufgerufen werden, mit dem </w:t>
      </w:r>
    </w:p>
    <w:p w14:paraId="33F946AA" w14:textId="719087EC" w:rsidR="00BA49F7" w:rsidRPr="00B95C55" w:rsidRDefault="00BA49F7" w:rsidP="0077570C">
      <w:pPr>
        <w:pStyle w:val="Listenabsatz"/>
        <w:numPr>
          <w:ilvl w:val="0"/>
          <w:numId w:val="11"/>
        </w:numPr>
        <w:spacing w:before="120" w:after="120"/>
        <w:ind w:left="714" w:hanging="357"/>
        <w:contextualSpacing w:val="0"/>
        <w:rPr>
          <w:rFonts w:asciiTheme="minorHAnsi" w:hAnsiTheme="minorHAnsi" w:cstheme="minorHAnsi"/>
          <w:lang w:val="de-DE"/>
        </w:rPr>
      </w:pPr>
      <w:r w:rsidRPr="00B95C55">
        <w:rPr>
          <w:rFonts w:asciiTheme="minorHAnsi" w:hAnsiTheme="minorHAnsi" w:cstheme="minorHAnsi"/>
          <w:lang w:val="de-DE"/>
        </w:rPr>
        <w:t xml:space="preserve">die Termine der Projekt-Phasen und Meilensteine sowie deren Ampel-Stati, Erläuterungen, Lieferumfänge und </w:t>
      </w:r>
      <w:proofErr w:type="spellStart"/>
      <w:r w:rsidRPr="00B95C55">
        <w:rPr>
          <w:rFonts w:asciiTheme="minorHAnsi" w:hAnsiTheme="minorHAnsi" w:cstheme="minorHAnsi"/>
          <w:lang w:val="de-DE"/>
        </w:rPr>
        <w:t>ggf</w:t>
      </w:r>
      <w:proofErr w:type="spellEnd"/>
      <w:r w:rsidRPr="00B95C55">
        <w:rPr>
          <w:rFonts w:asciiTheme="minorHAnsi" w:hAnsiTheme="minorHAnsi" w:cstheme="minorHAnsi"/>
          <w:lang w:val="de-DE"/>
        </w:rPr>
        <w:t xml:space="preserve"> am Meilenstein hängenden Rechnungen und </w:t>
      </w:r>
      <w:proofErr w:type="spellStart"/>
      <w:r w:rsidRPr="00B95C55">
        <w:rPr>
          <w:rFonts w:asciiTheme="minorHAnsi" w:hAnsiTheme="minorHAnsi" w:cstheme="minorHAnsi"/>
          <w:lang w:val="de-DE"/>
        </w:rPr>
        <w:t>Penalties</w:t>
      </w:r>
      <w:proofErr w:type="spellEnd"/>
      <w:r w:rsidRPr="00B95C55">
        <w:rPr>
          <w:rFonts w:asciiTheme="minorHAnsi" w:hAnsiTheme="minorHAnsi" w:cstheme="minorHAnsi"/>
          <w:lang w:val="de-DE"/>
        </w:rPr>
        <w:t xml:space="preserve"> </w:t>
      </w:r>
    </w:p>
    <w:p w14:paraId="5D581F54" w14:textId="1197A0A5" w:rsidR="00BA49F7" w:rsidRPr="00B95C55" w:rsidRDefault="00BA49F7" w:rsidP="0077570C">
      <w:pPr>
        <w:pStyle w:val="Listenabsatz"/>
        <w:numPr>
          <w:ilvl w:val="0"/>
          <w:numId w:val="11"/>
        </w:numPr>
        <w:spacing w:before="120" w:after="120"/>
        <w:ind w:left="714" w:hanging="357"/>
        <w:contextualSpacing w:val="0"/>
        <w:rPr>
          <w:rFonts w:asciiTheme="minorHAnsi" w:hAnsiTheme="minorHAnsi" w:cstheme="minorHAnsi"/>
        </w:rPr>
      </w:pPr>
      <w:r w:rsidRPr="00B95C55">
        <w:rPr>
          <w:rFonts w:asciiTheme="minorHAnsi" w:hAnsiTheme="minorHAnsi" w:cstheme="minorHAnsi"/>
        </w:rPr>
        <w:t xml:space="preserve">die </w:t>
      </w:r>
      <w:proofErr w:type="spellStart"/>
      <w:r w:rsidRPr="00B95C55">
        <w:rPr>
          <w:rFonts w:asciiTheme="minorHAnsi" w:hAnsiTheme="minorHAnsi" w:cstheme="minorHAnsi"/>
        </w:rPr>
        <w:t>monatlichen</w:t>
      </w:r>
      <w:proofErr w:type="spellEnd"/>
      <w:r w:rsidRPr="00B95C55">
        <w:rPr>
          <w:rFonts w:asciiTheme="minorHAnsi" w:hAnsiTheme="minorHAnsi" w:cstheme="minorHAnsi"/>
        </w:rPr>
        <w:t xml:space="preserve"> Ressourcen-</w:t>
      </w:r>
      <w:proofErr w:type="spellStart"/>
      <w:r w:rsidRPr="00B95C55">
        <w:rPr>
          <w:rFonts w:asciiTheme="minorHAnsi" w:hAnsiTheme="minorHAnsi" w:cstheme="minorHAnsi"/>
        </w:rPr>
        <w:t>Bedarfe</w:t>
      </w:r>
      <w:proofErr w:type="spellEnd"/>
      <w:r w:rsidRPr="00B95C55">
        <w:rPr>
          <w:rFonts w:asciiTheme="minorHAnsi" w:hAnsiTheme="minorHAnsi" w:cstheme="minorHAnsi"/>
        </w:rPr>
        <w:t xml:space="preserve"> </w:t>
      </w:r>
    </w:p>
    <w:p w14:paraId="002B4FB6" w14:textId="50BB5947" w:rsidR="00BA49F7" w:rsidRPr="00B95C55" w:rsidRDefault="00BA49F7" w:rsidP="0077570C">
      <w:pPr>
        <w:pStyle w:val="Listenabsatz"/>
        <w:numPr>
          <w:ilvl w:val="0"/>
          <w:numId w:val="11"/>
        </w:numPr>
        <w:spacing w:before="120" w:after="120"/>
        <w:ind w:left="714" w:hanging="357"/>
        <w:contextualSpacing w:val="0"/>
        <w:rPr>
          <w:rFonts w:asciiTheme="minorHAnsi" w:hAnsiTheme="minorHAnsi" w:cstheme="minorHAnsi"/>
        </w:rPr>
      </w:pPr>
      <w:r w:rsidRPr="00B95C55">
        <w:rPr>
          <w:rFonts w:asciiTheme="minorHAnsi" w:hAnsiTheme="minorHAnsi" w:cstheme="minorHAnsi"/>
        </w:rPr>
        <w:t xml:space="preserve">die </w:t>
      </w:r>
      <w:proofErr w:type="spellStart"/>
      <w:r w:rsidRPr="00B95C55">
        <w:rPr>
          <w:rFonts w:asciiTheme="minorHAnsi" w:hAnsiTheme="minorHAnsi" w:cstheme="minorHAnsi"/>
        </w:rPr>
        <w:t>monatlichen</w:t>
      </w:r>
      <w:proofErr w:type="spellEnd"/>
      <w:r w:rsidRPr="00B95C55">
        <w:rPr>
          <w:rFonts w:asciiTheme="minorHAnsi" w:hAnsiTheme="minorHAnsi" w:cstheme="minorHAnsi"/>
        </w:rPr>
        <w:t xml:space="preserve"> </w:t>
      </w:r>
      <w:proofErr w:type="spellStart"/>
      <w:r w:rsidRPr="00B95C55">
        <w:rPr>
          <w:rFonts w:asciiTheme="minorHAnsi" w:hAnsiTheme="minorHAnsi" w:cstheme="minorHAnsi"/>
        </w:rPr>
        <w:t>Kostenbedarfe</w:t>
      </w:r>
      <w:proofErr w:type="spellEnd"/>
      <w:r w:rsidRPr="00B95C55">
        <w:rPr>
          <w:rFonts w:asciiTheme="minorHAnsi" w:hAnsiTheme="minorHAnsi" w:cstheme="minorHAnsi"/>
        </w:rPr>
        <w:t xml:space="preserve"> </w:t>
      </w:r>
    </w:p>
    <w:p w14:paraId="3E5CCC0A" w14:textId="144AADCF" w:rsidR="00BA49F7" w:rsidRPr="00B95C55" w:rsidRDefault="00BA49F7" w:rsidP="00BA49F7">
      <w:pPr>
        <w:rPr>
          <w:rFonts w:cstheme="minorHAnsi"/>
        </w:rPr>
      </w:pPr>
      <w:r w:rsidRPr="00B95C55">
        <w:rPr>
          <w:rFonts w:cstheme="minorHAnsi"/>
        </w:rPr>
        <w:t xml:space="preserve">eingegeben bzw verändert werden können. </w:t>
      </w:r>
    </w:p>
    <w:p w14:paraId="56F588DA" w14:textId="201A7CBD" w:rsidR="00BA49F7" w:rsidRPr="00B95C55" w:rsidRDefault="00BA49F7" w:rsidP="00BA49F7">
      <w:pPr>
        <w:pStyle w:val="berschrift6"/>
        <w:rPr>
          <w:rFonts w:asciiTheme="minorHAnsi" w:hAnsiTheme="minorHAnsi" w:cstheme="minorHAnsi"/>
        </w:rPr>
      </w:pPr>
      <w:r w:rsidRPr="00B95C55">
        <w:rPr>
          <w:rFonts w:asciiTheme="minorHAnsi" w:hAnsiTheme="minorHAnsi" w:cstheme="minorHAnsi"/>
        </w:rPr>
        <w:t xml:space="preserve">Voraussetzungen: </w:t>
      </w:r>
    </w:p>
    <w:p w14:paraId="3330265E" w14:textId="2D5C37F0" w:rsidR="00BA49F7" w:rsidRPr="00B95C55" w:rsidRDefault="00BA49F7" w:rsidP="00BA49F7">
      <w:pPr>
        <w:rPr>
          <w:rFonts w:cstheme="minorHAnsi"/>
        </w:rPr>
      </w:pPr>
      <w:r w:rsidRPr="00B95C55">
        <w:rPr>
          <w:rFonts w:cstheme="minorHAnsi"/>
        </w:rPr>
        <w:t>Auf dem Client Rechner des Nutzers ist installiert</w:t>
      </w:r>
    </w:p>
    <w:p w14:paraId="2271FED9" w14:textId="6923DFB8" w:rsidR="00BA49F7" w:rsidRPr="00B95C55" w:rsidRDefault="00BA49F7" w:rsidP="0077570C">
      <w:pPr>
        <w:pStyle w:val="Listenabsatz"/>
        <w:numPr>
          <w:ilvl w:val="0"/>
          <w:numId w:val="11"/>
        </w:numPr>
        <w:spacing w:before="120" w:after="120"/>
        <w:ind w:left="714" w:hanging="357"/>
        <w:contextualSpacing w:val="0"/>
        <w:rPr>
          <w:rFonts w:asciiTheme="minorHAnsi" w:hAnsiTheme="minorHAnsi" w:cstheme="minorHAnsi"/>
        </w:rPr>
      </w:pPr>
      <w:r w:rsidRPr="00B95C55">
        <w:rPr>
          <w:rFonts w:asciiTheme="minorHAnsi" w:hAnsiTheme="minorHAnsi" w:cstheme="minorHAnsi"/>
        </w:rPr>
        <w:t>VISBO SPE (Simple Project Edit) Excel Add-In</w:t>
      </w:r>
    </w:p>
    <w:p w14:paraId="204A82B8" w14:textId="5FD98CF3" w:rsidR="00BA49F7" w:rsidRPr="00B95C55" w:rsidRDefault="00BA49F7" w:rsidP="0077570C">
      <w:pPr>
        <w:pStyle w:val="Listenabsatz"/>
        <w:numPr>
          <w:ilvl w:val="0"/>
          <w:numId w:val="11"/>
        </w:numPr>
        <w:spacing w:before="120" w:after="120"/>
        <w:ind w:left="714" w:hanging="357"/>
        <w:contextualSpacing w:val="0"/>
        <w:rPr>
          <w:rFonts w:asciiTheme="minorHAnsi" w:hAnsiTheme="minorHAnsi" w:cstheme="minorHAnsi"/>
          <w:lang w:val="de-DE"/>
        </w:rPr>
      </w:pPr>
      <w:r w:rsidRPr="00B95C55">
        <w:rPr>
          <w:rFonts w:asciiTheme="minorHAnsi" w:hAnsiTheme="minorHAnsi" w:cstheme="minorHAnsi"/>
          <w:lang w:val="de-DE"/>
        </w:rPr>
        <w:t xml:space="preserve">VISBO Connect (für die Herstellung einer Verbindung zwischen Browser und Excel-Add-In)  </w:t>
      </w:r>
    </w:p>
    <w:p w14:paraId="38013758" w14:textId="32A85741" w:rsidR="00FB6F2B" w:rsidRPr="00B95C55" w:rsidRDefault="00FB6F2B" w:rsidP="0077570C">
      <w:pPr>
        <w:pStyle w:val="Listenabsatz"/>
        <w:numPr>
          <w:ilvl w:val="0"/>
          <w:numId w:val="11"/>
        </w:numPr>
        <w:spacing w:before="120" w:after="120"/>
        <w:ind w:left="714" w:hanging="357"/>
        <w:contextualSpacing w:val="0"/>
        <w:rPr>
          <w:rFonts w:asciiTheme="minorHAnsi" w:hAnsiTheme="minorHAnsi" w:cstheme="minorHAnsi"/>
          <w:lang w:val="de-DE"/>
        </w:rPr>
      </w:pPr>
      <w:r w:rsidRPr="00B95C55">
        <w:rPr>
          <w:rFonts w:asciiTheme="minorHAnsi" w:hAnsiTheme="minorHAnsi" w:cstheme="minorHAnsi"/>
          <w:lang w:val="de-DE"/>
        </w:rPr>
        <w:t>Im VISBO Center ist das Setting „</w:t>
      </w:r>
      <w:proofErr w:type="spellStart"/>
      <w:r w:rsidRPr="00B95C55">
        <w:rPr>
          <w:rFonts w:asciiTheme="minorHAnsi" w:hAnsiTheme="minorHAnsi" w:cstheme="minorHAnsi"/>
          <w:lang w:val="de-DE"/>
        </w:rPr>
        <w:t>CustomEdit</w:t>
      </w:r>
      <w:proofErr w:type="spellEnd"/>
      <w:r w:rsidRPr="00B95C55">
        <w:rPr>
          <w:rFonts w:asciiTheme="minorHAnsi" w:hAnsiTheme="minorHAnsi" w:cstheme="minorHAnsi"/>
          <w:lang w:val="de-DE"/>
        </w:rPr>
        <w:t xml:space="preserve">“ vorhanden und angelegt. Wenn dem nicht so ist, bitten Sie VISBO das für Sie zu tun. </w:t>
      </w:r>
    </w:p>
    <w:p w14:paraId="45DAB95F" w14:textId="6B727EA9" w:rsidR="00BA49F7" w:rsidRPr="00BA49F7" w:rsidRDefault="00BA49F7" w:rsidP="00BA49F7">
      <w:r w:rsidRPr="00BA49F7">
        <w:t xml:space="preserve"> </w:t>
      </w:r>
    </w:p>
    <w:p w14:paraId="28F630BF" w14:textId="77777777" w:rsidR="00FB6F2B" w:rsidRDefault="00FB6F2B">
      <w:pPr>
        <w:spacing w:line="240" w:lineRule="auto"/>
        <w:jc w:val="left"/>
        <w:rPr>
          <w:rFonts w:cs="Arial"/>
          <w:b/>
          <w:bCs/>
          <w:iCs/>
          <w:sz w:val="28"/>
          <w:szCs w:val="28"/>
        </w:rPr>
      </w:pPr>
      <w:r>
        <w:br w:type="page"/>
      </w:r>
    </w:p>
    <w:p w14:paraId="05C92CB0" w14:textId="04BB8551" w:rsidR="005B2E4D" w:rsidRDefault="00FB6F2B" w:rsidP="00FB6F2B">
      <w:pPr>
        <w:pStyle w:val="berschrift2"/>
      </w:pPr>
      <w:bookmarkStart w:id="1" w:name="_Toc125817967"/>
      <w:r>
        <w:lastRenderedPageBreak/>
        <w:t>Editieren Termine</w:t>
      </w:r>
      <w:bookmarkEnd w:id="1"/>
    </w:p>
    <w:p w14:paraId="4DB39271" w14:textId="552386A3" w:rsidR="00FF0337" w:rsidRDefault="00FB6F2B" w:rsidP="00FB6F2B">
      <w:r>
        <w:t xml:space="preserve">Die Einstiegs-View ist stets die Termin View. </w:t>
      </w:r>
    </w:p>
    <w:p w14:paraId="1E0C370E" w14:textId="4B27D3DE" w:rsidR="00FB6F2B" w:rsidRDefault="00FB6F2B" w:rsidP="00FB6F2B"/>
    <w:p w14:paraId="51F7BC32" w14:textId="7D539A93" w:rsidR="00FB6F2B" w:rsidRDefault="00FB6F2B" w:rsidP="00FB6F2B">
      <w:r>
        <w:rPr>
          <w:noProof/>
        </w:rPr>
        <w:drawing>
          <wp:inline distT="0" distB="0" distL="0" distR="0" wp14:anchorId="0B5DE5E7" wp14:editId="7D9777D3">
            <wp:extent cx="5930985" cy="2809875"/>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9">
                      <a:extLst>
                        <a:ext uri="{28A0092B-C50C-407E-A947-70E740481C1C}">
                          <a14:useLocalDpi xmlns:a14="http://schemas.microsoft.com/office/drawing/2010/main" val="0"/>
                        </a:ext>
                      </a:extLst>
                    </a:blip>
                    <a:stretch>
                      <a:fillRect/>
                    </a:stretch>
                  </pic:blipFill>
                  <pic:spPr>
                    <a:xfrm>
                      <a:off x="0" y="0"/>
                      <a:ext cx="5936167" cy="2812330"/>
                    </a:xfrm>
                    <a:prstGeom prst="rect">
                      <a:avLst/>
                    </a:prstGeom>
                  </pic:spPr>
                </pic:pic>
              </a:graphicData>
            </a:graphic>
          </wp:inline>
        </w:drawing>
      </w:r>
    </w:p>
    <w:p w14:paraId="78CD2ABB" w14:textId="77777777" w:rsidR="00FB6F2B" w:rsidRPr="00FB6F2B" w:rsidRDefault="00FB6F2B" w:rsidP="00FB6F2B"/>
    <w:p w14:paraId="65289B8E" w14:textId="77777777" w:rsidR="00FB6F2B" w:rsidRDefault="00FB6F2B" w:rsidP="005B2E4D">
      <w:r w:rsidRPr="00FB6F2B">
        <w:t>Hi</w:t>
      </w:r>
      <w:r>
        <w:t xml:space="preserve">er können Sie folgende Werte verändern: </w:t>
      </w:r>
    </w:p>
    <w:p w14:paraId="46A0C89E" w14:textId="0F3E6C16" w:rsidR="00FB6F2B" w:rsidRPr="008462C0" w:rsidRDefault="00FB6F2B" w:rsidP="0077570C">
      <w:pPr>
        <w:pStyle w:val="Listenabsatz"/>
        <w:numPr>
          <w:ilvl w:val="0"/>
          <w:numId w:val="11"/>
        </w:numPr>
        <w:rPr>
          <w:rFonts w:asciiTheme="minorHAnsi" w:hAnsiTheme="minorHAnsi" w:cstheme="minorHAnsi"/>
        </w:rPr>
      </w:pPr>
      <w:r w:rsidRPr="008462C0">
        <w:rPr>
          <w:rFonts w:asciiTheme="minorHAnsi" w:hAnsiTheme="minorHAnsi" w:cstheme="minorHAnsi"/>
        </w:rPr>
        <w:t xml:space="preserve">Start-Datum </w:t>
      </w:r>
    </w:p>
    <w:p w14:paraId="5F8A743C" w14:textId="1C84042D" w:rsidR="00FB6F2B" w:rsidRPr="008462C0" w:rsidRDefault="00FB6F2B" w:rsidP="0077570C">
      <w:pPr>
        <w:pStyle w:val="Listenabsatz"/>
        <w:numPr>
          <w:ilvl w:val="0"/>
          <w:numId w:val="11"/>
        </w:numPr>
        <w:rPr>
          <w:rFonts w:asciiTheme="minorHAnsi" w:hAnsiTheme="minorHAnsi" w:cstheme="minorHAnsi"/>
        </w:rPr>
      </w:pPr>
      <w:r w:rsidRPr="008462C0">
        <w:rPr>
          <w:rFonts w:asciiTheme="minorHAnsi" w:hAnsiTheme="minorHAnsi" w:cstheme="minorHAnsi"/>
        </w:rPr>
        <w:t>Ende-Datum</w:t>
      </w:r>
    </w:p>
    <w:p w14:paraId="0FA100BA" w14:textId="69626DFB" w:rsidR="00055921" w:rsidRPr="008462C0" w:rsidRDefault="00055921" w:rsidP="0077570C">
      <w:pPr>
        <w:pStyle w:val="Listenabsatz"/>
        <w:numPr>
          <w:ilvl w:val="0"/>
          <w:numId w:val="11"/>
        </w:numPr>
        <w:rPr>
          <w:rFonts w:asciiTheme="minorHAnsi" w:hAnsiTheme="minorHAnsi" w:cstheme="minorHAnsi"/>
          <w:lang w:val="de-DE"/>
        </w:rPr>
      </w:pPr>
      <w:r w:rsidRPr="008462C0">
        <w:rPr>
          <w:rFonts w:asciiTheme="minorHAnsi" w:hAnsiTheme="minorHAnsi" w:cstheme="minorHAnsi"/>
          <w:lang w:val="de-DE"/>
        </w:rPr>
        <w:t>Ampel: 0 = keine Bewertung; 1=grün; 2=gelb; 3=rot</w:t>
      </w:r>
    </w:p>
    <w:p w14:paraId="00221EF0" w14:textId="6902B5CD" w:rsidR="00055921" w:rsidRPr="008462C0" w:rsidRDefault="00055921" w:rsidP="0077570C">
      <w:pPr>
        <w:pStyle w:val="Listenabsatz"/>
        <w:numPr>
          <w:ilvl w:val="0"/>
          <w:numId w:val="11"/>
        </w:numPr>
        <w:rPr>
          <w:rFonts w:asciiTheme="minorHAnsi" w:hAnsiTheme="minorHAnsi" w:cstheme="minorHAnsi"/>
          <w:lang w:val="de-DE"/>
        </w:rPr>
      </w:pPr>
      <w:r w:rsidRPr="008462C0">
        <w:rPr>
          <w:rFonts w:asciiTheme="minorHAnsi" w:hAnsiTheme="minorHAnsi" w:cstheme="minorHAnsi"/>
          <w:lang w:val="de-DE"/>
        </w:rPr>
        <w:t>Erläuterung: Freitext zur Erläuterung der Ampel</w:t>
      </w:r>
    </w:p>
    <w:p w14:paraId="28056106" w14:textId="5DA5252A" w:rsidR="00055921" w:rsidRPr="008462C0" w:rsidRDefault="00055921" w:rsidP="0077570C">
      <w:pPr>
        <w:pStyle w:val="Listenabsatz"/>
        <w:numPr>
          <w:ilvl w:val="0"/>
          <w:numId w:val="11"/>
        </w:numPr>
        <w:rPr>
          <w:rFonts w:asciiTheme="minorHAnsi" w:hAnsiTheme="minorHAnsi" w:cstheme="minorHAnsi"/>
          <w:lang w:val="de-DE"/>
        </w:rPr>
      </w:pPr>
      <w:r w:rsidRPr="008462C0">
        <w:rPr>
          <w:rFonts w:asciiTheme="minorHAnsi" w:hAnsiTheme="minorHAnsi" w:cstheme="minorHAnsi"/>
          <w:lang w:val="de-DE"/>
        </w:rPr>
        <w:t>Lieferumfänge: freie Bezeichnung der Lieferumfänge möglichst</w:t>
      </w:r>
      <w:r w:rsidR="008B578C" w:rsidRPr="008462C0">
        <w:rPr>
          <w:rFonts w:asciiTheme="minorHAnsi" w:hAnsiTheme="minorHAnsi" w:cstheme="minorHAnsi"/>
          <w:lang w:val="de-DE"/>
        </w:rPr>
        <w:t xml:space="preserve"> </w:t>
      </w:r>
      <w:r w:rsidRPr="008462C0">
        <w:rPr>
          <w:rFonts w:asciiTheme="minorHAnsi" w:hAnsiTheme="minorHAnsi" w:cstheme="minorHAnsi"/>
          <w:lang w:val="de-DE"/>
        </w:rPr>
        <w:t xml:space="preserve">in einem Wort; mehrere Lieferumfänge durch ein </w:t>
      </w:r>
      <w:proofErr w:type="spellStart"/>
      <w:r w:rsidRPr="008462C0">
        <w:rPr>
          <w:rFonts w:asciiTheme="minorHAnsi" w:hAnsiTheme="minorHAnsi" w:cstheme="minorHAnsi"/>
          <w:lang w:val="de-DE"/>
        </w:rPr>
        <w:t>LineFeed</w:t>
      </w:r>
      <w:proofErr w:type="spellEnd"/>
      <w:r w:rsidRPr="008462C0">
        <w:rPr>
          <w:rFonts w:asciiTheme="minorHAnsi" w:hAnsiTheme="minorHAnsi" w:cstheme="minorHAnsi"/>
          <w:lang w:val="de-DE"/>
        </w:rPr>
        <w:t xml:space="preserve"> (Alt-Enter) innerhalb der Excel Zelle voneinander trennen. </w:t>
      </w:r>
    </w:p>
    <w:p w14:paraId="372C1F4A" w14:textId="77777777" w:rsidR="00055921" w:rsidRPr="008462C0" w:rsidRDefault="00055921" w:rsidP="0077570C">
      <w:pPr>
        <w:pStyle w:val="Listenabsatz"/>
        <w:numPr>
          <w:ilvl w:val="0"/>
          <w:numId w:val="11"/>
        </w:numPr>
        <w:rPr>
          <w:rFonts w:asciiTheme="minorHAnsi" w:hAnsiTheme="minorHAnsi" w:cstheme="minorHAnsi"/>
          <w:lang w:val="de-DE"/>
        </w:rPr>
      </w:pPr>
      <w:r w:rsidRPr="008462C0">
        <w:rPr>
          <w:rFonts w:asciiTheme="minorHAnsi" w:hAnsiTheme="minorHAnsi" w:cstheme="minorHAnsi"/>
          <w:lang w:val="de-DE"/>
        </w:rPr>
        <w:t>Verantwortlich: Freit-</w:t>
      </w:r>
      <w:proofErr w:type="gramStart"/>
      <w:r w:rsidRPr="008462C0">
        <w:rPr>
          <w:rFonts w:asciiTheme="minorHAnsi" w:hAnsiTheme="minorHAnsi" w:cstheme="minorHAnsi"/>
          <w:lang w:val="de-DE"/>
        </w:rPr>
        <w:t>Text ,</w:t>
      </w:r>
      <w:proofErr w:type="gramEnd"/>
      <w:r w:rsidRPr="008462C0">
        <w:rPr>
          <w:rFonts w:asciiTheme="minorHAnsi" w:hAnsiTheme="minorHAnsi" w:cstheme="minorHAnsi"/>
          <w:lang w:val="de-DE"/>
        </w:rPr>
        <w:t xml:space="preserve"> Ansprechpartner für diesen Meilenstein, diese Phase </w:t>
      </w:r>
    </w:p>
    <w:p w14:paraId="7867B739" w14:textId="77777777" w:rsidR="00055921" w:rsidRPr="008462C0" w:rsidRDefault="00055921" w:rsidP="0077570C">
      <w:pPr>
        <w:pStyle w:val="Listenabsatz"/>
        <w:numPr>
          <w:ilvl w:val="0"/>
          <w:numId w:val="11"/>
        </w:numPr>
        <w:rPr>
          <w:rFonts w:asciiTheme="minorHAnsi" w:hAnsiTheme="minorHAnsi" w:cstheme="minorHAnsi"/>
          <w:lang w:val="de-DE"/>
        </w:rPr>
      </w:pPr>
      <w:r w:rsidRPr="008462C0">
        <w:rPr>
          <w:rFonts w:asciiTheme="minorHAnsi" w:hAnsiTheme="minorHAnsi" w:cstheme="minorHAnsi"/>
          <w:lang w:val="de-DE"/>
        </w:rPr>
        <w:t>%abgeschlossen: Wert zwischen 0 und 1; 1=bedeutet, die Arbeiten sind abgeschlossen, der Meilenstein wurde erreicht.</w:t>
      </w:r>
    </w:p>
    <w:p w14:paraId="7E9D5653" w14:textId="2A847CAF" w:rsidR="00055921" w:rsidRPr="008462C0" w:rsidRDefault="00055921" w:rsidP="0077570C">
      <w:pPr>
        <w:pStyle w:val="Listenabsatz"/>
        <w:numPr>
          <w:ilvl w:val="0"/>
          <w:numId w:val="11"/>
        </w:numPr>
        <w:rPr>
          <w:rFonts w:asciiTheme="minorHAnsi" w:hAnsiTheme="minorHAnsi" w:cstheme="minorHAnsi"/>
          <w:lang w:val="de-DE"/>
        </w:rPr>
      </w:pPr>
      <w:r w:rsidRPr="008462C0">
        <w:rPr>
          <w:rFonts w:asciiTheme="minorHAnsi" w:hAnsiTheme="minorHAnsi" w:cstheme="minorHAnsi"/>
          <w:lang w:val="de-DE"/>
        </w:rPr>
        <w:t>Link zum Dokumenten-Ordner: Vorbereitung</w:t>
      </w:r>
      <w:r w:rsidR="00BB2333">
        <w:rPr>
          <w:rFonts w:asciiTheme="minorHAnsi" w:hAnsiTheme="minorHAnsi" w:cstheme="minorHAnsi"/>
          <w:lang w:val="de-DE"/>
        </w:rPr>
        <w:t xml:space="preserve"> für kommende Versionen </w:t>
      </w:r>
    </w:p>
    <w:p w14:paraId="400E68C6" w14:textId="5AF07903" w:rsidR="00055921" w:rsidRPr="008462C0" w:rsidRDefault="00055921" w:rsidP="0077570C">
      <w:pPr>
        <w:pStyle w:val="Listenabsatz"/>
        <w:numPr>
          <w:ilvl w:val="0"/>
          <w:numId w:val="11"/>
        </w:numPr>
        <w:rPr>
          <w:rFonts w:asciiTheme="minorHAnsi" w:hAnsiTheme="minorHAnsi" w:cstheme="minorHAnsi"/>
          <w:lang w:val="de-DE"/>
        </w:rPr>
      </w:pPr>
      <w:r w:rsidRPr="008462C0">
        <w:rPr>
          <w:rFonts w:asciiTheme="minorHAnsi" w:hAnsiTheme="minorHAnsi" w:cstheme="minorHAnsi"/>
          <w:lang w:val="de-DE"/>
        </w:rPr>
        <w:t>(optional) Rechnungs-Betrag in T€, der an diesem Meilenstein, am Ende der Phase fällig wird</w:t>
      </w:r>
    </w:p>
    <w:p w14:paraId="7735E79E" w14:textId="1EC85CD2" w:rsidR="00055921" w:rsidRPr="008462C0" w:rsidRDefault="00055921" w:rsidP="0077570C">
      <w:pPr>
        <w:pStyle w:val="Listenabsatz"/>
        <w:numPr>
          <w:ilvl w:val="0"/>
          <w:numId w:val="11"/>
        </w:numPr>
        <w:rPr>
          <w:rFonts w:asciiTheme="minorHAnsi" w:hAnsiTheme="minorHAnsi" w:cstheme="minorHAnsi"/>
          <w:lang w:val="de-DE"/>
        </w:rPr>
      </w:pPr>
      <w:r w:rsidRPr="008462C0">
        <w:rPr>
          <w:rFonts w:asciiTheme="minorHAnsi" w:hAnsiTheme="minorHAnsi" w:cstheme="minorHAnsi"/>
          <w:lang w:val="de-DE"/>
        </w:rPr>
        <w:t>(optional) Zahlungsziel in Tagen, wann mit dem Zahlung</w:t>
      </w:r>
      <w:r w:rsidR="00CF1821">
        <w:rPr>
          <w:rFonts w:asciiTheme="minorHAnsi" w:hAnsiTheme="minorHAnsi" w:cstheme="minorHAnsi"/>
          <w:lang w:val="de-DE"/>
        </w:rPr>
        <w:t>s</w:t>
      </w:r>
      <w:r w:rsidRPr="008462C0">
        <w:rPr>
          <w:rFonts w:asciiTheme="minorHAnsi" w:hAnsiTheme="minorHAnsi" w:cstheme="minorHAnsi"/>
          <w:lang w:val="de-DE"/>
        </w:rPr>
        <w:t xml:space="preserve">zufluss gerechnet werden kann </w:t>
      </w:r>
    </w:p>
    <w:p w14:paraId="180DA077" w14:textId="4D43F15A" w:rsidR="008B578C" w:rsidRPr="008462C0" w:rsidRDefault="00055921" w:rsidP="0077570C">
      <w:pPr>
        <w:pStyle w:val="Listenabsatz"/>
        <w:numPr>
          <w:ilvl w:val="0"/>
          <w:numId w:val="11"/>
        </w:numPr>
        <w:rPr>
          <w:rFonts w:asciiTheme="minorHAnsi" w:hAnsiTheme="minorHAnsi" w:cstheme="minorHAnsi"/>
          <w:lang w:val="de-DE"/>
        </w:rPr>
      </w:pPr>
      <w:r w:rsidRPr="008462C0">
        <w:rPr>
          <w:rFonts w:asciiTheme="minorHAnsi" w:hAnsiTheme="minorHAnsi" w:cstheme="minorHAnsi"/>
          <w:lang w:val="de-DE"/>
        </w:rPr>
        <w:t xml:space="preserve">(optional) </w:t>
      </w:r>
      <w:proofErr w:type="spellStart"/>
      <w:r w:rsidRPr="008462C0">
        <w:rPr>
          <w:rFonts w:asciiTheme="minorHAnsi" w:hAnsiTheme="minorHAnsi" w:cstheme="minorHAnsi"/>
          <w:lang w:val="de-DE"/>
        </w:rPr>
        <w:t>ev</w:t>
      </w:r>
      <w:r w:rsidR="008B578C" w:rsidRPr="008462C0">
        <w:rPr>
          <w:rFonts w:asciiTheme="minorHAnsi" w:hAnsiTheme="minorHAnsi" w:cstheme="minorHAnsi"/>
          <w:lang w:val="de-DE"/>
        </w:rPr>
        <w:t>t</w:t>
      </w:r>
      <w:r w:rsidRPr="008462C0">
        <w:rPr>
          <w:rFonts w:asciiTheme="minorHAnsi" w:hAnsiTheme="minorHAnsi" w:cstheme="minorHAnsi"/>
          <w:lang w:val="de-DE"/>
        </w:rPr>
        <w:t>l</w:t>
      </w:r>
      <w:proofErr w:type="spellEnd"/>
      <w:r w:rsidRPr="008462C0">
        <w:rPr>
          <w:rFonts w:asciiTheme="minorHAnsi" w:hAnsiTheme="minorHAnsi" w:cstheme="minorHAnsi"/>
          <w:lang w:val="de-DE"/>
        </w:rPr>
        <w:t xml:space="preserve"> drohende Vertrags-Strafe in T€, wenn der Termin </w:t>
      </w:r>
      <w:r w:rsidR="008B578C" w:rsidRPr="008462C0">
        <w:rPr>
          <w:rFonts w:asciiTheme="minorHAnsi" w:hAnsiTheme="minorHAnsi" w:cstheme="minorHAnsi"/>
          <w:lang w:val="de-DE"/>
        </w:rPr>
        <w:t xml:space="preserve">des Meilensteins erst nach dem Datum der Vertragsstrafe erreicht wird. </w:t>
      </w:r>
    </w:p>
    <w:p w14:paraId="45B73099" w14:textId="0B207694" w:rsidR="00055921" w:rsidRPr="008462C0" w:rsidRDefault="008B578C" w:rsidP="0077570C">
      <w:pPr>
        <w:pStyle w:val="Listenabsatz"/>
        <w:numPr>
          <w:ilvl w:val="0"/>
          <w:numId w:val="11"/>
        </w:numPr>
        <w:rPr>
          <w:rFonts w:asciiTheme="minorHAnsi" w:hAnsiTheme="minorHAnsi" w:cstheme="minorHAnsi"/>
          <w:lang w:val="de-DE"/>
        </w:rPr>
      </w:pPr>
      <w:r w:rsidRPr="008462C0">
        <w:rPr>
          <w:rFonts w:asciiTheme="minorHAnsi" w:hAnsiTheme="minorHAnsi" w:cstheme="minorHAnsi"/>
          <w:lang w:val="de-DE"/>
        </w:rPr>
        <w:t>(optional)</w:t>
      </w:r>
      <w:r w:rsidR="00055921" w:rsidRPr="008462C0">
        <w:rPr>
          <w:rFonts w:asciiTheme="minorHAnsi" w:hAnsiTheme="minorHAnsi" w:cstheme="minorHAnsi"/>
          <w:lang w:val="de-DE"/>
        </w:rPr>
        <w:t xml:space="preserve"> </w:t>
      </w:r>
      <w:r w:rsidRPr="008462C0">
        <w:rPr>
          <w:rFonts w:asciiTheme="minorHAnsi" w:hAnsiTheme="minorHAnsi" w:cstheme="minorHAnsi"/>
          <w:lang w:val="de-DE"/>
        </w:rPr>
        <w:t xml:space="preserve">Datum Vertragsstrafe; gibt das Datum an, ab wann eine Vertragsstrafe fällig wird, wenn der Meilenstein bzw. das Ende der Phase bis zu diesem Termin nicht erreicht ist. </w:t>
      </w:r>
    </w:p>
    <w:p w14:paraId="31D151F6" w14:textId="77777777" w:rsidR="008B578C" w:rsidRDefault="008B578C">
      <w:pPr>
        <w:spacing w:line="240" w:lineRule="auto"/>
        <w:jc w:val="left"/>
      </w:pPr>
      <w:r>
        <w:br w:type="page"/>
      </w:r>
    </w:p>
    <w:p w14:paraId="7771B559" w14:textId="522D6039" w:rsidR="008B578C" w:rsidRPr="008462C0" w:rsidRDefault="008B578C" w:rsidP="008B578C">
      <w:pPr>
        <w:rPr>
          <w:rFonts w:cstheme="minorHAnsi"/>
        </w:rPr>
      </w:pPr>
      <w:r w:rsidRPr="008462C0">
        <w:rPr>
          <w:rFonts w:cstheme="minorHAnsi"/>
        </w:rPr>
        <w:lastRenderedPageBreak/>
        <w:t xml:space="preserve">Anmerkungen: </w:t>
      </w:r>
    </w:p>
    <w:p w14:paraId="73CBE224" w14:textId="0B4A7A0B" w:rsidR="00055921" w:rsidRPr="008462C0" w:rsidRDefault="008B578C" w:rsidP="0077570C">
      <w:pPr>
        <w:pStyle w:val="Listenabsatz"/>
        <w:numPr>
          <w:ilvl w:val="0"/>
          <w:numId w:val="12"/>
        </w:numPr>
        <w:spacing w:before="120" w:after="120" w:line="360" w:lineRule="auto"/>
        <w:rPr>
          <w:rFonts w:asciiTheme="minorHAnsi" w:hAnsiTheme="minorHAnsi" w:cstheme="minorHAnsi"/>
          <w:lang w:val="de-DE"/>
        </w:rPr>
      </w:pPr>
      <w:r w:rsidRPr="008462C0">
        <w:rPr>
          <w:rFonts w:asciiTheme="minorHAnsi" w:hAnsiTheme="minorHAnsi" w:cstheme="minorHAnsi"/>
          <w:lang w:val="de-DE"/>
        </w:rPr>
        <w:t xml:space="preserve">Sie können </w:t>
      </w:r>
      <w:r w:rsidR="0054563D" w:rsidRPr="008462C0">
        <w:rPr>
          <w:rFonts w:asciiTheme="minorHAnsi" w:hAnsiTheme="minorHAnsi" w:cstheme="minorHAnsi"/>
          <w:lang w:val="de-DE"/>
        </w:rPr>
        <w:t xml:space="preserve">all die dargestellten </w:t>
      </w:r>
      <w:r w:rsidRPr="008462C0">
        <w:rPr>
          <w:rFonts w:asciiTheme="minorHAnsi" w:hAnsiTheme="minorHAnsi" w:cstheme="minorHAnsi"/>
          <w:lang w:val="de-DE"/>
        </w:rPr>
        <w:t>Werte existierender Meilensteine und Phasen verändern</w:t>
      </w:r>
      <w:r w:rsidR="0054563D" w:rsidRPr="008462C0">
        <w:rPr>
          <w:rFonts w:asciiTheme="minorHAnsi" w:hAnsiTheme="minorHAnsi" w:cstheme="minorHAnsi"/>
          <w:lang w:val="de-DE"/>
        </w:rPr>
        <w:t xml:space="preserve">, sofern nicht bereits </w:t>
      </w:r>
      <w:proofErr w:type="spellStart"/>
      <w:r w:rsidR="0054563D" w:rsidRPr="008462C0">
        <w:rPr>
          <w:rFonts w:asciiTheme="minorHAnsi" w:hAnsiTheme="minorHAnsi" w:cstheme="minorHAnsi"/>
          <w:lang w:val="de-DE"/>
        </w:rPr>
        <w:t>Istdaten</w:t>
      </w:r>
      <w:proofErr w:type="spellEnd"/>
      <w:r w:rsidR="0054563D" w:rsidRPr="008462C0">
        <w:rPr>
          <w:rFonts w:asciiTheme="minorHAnsi" w:hAnsiTheme="minorHAnsi" w:cstheme="minorHAnsi"/>
          <w:lang w:val="de-DE"/>
        </w:rPr>
        <w:t xml:space="preserve"> importiert wurden. Dann können nur noch die Termine verändert werden, die </w:t>
      </w:r>
      <w:r w:rsidR="0054563D" w:rsidRPr="008462C0">
        <w:rPr>
          <w:rFonts w:asciiTheme="minorHAnsi" w:hAnsiTheme="minorHAnsi" w:cstheme="minorHAnsi"/>
          <w:b/>
          <w:bCs/>
          <w:lang w:val="de-DE"/>
        </w:rPr>
        <w:t>nach</w:t>
      </w:r>
      <w:r w:rsidR="0054563D" w:rsidRPr="008462C0">
        <w:rPr>
          <w:rFonts w:asciiTheme="minorHAnsi" w:hAnsiTheme="minorHAnsi" w:cstheme="minorHAnsi"/>
          <w:lang w:val="de-DE"/>
        </w:rPr>
        <w:t xml:space="preserve"> dem Datum liegen, bis zu dem </w:t>
      </w:r>
      <w:proofErr w:type="spellStart"/>
      <w:r w:rsidR="0054563D" w:rsidRPr="008462C0">
        <w:rPr>
          <w:rFonts w:asciiTheme="minorHAnsi" w:hAnsiTheme="minorHAnsi" w:cstheme="minorHAnsi"/>
          <w:lang w:val="de-DE"/>
        </w:rPr>
        <w:t>Istdaten</w:t>
      </w:r>
      <w:proofErr w:type="spellEnd"/>
      <w:r w:rsidR="0054563D" w:rsidRPr="008462C0">
        <w:rPr>
          <w:rFonts w:asciiTheme="minorHAnsi" w:hAnsiTheme="minorHAnsi" w:cstheme="minorHAnsi"/>
          <w:lang w:val="de-DE"/>
        </w:rPr>
        <w:t xml:space="preserve"> importier</w:t>
      </w:r>
      <w:r w:rsidR="00CC3679" w:rsidRPr="008462C0">
        <w:rPr>
          <w:rFonts w:asciiTheme="minorHAnsi" w:hAnsiTheme="minorHAnsi" w:cstheme="minorHAnsi"/>
          <w:lang w:val="de-DE"/>
        </w:rPr>
        <w:t>t</w:t>
      </w:r>
      <w:r w:rsidR="0054563D" w:rsidRPr="008462C0">
        <w:rPr>
          <w:rFonts w:asciiTheme="minorHAnsi" w:hAnsiTheme="minorHAnsi" w:cstheme="minorHAnsi"/>
          <w:lang w:val="de-DE"/>
        </w:rPr>
        <w:t xml:space="preserve"> wurden. Beispiel: Ist-Daten wurden bis einschließlich Apr 2022 importiert. Die Termine ab 1. Mai können alle noch verändert werden. Nicht mehr veränderbare Zellen-Inhalte werden grau markiert. </w:t>
      </w:r>
      <w:r w:rsidRPr="008462C0">
        <w:rPr>
          <w:rFonts w:asciiTheme="minorHAnsi" w:hAnsiTheme="minorHAnsi" w:cstheme="minorHAnsi"/>
          <w:lang w:val="de-DE"/>
        </w:rPr>
        <w:t xml:space="preserve"> </w:t>
      </w:r>
    </w:p>
    <w:p w14:paraId="39F21E7C" w14:textId="2B386173" w:rsidR="00CC3679" w:rsidRPr="008462C0" w:rsidRDefault="00CC3679" w:rsidP="0077570C">
      <w:pPr>
        <w:pStyle w:val="Listenabsatz"/>
        <w:numPr>
          <w:ilvl w:val="0"/>
          <w:numId w:val="12"/>
        </w:numPr>
        <w:spacing w:before="120" w:after="120" w:line="360" w:lineRule="auto"/>
        <w:rPr>
          <w:rFonts w:asciiTheme="minorHAnsi" w:hAnsiTheme="minorHAnsi" w:cstheme="minorHAnsi"/>
          <w:lang w:val="de-DE"/>
        </w:rPr>
      </w:pPr>
      <w:r w:rsidRPr="008462C0">
        <w:rPr>
          <w:rFonts w:asciiTheme="minorHAnsi" w:hAnsiTheme="minorHAnsi" w:cstheme="minorHAnsi"/>
          <w:lang w:val="de-DE"/>
        </w:rPr>
        <w:t xml:space="preserve">Sie können </w:t>
      </w:r>
      <w:r w:rsidR="00B95C55">
        <w:rPr>
          <w:rFonts w:asciiTheme="minorHAnsi" w:hAnsiTheme="minorHAnsi" w:cstheme="minorHAnsi"/>
          <w:lang w:val="de-DE"/>
        </w:rPr>
        <w:t xml:space="preserve">mit dem Simple Project Add-In </w:t>
      </w:r>
      <w:r w:rsidRPr="008462C0">
        <w:rPr>
          <w:rFonts w:asciiTheme="minorHAnsi" w:hAnsiTheme="minorHAnsi" w:cstheme="minorHAnsi"/>
          <w:lang w:val="de-DE"/>
        </w:rPr>
        <w:t xml:space="preserve">die Namen von Phasen und Meilensteinen nicht ändern, auch nicht interaktiv Meilensteine oder Phasen hinzufügen oder löschen.  Wenn neue Meilensteine oder Phasen eingefügt bzw. gelöscht werden sollen, dann gehen Sie wie folgt vor: </w:t>
      </w:r>
    </w:p>
    <w:p w14:paraId="18884F1F" w14:textId="260A8278" w:rsidR="00CC3679" w:rsidRPr="008462C0" w:rsidRDefault="00CC3679" w:rsidP="0077570C">
      <w:pPr>
        <w:pStyle w:val="Listenabsatz"/>
        <w:numPr>
          <w:ilvl w:val="1"/>
          <w:numId w:val="11"/>
        </w:numPr>
        <w:spacing w:before="120" w:after="120" w:line="360" w:lineRule="auto"/>
        <w:rPr>
          <w:rFonts w:asciiTheme="minorHAnsi" w:hAnsiTheme="minorHAnsi" w:cstheme="minorHAnsi"/>
          <w:lang w:val="de-DE"/>
        </w:rPr>
      </w:pPr>
      <w:r w:rsidRPr="008462C0">
        <w:rPr>
          <w:rFonts w:asciiTheme="minorHAnsi" w:hAnsiTheme="minorHAnsi" w:cstheme="minorHAnsi"/>
          <w:lang w:val="de-DE"/>
        </w:rPr>
        <w:t xml:space="preserve">Mit </w:t>
      </w:r>
      <w:r w:rsidR="000A5267" w:rsidRPr="008462C0">
        <w:rPr>
          <w:rFonts w:asciiTheme="minorHAnsi" w:hAnsiTheme="minorHAnsi" w:cstheme="minorHAnsi"/>
          <w:lang w:val="de-DE"/>
        </w:rPr>
        <w:t xml:space="preserve">dem </w:t>
      </w:r>
      <w:r w:rsidRPr="008462C0">
        <w:rPr>
          <w:rFonts w:asciiTheme="minorHAnsi" w:hAnsiTheme="minorHAnsi" w:cstheme="minorHAnsi"/>
          <w:lang w:val="de-DE"/>
        </w:rPr>
        <w:t>Excel AddIn Projectboard den Steckbrief in eine Offline Excel Datei exportieren</w:t>
      </w:r>
    </w:p>
    <w:p w14:paraId="40500418" w14:textId="77777777" w:rsidR="00CC3679" w:rsidRPr="008462C0" w:rsidRDefault="00CC3679" w:rsidP="0077570C">
      <w:pPr>
        <w:pStyle w:val="Listenabsatz"/>
        <w:numPr>
          <w:ilvl w:val="1"/>
          <w:numId w:val="11"/>
        </w:numPr>
        <w:spacing w:before="120" w:after="120" w:line="360" w:lineRule="auto"/>
        <w:rPr>
          <w:rFonts w:asciiTheme="minorHAnsi" w:hAnsiTheme="minorHAnsi" w:cstheme="minorHAnsi"/>
          <w:lang w:val="de-DE"/>
        </w:rPr>
      </w:pPr>
      <w:r w:rsidRPr="008462C0">
        <w:rPr>
          <w:rFonts w:asciiTheme="minorHAnsi" w:hAnsiTheme="minorHAnsi" w:cstheme="minorHAnsi"/>
          <w:lang w:val="de-DE"/>
        </w:rPr>
        <w:t xml:space="preserve">Die neuen Phasen / Meilensteine in der Excel Datei aufnehmen bzw. existierende löschen. </w:t>
      </w:r>
    </w:p>
    <w:p w14:paraId="58B9F086" w14:textId="77777777" w:rsidR="00CC3679" w:rsidRPr="008462C0" w:rsidRDefault="00CC3679" w:rsidP="0077570C">
      <w:pPr>
        <w:pStyle w:val="Listenabsatz"/>
        <w:numPr>
          <w:ilvl w:val="1"/>
          <w:numId w:val="11"/>
        </w:numPr>
        <w:spacing w:before="120" w:after="120" w:line="360" w:lineRule="auto"/>
        <w:rPr>
          <w:rFonts w:asciiTheme="minorHAnsi" w:hAnsiTheme="minorHAnsi" w:cstheme="minorHAnsi"/>
          <w:lang w:val="de-DE"/>
        </w:rPr>
      </w:pPr>
      <w:r w:rsidRPr="008462C0">
        <w:rPr>
          <w:rFonts w:asciiTheme="minorHAnsi" w:hAnsiTheme="minorHAnsi" w:cstheme="minorHAnsi"/>
          <w:lang w:val="de-DE"/>
        </w:rPr>
        <w:t xml:space="preserve">Mit Excel AddIn Projectboard den veränderten Steckbrief wieder importieren.  </w:t>
      </w:r>
    </w:p>
    <w:p w14:paraId="3F8DA9E9" w14:textId="7F34086F" w:rsidR="00936C00" w:rsidRPr="008462C0" w:rsidRDefault="00CC3679" w:rsidP="00CC3679">
      <w:pPr>
        <w:spacing w:before="120" w:after="120"/>
        <w:ind w:left="720"/>
        <w:rPr>
          <w:rFonts w:cstheme="minorHAnsi"/>
        </w:rPr>
      </w:pPr>
      <w:r w:rsidRPr="008462C0">
        <w:rPr>
          <w:rFonts w:cstheme="minorHAnsi"/>
        </w:rPr>
        <w:t xml:space="preserve">Seien Sie sich bitte immer bewusst, dass das Grundkonzept der VISBO den jederzeitigen Vergleich des aktuellen Planungs-Standes mit </w:t>
      </w:r>
      <w:proofErr w:type="gramStart"/>
      <w:r w:rsidRPr="008462C0">
        <w:rPr>
          <w:rFonts w:cstheme="minorHAnsi"/>
        </w:rPr>
        <w:t>dem beauftragen</w:t>
      </w:r>
      <w:proofErr w:type="gramEnd"/>
      <w:r w:rsidRPr="008462C0">
        <w:rPr>
          <w:rFonts w:cstheme="minorHAnsi"/>
        </w:rPr>
        <w:t xml:space="preserve"> Planungs-Stand („Baseline“) vorsieht.  Wenn Sie im Laufe des Projektes Meilensteine/Phasen </w:t>
      </w:r>
      <w:r w:rsidR="00B95C55">
        <w:rPr>
          <w:rFonts w:cstheme="minorHAnsi"/>
        </w:rPr>
        <w:t xml:space="preserve">umbenennen, </w:t>
      </w:r>
      <w:r w:rsidRPr="008462C0">
        <w:rPr>
          <w:rFonts w:cstheme="minorHAnsi"/>
        </w:rPr>
        <w:t xml:space="preserve">hinzufügen oder löschen, dann ist die Vergleichbarkeit der beiden Planungs-Stände entsprechend reduziert. Die Empfehlung lautet, sich von Beginn </w:t>
      </w:r>
      <w:proofErr w:type="gramStart"/>
      <w:r w:rsidRPr="008462C0">
        <w:rPr>
          <w:rFonts w:cstheme="minorHAnsi"/>
        </w:rPr>
        <w:t>auf die Management</w:t>
      </w:r>
      <w:proofErr w:type="gramEnd"/>
      <w:r w:rsidRPr="008462C0">
        <w:rPr>
          <w:rFonts w:cstheme="minorHAnsi"/>
        </w:rPr>
        <w:t xml:space="preserve"> </w:t>
      </w:r>
      <w:r w:rsidR="000A5267" w:rsidRPr="008462C0">
        <w:rPr>
          <w:rFonts w:cstheme="minorHAnsi"/>
        </w:rPr>
        <w:t>r</w:t>
      </w:r>
      <w:r w:rsidRPr="008462C0">
        <w:rPr>
          <w:rFonts w:cstheme="minorHAnsi"/>
        </w:rPr>
        <w:t xml:space="preserve">elevanten </w:t>
      </w:r>
      <w:r w:rsidR="000A5267" w:rsidRPr="008462C0">
        <w:rPr>
          <w:rFonts w:cstheme="minorHAnsi"/>
        </w:rPr>
        <w:t xml:space="preserve">Meilensteine und Phasen </w:t>
      </w:r>
      <w:r w:rsidRPr="008462C0">
        <w:rPr>
          <w:rFonts w:cstheme="minorHAnsi"/>
        </w:rPr>
        <w:t xml:space="preserve">zu konzentrieren. Und dann deren Werte über den Projektverlauf immer zu aktualisieren. So erhalten Sie die beste Basis für Trend-Analysen und Lessons-Learned. </w:t>
      </w:r>
      <w:r w:rsidR="00936C00" w:rsidRPr="008462C0">
        <w:rPr>
          <w:rFonts w:cstheme="minorHAnsi"/>
        </w:rPr>
        <w:t xml:space="preserve">Deshalb ist es in VISBO online erst gar nicht möglich, die Namen von Phasen und Meilensteinen zu ändern, zu ergänzen oder zu löschen. Sollte es doch notwendig sein, gehen Sie bitte vor wie einige Zeilen weiter oben beschrieben. </w:t>
      </w:r>
    </w:p>
    <w:p w14:paraId="7EEC16E7" w14:textId="618142C7" w:rsidR="005B2E4D" w:rsidRPr="008462C0" w:rsidRDefault="008B578C" w:rsidP="0077570C">
      <w:pPr>
        <w:pStyle w:val="Listenabsatz"/>
        <w:numPr>
          <w:ilvl w:val="0"/>
          <w:numId w:val="12"/>
        </w:numPr>
        <w:spacing w:before="120" w:after="120" w:line="360" w:lineRule="auto"/>
        <w:rPr>
          <w:rFonts w:asciiTheme="minorHAnsi" w:hAnsiTheme="minorHAnsi" w:cstheme="minorHAnsi"/>
          <w:lang w:val="de-DE"/>
        </w:rPr>
      </w:pPr>
      <w:r w:rsidRPr="008462C0">
        <w:rPr>
          <w:rFonts w:asciiTheme="minorHAnsi" w:hAnsiTheme="minorHAnsi" w:cstheme="minorHAnsi"/>
          <w:lang w:val="de-DE"/>
        </w:rPr>
        <w:t xml:space="preserve">Die optionalen Spalten sind </w:t>
      </w:r>
      <w:r w:rsidRPr="008462C0">
        <w:rPr>
          <w:rFonts w:asciiTheme="minorHAnsi" w:hAnsiTheme="minorHAnsi" w:cstheme="minorHAnsi"/>
          <w:b/>
          <w:bCs/>
          <w:lang w:val="de-DE"/>
        </w:rPr>
        <w:t>nur sichtbar</w:t>
      </w:r>
      <w:r w:rsidRPr="008462C0">
        <w:rPr>
          <w:rFonts w:asciiTheme="minorHAnsi" w:hAnsiTheme="minorHAnsi" w:cstheme="minorHAnsi"/>
          <w:lang w:val="de-DE"/>
        </w:rPr>
        <w:t xml:space="preserve">, </w:t>
      </w:r>
      <w:r w:rsidR="00CC3679" w:rsidRPr="008462C0">
        <w:rPr>
          <w:rFonts w:asciiTheme="minorHAnsi" w:hAnsiTheme="minorHAnsi" w:cstheme="minorHAnsi"/>
          <w:lang w:val="de-DE"/>
        </w:rPr>
        <w:t>wenn in Settings die Option „</w:t>
      </w:r>
      <w:proofErr w:type="spellStart"/>
      <w:r w:rsidR="00CC3679" w:rsidRPr="008462C0">
        <w:rPr>
          <w:rFonts w:asciiTheme="minorHAnsi" w:hAnsiTheme="minorHAnsi" w:cstheme="minorHAnsi"/>
          <w:lang w:val="de-DE"/>
        </w:rPr>
        <w:t>Invoices</w:t>
      </w:r>
      <w:proofErr w:type="spellEnd"/>
      <w:r w:rsidR="00CC3679" w:rsidRPr="008462C0">
        <w:rPr>
          <w:rFonts w:asciiTheme="minorHAnsi" w:hAnsiTheme="minorHAnsi" w:cstheme="minorHAnsi"/>
          <w:lang w:val="de-DE"/>
        </w:rPr>
        <w:t xml:space="preserve"> and </w:t>
      </w:r>
      <w:proofErr w:type="spellStart"/>
      <w:r w:rsidR="00CC3679" w:rsidRPr="008462C0">
        <w:rPr>
          <w:rFonts w:asciiTheme="minorHAnsi" w:hAnsiTheme="minorHAnsi" w:cstheme="minorHAnsi"/>
          <w:lang w:val="de-DE"/>
        </w:rPr>
        <w:t>Penalties</w:t>
      </w:r>
      <w:proofErr w:type="spellEnd"/>
      <w:r w:rsidR="00CC3679" w:rsidRPr="008462C0">
        <w:rPr>
          <w:rFonts w:asciiTheme="minorHAnsi" w:hAnsiTheme="minorHAnsi" w:cstheme="minorHAnsi"/>
          <w:lang w:val="de-DE"/>
        </w:rPr>
        <w:t>“ aktiviert wurde. Wenn Sie diese Aktivierung in der View „Termine“ vornehmen, müssen sie zunächst in die View „Ressourcen“ oder „Kosten“ wechseln und dann wieder zurück nach „Termine</w:t>
      </w:r>
      <w:proofErr w:type="gramStart"/>
      <w:r w:rsidR="00CC3679" w:rsidRPr="008462C0">
        <w:rPr>
          <w:rFonts w:asciiTheme="minorHAnsi" w:hAnsiTheme="minorHAnsi" w:cstheme="minorHAnsi"/>
          <w:lang w:val="de-DE"/>
        </w:rPr>
        <w:t>“ ,</w:t>
      </w:r>
      <w:proofErr w:type="gramEnd"/>
      <w:r w:rsidR="00CC3679" w:rsidRPr="008462C0">
        <w:rPr>
          <w:rFonts w:asciiTheme="minorHAnsi" w:hAnsiTheme="minorHAnsi" w:cstheme="minorHAnsi"/>
          <w:lang w:val="de-DE"/>
        </w:rPr>
        <w:t xml:space="preserve"> damit die optionalen Spalten sichtbar und editierbar werden.  </w:t>
      </w:r>
    </w:p>
    <w:p w14:paraId="130A903F" w14:textId="77777777" w:rsidR="00495063" w:rsidRDefault="00495063">
      <w:pPr>
        <w:spacing w:line="240" w:lineRule="auto"/>
        <w:jc w:val="left"/>
        <w:rPr>
          <w:rStyle w:val="IntensiveHervorhebung"/>
          <w:b/>
          <w:bCs/>
          <w:sz w:val="22"/>
          <w:szCs w:val="22"/>
        </w:rPr>
      </w:pPr>
      <w:r>
        <w:rPr>
          <w:rStyle w:val="IntensiveHervorhebung"/>
          <w:b/>
          <w:bCs/>
          <w:sz w:val="22"/>
          <w:szCs w:val="22"/>
        </w:rPr>
        <w:br w:type="page"/>
      </w:r>
    </w:p>
    <w:p w14:paraId="4EF10E87" w14:textId="31B54AFD" w:rsidR="00FF0337" w:rsidRPr="00FF0337" w:rsidRDefault="00FF0337" w:rsidP="00FF0337">
      <w:pPr>
        <w:rPr>
          <w:rStyle w:val="IntensiveHervorhebung"/>
          <w:b/>
          <w:bCs/>
          <w:sz w:val="22"/>
          <w:szCs w:val="22"/>
        </w:rPr>
      </w:pPr>
      <w:r w:rsidRPr="00FF0337">
        <w:rPr>
          <w:rStyle w:val="IntensiveHervorhebung"/>
          <w:b/>
          <w:bCs/>
          <w:sz w:val="22"/>
          <w:szCs w:val="22"/>
        </w:rPr>
        <w:lastRenderedPageBreak/>
        <w:t>Tipps</w:t>
      </w:r>
      <w:r w:rsidR="00495063">
        <w:rPr>
          <w:rStyle w:val="IntensiveHervorhebung"/>
          <w:b/>
          <w:bCs/>
          <w:sz w:val="22"/>
          <w:szCs w:val="22"/>
        </w:rPr>
        <w:t xml:space="preserve"> und wichtige Anmerkungen beim Ändern von Terminen</w:t>
      </w:r>
      <w:r w:rsidRPr="00FF0337">
        <w:rPr>
          <w:rStyle w:val="IntensiveHervorhebung"/>
          <w:b/>
          <w:bCs/>
          <w:sz w:val="22"/>
          <w:szCs w:val="22"/>
        </w:rPr>
        <w:t xml:space="preserve">: </w:t>
      </w:r>
    </w:p>
    <w:p w14:paraId="10C73FCA" w14:textId="1A041F1F" w:rsidR="00FF0337" w:rsidRDefault="00FF0337" w:rsidP="00FF0337">
      <w:r w:rsidRPr="00FF0337">
        <w:t xml:space="preserve">Selektieren Sie </w:t>
      </w:r>
      <w:r w:rsidR="003663EF">
        <w:t xml:space="preserve">eine der Datums-Zellen: entweder </w:t>
      </w:r>
      <w:r w:rsidRPr="00FF0337">
        <w:t>Start oder Ende-Datum</w:t>
      </w:r>
      <w:r w:rsidR="003663EF">
        <w:t>.</w:t>
      </w:r>
      <w:r w:rsidRPr="00FF0337">
        <w:t xml:space="preserve"> </w:t>
      </w:r>
      <w:r>
        <w:t xml:space="preserve">Sie können dann das passende Start- bzw Ende Datum </w:t>
      </w:r>
      <w:r w:rsidR="00495063">
        <w:t xml:space="preserve">für die entsprechende Phase bzw. den Meilenstein </w:t>
      </w:r>
      <w:r>
        <w:t>wählen.</w:t>
      </w:r>
      <w:r w:rsidR="00495063">
        <w:t xml:space="preserve"> Die Phase mit Name</w:t>
      </w:r>
      <w:r w:rsidR="007E3735">
        <w:t>n</w:t>
      </w:r>
      <w:r w:rsidR="00495063">
        <w:t xml:space="preserve"> „.“ repräsentiert das gesamte Projekt. </w:t>
      </w:r>
    </w:p>
    <w:p w14:paraId="26B4B636" w14:textId="77777777" w:rsidR="00495063" w:rsidRPr="00FF0337" w:rsidRDefault="00495063" w:rsidP="00FF0337"/>
    <w:p w14:paraId="3E89644D" w14:textId="033BC5B1" w:rsidR="000A5267" w:rsidRDefault="00FF0337" w:rsidP="00FF0337">
      <w:r>
        <w:rPr>
          <w:noProof/>
        </w:rPr>
        <w:drawing>
          <wp:anchor distT="0" distB="0" distL="114300" distR="114300" simplePos="0" relativeHeight="251660288" behindDoc="0" locked="0" layoutInCell="1" allowOverlap="1" wp14:anchorId="271BB772" wp14:editId="5C95E85B">
            <wp:simplePos x="0" y="0"/>
            <wp:positionH relativeFrom="column">
              <wp:posOffset>-3810</wp:posOffset>
            </wp:positionH>
            <wp:positionV relativeFrom="paragraph">
              <wp:posOffset>3810</wp:posOffset>
            </wp:positionV>
            <wp:extent cx="3501915" cy="1304925"/>
            <wp:effectExtent l="0" t="0" r="3810" b="0"/>
            <wp:wrapTopAndBottom/>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01915" cy="1304925"/>
                    </a:xfrm>
                    <a:prstGeom prst="rect">
                      <a:avLst/>
                    </a:prstGeom>
                  </pic:spPr>
                </pic:pic>
              </a:graphicData>
            </a:graphic>
          </wp:anchor>
        </w:drawing>
      </w:r>
    </w:p>
    <w:p w14:paraId="039BB2CB" w14:textId="4083FE2B" w:rsidR="0077570C" w:rsidRPr="0077570C" w:rsidRDefault="0077570C" w:rsidP="00495063">
      <w:pPr>
        <w:spacing w:before="120" w:after="120"/>
        <w:rPr>
          <w:rStyle w:val="IntensiveHervorhebung"/>
        </w:rPr>
      </w:pPr>
      <w:r w:rsidRPr="0077570C">
        <w:rPr>
          <w:rStyle w:val="IntensiveHervorhebung"/>
        </w:rPr>
        <w:t xml:space="preserve">Auswirkungen </w:t>
      </w:r>
      <w:r w:rsidR="00936C00">
        <w:rPr>
          <w:rStyle w:val="IntensiveHervorhebung"/>
        </w:rPr>
        <w:t xml:space="preserve">Termin-Änderung </w:t>
      </w:r>
      <w:r w:rsidRPr="0077570C">
        <w:rPr>
          <w:rStyle w:val="IntensiveHervorhebung"/>
        </w:rPr>
        <w:t xml:space="preserve">auf Termine von untergeordneten Elementen </w:t>
      </w:r>
    </w:p>
    <w:p w14:paraId="71B6565C" w14:textId="5623BB28" w:rsidR="0077570C" w:rsidRPr="0077570C" w:rsidRDefault="0077570C" w:rsidP="00495063">
      <w:pPr>
        <w:spacing w:before="120" w:after="120"/>
        <w:rPr>
          <w:lang w:val="en-US"/>
        </w:rPr>
      </w:pPr>
      <w:r w:rsidRPr="0077570C">
        <w:rPr>
          <w:lang w:val="en-US"/>
        </w:rPr>
        <w:t xml:space="preserve">„Date changes also affect the subordinate </w:t>
      </w:r>
      <w:proofErr w:type="gramStart"/>
      <w:r w:rsidRPr="0077570C">
        <w:rPr>
          <w:lang w:val="en-US"/>
        </w:rPr>
        <w:t>tasks“</w:t>
      </w:r>
      <w:proofErr w:type="gramEnd"/>
      <w:r>
        <w:rPr>
          <w:lang w:val="en-US"/>
        </w:rPr>
        <w:t>: Default = On.</w:t>
      </w:r>
    </w:p>
    <w:p w14:paraId="3419D01D" w14:textId="27187E69" w:rsidR="0077570C" w:rsidRDefault="0077570C" w:rsidP="00495063">
      <w:pPr>
        <w:spacing w:before="120" w:after="120"/>
      </w:pPr>
      <w:r w:rsidRPr="00495063">
        <w:t xml:space="preserve">Ein Default in den Einstellungen ist „Date </w:t>
      </w:r>
      <w:proofErr w:type="spellStart"/>
      <w:r w:rsidRPr="00495063">
        <w:t>changes</w:t>
      </w:r>
      <w:proofErr w:type="spellEnd"/>
      <w:r w:rsidRPr="00495063">
        <w:t xml:space="preserve"> also </w:t>
      </w:r>
      <w:proofErr w:type="spellStart"/>
      <w:r w:rsidRPr="00495063">
        <w:t>affect</w:t>
      </w:r>
      <w:proofErr w:type="spellEnd"/>
      <w:r w:rsidRPr="00495063">
        <w:t xml:space="preserve"> the </w:t>
      </w:r>
      <w:proofErr w:type="spellStart"/>
      <w:r w:rsidRPr="00495063">
        <w:t>subordinate</w:t>
      </w:r>
      <w:proofErr w:type="spellEnd"/>
      <w:r w:rsidRPr="00495063">
        <w:t xml:space="preserve"> </w:t>
      </w:r>
      <w:proofErr w:type="spellStart"/>
      <w:r w:rsidRPr="00495063">
        <w:t>tasks</w:t>
      </w:r>
      <w:proofErr w:type="spellEnd"/>
      <w:r w:rsidRPr="00495063">
        <w:t xml:space="preserve">“. Das bedeutet, wenn Sie das Projekt-Ende </w:t>
      </w:r>
      <w:proofErr w:type="spellStart"/>
      <w:r w:rsidRPr="00495063">
        <w:t>z.Bsp</w:t>
      </w:r>
      <w:proofErr w:type="spellEnd"/>
      <w:r w:rsidRPr="00495063">
        <w:t xml:space="preserve"> um zwei Monate nach hinten verschieben, werden die Daten der „Kind-Elemente“</w:t>
      </w:r>
      <w:r>
        <w:t xml:space="preserve">, also der zum Projekt gehörenden Phasen und </w:t>
      </w:r>
      <w:proofErr w:type="gramStart"/>
      <w:r>
        <w:t xml:space="preserve">Meilensteine </w:t>
      </w:r>
      <w:r w:rsidRPr="00495063">
        <w:t xml:space="preserve"> proportional</w:t>
      </w:r>
      <w:proofErr w:type="gramEnd"/>
      <w:r w:rsidRPr="00495063">
        <w:t xml:space="preserve"> angepasst. </w:t>
      </w:r>
      <w:r>
        <w:t xml:space="preserve">Das gilt nur für die Termine, die nicht in dem Zeitraum liegen, wo es </w:t>
      </w:r>
      <w:r w:rsidRPr="00495063">
        <w:t xml:space="preserve">bereits Ist-Daten vorliegen. Wenn die untergeordneten Phasen / Meilensteine vom Datum unverändert bleiben sollen, setzen Sie bitte den entsprechenden Wert in den Einstellungen auf Off. </w:t>
      </w:r>
    </w:p>
    <w:p w14:paraId="3C36E4FD" w14:textId="45316682" w:rsidR="0077570C" w:rsidRPr="0077570C" w:rsidRDefault="0077570C" w:rsidP="00495063">
      <w:pPr>
        <w:spacing w:before="120" w:after="120"/>
        <w:rPr>
          <w:rStyle w:val="IntensiveHervorhebung"/>
        </w:rPr>
      </w:pPr>
      <w:r w:rsidRPr="0077570C">
        <w:rPr>
          <w:rStyle w:val="IntensiveHervorhebung"/>
        </w:rPr>
        <w:t xml:space="preserve">Auswirkungen </w:t>
      </w:r>
      <w:r w:rsidR="00936C00">
        <w:rPr>
          <w:rStyle w:val="IntensiveHervorhebung"/>
        </w:rPr>
        <w:t xml:space="preserve">Termin-Änderung </w:t>
      </w:r>
      <w:r w:rsidRPr="0077570C">
        <w:rPr>
          <w:rStyle w:val="IntensiveHervorhebung"/>
        </w:rPr>
        <w:t>auf Ressourcen Verteilung</w:t>
      </w:r>
    </w:p>
    <w:p w14:paraId="6BBB7E68" w14:textId="093675C3" w:rsidR="00936C00" w:rsidRDefault="0077570C" w:rsidP="00BD3125">
      <w:pPr>
        <w:rPr>
          <w:lang w:val="en-US"/>
        </w:rPr>
      </w:pPr>
      <w:r w:rsidRPr="0077570C">
        <w:rPr>
          <w:lang w:val="en-US"/>
        </w:rPr>
        <w:t xml:space="preserve">„Distribute values automatically over </w:t>
      </w:r>
      <w:proofErr w:type="gramStart"/>
      <w:r w:rsidRPr="0077570C">
        <w:rPr>
          <w:lang w:val="en-US"/>
        </w:rPr>
        <w:t>time“</w:t>
      </w:r>
      <w:proofErr w:type="gramEnd"/>
      <w:r w:rsidRPr="0077570C">
        <w:rPr>
          <w:lang w:val="en-US"/>
        </w:rPr>
        <w:t xml:space="preserve">: Default = On. </w:t>
      </w:r>
    </w:p>
    <w:p w14:paraId="68AA8DBD" w14:textId="0C73B7F3" w:rsidR="000A5267" w:rsidRDefault="00495063" w:rsidP="00BD3125">
      <w:r w:rsidRPr="00495063">
        <w:t>Ein</w:t>
      </w:r>
      <w:r>
        <w:t xml:space="preserve">e </w:t>
      </w:r>
      <w:r w:rsidR="0077570C">
        <w:t xml:space="preserve">weitere </w:t>
      </w:r>
      <w:r>
        <w:t>Einstellung, die Auswirkungen hat, wenn Termine verändert werden, ist „</w:t>
      </w:r>
      <w:proofErr w:type="spellStart"/>
      <w:r>
        <w:t>Distribute</w:t>
      </w:r>
      <w:proofErr w:type="spellEnd"/>
      <w:r>
        <w:t xml:space="preserve"> </w:t>
      </w:r>
      <w:proofErr w:type="spellStart"/>
      <w:r>
        <w:t>values</w:t>
      </w:r>
      <w:proofErr w:type="spellEnd"/>
      <w:r>
        <w:t xml:space="preserve"> </w:t>
      </w:r>
      <w:proofErr w:type="spellStart"/>
      <w:r>
        <w:t>automatically</w:t>
      </w:r>
      <w:proofErr w:type="spellEnd"/>
      <w:r>
        <w:t xml:space="preserve"> </w:t>
      </w:r>
      <w:proofErr w:type="spellStart"/>
      <w:r>
        <w:t>over</w:t>
      </w:r>
      <w:proofErr w:type="spellEnd"/>
      <w:r>
        <w:t xml:space="preserve"> time“. Der Default ist auf „On“. Dieser Wert bezieht sich darauf, wie mit Res</w:t>
      </w:r>
      <w:r w:rsidR="00332327">
        <w:t xml:space="preserve">sourcen </w:t>
      </w:r>
      <w:r>
        <w:t xml:space="preserve">und Kosten Bedarfen umgegangen wird, wenn sich </w:t>
      </w:r>
      <w:proofErr w:type="spellStart"/>
      <w:r>
        <w:t>z.Bsp</w:t>
      </w:r>
      <w:proofErr w:type="spellEnd"/>
      <w:r>
        <w:t xml:space="preserve"> eine bestimmte Phase verkürzt oder verlängert. Der eingestellte Default Wert bewirkt, dass die benötigte Anzahl Personentagen identisch bleibt, sich aber </w:t>
      </w:r>
      <w:proofErr w:type="spellStart"/>
      <w:r>
        <w:t>ggf</w:t>
      </w:r>
      <w:proofErr w:type="spellEnd"/>
      <w:r>
        <w:t xml:space="preserve"> die Verteilung auf die Monate ändert. Ein Beispiel: eine Phase geht von 1.3.2022 bis 22.3.2022 und benötiget 100 PT. Wenn sich jetzt das End-Datum auf den 14.4.2022 verschiebt, dann wird der Wert von 100 PT jetzt auf die Monate März und April verteilt, entsprechend der in den Monaten vorhandenen Arbeitstage. </w:t>
      </w:r>
      <w:r w:rsidR="00332327">
        <w:t>Der Gesamt-Aufwand für die Phase bleibt gleich, nur die Verteilung des Aufwandes auf die Monate ändert sich entsprechend.</w:t>
      </w:r>
    </w:p>
    <w:p w14:paraId="45E99021" w14:textId="77777777" w:rsidR="0077570C" w:rsidRPr="007E3735" w:rsidRDefault="0077570C">
      <w:pPr>
        <w:spacing w:line="240" w:lineRule="auto"/>
        <w:jc w:val="left"/>
      </w:pPr>
      <w:r w:rsidRPr="007E3735">
        <w:br w:type="page"/>
      </w:r>
    </w:p>
    <w:p w14:paraId="51DB1A61" w14:textId="33CFCC9E" w:rsidR="0077570C" w:rsidRDefault="0077570C" w:rsidP="0077570C">
      <w:pPr>
        <w:rPr>
          <w:lang w:val="en-US"/>
        </w:rPr>
      </w:pPr>
      <w:r w:rsidRPr="0077570C">
        <w:rPr>
          <w:lang w:val="en-US"/>
        </w:rPr>
        <w:lastRenderedPageBreak/>
        <w:t>„</w:t>
      </w:r>
      <w:r>
        <w:rPr>
          <w:lang w:val="en-US"/>
        </w:rPr>
        <w:t xml:space="preserve">Adjust resource needs proportionally </w:t>
      </w:r>
      <w:r w:rsidRPr="0077570C">
        <w:rPr>
          <w:lang w:val="en-US"/>
        </w:rPr>
        <w:t>“: Default = O</w:t>
      </w:r>
      <w:r>
        <w:rPr>
          <w:lang w:val="en-US"/>
        </w:rPr>
        <w:t>ff</w:t>
      </w:r>
      <w:r w:rsidRPr="0077570C">
        <w:rPr>
          <w:lang w:val="en-US"/>
        </w:rPr>
        <w:t xml:space="preserve">. </w:t>
      </w:r>
    </w:p>
    <w:p w14:paraId="1F7C51EC" w14:textId="4CBC882D" w:rsidR="0077570C" w:rsidRPr="0077570C" w:rsidRDefault="0077570C" w:rsidP="0077570C">
      <w:r w:rsidRPr="0077570C">
        <w:t>Diese Einstellung wirkt darauf, o</w:t>
      </w:r>
      <w:r>
        <w:t xml:space="preserve">b die Ressourcen und Kostenbedarfe mit der Verkürzung / Verlängerung einer Phase oder des gesamten Projektes entsprechend proportional erhöht oder gesenkt werden. </w:t>
      </w:r>
    </w:p>
    <w:p w14:paraId="3EB56D5C" w14:textId="77777777" w:rsidR="000A5267" w:rsidRDefault="000A5267" w:rsidP="00BD3125"/>
    <w:p w14:paraId="37E79849" w14:textId="61C55F39" w:rsidR="000A5267" w:rsidRDefault="000A5267" w:rsidP="000A5267">
      <w:pPr>
        <w:pStyle w:val="berschrift2"/>
      </w:pPr>
      <w:bookmarkStart w:id="2" w:name="_Toc125817968"/>
      <w:r>
        <w:t>Editieren Ressourcen-Bedarfe</w:t>
      </w:r>
      <w:bookmarkEnd w:id="2"/>
    </w:p>
    <w:p w14:paraId="6BE2FDCC" w14:textId="7D138F65" w:rsidR="00936C00" w:rsidRPr="00936C00" w:rsidRDefault="00936C00" w:rsidP="00936C00">
      <w:r>
        <w:rPr>
          <w:noProof/>
        </w:rPr>
        <w:drawing>
          <wp:inline distT="0" distB="0" distL="0" distR="0" wp14:anchorId="72710D80" wp14:editId="69D0D61A">
            <wp:extent cx="4429125" cy="3463509"/>
            <wp:effectExtent l="0" t="0" r="0" b="381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pic:cNvPicPr/>
                  </pic:nvPicPr>
                  <pic:blipFill>
                    <a:blip r:embed="rId11">
                      <a:extLst>
                        <a:ext uri="{28A0092B-C50C-407E-A947-70E740481C1C}">
                          <a14:useLocalDpi xmlns:a14="http://schemas.microsoft.com/office/drawing/2010/main" val="0"/>
                        </a:ext>
                      </a:extLst>
                    </a:blip>
                    <a:stretch>
                      <a:fillRect/>
                    </a:stretch>
                  </pic:blipFill>
                  <pic:spPr>
                    <a:xfrm>
                      <a:off x="0" y="0"/>
                      <a:ext cx="4431408" cy="3465294"/>
                    </a:xfrm>
                    <a:prstGeom prst="rect">
                      <a:avLst/>
                    </a:prstGeom>
                  </pic:spPr>
                </pic:pic>
              </a:graphicData>
            </a:graphic>
          </wp:inline>
        </w:drawing>
      </w:r>
    </w:p>
    <w:p w14:paraId="7B149343" w14:textId="77777777" w:rsidR="000A5267" w:rsidRDefault="000A5267" w:rsidP="00BD3125"/>
    <w:p w14:paraId="74191C9D" w14:textId="77777777" w:rsidR="00936C00" w:rsidRPr="008462C0" w:rsidRDefault="00936C00">
      <w:pPr>
        <w:spacing w:line="240" w:lineRule="auto"/>
        <w:jc w:val="left"/>
        <w:rPr>
          <w:rFonts w:cstheme="minorHAnsi"/>
        </w:rPr>
      </w:pPr>
      <w:r w:rsidRPr="008462C0">
        <w:rPr>
          <w:rFonts w:cstheme="minorHAnsi"/>
        </w:rPr>
        <w:t>Sie können Eingaben machen in den Spalten:</w:t>
      </w:r>
    </w:p>
    <w:p w14:paraId="3CEA9C0E" w14:textId="77777777" w:rsidR="00936C00" w:rsidRPr="008462C0" w:rsidRDefault="00936C00" w:rsidP="00936C00">
      <w:pPr>
        <w:pStyle w:val="Listenabsatz"/>
        <w:numPr>
          <w:ilvl w:val="0"/>
          <w:numId w:val="11"/>
        </w:numPr>
        <w:spacing w:before="120" w:after="120"/>
        <w:ind w:left="714" w:hanging="357"/>
        <w:contextualSpacing w:val="0"/>
        <w:rPr>
          <w:rFonts w:asciiTheme="minorHAnsi" w:hAnsiTheme="minorHAnsi" w:cstheme="minorHAnsi"/>
          <w:lang w:val="de-DE"/>
        </w:rPr>
      </w:pPr>
      <w:r w:rsidRPr="008462C0">
        <w:rPr>
          <w:rFonts w:asciiTheme="minorHAnsi" w:hAnsiTheme="minorHAnsi" w:cstheme="minorHAnsi"/>
          <w:lang w:val="de-DE"/>
        </w:rPr>
        <w:t>Ressource</w:t>
      </w:r>
    </w:p>
    <w:p w14:paraId="45464D8F" w14:textId="732206B8" w:rsidR="00936C00" w:rsidRPr="008462C0" w:rsidRDefault="00936C00" w:rsidP="00936C00">
      <w:pPr>
        <w:pStyle w:val="Listenabsatz"/>
        <w:numPr>
          <w:ilvl w:val="0"/>
          <w:numId w:val="11"/>
        </w:numPr>
        <w:spacing w:before="120" w:after="120"/>
        <w:ind w:left="714" w:hanging="357"/>
        <w:contextualSpacing w:val="0"/>
        <w:rPr>
          <w:rFonts w:asciiTheme="minorHAnsi" w:hAnsiTheme="minorHAnsi" w:cstheme="minorHAnsi"/>
          <w:lang w:val="de-DE"/>
        </w:rPr>
      </w:pPr>
      <w:proofErr w:type="spellStart"/>
      <w:r w:rsidRPr="008462C0">
        <w:rPr>
          <w:rFonts w:asciiTheme="minorHAnsi" w:hAnsiTheme="minorHAnsi" w:cstheme="minorHAnsi"/>
          <w:lang w:val="de-DE"/>
        </w:rPr>
        <w:t>Sum</w:t>
      </w:r>
      <w:proofErr w:type="spellEnd"/>
      <w:r w:rsidRPr="008462C0">
        <w:rPr>
          <w:rFonts w:asciiTheme="minorHAnsi" w:hAnsiTheme="minorHAnsi" w:cstheme="minorHAnsi"/>
          <w:lang w:val="de-DE"/>
        </w:rPr>
        <w:t xml:space="preserve"> (PT)</w:t>
      </w:r>
    </w:p>
    <w:p w14:paraId="106C2C08" w14:textId="6EA6EBB0" w:rsidR="00936C00" w:rsidRPr="008462C0" w:rsidRDefault="00936C00" w:rsidP="00936C00">
      <w:pPr>
        <w:pStyle w:val="Listenabsatz"/>
        <w:numPr>
          <w:ilvl w:val="0"/>
          <w:numId w:val="11"/>
        </w:numPr>
        <w:spacing w:before="120" w:after="120"/>
        <w:ind w:left="714" w:hanging="357"/>
        <w:contextualSpacing w:val="0"/>
        <w:rPr>
          <w:rFonts w:asciiTheme="minorHAnsi" w:hAnsiTheme="minorHAnsi" w:cstheme="minorHAnsi"/>
          <w:lang w:val="de-DE"/>
        </w:rPr>
      </w:pPr>
      <w:r w:rsidRPr="008462C0">
        <w:rPr>
          <w:rFonts w:asciiTheme="minorHAnsi" w:hAnsiTheme="minorHAnsi" w:cstheme="minorHAnsi"/>
          <w:lang w:val="de-DE"/>
        </w:rPr>
        <w:t>Monats-Spalten</w:t>
      </w:r>
    </w:p>
    <w:p w14:paraId="14ACBBFF" w14:textId="20B1AF2F" w:rsidR="00021670" w:rsidRPr="008462C0" w:rsidRDefault="00021670" w:rsidP="00021670">
      <w:pPr>
        <w:spacing w:before="120" w:after="120"/>
        <w:rPr>
          <w:rFonts w:cstheme="minorHAnsi"/>
        </w:rPr>
      </w:pPr>
    </w:p>
    <w:p w14:paraId="5B9A58BE" w14:textId="0E8C4CE7" w:rsidR="00021670" w:rsidRPr="008462C0" w:rsidRDefault="00021670" w:rsidP="00021670">
      <w:pPr>
        <w:spacing w:before="120" w:after="120"/>
        <w:rPr>
          <w:rFonts w:cstheme="minorHAnsi"/>
        </w:rPr>
      </w:pPr>
      <w:r w:rsidRPr="008462C0">
        <w:rPr>
          <w:rFonts w:cstheme="minorHAnsi"/>
        </w:rPr>
        <w:t xml:space="preserve">Sie können durch Rechts-Klick in die Spalte Phasen Name </w:t>
      </w:r>
    </w:p>
    <w:p w14:paraId="376F05BF" w14:textId="0BEE4DA7" w:rsidR="00021670" w:rsidRPr="008462C0" w:rsidRDefault="00021670" w:rsidP="00021670">
      <w:pPr>
        <w:pStyle w:val="Listenabsatz"/>
        <w:numPr>
          <w:ilvl w:val="0"/>
          <w:numId w:val="11"/>
        </w:numPr>
        <w:spacing w:before="120" w:after="120"/>
        <w:ind w:left="714" w:hanging="357"/>
        <w:contextualSpacing w:val="0"/>
        <w:rPr>
          <w:rFonts w:asciiTheme="minorHAnsi" w:hAnsiTheme="minorHAnsi" w:cstheme="minorHAnsi"/>
          <w:lang w:val="de-DE"/>
        </w:rPr>
      </w:pPr>
      <w:r w:rsidRPr="008462C0">
        <w:rPr>
          <w:rFonts w:asciiTheme="minorHAnsi" w:hAnsiTheme="minorHAnsi" w:cstheme="minorHAnsi"/>
          <w:lang w:val="de-DE"/>
        </w:rPr>
        <w:t>Eine leere Zeile hinzufügen</w:t>
      </w:r>
      <w:r w:rsidR="006E6DD2">
        <w:rPr>
          <w:rFonts w:asciiTheme="minorHAnsi" w:hAnsiTheme="minorHAnsi" w:cstheme="minorHAnsi"/>
          <w:lang w:val="de-DE"/>
        </w:rPr>
        <w:t>, um weitere Personen oder Rollen für die angegebene Phase hinzuzufügen.</w:t>
      </w:r>
    </w:p>
    <w:p w14:paraId="40D7F6B0" w14:textId="7D506C83" w:rsidR="00936C00" w:rsidRPr="006E6DD2" w:rsidRDefault="00021670" w:rsidP="00F43060">
      <w:pPr>
        <w:pStyle w:val="Listenabsatz"/>
        <w:numPr>
          <w:ilvl w:val="0"/>
          <w:numId w:val="11"/>
        </w:numPr>
        <w:spacing w:before="120" w:after="120"/>
        <w:ind w:left="714" w:hanging="357"/>
        <w:contextualSpacing w:val="0"/>
        <w:rPr>
          <w:rFonts w:cstheme="minorHAnsi"/>
        </w:rPr>
      </w:pPr>
      <w:r w:rsidRPr="006E6DD2">
        <w:rPr>
          <w:rFonts w:asciiTheme="minorHAnsi" w:hAnsiTheme="minorHAnsi" w:cstheme="minorHAnsi"/>
          <w:lang w:val="de-DE"/>
        </w:rPr>
        <w:t>Eine bestehende Zeile löschen</w:t>
      </w:r>
      <w:r w:rsidR="006E6DD2" w:rsidRPr="006E6DD2">
        <w:rPr>
          <w:rFonts w:asciiTheme="minorHAnsi" w:hAnsiTheme="minorHAnsi" w:cstheme="minorHAnsi"/>
          <w:lang w:val="de-DE"/>
        </w:rPr>
        <w:t xml:space="preserve">, um diese Ressourcen Bedarfe für die angegebene Phase zu löschen. </w:t>
      </w:r>
    </w:p>
    <w:p w14:paraId="24C91000" w14:textId="77777777" w:rsidR="00021670" w:rsidRDefault="00021670">
      <w:pPr>
        <w:spacing w:line="240" w:lineRule="auto"/>
        <w:jc w:val="left"/>
        <w:rPr>
          <w:rStyle w:val="IntensiveHervorhebung"/>
        </w:rPr>
      </w:pPr>
      <w:r>
        <w:rPr>
          <w:rStyle w:val="IntensiveHervorhebung"/>
        </w:rPr>
        <w:br w:type="page"/>
      </w:r>
    </w:p>
    <w:p w14:paraId="47031E11" w14:textId="76D94C95" w:rsidR="00936C00" w:rsidRPr="008462C0" w:rsidRDefault="00936C00" w:rsidP="00936C00">
      <w:pPr>
        <w:spacing w:before="120" w:after="120"/>
        <w:rPr>
          <w:rStyle w:val="IntensiveHervorhebung"/>
          <w:rFonts w:cstheme="minorHAnsi"/>
        </w:rPr>
      </w:pPr>
      <w:r w:rsidRPr="008462C0">
        <w:rPr>
          <w:rStyle w:val="IntensiveHervorhebung"/>
          <w:rFonts w:cstheme="minorHAnsi"/>
        </w:rPr>
        <w:lastRenderedPageBreak/>
        <w:t xml:space="preserve">Eingabe in Spalte </w:t>
      </w:r>
      <w:r w:rsidR="00021670" w:rsidRPr="008462C0">
        <w:rPr>
          <w:rStyle w:val="IntensiveHervorhebung"/>
          <w:rFonts w:cstheme="minorHAnsi"/>
        </w:rPr>
        <w:t>„</w:t>
      </w:r>
      <w:r w:rsidRPr="008462C0">
        <w:rPr>
          <w:rStyle w:val="IntensiveHervorhebung"/>
          <w:rFonts w:cstheme="minorHAnsi"/>
        </w:rPr>
        <w:t>Ressource</w:t>
      </w:r>
      <w:r w:rsidR="00021670" w:rsidRPr="008462C0">
        <w:rPr>
          <w:rStyle w:val="IntensiveHervorhebung"/>
          <w:rFonts w:cstheme="minorHAnsi"/>
        </w:rPr>
        <w:t>“</w:t>
      </w:r>
    </w:p>
    <w:p w14:paraId="46580154" w14:textId="3208F942" w:rsidR="00936C00" w:rsidRPr="008462C0" w:rsidRDefault="00936C00" w:rsidP="00936C00">
      <w:pPr>
        <w:pStyle w:val="Listenabsatz"/>
        <w:numPr>
          <w:ilvl w:val="0"/>
          <w:numId w:val="11"/>
        </w:numPr>
        <w:spacing w:before="120" w:after="120"/>
        <w:ind w:left="714" w:hanging="357"/>
        <w:contextualSpacing w:val="0"/>
        <w:rPr>
          <w:rFonts w:asciiTheme="minorHAnsi" w:hAnsiTheme="minorHAnsi" w:cstheme="minorHAnsi"/>
          <w:lang w:val="de-DE"/>
        </w:rPr>
      </w:pPr>
      <w:r w:rsidRPr="008462C0">
        <w:rPr>
          <w:rFonts w:asciiTheme="minorHAnsi" w:hAnsiTheme="minorHAnsi" w:cstheme="minorHAnsi"/>
          <w:b/>
          <w:bCs/>
          <w:lang w:val="de-DE"/>
        </w:rPr>
        <w:t>Rechts-Klick</w:t>
      </w:r>
      <w:r w:rsidRPr="008462C0">
        <w:rPr>
          <w:rFonts w:asciiTheme="minorHAnsi" w:hAnsiTheme="minorHAnsi" w:cstheme="minorHAnsi"/>
          <w:lang w:val="de-DE"/>
        </w:rPr>
        <w:t xml:space="preserve"> in eine leere Zelle zeigt Ihnen den gesamten Ressourcen Pool. </w:t>
      </w:r>
      <w:r w:rsidR="00487D20" w:rsidRPr="008462C0">
        <w:rPr>
          <w:rFonts w:asciiTheme="minorHAnsi" w:hAnsiTheme="minorHAnsi" w:cstheme="minorHAnsi"/>
          <w:lang w:val="de-DE"/>
        </w:rPr>
        <w:t>Expandieren Sie den Ressourcen-Pool und w</w:t>
      </w:r>
      <w:r w:rsidRPr="008462C0">
        <w:rPr>
          <w:rFonts w:asciiTheme="minorHAnsi" w:hAnsiTheme="minorHAnsi" w:cstheme="minorHAnsi"/>
          <w:lang w:val="de-DE"/>
        </w:rPr>
        <w:t xml:space="preserve">ählen Sie eine oder mehrere Ressourcen aus. </w:t>
      </w:r>
    </w:p>
    <w:p w14:paraId="6E0A3C4F" w14:textId="2EAE6948" w:rsidR="00936C00" w:rsidRPr="008462C0" w:rsidRDefault="00936C00" w:rsidP="00936C00">
      <w:pPr>
        <w:pStyle w:val="Listenabsatz"/>
        <w:numPr>
          <w:ilvl w:val="0"/>
          <w:numId w:val="11"/>
        </w:numPr>
        <w:spacing w:before="120" w:after="120"/>
        <w:ind w:left="714" w:hanging="357"/>
        <w:contextualSpacing w:val="0"/>
        <w:rPr>
          <w:rFonts w:asciiTheme="minorHAnsi" w:hAnsiTheme="minorHAnsi" w:cstheme="minorHAnsi"/>
          <w:lang w:val="de-DE"/>
        </w:rPr>
      </w:pPr>
      <w:r w:rsidRPr="008462C0">
        <w:rPr>
          <w:rFonts w:asciiTheme="minorHAnsi" w:hAnsiTheme="minorHAnsi" w:cstheme="minorHAnsi"/>
          <w:b/>
          <w:bCs/>
          <w:lang w:val="de-DE"/>
        </w:rPr>
        <w:t>Rechts-Klick</w:t>
      </w:r>
      <w:r w:rsidRPr="008462C0">
        <w:rPr>
          <w:rFonts w:asciiTheme="minorHAnsi" w:hAnsiTheme="minorHAnsi" w:cstheme="minorHAnsi"/>
          <w:lang w:val="de-DE"/>
        </w:rPr>
        <w:t xml:space="preserve"> in eine Zelle mit existierendem Eintrag</w:t>
      </w:r>
      <w:r w:rsidR="00487D20" w:rsidRPr="008462C0">
        <w:rPr>
          <w:rFonts w:asciiTheme="minorHAnsi" w:hAnsiTheme="minorHAnsi" w:cstheme="minorHAnsi"/>
          <w:lang w:val="de-DE"/>
        </w:rPr>
        <w:t xml:space="preserve"> (</w:t>
      </w:r>
      <w:proofErr w:type="spellStart"/>
      <w:r w:rsidR="00487D20" w:rsidRPr="008462C0">
        <w:rPr>
          <w:rFonts w:asciiTheme="minorHAnsi" w:hAnsiTheme="minorHAnsi" w:cstheme="minorHAnsi"/>
          <w:lang w:val="de-DE"/>
        </w:rPr>
        <w:t>z.Bsp</w:t>
      </w:r>
      <w:proofErr w:type="spellEnd"/>
      <w:r w:rsidR="00487D20" w:rsidRPr="008462C0">
        <w:rPr>
          <w:rFonts w:asciiTheme="minorHAnsi" w:hAnsiTheme="minorHAnsi" w:cstheme="minorHAnsi"/>
          <w:lang w:val="de-DE"/>
        </w:rPr>
        <w:t xml:space="preserve"> „Analysten“) </w:t>
      </w:r>
      <w:r w:rsidRPr="008462C0">
        <w:rPr>
          <w:rFonts w:asciiTheme="minorHAnsi" w:hAnsiTheme="minorHAnsi" w:cstheme="minorHAnsi"/>
          <w:lang w:val="de-DE"/>
        </w:rPr>
        <w:t>zeigt Ihnen den Teil-Ressourcen Baum an</w:t>
      </w:r>
      <w:r w:rsidR="00487D20" w:rsidRPr="008462C0">
        <w:rPr>
          <w:rFonts w:asciiTheme="minorHAnsi" w:hAnsiTheme="minorHAnsi" w:cstheme="minorHAnsi"/>
          <w:lang w:val="de-DE"/>
        </w:rPr>
        <w:t>, also alle Mitarbeiter der Abteilung „Analysten“</w:t>
      </w:r>
    </w:p>
    <w:p w14:paraId="2116CB2E" w14:textId="77777777" w:rsidR="00487D20" w:rsidRPr="008462C0" w:rsidRDefault="00487D20" w:rsidP="00415FE8">
      <w:pPr>
        <w:pStyle w:val="Listenabsatz"/>
        <w:numPr>
          <w:ilvl w:val="0"/>
          <w:numId w:val="11"/>
        </w:numPr>
        <w:spacing w:before="120" w:after="120"/>
        <w:ind w:left="714" w:hanging="357"/>
        <w:contextualSpacing w:val="0"/>
        <w:rPr>
          <w:rFonts w:asciiTheme="minorHAnsi" w:hAnsiTheme="minorHAnsi" w:cstheme="minorHAnsi"/>
          <w:i/>
          <w:iCs/>
          <w:lang w:val="de-DE"/>
        </w:rPr>
      </w:pPr>
      <w:r w:rsidRPr="008462C0">
        <w:rPr>
          <w:rFonts w:asciiTheme="minorHAnsi" w:hAnsiTheme="minorHAnsi" w:cstheme="minorHAnsi"/>
          <w:lang w:val="de-DE"/>
        </w:rPr>
        <w:t xml:space="preserve">Geben Sie einen Bezeichner oder nur einen Teil eines Bezeichners einer Ressource an. Bei Eindeutigkeit wird die entsprechende Ressource gleich eingetragen. Wenn mehrere Ressourcen diesen Teilstring enthalten, wird Ihnen eine Auswahl-Liste gezeigt. </w:t>
      </w:r>
    </w:p>
    <w:p w14:paraId="46877598" w14:textId="164CB4FC" w:rsidR="00487D20" w:rsidRPr="008462C0" w:rsidRDefault="00487D20" w:rsidP="00487D20">
      <w:pPr>
        <w:pStyle w:val="Listenabsatz"/>
        <w:numPr>
          <w:ilvl w:val="0"/>
          <w:numId w:val="11"/>
        </w:numPr>
        <w:spacing w:before="120" w:after="120"/>
        <w:ind w:left="714" w:hanging="357"/>
        <w:contextualSpacing w:val="0"/>
        <w:rPr>
          <w:rFonts w:asciiTheme="minorHAnsi" w:hAnsiTheme="minorHAnsi" w:cstheme="minorHAnsi"/>
          <w:lang w:val="de-DE"/>
        </w:rPr>
      </w:pPr>
      <w:r w:rsidRPr="008462C0">
        <w:rPr>
          <w:rFonts w:asciiTheme="minorHAnsi" w:hAnsiTheme="minorHAnsi" w:cstheme="minorHAnsi"/>
          <w:b/>
          <w:bCs/>
          <w:lang w:val="de-DE"/>
        </w:rPr>
        <w:t>Doppel-Klick</w:t>
      </w:r>
      <w:r w:rsidRPr="008462C0">
        <w:rPr>
          <w:rFonts w:asciiTheme="minorHAnsi" w:hAnsiTheme="minorHAnsi" w:cstheme="minorHAnsi"/>
          <w:lang w:val="de-DE"/>
        </w:rPr>
        <w:t xml:space="preserve"> in eine Zelle mit existierendem Eintrag (</w:t>
      </w:r>
      <w:proofErr w:type="spellStart"/>
      <w:r w:rsidRPr="008462C0">
        <w:rPr>
          <w:rFonts w:asciiTheme="minorHAnsi" w:hAnsiTheme="minorHAnsi" w:cstheme="minorHAnsi"/>
          <w:lang w:val="de-DE"/>
        </w:rPr>
        <w:t>z.Bsp</w:t>
      </w:r>
      <w:proofErr w:type="spellEnd"/>
      <w:r w:rsidRPr="008462C0">
        <w:rPr>
          <w:rFonts w:asciiTheme="minorHAnsi" w:hAnsiTheme="minorHAnsi" w:cstheme="minorHAnsi"/>
          <w:lang w:val="de-DE"/>
        </w:rPr>
        <w:t xml:space="preserve"> „Analysten“) zeigt Ihnen eine Liste an Personen an, die diese Rolle oder Skill haben. </w:t>
      </w:r>
      <w:proofErr w:type="spellStart"/>
      <w:r w:rsidRPr="008462C0">
        <w:rPr>
          <w:rFonts w:asciiTheme="minorHAnsi" w:hAnsiTheme="minorHAnsi" w:cstheme="minorHAnsi"/>
          <w:lang w:val="de-DE"/>
        </w:rPr>
        <w:t>Ausserdem</w:t>
      </w:r>
      <w:proofErr w:type="spellEnd"/>
      <w:r w:rsidRPr="008462C0">
        <w:rPr>
          <w:rFonts w:asciiTheme="minorHAnsi" w:hAnsiTheme="minorHAnsi" w:cstheme="minorHAnsi"/>
          <w:lang w:val="de-DE"/>
        </w:rPr>
        <w:t xml:space="preserve"> wird Ihnen angezeigt, wieviel Kapazität diese Personen im geforderten Zeitraum haben.</w:t>
      </w:r>
      <w:r w:rsidRPr="008462C0">
        <w:rPr>
          <w:rFonts w:asciiTheme="minorHAnsi" w:hAnsiTheme="minorHAnsi" w:cstheme="minorHAnsi"/>
          <w:lang w:val="de-DE"/>
        </w:rPr>
        <w:br/>
      </w:r>
      <w:r w:rsidRPr="008462C0">
        <w:rPr>
          <w:rFonts w:asciiTheme="minorHAnsi" w:hAnsiTheme="minorHAnsi" w:cstheme="minorHAnsi"/>
          <w:lang w:val="de-DE"/>
        </w:rPr>
        <w:br/>
      </w:r>
      <w:r w:rsidRPr="008462C0">
        <w:rPr>
          <w:rFonts w:asciiTheme="minorHAnsi" w:hAnsiTheme="minorHAnsi" w:cstheme="minorHAnsi"/>
          <w:b/>
          <w:bCs/>
          <w:lang w:val="de-DE"/>
        </w:rPr>
        <w:t>Anmerkung</w:t>
      </w:r>
      <w:r w:rsidRPr="008462C0">
        <w:rPr>
          <w:rFonts w:asciiTheme="minorHAnsi" w:hAnsiTheme="minorHAnsi" w:cstheme="minorHAnsi"/>
          <w:lang w:val="de-DE"/>
        </w:rPr>
        <w:t>: In der aktuellen Version des Simple Project Edit ist die „Plan-in-</w:t>
      </w:r>
      <w:proofErr w:type="spellStart"/>
      <w:r w:rsidRPr="008462C0">
        <w:rPr>
          <w:rFonts w:asciiTheme="minorHAnsi" w:hAnsiTheme="minorHAnsi" w:cstheme="minorHAnsi"/>
          <w:lang w:val="de-DE"/>
        </w:rPr>
        <w:t>Context</w:t>
      </w:r>
      <w:proofErr w:type="spellEnd"/>
      <w:r w:rsidRPr="008462C0">
        <w:rPr>
          <w:rFonts w:asciiTheme="minorHAnsi" w:hAnsiTheme="minorHAnsi" w:cstheme="minorHAnsi"/>
          <w:lang w:val="de-DE"/>
        </w:rPr>
        <w:t xml:space="preserve">“ Funktionalität </w:t>
      </w:r>
      <w:r w:rsidRPr="008462C0">
        <w:rPr>
          <w:rFonts w:asciiTheme="minorHAnsi" w:hAnsiTheme="minorHAnsi" w:cstheme="minorHAnsi"/>
          <w:b/>
          <w:bCs/>
          <w:lang w:val="de-DE"/>
        </w:rPr>
        <w:t>noch nicht</w:t>
      </w:r>
      <w:r w:rsidRPr="008462C0">
        <w:rPr>
          <w:rFonts w:asciiTheme="minorHAnsi" w:hAnsiTheme="minorHAnsi" w:cstheme="minorHAnsi"/>
          <w:lang w:val="de-DE"/>
        </w:rPr>
        <w:t xml:space="preserve"> aktiviert, die die freie Kapazität auch unter Berücksichtigung aller anderen, bereits laufenden Projekte berechnet. Diese Funktionalität ist aktuell nur im Projectboard Premium Excel Add-In verfügbar. </w:t>
      </w:r>
    </w:p>
    <w:p w14:paraId="25C696A4" w14:textId="77777777" w:rsidR="00021670" w:rsidRPr="008462C0" w:rsidRDefault="00021670" w:rsidP="00021670">
      <w:pPr>
        <w:spacing w:before="120" w:after="120"/>
        <w:rPr>
          <w:rStyle w:val="IntensiveHervorhebung"/>
          <w:rFonts w:cstheme="minorHAnsi"/>
        </w:rPr>
      </w:pPr>
    </w:p>
    <w:p w14:paraId="79E4AD35" w14:textId="095BF26F" w:rsidR="00021670" w:rsidRPr="008462C0" w:rsidRDefault="00021670" w:rsidP="00021670">
      <w:pPr>
        <w:spacing w:before="120" w:after="120"/>
        <w:rPr>
          <w:rStyle w:val="IntensiveHervorhebung"/>
          <w:rFonts w:cstheme="minorHAnsi"/>
        </w:rPr>
      </w:pPr>
      <w:r w:rsidRPr="008462C0">
        <w:rPr>
          <w:rStyle w:val="IntensiveHervorhebung"/>
          <w:rFonts w:cstheme="minorHAnsi"/>
        </w:rPr>
        <w:t>Eingabe in Spalte „</w:t>
      </w:r>
      <w:proofErr w:type="spellStart"/>
      <w:r w:rsidRPr="008462C0">
        <w:rPr>
          <w:rStyle w:val="IntensiveHervorhebung"/>
          <w:rFonts w:cstheme="minorHAnsi"/>
        </w:rPr>
        <w:t>Sum</w:t>
      </w:r>
      <w:proofErr w:type="spellEnd"/>
      <w:r w:rsidRPr="008462C0">
        <w:rPr>
          <w:rStyle w:val="IntensiveHervorhebung"/>
          <w:rFonts w:cstheme="minorHAnsi"/>
        </w:rPr>
        <w:t xml:space="preserve"> PT“</w:t>
      </w:r>
    </w:p>
    <w:p w14:paraId="6EDD4092" w14:textId="77777777" w:rsidR="00F64EBC" w:rsidRPr="008462C0" w:rsidRDefault="00F64EBC" w:rsidP="00021670">
      <w:pPr>
        <w:pStyle w:val="Listenabsatz"/>
        <w:numPr>
          <w:ilvl w:val="0"/>
          <w:numId w:val="11"/>
        </w:numPr>
        <w:spacing w:before="120" w:after="120"/>
        <w:ind w:left="714" w:hanging="357"/>
        <w:contextualSpacing w:val="0"/>
        <w:rPr>
          <w:rFonts w:asciiTheme="minorHAnsi" w:hAnsiTheme="minorHAnsi" w:cstheme="minorHAnsi"/>
          <w:lang w:val="de-DE"/>
        </w:rPr>
      </w:pPr>
      <w:r w:rsidRPr="008462C0">
        <w:rPr>
          <w:rFonts w:asciiTheme="minorHAnsi" w:hAnsiTheme="minorHAnsi" w:cstheme="minorHAnsi"/>
          <w:lang w:val="de-DE"/>
        </w:rPr>
        <w:t xml:space="preserve">Es können nur Werte &gt; 0 eingegeben werden. Die Einheit sind stets „Personentage“. </w:t>
      </w:r>
    </w:p>
    <w:p w14:paraId="02299A8F" w14:textId="01CEA003" w:rsidR="00021670" w:rsidRPr="008462C0" w:rsidRDefault="00021670" w:rsidP="00021670">
      <w:pPr>
        <w:pStyle w:val="Listenabsatz"/>
        <w:numPr>
          <w:ilvl w:val="0"/>
          <w:numId w:val="11"/>
        </w:numPr>
        <w:spacing w:before="120" w:after="120"/>
        <w:ind w:left="714" w:hanging="357"/>
        <w:contextualSpacing w:val="0"/>
        <w:rPr>
          <w:rFonts w:asciiTheme="minorHAnsi" w:hAnsiTheme="minorHAnsi" w:cstheme="minorHAnsi"/>
          <w:lang w:val="de-DE"/>
        </w:rPr>
      </w:pPr>
      <w:r w:rsidRPr="008462C0">
        <w:rPr>
          <w:rFonts w:asciiTheme="minorHAnsi" w:hAnsiTheme="minorHAnsi" w:cstheme="minorHAnsi"/>
          <w:lang w:val="de-DE"/>
        </w:rPr>
        <w:t xml:space="preserve">Der Wert, den sie hier eingeben, wird auf die Monate, die die entsprechende Phase überstricht, verteilt. Bei der Verteilung der Summe werden grob die Arbeitstage berücksichtigt, die im Zeitraum liegen. (nur Unterscheidung Werktag </w:t>
      </w:r>
      <w:proofErr w:type="spellStart"/>
      <w:r w:rsidRPr="008462C0">
        <w:rPr>
          <w:rFonts w:asciiTheme="minorHAnsi" w:hAnsiTheme="minorHAnsi" w:cstheme="minorHAnsi"/>
          <w:lang w:val="de-DE"/>
        </w:rPr>
        <w:t>vs</w:t>
      </w:r>
      <w:proofErr w:type="spellEnd"/>
      <w:r w:rsidRPr="008462C0">
        <w:rPr>
          <w:rFonts w:asciiTheme="minorHAnsi" w:hAnsiTheme="minorHAnsi" w:cstheme="minorHAnsi"/>
          <w:lang w:val="de-DE"/>
        </w:rPr>
        <w:t xml:space="preserve"> Wochenende; keine Berücksichtigung länderspezifischer Feiertage)  </w:t>
      </w:r>
    </w:p>
    <w:p w14:paraId="27703B02" w14:textId="373DD7AF" w:rsidR="00021670" w:rsidRPr="008462C0" w:rsidRDefault="00021670" w:rsidP="00021670">
      <w:pPr>
        <w:pStyle w:val="Listenabsatz"/>
        <w:numPr>
          <w:ilvl w:val="0"/>
          <w:numId w:val="11"/>
        </w:numPr>
        <w:spacing w:before="120" w:after="120"/>
        <w:ind w:left="714" w:hanging="357"/>
        <w:contextualSpacing w:val="0"/>
        <w:rPr>
          <w:rFonts w:asciiTheme="minorHAnsi" w:hAnsiTheme="minorHAnsi" w:cstheme="minorHAnsi"/>
          <w:lang w:val="de-DE"/>
        </w:rPr>
      </w:pPr>
      <w:r w:rsidRPr="008462C0">
        <w:rPr>
          <w:rFonts w:asciiTheme="minorHAnsi" w:hAnsiTheme="minorHAnsi" w:cstheme="minorHAnsi"/>
          <w:lang w:val="de-DE"/>
        </w:rPr>
        <w:t xml:space="preserve">Ein Wert, der größer ist als die Gesamt-Kapazität der </w:t>
      </w:r>
      <w:proofErr w:type="gramStart"/>
      <w:r w:rsidRPr="008462C0">
        <w:rPr>
          <w:rFonts w:asciiTheme="minorHAnsi" w:hAnsiTheme="minorHAnsi" w:cstheme="minorHAnsi"/>
          <w:lang w:val="de-DE"/>
        </w:rPr>
        <w:t>Ressource  im</w:t>
      </w:r>
      <w:proofErr w:type="gramEnd"/>
      <w:r w:rsidRPr="008462C0">
        <w:rPr>
          <w:rFonts w:asciiTheme="minorHAnsi" w:hAnsiTheme="minorHAnsi" w:cstheme="minorHAnsi"/>
          <w:lang w:val="de-DE"/>
        </w:rPr>
        <w:t xml:space="preserve"> Zeitraum wird reduziert auf die im Zeitraum insgesamt zur Verfügung stehende Kapazität. Wenn dennoch größere Werte erzwungen werden sollen, so können Sie dies durch entsprechende Eingabe in den Monats-Spalten tun. </w:t>
      </w:r>
    </w:p>
    <w:p w14:paraId="5A8831DC" w14:textId="7B00E807" w:rsidR="00F64EBC" w:rsidRPr="008462C0" w:rsidRDefault="00F64EBC" w:rsidP="00021670">
      <w:pPr>
        <w:pStyle w:val="Listenabsatz"/>
        <w:numPr>
          <w:ilvl w:val="0"/>
          <w:numId w:val="11"/>
        </w:numPr>
        <w:spacing w:before="120" w:after="120"/>
        <w:ind w:left="714" w:hanging="357"/>
        <w:contextualSpacing w:val="0"/>
        <w:rPr>
          <w:rFonts w:asciiTheme="minorHAnsi" w:hAnsiTheme="minorHAnsi" w:cstheme="minorHAnsi"/>
          <w:lang w:val="de-DE"/>
        </w:rPr>
      </w:pPr>
      <w:r w:rsidRPr="008462C0">
        <w:rPr>
          <w:rFonts w:asciiTheme="minorHAnsi" w:hAnsiTheme="minorHAnsi" w:cstheme="minorHAnsi"/>
          <w:lang w:val="de-DE"/>
        </w:rPr>
        <w:t xml:space="preserve">Die Zelle ist gesperrt, wenn die Phase bereits Ist-Daten (grau markiert) enthält. Sie müssen dann in den einzelnen blau markierten Monats-Spalten die Eingaben vornehmen. </w:t>
      </w:r>
    </w:p>
    <w:p w14:paraId="5366DB1E" w14:textId="7D380713" w:rsidR="00021670" w:rsidRPr="008462C0" w:rsidRDefault="00021670" w:rsidP="00021670">
      <w:pPr>
        <w:spacing w:before="120" w:after="120"/>
        <w:rPr>
          <w:rStyle w:val="IntensiveHervorhebung"/>
          <w:rFonts w:cstheme="minorHAnsi"/>
        </w:rPr>
      </w:pPr>
      <w:r w:rsidRPr="008462C0">
        <w:rPr>
          <w:rStyle w:val="IntensiveHervorhebung"/>
          <w:rFonts w:cstheme="minorHAnsi"/>
        </w:rPr>
        <w:t>Eingabe in einzelnen Monats-Spalten</w:t>
      </w:r>
    </w:p>
    <w:p w14:paraId="150B3E1C" w14:textId="77777777" w:rsidR="00F64EBC" w:rsidRPr="008462C0" w:rsidRDefault="00F64EBC" w:rsidP="00021670">
      <w:pPr>
        <w:pStyle w:val="Listenabsatz"/>
        <w:numPr>
          <w:ilvl w:val="0"/>
          <w:numId w:val="11"/>
        </w:numPr>
        <w:spacing w:before="120" w:after="120"/>
        <w:ind w:left="714" w:hanging="357"/>
        <w:contextualSpacing w:val="0"/>
        <w:rPr>
          <w:rFonts w:asciiTheme="minorHAnsi" w:hAnsiTheme="minorHAnsi" w:cstheme="minorHAnsi"/>
          <w:lang w:val="de-DE"/>
        </w:rPr>
      </w:pPr>
      <w:r w:rsidRPr="008462C0">
        <w:rPr>
          <w:rFonts w:asciiTheme="minorHAnsi" w:hAnsiTheme="minorHAnsi" w:cstheme="minorHAnsi"/>
          <w:lang w:val="de-DE"/>
        </w:rPr>
        <w:t xml:space="preserve">Es können nur Werte &gt; 0 eingegeben werden. Die Einheit sind stets „Personentage“. </w:t>
      </w:r>
    </w:p>
    <w:p w14:paraId="0A5B9187" w14:textId="77777777" w:rsidR="00F64EBC" w:rsidRPr="008462C0" w:rsidRDefault="00F64EBC" w:rsidP="00F64EBC">
      <w:pPr>
        <w:pStyle w:val="Listenabsatz"/>
        <w:numPr>
          <w:ilvl w:val="0"/>
          <w:numId w:val="11"/>
        </w:numPr>
        <w:spacing w:before="120" w:after="120"/>
        <w:ind w:left="714" w:hanging="357"/>
        <w:contextualSpacing w:val="0"/>
        <w:rPr>
          <w:rFonts w:asciiTheme="minorHAnsi" w:hAnsiTheme="minorHAnsi" w:cstheme="minorHAnsi"/>
          <w:lang w:val="de-DE"/>
        </w:rPr>
      </w:pPr>
      <w:r w:rsidRPr="008462C0">
        <w:rPr>
          <w:rFonts w:asciiTheme="minorHAnsi" w:hAnsiTheme="minorHAnsi" w:cstheme="minorHAnsi"/>
          <w:lang w:val="de-DE"/>
        </w:rPr>
        <w:t xml:space="preserve">Grundsätzlich können nur in „blau“ markierten Zellen Werte eingetragen werden. Zellen ohne Farbe sind ohne Bedeutung und gesperrt, weil die entsprechende Phase diesen Monat gar nicht enthält. </w:t>
      </w:r>
    </w:p>
    <w:p w14:paraId="0FE094CB" w14:textId="6A68E8D6" w:rsidR="00936C00" w:rsidRPr="008462C0" w:rsidRDefault="00F64EBC" w:rsidP="007E3735">
      <w:pPr>
        <w:pStyle w:val="Listenabsatz"/>
        <w:numPr>
          <w:ilvl w:val="0"/>
          <w:numId w:val="11"/>
        </w:numPr>
        <w:spacing w:before="120" w:after="120"/>
        <w:ind w:left="714" w:hanging="357"/>
        <w:contextualSpacing w:val="0"/>
        <w:rPr>
          <w:rFonts w:asciiTheme="minorHAnsi" w:hAnsiTheme="minorHAnsi" w:cstheme="minorHAnsi"/>
          <w:lang w:val="de-DE"/>
        </w:rPr>
      </w:pPr>
      <w:r w:rsidRPr="008462C0">
        <w:rPr>
          <w:rFonts w:asciiTheme="minorHAnsi" w:hAnsiTheme="minorHAnsi" w:cstheme="minorHAnsi"/>
          <w:lang w:val="de-DE"/>
        </w:rPr>
        <w:t xml:space="preserve">Sie können hier auch Werte eingeben, die deutlich über der Kapazität der Resource im betreffenden Monat liegen. </w:t>
      </w:r>
    </w:p>
    <w:p w14:paraId="6F76BA71" w14:textId="55B936BA" w:rsidR="00201273" w:rsidRDefault="00201273" w:rsidP="00201273">
      <w:pPr>
        <w:pStyle w:val="berschrift2"/>
      </w:pPr>
      <w:bookmarkStart w:id="3" w:name="_Toc125817969"/>
      <w:r>
        <w:lastRenderedPageBreak/>
        <w:t>Editieren Kosten-Bedarfe</w:t>
      </w:r>
      <w:bookmarkEnd w:id="3"/>
    </w:p>
    <w:p w14:paraId="3D75675F" w14:textId="3D6BCE07" w:rsidR="007E3735" w:rsidRPr="007E3735" w:rsidRDefault="007E3735" w:rsidP="007E3735">
      <w:r>
        <w:rPr>
          <w:noProof/>
        </w:rPr>
        <w:drawing>
          <wp:inline distT="0" distB="0" distL="0" distR="0" wp14:anchorId="6BCBB3D6" wp14:editId="011EC267">
            <wp:extent cx="5400040" cy="314896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2">
                      <a:extLst>
                        <a:ext uri="{28A0092B-C50C-407E-A947-70E740481C1C}">
                          <a14:useLocalDpi xmlns:a14="http://schemas.microsoft.com/office/drawing/2010/main" val="0"/>
                        </a:ext>
                      </a:extLst>
                    </a:blip>
                    <a:stretch>
                      <a:fillRect/>
                    </a:stretch>
                  </pic:blipFill>
                  <pic:spPr>
                    <a:xfrm>
                      <a:off x="0" y="0"/>
                      <a:ext cx="5400040" cy="3148965"/>
                    </a:xfrm>
                    <a:prstGeom prst="rect">
                      <a:avLst/>
                    </a:prstGeom>
                  </pic:spPr>
                </pic:pic>
              </a:graphicData>
            </a:graphic>
          </wp:inline>
        </w:drawing>
      </w:r>
    </w:p>
    <w:p w14:paraId="3EC07FD2" w14:textId="77777777" w:rsidR="007E3735" w:rsidRPr="008462C0" w:rsidRDefault="007E3735" w:rsidP="007E3735">
      <w:pPr>
        <w:spacing w:line="240" w:lineRule="auto"/>
        <w:jc w:val="left"/>
        <w:rPr>
          <w:rFonts w:cstheme="minorHAnsi"/>
        </w:rPr>
      </w:pPr>
      <w:r w:rsidRPr="008462C0">
        <w:rPr>
          <w:rFonts w:cstheme="minorHAnsi"/>
        </w:rPr>
        <w:t>Sie können Eingaben machen in den Spalten:</w:t>
      </w:r>
    </w:p>
    <w:p w14:paraId="79F4829D" w14:textId="1B1AD456" w:rsidR="007E3735" w:rsidRPr="008462C0" w:rsidRDefault="007E3735" w:rsidP="007E3735">
      <w:pPr>
        <w:pStyle w:val="Listenabsatz"/>
        <w:numPr>
          <w:ilvl w:val="0"/>
          <w:numId w:val="11"/>
        </w:numPr>
        <w:spacing w:before="120" w:after="120"/>
        <w:ind w:left="714" w:hanging="357"/>
        <w:contextualSpacing w:val="0"/>
        <w:rPr>
          <w:rFonts w:asciiTheme="minorHAnsi" w:hAnsiTheme="minorHAnsi" w:cstheme="minorHAnsi"/>
          <w:lang w:val="de-DE"/>
        </w:rPr>
      </w:pPr>
      <w:r w:rsidRPr="008462C0">
        <w:rPr>
          <w:rFonts w:asciiTheme="minorHAnsi" w:hAnsiTheme="minorHAnsi" w:cstheme="minorHAnsi"/>
          <w:lang w:val="de-DE"/>
        </w:rPr>
        <w:t>Kostenart</w:t>
      </w:r>
    </w:p>
    <w:p w14:paraId="3443AD62" w14:textId="6CCFA466" w:rsidR="007E3735" w:rsidRPr="008462C0" w:rsidRDefault="007E3735" w:rsidP="007E3735">
      <w:pPr>
        <w:pStyle w:val="Listenabsatz"/>
        <w:numPr>
          <w:ilvl w:val="0"/>
          <w:numId w:val="11"/>
        </w:numPr>
        <w:spacing w:before="120" w:after="120"/>
        <w:ind w:left="714" w:hanging="357"/>
        <w:contextualSpacing w:val="0"/>
        <w:rPr>
          <w:rFonts w:asciiTheme="minorHAnsi" w:hAnsiTheme="minorHAnsi" w:cstheme="minorHAnsi"/>
          <w:lang w:val="de-DE"/>
        </w:rPr>
      </w:pPr>
      <w:proofErr w:type="spellStart"/>
      <w:r w:rsidRPr="008462C0">
        <w:rPr>
          <w:rFonts w:asciiTheme="minorHAnsi" w:hAnsiTheme="minorHAnsi" w:cstheme="minorHAnsi"/>
          <w:lang w:val="de-DE"/>
        </w:rPr>
        <w:t>Sum</w:t>
      </w:r>
      <w:proofErr w:type="spellEnd"/>
      <w:r w:rsidRPr="008462C0">
        <w:rPr>
          <w:rFonts w:asciiTheme="minorHAnsi" w:hAnsiTheme="minorHAnsi" w:cstheme="minorHAnsi"/>
          <w:lang w:val="de-DE"/>
        </w:rPr>
        <w:t xml:space="preserve"> (T€)</w:t>
      </w:r>
    </w:p>
    <w:p w14:paraId="235F5541" w14:textId="77777777" w:rsidR="007E3735" w:rsidRPr="008462C0" w:rsidRDefault="007E3735" w:rsidP="007E3735">
      <w:pPr>
        <w:pStyle w:val="Listenabsatz"/>
        <w:numPr>
          <w:ilvl w:val="0"/>
          <w:numId w:val="11"/>
        </w:numPr>
        <w:spacing w:before="120" w:after="120"/>
        <w:ind w:left="714" w:hanging="357"/>
        <w:contextualSpacing w:val="0"/>
        <w:rPr>
          <w:rFonts w:asciiTheme="minorHAnsi" w:hAnsiTheme="minorHAnsi" w:cstheme="minorHAnsi"/>
          <w:lang w:val="de-DE"/>
        </w:rPr>
      </w:pPr>
      <w:r w:rsidRPr="008462C0">
        <w:rPr>
          <w:rFonts w:asciiTheme="minorHAnsi" w:hAnsiTheme="minorHAnsi" w:cstheme="minorHAnsi"/>
          <w:lang w:val="de-DE"/>
        </w:rPr>
        <w:t>Monats-Spalten</w:t>
      </w:r>
    </w:p>
    <w:p w14:paraId="1B56717D" w14:textId="77777777" w:rsidR="007E3735" w:rsidRPr="008462C0" w:rsidRDefault="007E3735" w:rsidP="007E3735">
      <w:pPr>
        <w:spacing w:before="120" w:after="120"/>
        <w:rPr>
          <w:rFonts w:cstheme="minorHAnsi"/>
        </w:rPr>
      </w:pPr>
    </w:p>
    <w:p w14:paraId="5E4C77D7" w14:textId="77777777" w:rsidR="007E3735" w:rsidRPr="008462C0" w:rsidRDefault="007E3735" w:rsidP="007E3735">
      <w:pPr>
        <w:spacing w:before="120" w:after="120"/>
        <w:rPr>
          <w:rFonts w:cstheme="minorHAnsi"/>
        </w:rPr>
      </w:pPr>
      <w:r w:rsidRPr="008462C0">
        <w:rPr>
          <w:rFonts w:cstheme="minorHAnsi"/>
        </w:rPr>
        <w:t xml:space="preserve">Sie können durch Rechts-Klick in die Spalte Phasen Name </w:t>
      </w:r>
    </w:p>
    <w:p w14:paraId="369E4C1F" w14:textId="77777777" w:rsidR="007E3735" w:rsidRPr="008462C0" w:rsidRDefault="007E3735" w:rsidP="007E3735">
      <w:pPr>
        <w:pStyle w:val="Listenabsatz"/>
        <w:numPr>
          <w:ilvl w:val="0"/>
          <w:numId w:val="11"/>
        </w:numPr>
        <w:spacing w:before="120" w:after="120"/>
        <w:ind w:left="714" w:hanging="357"/>
        <w:contextualSpacing w:val="0"/>
        <w:rPr>
          <w:rFonts w:asciiTheme="minorHAnsi" w:hAnsiTheme="minorHAnsi" w:cstheme="minorHAnsi"/>
          <w:lang w:val="de-DE"/>
        </w:rPr>
      </w:pPr>
      <w:r w:rsidRPr="008462C0">
        <w:rPr>
          <w:rFonts w:asciiTheme="minorHAnsi" w:hAnsiTheme="minorHAnsi" w:cstheme="minorHAnsi"/>
          <w:lang w:val="de-DE"/>
        </w:rPr>
        <w:t>Eine leere Zeile hinzufügen</w:t>
      </w:r>
    </w:p>
    <w:p w14:paraId="71DB1301" w14:textId="77777777" w:rsidR="007E3735" w:rsidRPr="008462C0" w:rsidRDefault="007E3735" w:rsidP="007E3735">
      <w:pPr>
        <w:pStyle w:val="Listenabsatz"/>
        <w:numPr>
          <w:ilvl w:val="0"/>
          <w:numId w:val="11"/>
        </w:numPr>
        <w:spacing w:before="120" w:after="120"/>
        <w:ind w:left="714" w:hanging="357"/>
        <w:contextualSpacing w:val="0"/>
        <w:rPr>
          <w:rFonts w:asciiTheme="minorHAnsi" w:hAnsiTheme="minorHAnsi" w:cstheme="minorHAnsi"/>
          <w:lang w:val="de-DE"/>
        </w:rPr>
      </w:pPr>
      <w:r w:rsidRPr="008462C0">
        <w:rPr>
          <w:rFonts w:asciiTheme="minorHAnsi" w:hAnsiTheme="minorHAnsi" w:cstheme="minorHAnsi"/>
          <w:lang w:val="de-DE"/>
        </w:rPr>
        <w:t>Eine bestehende Zeile löschen</w:t>
      </w:r>
    </w:p>
    <w:p w14:paraId="0F25E813" w14:textId="288A237A" w:rsidR="00936C00" w:rsidRDefault="00936C00" w:rsidP="00936C00"/>
    <w:p w14:paraId="7C9926AA" w14:textId="0708E7BB" w:rsidR="007E3735" w:rsidRPr="008462C0" w:rsidRDefault="007E3735" w:rsidP="007E3735">
      <w:pPr>
        <w:spacing w:before="120" w:after="120"/>
        <w:rPr>
          <w:rStyle w:val="IntensiveHervorhebung"/>
          <w:rFonts w:cstheme="minorHAnsi"/>
        </w:rPr>
      </w:pPr>
      <w:r w:rsidRPr="008462C0">
        <w:rPr>
          <w:rStyle w:val="IntensiveHervorhebung"/>
          <w:rFonts w:cstheme="minorHAnsi"/>
        </w:rPr>
        <w:t>Eingabe in Spalte „Kostenart“</w:t>
      </w:r>
    </w:p>
    <w:p w14:paraId="1A6D4B09" w14:textId="69407BC5" w:rsidR="007E3735" w:rsidRPr="008462C0" w:rsidRDefault="007E3735" w:rsidP="007E3735">
      <w:pPr>
        <w:pStyle w:val="Listenabsatz"/>
        <w:numPr>
          <w:ilvl w:val="0"/>
          <w:numId w:val="11"/>
        </w:numPr>
        <w:spacing w:before="120" w:after="120"/>
        <w:ind w:left="714" w:hanging="357"/>
        <w:contextualSpacing w:val="0"/>
        <w:rPr>
          <w:rFonts w:asciiTheme="minorHAnsi" w:hAnsiTheme="minorHAnsi" w:cstheme="minorHAnsi"/>
          <w:lang w:val="de-DE"/>
        </w:rPr>
      </w:pPr>
      <w:r w:rsidRPr="008462C0">
        <w:rPr>
          <w:rFonts w:asciiTheme="minorHAnsi" w:hAnsiTheme="minorHAnsi" w:cstheme="minorHAnsi"/>
          <w:b/>
          <w:bCs/>
          <w:lang w:val="de-DE"/>
        </w:rPr>
        <w:t>Rechts-Klick</w:t>
      </w:r>
      <w:r w:rsidRPr="008462C0">
        <w:rPr>
          <w:rFonts w:asciiTheme="minorHAnsi" w:hAnsiTheme="minorHAnsi" w:cstheme="minorHAnsi"/>
          <w:lang w:val="de-DE"/>
        </w:rPr>
        <w:t xml:space="preserve"> in eine leere Zelle zeigt Ihnen die definierten Kostenarten. </w:t>
      </w:r>
    </w:p>
    <w:p w14:paraId="6B93A08A" w14:textId="5591AB94" w:rsidR="007E3735" w:rsidRPr="008462C0" w:rsidRDefault="007E3735" w:rsidP="007E3735">
      <w:pPr>
        <w:pStyle w:val="Listenabsatz"/>
        <w:numPr>
          <w:ilvl w:val="0"/>
          <w:numId w:val="11"/>
        </w:numPr>
        <w:spacing w:before="120" w:after="120"/>
        <w:ind w:left="714" w:hanging="357"/>
        <w:contextualSpacing w:val="0"/>
        <w:rPr>
          <w:rFonts w:asciiTheme="minorHAnsi" w:hAnsiTheme="minorHAnsi" w:cstheme="minorHAnsi"/>
          <w:i/>
          <w:iCs/>
          <w:lang w:val="de-DE"/>
        </w:rPr>
      </w:pPr>
      <w:r w:rsidRPr="008462C0">
        <w:rPr>
          <w:rFonts w:asciiTheme="minorHAnsi" w:hAnsiTheme="minorHAnsi" w:cstheme="minorHAnsi"/>
          <w:lang w:val="de-DE"/>
        </w:rPr>
        <w:t xml:space="preserve">Geben Sie einen Bezeichner oder nur einen Teil eines Bezeichners einer Kostenart an. Bei Eindeutigkeit wird die entsprechende Kostenart gleich eingetragen. Wenn mehrere Kostenarten diesen Teilstring enthalten, wird Ihnen eine Auswahl-Liste gezeigt. </w:t>
      </w:r>
    </w:p>
    <w:p w14:paraId="0B359F32" w14:textId="024D10A5" w:rsidR="007E3735" w:rsidRPr="008462C0" w:rsidRDefault="007E3735" w:rsidP="007E3735">
      <w:pPr>
        <w:spacing w:before="120" w:after="120"/>
        <w:rPr>
          <w:rStyle w:val="IntensiveHervorhebung"/>
          <w:rFonts w:cstheme="minorHAnsi"/>
        </w:rPr>
      </w:pPr>
      <w:r w:rsidRPr="008462C0">
        <w:rPr>
          <w:rStyle w:val="IntensiveHervorhebung"/>
          <w:rFonts w:cstheme="minorHAnsi"/>
        </w:rPr>
        <w:t>Eingabe in Spalte „</w:t>
      </w:r>
      <w:proofErr w:type="spellStart"/>
      <w:r w:rsidRPr="008462C0">
        <w:rPr>
          <w:rStyle w:val="IntensiveHervorhebung"/>
          <w:rFonts w:cstheme="minorHAnsi"/>
        </w:rPr>
        <w:t>Sum</w:t>
      </w:r>
      <w:proofErr w:type="spellEnd"/>
      <w:r w:rsidRPr="008462C0">
        <w:rPr>
          <w:rStyle w:val="IntensiveHervorhebung"/>
          <w:rFonts w:cstheme="minorHAnsi"/>
        </w:rPr>
        <w:t xml:space="preserve"> T€“</w:t>
      </w:r>
    </w:p>
    <w:p w14:paraId="232905BA" w14:textId="034C99EA" w:rsidR="007E3735" w:rsidRPr="008462C0" w:rsidRDefault="007E3735" w:rsidP="007E3735">
      <w:pPr>
        <w:pStyle w:val="Listenabsatz"/>
        <w:numPr>
          <w:ilvl w:val="0"/>
          <w:numId w:val="11"/>
        </w:numPr>
        <w:spacing w:before="120" w:after="120"/>
        <w:ind w:left="714" w:hanging="357"/>
        <w:contextualSpacing w:val="0"/>
        <w:rPr>
          <w:rFonts w:asciiTheme="minorHAnsi" w:hAnsiTheme="minorHAnsi" w:cstheme="minorHAnsi"/>
          <w:lang w:val="de-DE"/>
        </w:rPr>
      </w:pPr>
      <w:r w:rsidRPr="008462C0">
        <w:rPr>
          <w:rFonts w:asciiTheme="minorHAnsi" w:hAnsiTheme="minorHAnsi" w:cstheme="minorHAnsi"/>
          <w:lang w:val="de-DE"/>
        </w:rPr>
        <w:t xml:space="preserve">Es können nur Werte &gt; 0 eingegeben werden. Die Einheit </w:t>
      </w:r>
      <w:proofErr w:type="gramStart"/>
      <w:r w:rsidRPr="008462C0">
        <w:rPr>
          <w:rFonts w:asciiTheme="minorHAnsi" w:hAnsiTheme="minorHAnsi" w:cstheme="minorHAnsi"/>
          <w:lang w:val="de-DE"/>
        </w:rPr>
        <w:t>sind</w:t>
      </w:r>
      <w:proofErr w:type="gramEnd"/>
      <w:r w:rsidRPr="008462C0">
        <w:rPr>
          <w:rFonts w:asciiTheme="minorHAnsi" w:hAnsiTheme="minorHAnsi" w:cstheme="minorHAnsi"/>
          <w:lang w:val="de-DE"/>
        </w:rPr>
        <w:t xml:space="preserve"> stets „Tausend Euro (T€)“. </w:t>
      </w:r>
    </w:p>
    <w:p w14:paraId="77CD6BC3" w14:textId="71F63BAF" w:rsidR="007E3735" w:rsidRDefault="007E3735" w:rsidP="007E3735">
      <w:pPr>
        <w:pStyle w:val="Listenabsatz"/>
        <w:numPr>
          <w:ilvl w:val="0"/>
          <w:numId w:val="11"/>
        </w:numPr>
        <w:spacing w:before="120" w:after="120"/>
        <w:ind w:left="714" w:hanging="357"/>
        <w:contextualSpacing w:val="0"/>
        <w:rPr>
          <w:rFonts w:ascii="Trebuchet MS" w:hAnsi="Trebuchet MS"/>
          <w:lang w:val="de-DE"/>
        </w:rPr>
      </w:pPr>
      <w:r w:rsidRPr="00021670">
        <w:rPr>
          <w:rFonts w:ascii="Trebuchet MS" w:hAnsi="Trebuchet MS"/>
          <w:lang w:val="de-DE"/>
        </w:rPr>
        <w:t>Der Wert, den sie hier eingeben</w:t>
      </w:r>
      <w:r>
        <w:rPr>
          <w:rFonts w:ascii="Trebuchet MS" w:hAnsi="Trebuchet MS"/>
          <w:lang w:val="de-DE"/>
        </w:rPr>
        <w:t xml:space="preserve">, wird auf die Monate, die die entsprechende Phase überstricht, verteilt. </w:t>
      </w:r>
    </w:p>
    <w:p w14:paraId="483D911C" w14:textId="77777777" w:rsidR="007E3735" w:rsidRPr="008462C0" w:rsidRDefault="007E3735" w:rsidP="007E3735">
      <w:pPr>
        <w:pStyle w:val="Listenabsatz"/>
        <w:numPr>
          <w:ilvl w:val="0"/>
          <w:numId w:val="11"/>
        </w:numPr>
        <w:spacing w:before="120" w:after="120"/>
        <w:ind w:left="714" w:hanging="357"/>
        <w:contextualSpacing w:val="0"/>
        <w:rPr>
          <w:rFonts w:asciiTheme="minorHAnsi" w:hAnsiTheme="minorHAnsi" w:cstheme="minorHAnsi"/>
          <w:lang w:val="de-DE"/>
        </w:rPr>
      </w:pPr>
      <w:r w:rsidRPr="008462C0">
        <w:rPr>
          <w:rFonts w:asciiTheme="minorHAnsi" w:hAnsiTheme="minorHAnsi" w:cstheme="minorHAnsi"/>
          <w:lang w:val="de-DE"/>
        </w:rPr>
        <w:lastRenderedPageBreak/>
        <w:t xml:space="preserve">Die Zelle ist gesperrt, wenn die Phase bereits Ist-Daten (grau markiert) enthält. Sie müssen dann in den einzelnen blau markierten Monats-Spalten die Eingaben vornehmen. </w:t>
      </w:r>
    </w:p>
    <w:p w14:paraId="153CAECC" w14:textId="77777777" w:rsidR="007E3735" w:rsidRPr="008462C0" w:rsidRDefault="007E3735" w:rsidP="007E3735">
      <w:pPr>
        <w:spacing w:before="120" w:after="120"/>
        <w:rPr>
          <w:rStyle w:val="IntensiveHervorhebung"/>
          <w:rFonts w:cstheme="minorHAnsi"/>
        </w:rPr>
      </w:pPr>
      <w:r w:rsidRPr="008462C0">
        <w:rPr>
          <w:rStyle w:val="IntensiveHervorhebung"/>
          <w:rFonts w:cstheme="minorHAnsi"/>
        </w:rPr>
        <w:t>Eingabe in einzelnen Monats-Spalten</w:t>
      </w:r>
    </w:p>
    <w:p w14:paraId="540A85A0" w14:textId="6F817111" w:rsidR="007E3735" w:rsidRPr="008462C0" w:rsidRDefault="007E3735" w:rsidP="007E3735">
      <w:pPr>
        <w:pStyle w:val="Listenabsatz"/>
        <w:numPr>
          <w:ilvl w:val="0"/>
          <w:numId w:val="11"/>
        </w:numPr>
        <w:spacing w:before="120" w:after="120"/>
        <w:ind w:left="714" w:hanging="357"/>
        <w:contextualSpacing w:val="0"/>
        <w:rPr>
          <w:rFonts w:asciiTheme="minorHAnsi" w:hAnsiTheme="minorHAnsi" w:cstheme="minorHAnsi"/>
          <w:lang w:val="de-DE"/>
        </w:rPr>
      </w:pPr>
      <w:r w:rsidRPr="008462C0">
        <w:rPr>
          <w:rFonts w:asciiTheme="minorHAnsi" w:hAnsiTheme="minorHAnsi" w:cstheme="minorHAnsi"/>
          <w:lang w:val="de-DE"/>
        </w:rPr>
        <w:t xml:space="preserve">Es können nur Werte &gt; 0 eingegeben werden. Die Einheit sind stets „Tausend </w:t>
      </w:r>
      <w:proofErr w:type="gramStart"/>
      <w:r w:rsidRPr="008462C0">
        <w:rPr>
          <w:rFonts w:asciiTheme="minorHAnsi" w:hAnsiTheme="minorHAnsi" w:cstheme="minorHAnsi"/>
          <w:lang w:val="de-DE"/>
        </w:rPr>
        <w:t>Euro  (</w:t>
      </w:r>
      <w:proofErr w:type="gramEnd"/>
      <w:r w:rsidRPr="008462C0">
        <w:rPr>
          <w:rFonts w:asciiTheme="minorHAnsi" w:hAnsiTheme="minorHAnsi" w:cstheme="minorHAnsi"/>
          <w:lang w:val="de-DE"/>
        </w:rPr>
        <w:t xml:space="preserve">T€)“. </w:t>
      </w:r>
    </w:p>
    <w:p w14:paraId="32B529D6" w14:textId="77777777" w:rsidR="007E3735" w:rsidRPr="008462C0" w:rsidRDefault="007E3735" w:rsidP="007E3735">
      <w:pPr>
        <w:pStyle w:val="Listenabsatz"/>
        <w:numPr>
          <w:ilvl w:val="0"/>
          <w:numId w:val="11"/>
        </w:numPr>
        <w:spacing w:before="120" w:after="120"/>
        <w:ind w:left="714" w:hanging="357"/>
        <w:contextualSpacing w:val="0"/>
        <w:rPr>
          <w:rFonts w:asciiTheme="minorHAnsi" w:hAnsiTheme="minorHAnsi" w:cstheme="minorHAnsi"/>
          <w:lang w:val="de-DE"/>
        </w:rPr>
      </w:pPr>
      <w:r w:rsidRPr="008462C0">
        <w:rPr>
          <w:rFonts w:asciiTheme="minorHAnsi" w:hAnsiTheme="minorHAnsi" w:cstheme="minorHAnsi"/>
          <w:lang w:val="de-DE"/>
        </w:rPr>
        <w:t xml:space="preserve">Grundsätzlich können nur in „blau“ markierten Zellen Werte eingetragen werden. Zellen ohne Farbe sind ohne Bedeutung und gesperrt, weil die entsprechende Phase diesen Monat gar nicht enthält. </w:t>
      </w:r>
    </w:p>
    <w:p w14:paraId="50702F25" w14:textId="77777777" w:rsidR="007E3735" w:rsidRPr="007E3735" w:rsidRDefault="007E3735" w:rsidP="007E3735">
      <w:pPr>
        <w:spacing w:before="120" w:after="120"/>
        <w:rPr>
          <w:i/>
          <w:iCs/>
        </w:rPr>
      </w:pPr>
    </w:p>
    <w:p w14:paraId="79D15A00" w14:textId="77777777" w:rsidR="00201273" w:rsidRDefault="00201273" w:rsidP="00BD3125"/>
    <w:p w14:paraId="1E941546" w14:textId="77777777" w:rsidR="004B7FB9" w:rsidRDefault="004B7FB9">
      <w:pPr>
        <w:spacing w:line="240" w:lineRule="auto"/>
        <w:jc w:val="left"/>
        <w:rPr>
          <w:rFonts w:cs="Arial"/>
          <w:b/>
          <w:bCs/>
          <w:iCs/>
          <w:sz w:val="28"/>
          <w:szCs w:val="28"/>
        </w:rPr>
      </w:pPr>
      <w:r>
        <w:br w:type="page"/>
      </w:r>
    </w:p>
    <w:p w14:paraId="29DEBE66" w14:textId="52C65ABE" w:rsidR="00201273" w:rsidRDefault="00201273" w:rsidP="00201273">
      <w:pPr>
        <w:pStyle w:val="berschrift2"/>
      </w:pPr>
      <w:bookmarkStart w:id="4" w:name="_Toc125817970"/>
      <w:r>
        <w:lastRenderedPageBreak/>
        <w:t>Die Settings</w:t>
      </w:r>
      <w:bookmarkEnd w:id="4"/>
    </w:p>
    <w:p w14:paraId="26CC5BB3" w14:textId="13C287DA" w:rsidR="007E3735" w:rsidRPr="007E3735" w:rsidRDefault="007E3735" w:rsidP="007E3735">
      <w:r>
        <w:rPr>
          <w:noProof/>
        </w:rPr>
        <w:drawing>
          <wp:inline distT="0" distB="0" distL="0" distR="0" wp14:anchorId="28E28360" wp14:editId="192B2183">
            <wp:extent cx="4686954" cy="1686160"/>
            <wp:effectExtent l="0" t="0" r="0" b="952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ic:nvPicPr>
                  <pic:blipFill>
                    <a:blip r:embed="rId13">
                      <a:extLst>
                        <a:ext uri="{28A0092B-C50C-407E-A947-70E740481C1C}">
                          <a14:useLocalDpi xmlns:a14="http://schemas.microsoft.com/office/drawing/2010/main" val="0"/>
                        </a:ext>
                      </a:extLst>
                    </a:blip>
                    <a:stretch>
                      <a:fillRect/>
                    </a:stretch>
                  </pic:blipFill>
                  <pic:spPr>
                    <a:xfrm>
                      <a:off x="0" y="0"/>
                      <a:ext cx="4686954" cy="1686160"/>
                    </a:xfrm>
                    <a:prstGeom prst="rect">
                      <a:avLst/>
                    </a:prstGeom>
                  </pic:spPr>
                </pic:pic>
              </a:graphicData>
            </a:graphic>
          </wp:inline>
        </w:drawing>
      </w:r>
    </w:p>
    <w:p w14:paraId="20291382" w14:textId="62DE383E" w:rsidR="00201273" w:rsidRDefault="00201273" w:rsidP="00201273"/>
    <w:p w14:paraId="7C7DBE25" w14:textId="434D9853" w:rsidR="007E3735" w:rsidRDefault="007E3735" w:rsidP="007E3735">
      <w:pPr>
        <w:rPr>
          <w:rStyle w:val="IntensiveHervorhebung"/>
          <w:lang w:val="en-US"/>
        </w:rPr>
      </w:pPr>
      <w:r w:rsidRPr="007E3735">
        <w:rPr>
          <w:rStyle w:val="IntensiveHervorhebung"/>
          <w:lang w:val="en-US"/>
        </w:rPr>
        <w:t xml:space="preserve">Adjust resource </w:t>
      </w:r>
      <w:proofErr w:type="gramStart"/>
      <w:r w:rsidRPr="007E3735">
        <w:rPr>
          <w:rStyle w:val="IntensiveHervorhebung"/>
          <w:lang w:val="en-US"/>
        </w:rPr>
        <w:t>need</w:t>
      </w:r>
      <w:proofErr w:type="gramEnd"/>
      <w:r w:rsidRPr="007E3735">
        <w:rPr>
          <w:rStyle w:val="IntensiveHervorhebung"/>
          <w:lang w:val="en-US"/>
        </w:rPr>
        <w:t xml:space="preserve"> proportionally </w:t>
      </w:r>
    </w:p>
    <w:p w14:paraId="3AA7FE1D" w14:textId="65F68DF5" w:rsidR="004B7FB9" w:rsidRDefault="004B7FB9" w:rsidP="004B7FB9">
      <w:pPr>
        <w:rPr>
          <w:lang w:val="en-US"/>
        </w:rPr>
      </w:pPr>
      <w:r w:rsidRPr="0077570C">
        <w:rPr>
          <w:lang w:val="en-US"/>
        </w:rPr>
        <w:t>Default = O</w:t>
      </w:r>
      <w:r>
        <w:rPr>
          <w:lang w:val="en-US"/>
        </w:rPr>
        <w:t>ff</w:t>
      </w:r>
      <w:r w:rsidRPr="0077570C">
        <w:rPr>
          <w:lang w:val="en-US"/>
        </w:rPr>
        <w:t xml:space="preserve">. </w:t>
      </w:r>
    </w:p>
    <w:p w14:paraId="59CC73A7" w14:textId="519808C5" w:rsidR="004B7FB9" w:rsidRPr="0077570C" w:rsidRDefault="004B7FB9" w:rsidP="004B7FB9">
      <w:r w:rsidRPr="0077570C">
        <w:t>Diese Einstellung wirkt darauf, o</w:t>
      </w:r>
      <w:r>
        <w:t xml:space="preserve">b die Ressourcen und Kostenbedarfe mit der Verkürzung / Verlängerung einer Phase oder des gesamten Projektes entsprechend proportional erhöht oder gesenkt werden. Mit </w:t>
      </w:r>
      <w:proofErr w:type="spellStart"/>
      <w:r>
        <w:t>Defualt</w:t>
      </w:r>
      <w:proofErr w:type="spellEnd"/>
      <w:r>
        <w:t xml:space="preserve"> = Off bleibt die </w:t>
      </w:r>
      <w:proofErr w:type="gramStart"/>
      <w:r>
        <w:t>Gesamt Summe</w:t>
      </w:r>
      <w:proofErr w:type="gramEnd"/>
      <w:r>
        <w:t xml:space="preserve"> an benötigten Personentagen im Zeitraum der Phase gleich, egal ob sie jetzt einen 2 Wochen dauert oder aber 2 Monate. Andernfalls wird der Ressourcen-Bedarf proportional angepasst: 10% länger = 10% mehr Ressourcen Aufwand. </w:t>
      </w:r>
    </w:p>
    <w:p w14:paraId="12D96FF0" w14:textId="77777777" w:rsidR="004B7FB9" w:rsidRDefault="004B7FB9" w:rsidP="007E3735">
      <w:pPr>
        <w:rPr>
          <w:rStyle w:val="IntensiveHervorhebung"/>
        </w:rPr>
      </w:pPr>
    </w:p>
    <w:p w14:paraId="433FE224" w14:textId="28AA771B" w:rsidR="007E3735" w:rsidRDefault="007E3735" w:rsidP="007E3735">
      <w:pPr>
        <w:rPr>
          <w:rStyle w:val="IntensiveHervorhebung"/>
          <w:lang w:val="en-US"/>
        </w:rPr>
      </w:pPr>
      <w:r>
        <w:rPr>
          <w:rStyle w:val="IntensiveHervorhebung"/>
          <w:lang w:val="en-US"/>
        </w:rPr>
        <w:t xml:space="preserve">Distribute values automatically over time </w:t>
      </w:r>
      <w:r w:rsidRPr="007E3735">
        <w:rPr>
          <w:rStyle w:val="IntensiveHervorhebung"/>
          <w:lang w:val="en-US"/>
        </w:rPr>
        <w:t xml:space="preserve"> </w:t>
      </w:r>
    </w:p>
    <w:p w14:paraId="7FBA9759" w14:textId="4F4F555E" w:rsidR="007E3735" w:rsidRPr="008462C0" w:rsidRDefault="007E3735" w:rsidP="007E3735">
      <w:pPr>
        <w:rPr>
          <w:lang w:val="en-US"/>
        </w:rPr>
      </w:pPr>
      <w:r w:rsidRPr="008462C0">
        <w:rPr>
          <w:lang w:val="en-US"/>
        </w:rPr>
        <w:t xml:space="preserve">Default = On. </w:t>
      </w:r>
    </w:p>
    <w:p w14:paraId="10A3043F" w14:textId="6456D48C" w:rsidR="007E3735" w:rsidRDefault="007E3735" w:rsidP="007E3735">
      <w:r>
        <w:t>Dieser Wert bezieht sich darauf, wie mit Ressourcen und Kosten Bedarfen umgegangen wird, wenn sich z.B. eine bestimmte Phase verkürzt oder verlängert. Der eingestellte Default Wert bewirkt, dass die benötigte Anzahl Personentagen identisch bleibt, sich aber ggf. die Verteilung auf die Monate ändert. Ein Beispiel: eine Phase geht von 1.3.2022 bis 22.3.2022 und benötiget 100 PT. Wenn sich jetzt das End-Datum auf den 14.4.2022 verschiebt, dann wird der Wert von 100 PT jetzt auf die Monate März und April verteilt, entsprechend der in den Monaten vorhandenen Arbeitstage. Der Gesamt-Aufwand für die Phase bleibt gleich, nur die Verteilung des Aufwandes auf die Monate ändert sich entsprechend.</w:t>
      </w:r>
    </w:p>
    <w:p w14:paraId="2EA80AFF" w14:textId="77777777" w:rsidR="007E3735" w:rsidRPr="007E3735" w:rsidRDefault="007E3735" w:rsidP="007E3735">
      <w:pPr>
        <w:rPr>
          <w:rStyle w:val="IntensiveHervorhebung"/>
        </w:rPr>
      </w:pPr>
    </w:p>
    <w:p w14:paraId="172D240D" w14:textId="7F713E89" w:rsidR="007E3735" w:rsidRDefault="007E3735" w:rsidP="007E3735">
      <w:pPr>
        <w:rPr>
          <w:rStyle w:val="IntensiveHervorhebung"/>
          <w:lang w:val="en-US"/>
        </w:rPr>
      </w:pPr>
      <w:r>
        <w:rPr>
          <w:rStyle w:val="IntensiveHervorhebung"/>
          <w:lang w:val="en-US"/>
        </w:rPr>
        <w:t>Process invoices and contractual penalties</w:t>
      </w:r>
    </w:p>
    <w:p w14:paraId="367915EA" w14:textId="371F8570" w:rsidR="004B7FB9" w:rsidRPr="008462C0" w:rsidRDefault="004B7FB9" w:rsidP="007E3735">
      <w:pPr>
        <w:rPr>
          <w:lang w:val="en-US"/>
        </w:rPr>
      </w:pPr>
      <w:r w:rsidRPr="008462C0">
        <w:rPr>
          <w:lang w:val="en-US"/>
        </w:rPr>
        <w:t>Default = Off</w:t>
      </w:r>
    </w:p>
    <w:p w14:paraId="1EE201C2" w14:textId="55069B39" w:rsidR="004B7FB9" w:rsidRPr="004B7FB9" w:rsidRDefault="004B7FB9" w:rsidP="004B7FB9">
      <w:r w:rsidRPr="004B7FB9">
        <w:t>Die</w:t>
      </w:r>
      <w:r>
        <w:t xml:space="preserve">se </w:t>
      </w:r>
      <w:r w:rsidRPr="004B7FB9">
        <w:t xml:space="preserve">Spalten sind </w:t>
      </w:r>
      <w:r>
        <w:t xml:space="preserve">im View Mode Termine nur sichtbar, </w:t>
      </w:r>
      <w:r w:rsidRPr="004B7FB9">
        <w:t>die Option „</w:t>
      </w:r>
      <w:proofErr w:type="spellStart"/>
      <w:r w:rsidRPr="004B7FB9">
        <w:t>Invoices</w:t>
      </w:r>
      <w:proofErr w:type="spellEnd"/>
      <w:r w:rsidRPr="004B7FB9">
        <w:t xml:space="preserve"> and </w:t>
      </w:r>
      <w:proofErr w:type="spellStart"/>
      <w:r w:rsidRPr="004B7FB9">
        <w:t>Penalties</w:t>
      </w:r>
      <w:proofErr w:type="spellEnd"/>
      <w:r w:rsidRPr="004B7FB9">
        <w:t>“ aktiviert wurde. Wenn Sie diese Aktivierung in der View „Termine“ vornehmen, müssen sie zunächst in die View „Ressourcen“ oder „Kosten“ wechseln und dann wieder zurück nach „Termine</w:t>
      </w:r>
      <w:proofErr w:type="gramStart"/>
      <w:r w:rsidRPr="004B7FB9">
        <w:t>“ ,</w:t>
      </w:r>
      <w:proofErr w:type="gramEnd"/>
      <w:r w:rsidRPr="004B7FB9">
        <w:t xml:space="preserve"> damit die optionalen Spalten sichtbar und editierbar werden.  </w:t>
      </w:r>
    </w:p>
    <w:p w14:paraId="4F4ED8DA" w14:textId="77777777" w:rsidR="004B7FB9" w:rsidRPr="004B7FB9" w:rsidRDefault="004B7FB9" w:rsidP="007E3735">
      <w:pPr>
        <w:rPr>
          <w:rStyle w:val="IntensiveHervorhebung"/>
        </w:rPr>
      </w:pPr>
    </w:p>
    <w:p w14:paraId="36937A44" w14:textId="77777777" w:rsidR="004B7FB9" w:rsidRPr="004B7FB9" w:rsidRDefault="004B7FB9" w:rsidP="007E3735">
      <w:pPr>
        <w:rPr>
          <w:rStyle w:val="IntensiveHervorhebung"/>
        </w:rPr>
      </w:pPr>
    </w:p>
    <w:p w14:paraId="128CF50A" w14:textId="4F8337D5" w:rsidR="007E3735" w:rsidRDefault="007E3735" w:rsidP="007E3735">
      <w:pPr>
        <w:rPr>
          <w:rStyle w:val="IntensiveHervorhebung"/>
          <w:lang w:val="en-US"/>
        </w:rPr>
      </w:pPr>
      <w:r>
        <w:rPr>
          <w:rStyle w:val="IntensiveHervorhebung"/>
          <w:lang w:val="en-US"/>
        </w:rPr>
        <w:t>Date changes also affect subordinate tasks</w:t>
      </w:r>
    </w:p>
    <w:p w14:paraId="785B8D57" w14:textId="29A34649" w:rsidR="007E3735" w:rsidRPr="004B7FB9" w:rsidRDefault="007E3735" w:rsidP="007E3735">
      <w:pPr>
        <w:spacing w:before="120" w:after="120"/>
      </w:pPr>
      <w:r w:rsidRPr="004B7FB9">
        <w:t>Default = On.</w:t>
      </w:r>
    </w:p>
    <w:p w14:paraId="6B4A2D3A" w14:textId="77CC3A4E" w:rsidR="007E3735" w:rsidRDefault="007E3735" w:rsidP="007E3735">
      <w:pPr>
        <w:spacing w:before="120" w:after="120"/>
      </w:pPr>
      <w:r w:rsidRPr="00495063">
        <w:t xml:space="preserve">Das bedeutet, wenn Sie das Projekt-Ende </w:t>
      </w:r>
      <w:proofErr w:type="spellStart"/>
      <w:r w:rsidRPr="00495063">
        <w:t>z.Bsp</w:t>
      </w:r>
      <w:proofErr w:type="spellEnd"/>
      <w:r w:rsidRPr="00495063">
        <w:t xml:space="preserve"> um zwei Monate nach hinten verschieben, werden die Daten der „Kind-Elemente“</w:t>
      </w:r>
      <w:r>
        <w:t xml:space="preserve">, also der zum Projekt gehörenden Phasen und </w:t>
      </w:r>
      <w:proofErr w:type="gramStart"/>
      <w:r>
        <w:t xml:space="preserve">Meilensteine </w:t>
      </w:r>
      <w:r w:rsidRPr="00495063">
        <w:t xml:space="preserve"> proportional</w:t>
      </w:r>
      <w:proofErr w:type="gramEnd"/>
      <w:r w:rsidRPr="00495063">
        <w:t xml:space="preserve"> angepasst. </w:t>
      </w:r>
      <w:r>
        <w:t xml:space="preserve">Das gilt nur für die Termine, die nicht in dem Zeitraum liegen, wo es </w:t>
      </w:r>
      <w:r w:rsidRPr="00495063">
        <w:t xml:space="preserve">bereits Ist-Daten vorliegen. Wenn die untergeordneten Phasen / Meilensteine vom Datum unverändert bleiben sollen, setzen Sie bitte den entsprechenden Wert in den Einstellungen auf Off. </w:t>
      </w:r>
    </w:p>
    <w:p w14:paraId="7801CE7D" w14:textId="77777777" w:rsidR="007E3735" w:rsidRPr="007E3735" w:rsidRDefault="007E3735" w:rsidP="007E3735">
      <w:pPr>
        <w:rPr>
          <w:rStyle w:val="IntensiveHervorhebung"/>
        </w:rPr>
      </w:pPr>
    </w:p>
    <w:p w14:paraId="5240B20A" w14:textId="77777777" w:rsidR="007E3735" w:rsidRPr="007E3735" w:rsidRDefault="007E3735" w:rsidP="007E3735">
      <w:pPr>
        <w:rPr>
          <w:rStyle w:val="IntensiveHervorhebung"/>
        </w:rPr>
      </w:pPr>
    </w:p>
    <w:p w14:paraId="7E04A132" w14:textId="797DB9FD" w:rsidR="007E3735" w:rsidRDefault="007E3735" w:rsidP="007E3735">
      <w:pPr>
        <w:pStyle w:val="berschrift2"/>
      </w:pPr>
      <w:bookmarkStart w:id="5" w:name="_Toc125817971"/>
      <w:r>
        <w:t>Speichern und Laden</w:t>
      </w:r>
      <w:bookmarkEnd w:id="5"/>
    </w:p>
    <w:p w14:paraId="67550868" w14:textId="686CCD24" w:rsidR="004B7FB9" w:rsidRDefault="004B7FB9" w:rsidP="004B7FB9">
      <w:r>
        <w:t xml:space="preserve">Mit Save / Speichern </w:t>
      </w:r>
      <w:r w:rsidR="008627F7">
        <w:t>sichern</w:t>
      </w:r>
      <w:r>
        <w:t xml:space="preserve"> Sie die Änderungen in der VISBO Cloud. </w:t>
      </w:r>
    </w:p>
    <w:p w14:paraId="7E21FEE5" w14:textId="793CA2A1" w:rsidR="004B7FB9" w:rsidRDefault="004B7FB9" w:rsidP="004B7FB9"/>
    <w:p w14:paraId="2637FC0B" w14:textId="519D533F" w:rsidR="004B7FB9" w:rsidRDefault="004B7FB9" w:rsidP="004B7FB9">
      <w:r>
        <w:t xml:space="preserve">Mit Load können Sie explizit ein oder mehrere Projekte laden. </w:t>
      </w:r>
      <w:r w:rsidR="00580F80">
        <w:t xml:space="preserve">Sie können dabei bestimmen, ob die bereits geladenen Projekte aus der Session gelöscht werden sollen. Bitte beachten, dass bei Löschen der Session alle zuvor gemachten Änderungen </w:t>
      </w:r>
      <w:r w:rsidR="00EA569E">
        <w:t xml:space="preserve">verloren gehen, wenn sie nicht zuvor gespeichert wurden. </w:t>
      </w:r>
    </w:p>
    <w:p w14:paraId="407927F0" w14:textId="02FDF583" w:rsidR="004B7FB9" w:rsidRDefault="004B7FB9" w:rsidP="004B7FB9"/>
    <w:p w14:paraId="63C05577" w14:textId="3197F931" w:rsidR="004B7FB9" w:rsidRDefault="004B7FB9" w:rsidP="004B7FB9">
      <w:r w:rsidRPr="004B7FB9">
        <w:rPr>
          <w:b/>
          <w:bCs/>
        </w:rPr>
        <w:t>Wichtige Anmerkung:</w:t>
      </w:r>
      <w:r>
        <w:t xml:space="preserve"> wenn sie in die Web-UI zurückkehren, müssen sie einen „Browser Refresh vornehmen, um die aktualisierten Daten zu sehen. Andernfalls sehen sie weiter die Kennzahlen der Version des Projektes, wie es vor dem Project Edit war. </w:t>
      </w:r>
    </w:p>
    <w:p w14:paraId="2E3FA332" w14:textId="5A647933" w:rsidR="003F31E4" w:rsidRDefault="003F31E4" w:rsidP="004B7FB9"/>
    <w:p w14:paraId="69113379" w14:textId="77777777" w:rsidR="003F31E4" w:rsidRPr="007E3735" w:rsidRDefault="003F31E4" w:rsidP="003F31E4">
      <w:pPr>
        <w:rPr>
          <w:rStyle w:val="IntensiveHervorhebung"/>
        </w:rPr>
      </w:pPr>
    </w:p>
    <w:p w14:paraId="53F0A39D" w14:textId="77777777" w:rsidR="003F31E4" w:rsidRPr="007E3735" w:rsidRDefault="003F31E4" w:rsidP="003F31E4">
      <w:pPr>
        <w:rPr>
          <w:rStyle w:val="IntensiveHervorhebung"/>
        </w:rPr>
      </w:pPr>
    </w:p>
    <w:p w14:paraId="51C1A523" w14:textId="5FE3F385" w:rsidR="003F31E4" w:rsidRDefault="003F31E4" w:rsidP="003F31E4">
      <w:pPr>
        <w:pStyle w:val="berschrift2"/>
      </w:pPr>
      <w:bookmarkStart w:id="6" w:name="_Toc125817972"/>
      <w:r>
        <w:t>Fehlermanagement</w:t>
      </w:r>
      <w:bookmarkEnd w:id="6"/>
    </w:p>
    <w:p w14:paraId="62C46265" w14:textId="3C99F0C1" w:rsidR="003F31E4" w:rsidRDefault="003F31E4" w:rsidP="003F31E4">
      <w:r>
        <w:t xml:space="preserve">Bei Auftreten von Fehlern gibt es für den VISBO Project Edit, wie auch für das Connect-Tool logfiles. Diese befinden sich unter </w:t>
      </w:r>
      <w:r w:rsidRPr="003F31E4">
        <w:rPr>
          <w:b/>
          <w:bCs/>
        </w:rPr>
        <w:t>c:\user\&lt;username&gt;\AppData\Roaming\VISBO</w:t>
      </w:r>
      <w:r>
        <w:rPr>
          <w:b/>
          <w:bCs/>
        </w:rPr>
        <w:t>\</w:t>
      </w:r>
      <w:r>
        <w:t>…</w:t>
      </w:r>
    </w:p>
    <w:p w14:paraId="36E1CAAC" w14:textId="3B25E632" w:rsidR="003F31E4" w:rsidRDefault="003F31E4" w:rsidP="003F31E4">
      <w:proofErr w:type="spellStart"/>
      <w:r>
        <w:t>Ausserdem</w:t>
      </w:r>
      <w:proofErr w:type="spellEnd"/>
      <w:r>
        <w:t xml:space="preserve"> ist es erforderlich, dass die Settings für die Connection, enthalten </w:t>
      </w:r>
      <w:proofErr w:type="gramStart"/>
      <w:r>
        <w:t xml:space="preserve">in  </w:t>
      </w:r>
      <w:proofErr w:type="spellStart"/>
      <w:r w:rsidRPr="003F31E4">
        <w:rPr>
          <w:b/>
          <w:bCs/>
        </w:rPr>
        <w:t>vcn</w:t>
      </w:r>
      <w:proofErr w:type="gramEnd"/>
      <w:r>
        <w:rPr>
          <w:b/>
          <w:bCs/>
        </w:rPr>
        <w:t>_</w:t>
      </w:r>
      <w:r w:rsidRPr="003F31E4">
        <w:rPr>
          <w:b/>
          <w:bCs/>
        </w:rPr>
        <w:t>con</w:t>
      </w:r>
      <w:r>
        <w:rPr>
          <w:b/>
          <w:bCs/>
        </w:rPr>
        <w:t>fig</w:t>
      </w:r>
      <w:r w:rsidRPr="003F31E4">
        <w:rPr>
          <w:b/>
          <w:bCs/>
        </w:rPr>
        <w:t>.json</w:t>
      </w:r>
      <w:proofErr w:type="spellEnd"/>
      <w:r>
        <w:rPr>
          <w:b/>
          <w:bCs/>
        </w:rPr>
        <w:t xml:space="preserve"> </w:t>
      </w:r>
      <w:r>
        <w:t>richtig gesetzt sind.</w:t>
      </w:r>
    </w:p>
    <w:p w14:paraId="37FCEED8" w14:textId="282B4900" w:rsidR="003F31E4" w:rsidRPr="003F31E4" w:rsidRDefault="003F31E4" w:rsidP="003F31E4">
      <w:r>
        <w:t xml:space="preserve">Das sind die Angaben für die Location des EXCEL.EXE und für das zum </w:t>
      </w:r>
      <w:proofErr w:type="spellStart"/>
      <w:r>
        <w:t>ExcelAdd</w:t>
      </w:r>
      <w:proofErr w:type="spellEnd"/>
      <w:r>
        <w:t xml:space="preserve">-In gehörige VISBO Project Edit.xlsx – </w:t>
      </w:r>
      <w:proofErr w:type="spellStart"/>
      <w:r>
        <w:t>file</w:t>
      </w:r>
      <w:proofErr w:type="spellEnd"/>
      <w:r>
        <w:t>.</w:t>
      </w:r>
    </w:p>
    <w:p w14:paraId="7857515F" w14:textId="77777777" w:rsidR="007E3735" w:rsidRPr="004B7FB9" w:rsidRDefault="007E3735" w:rsidP="007E3735">
      <w:pPr>
        <w:rPr>
          <w:rStyle w:val="IntensiveHervorhebung"/>
        </w:rPr>
      </w:pPr>
    </w:p>
    <w:sectPr w:rsidR="007E3735" w:rsidRPr="004B7FB9" w:rsidSect="005624A9">
      <w:headerReference w:type="default" r:id="rId14"/>
      <w:footerReference w:type="default" r:id="rId15"/>
      <w:pgSz w:w="11906" w:h="16838"/>
      <w:pgMar w:top="2237"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8A5E9" w14:textId="77777777" w:rsidR="00F456DE" w:rsidRDefault="00F456DE" w:rsidP="008D65A6">
      <w:pPr>
        <w:spacing w:line="240" w:lineRule="auto"/>
      </w:pPr>
      <w:r>
        <w:separator/>
      </w:r>
    </w:p>
  </w:endnote>
  <w:endnote w:type="continuationSeparator" w:id="0">
    <w:p w14:paraId="5ABF43A7" w14:textId="77777777" w:rsidR="00F456DE" w:rsidRDefault="00F456DE" w:rsidP="008D65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C5FFF" w14:textId="5C66B0B4" w:rsidR="007C0092" w:rsidRPr="0028237A" w:rsidRDefault="007C0092" w:rsidP="004C1E6C">
    <w:pPr>
      <w:pStyle w:val="Fuzeile"/>
      <w:tabs>
        <w:tab w:val="clear" w:pos="9072"/>
        <w:tab w:val="right" w:pos="8505"/>
      </w:tabs>
      <w:rPr>
        <w:rFonts w:ascii="Arial" w:hAnsi="Arial" w:cs="Arial"/>
        <w:sz w:val="16"/>
        <w:szCs w:val="16"/>
      </w:rPr>
    </w:pPr>
    <w:r w:rsidRPr="0028237A">
      <w:rPr>
        <w:rFonts w:ascii="Arial" w:hAnsi="Arial" w:cs="Arial"/>
        <w:sz w:val="16"/>
        <w:szCs w:val="16"/>
      </w:rPr>
      <w:tab/>
    </w:r>
    <w:r w:rsidRPr="0028237A">
      <w:rPr>
        <w:rFonts w:ascii="Arial" w:hAnsi="Arial" w:cs="Arial"/>
        <w:sz w:val="16"/>
        <w:szCs w:val="16"/>
      </w:rPr>
      <w:fldChar w:fldCharType="begin"/>
    </w:r>
    <w:r w:rsidRPr="0028237A">
      <w:rPr>
        <w:rFonts w:ascii="Arial" w:hAnsi="Arial" w:cs="Arial"/>
        <w:sz w:val="16"/>
        <w:szCs w:val="16"/>
      </w:rPr>
      <w:instrText xml:space="preserve"> TIME \@ "dd.MM.yyyy" </w:instrText>
    </w:r>
    <w:r w:rsidRPr="0028237A">
      <w:rPr>
        <w:rFonts w:ascii="Arial" w:hAnsi="Arial" w:cs="Arial"/>
        <w:sz w:val="16"/>
        <w:szCs w:val="16"/>
      </w:rPr>
      <w:fldChar w:fldCharType="separate"/>
    </w:r>
    <w:r w:rsidR="00D605C6">
      <w:rPr>
        <w:rFonts w:ascii="Arial" w:hAnsi="Arial" w:cs="Arial"/>
        <w:noProof/>
        <w:sz w:val="16"/>
        <w:szCs w:val="16"/>
      </w:rPr>
      <w:t>23.02.2025</w:t>
    </w:r>
    <w:r w:rsidRPr="0028237A">
      <w:rPr>
        <w:rFonts w:ascii="Arial" w:hAnsi="Arial" w:cs="Arial"/>
        <w:sz w:val="16"/>
        <w:szCs w:val="16"/>
      </w:rPr>
      <w:fldChar w:fldCharType="end"/>
    </w:r>
    <w:r w:rsidRPr="0028237A">
      <w:rPr>
        <w:rFonts w:ascii="Arial" w:hAnsi="Arial" w:cs="Arial"/>
        <w:sz w:val="16"/>
        <w:szCs w:val="16"/>
      </w:rPr>
      <w:tab/>
      <w:t xml:space="preserve">Seite </w:t>
    </w:r>
    <w:r w:rsidRPr="0028237A">
      <w:rPr>
        <w:rFonts w:ascii="Arial" w:hAnsi="Arial" w:cs="Arial"/>
        <w:sz w:val="16"/>
        <w:szCs w:val="16"/>
      </w:rPr>
      <w:fldChar w:fldCharType="begin"/>
    </w:r>
    <w:r w:rsidRPr="0028237A">
      <w:rPr>
        <w:rFonts w:ascii="Arial" w:hAnsi="Arial" w:cs="Arial"/>
        <w:sz w:val="16"/>
        <w:szCs w:val="16"/>
      </w:rPr>
      <w:instrText xml:space="preserve"> PAGE   \* MERGEFORMAT </w:instrText>
    </w:r>
    <w:r w:rsidRPr="0028237A">
      <w:rPr>
        <w:rFonts w:ascii="Arial" w:hAnsi="Arial" w:cs="Arial"/>
        <w:sz w:val="16"/>
        <w:szCs w:val="16"/>
      </w:rPr>
      <w:fldChar w:fldCharType="separate"/>
    </w:r>
    <w:r w:rsidR="005C3361">
      <w:rPr>
        <w:rFonts w:ascii="Arial" w:hAnsi="Arial" w:cs="Arial"/>
        <w:noProof/>
        <w:sz w:val="16"/>
        <w:szCs w:val="16"/>
      </w:rPr>
      <w:t>1</w:t>
    </w:r>
    <w:r w:rsidRPr="0028237A">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F13EB" w14:textId="77777777" w:rsidR="00F456DE" w:rsidRDefault="00F456DE" w:rsidP="008D65A6">
      <w:pPr>
        <w:spacing w:line="240" w:lineRule="auto"/>
      </w:pPr>
      <w:r>
        <w:separator/>
      </w:r>
    </w:p>
  </w:footnote>
  <w:footnote w:type="continuationSeparator" w:id="0">
    <w:p w14:paraId="4AE56C14" w14:textId="77777777" w:rsidR="00F456DE" w:rsidRDefault="00F456DE" w:rsidP="008D65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EFB3A" w14:textId="63E8A783" w:rsidR="007C0092" w:rsidRDefault="003A282A">
    <w:pPr>
      <w:pStyle w:val="Kopfzeile"/>
    </w:pPr>
    <w:r>
      <w:rPr>
        <w:noProof/>
      </w:rPr>
      <w:drawing>
        <wp:anchor distT="0" distB="0" distL="114300" distR="114300" simplePos="0" relativeHeight="251657728" behindDoc="0" locked="0" layoutInCell="1" allowOverlap="1" wp14:anchorId="51250B89" wp14:editId="24B58CD6">
          <wp:simplePos x="0" y="0"/>
          <wp:positionH relativeFrom="column">
            <wp:posOffset>5057140</wp:posOffset>
          </wp:positionH>
          <wp:positionV relativeFrom="paragraph">
            <wp:posOffset>-120015</wp:posOffset>
          </wp:positionV>
          <wp:extent cx="1004570" cy="416560"/>
          <wp:effectExtent l="0" t="0" r="0" b="0"/>
          <wp:wrapNone/>
          <wp:docPr id="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4570" cy="416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58A53B" w14:textId="77777777" w:rsidR="007C0092" w:rsidRDefault="007C0092" w:rsidP="008D65A6">
    <w:pPr>
      <w:pStyle w:val="Kopf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5DA778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B5340218"/>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D3E20B3E"/>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0596A0D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42ECCAB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8627C0"/>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9A61DE"/>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EB209D2"/>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D680D00"/>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2B46817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25BF52EB"/>
    <w:multiLevelType w:val="hybridMultilevel"/>
    <w:tmpl w:val="A5C0455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3BF0365"/>
    <w:multiLevelType w:val="hybridMultilevel"/>
    <w:tmpl w:val="DE1C9BA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7FCB75BB"/>
    <w:multiLevelType w:val="hybridMultilevel"/>
    <w:tmpl w:val="DE1C9B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39610872">
    <w:abstractNumId w:val="9"/>
  </w:num>
  <w:num w:numId="2" w16cid:durableId="1717699138">
    <w:abstractNumId w:val="7"/>
  </w:num>
  <w:num w:numId="3" w16cid:durableId="792789886">
    <w:abstractNumId w:val="6"/>
  </w:num>
  <w:num w:numId="4" w16cid:durableId="1236432466">
    <w:abstractNumId w:val="5"/>
  </w:num>
  <w:num w:numId="5" w16cid:durableId="1724711248">
    <w:abstractNumId w:val="4"/>
  </w:num>
  <w:num w:numId="6" w16cid:durableId="1903903857">
    <w:abstractNumId w:val="8"/>
  </w:num>
  <w:num w:numId="7" w16cid:durableId="1670714629">
    <w:abstractNumId w:val="3"/>
  </w:num>
  <w:num w:numId="8" w16cid:durableId="1539665668">
    <w:abstractNumId w:val="2"/>
  </w:num>
  <w:num w:numId="9" w16cid:durableId="1191915787">
    <w:abstractNumId w:val="1"/>
  </w:num>
  <w:num w:numId="10" w16cid:durableId="1760173120">
    <w:abstractNumId w:val="0"/>
  </w:num>
  <w:num w:numId="11" w16cid:durableId="748231415">
    <w:abstractNumId w:val="10"/>
  </w:num>
  <w:num w:numId="12" w16cid:durableId="356005276">
    <w:abstractNumId w:val="11"/>
  </w:num>
  <w:num w:numId="13" w16cid:durableId="1790512781">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08"/>
  <w:hyphenationZone w:val="425"/>
  <w:characterSpacingControl w:val="doNotCompress"/>
  <w:hdrShapeDefaults>
    <o:shapedefaults v:ext="edit" spidmax="194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166"/>
    <w:rsid w:val="000031DE"/>
    <w:rsid w:val="00012BAF"/>
    <w:rsid w:val="00020D59"/>
    <w:rsid w:val="00021670"/>
    <w:rsid w:val="000320A0"/>
    <w:rsid w:val="00032CB8"/>
    <w:rsid w:val="00050F27"/>
    <w:rsid w:val="00055921"/>
    <w:rsid w:val="00063166"/>
    <w:rsid w:val="00063AA1"/>
    <w:rsid w:val="00067E9C"/>
    <w:rsid w:val="000714DF"/>
    <w:rsid w:val="000763DF"/>
    <w:rsid w:val="000A3B19"/>
    <w:rsid w:val="000A5267"/>
    <w:rsid w:val="000B4698"/>
    <w:rsid w:val="000B501D"/>
    <w:rsid w:val="000D5C35"/>
    <w:rsid w:val="000F3141"/>
    <w:rsid w:val="000F53C0"/>
    <w:rsid w:val="00110C18"/>
    <w:rsid w:val="0011210C"/>
    <w:rsid w:val="001222B4"/>
    <w:rsid w:val="0014023A"/>
    <w:rsid w:val="0014559A"/>
    <w:rsid w:val="00175218"/>
    <w:rsid w:val="00181CFF"/>
    <w:rsid w:val="001868F8"/>
    <w:rsid w:val="00193F19"/>
    <w:rsid w:val="001961C4"/>
    <w:rsid w:val="001A2739"/>
    <w:rsid w:val="001B2357"/>
    <w:rsid w:val="001B6482"/>
    <w:rsid w:val="001D1969"/>
    <w:rsid w:val="00201273"/>
    <w:rsid w:val="00233EE2"/>
    <w:rsid w:val="0026323F"/>
    <w:rsid w:val="0028237A"/>
    <w:rsid w:val="0029196D"/>
    <w:rsid w:val="002B322F"/>
    <w:rsid w:val="002C0E22"/>
    <w:rsid w:val="00300691"/>
    <w:rsid w:val="00314528"/>
    <w:rsid w:val="00331FEB"/>
    <w:rsid w:val="00332327"/>
    <w:rsid w:val="00335C7D"/>
    <w:rsid w:val="003400C3"/>
    <w:rsid w:val="00340C7D"/>
    <w:rsid w:val="00350048"/>
    <w:rsid w:val="00365C90"/>
    <w:rsid w:val="003663EF"/>
    <w:rsid w:val="00367377"/>
    <w:rsid w:val="0038268E"/>
    <w:rsid w:val="003943AD"/>
    <w:rsid w:val="00394B09"/>
    <w:rsid w:val="003A22F0"/>
    <w:rsid w:val="003A282A"/>
    <w:rsid w:val="003A288B"/>
    <w:rsid w:val="003D19D2"/>
    <w:rsid w:val="003E2A48"/>
    <w:rsid w:val="003E6BFF"/>
    <w:rsid w:val="003F31E4"/>
    <w:rsid w:val="00406C7F"/>
    <w:rsid w:val="004074BC"/>
    <w:rsid w:val="00410DEB"/>
    <w:rsid w:val="004161FF"/>
    <w:rsid w:val="00425FA8"/>
    <w:rsid w:val="00426373"/>
    <w:rsid w:val="004300A5"/>
    <w:rsid w:val="00431737"/>
    <w:rsid w:val="00484F8B"/>
    <w:rsid w:val="00487D20"/>
    <w:rsid w:val="00495063"/>
    <w:rsid w:val="004A625F"/>
    <w:rsid w:val="004B53D9"/>
    <w:rsid w:val="004B657A"/>
    <w:rsid w:val="004B7FB9"/>
    <w:rsid w:val="004C1E6C"/>
    <w:rsid w:val="004D1305"/>
    <w:rsid w:val="004F1E71"/>
    <w:rsid w:val="0050458B"/>
    <w:rsid w:val="0051287C"/>
    <w:rsid w:val="00524256"/>
    <w:rsid w:val="00541619"/>
    <w:rsid w:val="0054563D"/>
    <w:rsid w:val="0054720B"/>
    <w:rsid w:val="005607FB"/>
    <w:rsid w:val="005624A9"/>
    <w:rsid w:val="00580F80"/>
    <w:rsid w:val="00595E30"/>
    <w:rsid w:val="005B2E4D"/>
    <w:rsid w:val="005B4B90"/>
    <w:rsid w:val="005C3361"/>
    <w:rsid w:val="005D6EAB"/>
    <w:rsid w:val="005D7B23"/>
    <w:rsid w:val="005E2743"/>
    <w:rsid w:val="00612F34"/>
    <w:rsid w:val="00613429"/>
    <w:rsid w:val="00624422"/>
    <w:rsid w:val="00624693"/>
    <w:rsid w:val="00625CDA"/>
    <w:rsid w:val="0064580F"/>
    <w:rsid w:val="00646842"/>
    <w:rsid w:val="006618FD"/>
    <w:rsid w:val="00677B23"/>
    <w:rsid w:val="0069497D"/>
    <w:rsid w:val="006A47B1"/>
    <w:rsid w:val="006A7EAA"/>
    <w:rsid w:val="006D63BE"/>
    <w:rsid w:val="006E6DD2"/>
    <w:rsid w:val="00713C9F"/>
    <w:rsid w:val="00715283"/>
    <w:rsid w:val="00722D4D"/>
    <w:rsid w:val="0073001A"/>
    <w:rsid w:val="00731609"/>
    <w:rsid w:val="00737D13"/>
    <w:rsid w:val="00744C1B"/>
    <w:rsid w:val="0076192F"/>
    <w:rsid w:val="0077570C"/>
    <w:rsid w:val="00780EF5"/>
    <w:rsid w:val="00786E07"/>
    <w:rsid w:val="007905D5"/>
    <w:rsid w:val="00796E70"/>
    <w:rsid w:val="007A22D8"/>
    <w:rsid w:val="007B44D2"/>
    <w:rsid w:val="007C0092"/>
    <w:rsid w:val="007D3784"/>
    <w:rsid w:val="007E3735"/>
    <w:rsid w:val="007F5F87"/>
    <w:rsid w:val="00806B9C"/>
    <w:rsid w:val="00810383"/>
    <w:rsid w:val="00810F49"/>
    <w:rsid w:val="00825BA7"/>
    <w:rsid w:val="008340DF"/>
    <w:rsid w:val="008462C0"/>
    <w:rsid w:val="00846C95"/>
    <w:rsid w:val="0084797D"/>
    <w:rsid w:val="008627F7"/>
    <w:rsid w:val="00870ECB"/>
    <w:rsid w:val="00871845"/>
    <w:rsid w:val="00882C65"/>
    <w:rsid w:val="008A025D"/>
    <w:rsid w:val="008A2CAD"/>
    <w:rsid w:val="008B54F7"/>
    <w:rsid w:val="008B578C"/>
    <w:rsid w:val="008B5BCC"/>
    <w:rsid w:val="008D20D2"/>
    <w:rsid w:val="008D4B37"/>
    <w:rsid w:val="008D65A6"/>
    <w:rsid w:val="008E005F"/>
    <w:rsid w:val="008E281E"/>
    <w:rsid w:val="008E67CE"/>
    <w:rsid w:val="008F491E"/>
    <w:rsid w:val="00936C00"/>
    <w:rsid w:val="00965223"/>
    <w:rsid w:val="00981048"/>
    <w:rsid w:val="00985989"/>
    <w:rsid w:val="00986FFC"/>
    <w:rsid w:val="00994FE0"/>
    <w:rsid w:val="009B3214"/>
    <w:rsid w:val="009C433E"/>
    <w:rsid w:val="009F5FE0"/>
    <w:rsid w:val="00A00F61"/>
    <w:rsid w:val="00A01CA9"/>
    <w:rsid w:val="00A0410A"/>
    <w:rsid w:val="00A11FE4"/>
    <w:rsid w:val="00A12407"/>
    <w:rsid w:val="00A46D9D"/>
    <w:rsid w:val="00A61E9E"/>
    <w:rsid w:val="00A640B1"/>
    <w:rsid w:val="00A6661E"/>
    <w:rsid w:val="00A724DA"/>
    <w:rsid w:val="00A9216A"/>
    <w:rsid w:val="00A969F3"/>
    <w:rsid w:val="00AA467A"/>
    <w:rsid w:val="00AA6ADB"/>
    <w:rsid w:val="00AC3307"/>
    <w:rsid w:val="00AE5B48"/>
    <w:rsid w:val="00AE7135"/>
    <w:rsid w:val="00AF65AE"/>
    <w:rsid w:val="00B11530"/>
    <w:rsid w:val="00B44BB4"/>
    <w:rsid w:val="00B62C2E"/>
    <w:rsid w:val="00B83230"/>
    <w:rsid w:val="00B95117"/>
    <w:rsid w:val="00B95C55"/>
    <w:rsid w:val="00B969CE"/>
    <w:rsid w:val="00BA49F7"/>
    <w:rsid w:val="00BB1399"/>
    <w:rsid w:val="00BB2333"/>
    <w:rsid w:val="00BD3125"/>
    <w:rsid w:val="00BE7604"/>
    <w:rsid w:val="00BF0D68"/>
    <w:rsid w:val="00C012C6"/>
    <w:rsid w:val="00C115ED"/>
    <w:rsid w:val="00C35D91"/>
    <w:rsid w:val="00C37B62"/>
    <w:rsid w:val="00C4082E"/>
    <w:rsid w:val="00C837EB"/>
    <w:rsid w:val="00C967C1"/>
    <w:rsid w:val="00CA1299"/>
    <w:rsid w:val="00CB72C1"/>
    <w:rsid w:val="00CC3679"/>
    <w:rsid w:val="00CC703F"/>
    <w:rsid w:val="00CE105D"/>
    <w:rsid w:val="00CE1D7F"/>
    <w:rsid w:val="00CF1821"/>
    <w:rsid w:val="00CF39C9"/>
    <w:rsid w:val="00D26690"/>
    <w:rsid w:val="00D3077A"/>
    <w:rsid w:val="00D605C6"/>
    <w:rsid w:val="00D72950"/>
    <w:rsid w:val="00D96B2A"/>
    <w:rsid w:val="00DA1544"/>
    <w:rsid w:val="00DA7D41"/>
    <w:rsid w:val="00DB7414"/>
    <w:rsid w:val="00DC7B91"/>
    <w:rsid w:val="00DE4A48"/>
    <w:rsid w:val="00DF0C1D"/>
    <w:rsid w:val="00E14FF4"/>
    <w:rsid w:val="00E15E89"/>
    <w:rsid w:val="00E171A5"/>
    <w:rsid w:val="00E3024B"/>
    <w:rsid w:val="00E31110"/>
    <w:rsid w:val="00E32250"/>
    <w:rsid w:val="00E405AA"/>
    <w:rsid w:val="00E5545F"/>
    <w:rsid w:val="00E7344A"/>
    <w:rsid w:val="00E7748D"/>
    <w:rsid w:val="00E97880"/>
    <w:rsid w:val="00EA156A"/>
    <w:rsid w:val="00EA569E"/>
    <w:rsid w:val="00EB402C"/>
    <w:rsid w:val="00EC5978"/>
    <w:rsid w:val="00EE737C"/>
    <w:rsid w:val="00EF0896"/>
    <w:rsid w:val="00F24975"/>
    <w:rsid w:val="00F456DE"/>
    <w:rsid w:val="00F5409C"/>
    <w:rsid w:val="00F64EBC"/>
    <w:rsid w:val="00F744C0"/>
    <w:rsid w:val="00F879C3"/>
    <w:rsid w:val="00FB6F2B"/>
    <w:rsid w:val="00FE1ABC"/>
    <w:rsid w:val="00FE7623"/>
    <w:rsid w:val="00FF033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9457"/>
    <o:shapelayout v:ext="edit">
      <o:idmap v:ext="edit" data="1"/>
    </o:shapelayout>
  </w:shapeDefaults>
  <w:decimalSymbol w:val=","/>
  <w:listSeparator w:val=";"/>
  <w14:docId w14:val="2D2FE5BE"/>
  <w15:chartTrackingRefBased/>
  <w15:docId w15:val="{D2943759-08CD-41FB-94F8-1CD41DDF5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462C0"/>
    <w:pPr>
      <w:spacing w:line="360" w:lineRule="auto"/>
      <w:jc w:val="both"/>
    </w:pPr>
    <w:rPr>
      <w:rFonts w:asciiTheme="minorHAnsi" w:eastAsia="Times New Roman" w:hAnsiTheme="minorHAnsi"/>
    </w:rPr>
  </w:style>
  <w:style w:type="paragraph" w:styleId="berschrift1">
    <w:name w:val="heading 1"/>
    <w:basedOn w:val="Standard"/>
    <w:next w:val="Standard"/>
    <w:qFormat/>
    <w:rsid w:val="00F879C3"/>
    <w:pPr>
      <w:keepNext/>
      <w:spacing w:before="240" w:after="60"/>
      <w:outlineLvl w:val="0"/>
    </w:pPr>
    <w:rPr>
      <w:rFonts w:cs="Arial"/>
      <w:b/>
      <w:bCs/>
      <w:kern w:val="32"/>
      <w:sz w:val="32"/>
      <w:szCs w:val="32"/>
    </w:rPr>
  </w:style>
  <w:style w:type="paragraph" w:styleId="berschrift2">
    <w:name w:val="heading 2"/>
    <w:basedOn w:val="Standard"/>
    <w:next w:val="Standard"/>
    <w:link w:val="berschrift2Zchn"/>
    <w:qFormat/>
    <w:rsid w:val="008462C0"/>
    <w:pPr>
      <w:keepNext/>
      <w:spacing w:before="240" w:after="60"/>
      <w:outlineLvl w:val="1"/>
    </w:pPr>
    <w:rPr>
      <w:rFonts w:cs="Arial"/>
      <w:b/>
      <w:bCs/>
      <w:iCs/>
      <w:sz w:val="28"/>
      <w:szCs w:val="28"/>
    </w:rPr>
  </w:style>
  <w:style w:type="paragraph" w:styleId="berschrift3">
    <w:name w:val="heading 3"/>
    <w:basedOn w:val="Standard"/>
    <w:next w:val="Standard"/>
    <w:link w:val="berschrift3Zchn"/>
    <w:qFormat/>
    <w:rsid w:val="0028237A"/>
    <w:pPr>
      <w:keepNext/>
      <w:spacing w:before="240" w:after="60"/>
      <w:outlineLvl w:val="2"/>
    </w:pPr>
    <w:rPr>
      <w:rFonts w:cs="Arial"/>
      <w:b/>
      <w:bCs/>
    </w:rPr>
  </w:style>
  <w:style w:type="paragraph" w:styleId="berschrift4">
    <w:name w:val="heading 4"/>
    <w:basedOn w:val="Standard"/>
    <w:next w:val="Standard"/>
    <w:qFormat/>
    <w:rsid w:val="00350048"/>
    <w:pPr>
      <w:keepNext/>
      <w:spacing w:before="240" w:after="60"/>
      <w:outlineLvl w:val="3"/>
    </w:pPr>
    <w:rPr>
      <w:b/>
      <w:bCs/>
      <w:i/>
      <w:szCs w:val="28"/>
    </w:rPr>
  </w:style>
  <w:style w:type="paragraph" w:styleId="berschrift5">
    <w:name w:val="heading 5"/>
    <w:basedOn w:val="Standard"/>
    <w:next w:val="Standard"/>
    <w:qFormat/>
    <w:rsid w:val="003A22F0"/>
    <w:pPr>
      <w:spacing w:before="240" w:after="60"/>
      <w:outlineLvl w:val="4"/>
    </w:pPr>
    <w:rPr>
      <w:b/>
      <w:bCs/>
      <w:i/>
      <w:iCs/>
      <w:sz w:val="26"/>
      <w:szCs w:val="26"/>
    </w:rPr>
  </w:style>
  <w:style w:type="paragraph" w:styleId="berschrift6">
    <w:name w:val="heading 6"/>
    <w:basedOn w:val="Standard"/>
    <w:next w:val="Standard"/>
    <w:qFormat/>
    <w:rsid w:val="008462C0"/>
    <w:pPr>
      <w:spacing w:before="240" w:after="60"/>
      <w:outlineLvl w:val="5"/>
    </w:pPr>
    <w:rPr>
      <w:rFonts w:asciiTheme="majorHAnsi" w:hAnsiTheme="majorHAnsi"/>
      <w:b/>
      <w:bCs/>
      <w:sz w:val="22"/>
      <w:szCs w:val="22"/>
    </w:rPr>
  </w:style>
  <w:style w:type="paragraph" w:styleId="berschrift7">
    <w:name w:val="heading 7"/>
    <w:basedOn w:val="Standard"/>
    <w:next w:val="Standard"/>
    <w:qFormat/>
    <w:rsid w:val="003A22F0"/>
    <w:pPr>
      <w:spacing w:before="240" w:after="60"/>
      <w:outlineLvl w:val="6"/>
    </w:pPr>
    <w:rPr>
      <w:rFonts w:ascii="Times New Roman" w:hAnsi="Times New Roman"/>
      <w:sz w:val="24"/>
      <w:szCs w:val="24"/>
    </w:rPr>
  </w:style>
  <w:style w:type="paragraph" w:styleId="berschrift8">
    <w:name w:val="heading 8"/>
    <w:basedOn w:val="Standard"/>
    <w:next w:val="Standard"/>
    <w:qFormat/>
    <w:rsid w:val="003A22F0"/>
    <w:pPr>
      <w:spacing w:before="240" w:after="60"/>
      <w:outlineLvl w:val="7"/>
    </w:pPr>
    <w:rPr>
      <w:rFonts w:ascii="Times New Roman" w:hAnsi="Times New Roman"/>
      <w:i/>
      <w:iCs/>
      <w:sz w:val="24"/>
      <w:szCs w:val="24"/>
    </w:rPr>
  </w:style>
  <w:style w:type="paragraph" w:styleId="berschrift9">
    <w:name w:val="heading 9"/>
    <w:basedOn w:val="Standard"/>
    <w:next w:val="Standard"/>
    <w:qFormat/>
    <w:rsid w:val="003A22F0"/>
    <w:pPr>
      <w:spacing w:before="240" w:after="60"/>
      <w:outlineLvl w:val="8"/>
    </w:pPr>
    <w:rPr>
      <w:rFonts w:ascii="Arial" w:hAnsi="Arial"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D65A6"/>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8D65A6"/>
  </w:style>
  <w:style w:type="paragraph" w:styleId="Fuzeile">
    <w:name w:val="footer"/>
    <w:basedOn w:val="Standard"/>
    <w:link w:val="FuzeileZchn"/>
    <w:uiPriority w:val="99"/>
    <w:unhideWhenUsed/>
    <w:rsid w:val="008D65A6"/>
    <w:pPr>
      <w:tabs>
        <w:tab w:val="center" w:pos="4536"/>
        <w:tab w:val="right" w:pos="9072"/>
      </w:tabs>
      <w:spacing w:line="240" w:lineRule="auto"/>
    </w:pPr>
  </w:style>
  <w:style w:type="character" w:customStyle="1" w:styleId="FuzeileZchn">
    <w:name w:val="Fußzeile Zchn"/>
    <w:basedOn w:val="Absatz-Standardschriftart"/>
    <w:link w:val="Fuzeile"/>
    <w:uiPriority w:val="99"/>
    <w:rsid w:val="008D65A6"/>
  </w:style>
  <w:style w:type="paragraph" w:styleId="Sprechblasentext">
    <w:name w:val="Balloon Text"/>
    <w:basedOn w:val="Standard"/>
    <w:link w:val="SprechblasentextZchn"/>
    <w:uiPriority w:val="99"/>
    <w:semiHidden/>
    <w:unhideWhenUsed/>
    <w:rsid w:val="008D65A6"/>
    <w:pPr>
      <w:spacing w:line="240" w:lineRule="auto"/>
    </w:pPr>
    <w:rPr>
      <w:rFonts w:ascii="Tahoma" w:hAnsi="Tahoma" w:cs="Tahoma"/>
      <w:sz w:val="16"/>
      <w:szCs w:val="16"/>
    </w:rPr>
  </w:style>
  <w:style w:type="character" w:customStyle="1" w:styleId="SprechblasentextZchn">
    <w:name w:val="Sprechblasentext Zchn"/>
    <w:link w:val="Sprechblasentext"/>
    <w:uiPriority w:val="99"/>
    <w:semiHidden/>
    <w:rsid w:val="008D65A6"/>
    <w:rPr>
      <w:rFonts w:ascii="Tahoma" w:hAnsi="Tahoma" w:cs="Tahoma"/>
      <w:sz w:val="16"/>
      <w:szCs w:val="16"/>
    </w:rPr>
  </w:style>
  <w:style w:type="character" w:customStyle="1" w:styleId="berschrift3Zchn">
    <w:name w:val="Überschrift 3 Zchn"/>
    <w:link w:val="berschrift3"/>
    <w:rsid w:val="0028237A"/>
    <w:rPr>
      <w:rFonts w:ascii="Tahoma" w:eastAsia="Times New Roman" w:hAnsi="Tahoma" w:cs="Arial"/>
      <w:b/>
      <w:bCs/>
      <w:sz w:val="20"/>
      <w:szCs w:val="20"/>
      <w:lang w:eastAsia="de-DE"/>
    </w:rPr>
  </w:style>
  <w:style w:type="character" w:styleId="Hyperlink">
    <w:name w:val="Hyperlink"/>
    <w:uiPriority w:val="99"/>
    <w:rsid w:val="0028237A"/>
    <w:rPr>
      <w:color w:val="0000FF"/>
      <w:u w:val="single"/>
    </w:rPr>
  </w:style>
  <w:style w:type="character" w:customStyle="1" w:styleId="ThomasKoytek">
    <w:name w:val="Thomas Koytek"/>
    <w:semiHidden/>
    <w:rsid w:val="00335C7D"/>
    <w:rPr>
      <w:rFonts w:ascii="Arial" w:hAnsi="Arial" w:cs="Arial"/>
      <w:color w:val="auto"/>
      <w:sz w:val="20"/>
      <w:szCs w:val="20"/>
    </w:rPr>
  </w:style>
  <w:style w:type="table" w:styleId="Tabellenraster">
    <w:name w:val="Table Grid"/>
    <w:basedOn w:val="NormaleTabelle"/>
    <w:rsid w:val="00C012C6"/>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erzeichnis2">
    <w:name w:val="toc 2"/>
    <w:basedOn w:val="Standard"/>
    <w:next w:val="Standard"/>
    <w:autoRedefine/>
    <w:uiPriority w:val="39"/>
    <w:rsid w:val="007C0092"/>
    <w:pPr>
      <w:ind w:left="200"/>
    </w:pPr>
  </w:style>
  <w:style w:type="paragraph" w:styleId="Verzeichnis3">
    <w:name w:val="toc 3"/>
    <w:basedOn w:val="Standard"/>
    <w:next w:val="Standard"/>
    <w:autoRedefine/>
    <w:uiPriority w:val="39"/>
    <w:rsid w:val="007C0092"/>
    <w:pPr>
      <w:ind w:left="400"/>
    </w:pPr>
  </w:style>
  <w:style w:type="paragraph" w:styleId="Abbildungsverzeichnis">
    <w:name w:val="table of figures"/>
    <w:basedOn w:val="Standard"/>
    <w:next w:val="Standard"/>
    <w:semiHidden/>
    <w:rsid w:val="003A22F0"/>
  </w:style>
  <w:style w:type="paragraph" w:styleId="Anrede">
    <w:name w:val="Salutation"/>
    <w:basedOn w:val="Standard"/>
    <w:next w:val="Standard"/>
    <w:rsid w:val="003A22F0"/>
  </w:style>
  <w:style w:type="paragraph" w:styleId="Aufzhlungszeichen">
    <w:name w:val="List Bullet"/>
    <w:basedOn w:val="Standard"/>
    <w:rsid w:val="003A22F0"/>
    <w:pPr>
      <w:numPr>
        <w:numId w:val="1"/>
      </w:numPr>
    </w:pPr>
  </w:style>
  <w:style w:type="paragraph" w:styleId="Aufzhlungszeichen2">
    <w:name w:val="List Bullet 2"/>
    <w:basedOn w:val="Standard"/>
    <w:rsid w:val="003A22F0"/>
    <w:pPr>
      <w:numPr>
        <w:numId w:val="2"/>
      </w:numPr>
    </w:pPr>
  </w:style>
  <w:style w:type="paragraph" w:styleId="Aufzhlungszeichen3">
    <w:name w:val="List Bullet 3"/>
    <w:basedOn w:val="Standard"/>
    <w:rsid w:val="003A22F0"/>
    <w:pPr>
      <w:numPr>
        <w:numId w:val="3"/>
      </w:numPr>
    </w:pPr>
  </w:style>
  <w:style w:type="paragraph" w:styleId="Aufzhlungszeichen4">
    <w:name w:val="List Bullet 4"/>
    <w:basedOn w:val="Standard"/>
    <w:rsid w:val="003A22F0"/>
    <w:pPr>
      <w:numPr>
        <w:numId w:val="4"/>
      </w:numPr>
    </w:pPr>
  </w:style>
  <w:style w:type="paragraph" w:styleId="Aufzhlungszeichen5">
    <w:name w:val="List Bullet 5"/>
    <w:basedOn w:val="Standard"/>
    <w:rsid w:val="003A22F0"/>
    <w:pPr>
      <w:numPr>
        <w:numId w:val="5"/>
      </w:numPr>
    </w:pPr>
  </w:style>
  <w:style w:type="paragraph" w:styleId="Beschriftung">
    <w:name w:val="caption"/>
    <w:basedOn w:val="Standard"/>
    <w:next w:val="Standard"/>
    <w:qFormat/>
    <w:rsid w:val="003A22F0"/>
    <w:rPr>
      <w:b/>
      <w:bCs/>
    </w:rPr>
  </w:style>
  <w:style w:type="paragraph" w:styleId="Blocktext">
    <w:name w:val="Block Text"/>
    <w:basedOn w:val="Standard"/>
    <w:rsid w:val="003A22F0"/>
    <w:pPr>
      <w:spacing w:after="120"/>
      <w:ind w:left="1440" w:right="1440"/>
    </w:pPr>
  </w:style>
  <w:style w:type="paragraph" w:styleId="Datum">
    <w:name w:val="Date"/>
    <w:basedOn w:val="Standard"/>
    <w:next w:val="Standard"/>
    <w:rsid w:val="003A22F0"/>
  </w:style>
  <w:style w:type="paragraph" w:styleId="Dokumentstruktur">
    <w:name w:val="Document Map"/>
    <w:basedOn w:val="Standard"/>
    <w:semiHidden/>
    <w:rsid w:val="003A22F0"/>
    <w:pPr>
      <w:shd w:val="clear" w:color="auto" w:fill="000080"/>
    </w:pPr>
    <w:rPr>
      <w:rFonts w:cs="Tahoma"/>
    </w:rPr>
  </w:style>
  <w:style w:type="paragraph" w:styleId="E-Mail-Signatur">
    <w:name w:val="E-mail Signature"/>
    <w:basedOn w:val="Standard"/>
    <w:rsid w:val="003A22F0"/>
  </w:style>
  <w:style w:type="paragraph" w:styleId="Endnotentext">
    <w:name w:val="endnote text"/>
    <w:basedOn w:val="Standard"/>
    <w:semiHidden/>
    <w:rsid w:val="003A22F0"/>
  </w:style>
  <w:style w:type="paragraph" w:styleId="Fu-Endnotenberschrift">
    <w:name w:val="Note Heading"/>
    <w:basedOn w:val="Standard"/>
    <w:next w:val="Standard"/>
    <w:rsid w:val="003A22F0"/>
  </w:style>
  <w:style w:type="paragraph" w:styleId="Funotentext">
    <w:name w:val="footnote text"/>
    <w:basedOn w:val="Standard"/>
    <w:semiHidden/>
    <w:rsid w:val="003A22F0"/>
  </w:style>
  <w:style w:type="paragraph" w:styleId="Gruformel">
    <w:name w:val="Closing"/>
    <w:basedOn w:val="Standard"/>
    <w:rsid w:val="003A22F0"/>
    <w:pPr>
      <w:ind w:left="4252"/>
    </w:pPr>
  </w:style>
  <w:style w:type="paragraph" w:styleId="HTMLAdresse">
    <w:name w:val="HTML Address"/>
    <w:basedOn w:val="Standard"/>
    <w:rsid w:val="003A22F0"/>
    <w:rPr>
      <w:i/>
      <w:iCs/>
    </w:rPr>
  </w:style>
  <w:style w:type="paragraph" w:styleId="HTMLVorformatiert">
    <w:name w:val="HTML Preformatted"/>
    <w:basedOn w:val="Standard"/>
    <w:rsid w:val="003A22F0"/>
    <w:rPr>
      <w:rFonts w:ascii="Courier New" w:hAnsi="Courier New" w:cs="Courier New"/>
    </w:rPr>
  </w:style>
  <w:style w:type="paragraph" w:styleId="Index1">
    <w:name w:val="index 1"/>
    <w:basedOn w:val="Standard"/>
    <w:next w:val="Standard"/>
    <w:autoRedefine/>
    <w:semiHidden/>
    <w:rsid w:val="003A22F0"/>
    <w:pPr>
      <w:ind w:left="200" w:hanging="200"/>
    </w:pPr>
  </w:style>
  <w:style w:type="paragraph" w:styleId="Index2">
    <w:name w:val="index 2"/>
    <w:basedOn w:val="Standard"/>
    <w:next w:val="Standard"/>
    <w:autoRedefine/>
    <w:semiHidden/>
    <w:rsid w:val="003A22F0"/>
    <w:pPr>
      <w:ind w:left="400" w:hanging="200"/>
    </w:pPr>
  </w:style>
  <w:style w:type="paragraph" w:styleId="Index3">
    <w:name w:val="index 3"/>
    <w:basedOn w:val="Standard"/>
    <w:next w:val="Standard"/>
    <w:autoRedefine/>
    <w:semiHidden/>
    <w:rsid w:val="003A22F0"/>
    <w:pPr>
      <w:ind w:left="600" w:hanging="200"/>
    </w:pPr>
  </w:style>
  <w:style w:type="paragraph" w:styleId="Index4">
    <w:name w:val="index 4"/>
    <w:basedOn w:val="Standard"/>
    <w:next w:val="Standard"/>
    <w:autoRedefine/>
    <w:semiHidden/>
    <w:rsid w:val="003A22F0"/>
    <w:pPr>
      <w:ind w:left="800" w:hanging="200"/>
    </w:pPr>
  </w:style>
  <w:style w:type="paragraph" w:styleId="Index5">
    <w:name w:val="index 5"/>
    <w:basedOn w:val="Standard"/>
    <w:next w:val="Standard"/>
    <w:autoRedefine/>
    <w:semiHidden/>
    <w:rsid w:val="003A22F0"/>
    <w:pPr>
      <w:ind w:left="1000" w:hanging="200"/>
    </w:pPr>
  </w:style>
  <w:style w:type="paragraph" w:styleId="Index6">
    <w:name w:val="index 6"/>
    <w:basedOn w:val="Standard"/>
    <w:next w:val="Standard"/>
    <w:autoRedefine/>
    <w:semiHidden/>
    <w:rsid w:val="003A22F0"/>
    <w:pPr>
      <w:ind w:left="1200" w:hanging="200"/>
    </w:pPr>
  </w:style>
  <w:style w:type="paragraph" w:styleId="Index7">
    <w:name w:val="index 7"/>
    <w:basedOn w:val="Standard"/>
    <w:next w:val="Standard"/>
    <w:autoRedefine/>
    <w:semiHidden/>
    <w:rsid w:val="003A22F0"/>
    <w:pPr>
      <w:ind w:left="1400" w:hanging="200"/>
    </w:pPr>
  </w:style>
  <w:style w:type="paragraph" w:styleId="Index8">
    <w:name w:val="index 8"/>
    <w:basedOn w:val="Standard"/>
    <w:next w:val="Standard"/>
    <w:autoRedefine/>
    <w:semiHidden/>
    <w:rsid w:val="003A22F0"/>
    <w:pPr>
      <w:ind w:left="1600" w:hanging="200"/>
    </w:pPr>
  </w:style>
  <w:style w:type="paragraph" w:styleId="Index9">
    <w:name w:val="index 9"/>
    <w:basedOn w:val="Standard"/>
    <w:next w:val="Standard"/>
    <w:autoRedefine/>
    <w:semiHidden/>
    <w:rsid w:val="003A22F0"/>
    <w:pPr>
      <w:ind w:left="1800" w:hanging="200"/>
    </w:pPr>
  </w:style>
  <w:style w:type="paragraph" w:styleId="Indexberschrift">
    <w:name w:val="index heading"/>
    <w:basedOn w:val="Standard"/>
    <w:next w:val="Index1"/>
    <w:semiHidden/>
    <w:rsid w:val="003A22F0"/>
    <w:rPr>
      <w:rFonts w:ascii="Arial" w:hAnsi="Arial" w:cs="Arial"/>
      <w:b/>
      <w:bCs/>
    </w:rPr>
  </w:style>
  <w:style w:type="paragraph" w:styleId="Kommentartext">
    <w:name w:val="annotation text"/>
    <w:basedOn w:val="Standard"/>
    <w:semiHidden/>
    <w:rsid w:val="003A22F0"/>
  </w:style>
  <w:style w:type="paragraph" w:styleId="Kommentarthema">
    <w:name w:val="annotation subject"/>
    <w:basedOn w:val="Kommentartext"/>
    <w:next w:val="Kommentartext"/>
    <w:semiHidden/>
    <w:rsid w:val="003A22F0"/>
    <w:rPr>
      <w:b/>
      <w:bCs/>
    </w:rPr>
  </w:style>
  <w:style w:type="paragraph" w:styleId="Liste">
    <w:name w:val="List"/>
    <w:basedOn w:val="Standard"/>
    <w:rsid w:val="003A22F0"/>
    <w:pPr>
      <w:ind w:left="283" w:hanging="283"/>
    </w:pPr>
  </w:style>
  <w:style w:type="paragraph" w:styleId="Liste2">
    <w:name w:val="List 2"/>
    <w:basedOn w:val="Standard"/>
    <w:rsid w:val="003A22F0"/>
    <w:pPr>
      <w:ind w:left="566" w:hanging="283"/>
    </w:pPr>
  </w:style>
  <w:style w:type="paragraph" w:styleId="Liste3">
    <w:name w:val="List 3"/>
    <w:basedOn w:val="Standard"/>
    <w:rsid w:val="003A22F0"/>
    <w:pPr>
      <w:ind w:left="849" w:hanging="283"/>
    </w:pPr>
  </w:style>
  <w:style w:type="paragraph" w:styleId="Liste4">
    <w:name w:val="List 4"/>
    <w:basedOn w:val="Standard"/>
    <w:rsid w:val="003A22F0"/>
    <w:pPr>
      <w:ind w:left="1132" w:hanging="283"/>
    </w:pPr>
  </w:style>
  <w:style w:type="paragraph" w:styleId="Liste5">
    <w:name w:val="List 5"/>
    <w:basedOn w:val="Standard"/>
    <w:rsid w:val="003A22F0"/>
    <w:pPr>
      <w:ind w:left="1415" w:hanging="283"/>
    </w:pPr>
  </w:style>
  <w:style w:type="paragraph" w:styleId="Listenfortsetzung">
    <w:name w:val="List Continue"/>
    <w:basedOn w:val="Standard"/>
    <w:rsid w:val="003A22F0"/>
    <w:pPr>
      <w:spacing w:after="120"/>
      <w:ind w:left="283"/>
    </w:pPr>
  </w:style>
  <w:style w:type="paragraph" w:styleId="Listenfortsetzung2">
    <w:name w:val="List Continue 2"/>
    <w:basedOn w:val="Standard"/>
    <w:rsid w:val="003A22F0"/>
    <w:pPr>
      <w:spacing w:after="120"/>
      <w:ind w:left="566"/>
    </w:pPr>
  </w:style>
  <w:style w:type="paragraph" w:styleId="Listenfortsetzung3">
    <w:name w:val="List Continue 3"/>
    <w:basedOn w:val="Standard"/>
    <w:rsid w:val="003A22F0"/>
    <w:pPr>
      <w:spacing w:after="120"/>
      <w:ind w:left="849"/>
    </w:pPr>
  </w:style>
  <w:style w:type="paragraph" w:styleId="Listenfortsetzung4">
    <w:name w:val="List Continue 4"/>
    <w:basedOn w:val="Standard"/>
    <w:rsid w:val="003A22F0"/>
    <w:pPr>
      <w:spacing w:after="120"/>
      <w:ind w:left="1132"/>
    </w:pPr>
  </w:style>
  <w:style w:type="paragraph" w:styleId="Listenfortsetzung5">
    <w:name w:val="List Continue 5"/>
    <w:basedOn w:val="Standard"/>
    <w:rsid w:val="003A22F0"/>
    <w:pPr>
      <w:spacing w:after="120"/>
      <w:ind w:left="1415"/>
    </w:pPr>
  </w:style>
  <w:style w:type="paragraph" w:styleId="Listennummer">
    <w:name w:val="List Number"/>
    <w:basedOn w:val="Standard"/>
    <w:rsid w:val="003A22F0"/>
    <w:pPr>
      <w:numPr>
        <w:numId w:val="6"/>
      </w:numPr>
    </w:pPr>
  </w:style>
  <w:style w:type="paragraph" w:styleId="Listennummer2">
    <w:name w:val="List Number 2"/>
    <w:basedOn w:val="Standard"/>
    <w:rsid w:val="003A22F0"/>
    <w:pPr>
      <w:numPr>
        <w:numId w:val="7"/>
      </w:numPr>
    </w:pPr>
  </w:style>
  <w:style w:type="paragraph" w:styleId="Listennummer3">
    <w:name w:val="List Number 3"/>
    <w:basedOn w:val="Standard"/>
    <w:rsid w:val="003A22F0"/>
    <w:pPr>
      <w:numPr>
        <w:numId w:val="8"/>
      </w:numPr>
    </w:pPr>
  </w:style>
  <w:style w:type="paragraph" w:styleId="Listennummer4">
    <w:name w:val="List Number 4"/>
    <w:basedOn w:val="Standard"/>
    <w:rsid w:val="003A22F0"/>
    <w:pPr>
      <w:numPr>
        <w:numId w:val="9"/>
      </w:numPr>
    </w:pPr>
  </w:style>
  <w:style w:type="paragraph" w:styleId="Listennummer5">
    <w:name w:val="List Number 5"/>
    <w:basedOn w:val="Standard"/>
    <w:rsid w:val="003A22F0"/>
    <w:pPr>
      <w:numPr>
        <w:numId w:val="10"/>
      </w:numPr>
    </w:pPr>
  </w:style>
  <w:style w:type="paragraph" w:styleId="Makrotext">
    <w:name w:val="macro"/>
    <w:semiHidden/>
    <w:rsid w:val="003A22F0"/>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urier New" w:eastAsia="Times New Roman" w:hAnsi="Courier New" w:cs="Courier New"/>
    </w:rPr>
  </w:style>
  <w:style w:type="paragraph" w:styleId="Nachrichtenkopf">
    <w:name w:val="Message Header"/>
    <w:basedOn w:val="Standard"/>
    <w:rsid w:val="003A22F0"/>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urText">
    <w:name w:val="Plain Text"/>
    <w:basedOn w:val="Standard"/>
    <w:rsid w:val="003A22F0"/>
    <w:rPr>
      <w:rFonts w:ascii="Courier New" w:hAnsi="Courier New" w:cs="Courier New"/>
    </w:rPr>
  </w:style>
  <w:style w:type="paragraph" w:styleId="Rechtsgrundlagenverzeichnis">
    <w:name w:val="table of authorities"/>
    <w:basedOn w:val="Standard"/>
    <w:next w:val="Standard"/>
    <w:semiHidden/>
    <w:rsid w:val="003A22F0"/>
    <w:pPr>
      <w:ind w:left="200" w:hanging="200"/>
    </w:pPr>
  </w:style>
  <w:style w:type="paragraph" w:styleId="RGV-berschrift">
    <w:name w:val="toa heading"/>
    <w:basedOn w:val="Standard"/>
    <w:next w:val="Standard"/>
    <w:semiHidden/>
    <w:rsid w:val="003A22F0"/>
    <w:pPr>
      <w:spacing w:before="120"/>
    </w:pPr>
    <w:rPr>
      <w:rFonts w:ascii="Arial" w:hAnsi="Arial" w:cs="Arial"/>
      <w:b/>
      <w:bCs/>
      <w:sz w:val="24"/>
      <w:szCs w:val="24"/>
    </w:rPr>
  </w:style>
  <w:style w:type="paragraph" w:styleId="StandardWeb">
    <w:name w:val="Normal (Web)"/>
    <w:basedOn w:val="Standard"/>
    <w:rsid w:val="003A22F0"/>
    <w:rPr>
      <w:rFonts w:ascii="Times New Roman" w:hAnsi="Times New Roman"/>
      <w:sz w:val="24"/>
      <w:szCs w:val="24"/>
    </w:rPr>
  </w:style>
  <w:style w:type="paragraph" w:styleId="Standardeinzug">
    <w:name w:val="Normal Indent"/>
    <w:basedOn w:val="Standard"/>
    <w:rsid w:val="003A22F0"/>
    <w:pPr>
      <w:ind w:left="708"/>
    </w:pPr>
  </w:style>
  <w:style w:type="paragraph" w:styleId="Textkrper">
    <w:name w:val="Body Text"/>
    <w:basedOn w:val="Standard"/>
    <w:rsid w:val="003A22F0"/>
    <w:pPr>
      <w:spacing w:after="120"/>
    </w:pPr>
  </w:style>
  <w:style w:type="paragraph" w:styleId="Textkrper2">
    <w:name w:val="Body Text 2"/>
    <w:basedOn w:val="Standard"/>
    <w:rsid w:val="003A22F0"/>
    <w:pPr>
      <w:spacing w:after="120" w:line="480" w:lineRule="auto"/>
    </w:pPr>
  </w:style>
  <w:style w:type="paragraph" w:styleId="Textkrper3">
    <w:name w:val="Body Text 3"/>
    <w:basedOn w:val="Standard"/>
    <w:rsid w:val="003A22F0"/>
    <w:pPr>
      <w:spacing w:after="120"/>
    </w:pPr>
    <w:rPr>
      <w:sz w:val="16"/>
      <w:szCs w:val="16"/>
    </w:rPr>
  </w:style>
  <w:style w:type="paragraph" w:styleId="Textkrper-Einzug2">
    <w:name w:val="Body Text Indent 2"/>
    <w:basedOn w:val="Standard"/>
    <w:rsid w:val="003A22F0"/>
    <w:pPr>
      <w:spacing w:after="120" w:line="480" w:lineRule="auto"/>
      <w:ind w:left="283"/>
    </w:pPr>
  </w:style>
  <w:style w:type="paragraph" w:styleId="Textkrper-Einzug3">
    <w:name w:val="Body Text Indent 3"/>
    <w:basedOn w:val="Standard"/>
    <w:rsid w:val="003A22F0"/>
    <w:pPr>
      <w:spacing w:after="120"/>
      <w:ind w:left="283"/>
    </w:pPr>
    <w:rPr>
      <w:sz w:val="16"/>
      <w:szCs w:val="16"/>
    </w:rPr>
  </w:style>
  <w:style w:type="paragraph" w:styleId="Textkrper-Erstzeileneinzug">
    <w:name w:val="Body Text First Indent"/>
    <w:basedOn w:val="Textkrper"/>
    <w:rsid w:val="003A22F0"/>
    <w:pPr>
      <w:ind w:firstLine="210"/>
    </w:pPr>
  </w:style>
  <w:style w:type="paragraph" w:styleId="Textkrper-Zeileneinzug">
    <w:name w:val="Body Text Indent"/>
    <w:basedOn w:val="Standard"/>
    <w:rsid w:val="003A22F0"/>
    <w:pPr>
      <w:spacing w:after="120"/>
      <w:ind w:left="283"/>
    </w:pPr>
  </w:style>
  <w:style w:type="paragraph" w:styleId="Textkrper-Erstzeileneinzug2">
    <w:name w:val="Body Text First Indent 2"/>
    <w:basedOn w:val="Textkrper-Zeileneinzug"/>
    <w:rsid w:val="003A22F0"/>
    <w:pPr>
      <w:ind w:firstLine="210"/>
    </w:pPr>
  </w:style>
  <w:style w:type="paragraph" w:styleId="Titel">
    <w:name w:val="Title"/>
    <w:basedOn w:val="Standard"/>
    <w:qFormat/>
    <w:rsid w:val="00F879C3"/>
    <w:pPr>
      <w:spacing w:before="240" w:after="60"/>
      <w:jc w:val="center"/>
      <w:outlineLvl w:val="0"/>
    </w:pPr>
    <w:rPr>
      <w:rFonts w:cs="Arial"/>
      <w:b/>
      <w:bCs/>
      <w:kern w:val="28"/>
      <w:sz w:val="32"/>
      <w:szCs w:val="32"/>
    </w:rPr>
  </w:style>
  <w:style w:type="paragraph" w:styleId="Umschlagabsenderadresse">
    <w:name w:val="envelope return"/>
    <w:basedOn w:val="Standard"/>
    <w:rsid w:val="003A22F0"/>
    <w:rPr>
      <w:rFonts w:ascii="Arial" w:hAnsi="Arial" w:cs="Arial"/>
    </w:rPr>
  </w:style>
  <w:style w:type="paragraph" w:styleId="Umschlagadresse">
    <w:name w:val="envelope address"/>
    <w:basedOn w:val="Standard"/>
    <w:rsid w:val="003A22F0"/>
    <w:pPr>
      <w:framePr w:w="4320" w:h="2160" w:hRule="exact" w:hSpace="141" w:wrap="auto" w:hAnchor="page" w:xAlign="center" w:yAlign="bottom"/>
      <w:ind w:left="1"/>
    </w:pPr>
    <w:rPr>
      <w:rFonts w:ascii="Arial" w:hAnsi="Arial" w:cs="Arial"/>
      <w:sz w:val="24"/>
      <w:szCs w:val="24"/>
    </w:rPr>
  </w:style>
  <w:style w:type="paragraph" w:styleId="Unterschrift">
    <w:name w:val="Signature"/>
    <w:basedOn w:val="Standard"/>
    <w:rsid w:val="003A22F0"/>
    <w:pPr>
      <w:ind w:left="4252"/>
    </w:pPr>
  </w:style>
  <w:style w:type="paragraph" w:styleId="Untertitel">
    <w:name w:val="Subtitle"/>
    <w:basedOn w:val="Standard"/>
    <w:qFormat/>
    <w:rsid w:val="003A22F0"/>
    <w:pPr>
      <w:spacing w:after="60"/>
      <w:jc w:val="center"/>
      <w:outlineLvl w:val="1"/>
    </w:pPr>
    <w:rPr>
      <w:rFonts w:ascii="Arial" w:hAnsi="Arial" w:cs="Arial"/>
      <w:sz w:val="24"/>
      <w:szCs w:val="24"/>
    </w:rPr>
  </w:style>
  <w:style w:type="paragraph" w:styleId="Verzeichnis1">
    <w:name w:val="toc 1"/>
    <w:basedOn w:val="Standard"/>
    <w:next w:val="Standard"/>
    <w:autoRedefine/>
    <w:uiPriority w:val="39"/>
    <w:rsid w:val="003A22F0"/>
  </w:style>
  <w:style w:type="paragraph" w:styleId="Verzeichnis4">
    <w:name w:val="toc 4"/>
    <w:basedOn w:val="Standard"/>
    <w:next w:val="Standard"/>
    <w:autoRedefine/>
    <w:semiHidden/>
    <w:rsid w:val="003A22F0"/>
    <w:pPr>
      <w:ind w:left="600"/>
    </w:pPr>
  </w:style>
  <w:style w:type="paragraph" w:styleId="Verzeichnis5">
    <w:name w:val="toc 5"/>
    <w:basedOn w:val="Standard"/>
    <w:next w:val="Standard"/>
    <w:autoRedefine/>
    <w:semiHidden/>
    <w:rsid w:val="003A22F0"/>
    <w:pPr>
      <w:ind w:left="800"/>
    </w:pPr>
  </w:style>
  <w:style w:type="paragraph" w:styleId="Verzeichnis6">
    <w:name w:val="toc 6"/>
    <w:basedOn w:val="Standard"/>
    <w:next w:val="Standard"/>
    <w:autoRedefine/>
    <w:semiHidden/>
    <w:rsid w:val="003A22F0"/>
    <w:pPr>
      <w:ind w:left="1000"/>
    </w:pPr>
  </w:style>
  <w:style w:type="paragraph" w:styleId="Verzeichnis7">
    <w:name w:val="toc 7"/>
    <w:basedOn w:val="Standard"/>
    <w:next w:val="Standard"/>
    <w:autoRedefine/>
    <w:semiHidden/>
    <w:rsid w:val="003A22F0"/>
    <w:pPr>
      <w:ind w:left="1200"/>
    </w:pPr>
  </w:style>
  <w:style w:type="paragraph" w:styleId="Verzeichnis8">
    <w:name w:val="toc 8"/>
    <w:basedOn w:val="Standard"/>
    <w:next w:val="Standard"/>
    <w:autoRedefine/>
    <w:semiHidden/>
    <w:rsid w:val="003A22F0"/>
    <w:pPr>
      <w:ind w:left="1400"/>
    </w:pPr>
  </w:style>
  <w:style w:type="paragraph" w:styleId="Verzeichnis9">
    <w:name w:val="toc 9"/>
    <w:basedOn w:val="Standard"/>
    <w:next w:val="Standard"/>
    <w:autoRedefine/>
    <w:semiHidden/>
    <w:rsid w:val="003A22F0"/>
    <w:pPr>
      <w:ind w:left="1600"/>
    </w:pPr>
  </w:style>
  <w:style w:type="paragraph" w:styleId="Inhaltsverzeichnisberschrift">
    <w:name w:val="TOC Heading"/>
    <w:basedOn w:val="berschrift1"/>
    <w:next w:val="Standard"/>
    <w:uiPriority w:val="39"/>
    <w:unhideWhenUsed/>
    <w:qFormat/>
    <w:rsid w:val="00C967C1"/>
    <w:pPr>
      <w:keepLines/>
      <w:spacing w:before="480" w:after="0" w:line="276" w:lineRule="auto"/>
      <w:jc w:val="left"/>
      <w:outlineLvl w:val="9"/>
    </w:pPr>
    <w:rPr>
      <w:rFonts w:ascii="Cambria" w:hAnsi="Cambria" w:cs="Times New Roman"/>
      <w:color w:val="365F91"/>
      <w:kern w:val="0"/>
      <w:sz w:val="28"/>
      <w:szCs w:val="28"/>
    </w:rPr>
  </w:style>
  <w:style w:type="paragraph" w:customStyle="1" w:styleId="Absatz">
    <w:name w:val="Absatz"/>
    <w:basedOn w:val="Standard"/>
    <w:rsid w:val="00846C95"/>
    <w:pPr>
      <w:widowControl w:val="0"/>
      <w:overflowPunct w:val="0"/>
      <w:autoSpaceDE w:val="0"/>
      <w:autoSpaceDN w:val="0"/>
      <w:adjustRightInd w:val="0"/>
      <w:spacing w:before="80" w:after="80" w:line="280" w:lineRule="atLeast"/>
      <w:jc w:val="left"/>
      <w:textAlignment w:val="baseline"/>
    </w:pPr>
    <w:rPr>
      <w:rFonts w:ascii="Arial" w:hAnsi="Arial"/>
      <w:sz w:val="22"/>
      <w:lang w:eastAsia="en-US"/>
    </w:rPr>
  </w:style>
  <w:style w:type="paragraph" w:styleId="Listenabsatz">
    <w:name w:val="List Paragraph"/>
    <w:basedOn w:val="Standard"/>
    <w:uiPriority w:val="34"/>
    <w:qFormat/>
    <w:rsid w:val="00846C95"/>
    <w:pPr>
      <w:spacing w:before="200" w:after="200" w:line="276" w:lineRule="auto"/>
      <w:ind w:left="720"/>
      <w:contextualSpacing/>
      <w:jc w:val="left"/>
    </w:pPr>
    <w:rPr>
      <w:rFonts w:ascii="Calibri" w:hAnsi="Calibri"/>
      <w:lang w:val="en-US" w:eastAsia="en-US" w:bidi="en-US"/>
    </w:rPr>
  </w:style>
  <w:style w:type="character" w:customStyle="1" w:styleId="berschrift2Zchn">
    <w:name w:val="Überschrift 2 Zchn"/>
    <w:basedOn w:val="Absatz-Standardschriftart"/>
    <w:link w:val="berschrift2"/>
    <w:rsid w:val="008462C0"/>
    <w:rPr>
      <w:rFonts w:asciiTheme="minorHAnsi" w:eastAsia="Times New Roman" w:hAnsiTheme="minorHAnsi" w:cs="Arial"/>
      <w:b/>
      <w:bCs/>
      <w:iCs/>
      <w:sz w:val="28"/>
      <w:szCs w:val="28"/>
    </w:rPr>
  </w:style>
  <w:style w:type="character" w:styleId="IntensiveHervorhebung">
    <w:name w:val="Intense Emphasis"/>
    <w:basedOn w:val="Absatz-Standardschriftart"/>
    <w:uiPriority w:val="21"/>
    <w:qFormat/>
    <w:rsid w:val="00FF0337"/>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97482">
      <w:bodyDiv w:val="1"/>
      <w:marLeft w:val="0"/>
      <w:marRight w:val="0"/>
      <w:marTop w:val="0"/>
      <w:marBottom w:val="0"/>
      <w:divBdr>
        <w:top w:val="none" w:sz="0" w:space="0" w:color="auto"/>
        <w:left w:val="none" w:sz="0" w:space="0" w:color="auto"/>
        <w:bottom w:val="none" w:sz="0" w:space="0" w:color="auto"/>
        <w:right w:val="none" w:sz="0" w:space="0" w:color="auto"/>
      </w:divBdr>
    </w:div>
    <w:div w:id="505291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me\Microsoft%20Office\Templates\1031\IPEQ.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A1339B-F391-45D8-BCFF-DDA18CEBF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IPEQ</Template>
  <TotalTime>0</TotalTime>
  <Pages>12</Pages>
  <Words>1788</Words>
  <Characters>12626</Characters>
  <Application>Microsoft Office Word</Application>
  <DocSecurity>0</DocSecurity>
  <Lines>252</Lines>
  <Paragraphs>132</Paragraphs>
  <ScaleCrop>false</ScaleCrop>
  <HeadingPairs>
    <vt:vector size="2" baseType="variant">
      <vt:variant>
        <vt:lpstr>Titel</vt:lpstr>
      </vt:variant>
      <vt:variant>
        <vt:i4>1</vt:i4>
      </vt:variant>
    </vt:vector>
  </HeadingPairs>
  <TitlesOfParts>
    <vt:vector size="1" baseType="lpstr">
      <vt:lpstr>IQweb Innovate</vt:lpstr>
    </vt:vector>
  </TitlesOfParts>
  <Company/>
  <LinksUpToDate>false</LinksUpToDate>
  <CharactersWithSpaces>14282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IQweb Innovate</dc:title>
  <dc:subject/>
  <dc:creator>tom</dc:creator>
  <cp:keywords/>
  <cp:lastModifiedBy>Thomas Koytek</cp:lastModifiedBy>
  <cp:revision>2</cp:revision>
  <cp:lastPrinted>2008-02-13T09:10:00Z</cp:lastPrinted>
  <dcterms:created xsi:type="dcterms:W3CDTF">2025-02-23T17:34:00Z</dcterms:created>
  <dcterms:modified xsi:type="dcterms:W3CDTF">2025-02-23T17:34:00Z</dcterms:modified>
</cp:coreProperties>
</file>