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keepLines w:val="0"/>
        <w:widowControl/>
        <w:jc w:val="left"/>
        <w:rPr>
          <w:rFonts w:ascii="DejaVu Sans Mono" w:hAnsi="DejaVu Sans Mono" w:eastAsia="DejaVu Sans Mono" w:cs="DejaVu Sans Mono"/>
          <w:i w:val="0"/>
          <w:caps w:val="0"/>
          <w:smallCaps w:val="0"/>
          <w:color w:val="008080"/>
          <w:spacing w:val="0"/>
          <w:sz w:val="18"/>
          <w:szCs w:val="18"/>
          <w:highlight w:val="yellow"/>
          <w:lang w:val="en-US" w:eastAsia="zh-CN" w:bidi="ar"/>
        </w:rPr>
      </w:pPr>
    </w:p>
    <w:p>
      <w:pPr>
        <w:widowControl/>
        <w:jc w:val="left"/>
        <w:rPr>
          <w:sz w:val="26"/>
          <w:szCs w:val="18"/>
        </w:rPr>
      </w:pPr>
      <w:r>
        <w:rPr>
          <w:rFonts w:ascii="DejaVu Sans Mono" w:hAnsi="DejaVu Sans Mono" w:eastAsia="DejaVu Sans Mono" w:cs="DejaVu Sans Mono"/>
          <w:i w:val="0"/>
          <w:caps w:val="0"/>
          <w:smallCaps w:val="0"/>
          <w:color w:val="008080"/>
          <w:spacing w:val="0"/>
          <w:sz w:val="26"/>
          <w:szCs w:val="18"/>
          <w:highlight w:val="yellow"/>
          <w:lang w:val="en-US" w:eastAsia="zh-CN" w:bidi="ar"/>
        </w:rPr>
        <w:t>python 设置</w:t>
      </w:r>
    </w:p>
    <w:p>
      <w:pPr>
        <w:keepNext/>
        <w:keepLines w:val="0"/>
        <w:widowControl/>
        <w:jc w:val="left"/>
        <w:rPr>
          <w:highlight w:val="yellow"/>
        </w:rPr>
      </w:pPr>
      <w:r>
        <w:rPr>
          <w:rFonts w:ascii="Consolas" w:hAnsi="Consolas" w:eastAsia="Consolas" w:cs="Consolas"/>
          <w:i w:val="0"/>
          <w:caps w:val="0"/>
          <w:smallCaps w:val="0"/>
          <w:color w:val="DD1144"/>
          <w:spacing w:val="0"/>
          <w:sz w:val="18"/>
          <w:szCs w:val="18"/>
          <w:highlight w:val="yellow"/>
          <w:lang w:eastAsia="zh-CN" w:bidi="ar"/>
        </w:rPr>
        <w:t xml:space="preserve">python </w:t>
      </w:r>
      <w:r>
        <w:rPr>
          <w:rFonts w:ascii="Consolas" w:hAnsi="Consolas" w:eastAsia="Consolas" w:cs="Consolas"/>
          <w:i w:val="0"/>
          <w:caps w:val="0"/>
          <w:smallCaps w:val="0"/>
          <w:color w:val="DD1144"/>
          <w:spacing w:val="0"/>
          <w:sz w:val="18"/>
          <w:szCs w:val="18"/>
          <w:highlight w:val="yellow"/>
          <w:lang w:val="en-US" w:eastAsia="zh-CN" w:bidi="ar"/>
        </w:rPr>
        <w:t>.</w:t>
      </w:r>
      <w:r>
        <w:rPr>
          <w:rFonts w:ascii="Consolas" w:hAnsi="Consolas" w:eastAsia="Consolas" w:cs="Consolas"/>
          <w:i/>
          <w:caps w:val="0"/>
          <w:smallCaps w:val="0"/>
          <w:color w:val="999988"/>
          <w:spacing w:val="0"/>
          <w:sz w:val="18"/>
          <w:szCs w:val="18"/>
          <w:highlight w:val="yellow"/>
          <w:lang w:val="en-US" w:eastAsia="zh-CN" w:bidi="ar"/>
        </w:rPr>
        <w:t>/</w:t>
      </w:r>
      <w:r>
        <w:rPr>
          <w:rFonts w:ascii="Consolas" w:hAnsi="Consolas" w:eastAsia="Consolas" w:cs="Consolas"/>
          <w:i/>
          <w:caps w:val="0"/>
          <w:smallCaps w:val="0"/>
          <w:color w:val="999988"/>
          <w:spacing w:val="0"/>
          <w:sz w:val="18"/>
          <w:szCs w:val="18"/>
          <w:highlight w:val="yellow"/>
          <w:lang w:eastAsia="zh-CN" w:bidi="ar"/>
        </w:rPr>
        <w:t>getmydata</w:t>
      </w:r>
      <w:r>
        <w:rPr>
          <w:rFonts w:ascii="Consolas" w:hAnsi="Consolas" w:eastAsia="Consolas" w:cs="Consolas"/>
          <w:i w:val="0"/>
          <w:caps w:val="0"/>
          <w:smallCaps w:val="0"/>
          <w:color w:val="DD1144"/>
          <w:spacing w:val="0"/>
          <w:sz w:val="18"/>
          <w:szCs w:val="18"/>
          <w:highlight w:val="yellow"/>
          <w:lang w:val="en-US" w:eastAsia="zh-CN" w:bidi="ar"/>
        </w:rPr>
        <w:t>.</w:t>
      </w:r>
      <w:r>
        <w:rPr>
          <w:rFonts w:ascii="Consolas" w:hAnsi="Consolas" w:eastAsia="Consolas" w:cs="Consolas"/>
          <w:i/>
          <w:caps w:val="0"/>
          <w:smallCaps w:val="0"/>
          <w:color w:val="999988"/>
          <w:spacing w:val="0"/>
          <w:sz w:val="18"/>
          <w:szCs w:val="18"/>
          <w:highlight w:val="yellow"/>
          <w:lang w:val="en-US" w:eastAsia="zh-CN" w:bidi="ar"/>
        </w:rPr>
        <w:t>py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00"/>
          <w:lang w:val="en-US" w:eastAsia="zh-CN" w:bidi="ar"/>
        </w:rPr>
        <w:t xml:space="preserve"> 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yellow"/>
          <w:lang w:val="en-US" w:eastAsia="zh-CN" w:bidi="ar"/>
        </w:rPr>
        <w:t>--</w:t>
      </w:r>
      <w:r>
        <w:rPr>
          <w:rFonts w:ascii="Consolas" w:hAnsi="Consolas" w:eastAsia="Consolas" w:cs="Consolas"/>
          <w:i/>
          <w:caps w:val="0"/>
          <w:smallCaps w:val="0"/>
          <w:color w:val="999988"/>
          <w:spacing w:val="0"/>
          <w:sz w:val="18"/>
          <w:szCs w:val="18"/>
          <w:highlight w:val="yellow"/>
          <w:lang w:val="en-US" w:eastAsia="zh-CN" w:bidi="ar"/>
        </w:rPr>
        <w:t>autopilot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00"/>
          <w:lang w:val="en-US" w:eastAsia="zh-CN" w:bidi="ar"/>
        </w:rPr>
        <w:t xml:space="preserve"> 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yellow"/>
          <w:lang w:val="en-US" w:eastAsia="zh-CN" w:bidi="ar"/>
        </w:rPr>
        <w:t>--</w:t>
      </w:r>
      <w:r>
        <w:rPr>
          <w:rFonts w:ascii="Consolas" w:hAnsi="Consolas" w:eastAsia="Consolas" w:cs="Consolas"/>
          <w:i/>
          <w:caps w:val="0"/>
          <w:smallCaps w:val="0"/>
          <w:color w:val="999988"/>
          <w:spacing w:val="0"/>
          <w:sz w:val="18"/>
          <w:szCs w:val="18"/>
          <w:highlight w:val="yellow"/>
          <w:lang w:val="en-US" w:eastAsia="zh-CN" w:bidi="ar"/>
        </w:rPr>
        <w:t>images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yellow"/>
          <w:lang w:val="en-US" w:eastAsia="zh-CN" w:bidi="ar"/>
        </w:rPr>
        <w:t>-</w:t>
      </w:r>
      <w:r>
        <w:rPr>
          <w:rFonts w:ascii="Consolas" w:hAnsi="Consolas" w:eastAsia="Consolas" w:cs="Consolas"/>
          <w:i/>
          <w:caps w:val="0"/>
          <w:smallCaps w:val="0"/>
          <w:color w:val="999988"/>
          <w:spacing w:val="0"/>
          <w:sz w:val="18"/>
          <w:szCs w:val="18"/>
          <w:highlight w:val="yellow"/>
          <w:lang w:val="en-US" w:eastAsia="zh-CN" w:bidi="ar"/>
        </w:rPr>
        <w:t>to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yellow"/>
          <w:lang w:val="en-US" w:eastAsia="zh-CN" w:bidi="ar"/>
        </w:rPr>
        <w:t>-</w:t>
      </w:r>
      <w:r>
        <w:rPr>
          <w:rFonts w:ascii="Consolas" w:hAnsi="Consolas" w:eastAsia="Consolas" w:cs="Consolas"/>
          <w:i/>
          <w:caps w:val="0"/>
          <w:smallCaps w:val="0"/>
          <w:color w:val="999988"/>
          <w:spacing w:val="0"/>
          <w:sz w:val="18"/>
          <w:szCs w:val="18"/>
          <w:highlight w:val="yellow"/>
          <w:lang w:val="en-US" w:eastAsia="zh-CN" w:bidi="ar"/>
        </w:rPr>
        <w:t>disk</w:t>
      </w:r>
    </w:p>
    <w:p>
      <w:pPr>
        <w:keepNext/>
        <w:keepLines w:val="0"/>
        <w:widowControl/>
        <w:jc w:val="left"/>
        <w:rPr>
          <w:highlight w:val="yellow"/>
        </w:rPr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00"/>
          <w:lang w:val="en-US" w:eastAsia="zh-CN" w:bidi="ar"/>
        </w:rPr>
        <w:t>./CarlaUE4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yellow"/>
          <w:lang w:val="en-US" w:eastAsia="zh-CN" w:bidi="ar"/>
        </w:rPr>
        <w:t>.sh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00"/>
          <w:lang w:val="en-US" w:eastAsia="zh-CN" w:bidi="ar"/>
        </w:rPr>
        <w:t xml:space="preserve"> </w:t>
      </w:r>
      <w:r>
        <w:rPr>
          <w:rFonts w:ascii="Consolas" w:hAnsi="Consolas" w:eastAsia="Consolas" w:cs="Consolas"/>
          <w:b w:val="0"/>
          <w:i w:val="0"/>
          <w:caps w:val="0"/>
          <w:smallCaps w:val="0"/>
          <w:color w:val="333333"/>
          <w:spacing w:val="0"/>
          <w:sz w:val="18"/>
          <w:szCs w:val="18"/>
          <w:shd w:val="clear" w:fill="FFFF00"/>
          <w:lang w:val="en-US" w:eastAsia="zh-CN" w:bidi="ar"/>
        </w:rPr>
        <w:t xml:space="preserve"> 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00"/>
          <w:lang w:val="en-US" w:eastAsia="zh-CN" w:bidi="ar"/>
        </w:rPr>
        <w:t>-carla-server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00"/>
          <w:lang w:eastAsia="zh-CN" w:bidi="ar"/>
        </w:rPr>
        <w:t xml:space="preserve"> -windowed  </w:t>
      </w:r>
      <w:r>
        <w:rPr>
          <w:rFonts w:ascii="DejaVu Sans Mono" w:hAnsi="DejaVu Sans Mono" w:eastAsia="DejaVu Sans Mono" w:cs="DejaVu Sans Mono"/>
          <w:i w:val="0"/>
          <w:caps w:val="0"/>
          <w:smallCaps w:val="0"/>
          <w:color w:val="333333"/>
          <w:spacing w:val="0"/>
          <w:sz w:val="18"/>
          <w:szCs w:val="18"/>
          <w:shd w:val="clear" w:fill="FFFF00"/>
          <w:lang w:val="en-US" w:eastAsia="zh-CN" w:bidi="ar"/>
        </w:rPr>
        <w:t>-benchmark -fps=10</w:t>
      </w:r>
    </w:p>
    <w:p>
      <w:pPr>
        <w:keepNext/>
        <w:keepLines w:val="0"/>
        <w:widowControl/>
        <w:jc w:val="left"/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eastAsia="zh-CN" w:bidi="ar"/>
        </w:rPr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00"/>
          <w:lang w:eastAsia="zh-CN" w:bidi="ar"/>
        </w:rPr>
        <w:t>以上两个命令用于server 模式固定fps，保存图片自动导航模式</w:t>
      </w:r>
    </w:p>
    <w:p>
      <w:pPr>
        <w:keepNext/>
        <w:keepLines w:val="0"/>
        <w:widowControl/>
        <w:jc w:val="left"/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</w:pPr>
    </w:p>
    <w:p>
      <w:pPr>
        <w:widowControl/>
        <w:jc w:val="left"/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</w:pPr>
    </w:p>
    <w:p>
      <w:pPr>
        <w:keepNext/>
        <w:keepLines w:val="0"/>
        <w:widowControl/>
        <w:jc w:val="left"/>
      </w:pPr>
      <w:r>
        <w:t>两个城镇　可在</w:t>
      </w:r>
      <w:r>
        <w:rPr>
          <w:rStyle w:val="6"/>
          <w:rFonts w:ascii="Lato" w:hAnsi="Lato" w:eastAsia="Lato" w:cs="Lato"/>
          <w:caps w:val="0"/>
          <w:smallCaps w:val="0"/>
          <w:color w:val="404040"/>
          <w:spacing w:val="0"/>
          <w:sz w:val="24"/>
          <w:szCs w:val="24"/>
          <w:shd w:val="clear" w:fill="FCFCFC"/>
          <w:lang w:val="en-US" w:eastAsia="zh-CN" w:bidi="ar"/>
        </w:rPr>
        <w:t>CarlaSettings.ini</w:t>
      </w:r>
      <w:r>
        <w:rPr>
          <w:rStyle w:val="6"/>
          <w:rFonts w:ascii="Lato" w:hAnsi="Lato" w:eastAsia="Lato" w:cs="Lato"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  <w:t>调整设置</w:t>
      </w:r>
    </w:p>
    <w:p>
      <w:pPr>
        <w:keepNext/>
        <w:keepLines w:val="0"/>
        <w:widowControl/>
        <w:jc w:val="left"/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>./CarlaUE4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val="en-US" w:eastAsia="zh-CN" w:bidi="ar"/>
        </w:rPr>
        <w:t>.sh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 xml:space="preserve"> -carla-settings=Example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val="en-US" w:eastAsia="zh-CN" w:bidi="ar"/>
        </w:rPr>
        <w:t>.CarlaSettings.ini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eastAsia="zh-CN" w:bidi="ar"/>
        </w:rPr>
        <w:t xml:space="preserve"> -windowed 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>-carla-server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ascii="DejaVu Sans Mono" w:hAnsi="DejaVu Sans Mono" w:eastAsia="DejaVu Sans Mono" w:cs="DejaVu Sans Mono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>-benchmark -fps=</w:t>
      </w:r>
      <w:r>
        <w:rPr>
          <w:rFonts w:ascii="DejaVu Sans Mono" w:hAnsi="DejaVu Sans Mono" w:eastAsia="DejaVu Sans Mono" w:cs="DejaVu Sans Mono"/>
          <w:i w:val="0"/>
          <w:caps w:val="0"/>
          <w:smallCaps w:val="0"/>
          <w:color w:val="008080"/>
          <w:spacing w:val="0"/>
          <w:sz w:val="18"/>
          <w:szCs w:val="18"/>
          <w:highlight w:val="white"/>
          <w:lang w:val="en-US" w:eastAsia="zh-CN" w:bidi="ar"/>
        </w:rPr>
        <w:t xml:space="preserve">5 </w:t>
      </w:r>
    </w:p>
    <w:p>
      <w:pPr>
        <w:widowControl/>
        <w:jc w:val="left"/>
        <w:rPr>
          <w:rFonts w:ascii="DejaVu Sans Mono" w:hAnsi="DejaVu Sans Mono" w:eastAsia="DejaVu Sans Mono" w:cs="DejaVu Sans Mono"/>
          <w:color w:val="008080"/>
          <w:lang w:val="en-US"/>
        </w:rPr>
      </w:pPr>
    </w:p>
    <w:p>
      <w:pPr>
        <w:keepNext/>
        <w:keepLines w:val="0"/>
        <w:widowControl/>
        <w:jc w:val="left"/>
        <w:rPr>
          <w:rFonts w:ascii="DejaVu Sans Mono" w:hAnsi="DejaVu Sans Mono" w:eastAsia="DejaVu Sans Mono" w:cs="DejaVu Sans Mono"/>
          <w:i w:val="0"/>
          <w:caps w:val="0"/>
          <w:smallCaps w:val="0"/>
          <w:color w:val="008080"/>
          <w:spacing w:val="0"/>
          <w:sz w:val="26"/>
          <w:szCs w:val="18"/>
          <w:lang w:val="en-US" w:eastAsia="zh-CN" w:bidi="ar"/>
        </w:rPr>
      </w:pPr>
      <w:r>
        <w:rPr>
          <w:rFonts w:ascii="DejaVu Sans Mono" w:hAnsi="DejaVu Sans Mono" w:eastAsia="DejaVu Sans Mono" w:cs="DejaVu Sans Mono"/>
          <w:i w:val="0"/>
          <w:caps w:val="0"/>
          <w:smallCaps w:val="0"/>
          <w:color w:val="008080"/>
          <w:spacing w:val="0"/>
          <w:sz w:val="26"/>
          <w:szCs w:val="18"/>
          <w:highlight w:val="white"/>
          <w:lang w:val="en-US" w:eastAsia="zh-CN" w:bidi="ar"/>
        </w:rPr>
        <w:t>修改日志：</w:t>
      </w:r>
    </w:p>
    <w:p>
      <w:pPr>
        <w:widowControl/>
        <w:jc w:val="left"/>
        <w:rPr>
          <w:rFonts w:ascii="DejaVu Sans Mono" w:hAnsi="DejaVu Sans Mono" w:eastAsia="DejaVu Sans Mono" w:cs="DejaVu Sans Mono"/>
          <w:i w:val="0"/>
          <w:caps w:val="0"/>
          <w:smallCaps w:val="0"/>
          <w:color w:val="008080"/>
          <w:spacing w:val="0"/>
          <w:sz w:val="26"/>
          <w:szCs w:val="18"/>
          <w:lang w:val="en-US" w:eastAsia="zh-CN" w:bidi="ar"/>
        </w:rPr>
      </w:pPr>
      <w:r>
        <w:rPr>
          <w:rFonts w:ascii="DejaVu Sans Mono" w:hAnsi="DejaVu Sans Mono" w:eastAsia="DejaVu Sans Mono" w:cs="DejaVu Sans Mono"/>
          <w:i w:val="0"/>
          <w:caps w:val="0"/>
          <w:smallCaps w:val="0"/>
          <w:color w:val="008080"/>
          <w:spacing w:val="0"/>
          <w:sz w:val="26"/>
          <w:szCs w:val="18"/>
          <w:highlight w:val="white"/>
          <w:lang w:val="en-US" w:eastAsia="zh-CN" w:bidi="ar"/>
        </w:rPr>
        <w:tab/>
      </w:r>
      <w:r>
        <w:rPr>
          <w:rFonts w:ascii="DejaVu Sans Mono" w:hAnsi="DejaVu Sans Mono" w:eastAsia="DejaVu Sans Mono" w:cs="DejaVu Sans Mono"/>
          <w:i w:val="0"/>
          <w:caps w:val="0"/>
          <w:smallCaps w:val="0"/>
          <w:color w:val="008080"/>
          <w:spacing w:val="0"/>
          <w:sz w:val="26"/>
          <w:szCs w:val="18"/>
          <w:highlight w:val="white"/>
          <w:lang w:val="en-US" w:eastAsia="zh-CN" w:bidi="ar"/>
        </w:rPr>
        <w:t>之前：</w:t>
      </w:r>
    </w:p>
    <w:p>
      <w:pPr>
        <w:keepNext/>
        <w:keepLines w:val="0"/>
        <w:widowControl/>
        <w:numPr>
          <w:ilvl w:val="0"/>
          <w:numId w:val="1"/>
        </w:numPr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>自动导航去掉了扰动</w:t>
      </w:r>
    </w:p>
    <w:p>
      <w:pPr>
        <w:keepNext/>
        <w:keepLines w:val="0"/>
        <w:widowControl/>
        <w:numPr>
          <w:ilvl w:val="0"/>
          <w:numId w:val="1"/>
        </w:numPr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>现在transform是以左手坐标系和右手旋转方向动态旋转为基准，</w:t>
      </w:r>
    </w:p>
    <w:p>
      <w:pPr>
        <w:widowControl/>
        <w:numPr>
          <w:ilvl w:val="1"/>
          <w:numId w:val="1"/>
        </w:numPr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eastAsia="zh-CN" w:bidi="ar"/>
        </w:rPr>
        <w:t>注意flip要最后变换</w:t>
      </w:r>
    </w:p>
    <w:p>
      <w:pPr>
        <w:widowControl/>
        <w:numPr>
          <w:ilvl w:val="1"/>
          <w:numId w:val="1"/>
        </w:numPr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eastAsia="zh-CN" w:bidi="ar"/>
        </w:rPr>
        <w:t>雷达坐标系只有平移没有旋转，虽然雷达本身确实有旋转</w:t>
      </w:r>
    </w:p>
    <w:p>
      <w:pPr>
        <w:widowControl/>
        <w:numPr>
          <w:ilvl w:val="1"/>
          <w:numId w:val="1"/>
        </w:numPr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eastAsia="zh-CN" w:bidi="ar"/>
        </w:rPr>
        <w:t>给sensor 确定相对于车pose的位置时注意引擎内部和transform的差别</w:t>
      </w:r>
    </w:p>
    <w:p>
      <w:pPr>
        <w:widowControl/>
        <w:numPr>
          <w:ilvl w:val="1"/>
          <w:numId w:val="1"/>
        </w:numPr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eastAsia="zh-CN" w:bidi="ar"/>
        </w:rPr>
        <w:t>车pose点与地面齐平</w:t>
      </w:r>
    </w:p>
    <w:p>
      <w:pPr>
        <w:keepNext/>
        <w:keepLines w:val="0"/>
        <w:widowControl/>
        <w:numPr>
          <w:ilvl w:val="0"/>
          <w:numId w:val="1"/>
        </w:numPr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>利用fov算出内参，外参左手坐标系，x,y,z,pitch,raw,yaw．</w:t>
      </w:r>
    </w:p>
    <w:p>
      <w:pPr>
        <w:widowControl/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ab/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>8.20:</w:t>
      </w:r>
    </w:p>
    <w:p>
      <w:pPr>
        <w:widowControl/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ab/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ab/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>1.新增了从相机数据获取点云颜色的数据，文件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>路径</w:t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>改变要在函数中修改，可直接增减相机</w:t>
      </w:r>
    </w:p>
    <w:p>
      <w:pPr>
        <w:widowControl/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ab/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>8.24:</w:t>
      </w:r>
    </w:p>
    <w:p>
      <w:pPr>
        <w:widowControl/>
        <w:jc w:val="left"/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ab/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ab/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eastAsia="zh-CN" w:bidi="ar"/>
        </w:rPr>
        <w:t>convert semantic 用于将语义图可视化，修改了cityscape的label来让建筑更明显</w:t>
      </w:r>
    </w:p>
    <w:p>
      <w:pPr>
        <w:keepNext/>
        <w:keepLines w:val="0"/>
        <w:widowControl/>
        <w:numPr>
          <w:ilvl w:val="0"/>
          <w:numId w:val="0"/>
        </w:numPr>
        <w:ind w:left="1080" w:firstLine="0"/>
        <w:jc w:val="left"/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lang w:eastAsia="zh-CN" w:bidi="ar"/>
        </w:rPr>
      </w:pPr>
    </w:p>
    <w:p>
      <w:pPr>
        <w:keepNext/>
        <w:keepLines w:val="0"/>
        <w:widowControl/>
        <w:jc w:val="left"/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>特征：</w:t>
      </w:r>
    </w:p>
    <w:p>
      <w:pPr>
        <w:widowControl/>
        <w:jc w:val="left"/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>１．车初始pose似乎会变化，导致雷达坐标系也会变化．</w:t>
      </w:r>
    </w:p>
    <w:p>
      <w:pPr>
        <w:widowControl/>
        <w:jc w:val="left"/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>２．设置里面调整雷达位置，雷达坐标系似乎只会平移，不会旋转，虽然雷达扫线确实变化了，所以在变换里面把初始pose的旋转去掉了</w:t>
      </w:r>
    </w:p>
    <w:p>
      <w:pPr>
        <w:widowControl/>
        <w:jc w:val="left"/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highlight w:val="whit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ascii="Consolas" w:hAnsi="Consolas" w:eastAsia="Consolas" w:cs="Consolas"/>
          <w:i w:val="0"/>
          <w:caps w:val="0"/>
          <w:smallCaps w:val="0"/>
          <w:color w:val="333333"/>
          <w:spacing w:val="0"/>
          <w:sz w:val="18"/>
          <w:szCs w:val="18"/>
          <w:shd w:val="clear" w:fill="FFFFFF"/>
          <w:lang w:val="en-US" w:eastAsia="zh-CN" w:bidi="ar"/>
        </w:rPr>
        <w:t>３．雷达倾角过大似乎会造成一些bug,有一些会yaw会不准,90度时有莫明翻转</w:t>
      </w:r>
    </w:p>
    <w:p>
      <w:pPr>
        <w:keepNext/>
        <w:keepLines w:val="0"/>
        <w:widowControl/>
        <w:jc w:val="left"/>
      </w:pPr>
      <w:r>
        <w:drawing>
          <wp:inline distT="0" distB="0" distL="0" distR="0">
            <wp:extent cx="4320540" cy="261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引擎旋转左手坐标系　x右手　　y右手　z左手</w:t>
      </w:r>
    </w:p>
    <w:p>
      <w:pPr>
        <w:widowControl/>
        <w:jc w:val="left"/>
        <w:rPr>
          <w:rStyle w:val="6"/>
          <w:rFonts w:ascii="Lato" w:hAnsi="Lato" w:eastAsia="Lato" w:cs="Lato"/>
          <w:caps w:val="0"/>
          <w:smallCaps w:val="0"/>
          <w:color w:val="404040"/>
          <w:spacing w:val="0"/>
          <w:sz w:val="24"/>
          <w:szCs w:val="24"/>
          <w:highlight w:val="white"/>
          <w:lang w:eastAsia="zh-CN" w:bidi="ar"/>
        </w:rPr>
      </w:pP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p>
      <w:pPr>
        <w:keepNext/>
        <w:keepLines w:val="0"/>
        <w:widowControl/>
        <w:jc w:val="left"/>
      </w:pPr>
      <w:r>
        <w:t>Standalone model  不能传递信息</w:t>
      </w: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i w:val="0"/>
          <w:iCs/>
          <w:caps w:val="0"/>
          <w:smallCaps w:val="0"/>
          <w:color w:val="404040"/>
          <w:spacing w:val="0"/>
          <w:sz w:val="24"/>
          <w:szCs w:val="24"/>
          <w:highlight w:val="white"/>
          <w:lang w:eastAsia="zh-CN" w:bidi="ar"/>
        </w:rPr>
      </w:pPr>
      <w:r>
        <w:rPr>
          <w:rStyle w:val="6"/>
          <w:rFonts w:ascii="Lato" w:hAnsi="Lato" w:eastAsia="Lato" w:cs="Lato"/>
          <w:i w:val="0"/>
          <w:iCs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  <w:t>时间间隔：　</w:t>
      </w: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i w:val="0"/>
          <w:iCs/>
          <w:caps w:val="0"/>
          <w:smallCaps w:val="0"/>
          <w:color w:val="404040"/>
          <w:spacing w:val="0"/>
          <w:sz w:val="24"/>
          <w:szCs w:val="24"/>
          <w:highlight w:val="white"/>
          <w:lang w:eastAsia="zh-CN" w:bidi="ar"/>
        </w:rPr>
      </w:pPr>
      <w:r>
        <w:rPr>
          <w:rStyle w:val="6"/>
          <w:rFonts w:ascii="Lato" w:hAnsi="Lato" w:eastAsia="Lato" w:cs="Lato"/>
          <w:i w:val="0"/>
          <w:iCs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  <w:t>The simulation tries to keep up with real-time. To do so, the time-step is slightly adjusted each update. Simulations are not repeatable. By default, the simulator starts in this mode</w:t>
      </w: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i w:val="0"/>
          <w:iCs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tbl>
      <w:tblPr>
        <w:tblStyle w:val="7"/>
        <w:tblW w:w="10446" w:type="dxa"/>
        <w:tblInd w:w="207" w:type="dxa"/>
        <w:tblBorders>
          <w:top w:val="single" w:color="E1E4E5" w:sz="6" w:space="0"/>
          <w:left w:val="single" w:color="E1E4E5" w:sz="2" w:space="0"/>
          <w:bottom w:val="single" w:color="E1E4E5" w:sz="12" w:space="0"/>
          <w:right w:val="single" w:color="E1E4E5" w:sz="6" w:space="0"/>
          <w:insideH w:val="single" w:color="E1E4E5" w:sz="12" w:space="0"/>
          <w:insideV w:val="single" w:color="E1E4E5" w:sz="6" w:space="0"/>
        </w:tblBorders>
        <w:tblLayout w:type="fixed"/>
        <w:tblCellMar>
          <w:top w:w="120" w:type="dxa"/>
          <w:left w:w="213" w:type="dxa"/>
          <w:bottom w:w="120" w:type="dxa"/>
          <w:right w:w="240" w:type="dxa"/>
        </w:tblCellMar>
      </w:tblPr>
      <w:tblGrid>
        <w:gridCol w:w="2805"/>
        <w:gridCol w:w="7641"/>
      </w:tblGrid>
      <w:tr>
        <w:tblPrEx>
          <w:tblBorders>
            <w:top w:val="single" w:color="E1E4E5" w:sz="6" w:space="0"/>
            <w:left w:val="single" w:color="E1E4E5" w:sz="2" w:space="0"/>
            <w:bottom w:val="single" w:color="E1E4E5" w:sz="12" w:space="0"/>
            <w:right w:val="single" w:color="E1E4E5" w:sz="6" w:space="0"/>
            <w:insideH w:val="single" w:color="E1E4E5" w:sz="12" w:space="0"/>
            <w:insideV w:val="single" w:color="E1E4E5" w:sz="6" w:space="0"/>
          </w:tblBorders>
          <w:tblLayout w:type="fixed"/>
          <w:tblCellMar>
            <w:top w:w="120" w:type="dxa"/>
            <w:left w:w="213" w:type="dxa"/>
            <w:bottom w:w="120" w:type="dxa"/>
            <w:right w:w="240" w:type="dxa"/>
          </w:tblCellMar>
        </w:tblPrEx>
        <w:trPr>
          <w:tblHeader/>
        </w:trPr>
        <w:tc>
          <w:tcPr>
            <w:tcW w:w="2805" w:type="dxa"/>
            <w:tcBorders>
              <w:top w:val="single" w:color="E1E4E5" w:sz="6" w:space="0"/>
              <w:left w:val="single" w:color="E1E4E5" w:sz="2" w:space="0"/>
              <w:bottom w:val="single" w:color="E1E4E5" w:sz="12" w:space="0"/>
              <w:right w:val="single" w:color="E1E4E5" w:sz="6" w:space="0"/>
              <w:insideH w:val="single" w:sz="12" w:space="0"/>
              <w:insideV w:val="single" w:sz="6" w:space="0"/>
            </w:tcBorders>
            <w:shd w:val="clear" w:color="auto" w:fill="FCFCFC"/>
            <w:tcMar>
              <w:left w:w="213" w:type="dxa"/>
            </w:tcMar>
            <w:vAlign w:val="bottom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center"/>
              <w:textAlignment w:val="bottom"/>
              <w:rPr>
                <w:rFonts w:ascii="Lato" w:hAnsi="Lato" w:eastAsia="Lato" w:cs="Lato"/>
                <w:b/>
                <w:i w:val="0"/>
                <w:caps w:val="0"/>
                <w:small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b/>
                <w:i w:val="0"/>
                <w:caps w:val="0"/>
                <w:smallCaps w:val="0"/>
                <w:color w:val="000000"/>
                <w:spacing w:val="0"/>
                <w:sz w:val="21"/>
                <w:szCs w:val="21"/>
                <w:lang w:val="en-US" w:eastAsia="zh-CN" w:bidi="ar"/>
              </w:rPr>
              <w:t>File or folder</w:t>
            </w:r>
          </w:p>
        </w:tc>
        <w:tc>
          <w:tcPr>
            <w:tcW w:w="7641" w:type="dxa"/>
            <w:tcBorders>
              <w:top w:val="single" w:color="E1E4E5" w:sz="6" w:space="0"/>
              <w:left w:val="single" w:color="E1E4E5" w:sz="6" w:space="0"/>
              <w:bottom w:val="single" w:color="E1E4E5" w:sz="12" w:space="0"/>
              <w:right w:val="single" w:color="E1E4E5" w:sz="6" w:space="0"/>
              <w:insideH w:val="single" w:sz="12" w:space="0"/>
              <w:insideV w:val="single" w:sz="6" w:space="0"/>
            </w:tcBorders>
            <w:shd w:val="clear" w:color="auto" w:fill="FCFCFC"/>
            <w:tcMar>
              <w:left w:w="168" w:type="dxa"/>
            </w:tcMar>
            <w:vAlign w:val="bottom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center"/>
              <w:textAlignment w:val="bottom"/>
              <w:rPr>
                <w:rFonts w:ascii="Lato" w:hAnsi="Lato" w:eastAsia="Lato" w:cs="Lato"/>
                <w:b/>
                <w:i w:val="0"/>
                <w:caps w:val="0"/>
                <w:small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b/>
                <w:i w:val="0"/>
                <w:caps w:val="0"/>
                <w:smallCaps w:val="0"/>
                <w:color w:val="000000"/>
                <w:spacing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1E4E5" w:sz="6" w:space="0"/>
            <w:left w:val="single" w:color="E1E4E5" w:sz="2" w:space="0"/>
            <w:bottom w:val="single" w:color="E1E4E5" w:sz="12" w:space="0"/>
            <w:right w:val="single" w:color="E1E4E5" w:sz="6" w:space="0"/>
            <w:insideH w:val="single" w:color="E1E4E5" w:sz="12" w:space="0"/>
            <w:insideV w:val="single" w:color="E1E4E5" w:sz="6" w:space="0"/>
          </w:tblBorders>
          <w:tblLayout w:type="fixed"/>
          <w:tblCellMar>
            <w:top w:w="120" w:type="dxa"/>
            <w:left w:w="213" w:type="dxa"/>
            <w:bottom w:w="120" w:type="dxa"/>
            <w:right w:w="240" w:type="dxa"/>
          </w:tblCellMar>
        </w:tblPrEx>
        <w:tc>
          <w:tcPr>
            <w:tcW w:w="2805" w:type="dxa"/>
            <w:tcBorders>
              <w:top w:val="single" w:color="E1E4E5" w:sz="6" w:space="0"/>
              <w:left w:val="single" w:color="E1E4E5" w:sz="2" w:space="0"/>
              <w:bottom w:val="single" w:color="E1E4E5" w:sz="6" w:space="0"/>
              <w:right w:val="single" w:color="E1E4E5" w:sz="6" w:space="0"/>
              <w:insideH w:val="single" w:sz="6" w:space="0"/>
              <w:insideV w:val="single" w:sz="6" w:space="0"/>
            </w:tcBorders>
            <w:shd w:val="clear" w:color="auto" w:fill="F3F6F6"/>
            <w:tcMar>
              <w:left w:w="213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carla/</w:t>
            </w:r>
          </w:p>
        </w:tc>
        <w:tc>
          <w:tcPr>
            <w:tcW w:w="7641" w:type="dxa"/>
            <w:tcBorders>
              <w:top w:val="single" w:color="E1E4E5" w:sz="6" w:space="0"/>
              <w:left w:val="single" w:color="E1E4E5" w:sz="6" w:space="0"/>
              <w:bottom w:val="single" w:color="E1E4E5" w:sz="6" w:space="0"/>
              <w:right w:val="single" w:color="E1E4E5" w:sz="6" w:space="0"/>
              <w:insideH w:val="single" w:sz="6" w:space="0"/>
              <w:insideV w:val="single" w:sz="6" w:space="0"/>
            </w:tcBorders>
            <w:shd w:val="clear" w:color="auto" w:fill="F3F6F6"/>
            <w:tcMar>
              <w:left w:w="168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Contains the "carla" module, the Python API for communicating with the simulator.</w:t>
            </w:r>
          </w:p>
        </w:tc>
      </w:tr>
      <w:tr>
        <w:tblPrEx>
          <w:tblBorders>
            <w:top w:val="single" w:color="E1E4E5" w:sz="6" w:space="0"/>
            <w:left w:val="single" w:color="E1E4E5" w:sz="2" w:space="0"/>
            <w:bottom w:val="single" w:color="E1E4E5" w:sz="12" w:space="0"/>
            <w:right w:val="single" w:color="E1E4E5" w:sz="6" w:space="0"/>
            <w:insideH w:val="single" w:color="E1E4E5" w:sz="12" w:space="0"/>
            <w:insideV w:val="single" w:color="E1E4E5" w:sz="6" w:space="0"/>
          </w:tblBorders>
          <w:tblLayout w:type="fixed"/>
          <w:tblCellMar>
            <w:top w:w="120" w:type="dxa"/>
            <w:left w:w="213" w:type="dxa"/>
            <w:bottom w:w="120" w:type="dxa"/>
            <w:right w:w="240" w:type="dxa"/>
          </w:tblCellMar>
        </w:tblPrEx>
        <w:tc>
          <w:tcPr>
            <w:tcW w:w="2805" w:type="dxa"/>
            <w:tcBorders>
              <w:top w:val="single" w:color="E1E4E5" w:sz="6" w:space="0"/>
              <w:left w:val="single" w:color="E1E4E5" w:sz="2" w:space="0"/>
              <w:bottom w:val="single" w:color="E1E4E5" w:sz="6" w:space="0"/>
              <w:right w:val="single" w:color="E1E4E5" w:sz="6" w:space="0"/>
              <w:insideH w:val="single" w:sz="6" w:space="0"/>
              <w:insideV w:val="single" w:sz="6" w:space="0"/>
            </w:tcBorders>
            <w:shd w:val="clear" w:color="auto" w:fill="FCFCFC"/>
            <w:tcMar>
              <w:left w:w="213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client_example.py</w:t>
            </w:r>
          </w:p>
        </w:tc>
        <w:tc>
          <w:tcPr>
            <w:tcW w:w="7641" w:type="dxa"/>
            <w:tcBorders>
              <w:top w:val="single" w:color="E1E4E5" w:sz="6" w:space="0"/>
              <w:left w:val="single" w:color="E1E4E5" w:sz="6" w:space="0"/>
              <w:bottom w:val="single" w:color="E1E4E5" w:sz="6" w:space="0"/>
              <w:right w:val="single" w:color="E1E4E5" w:sz="6" w:space="0"/>
              <w:insideH w:val="single" w:sz="6" w:space="0"/>
              <w:insideV w:val="single" w:sz="6" w:space="0"/>
            </w:tcBorders>
            <w:shd w:val="clear" w:color="auto" w:fill="FCFCFC"/>
            <w:tcMar>
              <w:left w:w="168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Basic usage example of the "carla" module.</w:t>
            </w: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eastAsia="zh-CN" w:bidi="ar"/>
              </w:rPr>
              <w:t xml:space="preserve"> </w:t>
            </w:r>
            <w:r>
              <w:rPr>
                <w:rFonts w:ascii="Lato" w:hAnsi="Lato" w:eastAsia="Lato" w:cs="Lato"/>
                <w:b/>
                <w:bCs/>
                <w:i w:val="0"/>
                <w:color w:val="404040"/>
                <w:spacing w:val="0"/>
                <w:sz w:val="21"/>
                <w:szCs w:val="21"/>
                <w:lang w:eastAsia="zh-CN" w:bidi="ar"/>
              </w:rPr>
              <w:t>G</w:t>
            </w:r>
            <w:r>
              <w:rPr>
                <w:rFonts w:ascii="Lato" w:hAnsi="Lato" w:eastAsia="Lato" w:cs="Lato"/>
                <w:b/>
                <w:bCs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eastAsia="zh-CN" w:bidi="ar"/>
              </w:rPr>
              <w:t>et dataset</w:t>
            </w:r>
          </w:p>
        </w:tc>
      </w:tr>
      <w:tr>
        <w:tblPrEx>
          <w:tblBorders>
            <w:top w:val="single" w:color="E1E4E5" w:sz="6" w:space="0"/>
            <w:left w:val="single" w:color="E1E4E5" w:sz="2" w:space="0"/>
            <w:bottom w:val="single" w:color="E1E4E5" w:sz="12" w:space="0"/>
            <w:right w:val="single" w:color="E1E4E5" w:sz="6" w:space="0"/>
            <w:insideH w:val="single" w:color="E1E4E5" w:sz="12" w:space="0"/>
            <w:insideV w:val="single" w:color="E1E4E5" w:sz="6" w:space="0"/>
          </w:tblBorders>
          <w:tblLayout w:type="fixed"/>
          <w:tblCellMar>
            <w:top w:w="120" w:type="dxa"/>
            <w:left w:w="213" w:type="dxa"/>
            <w:bottom w:w="120" w:type="dxa"/>
            <w:right w:w="240" w:type="dxa"/>
          </w:tblCellMar>
        </w:tblPrEx>
        <w:tc>
          <w:tcPr>
            <w:tcW w:w="2805" w:type="dxa"/>
            <w:tcBorders>
              <w:top w:val="single" w:color="E1E4E5" w:sz="6" w:space="0"/>
              <w:left w:val="single" w:color="E1E4E5" w:sz="2" w:space="0"/>
              <w:bottom w:val="single" w:color="E1E4E5" w:sz="6" w:space="0"/>
              <w:right w:val="single" w:color="E1E4E5" w:sz="6" w:space="0"/>
              <w:insideH w:val="single" w:sz="6" w:space="0"/>
              <w:insideV w:val="single" w:sz="6" w:space="0"/>
            </w:tcBorders>
            <w:shd w:val="clear" w:color="auto" w:fill="F3F6F6"/>
            <w:tcMar>
              <w:left w:w="213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manual_control.py</w:t>
            </w:r>
          </w:p>
        </w:tc>
        <w:tc>
          <w:tcPr>
            <w:tcW w:w="7641" w:type="dxa"/>
            <w:tcBorders>
              <w:top w:val="single" w:color="E1E4E5" w:sz="6" w:space="0"/>
              <w:left w:val="single" w:color="E1E4E5" w:sz="6" w:space="0"/>
              <w:bottom w:val="single" w:color="E1E4E5" w:sz="6" w:space="0"/>
              <w:right w:val="single" w:color="E1E4E5" w:sz="6" w:space="0"/>
              <w:insideH w:val="single" w:sz="6" w:space="0"/>
              <w:insideV w:val="single" w:sz="6" w:space="0"/>
            </w:tcBorders>
            <w:shd w:val="clear" w:color="auto" w:fill="F3F6F6"/>
            <w:tcMar>
              <w:left w:w="168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A GUI client in which the vehicle can be controlled manually.</w:t>
            </w:r>
          </w:p>
        </w:tc>
      </w:tr>
      <w:tr>
        <w:tblPrEx>
          <w:tblBorders>
            <w:top w:val="single" w:color="E1E4E5" w:sz="6" w:space="0"/>
            <w:left w:val="single" w:color="E1E4E5" w:sz="2" w:space="0"/>
            <w:bottom w:val="single" w:color="E1E4E5" w:sz="12" w:space="0"/>
            <w:right w:val="single" w:color="E1E4E5" w:sz="6" w:space="0"/>
            <w:insideH w:val="single" w:color="E1E4E5" w:sz="12" w:space="0"/>
            <w:insideV w:val="single" w:color="E1E4E5" w:sz="6" w:space="0"/>
          </w:tblBorders>
          <w:tblLayout w:type="fixed"/>
          <w:tblCellMar>
            <w:top w:w="120" w:type="dxa"/>
            <w:left w:w="213" w:type="dxa"/>
            <w:bottom w:w="120" w:type="dxa"/>
            <w:right w:w="240" w:type="dxa"/>
          </w:tblCellMar>
        </w:tblPrEx>
        <w:tc>
          <w:tcPr>
            <w:tcW w:w="2805" w:type="dxa"/>
            <w:tcBorders>
              <w:top w:val="single" w:color="E1E4E5" w:sz="6" w:space="0"/>
              <w:left w:val="single" w:color="E1E4E5" w:sz="2" w:space="0"/>
              <w:bottom w:val="single" w:color="E1E4E5" w:sz="6" w:space="0"/>
              <w:right w:val="single" w:color="E1E4E5" w:sz="6" w:space="0"/>
              <w:insideH w:val="single" w:sz="6" w:space="0"/>
              <w:insideV w:val="single" w:sz="6" w:space="0"/>
            </w:tcBorders>
            <w:shd w:val="clear" w:color="auto" w:fill="FCFCFC"/>
            <w:tcMar>
              <w:left w:w="213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point_cloud_example.py</w:t>
            </w:r>
          </w:p>
        </w:tc>
        <w:tc>
          <w:tcPr>
            <w:tcW w:w="7641" w:type="dxa"/>
            <w:tcBorders>
              <w:top w:val="single" w:color="E1E4E5" w:sz="6" w:space="0"/>
              <w:left w:val="single" w:color="E1E4E5" w:sz="6" w:space="0"/>
              <w:bottom w:val="single" w:color="E1E4E5" w:sz="6" w:space="0"/>
              <w:right w:val="single" w:color="E1E4E5" w:sz="6" w:space="0"/>
              <w:insideH w:val="single" w:sz="6" w:space="0"/>
              <w:insideV w:val="single" w:sz="6" w:space="0"/>
            </w:tcBorders>
            <w:shd w:val="clear" w:color="auto" w:fill="FCFCFC"/>
            <w:tcMar>
              <w:left w:w="168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Usage example for converting depth images into a point cloud in world coordinates.</w:t>
            </w:r>
          </w:p>
        </w:tc>
      </w:tr>
      <w:tr>
        <w:tblPrEx>
          <w:tblBorders>
            <w:top w:val="single" w:color="E1E4E5" w:sz="6" w:space="0"/>
            <w:left w:val="single" w:color="E1E4E5" w:sz="2" w:space="0"/>
            <w:bottom w:val="single" w:color="E1E4E5" w:sz="12" w:space="0"/>
            <w:right w:val="single" w:color="E1E4E5" w:sz="6" w:space="0"/>
            <w:insideH w:val="single" w:color="E1E4E5" w:sz="12" w:space="0"/>
            <w:insideV w:val="single" w:color="E1E4E5" w:sz="6" w:space="0"/>
          </w:tblBorders>
          <w:tblLayout w:type="fixed"/>
          <w:tblCellMar>
            <w:top w:w="120" w:type="dxa"/>
            <w:left w:w="213" w:type="dxa"/>
            <w:bottom w:w="120" w:type="dxa"/>
            <w:right w:w="240" w:type="dxa"/>
          </w:tblCellMar>
        </w:tblPrEx>
        <w:tc>
          <w:tcPr>
            <w:tcW w:w="2805" w:type="dxa"/>
            <w:tcBorders>
              <w:top w:val="single" w:color="E1E4E5" w:sz="6" w:space="0"/>
              <w:left w:val="single" w:color="E1E4E5" w:sz="2" w:space="0"/>
              <w:bottom w:val="single" w:color="E1E4E5" w:sz="6" w:space="0"/>
              <w:right w:val="single" w:color="E1E4E5" w:sz="6" w:space="0"/>
              <w:insideH w:val="single" w:sz="6" w:space="0"/>
              <w:insideV w:val="single" w:sz="6" w:space="0"/>
            </w:tcBorders>
            <w:shd w:val="clear" w:color="auto" w:fill="F3F6F6"/>
            <w:tcMar>
              <w:left w:w="213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run_benchmark.py</w:t>
            </w:r>
          </w:p>
        </w:tc>
        <w:tc>
          <w:tcPr>
            <w:tcW w:w="7641" w:type="dxa"/>
            <w:tcBorders>
              <w:top w:val="single" w:color="E1E4E5" w:sz="6" w:space="0"/>
              <w:left w:val="single" w:color="E1E4E5" w:sz="6" w:space="0"/>
              <w:bottom w:val="single" w:color="E1E4E5" w:sz="6" w:space="0"/>
              <w:right w:val="single" w:color="E1E4E5" w:sz="6" w:space="0"/>
              <w:insideH w:val="single" w:sz="6" w:space="0"/>
              <w:insideV w:val="single" w:sz="6" w:space="0"/>
            </w:tcBorders>
            <w:shd w:val="clear" w:color="auto" w:fill="F3F6F6"/>
            <w:tcMar>
              <w:left w:w="168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Run the CoRL'17 benchmark with a trivial agent.</w:t>
            </w:r>
          </w:p>
        </w:tc>
      </w:tr>
      <w:tr>
        <w:tblPrEx>
          <w:tblBorders>
            <w:top w:val="single" w:color="E1E4E5" w:sz="6" w:space="0"/>
            <w:left w:val="single" w:color="E1E4E5" w:sz="2" w:space="0"/>
            <w:bottom w:val="single" w:color="E1E4E5" w:sz="12" w:space="0"/>
            <w:right w:val="single" w:color="E1E4E5" w:sz="6" w:space="0"/>
            <w:insideH w:val="single" w:color="E1E4E5" w:sz="12" w:space="0"/>
            <w:insideV w:val="single" w:color="E1E4E5" w:sz="6" w:space="0"/>
          </w:tblBorders>
          <w:tblLayout w:type="fixed"/>
          <w:tblCellMar>
            <w:top w:w="120" w:type="dxa"/>
            <w:left w:w="213" w:type="dxa"/>
            <w:bottom w:w="120" w:type="dxa"/>
            <w:right w:w="240" w:type="dxa"/>
          </w:tblCellMar>
        </w:tblPrEx>
        <w:tc>
          <w:tcPr>
            <w:tcW w:w="2805" w:type="dxa"/>
            <w:tcBorders>
              <w:top w:val="single" w:color="E1E4E5" w:sz="6" w:space="0"/>
              <w:left w:val="single" w:color="E1E4E5" w:sz="2" w:space="0"/>
              <w:bottom w:val="single" w:color="E1E4E5" w:sz="2" w:space="0"/>
              <w:right w:val="single" w:color="E1E4E5" w:sz="6" w:space="0"/>
              <w:insideH w:val="single" w:sz="2" w:space="0"/>
              <w:insideV w:val="single" w:sz="6" w:space="0"/>
            </w:tcBorders>
            <w:shd w:val="clear" w:color="auto" w:fill="FCFCFC"/>
            <w:tcMar>
              <w:left w:w="213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view_start_positions.py</w:t>
            </w:r>
          </w:p>
        </w:tc>
        <w:tc>
          <w:tcPr>
            <w:tcW w:w="7641" w:type="dxa"/>
            <w:tcBorders>
              <w:top w:val="single" w:color="E1E4E5" w:sz="6" w:space="0"/>
              <w:left w:val="single" w:color="E1E4E5" w:sz="6" w:space="0"/>
              <w:bottom w:val="single" w:color="E1E4E5" w:sz="2" w:space="0"/>
              <w:right w:val="single" w:color="E1E4E5" w:sz="6" w:space="0"/>
              <w:insideH w:val="single" w:sz="2" w:space="0"/>
              <w:insideV w:val="single" w:sz="6" w:space="0"/>
            </w:tcBorders>
            <w:shd w:val="clear" w:color="auto" w:fill="FCFCFC"/>
            <w:tcMar>
              <w:left w:w="168" w:type="dxa"/>
            </w:tcMar>
            <w:vAlign w:val="center"/>
          </w:tcPr>
          <w:p>
            <w:pPr>
              <w:keepNext/>
              <w:keepLines w:val="0"/>
              <w:widowControl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ascii="Lato" w:hAnsi="Lato" w:eastAsia="Lato" w:cs="Lato"/>
                <w:i w:val="0"/>
                <w:caps w:val="0"/>
                <w:smallCaps w:val="0"/>
                <w:color w:val="404040"/>
                <w:spacing w:val="0"/>
                <w:sz w:val="21"/>
                <w:szCs w:val="21"/>
                <w:lang w:val="en-US" w:eastAsia="zh-CN" w:bidi="ar"/>
              </w:rPr>
              <w:t>Show all the possible start positions in a map</w:t>
            </w:r>
          </w:p>
        </w:tc>
      </w:tr>
    </w:tbl>
    <w:p>
      <w:pPr>
        <w:keepNext/>
        <w:keepLines w:val="0"/>
        <w:widowControl/>
        <w:jc w:val="left"/>
        <w:rPr>
          <w:rStyle w:val="6"/>
          <w:rFonts w:ascii="Lato" w:hAnsi="Lato" w:eastAsia="Lato" w:cs="Lato"/>
          <w:i w:val="0"/>
          <w:iCs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i w:val="0"/>
          <w:iCs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p>
      <w:pPr>
        <w:keepNext/>
        <w:keepLines w:val="0"/>
        <w:widowControl/>
        <w:jc w:val="left"/>
      </w:pP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i w:val="0"/>
          <w:iCs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i w:val="0"/>
          <w:iCs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i w:val="0"/>
          <w:iCs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p>
      <w:pPr>
        <w:keepNext/>
        <w:keepLines w:val="0"/>
        <w:widowControl/>
        <w:jc w:val="left"/>
      </w:pPr>
      <w:r>
        <w:drawing>
          <wp:inline distT="0" distB="0" distL="0" distR="0">
            <wp:extent cx="5246370" cy="145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 w:val="0"/>
        <w:widowControl/>
        <w:jc w:val="left"/>
      </w:pPr>
    </w:p>
    <w:p>
      <w:pPr>
        <w:keepNext/>
        <w:keepLines w:val="0"/>
        <w:widowControl/>
        <w:jc w:val="left"/>
      </w:pPr>
    </w:p>
    <w:p>
      <w:pPr>
        <w:keepNext/>
        <w:keepLines w:val="0"/>
        <w:widowControl/>
        <w:jc w:val="left"/>
        <w:rPr>
          <w:lang w:eastAsia="zh-CN"/>
        </w:rPr>
      </w:pPr>
      <w:r>
        <w:t>甚至提供了自己建图和添加东西的方式</w:t>
      </w: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p>
      <w:pPr>
        <w:keepNext/>
        <w:keepLines w:val="0"/>
        <w:widowControl/>
        <w:jc w:val="left"/>
        <w:rPr>
          <w:rStyle w:val="6"/>
          <w:rFonts w:ascii="Lato" w:hAnsi="Lato" w:eastAsia="Lato" w:cs="Lato"/>
          <w:caps w:val="0"/>
          <w:smallCaps w:val="0"/>
          <w:color w:val="404040"/>
          <w:spacing w:val="0"/>
          <w:sz w:val="24"/>
          <w:szCs w:val="24"/>
          <w:shd w:val="clear" w:fill="FCFCFC"/>
          <w:lang w:eastAsia="zh-CN" w:bidi="ar"/>
        </w:rPr>
      </w:pPr>
    </w:p>
    <w:p/>
    <w:p/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1362710</wp:posOffset>
                </wp:positionH>
                <wp:positionV relativeFrom="paragraph">
                  <wp:posOffset>109855</wp:posOffset>
                </wp:positionV>
                <wp:extent cx="2163445" cy="5795010"/>
                <wp:effectExtent l="0" t="0" r="0" b="0"/>
                <wp:wrapSquare wrapText="bothSides"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80" cy="579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3399" w:type="dxa"/>
                              <w:tblInd w:w="224" w:type="dxa"/>
                              <w:tblBorders>
                                <w:top w:val="single" w:color="E1E4E5" w:sz="6" w:space="0"/>
                                <w:left w:val="single" w:color="E1E4E5" w:sz="2" w:space="0"/>
                                <w:bottom w:val="single" w:color="E1E4E5" w:sz="12" w:space="0"/>
                                <w:right w:val="single" w:color="E1E4E5" w:sz="6" w:space="0"/>
                                <w:insideH w:val="single" w:color="E1E4E5" w:sz="12" w:space="0"/>
                                <w:insideV w:val="single" w:color="E1E4E5" w:sz="6" w:space="0"/>
                              </w:tblBorders>
                              <w:tblLayout w:type="fixed"/>
                              <w:tblCellMar>
                                <w:top w:w="120" w:type="dxa"/>
                                <w:left w:w="213" w:type="dxa"/>
                                <w:bottom w:w="120" w:type="dxa"/>
                                <w:right w:w="240" w:type="dxa"/>
                              </w:tblCellMar>
                            </w:tblPr>
                            <w:tblGrid>
                              <w:gridCol w:w="497"/>
                              <w:gridCol w:w="2402"/>
                              <w:gridCol w:w="500"/>
                            </w:tblGrid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rPr>
                                <w:tblHeader/>
                              </w:trPr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12" w:space="0"/>
                                    <w:right w:val="single" w:color="E1E4E5" w:sz="6" w:space="0"/>
                                    <w:insideH w:val="single" w:sz="12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213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center"/>
                                    <w:textAlignment w:val="bottom"/>
                                  </w:pPr>
                                  <w:bookmarkStart w:id="0" w:name="__UnoMark__212_1854493281"/>
                                  <w:bookmarkEnd w:id="0"/>
                                  <w:r>
                                    <w:rPr>
                                      <w:rFonts w:ascii="Lato" w:hAnsi="Lato" w:eastAsia="Lato" w:cs="Lato"/>
                                      <w:b/>
                                      <w:i w:val="0"/>
                                      <w:caps w:val="0"/>
                                      <w:smallCaps w:val="0"/>
                                      <w:color w:val="00000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12" w:space="0"/>
                                    <w:right w:val="single" w:color="E1E4E5" w:sz="6" w:space="0"/>
                                    <w:insideH w:val="single" w:sz="12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center"/>
                                    <w:textAlignment w:val="bottom"/>
                                  </w:pPr>
                                  <w:bookmarkStart w:id="1" w:name="__UnoMark__214_1854493281"/>
                                  <w:bookmarkEnd w:id="1"/>
                                  <w:bookmarkStart w:id="2" w:name="__UnoMark__213_1854493281"/>
                                  <w:bookmarkEnd w:id="2"/>
                                  <w:r>
                                    <w:rPr>
                                      <w:rFonts w:ascii="Lato" w:hAnsi="Lato" w:eastAsia="Lato" w:cs="Lato"/>
                                      <w:b/>
                                      <w:i w:val="0"/>
                                      <w:caps w:val="0"/>
                                      <w:smallCaps w:val="0"/>
                                      <w:color w:val="00000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Tag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12" w:space="0"/>
                                    <w:right w:val="single" w:color="E1E4E5" w:sz="6" w:space="0"/>
                                    <w:insideH w:val="single" w:sz="12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center"/>
                                    <w:textAlignment w:val="bottom"/>
                                    <w:rPr>
                                      <w:rFonts w:ascii="Lato" w:hAnsi="Lato" w:eastAsia="Lato" w:cs="Lato"/>
                                      <w:b/>
                                      <w:i w:val="0"/>
                                      <w:caps w:val="0"/>
                                      <w:smallCaps w:val="0"/>
                                      <w:color w:val="00000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3" w:name="__UnoMark__216_1854493281"/>
                                  <w:bookmarkEnd w:id="3"/>
                                  <w:bookmarkStart w:id="4" w:name="__UnoMark__215_1854493281"/>
                                  <w:bookmarkEnd w:id="4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5" w:name="__UnoMark__217_1854493281"/>
                                  <w:bookmarkEnd w:id="5"/>
                                  <w:bookmarkStart w:id="6" w:name="__UnoMark__218_1854493281"/>
                                  <w:bookmarkEnd w:id="6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7" w:name="__UnoMark__219_1854493281"/>
                                  <w:bookmarkEnd w:id="7"/>
                                  <w:bookmarkStart w:id="8" w:name="__UnoMark__220_1854493281"/>
                                  <w:bookmarkEnd w:id="8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9" w:name="__UnoMark__222_1854493281"/>
                                  <w:bookmarkEnd w:id="9"/>
                                  <w:bookmarkStart w:id="10" w:name="__UnoMark__221_1854493281"/>
                                  <w:bookmarkEnd w:id="10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11" w:name="__UnoMark__223_1854493281"/>
                                  <w:bookmarkEnd w:id="11"/>
                                  <w:bookmarkStart w:id="12" w:name="__UnoMark__224_1854493281"/>
                                  <w:bookmarkEnd w:id="12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13" w:name="__UnoMark__225_1854493281"/>
                                  <w:bookmarkEnd w:id="13"/>
                                  <w:bookmarkStart w:id="14" w:name="__UnoMark__226_1854493281"/>
                                  <w:bookmarkEnd w:id="14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Buildings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15" w:name="__UnoMark__228_1854493281"/>
                                  <w:bookmarkEnd w:id="15"/>
                                  <w:bookmarkStart w:id="16" w:name="__UnoMark__227_1854493281"/>
                                  <w:bookmarkEnd w:id="16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17" w:name="__UnoMark__230_1854493281"/>
                                  <w:bookmarkEnd w:id="17"/>
                                  <w:bookmarkStart w:id="18" w:name="__UnoMark__229_1854493281"/>
                                  <w:bookmarkEnd w:id="18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19" w:name="__UnoMark__231_1854493281"/>
                                  <w:bookmarkEnd w:id="19"/>
                                  <w:bookmarkStart w:id="20" w:name="__UnoMark__232_1854493281"/>
                                  <w:bookmarkEnd w:id="20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Fences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21" w:name="__UnoMark__234_1854493281"/>
                                  <w:bookmarkEnd w:id="21"/>
                                  <w:bookmarkStart w:id="22" w:name="__UnoMark__233_1854493281"/>
                                  <w:bookmarkEnd w:id="22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23" w:name="__UnoMark__235_1854493281"/>
                                  <w:bookmarkEnd w:id="23"/>
                                  <w:bookmarkStart w:id="24" w:name="__UnoMark__236_1854493281"/>
                                  <w:bookmarkEnd w:id="24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25" w:name="__UnoMark__237_1854493281"/>
                                  <w:bookmarkEnd w:id="25"/>
                                  <w:bookmarkStart w:id="26" w:name="__UnoMark__238_1854493281"/>
                                  <w:bookmarkEnd w:id="26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27" w:name="__UnoMark__240_1854493281"/>
                                  <w:bookmarkEnd w:id="27"/>
                                  <w:bookmarkStart w:id="28" w:name="__UnoMark__239_1854493281"/>
                                  <w:bookmarkEnd w:id="28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29" w:name="__UnoMark__241_1854493281"/>
                                  <w:bookmarkEnd w:id="29"/>
                                  <w:bookmarkStart w:id="30" w:name="__UnoMark__242_1854493281"/>
                                  <w:bookmarkEnd w:id="30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31" w:name="__UnoMark__243_1854493281"/>
                                  <w:bookmarkEnd w:id="31"/>
                                  <w:bookmarkStart w:id="32" w:name="__UnoMark__244_1854493281"/>
                                  <w:bookmarkEnd w:id="32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Pedestrians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33" w:name="__UnoMark__246_1854493281"/>
                                  <w:bookmarkEnd w:id="33"/>
                                  <w:bookmarkStart w:id="34" w:name="__UnoMark__245_1854493281"/>
                                  <w:bookmarkEnd w:id="34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35" w:name="__UnoMark__248_1854493281"/>
                                  <w:bookmarkEnd w:id="35"/>
                                  <w:bookmarkStart w:id="36" w:name="__UnoMark__247_1854493281"/>
                                  <w:bookmarkEnd w:id="36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37" w:name="__UnoMark__249_1854493281"/>
                                  <w:bookmarkEnd w:id="37"/>
                                  <w:bookmarkStart w:id="38" w:name="__UnoMark__250_1854493281"/>
                                  <w:bookmarkEnd w:id="38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Poles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39" w:name="__UnoMark__252_1854493281"/>
                                  <w:bookmarkEnd w:id="39"/>
                                  <w:bookmarkStart w:id="40" w:name="__UnoMark__251_1854493281"/>
                                  <w:bookmarkEnd w:id="40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41" w:name="__UnoMark__253_1854493281"/>
                                  <w:bookmarkEnd w:id="41"/>
                                  <w:bookmarkStart w:id="42" w:name="__UnoMark__254_1854493281"/>
                                  <w:bookmarkEnd w:id="42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43" w:name="__UnoMark__255_1854493281"/>
                                  <w:bookmarkEnd w:id="43"/>
                                  <w:bookmarkStart w:id="44" w:name="__UnoMark__256_1854493281"/>
                                  <w:bookmarkEnd w:id="44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RoadLines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45" w:name="__UnoMark__258_1854493281"/>
                                  <w:bookmarkEnd w:id="45"/>
                                  <w:bookmarkStart w:id="46" w:name="__UnoMark__257_1854493281"/>
                                  <w:bookmarkEnd w:id="46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47" w:name="__UnoMark__259_1854493281"/>
                                  <w:bookmarkEnd w:id="47"/>
                                  <w:bookmarkStart w:id="48" w:name="__UnoMark__260_1854493281"/>
                                  <w:bookmarkEnd w:id="48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49" w:name="__UnoMark__261_1854493281"/>
                                  <w:bookmarkEnd w:id="49"/>
                                  <w:bookmarkStart w:id="50" w:name="__UnoMark__262_1854493281"/>
                                  <w:bookmarkEnd w:id="50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Roads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51" w:name="__UnoMark__264_1854493281"/>
                                  <w:bookmarkEnd w:id="51"/>
                                  <w:bookmarkStart w:id="52" w:name="__UnoMark__263_1854493281"/>
                                  <w:bookmarkEnd w:id="52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53" w:name="__UnoMark__265_1854493281"/>
                                  <w:bookmarkEnd w:id="53"/>
                                  <w:bookmarkStart w:id="54" w:name="__UnoMark__266_1854493281"/>
                                  <w:bookmarkEnd w:id="54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55" w:name="__UnoMark__267_1854493281"/>
                                  <w:bookmarkEnd w:id="55"/>
                                  <w:bookmarkStart w:id="56" w:name="__UnoMark__268_1854493281"/>
                                  <w:bookmarkEnd w:id="56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Sidewalks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57" w:name="__UnoMark__270_1854493281"/>
                                  <w:bookmarkEnd w:id="57"/>
                                  <w:bookmarkStart w:id="58" w:name="__UnoMark__269_1854493281"/>
                                  <w:bookmarkEnd w:id="58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59" w:name="__UnoMark__271_1854493281"/>
                                  <w:bookmarkEnd w:id="59"/>
                                  <w:bookmarkStart w:id="60" w:name="__UnoMark__272_1854493281"/>
                                  <w:bookmarkEnd w:id="60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61" w:name="__UnoMark__273_1854493281"/>
                                  <w:bookmarkEnd w:id="61"/>
                                  <w:bookmarkStart w:id="62" w:name="__UnoMark__274_1854493281"/>
                                  <w:bookmarkEnd w:id="62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Vegetation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63" w:name="__UnoMark__276_1854493281"/>
                                  <w:bookmarkEnd w:id="63"/>
                                  <w:bookmarkStart w:id="64" w:name="__UnoMark__275_1854493281"/>
                                  <w:bookmarkEnd w:id="64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65" w:name="__UnoMark__277_1854493281"/>
                                  <w:bookmarkEnd w:id="65"/>
                                  <w:bookmarkStart w:id="66" w:name="__UnoMark__278_1854493281"/>
                                  <w:bookmarkEnd w:id="66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67" w:name="__UnoMark__279_1854493281"/>
                                  <w:bookmarkEnd w:id="67"/>
                                  <w:bookmarkStart w:id="68" w:name="__UnoMark__280_1854493281"/>
                                  <w:bookmarkEnd w:id="68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Vehicles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69" w:name="__UnoMark__282_1854493281"/>
                                  <w:bookmarkEnd w:id="69"/>
                                  <w:bookmarkStart w:id="70" w:name="__UnoMark__281_1854493281"/>
                                  <w:bookmarkEnd w:id="70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71" w:name="__UnoMark__283_1854493281"/>
                                  <w:bookmarkEnd w:id="71"/>
                                  <w:bookmarkStart w:id="72" w:name="__UnoMark__284_1854493281"/>
                                  <w:bookmarkEnd w:id="72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73" w:name="__UnoMark__286_1854493281"/>
                                  <w:bookmarkEnd w:id="73"/>
                                  <w:bookmarkStart w:id="74" w:name="__UnoMark__285_1854493281"/>
                                  <w:bookmarkEnd w:id="74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Walls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6" w:space="0"/>
                                    <w:right w:val="single" w:color="E1E4E5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FCFCFC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75" w:name="__UnoMark__288_1854493281"/>
                                  <w:bookmarkEnd w:id="75"/>
                                  <w:bookmarkStart w:id="76" w:name="__UnoMark__287_1854493281"/>
                                  <w:bookmarkEnd w:id="76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E1E4E5" w:sz="6" w:space="0"/>
                                  <w:left w:val="single" w:color="E1E4E5" w:sz="2" w:space="0"/>
                                  <w:bottom w:val="single" w:color="E1E4E5" w:sz="12" w:space="0"/>
                                  <w:right w:val="single" w:color="E1E4E5" w:sz="6" w:space="0"/>
                                  <w:insideH w:val="single" w:color="E1E4E5" w:sz="12" w:space="0"/>
                                  <w:insideV w:val="single" w:color="E1E4E5" w:sz="6" w:space="0"/>
                                </w:tblBorders>
                                <w:tblLayout w:type="fixed"/>
                                <w:tblCellMar>
                                  <w:top w:w="120" w:type="dxa"/>
                                  <w:left w:w="213" w:type="dxa"/>
                                  <w:bottom w:w="120" w:type="dxa"/>
                                  <w:right w:w="240" w:type="dxa"/>
                                </w:tblCellMar>
                              </w:tblPrEx>
                              <w:tc>
                                <w:tcPr>
                                  <w:tcW w:w="497" w:type="dxa"/>
                                  <w:tcBorders>
                                    <w:top w:val="single" w:color="E1E4E5" w:sz="6" w:space="0"/>
                                    <w:left w:val="single" w:color="E1E4E5" w:sz="2" w:space="0"/>
                                    <w:bottom w:val="single" w:color="E1E4E5" w:sz="2" w:space="0"/>
                                    <w:right w:val="single" w:color="E1E4E5" w:sz="6" w:space="0"/>
                                    <w:insideH w:val="single" w:sz="2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21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right"/>
                                    <w:textAlignment w:val="center"/>
                                  </w:pPr>
                                  <w:bookmarkStart w:id="77" w:name="__UnoMark__289_1854493281"/>
                                  <w:bookmarkEnd w:id="77"/>
                                  <w:bookmarkStart w:id="78" w:name="__UnoMark__290_1854493281"/>
                                  <w:bookmarkEnd w:id="78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2" w:space="0"/>
                                    <w:right w:val="single" w:color="E1E4E5" w:sz="6" w:space="0"/>
                                    <w:insideH w:val="single" w:sz="2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</w:pPr>
                                  <w:bookmarkStart w:id="79" w:name="__UnoMark__291_1854493281"/>
                                  <w:bookmarkEnd w:id="79"/>
                                  <w:bookmarkStart w:id="80" w:name="__UnoMark__292_1854493281"/>
                                  <w:bookmarkEnd w:id="80"/>
                                  <w:r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TrafficSigns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color="E1E4E5" w:sz="6" w:space="0"/>
                                    <w:left w:val="single" w:color="E1E4E5" w:sz="6" w:space="0"/>
                                    <w:bottom w:val="single" w:color="E1E4E5" w:sz="2" w:space="0"/>
                                    <w:right w:val="single" w:color="E1E4E5" w:sz="6" w:space="0"/>
                                    <w:insideH w:val="single" w:sz="2" w:space="0"/>
                                    <w:insideV w:val="single" w:sz="6" w:space="0"/>
                                  </w:tcBorders>
                                  <w:shd w:val="clear" w:color="auto" w:fill="F3F6F6"/>
                                  <w:tcMar>
                                    <w:left w:w="16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/>
                                    <w:keepLines w:val="0"/>
                                    <w:widowControl/>
                                    <w:spacing w:before="0" w:beforeAutospacing="0" w:after="0" w:afterAutospacing="0"/>
                                    <w:ind w:left="0" w:right="0" w:firstLine="0"/>
                                    <w:jc w:val="left"/>
                                    <w:textAlignment w:val="center"/>
                                    <w:rPr>
                                      <w:rFonts w:ascii="Lato" w:hAnsi="Lato" w:eastAsia="Lato" w:cs="Lato"/>
                                      <w:i w:val="0"/>
                                      <w:caps w:val="0"/>
                                      <w:smallCaps w:val="0"/>
                                      <w:color w:val="404040"/>
                                      <w:spacing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</w:pPr>
                                  <w:bookmarkStart w:id="81" w:name="__UnoMark__293_1854493281"/>
                                  <w:bookmarkEnd w:id="81"/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o:spt="1" style="position:absolute;left:0pt;margin-left:107.3pt;margin-top:8.65pt;height:456.3pt;width:170.35pt;mso-position-horizontal-relative:page;mso-wrap-distance-bottom:0pt;mso-wrap-distance-left:9pt;mso-wrap-distance-right:9pt;mso-wrap-distance-top:0pt;z-index:1024;mso-width-relative:page;mso-height-relative:page;" filled="f" stroked="f" coordsize="21600,21600" o:gfxdata="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XAxg7dkAAAAKAQAADwAA&#10;AAAAAAABACAAAAA4AAAAZHJzL2Rvd25yZXYueG1sUEsBAhQAFAAAAAgAh07iQHCInFCNAQAAJAMA&#10;AA4AAAAAAAAAAQAgAAAAPg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W w:w="3399" w:type="dxa"/>
                        <w:tblInd w:w="224" w:type="dxa"/>
                        <w:tblBorders>
                          <w:top w:val="single" w:color="E1E4E5" w:sz="6" w:space="0"/>
                          <w:left w:val="single" w:color="E1E4E5" w:sz="2" w:space="0"/>
                          <w:bottom w:val="single" w:color="E1E4E5" w:sz="12" w:space="0"/>
                          <w:right w:val="single" w:color="E1E4E5" w:sz="6" w:space="0"/>
                          <w:insideH w:val="single" w:color="E1E4E5" w:sz="12" w:space="0"/>
                          <w:insideV w:val="single" w:color="E1E4E5" w:sz="6" w:space="0"/>
                        </w:tblBorders>
                        <w:tblLayout w:type="fixed"/>
                        <w:tblCellMar>
                          <w:top w:w="120" w:type="dxa"/>
                          <w:left w:w="213" w:type="dxa"/>
                          <w:bottom w:w="120" w:type="dxa"/>
                          <w:right w:w="240" w:type="dxa"/>
                        </w:tblCellMar>
                      </w:tblPr>
                      <w:tblGrid>
                        <w:gridCol w:w="497"/>
                        <w:gridCol w:w="2402"/>
                        <w:gridCol w:w="500"/>
                      </w:tblGrid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rPr>
                          <w:tblHeader/>
                        </w:trPr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12" w:space="0"/>
                              <w:right w:val="single" w:color="E1E4E5" w:sz="6" w:space="0"/>
                              <w:insideH w:val="single" w:sz="12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213" w:type="dxa"/>
                            </w:tcMar>
                            <w:vAlign w:val="bottom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textAlignment w:val="bottom"/>
                            </w:pPr>
                            <w:bookmarkStart w:id="0" w:name="__UnoMark__212_1854493281"/>
                            <w:bookmarkEnd w:id="0"/>
                            <w:r>
                              <w:rPr>
                                <w:rFonts w:ascii="Lato" w:hAnsi="Lato" w:eastAsia="Lato" w:cs="Lato"/>
                                <w:b/>
                                <w:i w:val="0"/>
                                <w:caps w:val="0"/>
                                <w:smallCaps w:val="0"/>
                                <w:color w:val="00000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12" w:space="0"/>
                              <w:right w:val="single" w:color="E1E4E5" w:sz="6" w:space="0"/>
                              <w:insideH w:val="single" w:sz="12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bottom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textAlignment w:val="bottom"/>
                            </w:pPr>
                            <w:bookmarkStart w:id="1" w:name="__UnoMark__214_1854493281"/>
                            <w:bookmarkEnd w:id="1"/>
                            <w:bookmarkStart w:id="2" w:name="__UnoMark__213_1854493281"/>
                            <w:bookmarkEnd w:id="2"/>
                            <w:r>
                              <w:rPr>
                                <w:rFonts w:ascii="Lato" w:hAnsi="Lato" w:eastAsia="Lato" w:cs="Lato"/>
                                <w:b/>
                                <w:i w:val="0"/>
                                <w:caps w:val="0"/>
                                <w:smallCaps w:val="0"/>
                                <w:color w:val="00000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Tag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12" w:space="0"/>
                              <w:right w:val="single" w:color="E1E4E5" w:sz="6" w:space="0"/>
                              <w:insideH w:val="single" w:sz="12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bottom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textAlignment w:val="bottom"/>
                              <w:rPr>
                                <w:rFonts w:ascii="Lato" w:hAnsi="Lato" w:eastAsia="Lato" w:cs="Lato"/>
                                <w:b/>
                                <w:i w:val="0"/>
                                <w:caps w:val="0"/>
                                <w:smallCaps w:val="0"/>
                                <w:color w:val="00000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3" w:name="__UnoMark__216_1854493281"/>
                            <w:bookmarkEnd w:id="3"/>
                            <w:bookmarkStart w:id="4" w:name="__UnoMark__215_1854493281"/>
                            <w:bookmarkEnd w:id="4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5" w:name="__UnoMark__217_1854493281"/>
                            <w:bookmarkEnd w:id="5"/>
                            <w:bookmarkStart w:id="6" w:name="__UnoMark__218_1854493281"/>
                            <w:bookmarkEnd w:id="6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7" w:name="__UnoMark__219_1854493281"/>
                            <w:bookmarkEnd w:id="7"/>
                            <w:bookmarkStart w:id="8" w:name="__UnoMark__220_1854493281"/>
                            <w:bookmarkEnd w:id="8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9" w:name="__UnoMark__222_1854493281"/>
                            <w:bookmarkEnd w:id="9"/>
                            <w:bookmarkStart w:id="10" w:name="__UnoMark__221_1854493281"/>
                            <w:bookmarkEnd w:id="10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11" w:name="__UnoMark__223_1854493281"/>
                            <w:bookmarkEnd w:id="11"/>
                            <w:bookmarkStart w:id="12" w:name="__UnoMark__224_1854493281"/>
                            <w:bookmarkEnd w:id="12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13" w:name="__UnoMark__225_1854493281"/>
                            <w:bookmarkEnd w:id="13"/>
                            <w:bookmarkStart w:id="14" w:name="__UnoMark__226_1854493281"/>
                            <w:bookmarkEnd w:id="14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Buildings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15" w:name="__UnoMark__228_1854493281"/>
                            <w:bookmarkEnd w:id="15"/>
                            <w:bookmarkStart w:id="16" w:name="__UnoMark__227_1854493281"/>
                            <w:bookmarkEnd w:id="16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17" w:name="__UnoMark__230_1854493281"/>
                            <w:bookmarkEnd w:id="17"/>
                            <w:bookmarkStart w:id="18" w:name="__UnoMark__229_1854493281"/>
                            <w:bookmarkEnd w:id="18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19" w:name="__UnoMark__231_1854493281"/>
                            <w:bookmarkEnd w:id="19"/>
                            <w:bookmarkStart w:id="20" w:name="__UnoMark__232_1854493281"/>
                            <w:bookmarkEnd w:id="20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Fences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21" w:name="__UnoMark__234_1854493281"/>
                            <w:bookmarkEnd w:id="21"/>
                            <w:bookmarkStart w:id="22" w:name="__UnoMark__233_1854493281"/>
                            <w:bookmarkEnd w:id="22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23" w:name="__UnoMark__235_1854493281"/>
                            <w:bookmarkEnd w:id="23"/>
                            <w:bookmarkStart w:id="24" w:name="__UnoMark__236_1854493281"/>
                            <w:bookmarkEnd w:id="24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25" w:name="__UnoMark__237_1854493281"/>
                            <w:bookmarkEnd w:id="25"/>
                            <w:bookmarkStart w:id="26" w:name="__UnoMark__238_1854493281"/>
                            <w:bookmarkEnd w:id="26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27" w:name="__UnoMark__240_1854493281"/>
                            <w:bookmarkEnd w:id="27"/>
                            <w:bookmarkStart w:id="28" w:name="__UnoMark__239_1854493281"/>
                            <w:bookmarkEnd w:id="28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29" w:name="__UnoMark__241_1854493281"/>
                            <w:bookmarkEnd w:id="29"/>
                            <w:bookmarkStart w:id="30" w:name="__UnoMark__242_1854493281"/>
                            <w:bookmarkEnd w:id="30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31" w:name="__UnoMark__243_1854493281"/>
                            <w:bookmarkEnd w:id="31"/>
                            <w:bookmarkStart w:id="32" w:name="__UnoMark__244_1854493281"/>
                            <w:bookmarkEnd w:id="32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Pedestrians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33" w:name="__UnoMark__246_1854493281"/>
                            <w:bookmarkEnd w:id="33"/>
                            <w:bookmarkStart w:id="34" w:name="__UnoMark__245_1854493281"/>
                            <w:bookmarkEnd w:id="34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35" w:name="__UnoMark__248_1854493281"/>
                            <w:bookmarkEnd w:id="35"/>
                            <w:bookmarkStart w:id="36" w:name="__UnoMark__247_1854493281"/>
                            <w:bookmarkEnd w:id="36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37" w:name="__UnoMark__249_1854493281"/>
                            <w:bookmarkEnd w:id="37"/>
                            <w:bookmarkStart w:id="38" w:name="__UnoMark__250_1854493281"/>
                            <w:bookmarkEnd w:id="38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Poles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39" w:name="__UnoMark__252_1854493281"/>
                            <w:bookmarkEnd w:id="39"/>
                            <w:bookmarkStart w:id="40" w:name="__UnoMark__251_1854493281"/>
                            <w:bookmarkEnd w:id="40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41" w:name="__UnoMark__253_1854493281"/>
                            <w:bookmarkEnd w:id="41"/>
                            <w:bookmarkStart w:id="42" w:name="__UnoMark__254_1854493281"/>
                            <w:bookmarkEnd w:id="42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43" w:name="__UnoMark__255_1854493281"/>
                            <w:bookmarkEnd w:id="43"/>
                            <w:bookmarkStart w:id="44" w:name="__UnoMark__256_1854493281"/>
                            <w:bookmarkEnd w:id="44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RoadLines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45" w:name="__UnoMark__258_1854493281"/>
                            <w:bookmarkEnd w:id="45"/>
                            <w:bookmarkStart w:id="46" w:name="__UnoMark__257_1854493281"/>
                            <w:bookmarkEnd w:id="46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47" w:name="__UnoMark__259_1854493281"/>
                            <w:bookmarkEnd w:id="47"/>
                            <w:bookmarkStart w:id="48" w:name="__UnoMark__260_1854493281"/>
                            <w:bookmarkEnd w:id="48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49" w:name="__UnoMark__261_1854493281"/>
                            <w:bookmarkEnd w:id="49"/>
                            <w:bookmarkStart w:id="50" w:name="__UnoMark__262_1854493281"/>
                            <w:bookmarkEnd w:id="50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Roads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51" w:name="__UnoMark__264_1854493281"/>
                            <w:bookmarkEnd w:id="51"/>
                            <w:bookmarkStart w:id="52" w:name="__UnoMark__263_1854493281"/>
                            <w:bookmarkEnd w:id="52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53" w:name="__UnoMark__265_1854493281"/>
                            <w:bookmarkEnd w:id="53"/>
                            <w:bookmarkStart w:id="54" w:name="__UnoMark__266_1854493281"/>
                            <w:bookmarkEnd w:id="54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55" w:name="__UnoMark__267_1854493281"/>
                            <w:bookmarkEnd w:id="55"/>
                            <w:bookmarkStart w:id="56" w:name="__UnoMark__268_1854493281"/>
                            <w:bookmarkEnd w:id="56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Sidewalks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57" w:name="__UnoMark__270_1854493281"/>
                            <w:bookmarkEnd w:id="57"/>
                            <w:bookmarkStart w:id="58" w:name="__UnoMark__269_1854493281"/>
                            <w:bookmarkEnd w:id="58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59" w:name="__UnoMark__271_1854493281"/>
                            <w:bookmarkEnd w:id="59"/>
                            <w:bookmarkStart w:id="60" w:name="__UnoMark__272_1854493281"/>
                            <w:bookmarkEnd w:id="60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61" w:name="__UnoMark__273_1854493281"/>
                            <w:bookmarkEnd w:id="61"/>
                            <w:bookmarkStart w:id="62" w:name="__UnoMark__274_1854493281"/>
                            <w:bookmarkEnd w:id="62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Vegetation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63" w:name="__UnoMark__276_1854493281"/>
                            <w:bookmarkEnd w:id="63"/>
                            <w:bookmarkStart w:id="64" w:name="__UnoMark__275_1854493281"/>
                            <w:bookmarkEnd w:id="64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65" w:name="__UnoMark__277_1854493281"/>
                            <w:bookmarkEnd w:id="65"/>
                            <w:bookmarkStart w:id="66" w:name="__UnoMark__278_1854493281"/>
                            <w:bookmarkEnd w:id="66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67" w:name="__UnoMark__279_1854493281"/>
                            <w:bookmarkEnd w:id="67"/>
                            <w:bookmarkStart w:id="68" w:name="__UnoMark__280_1854493281"/>
                            <w:bookmarkEnd w:id="68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Vehicles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69" w:name="__UnoMark__282_1854493281"/>
                            <w:bookmarkEnd w:id="69"/>
                            <w:bookmarkStart w:id="70" w:name="__UnoMark__281_1854493281"/>
                            <w:bookmarkEnd w:id="70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71" w:name="__UnoMark__283_1854493281"/>
                            <w:bookmarkEnd w:id="71"/>
                            <w:bookmarkStart w:id="72" w:name="__UnoMark__284_1854493281"/>
                            <w:bookmarkEnd w:id="72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73" w:name="__UnoMark__286_1854493281"/>
                            <w:bookmarkEnd w:id="73"/>
                            <w:bookmarkStart w:id="74" w:name="__UnoMark__285_1854493281"/>
                            <w:bookmarkEnd w:id="74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Walls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6" w:space="0"/>
                              <w:right w:val="single" w:color="E1E4E5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FCFCFC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75" w:name="__UnoMark__288_1854493281"/>
                            <w:bookmarkEnd w:id="75"/>
                            <w:bookmarkStart w:id="76" w:name="__UnoMark__287_1854493281"/>
                            <w:bookmarkEnd w:id="76"/>
                          </w:p>
                        </w:tc>
                      </w:tr>
                      <w:tr>
                        <w:tblPrEx>
                          <w:tblBorders>
                            <w:top w:val="single" w:color="E1E4E5" w:sz="6" w:space="0"/>
                            <w:left w:val="single" w:color="E1E4E5" w:sz="2" w:space="0"/>
                            <w:bottom w:val="single" w:color="E1E4E5" w:sz="12" w:space="0"/>
                            <w:right w:val="single" w:color="E1E4E5" w:sz="6" w:space="0"/>
                            <w:insideH w:val="single" w:color="E1E4E5" w:sz="12" w:space="0"/>
                            <w:insideV w:val="single" w:color="E1E4E5" w:sz="6" w:space="0"/>
                          </w:tblBorders>
                          <w:tblLayout w:type="fixed"/>
                          <w:tblCellMar>
                            <w:top w:w="120" w:type="dxa"/>
                            <w:left w:w="213" w:type="dxa"/>
                            <w:bottom w:w="120" w:type="dxa"/>
                            <w:right w:w="240" w:type="dxa"/>
                          </w:tblCellMar>
                        </w:tblPrEx>
                        <w:tc>
                          <w:tcPr>
                            <w:tcW w:w="497" w:type="dxa"/>
                            <w:tcBorders>
                              <w:top w:val="single" w:color="E1E4E5" w:sz="6" w:space="0"/>
                              <w:left w:val="single" w:color="E1E4E5" w:sz="2" w:space="0"/>
                              <w:bottom w:val="single" w:color="E1E4E5" w:sz="2" w:space="0"/>
                              <w:right w:val="single" w:color="E1E4E5" w:sz="6" w:space="0"/>
                              <w:insideH w:val="single" w:sz="2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213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right"/>
                              <w:textAlignment w:val="center"/>
                            </w:pPr>
                            <w:bookmarkStart w:id="77" w:name="__UnoMark__289_1854493281"/>
                            <w:bookmarkEnd w:id="77"/>
                            <w:bookmarkStart w:id="78" w:name="__UnoMark__290_1854493281"/>
                            <w:bookmarkEnd w:id="78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402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2" w:space="0"/>
                              <w:right w:val="single" w:color="E1E4E5" w:sz="6" w:space="0"/>
                              <w:insideH w:val="single" w:sz="2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</w:pPr>
                            <w:bookmarkStart w:id="79" w:name="__UnoMark__291_1854493281"/>
                            <w:bookmarkEnd w:id="79"/>
                            <w:bookmarkStart w:id="80" w:name="__UnoMark__292_1854493281"/>
                            <w:bookmarkEnd w:id="80"/>
                            <w:r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  <w:t>TrafficSigns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color="E1E4E5" w:sz="6" w:space="0"/>
                              <w:left w:val="single" w:color="E1E4E5" w:sz="6" w:space="0"/>
                              <w:bottom w:val="single" w:color="E1E4E5" w:sz="2" w:space="0"/>
                              <w:right w:val="single" w:color="E1E4E5" w:sz="6" w:space="0"/>
                              <w:insideH w:val="single" w:sz="2" w:space="0"/>
                              <w:insideV w:val="single" w:sz="6" w:space="0"/>
                            </w:tcBorders>
                            <w:shd w:val="clear" w:color="auto" w:fill="F3F6F6"/>
                            <w:tcMar>
                              <w:left w:w="168" w:type="dxa"/>
                            </w:tcMar>
                            <w:vAlign w:val="center"/>
                          </w:tcPr>
                          <w:p>
                            <w:pPr>
                              <w:keepNext/>
                              <w:keepLines w:val="0"/>
                              <w:widowControl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center"/>
                              <w:rPr>
                                <w:rFonts w:ascii="Lato" w:hAnsi="Lato" w:eastAsia="Lato" w:cs="Lato"/>
                                <w:i w:val="0"/>
                                <w:caps w:val="0"/>
                                <w:smallCaps w:val="0"/>
                                <w:color w:val="404040"/>
                                <w:spacing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bookmarkStart w:id="81" w:name="__UnoMark__293_1854493281"/>
                            <w:bookmarkEnd w:id="81"/>
                          </w:p>
                        </w:tc>
                      </w:tr>
                    </w:tbl>
                    <w:p>
                      <w:pPr>
                        <w:pStyle w:val="1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/>
    <w:p>
      <w:bookmarkStart w:id="82" w:name="_GoBack"/>
      <w:bookmarkEnd w:id="82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 Mono">
    <w:panose1 w:val="020B0609030804020204"/>
    <w:charset w:val="01"/>
    <w:family w:val="roman"/>
    <w:pitch w:val="default"/>
    <w:sig w:usb0="E70026FF" w:usb1="D200F9FB" w:usb2="02000028" w:usb3="00000000" w:csb0="600001DF" w:csb1="FFDF0000"/>
  </w:font>
  <w:font w:name="Consolas">
    <w:altName w:val="Ami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ato">
    <w:panose1 w:val="020F0602020204030203"/>
    <w:charset w:val="01"/>
    <w:family w:val="roman"/>
    <w:pitch w:val="default"/>
    <w:sig w:usb0="E10002FF" w:usb1="5000ECFF" w:usb2="00000009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miri">
    <w:panose1 w:val="00000500000000000000"/>
    <w:charset w:val="01"/>
    <w:family w:val="roman"/>
    <w:pitch w:val="default"/>
    <w:sig w:usb0="A000206F" w:usb1="82002042" w:usb2="00000008" w:usb3="00000000" w:csb0="000000D3" w:csb1="0008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F2CA2"/>
    <w:multiLevelType w:val="multilevel"/>
    <w:tmpl w:val="ED7F2CA2"/>
    <w:lvl w:ilvl="0" w:tentative="0">
      <w:start w:val="1"/>
      <w:numFmt w:val="decimalFullWidth"/>
      <w:suff w:val="nothing"/>
      <w:lvlText w:val="%1．"/>
      <w:lvlJc w:val="left"/>
      <w:pPr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 w:tentative="0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 w:tentative="0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 w:tentative="0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39BE9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character" w:styleId="6">
    <w:name w:val="Emphasis"/>
    <w:basedOn w:val="5"/>
    <w:qFormat/>
    <w:uiPriority w:val="0"/>
    <w:rPr>
      <w:i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1455</Characters>
  <Paragraphs>72</Paragraphs>
  <TotalTime>616</TotalTime>
  <ScaleCrop>false</ScaleCrop>
  <LinksUpToDate>false</LinksUpToDate>
  <CharactersWithSpaces>1581</CharactersWithSpaces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2018-06-13T12:41:00Z</dcterms:created>
  <dc:creator>luo</dc:creator>
  <cp:lastModifiedBy>luo</cp:lastModifiedBy>
  <dcterms:modified xsi:type="dcterms:W3CDTF">2018-11-11T16:12:24Z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1033-10.1.0.6634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