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6D" w:rsidRPr="00861787" w:rsidRDefault="00F200A5" w:rsidP="00B07C27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6035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C27" w:rsidRPr="0086178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 xml:space="preserve">Ar. </w:t>
      </w:r>
      <w:proofErr w:type="spellStart"/>
      <w:r w:rsidR="00B07C27" w:rsidRPr="0086178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Rahuldev</w:t>
      </w:r>
      <w:proofErr w:type="spellEnd"/>
      <w:r w:rsidR="00B07C27" w:rsidRPr="0086178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 xml:space="preserve"> </w:t>
      </w:r>
      <w:proofErr w:type="spellStart"/>
      <w:r w:rsidR="00B07C27" w:rsidRPr="0086178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Patil</w:t>
      </w:r>
      <w:proofErr w:type="spellEnd"/>
    </w:p>
    <w:p w:rsidR="00861787" w:rsidRPr="00861787" w:rsidRDefault="00861787" w:rsidP="00B07C27">
      <w:pPr>
        <w:outlineLvl w:val="4"/>
        <w:rPr>
          <w:rFonts w:ascii="Helvetica" w:eastAsia="Times New Roman" w:hAnsi="Helvetica" w:cs="Times New Roman"/>
          <w:bCs/>
          <w:i/>
          <w:color w:val="000000"/>
          <w:sz w:val="22"/>
          <w:szCs w:val="22"/>
          <w:lang w:eastAsia="en-IN"/>
        </w:rPr>
      </w:pPr>
      <w:r w:rsidRPr="00861787">
        <w:rPr>
          <w:rFonts w:ascii="Helvetica" w:eastAsia="Times New Roman" w:hAnsi="Helvetica" w:cs="Times New Roman"/>
          <w:bCs/>
          <w:i/>
          <w:color w:val="000000"/>
          <w:sz w:val="22"/>
          <w:szCs w:val="22"/>
          <w:lang w:eastAsia="en-IN"/>
        </w:rPr>
        <w:t xml:space="preserve">Landscape Architect </w:t>
      </w:r>
    </w:p>
    <w:p w:rsidR="00BD1A55" w:rsidRPr="00617C65" w:rsidRDefault="00BD1A55" w:rsidP="00617C65">
      <w:pPr>
        <w:ind w:left="2160" w:firstLine="720"/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16F6D" w:rsidRPr="00BD1A55" w:rsidRDefault="00B16F6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16F6D" w:rsidRPr="00BD1A55" w:rsidRDefault="00B16F6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D1A55" w:rsidRPr="00BD1A55" w:rsidRDefault="00BD1A5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D1A55" w:rsidRDefault="00BD1A5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bookmarkStart w:id="0" w:name="_GoBack"/>
      <w:bookmarkEnd w:id="0"/>
    </w:p>
    <w:p w:rsidR="00BD1A55" w:rsidRDefault="00BD1A5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39654B" w:rsidRDefault="0039654B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F200A5" w:rsidRDefault="00F200A5" w:rsidP="00B07C27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07C27" w:rsidRPr="00B07C27" w:rsidRDefault="00C9254D" w:rsidP="00B07C27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Qualification: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B. Arch. (First class) </w:t>
      </w:r>
      <w:r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-</w:t>
      </w: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1987-92 – Bachelor in Architecture - </w:t>
      </w:r>
      <w:proofErr w:type="spellStart"/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Shivaji</w:t>
      </w:r>
      <w:proofErr w:type="spellEnd"/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</w:t>
      </w:r>
      <w:r w:rsidR="000A138E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University Kolhapur (MS), India</w:t>
      </w:r>
    </w:p>
    <w:p w:rsidR="000A138E" w:rsidRPr="00B07C27" w:rsidRDefault="000A138E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M. Arch. (First class)</w:t>
      </w:r>
      <w:r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- </w:t>
      </w: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1993-95 – Master in Landscape Architecture </w:t>
      </w:r>
      <w:r w:rsidR="000A138E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- School of Architecture, CEPT</w:t>
      </w:r>
    </w:p>
    <w:p w:rsidR="000A138E" w:rsidRPr="00B07C27" w:rsidRDefault="000A138E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524F0B" w:rsidRPr="00B07C27" w:rsidRDefault="00B07C27" w:rsidP="00524F0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PGDEM (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First class)- </w:t>
      </w:r>
      <w:r w:rsidR="00524F0B"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2005-06 – Post Graduate in Environmental Management, SIBER, Kolhapur. </w:t>
      </w: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07C27" w:rsidRDefault="00B07C27" w:rsidP="00B07C27">
      <w:pPr>
        <w:ind w:left="360"/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07C27" w:rsidRPr="00B07C27" w:rsidRDefault="00B07C27" w:rsidP="00B07C27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Affiliation</w:t>
      </w:r>
      <w:r w:rsidR="00524F0B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:</w:t>
      </w:r>
      <w:r w:rsidRPr="00B07C27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 xml:space="preserve">  </w:t>
      </w: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CoA 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- </w:t>
      </w:r>
      <w:r w:rsidR="00524F0B"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Registered Member of Council of Architect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ure, New Delhi. No. CA/93/15648</w:t>
      </w:r>
    </w:p>
    <w:p w:rsidR="00524F0B" w:rsidRPr="00B07C27" w:rsidRDefault="00524F0B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IIA  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  - </w:t>
      </w:r>
      <w:r w:rsidR="00524F0B"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Associate of Indian Institu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te of Architects No. A – 9367</w:t>
      </w:r>
    </w:p>
    <w:p w:rsidR="00524F0B" w:rsidRPr="00B07C27" w:rsidRDefault="00524F0B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B07C27" w:rsidRDefault="00B07C27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ISoLA 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- </w:t>
      </w:r>
      <w:r w:rsidR="00524F0B"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Associate of Indian Society of Landscape Architects No. P-16/A 2005 </w:t>
      </w:r>
    </w:p>
    <w:p w:rsidR="00524F0B" w:rsidRPr="00B07C27" w:rsidRDefault="00524F0B" w:rsidP="00B07C27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</w:p>
    <w:p w:rsidR="00524F0B" w:rsidRPr="00B07C27" w:rsidRDefault="00B07C27" w:rsidP="00524F0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ISTE 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 - </w:t>
      </w:r>
      <w:r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 </w:t>
      </w:r>
      <w:r w:rsidR="00524F0B"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</w:t>
      </w:r>
      <w:r w:rsidR="00524F0B" w:rsidRPr="00B07C27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Life member of Indian Society for Te</w:t>
      </w:r>
      <w:r w:rsid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chnical Education No. LM 24370</w:t>
      </w: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Designation: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524F0B" w:rsidRPr="00524F0B" w:rsidRDefault="00524F0B" w:rsidP="0039654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Principle</w:t>
      </w: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P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Department: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C9254D" w:rsidRPr="00C9254D" w:rsidRDefault="00C9254D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  <w:r w:rsidRPr="00BD1A55"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  <w:t>FCOA</w:t>
      </w:r>
    </w:p>
    <w:p w:rsidR="00524055" w:rsidRDefault="0052405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P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Involvement: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BD1A55" w:rsidRPr="00C9254D" w:rsidRDefault="00C9254D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  <w:t>Core Team Member</w:t>
      </w: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Areas of expertise:</w:t>
      </w:r>
    </w:p>
    <w:p w:rsidR="002E63EB" w:rsidRPr="002E63EB" w:rsidRDefault="00A652DB" w:rsidP="0039654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Landscape Design, Landscape Detailing, Residential Projects, Environmental Studies &amp; Research</w:t>
      </w:r>
    </w:p>
    <w:p w:rsidR="00524F0B" w:rsidRDefault="00524F0B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Teaching profile (subjects):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524F0B" w:rsidRPr="00524F0B" w:rsidRDefault="00524F0B" w:rsidP="0039654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Landscape Design, Architectural Design</w:t>
      </w:r>
      <w:r w:rsidR="00A652D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, Research in Architecture, Thesis Guidance</w:t>
      </w: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Email:</w:t>
      </w:r>
      <w:r w:rsidRPr="00BD1A55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 </w:t>
      </w:r>
    </w:p>
    <w:p w:rsidR="00A652DB" w:rsidRPr="00A652DB" w:rsidRDefault="00A652DB" w:rsidP="00A652D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proofErr w:type="spellStart"/>
      <w:r w:rsidRPr="00A652D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rahuldpatil@yahoo.com</w:t>
      </w:r>
      <w:proofErr w:type="spellEnd"/>
      <w:r w:rsidRPr="00A652D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</w:t>
      </w:r>
    </w:p>
    <w:p w:rsidR="00617C65" w:rsidRDefault="00617C65" w:rsidP="0039654B">
      <w:pPr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Brief Biography:</w:t>
      </w:r>
    </w:p>
    <w:p w:rsidR="00F6428A" w:rsidRDefault="00F6428A" w:rsidP="0039654B">
      <w:pPr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524F0B" w:rsidRPr="00524F0B" w:rsidRDefault="00524F0B" w:rsidP="00524F0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  <w:t xml:space="preserve">Has over 20 years of experience in the Landscape Architecture profession, and has worked on Infra-structure &amp; Planning, Residential, Institutional and Leisure projects. </w:t>
      </w:r>
    </w:p>
    <w:p w:rsidR="00524F0B" w:rsidRPr="00524F0B" w:rsidRDefault="00524F0B" w:rsidP="00524F0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  <w:t xml:space="preserve">Skilled in leading teams thru’ conceptual &amp; presentation drawings, managing preliminary &amp; detail designs, specifications, coordinating different project teams &amp; managing overall design processes. </w:t>
      </w:r>
    </w:p>
    <w:p w:rsidR="00524F0B" w:rsidRPr="00524F0B" w:rsidRDefault="00524F0B" w:rsidP="00524F0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  <w:t xml:space="preserve">Is also exposed to landscape site works. Has good understanding of environmental factors and processes required for Landscape planning. </w:t>
      </w:r>
    </w:p>
    <w:p w:rsidR="00524F0B" w:rsidRPr="00524F0B" w:rsidRDefault="00524F0B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</w:p>
    <w:p w:rsidR="00BD1A55" w:rsidRPr="00C9254D" w:rsidRDefault="00BD1A55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70E08" w:rsidRDefault="00B70E08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70E08" w:rsidRDefault="00B70E08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B70E08" w:rsidRDefault="00B70E08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Key Competencies: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Over 23 years of experience in various areas of the Landscape Development projects.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Experience working on medium to large-sized projects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Excellent design, visualization, and graphic skills.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Ability to conceive, design and communicate master-plans and cityscapes from a blank canvas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Flair for design and strong graphic and illustrative capability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Strong experience in of preparing conceptual schematic proposals, master planning, Landscape presentation drawings, shop drawings, working drawings and detailing, for landscaping projects.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Strong attention to detail.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Proficiency in preparing hand drawing as well Computer aided drawings.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Have strong skill in operating AutoCAD-2009, SketchUp6, Photoshop, Coral Graphics, </w:t>
      </w:r>
      <w:proofErr w:type="spellStart"/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etc</w:t>
      </w:r>
      <w:proofErr w:type="spellEnd"/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 xml:space="preserve">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Promising portfolio of built work which demonstrates technical capabilities.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Proficiency in MS Office as well as overall strong computer proficiency.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Experience working with 3D programs such as Sketch-up.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Excellent organizational skills.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Strong verbal and written communication skills.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Excellent coordination skills and the ability to manage multiple deadlines in a fast-paced environment.  </w:t>
      </w:r>
    </w:p>
    <w:p w:rsidR="00524F0B" w:rsidRPr="00524F0B" w:rsidRDefault="00524F0B" w:rsidP="00524F0B">
      <w:pPr>
        <w:numPr>
          <w:ilvl w:val="0"/>
          <w:numId w:val="1"/>
        </w:num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 w:rsidRPr="00524F0B"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Prepare presentations and coordinate on-site meetings with managers and clients  </w:t>
      </w:r>
    </w:p>
    <w:p w:rsidR="00BD1A55" w:rsidRPr="00C9254D" w:rsidRDefault="00BD1A55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Professional profile:</w:t>
      </w:r>
    </w:p>
    <w:p w:rsidR="00FE1508" w:rsidRPr="00C9254D" w:rsidRDefault="00FE1508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3321"/>
        <w:gridCol w:w="3321"/>
      </w:tblGrid>
      <w:tr w:rsidR="0063051A" w:rsidTr="00EC0E81">
        <w:trPr>
          <w:trHeight w:val="237"/>
        </w:trPr>
        <w:tc>
          <w:tcPr>
            <w:tcW w:w="2510" w:type="dxa"/>
          </w:tcPr>
          <w:p w:rsidR="0063051A" w:rsidRDefault="0063051A" w:rsidP="00EC0E81">
            <w:pPr>
              <w:pStyle w:val="TableParagraph"/>
              <w:spacing w:before="4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before="4"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before="4"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</w:tr>
      <w:tr w:rsidR="008140D3" w:rsidTr="00EC0E81">
        <w:trPr>
          <w:trHeight w:val="474"/>
        </w:trPr>
        <w:tc>
          <w:tcPr>
            <w:tcW w:w="2510" w:type="dxa"/>
          </w:tcPr>
          <w:p w:rsidR="008140D3" w:rsidRPr="00960B80" w:rsidRDefault="008140D3" w:rsidP="00EC0E81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 xml:space="preserve">June 2017 </w:t>
            </w:r>
            <w:r w:rsidRPr="00960B80">
              <w:rPr>
                <w:sz w:val="20"/>
              </w:rPr>
              <w:t>–</w:t>
            </w:r>
            <w:r>
              <w:rPr>
                <w:sz w:val="20"/>
              </w:rPr>
              <w:t xml:space="preserve"> Till Date</w:t>
            </w:r>
          </w:p>
        </w:tc>
        <w:tc>
          <w:tcPr>
            <w:tcW w:w="3321" w:type="dxa"/>
          </w:tcPr>
          <w:p w:rsidR="008140D3" w:rsidRPr="00960B80" w:rsidRDefault="008140D3" w:rsidP="00EC0E81">
            <w:pPr>
              <w:pStyle w:val="TableParagraph"/>
              <w:spacing w:before="1" w:line="238" w:lineRule="exact"/>
              <w:rPr>
                <w:sz w:val="20"/>
              </w:rPr>
            </w:pPr>
            <w:r>
              <w:rPr>
                <w:sz w:val="20"/>
              </w:rPr>
              <w:t xml:space="preserve">Flora College of Architecture, </w:t>
            </w:r>
            <w:proofErr w:type="spellStart"/>
            <w:r>
              <w:rPr>
                <w:sz w:val="20"/>
              </w:rPr>
              <w:t>Khopi</w:t>
            </w:r>
            <w:proofErr w:type="spellEnd"/>
            <w:r>
              <w:rPr>
                <w:sz w:val="20"/>
              </w:rPr>
              <w:t>, Pune</w:t>
            </w:r>
          </w:p>
        </w:tc>
        <w:tc>
          <w:tcPr>
            <w:tcW w:w="3321" w:type="dxa"/>
          </w:tcPr>
          <w:p w:rsidR="008140D3" w:rsidRPr="00960B80" w:rsidRDefault="008140D3" w:rsidP="00EC0E81">
            <w:pPr>
              <w:pStyle w:val="TableParagraph"/>
              <w:spacing w:before="1" w:line="238" w:lineRule="exact"/>
              <w:rPr>
                <w:sz w:val="20"/>
              </w:rPr>
            </w:pPr>
            <w:r>
              <w:rPr>
                <w:sz w:val="20"/>
              </w:rPr>
              <w:t>Principal</w:t>
            </w:r>
          </w:p>
        </w:tc>
      </w:tr>
      <w:tr w:rsidR="0063051A" w:rsidTr="00EC0E81">
        <w:trPr>
          <w:trHeight w:val="474"/>
        </w:trPr>
        <w:tc>
          <w:tcPr>
            <w:tcW w:w="2510" w:type="dxa"/>
          </w:tcPr>
          <w:p w:rsidR="0063051A" w:rsidRPr="00960B80" w:rsidRDefault="0063051A" w:rsidP="00EC0E81">
            <w:pPr>
              <w:pStyle w:val="TableParagraph"/>
              <w:spacing w:before="4"/>
              <w:ind w:left="107"/>
              <w:rPr>
                <w:sz w:val="20"/>
              </w:rPr>
            </w:pPr>
            <w:r w:rsidRPr="00960B80">
              <w:rPr>
                <w:sz w:val="20"/>
              </w:rPr>
              <w:t>June 2013 – Dec 2013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1" w:line="238" w:lineRule="exact"/>
              <w:rPr>
                <w:sz w:val="20"/>
              </w:rPr>
            </w:pPr>
            <w:r w:rsidRPr="00960B80">
              <w:rPr>
                <w:sz w:val="20"/>
              </w:rPr>
              <w:t xml:space="preserve">SMEF’s Brick Group of Institutes, </w:t>
            </w:r>
          </w:p>
          <w:p w:rsidR="0063051A" w:rsidRPr="00960B80" w:rsidRDefault="0063051A" w:rsidP="00EC0E81">
            <w:pPr>
              <w:pStyle w:val="TableParagraph"/>
              <w:spacing w:before="1" w:line="238" w:lineRule="exact"/>
              <w:rPr>
                <w:sz w:val="20"/>
              </w:rPr>
            </w:pPr>
            <w:r w:rsidRPr="00960B80">
              <w:rPr>
                <w:sz w:val="20"/>
              </w:rPr>
              <w:t>Pune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1" w:line="238" w:lineRule="exact"/>
              <w:rPr>
                <w:sz w:val="20"/>
              </w:rPr>
            </w:pPr>
            <w:r w:rsidRPr="00960B80">
              <w:rPr>
                <w:sz w:val="20"/>
              </w:rPr>
              <w:t>Associate Professor</w:t>
            </w:r>
          </w:p>
        </w:tc>
      </w:tr>
      <w:tr w:rsidR="0063051A" w:rsidTr="00EC0E81">
        <w:trPr>
          <w:trHeight w:val="472"/>
        </w:trPr>
        <w:tc>
          <w:tcPr>
            <w:tcW w:w="2510" w:type="dxa"/>
          </w:tcPr>
          <w:p w:rsidR="0063051A" w:rsidRPr="00960B80" w:rsidRDefault="0063051A" w:rsidP="00EC0E81">
            <w:pPr>
              <w:pStyle w:val="TableParagraph"/>
              <w:spacing w:before="2"/>
              <w:ind w:left="107"/>
              <w:rPr>
                <w:sz w:val="20"/>
              </w:rPr>
            </w:pPr>
            <w:r w:rsidRPr="00960B80">
              <w:rPr>
                <w:sz w:val="20"/>
              </w:rPr>
              <w:t>Nov 2008 – Apr.2013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2"/>
              <w:rPr>
                <w:sz w:val="20"/>
              </w:rPr>
            </w:pPr>
            <w:r w:rsidRPr="00960B80">
              <w:rPr>
                <w:sz w:val="20"/>
              </w:rPr>
              <w:t xml:space="preserve">DAR Al </w:t>
            </w:r>
            <w:proofErr w:type="spellStart"/>
            <w:r w:rsidRPr="00960B80">
              <w:rPr>
                <w:sz w:val="20"/>
              </w:rPr>
              <w:t>Handasah</w:t>
            </w:r>
            <w:proofErr w:type="spellEnd"/>
            <w:r w:rsidRPr="00960B80">
              <w:rPr>
                <w:sz w:val="20"/>
              </w:rPr>
              <w:t>, Pune Office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2"/>
              <w:rPr>
                <w:sz w:val="20"/>
              </w:rPr>
            </w:pPr>
            <w:r w:rsidRPr="00960B80">
              <w:rPr>
                <w:sz w:val="20"/>
              </w:rPr>
              <w:t>Head of Landscape Department</w:t>
            </w:r>
          </w:p>
          <w:p w:rsidR="0063051A" w:rsidRPr="00960B80" w:rsidRDefault="0063051A" w:rsidP="00EC0E81">
            <w:pPr>
              <w:pStyle w:val="TableParagraph"/>
              <w:spacing w:before="7" w:line="213" w:lineRule="exact"/>
              <w:rPr>
                <w:sz w:val="20"/>
              </w:rPr>
            </w:pPr>
            <w:r w:rsidRPr="00960B80">
              <w:rPr>
                <w:sz w:val="20"/>
              </w:rPr>
              <w:t>and Senior Landscape Architect</w:t>
            </w:r>
          </w:p>
        </w:tc>
      </w:tr>
      <w:tr w:rsidR="0063051A" w:rsidTr="00EC0E81">
        <w:trPr>
          <w:trHeight w:val="474"/>
        </w:trPr>
        <w:tc>
          <w:tcPr>
            <w:tcW w:w="2510" w:type="dxa"/>
          </w:tcPr>
          <w:p w:rsidR="0063051A" w:rsidRPr="00960B80" w:rsidRDefault="0063051A" w:rsidP="00EC0E81">
            <w:pPr>
              <w:pStyle w:val="TableParagraph"/>
              <w:spacing w:before="4"/>
              <w:ind w:left="107"/>
              <w:rPr>
                <w:sz w:val="20"/>
              </w:rPr>
            </w:pPr>
            <w:r w:rsidRPr="00960B80">
              <w:rPr>
                <w:sz w:val="20"/>
              </w:rPr>
              <w:t>Sept 2007 – Oct. 2008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1" w:line="238" w:lineRule="exact"/>
              <w:ind w:right="111"/>
              <w:rPr>
                <w:sz w:val="20"/>
              </w:rPr>
            </w:pPr>
            <w:r w:rsidRPr="00960B80">
              <w:rPr>
                <w:sz w:val="20"/>
              </w:rPr>
              <w:t>Fourth Dimension Architects Pvt. Ltd., Pune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4"/>
              <w:rPr>
                <w:sz w:val="20"/>
              </w:rPr>
            </w:pPr>
            <w:r w:rsidRPr="00960B80">
              <w:rPr>
                <w:sz w:val="20"/>
              </w:rPr>
              <w:t>Senior Landscape Architect</w:t>
            </w:r>
          </w:p>
        </w:tc>
      </w:tr>
      <w:tr w:rsidR="0063051A" w:rsidTr="00EC0E81">
        <w:trPr>
          <w:trHeight w:val="472"/>
        </w:trPr>
        <w:tc>
          <w:tcPr>
            <w:tcW w:w="2510" w:type="dxa"/>
          </w:tcPr>
          <w:p w:rsidR="0063051A" w:rsidRPr="00960B80" w:rsidRDefault="0063051A" w:rsidP="00EC0E81">
            <w:pPr>
              <w:pStyle w:val="TableParagraph"/>
              <w:spacing w:before="2"/>
              <w:ind w:left="107"/>
              <w:rPr>
                <w:sz w:val="20"/>
              </w:rPr>
            </w:pPr>
            <w:r w:rsidRPr="00960B80">
              <w:rPr>
                <w:sz w:val="20"/>
              </w:rPr>
              <w:t>Nov 2006 – March 2007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2"/>
              <w:rPr>
                <w:sz w:val="20"/>
              </w:rPr>
            </w:pPr>
            <w:r w:rsidRPr="00960B80">
              <w:rPr>
                <w:sz w:val="20"/>
              </w:rPr>
              <w:t>Cassells real estate Group,</w:t>
            </w:r>
          </w:p>
          <w:p w:rsidR="0063051A" w:rsidRPr="00960B80" w:rsidRDefault="0063051A" w:rsidP="00EC0E81">
            <w:pPr>
              <w:pStyle w:val="TableParagraph"/>
              <w:spacing w:before="7" w:line="213" w:lineRule="exact"/>
              <w:rPr>
                <w:sz w:val="20"/>
              </w:rPr>
            </w:pPr>
            <w:proofErr w:type="spellStart"/>
            <w:r w:rsidRPr="00960B80">
              <w:rPr>
                <w:sz w:val="20"/>
              </w:rPr>
              <w:t>Abudhabi</w:t>
            </w:r>
            <w:proofErr w:type="spellEnd"/>
            <w:r w:rsidRPr="00960B80">
              <w:rPr>
                <w:sz w:val="20"/>
              </w:rPr>
              <w:t>, UAE</w:t>
            </w:r>
          </w:p>
        </w:tc>
        <w:tc>
          <w:tcPr>
            <w:tcW w:w="3321" w:type="dxa"/>
          </w:tcPr>
          <w:p w:rsidR="0063051A" w:rsidRPr="00960B80" w:rsidRDefault="0063051A" w:rsidP="00EC0E81">
            <w:pPr>
              <w:pStyle w:val="TableParagraph"/>
              <w:spacing w:before="2"/>
              <w:rPr>
                <w:sz w:val="20"/>
              </w:rPr>
            </w:pPr>
            <w:r w:rsidRPr="00960B80">
              <w:rPr>
                <w:sz w:val="20"/>
              </w:rPr>
              <w:t>Landscape Architect</w:t>
            </w:r>
          </w:p>
        </w:tc>
      </w:tr>
      <w:tr w:rsidR="0063051A" w:rsidTr="00EC0E81">
        <w:trPr>
          <w:trHeight w:val="465"/>
        </w:trPr>
        <w:tc>
          <w:tcPr>
            <w:tcW w:w="2510" w:type="dxa"/>
          </w:tcPr>
          <w:p w:rsidR="0063051A" w:rsidRDefault="0063051A" w:rsidP="00EC0E81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June 1995 – Sept 2007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before="4" w:line="230" w:lineRule="atLeast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Greenarc</w:t>
            </w:r>
            <w:proofErr w:type="spellEnd"/>
            <w:r>
              <w:rPr>
                <w:sz w:val="20"/>
              </w:rPr>
              <w:t>, The Landscape Center, Kolhapur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before="2" w:line="228" w:lineRule="exact"/>
              <w:rPr>
                <w:sz w:val="20"/>
              </w:rPr>
            </w:pPr>
            <w:r>
              <w:rPr>
                <w:sz w:val="20"/>
              </w:rPr>
              <w:t>Proprietor and principal landscape Architect</w:t>
            </w:r>
          </w:p>
        </w:tc>
      </w:tr>
      <w:tr w:rsidR="0063051A" w:rsidTr="00EC0E81">
        <w:trPr>
          <w:trHeight w:val="227"/>
        </w:trPr>
        <w:tc>
          <w:tcPr>
            <w:tcW w:w="2510" w:type="dxa"/>
          </w:tcPr>
          <w:p w:rsidR="0063051A" w:rsidRDefault="0063051A" w:rsidP="00EC0E81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July 2000 – Dec 2006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College of Architecture, Kolhapur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Sr. Lecturer</w:t>
            </w:r>
          </w:p>
        </w:tc>
      </w:tr>
      <w:tr w:rsidR="0063051A" w:rsidTr="00EC0E81">
        <w:trPr>
          <w:trHeight w:val="227"/>
        </w:trPr>
        <w:tc>
          <w:tcPr>
            <w:tcW w:w="2510" w:type="dxa"/>
          </w:tcPr>
          <w:p w:rsidR="0063051A" w:rsidRDefault="0063051A" w:rsidP="00EC0E81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July 1995 – June 2000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College of Architecture, Kolhapur</w:t>
            </w:r>
          </w:p>
        </w:tc>
        <w:tc>
          <w:tcPr>
            <w:tcW w:w="3321" w:type="dxa"/>
          </w:tcPr>
          <w:p w:rsidR="0063051A" w:rsidRDefault="0063051A" w:rsidP="00EC0E8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Lecturer</w:t>
            </w:r>
          </w:p>
        </w:tc>
      </w:tr>
    </w:tbl>
    <w:p w:rsidR="00BD1A55" w:rsidRPr="00C9254D" w:rsidRDefault="00BD1A55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617C65" w:rsidRDefault="00617C65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9254D" w:rsidRDefault="00C9254D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  <w:r w:rsidRPr="00C9254D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  <w:t>Hobbies:</w:t>
      </w:r>
    </w:p>
    <w:p w:rsidR="00E93EE4" w:rsidRPr="00E93EE4" w:rsidRDefault="00F6428A" w:rsidP="0039654B">
      <w:pPr>
        <w:outlineLvl w:val="4"/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</w:pPr>
      <w:r>
        <w:rPr>
          <w:rFonts w:ascii="Helvetica" w:eastAsia="Times New Roman" w:hAnsi="Helvetica" w:cs="Times New Roman"/>
          <w:bCs/>
          <w:color w:val="000000"/>
          <w:sz w:val="22"/>
          <w:szCs w:val="22"/>
          <w:lang w:eastAsia="en-IN"/>
        </w:rPr>
        <w:t>Travel, Sketching</w:t>
      </w:r>
    </w:p>
    <w:p w:rsidR="00E93EE4" w:rsidRPr="00C9254D" w:rsidRDefault="00E93EE4" w:rsidP="0039654B">
      <w:pPr>
        <w:outlineLvl w:val="4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n-IN"/>
        </w:rPr>
      </w:pPr>
    </w:p>
    <w:p w:rsidR="00C25067" w:rsidRPr="00BD1A55" w:rsidRDefault="00C25067" w:rsidP="0039654B">
      <w:pPr>
        <w:rPr>
          <w:rFonts w:ascii="Helvetica" w:eastAsia="Times New Roman" w:hAnsi="Helvetica" w:cs="Arial"/>
          <w:color w:val="000000"/>
          <w:sz w:val="22"/>
          <w:szCs w:val="22"/>
          <w:lang w:eastAsia="en-IN"/>
        </w:rPr>
      </w:pPr>
    </w:p>
    <w:sectPr w:rsidR="00C25067" w:rsidRPr="00BD1A55" w:rsidSect="00BD1A55">
      <w:pgSz w:w="11900" w:h="16840" w:code="9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BE6196"/>
    <w:multiLevelType w:val="hybridMultilevel"/>
    <w:tmpl w:val="22C422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D"/>
    <w:rsid w:val="000A138E"/>
    <w:rsid w:val="00281B3A"/>
    <w:rsid w:val="002E2DE8"/>
    <w:rsid w:val="002E63EB"/>
    <w:rsid w:val="0039654B"/>
    <w:rsid w:val="003E4CEA"/>
    <w:rsid w:val="00524055"/>
    <w:rsid w:val="00524F0B"/>
    <w:rsid w:val="00617C65"/>
    <w:rsid w:val="0063051A"/>
    <w:rsid w:val="00813813"/>
    <w:rsid w:val="008140D3"/>
    <w:rsid w:val="00861787"/>
    <w:rsid w:val="00A652DB"/>
    <w:rsid w:val="00B07C27"/>
    <w:rsid w:val="00B16F6D"/>
    <w:rsid w:val="00B70E08"/>
    <w:rsid w:val="00BD1A55"/>
    <w:rsid w:val="00C25067"/>
    <w:rsid w:val="00C9254D"/>
    <w:rsid w:val="00E93EE4"/>
    <w:rsid w:val="00F200A5"/>
    <w:rsid w:val="00F6428A"/>
    <w:rsid w:val="00F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9069"/>
  <w15:chartTrackingRefBased/>
  <w15:docId w15:val="{E10A28A5-43F3-4E40-A10B-5675FC8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9254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254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C9254D"/>
  </w:style>
  <w:style w:type="character" w:styleId="Hyperlink">
    <w:name w:val="Hyperlink"/>
    <w:basedOn w:val="DefaultParagraphFont"/>
    <w:uiPriority w:val="99"/>
    <w:unhideWhenUsed/>
    <w:rsid w:val="00C92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4D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63051A"/>
    <w:pPr>
      <w:widowControl w:val="0"/>
      <w:autoSpaceDE w:val="0"/>
      <w:autoSpaceDN w:val="0"/>
      <w:ind w:left="108"/>
    </w:pPr>
    <w:rPr>
      <w:rFonts w:ascii="Arial" w:eastAsia="Arial" w:hAnsi="Arial" w:cs="Arial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2020-06-03T04:58:00Z</dcterms:created>
  <dcterms:modified xsi:type="dcterms:W3CDTF">2020-06-03T05:40:00Z</dcterms:modified>
</cp:coreProperties>
</file>