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AFEA0" w14:textId="77777777" w:rsidR="009B2A2B" w:rsidRPr="009B2A2B" w:rsidRDefault="009B2A2B" w:rsidP="009B2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A2B">
        <w:rPr>
          <w:rFonts w:ascii="Times New Roman" w:hAnsi="Times New Roman" w:cs="Times New Roman"/>
          <w:b/>
          <w:bCs/>
          <w:sz w:val="28"/>
          <w:szCs w:val="28"/>
        </w:rPr>
        <w:t xml:space="preserve">4.Let us consider one example to make the calculation method clear. Assume that the minimum and maximum values for the feature F are $50,000 and $100,000 correspondingly. It needs to range </w:t>
      </w:r>
      <w:r w:rsidRPr="009B2A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 </w:t>
      </w:r>
      <w:r w:rsidRPr="009B2A2B">
        <w:rPr>
          <w:rFonts w:ascii="Times New Roman" w:hAnsi="Times New Roman" w:cs="Times New Roman"/>
          <w:b/>
          <w:bCs/>
          <w:sz w:val="28"/>
          <w:szCs w:val="28"/>
        </w:rPr>
        <w:t xml:space="preserve">from 0 to 1. In accordance with min-max normalization, </w:t>
      </w:r>
      <w:r w:rsidRPr="009B2A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 </w:t>
      </w:r>
      <w:r w:rsidRPr="009B2A2B">
        <w:rPr>
          <w:rFonts w:ascii="Times New Roman" w:hAnsi="Times New Roman" w:cs="Times New Roman"/>
          <w:b/>
          <w:bCs/>
          <w:sz w:val="28"/>
          <w:szCs w:val="28"/>
        </w:rPr>
        <w:t xml:space="preserve">= $80, </w:t>
      </w:r>
    </w:p>
    <w:p w14:paraId="3AC728CD" w14:textId="77777777" w:rsidR="009B2A2B" w:rsidRPr="009B2A2B" w:rsidRDefault="009B2A2B" w:rsidP="009B2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A2B">
        <w:rPr>
          <w:rFonts w:ascii="Times New Roman" w:hAnsi="Times New Roman" w:cs="Times New Roman"/>
          <w:b/>
          <w:bCs/>
          <w:sz w:val="28"/>
          <w:szCs w:val="28"/>
        </w:rPr>
        <w:t xml:space="preserve">b) Use the two methods below to normalize the following group of data: 200, 300, 400, 600, 1000 </w:t>
      </w:r>
    </w:p>
    <w:p w14:paraId="057510CD" w14:textId="77777777" w:rsidR="009B2A2B" w:rsidRPr="009B2A2B" w:rsidRDefault="009B2A2B" w:rsidP="009B2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A2B">
        <w:rPr>
          <w:rFonts w:ascii="Times New Roman" w:hAnsi="Times New Roman" w:cs="Times New Roman"/>
          <w:b/>
          <w:bCs/>
          <w:sz w:val="28"/>
          <w:szCs w:val="28"/>
        </w:rPr>
        <w:t xml:space="preserve">(a) min-max normalization by setting min = 0 and max = 1 </w:t>
      </w:r>
    </w:p>
    <w:p w14:paraId="21FDDE9B" w14:textId="77123128" w:rsidR="009B1169" w:rsidRPr="009B2A2B" w:rsidRDefault="009B2A2B" w:rsidP="009B2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A2B">
        <w:rPr>
          <w:rFonts w:ascii="Times New Roman" w:hAnsi="Times New Roman" w:cs="Times New Roman"/>
          <w:b/>
          <w:bCs/>
          <w:sz w:val="28"/>
          <w:szCs w:val="28"/>
        </w:rPr>
        <w:t>(b) z-score normalization</w:t>
      </w:r>
    </w:p>
    <w:p w14:paraId="5EB11F95" w14:textId="77777777" w:rsidR="009B2A2B" w:rsidRDefault="009B2A2B"/>
    <w:p w14:paraId="6DD2494E" w14:textId="715E722F" w:rsidR="009B2A2B" w:rsidRDefault="009B2A2B">
      <w:r w:rsidRPr="009B2A2B">
        <w:drawing>
          <wp:inline distT="0" distB="0" distL="0" distR="0" wp14:anchorId="4F4F6CBC" wp14:editId="2A64B7C6">
            <wp:extent cx="5731510" cy="2637155"/>
            <wp:effectExtent l="0" t="0" r="2540" b="0"/>
            <wp:docPr id="192634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42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2B"/>
    <w:rsid w:val="00141528"/>
    <w:rsid w:val="009B1169"/>
    <w:rsid w:val="009B2A2B"/>
    <w:rsid w:val="00C74FA0"/>
    <w:rsid w:val="00F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301C"/>
  <w15:chartTrackingRefBased/>
  <w15:docId w15:val="{BA81A3A3-7E38-4E8C-A9DE-920DEF69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2025-02-14T03:57:00Z</dcterms:created>
  <dcterms:modified xsi:type="dcterms:W3CDTF">2025-02-14T03:58:00Z</dcterms:modified>
</cp:coreProperties>
</file>