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Kotlin JVM + Vue Full-Stack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Header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Track: Reimagine — Full-stack (Spring Boot backend + Vue frontend)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Source language: Kotlin (backend) · JavaScript / TypeScript (frontend)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Objective: Port Kotlin application to GO Application — idiomatic rewrite preserving user-observable behaviour.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Repository: Synthetix @ codex-synthetix-ui-v2-claude (90f3b99349e5)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Generated at: 2026-04-23T14:22:14.013044+00:00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System Topology</w:t>
      </w:r>
    </w:p>
    <w:p>
      <w:pPr>
        <w:spacing w:after="80" w:before="80"/>
      </w:pPr>
      <w:r>
        <w:rPr>
          <w:sz w:val="22"/>
          <w:szCs w:val="22"/>
        </w:rPr>
        <w:t xml:space="preserve">This repository hosts a full-stack system with a Kotlin JVM backend and a Vue single-page application served to end users. The two tracks ship as separate artifacts — the backend as a deployable JVM service, the frontend as static assets bundled and served by a CDN or the backend's static-resources handler — and are coupled at runtime via a REST API contract and an auth scheme.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(Kotlin JVM)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API, persistence, auth, business logic, observability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SPA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UI composition, client-side routing, API integration, state management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Cross-cutting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+ auth token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contract, session/session-token handoff, deployment topology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sz w:val="22"/>
          <w:szCs w:val="22"/>
        </w:rPr>
        <w:t xml:space="preserve">Inventory snapshot: 58 files · 11611 LOC aggregate (per-tier breakdown in the Decision Brief sections below).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75/100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Kotlin JVM modules across 58 files (11611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upgrade recommended (JDK 21, Kotlin 2.x, Coroutines 1.8+, Spring Security 6 config DSL).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75/100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Vue modules across 58 files (11611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upgrade recommended (Vue 3 + Composition API + Pinia + Vite baseline).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Platform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JVM server runtime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language LOC mix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6.3% / Java 2.3%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 stack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MVC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Dependency injection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Context (stereotype scanning + constructor injection)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Persistence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Data JPA / Hibernate, JDBC / PostgreSQL driver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Security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Concurrency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(coroutines not detected; synchronous threads or reactive)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Actuator + Micrometer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 tooling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(JUnit only — no Testcontainers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system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Gradle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(version not extracted; see package.json)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Language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JavaScript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style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(API style not extracted)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(state manager not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Router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(router not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tool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(build tool not detected)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backend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component assessment</w:t>
      </w:r>
      <w:r>
        <w:rPr>
          <w:sz w:val="22"/>
          <w:szCs w:val="22"/>
        </w:rPr>
        <w:t xml:space="preserve"> → Target to be confirmed during Define Scope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root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web modernization</w:t>
      </w:r>
      <w:r>
        <w:rPr>
          <w:sz w:val="22"/>
          <w:szCs w:val="22"/>
        </w:rPr>
        <w:t xml:space="preserve"> → Modern web stack / API + UI split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backend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component assessment</w:t>
      </w:r>
      <w:r>
        <w:rPr>
          <w:sz w:val="22"/>
          <w:szCs w:val="22"/>
        </w:rPr>
        <w:t xml:space="preserve"> → Target to be confirmed during Define Scope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root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web modernization</w:t>
      </w:r>
      <w:r>
        <w:rPr>
          <w:sz w:val="22"/>
          <w:szCs w:val="22"/>
        </w:rPr>
        <w:t xml:space="preserve"> → Modern web stack / API + UI split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Cross-Cutting Concerns</w:t>
      </w:r>
    </w:p>
    <w:p>
      <w:pPr>
        <w:spacing w:after="80" w:before="80"/>
      </w:pPr>
      <w:r>
        <w:rPr>
          <w:sz w:val="22"/>
          <w:szCs w:val="22"/>
        </w:rPr>
        <w:t xml:space="preserve">Topics that neither the backend nor the frontend track owns alone. Confirm each during Define Scope.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Auth Handoff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likely a JWT issued by Spring Boot Security and held by the Vue client in an HTTP-only cookie or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Authorization</w:t>
      </w:r>
      <w:r>
        <w:rPr>
          <w:sz w:val="22"/>
          <w:szCs w:val="22"/>
        </w:rPr>
        <w:t xml:space="preserve"> header. CSRF posture + SameSite attributes should be audited.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Spring Security 6.x SecurityFilterChain bean on the backend; axios / fetch interceptor on the Vue client that attaches the token and handles 401 refresh.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API Contract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untyped REST exchange between Spring Boot controllers and the Vue client; any drift surfaces at runtime.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OpenAPI spec emitted by the backend (springdoc / ktor-openapi), typed client generated for the Vue app, breaking-change policy defined per endpoint.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Deployment Topology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likely a single deployable that the backend serves static assets from, OR two separate deployables behind a reverse proxy. Confirm which and whether it changes in the target.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two-service topology (backend JAR + SPA bundle on CDN) is the modern default; keep single-service only if the operational simplicity is worth the coupling.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Observability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unclear whether the SPA surfaces errors to the backend (Sentry / custom endpoint) or only logs locally. Trace context is likely NOT propagated from the client to the backend.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Actuator + Micrometer + Prometheus on the backend; Sentry (or equivalent) on the frontend; optional W3C Trace Context propagation so a single request traces across the boundary.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Open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target framework: stay on Spring Boot / Ktor / Micronaut or migrate.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structured concurrency strategy (coroutines vs Project Loom).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persistence stack: JPA vs Exposed vs SQLDelight vs raw JDBC.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the intended modernization lane for this component.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runtime and package manager.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whether this component is customer-facing UI or internal tooling.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target latency, throughput, and availability SLOs?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JDK target (17 or 21) and Kotlin / Gradle toolchain baseline to upgrade 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framework direction: Spring Boot 3.x, Ktor 3, or Micronaut 4 — and whether to stay on Spring MVC or move to WebFlux.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Spring Security config migration path (5.x WebSecurityConfigurerAdapter → 6.x SecurityFilterChain DSL).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persistence strategy: JPA + Hibernate 6.x, JetBrains Exposed, or jOOQ — and the Flyway / Liquibase migration baseline.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concurrency model: Kotlin Coroutines 1.8+, Project Loom virtual threads, or reactive (WebFlux / Reactor / RxJava).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observability baseline: Actuator + Micrometer + Prometheus / OTel wire-up, structured logging, trace propagation.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test strategy upgrade: JUnit 5 + MockK, Testcontainers for integration tests, contract-testing (Pact / Spring Cloud Contract).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Vue 2 → Vue 3 migration strategy: full rewrite, incremental with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, or stay on Vue 2 end-of-life.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target API style: Options API, Composition API, or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with TypeScript.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state-management migration: Vuex → Pinia.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build-tool direction: Webpack → Vite (dev-server + bundler), or stay on Vue CLI.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Vue Router 3 → 4 upgrade and route-mode strategy.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the target latency, throughput, and availability SLOs for the modernized system?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yet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auth handoff: JWT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Authorization</w:t>
      </w:r>
      <w:r>
        <w:rPr>
          <w:sz w:val="22"/>
          <w:szCs w:val="22"/>
        </w:rPr>
        <w:t xml:space="preserve"> header, session cookie, or both — and the SameSite / CSRF posture for the SPA.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API contract strategy: OpenAPI spec, typed client generation, and breaking-change policy between backend + SPA releases.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deployment topology: two-service (backend + SPA) vs. embedded static-serving; reverse-proxy / CDN strategy.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Backend 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/ root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25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Root is the project / build configuration module. Gradle build files only.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1. HTTP request arrives at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(Spring dispatcher routes by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@RequestMapping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@*Mapping</w:t>
      </w: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2.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validates input and delegates to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ReCaptchaService</w:t>
      </w:r>
      <w:r>
        <w:rPr>
          <w:sz w:val="22"/>
          <w:szCs w:val="22"/>
        </w:rPr>
        <w:t xml:space="preserve"> (constructor-injected)</w:t>
      </w:r>
    </w:p>
    <w:p>
      <w:pPr>
        <w:spacing w:after="80" w:before="80"/>
      </w:pPr>
      <w:r>
        <w:rPr>
          <w:sz w:val="22"/>
          <w:szCs w:val="22"/>
        </w:rPr>
        <w:t xml:space="preserve">3.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ReCaptchaService</w:t>
      </w:r>
      <w:r>
        <w:rPr>
          <w:sz w:val="22"/>
          <w:szCs w:val="22"/>
        </w:rPr>
        <w:t xml:space="preserve"> applies business rules and calls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PersonRepository</w:t>
      </w:r>
      <w:r>
        <w:rPr>
          <w:sz w:val="22"/>
          <w:szCs w:val="22"/>
        </w:rPr>
        <w:t xml:space="preserve"> for persistence</w:t>
      </w:r>
    </w:p>
    <w:p>
      <w:pPr>
        <w:spacing w:after="80" w:before="80"/>
      </w:pPr>
      <w:r>
        <w:rPr>
          <w:sz w:val="22"/>
          <w:szCs w:val="22"/>
        </w:rPr>
        <w:t xml:space="preserve">4.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PersonRepository</w:t>
      </w:r>
      <w:r>
        <w:rPr>
          <w:sz w:val="22"/>
          <w:szCs w:val="22"/>
        </w:rPr>
        <w:t xml:space="preserve"> issues JPA / JPQL against the datasource (transaction-wrapped)</w:t>
      </w:r>
    </w:p>
    <w:p>
      <w:pPr>
        <w:spacing w:after="80" w:before="80"/>
      </w:pPr>
      <w:r>
        <w:rPr>
          <w:sz w:val="22"/>
          <w:szCs w:val="22"/>
        </w:rPr>
        <w:t xml:space="preserve">5. Response object returned up the chain;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serializes to JSON via Jackson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POST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/signin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authenticateUser()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POST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/signup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registerUser()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/greeting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greeting()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/persons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getPersons()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/usercontent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getUserContent()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/admincontent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getAdminContent()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/sendSimpleEmail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sendSimpleEmail()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/sendTemplateEmail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sendTemplateEmail()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/sendHtmlEmail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sendHtmlEmail()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backend/src/main/kotlin/com/kotlinspringvue/backend/model/LoginUser.kt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backend/src/main/kotlin/com/kotlinspringvue/backend/model/NewUser.kt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Configuration Beans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WebSecurityConfig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backend/src/main/kotlin/com/kotlinspringvue/backend/config/WebSecurityConfig.kt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module passes existing JUnit 5 + MockK test suite after dependency upgrades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Spring Security 6.x SecurityFilterChain bean replaces any WebSecurityConfigurerAdapter usage; endpoint auth posture preserved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Controllers expose an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actuator</w:t>
      </w:r>
      <w:r>
        <w:rPr>
          <w:sz w:val="22"/>
          <w:szCs w:val="22"/>
        </w:rPr>
        <w:t xml:space="preserve"> health endpoint and respond 200 on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/actuator/health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Flyway / Liquibase migration baseline exists for Root entities; JPA schema validation passes at startup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Coroutines-powered service methods pass an integration-level Testcontainers test against a real PostgreSQL instance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MOD-002 — Support Artifacts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Kotlin JVM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other::support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13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Support Artifacts is a Kotlin JVM module. See the Controller Endpoint Inventory and Service → Repository Binding Map appendices for cross-module behaviour.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1. Module exposes beans / helpers consumed by upstream Controller/Service modules</w:t>
      </w:r>
    </w:p>
    <w:p>
      <w:pPr>
        <w:spacing w:after="80" w:before="80"/>
      </w:pPr>
      <w:r>
        <w:rPr>
          <w:sz w:val="22"/>
          <w:szCs w:val="22"/>
        </w:rPr>
        <w:t xml:space="preserve">2. See consuming modules for request-handling process flow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module passes existing JUnit 5 + MockK test suite after dependency upgrades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Frontend 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Vue frontend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25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(Vue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compiles under Vue 3.x with no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 warnings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components use Composition API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(Options-API only where legacy)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State access for Root goes through Pinia stores (Vuex references removed)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Build produced by Vite with dev-server start-time and bundle-size budgets met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MOD-002 — Support Artifacts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Vue frontend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other::support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13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(Vue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compiles under Vue 3.x with no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 warnings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components use Composition API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(Options-API only where legacy)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State access for Support Artifacts goes through Pinia stores (Vuex references removed)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Build produced by Vite with dev-server start-time and bundle-size budgets met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A — Controller Endpoint Inventory</w:t>
      </w:r>
    </w:p>
    <w:p>
      <w:pPr>
        <w:spacing w:after="80" w:before="80"/>
      </w:pPr>
      <w:r>
        <w:rPr>
          <w:sz w:val="22"/>
          <w:szCs w:val="22"/>
        </w:rPr>
        <w:t xml:space="preserve">Kotlin Spring controllers detected by the symbol index. Each row is a class-level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@RestController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@Controller</w:t>
      </w:r>
      <w:r>
        <w:rPr>
          <w:sz w:val="22"/>
          <w:szCs w:val="22"/>
        </w:rPr>
        <w:t xml:space="preserve"> annotation. Endpoint-level mappings are listed in Appendix C.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Stereotype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B — Service → Repository Binding Map</w:t>
      </w:r>
    </w:p>
    <w:p>
      <w:pPr>
        <w:spacing w:after="80" w:before="80"/>
      </w:pPr>
      <w:r>
        <w:rPr>
          <w:sz w:val="22"/>
          <w:szCs w:val="22"/>
        </w:rPr>
        <w:t xml:space="preserve">Best-effort binding derived from package proximity — each Service is listed with Repositories declared in the same (or parent) package.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Likely repositories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ReCaptchaService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PersonRepository, RoleRepository, UserRepository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UserDetailsServiceImpl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PersonRepository, RoleRepository, UserRepository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C — Exposed REST Endpoints</w:t>
      </w:r>
    </w:p>
    <w:p>
      <w:pPr>
        <w:spacing w:after="80" w:before="80"/>
      </w:pPr>
      <w:r>
        <w:rPr>
          <w:sz w:val="22"/>
          <w:szCs w:val="22"/>
        </w:rPr>
        <w:t xml:space="preserve">HTTP endpoints served by Kotlin controllers, derived from class-level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@RestController</w:t>
      </w:r>
      <w:r>
        <w:rPr>
          <w:sz w:val="22"/>
          <w:szCs w:val="22"/>
        </w:rPr>
        <w:t xml:space="preserve"> + method-level HTTP mapping annotations.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Method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Path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/signin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authenticateUser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com.kotlinspringvue.backend.controller.AuthController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/signup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registerUser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com.kotlinspringvue.backend.controller.AuthController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/greeting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greeting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/persons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getPersons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/usercontent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getUserContent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/admincontent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getAdminContent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/sendSimpleEmail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sendSimpleEmail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/sendTemplateEmail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sendTemplateEmail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/sendHtmlEmail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sendHtmlEmail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D — JPA Entities</w:t>
      </w:r>
    </w:p>
    <w:p>
      <w:pPr>
        <w:spacing w:after="80" w:before="80"/>
      </w:pPr>
      <w:r>
        <w:rPr>
          <w:sz w:val="22"/>
          <w:szCs w:val="22"/>
        </w:rPr>
        <w:t xml:space="preserve">Kotlin classes annotated with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@Entity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@MappedSuperclass</w:t>
      </w:r>
      <w:r>
        <w:rPr>
          <w:sz w:val="22"/>
          <w:szCs w:val="22"/>
        </w:rPr>
        <w:t xml:space="preserve"> or residing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model/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entity/</w:t>
      </w:r>
      <w:r>
        <w:rPr>
          <w:sz w:val="22"/>
          <w:szCs w:val="22"/>
        </w:rPr>
        <w:t xml:space="preserve"> source paths.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Greeting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backend/src/main/kotlin/com/kotlinspringvue/backend/model/Greeting.kt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backend/src/main/kotlin/com/kotlinspringvue/backend/model/LoginUser.kt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backend/src/main/kotlin/com/kotlinspringvue/backend/model/NewUser.kt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E — Gradle Dependencies</w:t>
      </w:r>
    </w:p>
    <w:p>
      <w:pPr>
        <w:spacing w:after="80" w:before="80"/>
      </w:pPr>
      <w:r>
        <w:rPr>
          <w:sz w:val="22"/>
          <w:szCs w:val="22"/>
        </w:rPr>
        <w:t xml:space="preserve">JVM dependencies detected by the landscape router. Each row should be reviewed for upgrade implications during the Kotlin JVM-server modernization.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spring-boot-starter-actuator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spring-boot-starter-web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spring-boot-starter-data-jpa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spring-boot-starter-security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spring-boot-starter-thymeleaf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commons-io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— NPM Dependencies</w:t>
      </w:r>
    </w:p>
    <w:p>
      <w:pPr>
        <w:spacing w:after="80" w:before="80"/>
      </w:pPr>
      <w:r>
        <w:rPr>
          <w:sz w:val="22"/>
          <w:szCs w:val="22"/>
        </w:rPr>
        <w:t xml:space="preserve">_A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package-lock.json</w:t>
      </w:r>
      <w:r>
        <w:rPr>
          <w:sz w:val="22"/>
          <w:szCs w:val="22"/>
        </w:rPr>
        <w:t xml:space="preserve"> was detected but individual package entries were not extracted. Re-run with the node-deps extractor or inspect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package.json</w:t>
      </w:r>
      <w:r>
        <w:rPr>
          <w:sz w:val="22"/>
          <w:szCs w:val="22"/>
        </w:rPr>
        <w:t xml:space="preserve"> manually for the dependency graph._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2026-04-23T14:23:19.433Z</dcterms:created>
  <dcterms:modified xsi:type="dcterms:W3CDTF">2026-04-23T14:23:19.433Z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