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VB6 Modernization - Business Analyst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6B7280"/>
          <w:sz w:val="18"/>
        </w:rPr>
        <w:t>Run 20260512_212320_38c8c14b  ·  Generated 2026-05-12T21:24:50.250011+00:00  ·  Repo app</w:t>
      </w:r>
    </w:p>
    <w:p/>
    <w:p>
      <w:pPr>
        <w:pStyle w:val="Heading1"/>
      </w:pPr>
      <w:r>
        <w:t>Executive Snapshot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Verify legacy_code seed populates from team_data/legacy_source_cache.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artifact://legacy_inventory/1.0/art_legacy_inventory_9872cb161ad94bd1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artifact://repo_landscape/1.0/art_repo_landscape_a3c6bfcb0dda4ffd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artifact://scope_lock/1.0/art_scope_lock_62dad481b7344629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artifact://variant_inventory/1.0/art_variant_inventory_9d5d6045ac674b4c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artifact://event_map/1.0/art_event_map_dbd1cb780f0a4dd8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artifact://sql_catalog/1.0/art_sql_catalog_3bd7b34ad06c40ee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artifact://sql_map/1.0/art_sql_map_e6d3274a6b5840aa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artifact://data_access_map/1.0/art_data_access_map_49c9125ba3b5470c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artifact://recordset_ops/1.0/art_recordset_ops_5761da0acf1848e6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artifact://procedure_summary/1.0/art_procedure_summary_c18d2a6751cd415f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artifact://form_dossier/1.0/art_form_dossier_56e000c05fb345d4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artifact://dependency_inventory/1.0/art_dependency_inventory_3055bc768b894bcc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artifact://dependency_inventory/1.0/art_dependency_inventory_3055bc768b894bcc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artifact://business_rule_catalog/1.0/art_business_rule_catalog_1bb9858686084e78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artifact://detector_findings/1.0/art_detector_findings_f88472108ecb42ef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artifact://risk_register/1.0/art_risk_register_86fe5a0dd28d410e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artifact://orphan_analysis/1.0/art_orphan_analysis_ccb1d1c5f85e48eb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artifact://delivery_constitution/1.0/art_delivery_constitution_8427478368f54f0e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artifact://variant_diff_report/1.0/art_variant_diff_report_3c26b716dc1547d9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artifact://reporting_model/1.0/art_reporting_model_1bd6db9c683b41b4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artifact://identity_access_model/1.0/art_identity_access_model_ab6794884b044f42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artifact://discover_review_checklist/1.0/art_discover_review_checklist_0e5383b5a86d4902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artifact://artifact_index/1.0/art_artifact_index_53909fa57118496e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runctx://runctx-e43bcfaae4948874/kctx-0f4b7e7e4cb3a338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runctx://runctx-e43bcfaae4948874/delivery_constitution/const-3af104ad4e64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