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ECA Intake Document Flow (P0)</w:t>
      </w:r>
    </w:p>
    <w:p>
      <w:pPr>
        <w:spacing w:after="80" w:before="80"/>
      </w:pPr>
      <w:r>
        <w:rPr>
          <w:sz w:val="22"/>
          <w:szCs w:val="22"/>
        </w:rPr>
        <w:t xml:space="preserve">Ensure that ECA intake documents are correctly processed and flow into Architect, DP, UI-Scaffold, and Translator.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 documents are successfully received by all target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document flow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are generated for each document processed, indicating success or failure.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Translate Contractor Placement Methods (P0)</w:t>
      </w:r>
    </w:p>
    <w:p>
      <w:pPr>
        <w:spacing w:after="80" w:before="80"/>
      </w:pPr>
      <w:r>
        <w:rPr>
          <w:sz w:val="22"/>
          <w:szCs w:val="22"/>
        </w:rPr>
        <w:t xml:space="preserve">Translate approximately 15 Contractor Placement methods from PHP to .NET, ensuring functional parity.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translated methods produce the same output as the original PHP methods.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business logic is altered during the translation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Unit tests are created for each translated method to verify functionality.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Error Handling (P1)</w:t>
      </w:r>
    </w:p>
    <w:p>
      <w:pPr>
        <w:spacing w:after="80" w:before="80"/>
      </w:pPr>
      <w:r>
        <w:rPr>
          <w:sz w:val="22"/>
          <w:szCs w:val="22"/>
        </w:rPr>
        <w:t xml:space="preserve">Implement explicit error handling for all new components and translated methods.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 for recoverable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alerts are triggered for critical errors.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Ensure Observability (P1)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features to monitor the system's health and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metrics are collected and available for analysis.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Dashboards display real-time system performance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performance thresholds.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Integrate with Microsoft Entra ID (P0)</w:t>
      </w:r>
    </w:p>
    <w:p>
      <w:pPr>
        <w:spacing w:after="80" w:before="80"/>
      </w:pPr>
      <w:r>
        <w:rPr>
          <w:sz w:val="22"/>
          <w:szCs w:val="22"/>
        </w:rPr>
        <w:t xml:space="preserve">Ensure authentication and authorization are handled via Microsoft Entra ID.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user authentication requests are processed through Microsoft Entra 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correctly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Single sign-on functionality is available for all users.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Data Integrity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data integrity during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consistency checks are performed after each translation.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corruption occurs during the modernization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Backups are created before any data migration.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response time under 200ms for 95% of requests.; Performance metrics are monitored and reported in real-time.; Optimization strategies are documented and implemented.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scans report zero critical vulnerabilities.; Penetration tests are conducted and all findings are resolved.; Security policies are documented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support for 10,000 concurrent users.; System architecture supports horizontal scaling.; Load balancers are configured and tested.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monitoring confirms 99.9% uptime.; Redundancy is built into critical system components.; Disaster recovery plans are documented and tested.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indicates a satisfaction score of 4.5/5 or higher.; Usability tests confirm intuitive navigation.; User interface follows accessibility standards.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Commission formula GM% × (Bill Rate - Pay Rate) × Hours × RecruiterShare × OfficeSplitFactor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 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Model/Commission.php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translation of methods.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 issues with Microsoft Entra ID integration.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testing of authentication workflows.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2026-05-15T20:02:15.345Z</dcterms:created>
  <dcterms:modified xsi:type="dcterms:W3CDTF">2026-05-15T20:02:15.345Z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