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ECA Intake Document Integration (P0)</w:t>
      </w:r>
    </w:p>
    <w:p>
      <w:pPr>
        <w:spacing w:after="80" w:before="80"/>
      </w:pPr>
      <w:r>
        <w:rPr>
          <w:sz w:val="22"/>
          <w:szCs w:val="22"/>
        </w:rPr>
        <w:t xml:space="preserve">Ensure ECA intake_documents are correctly integrated into Architect, DP, UI-Scaffold, and Translator.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ECA intake_documents flow into Architect without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ECA intake_documents are processed by DP as expected.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UI-Scaffold displays intake_documents correctly.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Translator handles intake_documents with no data loss.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Contractor Placement Method Translation (P0)</w:t>
      </w:r>
    </w:p>
    <w:p>
      <w:pPr>
        <w:spacing w:after="80" w:before="80"/>
      </w:pPr>
      <w:r>
        <w:rPr>
          <w:sz w:val="22"/>
          <w:szCs w:val="22"/>
        </w:rPr>
        <w:t xml:space="preserve">Translate approximately 15 Contractor Placement methods to the new platform.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15 methods are translated to .NET 8 and Next.js 14.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Methods maintain legacy behavior and outputs.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Performance benchmarks are met post-translation.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Error Handling Implementation (P1)</w:t>
      </w:r>
    </w:p>
    <w:p>
      <w:pPr>
        <w:spacing w:after="80" w:before="80"/>
      </w:pPr>
      <w:r>
        <w:rPr>
          <w:sz w:val="22"/>
          <w:szCs w:val="22"/>
        </w:rPr>
        <w:t xml:space="preserve">Implement explicit error handling for all translated methods.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methods include try-catch blocks for error handling.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Errors are logged with sufficient detail for debugging.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messages are user-friendly and actionable.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Observability and Monitoring (P1)</w:t>
      </w:r>
    </w:p>
    <w:p>
      <w:pPr>
        <w:spacing w:after="80" w:before="80"/>
      </w:pPr>
      <w:r>
        <w:rPr>
          <w:sz w:val="22"/>
          <w:szCs w:val="22"/>
        </w:rPr>
        <w:t xml:space="preserve">Enhance observability for the new system components.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metrics are collected and displayed on a dashboard.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configured for critical system failures.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are centralized and accessible for analysis.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Data Flow Verification (P1)</w:t>
      </w:r>
    </w:p>
    <w:p>
      <w:pPr>
        <w:spacing w:after="80" w:before="80"/>
      </w:pPr>
      <w:r>
        <w:rPr>
          <w:sz w:val="22"/>
          <w:szCs w:val="22"/>
        </w:rPr>
        <w:t xml:space="preserve">Verify data flow consistency across all integrated components.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is maintained during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flow is consistent with legacy behavior.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flow diagrams are updated to reflect new architecture.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User Interface Consistency (P2)</w:t>
      </w:r>
    </w:p>
    <w:p>
      <w:pPr>
        <w:spacing w:after="80" w:before="80"/>
      </w:pPr>
      <w:r>
        <w:rPr>
          <w:sz w:val="22"/>
          <w:szCs w:val="22"/>
        </w:rPr>
        <w:t xml:space="preserve">Ensure the UI remains consistent post-modernization.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 components render correctly in all supported browsers.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feedback is collected and addressed during testing.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 changes are documented and communicated to users.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Optimization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response time is measured and meets the target.; Performance tests are conducted under peak load.; Optimization strategies are documented.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scans are conducted regularly.; All identified vulnerabilities are addressed before release.; Security policies are reviewed and updated.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confirm system can handle target load.; System resources are monitored and adjusted as needed.; Scalability strategies are documented.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is monitored and meets the target.; Redundancy measures are in place.; Incident response plans are documented.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is collected and analyzed.; Usability tests are conducted with representative users.; Accessibility standards are met.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calculation_logic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Commission formula GM% × (Bill Rate - Pay Rate) × Hours × RecruiterShare × OfficeSplitFactor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Finance &amp; Payroll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Finance module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inconsistency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data validation and testing.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Legacy integration assumptions may not be explicit.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staged validation of integration points.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2026-05-15T20:20:04.003Z</dcterms:created>
  <dcterms:modified xsi:type="dcterms:W3CDTF">2026-05-15T20:20:04.003Z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