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Code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structured routing and separation of concerns.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better accuracy.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for improved performance.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structured routing and separation of concerns.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better accuracy.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for improved performance.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CODE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CPU &gt; 70%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OAuth 2.0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User satisfaction score of 4.5/5 in usability surveys. (verified via User satisfaction surveys and feedback analysis.)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73490cb0f093a3ee7fee241de07333d9b3ac2645afe498d4f22a5975ed8f9809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775ae091395702ce626b847254577b0e71096e90015e4fe978a4beb26166abf3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