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Semester: V                                                                           Name of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Academic Year: 2022-23                                                       Student ID: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Class / Branch: 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/>
      </w:pPr>
      <w:r w:rsidDel="00000000" w:rsidR="00000000" w:rsidRPr="00000000">
        <w:rPr>
          <w:b w:val="1"/>
          <w:rtl w:val="0"/>
        </w:rPr>
        <w:t xml:space="preserve">Subject: Advanced Devops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Lab (ADL)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Instructor:Prof. Manasi Choche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" w:before="58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EXPERIMENT NO.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perform Port, Service monitoring, Linux server monitoring using Nagios.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1 – Configure NRPE on Linux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Follow the below steps to install and configure NRPE </w:t>
      </w:r>
      <w:r w:rsidDel="00000000" w:rsidR="00000000" w:rsidRPr="00000000">
        <w:rPr>
          <w:rtl w:val="0"/>
        </w:rPr>
        <w:t xml:space="preserve">on the client</w:t>
      </w:r>
      <w:r w:rsidDel="00000000" w:rsidR="00000000" w:rsidRPr="00000000">
        <w:rPr>
          <w:color w:val="000000"/>
          <w:rtl w:val="0"/>
        </w:rPr>
        <w:t xml:space="preserve"> machine and check connectivity with Nagios server.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ind w:left="720" w:hanging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1.1 – Install NRPE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 sudo apt-get install nagios-nrpe-server nagios-plugins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720" w:hanging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1.2 – Configure NRPE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successfully installing NRPE service, Edit nrpe configuration file /etc/nagios/nrpe.cfg in your favorite editor and add your nagios service ip in allowed hosts.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sudo nano /etc/nagios/nrpe.cfg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allowed_hosts=127.0.0.1, 192.168.64.3, 192.168.1.100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</w:t>
      </w:r>
      <w:r w:rsidDel="00000000" w:rsidR="00000000" w:rsidRPr="00000000">
        <w:rPr>
          <w:b w:val="1"/>
          <w:color w:val="000000"/>
          <w:rtl w:val="0"/>
        </w:rPr>
        <w:t xml:space="preserve">192.168.1.100</w:t>
      </w:r>
      <w:r w:rsidDel="00000000" w:rsidR="00000000" w:rsidRPr="00000000">
        <w:rPr>
          <w:color w:val="000000"/>
          <w:rtl w:val="0"/>
        </w:rPr>
        <w:t xml:space="preserve"> is your Nagios server ip address.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making above changes in nrpe configuration file, Lets restart NRPE service as per your system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sudo /etc/init.d/nagios-nrpe-server restart</w:t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ind w:left="720" w:hanging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1.3 – Verify Connectivity from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run the below command from Nagios server to make sure your nagios is able to connect nrpe client on remote Linux system. Here </w:t>
      </w:r>
      <w:r w:rsidDel="00000000" w:rsidR="00000000" w:rsidRPr="00000000">
        <w:rPr>
          <w:b w:val="1"/>
          <w:color w:val="000000"/>
          <w:rtl w:val="0"/>
        </w:rPr>
        <w:t xml:space="preserve">192.168.64.3</w:t>
      </w:r>
      <w:r w:rsidDel="00000000" w:rsidR="00000000" w:rsidRPr="00000000">
        <w:rPr>
          <w:color w:val="000000"/>
          <w:rtl w:val="0"/>
        </w:rPr>
        <w:t xml:space="preserve"> is your remote Linux system ip.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 /usr/local/nagios/libexec/check_nrpe -H 192.168.64.3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NRPE v2.15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2 – Add Linux Host in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First create a configuration file using below values. for example you Linux hosts ip is . We also need to define a service with host. So add a ping check service, which will continuously check that host is up or not.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 sudo nano /usr/local/nagios/etc/servers/MyLinuxHost001.cfg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define host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  use                          linux-server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  host_name                    Linux_Host_001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  alias                        Linux Host 001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  address                      192.168.64.3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  register                     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define service{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host_name                       Linux_Host_001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service_description             PING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check_command                   check_ping!100.0,20%!500.0,60%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max_check_attempts              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check_interval                  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retry_interval                  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check_period                    24x7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check_freshness                 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contact_groups                  admins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notification_interval           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notification_period             24x7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notifications_enabled           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   register                        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verify configuration files using following command. If there are no errors found in configuration, restart nagios service.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sudo  nagios -v /usr/local/nagios/etc/nagios.cfg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vishal@apsit:~$ sudo service nagios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3 – Check Host in Nagios 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Open your Nagios web interface and check for new Linux hosts added in Nagios core service.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88265</wp:posOffset>
            </wp:positionH>
            <wp:positionV relativeFrom="paragraph">
              <wp:posOffset>-46988</wp:posOffset>
            </wp:positionV>
            <wp:extent cx="5287010" cy="3536315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21" l="-12" r="-12" t="-21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53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-4597399</wp:posOffset>
                </wp:positionH>
                <wp:positionV relativeFrom="paragraph">
                  <wp:posOffset>139700</wp:posOffset>
                </wp:positionV>
                <wp:extent cx="3632200" cy="5556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39425" y="3511713"/>
                          <a:ext cx="3613150" cy="536575"/>
                        </a:xfrm>
                        <a:custGeom>
                          <a:rect b="b" l="l" r="r" t="t"/>
                          <a:pathLst>
                            <a:path extrusionOk="0" h="979" w="5331">
                              <a:moveTo>
                                <a:pt x="18" y="86"/>
                              </a:moveTo>
                              <a:cubicBezTo>
                                <a:pt x="0" y="221"/>
                                <a:pt x="56" y="349"/>
                                <a:pt x="63" y="482"/>
                              </a:cubicBezTo>
                              <a:cubicBezTo>
                                <a:pt x="69" y="604"/>
                                <a:pt x="10" y="745"/>
                                <a:pt x="63" y="854"/>
                              </a:cubicBezTo>
                              <a:cubicBezTo>
                                <a:pt x="122" y="978"/>
                                <a:pt x="292" y="895"/>
                                <a:pt x="407" y="902"/>
                              </a:cubicBezTo>
                              <a:cubicBezTo>
                                <a:pt x="539" y="911"/>
                                <a:pt x="674" y="902"/>
                                <a:pt x="807" y="902"/>
                              </a:cubicBezTo>
                              <a:cubicBezTo>
                                <a:pt x="970" y="902"/>
                                <a:pt x="1133" y="902"/>
                                <a:pt x="1296" y="902"/>
                              </a:cubicBezTo>
                              <a:cubicBezTo>
                                <a:pt x="1440" y="902"/>
                                <a:pt x="1584" y="902"/>
                                <a:pt x="1729" y="902"/>
                              </a:cubicBezTo>
                              <a:cubicBezTo>
                                <a:pt x="1862" y="902"/>
                                <a:pt x="1995" y="902"/>
                                <a:pt x="2129" y="902"/>
                              </a:cubicBezTo>
                              <a:cubicBezTo>
                                <a:pt x="2355" y="902"/>
                                <a:pt x="2582" y="893"/>
                                <a:pt x="2807" y="902"/>
                              </a:cubicBezTo>
                              <a:cubicBezTo>
                                <a:pt x="2972" y="909"/>
                                <a:pt x="3130" y="876"/>
                                <a:pt x="3296" y="866"/>
                              </a:cubicBezTo>
                              <a:cubicBezTo>
                                <a:pt x="3450" y="857"/>
                                <a:pt x="3602" y="871"/>
                                <a:pt x="3752" y="842"/>
                              </a:cubicBezTo>
                              <a:cubicBezTo>
                                <a:pt x="3893" y="815"/>
                                <a:pt x="4033" y="824"/>
                                <a:pt x="4174" y="818"/>
                              </a:cubicBezTo>
                              <a:cubicBezTo>
                                <a:pt x="4287" y="814"/>
                                <a:pt x="4405" y="821"/>
                                <a:pt x="4519" y="818"/>
                              </a:cubicBezTo>
                              <a:cubicBezTo>
                                <a:pt x="4684" y="813"/>
                                <a:pt x="4856" y="849"/>
                                <a:pt x="5019" y="806"/>
                              </a:cubicBezTo>
                              <a:cubicBezTo>
                                <a:pt x="5122" y="779"/>
                                <a:pt x="5330" y="878"/>
                                <a:pt x="5263" y="614"/>
                              </a:cubicBezTo>
                              <a:cubicBezTo>
                                <a:pt x="5233" y="494"/>
                                <a:pt x="5247" y="369"/>
                                <a:pt x="5241" y="242"/>
                              </a:cubicBezTo>
                              <a:cubicBezTo>
                                <a:pt x="5231" y="56"/>
                                <a:pt x="5055" y="67"/>
                                <a:pt x="4952" y="74"/>
                              </a:cubicBezTo>
                              <a:cubicBezTo>
                                <a:pt x="4837" y="81"/>
                                <a:pt x="4720" y="117"/>
                                <a:pt x="4607" y="98"/>
                              </a:cubicBezTo>
                              <a:cubicBezTo>
                                <a:pt x="4481" y="77"/>
                                <a:pt x="4353" y="78"/>
                                <a:pt x="4230" y="50"/>
                              </a:cubicBezTo>
                              <a:cubicBezTo>
                                <a:pt x="4110" y="23"/>
                                <a:pt x="3993" y="29"/>
                                <a:pt x="3874" y="26"/>
                              </a:cubicBezTo>
                              <a:cubicBezTo>
                                <a:pt x="3749" y="23"/>
                                <a:pt x="3620" y="18"/>
                                <a:pt x="3496" y="26"/>
                              </a:cubicBezTo>
                              <a:cubicBezTo>
                                <a:pt x="3380" y="33"/>
                                <a:pt x="3263" y="42"/>
                                <a:pt x="3152" y="74"/>
                              </a:cubicBezTo>
                              <a:cubicBezTo>
                                <a:pt x="3029" y="109"/>
                                <a:pt x="2900" y="110"/>
                                <a:pt x="2774" y="110"/>
                              </a:cubicBezTo>
                              <a:cubicBezTo>
                                <a:pt x="2645" y="110"/>
                                <a:pt x="2513" y="98"/>
                                <a:pt x="2385" y="110"/>
                              </a:cubicBezTo>
                              <a:cubicBezTo>
                                <a:pt x="2258" y="121"/>
                                <a:pt x="2142" y="78"/>
                                <a:pt x="2018" y="74"/>
                              </a:cubicBezTo>
                              <a:cubicBezTo>
                                <a:pt x="1899" y="70"/>
                                <a:pt x="1778" y="52"/>
                                <a:pt x="1663" y="26"/>
                              </a:cubicBezTo>
                              <a:cubicBezTo>
                                <a:pt x="1549" y="0"/>
                                <a:pt x="1433" y="15"/>
                                <a:pt x="1318" y="14"/>
                              </a:cubicBezTo>
                              <a:cubicBezTo>
                                <a:pt x="1177" y="12"/>
                                <a:pt x="1036" y="12"/>
                                <a:pt x="896" y="14"/>
                              </a:cubicBezTo>
                              <a:cubicBezTo>
                                <a:pt x="777" y="16"/>
                                <a:pt x="658" y="9"/>
                                <a:pt x="540" y="26"/>
                              </a:cubicBezTo>
                              <a:cubicBezTo>
                                <a:pt x="429" y="43"/>
                                <a:pt x="317" y="50"/>
                                <a:pt x="207" y="62"/>
                              </a:cubicBezTo>
                              <a:lnTo>
                                <a:pt x="96" y="74"/>
                              </a:lnTo>
                              <a:lnTo>
                                <a:pt x="7" y="146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-4597399</wp:posOffset>
                </wp:positionH>
                <wp:positionV relativeFrom="paragraph">
                  <wp:posOffset>139700</wp:posOffset>
                </wp:positionV>
                <wp:extent cx="3632200" cy="5556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22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Conclusion: Write your own findings.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Mono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spacing w:before="10" w:lineRule="auto"/>
      <w:ind w:left="20" w:firstLine="0"/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Department of Information Technology | AP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36"/>
        <w:szCs w:val="36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IT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</w:rPr>
    </w:pPr>
    <w:r w:rsidDel="00000000" w:rsidR="00000000" w:rsidRPr="00000000">
      <w:rPr/>
      <w:drawing>
        <wp:inline distB="0" distT="0" distL="0" distR="0">
          <wp:extent cx="6120130" cy="979319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120" w:before="240"/>
      <w:ind w:left="432" w:hanging="432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120" w:before="200"/>
      <w:ind w:left="576" w:hanging="576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120" w:before="140"/>
      <w:ind w:left="720" w:hanging="72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120" w:before="12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A12DA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2DA6"/>
  </w:style>
  <w:style w:type="paragraph" w:styleId="Footer">
    <w:name w:val="footer"/>
    <w:basedOn w:val="Normal"/>
    <w:link w:val="FooterChar"/>
    <w:uiPriority w:val="99"/>
    <w:unhideWhenUsed w:val="1"/>
    <w:rsid w:val="00A12DA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2D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3BPpXs2nZt5ijy2D7kvd8XWDUg==">AMUW2mVYJZKphfKBuIK2IxZyKqY0lzmEIeHoGvg5HZVnNsPkb1mJPUFjY8HQsYnUmW6S5qZR4qQOGQNkIaRPPwjk1hoF1OnSzhRHM9l6RfAT3ptNLvW0WFo=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2022-09-27T05:47:00Z</dcterms:created>
  <dc:creator>Manasi</dc:creator>
</cp:coreProperties>
</file>