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OpenCV based Sign Language Translator</w:t>
      </w:r>
    </w:p>
    <w:p w:rsidR="00000000" w:rsidDel="00000000" w:rsidP="00000000" w:rsidRDefault="00000000" w:rsidRPr="00000000" w14:paraId="00000002">
      <w:pPr>
        <w:jc w:val="center"/>
        <w:rPr>
          <w:b w:val="1"/>
          <w:sz w:val="36"/>
          <w:szCs w:val="36"/>
        </w:rPr>
      </w:pPr>
      <w:r w:rsidDel="00000000" w:rsidR="00000000" w:rsidRPr="00000000">
        <w:rPr>
          <w:sz w:val="26"/>
          <w:szCs w:val="26"/>
        </w:rPr>
        <mc:AlternateContent>
          <mc:Choice Requires="wpg">
            <w:drawing>
              <wp:inline distB="114300" distT="114300" distL="114300" distR="114300">
                <wp:extent cx="5943600" cy="2034073"/>
                <wp:effectExtent b="0" l="0" r="0" t="0"/>
                <wp:docPr id="1" name=""/>
                <a:graphic>
                  <a:graphicData uri="http://schemas.microsoft.com/office/word/2010/wordprocessingGroup">
                    <wpg:wgp>
                      <wpg:cNvGrpSpPr/>
                      <wpg:grpSpPr>
                        <a:xfrm>
                          <a:off x="801500" y="835950"/>
                          <a:ext cx="5943600" cy="2034073"/>
                          <a:chOff x="801500" y="835950"/>
                          <a:chExt cx="6056500" cy="2053450"/>
                        </a:xfrm>
                      </wpg:grpSpPr>
                      <pic:pic>
                        <pic:nvPicPr>
                          <pic:cNvPr id="2" name="Shape 2"/>
                          <pic:cNvPicPr preferRelativeResize="0"/>
                        </pic:nvPicPr>
                        <pic:blipFill>
                          <a:blip r:embed="rId6">
                            <a:alphaModFix/>
                          </a:blip>
                          <a:stretch>
                            <a:fillRect/>
                          </a:stretch>
                        </pic:blipFill>
                        <pic:spPr>
                          <a:xfrm>
                            <a:off x="801500" y="1165375"/>
                            <a:ext cx="1981200" cy="1724025"/>
                          </a:xfrm>
                          <a:prstGeom prst="rect">
                            <a:avLst/>
                          </a:prstGeom>
                          <a:noFill/>
                          <a:ln>
                            <a:noFill/>
                          </a:ln>
                        </pic:spPr>
                      </pic:pic>
                      <wps:wsp>
                        <wps:cNvCnPr/>
                        <wps:spPr>
                          <a:xfrm flipH="1" rot="10800000">
                            <a:off x="2812700" y="2035700"/>
                            <a:ext cx="1239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4219050" y="1327675"/>
                            <a:ext cx="251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4238725" y="1583375"/>
                            <a:ext cx="1583400" cy="89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474750" y="1769225"/>
                            <a:ext cx="1504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“Hello”</w:t>
                              </w:r>
                            </w:p>
                          </w:txbxContent>
                        </wps:txbx>
                        <wps:bodyPr anchorCtr="0" anchor="t" bIns="91425" lIns="91425" spcFirstLastPara="1" rIns="91425" wrap="square" tIns="91425">
                          <a:spAutoFit/>
                        </wps:bodyPr>
                      </wps:wsp>
                      <wps:wsp>
                        <wps:cNvSpPr txBox="1"/>
                        <wps:cNvPr id="7" name="Shape 7"/>
                        <wps:spPr>
                          <a:xfrm>
                            <a:off x="1406350" y="835950"/>
                            <a:ext cx="441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8" name="Shape 8"/>
                        <wps:spPr>
                          <a:xfrm>
                            <a:off x="4474750" y="835950"/>
                            <a:ext cx="288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03407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0340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left"/>
        <w:rPr>
          <w:b w:val="1"/>
          <w:sz w:val="26"/>
          <w:szCs w:val="26"/>
        </w:rPr>
      </w:pPr>
      <w:r w:rsidDel="00000000" w:rsidR="00000000" w:rsidRPr="00000000">
        <w:rPr>
          <w:b w:val="1"/>
          <w:sz w:val="26"/>
          <w:szCs w:val="26"/>
          <w:rtl w:val="0"/>
        </w:rPr>
        <w:t xml:space="preserve">Team Name: Visionaries</w:t>
      </w:r>
    </w:p>
    <w:p w:rsidR="00000000" w:rsidDel="00000000" w:rsidP="00000000" w:rsidRDefault="00000000" w:rsidRPr="00000000" w14:paraId="00000005">
      <w:pPr>
        <w:jc w:val="left"/>
        <w:rPr>
          <w:b w:val="1"/>
          <w:sz w:val="26"/>
          <w:szCs w:val="26"/>
        </w:rPr>
      </w:pPr>
      <w:r w:rsidDel="00000000" w:rsidR="00000000" w:rsidRPr="00000000">
        <w:rPr>
          <w:rtl w:val="0"/>
        </w:rPr>
      </w:r>
    </w:p>
    <w:p w:rsidR="00000000" w:rsidDel="00000000" w:rsidP="00000000" w:rsidRDefault="00000000" w:rsidRPr="00000000" w14:paraId="00000006">
      <w:pPr>
        <w:jc w:val="left"/>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N. Sree </w:t>
      </w:r>
      <w:r w:rsidDel="00000000" w:rsidR="00000000" w:rsidRPr="00000000">
        <w:rPr>
          <w:sz w:val="24"/>
          <w:szCs w:val="24"/>
          <w:rtl w:val="0"/>
        </w:rPr>
        <w:t xml:space="preserve">Dhyuti</w:t>
      </w:r>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ced19i027@iiitdm.ac.in</w:t>
        </w:r>
      </w:hyperlink>
      <w:r w:rsidDel="00000000" w:rsidR="00000000" w:rsidRPr="00000000">
        <w:rPr>
          <w:rtl w:val="0"/>
        </w:rPr>
      </w:r>
    </w:p>
    <w:p w:rsidR="00000000" w:rsidDel="00000000" w:rsidP="00000000" w:rsidRDefault="00000000" w:rsidRPr="00000000" w14:paraId="00000008">
      <w:pPr>
        <w:ind w:left="720" w:firstLine="0"/>
        <w:jc w:val="left"/>
        <w:rPr/>
      </w:pPr>
      <w:r w:rsidDel="00000000" w:rsidR="00000000" w:rsidRPr="00000000">
        <w:rPr>
          <w:rtl w:val="0"/>
        </w:rPr>
        <w:t xml:space="preserve">A 4th year Computer Science Dual Degree student with a knack for CV</w:t>
      </w:r>
    </w:p>
    <w:p w:rsidR="00000000" w:rsidDel="00000000" w:rsidP="00000000" w:rsidRDefault="00000000" w:rsidRPr="00000000" w14:paraId="00000009">
      <w:pPr>
        <w:ind w:left="720" w:firstLine="0"/>
        <w:jc w:val="left"/>
        <w:rPr/>
      </w:pPr>
      <w:r w:rsidDel="00000000" w:rsidR="00000000" w:rsidRPr="00000000">
        <w:rPr>
          <w:b w:val="1"/>
          <w:i w:val="1"/>
          <w:rtl w:val="0"/>
        </w:rPr>
        <w:t xml:space="preserve">Projects: </w:t>
      </w:r>
      <w:r w:rsidDel="00000000" w:rsidR="00000000" w:rsidRPr="00000000">
        <w:rPr>
          <w:sz w:val="24"/>
          <w:szCs w:val="24"/>
          <w:rtl w:val="0"/>
        </w:rPr>
        <w:br w:type="textWrapping"/>
      </w:r>
      <w:r w:rsidDel="00000000" w:rsidR="00000000" w:rsidRPr="00000000">
        <w:rPr>
          <w:b w:val="1"/>
          <w:rtl w:val="0"/>
        </w:rPr>
        <w:t xml:space="preserve">Social Distancing Measure </w:t>
      </w:r>
      <w:r w:rsidDel="00000000" w:rsidR="00000000" w:rsidRPr="00000000">
        <w:rPr>
          <w:rtl w:val="0"/>
        </w:rPr>
        <w:t xml:space="preserve">: A program that detects humans and the distance between them using user-defined Machine Learning algorithms and estimates if they are following social distancing protocols or not. </w:t>
        <w:br w:type="textWrapping"/>
        <w:t xml:space="preserve">Tools used :  Python </w:t>
      </w:r>
    </w:p>
    <w:p w:rsidR="00000000" w:rsidDel="00000000" w:rsidP="00000000" w:rsidRDefault="00000000" w:rsidRPr="00000000" w14:paraId="0000000A">
      <w:pPr>
        <w:spacing w:line="240" w:lineRule="auto"/>
        <w:ind w:left="916" w:firstLine="0"/>
        <w:rPr/>
      </w:pPr>
      <w:r w:rsidDel="00000000" w:rsidR="00000000" w:rsidRPr="00000000">
        <w:rPr>
          <w:rtl w:val="0"/>
        </w:rPr>
      </w:r>
    </w:p>
    <w:p w:rsidR="00000000" w:rsidDel="00000000" w:rsidP="00000000" w:rsidRDefault="00000000" w:rsidRPr="00000000" w14:paraId="0000000B">
      <w:pPr>
        <w:spacing w:line="240" w:lineRule="auto"/>
        <w:ind w:left="720" w:firstLine="0"/>
        <w:rPr>
          <w:sz w:val="24"/>
          <w:szCs w:val="24"/>
        </w:rPr>
      </w:pPr>
      <w:r w:rsidDel="00000000" w:rsidR="00000000" w:rsidRPr="00000000">
        <w:rPr>
          <w:b w:val="1"/>
          <w:rtl w:val="0"/>
        </w:rPr>
        <w:t xml:space="preserve">CS50 AI Mini projects :</w:t>
      </w:r>
      <w:r w:rsidDel="00000000" w:rsidR="00000000" w:rsidRPr="00000000">
        <w:rPr>
          <w:rtl w:val="0"/>
        </w:rPr>
        <w:br w:type="textWrapping"/>
        <w:t xml:space="preserve">Python Modules used : cv2, csv, tensorflow, nltk </w:t>
        <w:br w:type="textWrapping"/>
        <w:t xml:space="preserve">Link : </w:t>
      </w:r>
      <w:hyperlink r:id="rId9">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sz w:val="24"/>
          <w:szCs w:val="24"/>
        </w:rPr>
      </w:pPr>
      <w:r w:rsidDel="00000000" w:rsidR="00000000" w:rsidRPr="00000000">
        <w:rPr>
          <w:sz w:val="24"/>
          <w:szCs w:val="24"/>
          <w:rtl w:val="0"/>
        </w:rPr>
        <w:t xml:space="preserve">Vishal Akula - </w:t>
      </w:r>
      <w:hyperlink r:id="rId10">
        <w:r w:rsidDel="00000000" w:rsidR="00000000" w:rsidRPr="00000000">
          <w:rPr>
            <w:color w:val="1155cc"/>
            <w:sz w:val="24"/>
            <w:szCs w:val="24"/>
            <w:u w:val="single"/>
            <w:rtl w:val="0"/>
          </w:rPr>
          <w:t xml:space="preserve">ced19i025@iiitdm.ac.in</w:t>
        </w:r>
      </w:hyperlink>
      <w:r w:rsidDel="00000000" w:rsidR="00000000" w:rsidRPr="00000000">
        <w:rPr>
          <w:rtl w:val="0"/>
        </w:rPr>
      </w:r>
    </w:p>
    <w:p w:rsidR="00000000" w:rsidDel="00000000" w:rsidP="00000000" w:rsidRDefault="00000000" w:rsidRPr="00000000" w14:paraId="0000000E">
      <w:pPr>
        <w:spacing w:line="240" w:lineRule="auto"/>
        <w:ind w:left="0" w:firstLine="0"/>
        <w:rPr/>
      </w:pPr>
      <w:r w:rsidDel="00000000" w:rsidR="00000000" w:rsidRPr="00000000">
        <w:rPr>
          <w:sz w:val="24"/>
          <w:szCs w:val="24"/>
          <w:rtl w:val="0"/>
        </w:rPr>
        <w:t xml:space="preserve">           </w:t>
      </w:r>
      <w:r w:rsidDel="00000000" w:rsidR="00000000" w:rsidRPr="00000000">
        <w:rPr>
          <w:rtl w:val="0"/>
        </w:rPr>
        <w:t xml:space="preserve">An enthusiastic 4rth year Computer Science Dual Degree student.</w:t>
      </w:r>
    </w:p>
    <w:p w:rsidR="00000000" w:rsidDel="00000000" w:rsidP="00000000" w:rsidRDefault="00000000" w:rsidRPr="00000000" w14:paraId="0000000F">
      <w:pPr>
        <w:spacing w:line="240" w:lineRule="auto"/>
        <w:ind w:left="720" w:firstLine="0"/>
        <w:rPr>
          <w:b w:val="1"/>
          <w:i w:val="1"/>
        </w:rPr>
      </w:pPr>
      <w:r w:rsidDel="00000000" w:rsidR="00000000" w:rsidRPr="00000000">
        <w:rPr>
          <w:b w:val="1"/>
          <w:i w:val="1"/>
          <w:rtl w:val="0"/>
        </w:rPr>
        <w:t xml:space="preserve">Projects:</w:t>
      </w:r>
    </w:p>
    <w:p w:rsidR="00000000" w:rsidDel="00000000" w:rsidP="00000000" w:rsidRDefault="00000000" w:rsidRPr="00000000" w14:paraId="00000010">
      <w:pPr>
        <w:spacing w:line="240" w:lineRule="auto"/>
        <w:ind w:left="720" w:firstLine="0"/>
        <w:rPr>
          <w:b w:val="1"/>
          <w:i w:val="1"/>
        </w:rPr>
      </w:pPr>
      <w:r w:rsidDel="00000000" w:rsidR="00000000" w:rsidRPr="00000000">
        <w:rPr>
          <w:rtl w:val="0"/>
        </w:rPr>
      </w:r>
    </w:p>
    <w:p w:rsidR="00000000" w:rsidDel="00000000" w:rsidP="00000000" w:rsidRDefault="00000000" w:rsidRPr="00000000" w14:paraId="00000011">
      <w:pPr>
        <w:spacing w:line="240" w:lineRule="auto"/>
        <w:ind w:left="720" w:firstLine="0"/>
        <w:rPr/>
      </w:pPr>
      <w:r w:rsidDel="00000000" w:rsidR="00000000" w:rsidRPr="00000000">
        <w:rPr>
          <w:b w:val="1"/>
          <w:rtl w:val="0"/>
        </w:rPr>
        <w:t xml:space="preserve">Emotion Detector</w:t>
      </w:r>
      <w:r w:rsidDel="00000000" w:rsidR="00000000" w:rsidRPr="00000000">
        <w:rPr>
          <w:rtl w:val="0"/>
        </w:rPr>
        <w:t xml:space="preserve"> : Used CNN to detect live emotion of a human face. </w:t>
      </w:r>
    </w:p>
    <w:p w:rsidR="00000000" w:rsidDel="00000000" w:rsidP="00000000" w:rsidRDefault="00000000" w:rsidRPr="00000000" w14:paraId="00000012">
      <w:pPr>
        <w:spacing w:line="240" w:lineRule="auto"/>
        <w:ind w:left="720" w:firstLine="0"/>
        <w:rPr/>
      </w:pPr>
      <w:r w:rsidDel="00000000" w:rsidR="00000000" w:rsidRPr="00000000">
        <w:rPr>
          <w:rtl w:val="0"/>
        </w:rPr>
      </w:r>
    </w:p>
    <w:p w:rsidR="00000000" w:rsidDel="00000000" w:rsidP="00000000" w:rsidRDefault="00000000" w:rsidRPr="00000000" w14:paraId="00000013">
      <w:pPr>
        <w:spacing w:line="240" w:lineRule="auto"/>
        <w:ind w:left="720" w:firstLine="0"/>
        <w:rPr/>
      </w:pPr>
      <w:r w:rsidDel="00000000" w:rsidR="00000000" w:rsidRPr="00000000">
        <w:rPr>
          <w:b w:val="1"/>
          <w:rtl w:val="0"/>
        </w:rPr>
        <w:t xml:space="preserve">Stock price prediction</w:t>
      </w:r>
      <w:r w:rsidDel="00000000" w:rsidR="00000000" w:rsidRPr="00000000">
        <w:rPr>
          <w:rtl w:val="0"/>
        </w:rPr>
        <w:t xml:space="preserve"> : Used ML algorithms and descriptive statistics on past data to predict future stock price.</w:t>
      </w:r>
    </w:p>
    <w:p w:rsidR="00000000" w:rsidDel="00000000" w:rsidP="00000000" w:rsidRDefault="00000000" w:rsidRPr="00000000" w14:paraId="00000014">
      <w:pPr>
        <w:spacing w:line="240" w:lineRule="auto"/>
        <w:ind w:left="0" w:firstLine="0"/>
        <w:rPr/>
      </w:pPr>
      <w:r w:rsidDel="00000000" w:rsidR="00000000" w:rsidRPr="00000000">
        <w:rPr>
          <w:rtl w:val="0"/>
        </w:rPr>
        <w:t xml:space="preserve">                                </w:t>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Problem Description:</w:t>
      </w:r>
    </w:p>
    <w:p w:rsidR="00000000" w:rsidDel="00000000" w:rsidP="00000000" w:rsidRDefault="00000000" w:rsidRPr="00000000" w14:paraId="00000016">
      <w:pPr>
        <w:rPr>
          <w:sz w:val="26"/>
          <w:szCs w:val="26"/>
        </w:rPr>
      </w:pPr>
      <w:r w:rsidDel="00000000" w:rsidR="00000000" w:rsidRPr="00000000">
        <w:rPr>
          <w:sz w:val="24"/>
          <w:szCs w:val="24"/>
          <w:rtl w:val="0"/>
        </w:rPr>
        <w:t xml:space="preserve">Over 5% of our global population, i.e, 432 million adults and 34 million children have hearing disability. One of the major difficulties faced by deaf people is their </w:t>
      </w:r>
      <w:r w:rsidDel="00000000" w:rsidR="00000000" w:rsidRPr="00000000">
        <w:rPr>
          <w:b w:val="1"/>
          <w:i w:val="1"/>
          <w:sz w:val="24"/>
          <w:szCs w:val="24"/>
          <w:rtl w:val="0"/>
        </w:rPr>
        <w:t xml:space="preserve">means of communication</w:t>
      </w:r>
      <w:r w:rsidDel="00000000" w:rsidR="00000000" w:rsidRPr="00000000">
        <w:rPr>
          <w:b w:val="1"/>
          <w:sz w:val="24"/>
          <w:szCs w:val="24"/>
          <w:rtl w:val="0"/>
        </w:rPr>
        <w:t xml:space="preserve">. </w:t>
      </w:r>
      <w:r w:rsidDel="00000000" w:rsidR="00000000" w:rsidRPr="00000000">
        <w:rPr>
          <w:sz w:val="24"/>
          <w:szCs w:val="24"/>
          <w:rtl w:val="0"/>
        </w:rPr>
        <w:t xml:space="preserve">Not everyone around the world is aware of </w:t>
      </w:r>
      <w:hyperlink r:id="rId11">
        <w:r w:rsidDel="00000000" w:rsidR="00000000" w:rsidRPr="00000000">
          <w:rPr>
            <w:color w:val="1155cc"/>
            <w:sz w:val="24"/>
            <w:szCs w:val="24"/>
            <w:u w:val="single"/>
            <w:rtl w:val="0"/>
          </w:rPr>
          <w:t xml:space="preserve">sign-language</w:t>
        </w:r>
      </w:hyperlink>
      <w:r w:rsidDel="00000000" w:rsidR="00000000" w:rsidRPr="00000000">
        <w:rPr>
          <w:sz w:val="26"/>
          <w:szCs w:val="26"/>
          <w:rtl w:val="0"/>
        </w:rPr>
        <w:t xml:space="preserve">. Although many services are deaf-people-friendly, like provision of running subtitles in cinemas, providing written instructions near shops, etc, there are not many services available that put in efforts to understand what the deaf people want to convey. </w:t>
      </w:r>
    </w:p>
    <w:p w:rsidR="00000000" w:rsidDel="00000000" w:rsidP="00000000" w:rsidRDefault="00000000" w:rsidRPr="00000000" w14:paraId="00000017">
      <w:pPr>
        <w:rPr>
          <w:sz w:val="26"/>
          <w:szCs w:val="26"/>
        </w:rPr>
      </w:pPr>
      <w:r w:rsidDel="00000000" w:rsidR="00000000" w:rsidRPr="00000000">
        <w:rPr>
          <w:sz w:val="26"/>
          <w:szCs w:val="26"/>
          <w:rtl w:val="0"/>
        </w:rPr>
        <w:t xml:space="preserve">In order to cater to the needs of deaf people and help them communicate better, there is a surging need for a mobile-sign language translation service which is handy.</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Brief Solution:</w:t>
      </w:r>
    </w:p>
    <w:p w:rsidR="00000000" w:rsidDel="00000000" w:rsidP="00000000" w:rsidRDefault="00000000" w:rsidRPr="00000000" w14:paraId="0000001A">
      <w:pPr>
        <w:rPr>
          <w:sz w:val="26"/>
          <w:szCs w:val="26"/>
        </w:rPr>
      </w:pPr>
      <w:r w:rsidDel="00000000" w:rsidR="00000000" w:rsidRPr="00000000">
        <w:rPr>
          <w:sz w:val="26"/>
          <w:szCs w:val="26"/>
          <w:rtl w:val="0"/>
        </w:rPr>
        <w:t xml:space="preserve">Our main aim is to facilitate the process of sign language to English translation by use of various ML algorithms and models.</w:t>
      </w:r>
    </w:p>
    <w:p w:rsidR="00000000" w:rsidDel="00000000" w:rsidP="00000000" w:rsidRDefault="00000000" w:rsidRPr="00000000" w14:paraId="0000001B">
      <w:pPr>
        <w:rPr>
          <w:sz w:val="26"/>
          <w:szCs w:val="26"/>
        </w:rPr>
      </w:pPr>
      <w:r w:rsidDel="00000000" w:rsidR="00000000" w:rsidRPr="00000000">
        <w:rPr>
          <w:sz w:val="26"/>
          <w:szCs w:val="26"/>
          <w:rtl w:val="0"/>
        </w:rPr>
        <w:t xml:space="preserve">According to us,</w:t>
      </w:r>
    </w:p>
    <w:p w:rsidR="00000000" w:rsidDel="00000000" w:rsidP="00000000" w:rsidRDefault="00000000" w:rsidRPr="00000000" w14:paraId="0000001C">
      <w:pPr>
        <w:rPr>
          <w:i w:val="1"/>
          <w:sz w:val="26"/>
          <w:szCs w:val="26"/>
        </w:rPr>
      </w:pPr>
      <w:r w:rsidDel="00000000" w:rsidR="00000000" w:rsidRPr="00000000">
        <w:rPr>
          <w:b w:val="1"/>
          <w:color w:val="1155cc"/>
          <w:sz w:val="26"/>
          <w:szCs w:val="26"/>
          <w:rtl w:val="0"/>
        </w:rPr>
        <w:t xml:space="preserve">Our Input</w:t>
      </w:r>
      <w:r w:rsidDel="00000000" w:rsidR="00000000" w:rsidRPr="00000000">
        <w:rPr>
          <w:sz w:val="26"/>
          <w:szCs w:val="26"/>
          <w:rtl w:val="0"/>
        </w:rPr>
        <w:t xml:space="preserve"> is a</w:t>
      </w:r>
      <w:r w:rsidDel="00000000" w:rsidR="00000000" w:rsidRPr="00000000">
        <w:rPr>
          <w:i w:val="1"/>
          <w:sz w:val="26"/>
          <w:szCs w:val="26"/>
          <w:rtl w:val="0"/>
        </w:rPr>
        <w:t xml:space="preserve"> video (live or recorded) of a person communicating in sign language.</w:t>
      </w:r>
    </w:p>
    <w:p w:rsidR="00000000" w:rsidDel="00000000" w:rsidP="00000000" w:rsidRDefault="00000000" w:rsidRPr="00000000" w14:paraId="0000001D">
      <w:pPr>
        <w:rPr>
          <w:sz w:val="26"/>
          <w:szCs w:val="26"/>
        </w:rPr>
      </w:pPr>
      <w:r w:rsidDel="00000000" w:rsidR="00000000" w:rsidRPr="00000000">
        <w:rPr>
          <w:b w:val="1"/>
          <w:color w:val="1155cc"/>
          <w:sz w:val="26"/>
          <w:szCs w:val="26"/>
          <w:rtl w:val="0"/>
        </w:rPr>
        <w:t xml:space="preserve">Our Output</w:t>
      </w:r>
      <w:r w:rsidDel="00000000" w:rsidR="00000000" w:rsidRPr="00000000">
        <w:rPr>
          <w:sz w:val="26"/>
          <w:szCs w:val="26"/>
          <w:rtl w:val="0"/>
        </w:rPr>
        <w:t xml:space="preserve"> will be </w:t>
      </w:r>
      <w:r w:rsidDel="00000000" w:rsidR="00000000" w:rsidRPr="00000000">
        <w:rPr>
          <w:i w:val="1"/>
          <w:sz w:val="26"/>
          <w:szCs w:val="26"/>
          <w:rtl w:val="0"/>
        </w:rPr>
        <w:t xml:space="preserve">English Text </w:t>
      </w:r>
      <w:r w:rsidDel="00000000" w:rsidR="00000000" w:rsidRPr="00000000">
        <w:rPr>
          <w:sz w:val="26"/>
          <w:szCs w:val="26"/>
          <w:rtl w:val="0"/>
        </w:rPr>
        <w:t xml:space="preserve">corresponding to the translation of what the person said.</w:t>
      </w:r>
    </w:p>
    <w:p w:rsidR="00000000" w:rsidDel="00000000" w:rsidP="00000000" w:rsidRDefault="00000000" w:rsidRPr="00000000" w14:paraId="0000001E">
      <w:pPr>
        <w:rPr>
          <w:sz w:val="26"/>
          <w:szCs w:val="26"/>
        </w:rPr>
      </w:pPr>
      <w:r w:rsidDel="00000000" w:rsidR="00000000" w:rsidRPr="00000000">
        <w:rPr>
          <w:sz w:val="26"/>
          <w:szCs w:val="26"/>
        </w:rPr>
        <mc:AlternateContent>
          <mc:Choice Requires="wpg">
            <w:drawing>
              <wp:inline distB="114300" distT="114300" distL="114300" distR="114300">
                <wp:extent cx="5943600" cy="1879600"/>
                <wp:effectExtent b="0" l="0" r="0" t="0"/>
                <wp:docPr id="2" name=""/>
                <a:graphic>
                  <a:graphicData uri="http://schemas.microsoft.com/office/word/2010/wordprocessingGroup">
                    <wpg:wgp>
                      <wpg:cNvGrpSpPr/>
                      <wpg:grpSpPr>
                        <a:xfrm>
                          <a:off x="290100" y="796600"/>
                          <a:ext cx="5943600" cy="1879600"/>
                          <a:chOff x="290100" y="796600"/>
                          <a:chExt cx="6554750" cy="2053450"/>
                        </a:xfrm>
                      </wpg:grpSpPr>
                      <pic:pic>
                        <pic:nvPicPr>
                          <pic:cNvPr id="2" name="Shape 2"/>
                          <pic:cNvPicPr preferRelativeResize="0"/>
                        </pic:nvPicPr>
                        <pic:blipFill>
                          <a:blip r:embed="rId6">
                            <a:alphaModFix/>
                          </a:blip>
                          <a:stretch>
                            <a:fillRect/>
                          </a:stretch>
                        </pic:blipFill>
                        <pic:spPr>
                          <a:xfrm>
                            <a:off x="290100" y="1126025"/>
                            <a:ext cx="1981200" cy="1724025"/>
                          </a:xfrm>
                          <a:prstGeom prst="rect">
                            <a:avLst/>
                          </a:prstGeom>
                          <a:noFill/>
                          <a:ln>
                            <a:noFill/>
                          </a:ln>
                        </pic:spPr>
                      </pic:pic>
                      <wps:wsp>
                        <wps:cNvCnPr/>
                        <wps:spPr>
                          <a:xfrm flipH="1" rot="10800000">
                            <a:off x="2301300" y="1996350"/>
                            <a:ext cx="1239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3707650" y="1288325"/>
                            <a:ext cx="251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5" name="Shape 5"/>
                        <wps:spPr>
                          <a:xfrm>
                            <a:off x="3727325" y="1544025"/>
                            <a:ext cx="1583400" cy="89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963350" y="1729863"/>
                            <a:ext cx="2743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“Hello”</w:t>
                              </w:r>
                            </w:p>
                          </w:txbxContent>
                        </wps:txbx>
                        <wps:bodyPr anchorCtr="0" anchor="t" bIns="91425" lIns="91425" spcFirstLastPara="1" rIns="91425" wrap="square" tIns="91425">
                          <a:spAutoFit/>
                        </wps:bodyPr>
                      </wps:wsp>
                      <wps:wsp>
                        <wps:cNvSpPr txBox="1"/>
                        <wps:cNvPr id="7" name="Shape 7"/>
                        <wps:spPr>
                          <a:xfrm>
                            <a:off x="894950" y="796600"/>
                            <a:ext cx="5664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8" name="Shape 8"/>
                        <wps:spPr>
                          <a:xfrm>
                            <a:off x="3963350" y="796600"/>
                            <a:ext cx="288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187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jc w:val="center"/>
        <w:rPr>
          <w:sz w:val="12"/>
          <w:szCs w:val="12"/>
        </w:rPr>
      </w:pPr>
      <w:r w:rsidDel="00000000" w:rsidR="00000000" w:rsidRPr="00000000">
        <w:rPr>
          <w:sz w:val="12"/>
          <w:szCs w:val="12"/>
          <w:rtl w:val="0"/>
        </w:rPr>
        <w:t xml:space="preserve">Input image reference: </w:t>
      </w:r>
      <w:hyperlink r:id="rId13">
        <w:r w:rsidDel="00000000" w:rsidR="00000000" w:rsidRPr="00000000">
          <w:rPr>
            <w:color w:val="1155cc"/>
            <w:sz w:val="12"/>
            <w:szCs w:val="12"/>
            <w:u w:val="single"/>
            <w:rtl w:val="0"/>
          </w:rPr>
          <w:t xml:space="preserve">https://babysignlanguage.com/dictionary/hello/</w:t>
        </w:r>
      </w:hyperlink>
      <w:r w:rsidDel="00000000" w:rsidR="00000000" w:rsidRPr="00000000">
        <w:rPr>
          <w:rtl w:val="0"/>
        </w:rPr>
      </w:r>
    </w:p>
    <w:p w:rsidR="00000000" w:rsidDel="00000000" w:rsidP="00000000" w:rsidRDefault="00000000" w:rsidRPr="00000000" w14:paraId="00000020">
      <w:pPr>
        <w:jc w:val="left"/>
        <w:rPr>
          <w:sz w:val="12"/>
          <w:szCs w:val="12"/>
        </w:rPr>
      </w:pPr>
      <w:r w:rsidDel="00000000" w:rsidR="00000000" w:rsidRPr="00000000">
        <w:rPr>
          <w:rtl w:val="0"/>
        </w:rPr>
      </w:r>
    </w:p>
    <w:p w:rsidR="00000000" w:rsidDel="00000000" w:rsidP="00000000" w:rsidRDefault="00000000" w:rsidRPr="00000000" w14:paraId="00000021">
      <w:pPr>
        <w:jc w:val="left"/>
        <w:rPr>
          <w:sz w:val="26"/>
          <w:szCs w:val="26"/>
        </w:rPr>
      </w:pPr>
      <w:r w:rsidDel="00000000" w:rsidR="00000000" w:rsidRPr="00000000">
        <w:rPr>
          <w:rtl w:val="0"/>
        </w:rPr>
      </w:r>
    </w:p>
    <w:p w:rsidR="00000000" w:rsidDel="00000000" w:rsidP="00000000" w:rsidRDefault="00000000" w:rsidRPr="00000000" w14:paraId="00000022">
      <w:pPr>
        <w:jc w:val="left"/>
        <w:rPr>
          <w:sz w:val="26"/>
          <w:szCs w:val="26"/>
        </w:rPr>
      </w:pPr>
      <w:r w:rsidDel="00000000" w:rsidR="00000000" w:rsidRPr="00000000">
        <w:rPr>
          <w:sz w:val="26"/>
          <w:szCs w:val="26"/>
          <w:rtl w:val="0"/>
        </w:rPr>
        <w:t xml:space="preserve">There are 4 major steps to facilitate the following:</w:t>
      </w:r>
    </w:p>
    <w:p w:rsidR="00000000" w:rsidDel="00000000" w:rsidP="00000000" w:rsidRDefault="00000000" w:rsidRPr="00000000" w14:paraId="00000023">
      <w:pPr>
        <w:numPr>
          <w:ilvl w:val="0"/>
          <w:numId w:val="1"/>
        </w:numPr>
        <w:ind w:left="720" w:hanging="360"/>
        <w:jc w:val="left"/>
        <w:rPr>
          <w:sz w:val="26"/>
          <w:szCs w:val="26"/>
          <w:u w:val="none"/>
        </w:rPr>
      </w:pPr>
      <w:r w:rsidDel="00000000" w:rsidR="00000000" w:rsidRPr="00000000">
        <w:rPr>
          <w:sz w:val="26"/>
          <w:szCs w:val="26"/>
          <w:rtl w:val="0"/>
        </w:rPr>
        <w:t xml:space="preserve">Image Preprocessing</w:t>
      </w:r>
    </w:p>
    <w:p w:rsidR="00000000" w:rsidDel="00000000" w:rsidP="00000000" w:rsidRDefault="00000000" w:rsidRPr="00000000" w14:paraId="00000024">
      <w:pPr>
        <w:numPr>
          <w:ilvl w:val="1"/>
          <w:numId w:val="1"/>
        </w:numPr>
        <w:ind w:left="1440" w:hanging="360"/>
        <w:jc w:val="left"/>
        <w:rPr>
          <w:sz w:val="26"/>
          <w:szCs w:val="26"/>
          <w:u w:val="none"/>
        </w:rPr>
      </w:pPr>
      <w:r w:rsidDel="00000000" w:rsidR="00000000" w:rsidRPr="00000000">
        <w:rPr>
          <w:sz w:val="26"/>
          <w:szCs w:val="26"/>
          <w:rtl w:val="0"/>
        </w:rPr>
        <w:t xml:space="preserve">Extract frames from the video and run the frames through certain preprocessing filters to prune unwanted data</w:t>
      </w:r>
    </w:p>
    <w:p w:rsidR="00000000" w:rsidDel="00000000" w:rsidP="00000000" w:rsidRDefault="00000000" w:rsidRPr="00000000" w14:paraId="00000025">
      <w:pPr>
        <w:numPr>
          <w:ilvl w:val="0"/>
          <w:numId w:val="1"/>
        </w:numPr>
        <w:ind w:left="720" w:hanging="360"/>
        <w:jc w:val="left"/>
        <w:rPr>
          <w:sz w:val="26"/>
          <w:szCs w:val="26"/>
          <w:u w:val="none"/>
        </w:rPr>
      </w:pPr>
      <w:r w:rsidDel="00000000" w:rsidR="00000000" w:rsidRPr="00000000">
        <w:rPr>
          <w:sz w:val="26"/>
          <w:szCs w:val="26"/>
          <w:rtl w:val="0"/>
        </w:rPr>
        <w:t xml:space="preserve">Identification of human hand</w:t>
      </w:r>
    </w:p>
    <w:p w:rsidR="00000000" w:rsidDel="00000000" w:rsidP="00000000" w:rsidRDefault="00000000" w:rsidRPr="00000000" w14:paraId="00000026">
      <w:pPr>
        <w:numPr>
          <w:ilvl w:val="1"/>
          <w:numId w:val="1"/>
        </w:numPr>
        <w:ind w:left="1440" w:hanging="360"/>
        <w:jc w:val="left"/>
        <w:rPr>
          <w:sz w:val="26"/>
          <w:szCs w:val="26"/>
          <w:u w:val="none"/>
        </w:rPr>
      </w:pPr>
      <w:r w:rsidDel="00000000" w:rsidR="00000000" w:rsidRPr="00000000">
        <w:rPr>
          <w:sz w:val="26"/>
          <w:szCs w:val="26"/>
          <w:rtl w:val="0"/>
        </w:rPr>
        <w:t xml:space="preserve">Using either available modules like </w:t>
      </w:r>
      <w:r w:rsidDel="00000000" w:rsidR="00000000" w:rsidRPr="00000000">
        <w:rPr>
          <w:i w:val="1"/>
          <w:sz w:val="26"/>
          <w:szCs w:val="26"/>
          <w:rtl w:val="0"/>
        </w:rPr>
        <w:t xml:space="preserve">mediapipe</w:t>
      </w:r>
      <w:r w:rsidDel="00000000" w:rsidR="00000000" w:rsidRPr="00000000">
        <w:rPr>
          <w:sz w:val="26"/>
          <w:szCs w:val="26"/>
          <w:rtl w:val="0"/>
        </w:rPr>
        <w:t xml:space="preserve"> or building our own functions</w:t>
      </w:r>
    </w:p>
    <w:p w:rsidR="00000000" w:rsidDel="00000000" w:rsidP="00000000" w:rsidRDefault="00000000" w:rsidRPr="00000000" w14:paraId="00000027">
      <w:pPr>
        <w:numPr>
          <w:ilvl w:val="0"/>
          <w:numId w:val="1"/>
        </w:numPr>
        <w:ind w:left="720" w:hanging="360"/>
        <w:jc w:val="left"/>
        <w:rPr>
          <w:sz w:val="26"/>
          <w:szCs w:val="26"/>
          <w:u w:val="none"/>
        </w:rPr>
      </w:pPr>
      <w:r w:rsidDel="00000000" w:rsidR="00000000" w:rsidRPr="00000000">
        <w:rPr>
          <w:sz w:val="26"/>
          <w:szCs w:val="26"/>
          <w:rtl w:val="0"/>
        </w:rPr>
        <w:t xml:space="preserve">Train a CNN to identify hand gestures</w:t>
      </w:r>
    </w:p>
    <w:p w:rsidR="00000000" w:rsidDel="00000000" w:rsidP="00000000" w:rsidRDefault="00000000" w:rsidRPr="00000000" w14:paraId="00000028">
      <w:pPr>
        <w:numPr>
          <w:ilvl w:val="1"/>
          <w:numId w:val="1"/>
        </w:numPr>
        <w:ind w:left="1440" w:hanging="360"/>
        <w:jc w:val="left"/>
        <w:rPr>
          <w:sz w:val="26"/>
          <w:szCs w:val="26"/>
          <w:u w:val="none"/>
        </w:rPr>
      </w:pPr>
      <w:r w:rsidDel="00000000" w:rsidR="00000000" w:rsidRPr="00000000">
        <w:rPr>
          <w:sz w:val="26"/>
          <w:szCs w:val="26"/>
          <w:rtl w:val="0"/>
        </w:rPr>
        <w:t xml:space="preserve">The CNN architecture will be designed based on various logical and experimental iterations</w:t>
      </w:r>
    </w:p>
    <w:p w:rsidR="00000000" w:rsidDel="00000000" w:rsidP="00000000" w:rsidRDefault="00000000" w:rsidRPr="00000000" w14:paraId="00000029">
      <w:pPr>
        <w:numPr>
          <w:ilvl w:val="1"/>
          <w:numId w:val="1"/>
        </w:numPr>
        <w:ind w:left="1440" w:hanging="360"/>
        <w:jc w:val="left"/>
        <w:rPr>
          <w:sz w:val="26"/>
          <w:szCs w:val="26"/>
          <w:u w:val="none"/>
        </w:rPr>
      </w:pPr>
      <w:r w:rsidDel="00000000" w:rsidR="00000000" w:rsidRPr="00000000">
        <w:rPr>
          <w:sz w:val="26"/>
          <w:szCs w:val="26"/>
          <w:rtl w:val="0"/>
        </w:rPr>
        <w:t xml:space="preserve">Aim here will be to attain maximum accuracy</w:t>
      </w:r>
    </w:p>
    <w:p w:rsidR="00000000" w:rsidDel="00000000" w:rsidP="00000000" w:rsidRDefault="00000000" w:rsidRPr="00000000" w14:paraId="0000002A">
      <w:pPr>
        <w:numPr>
          <w:ilvl w:val="0"/>
          <w:numId w:val="1"/>
        </w:numPr>
        <w:ind w:left="720" w:hanging="360"/>
        <w:jc w:val="left"/>
        <w:rPr>
          <w:sz w:val="26"/>
          <w:szCs w:val="26"/>
          <w:u w:val="none"/>
        </w:rPr>
      </w:pPr>
      <w:r w:rsidDel="00000000" w:rsidR="00000000" w:rsidRPr="00000000">
        <w:rPr>
          <w:sz w:val="26"/>
          <w:szCs w:val="26"/>
          <w:rtl w:val="0"/>
        </w:rPr>
        <w:t xml:space="preserve">Translation of the hand gestures into meaningful English sentences</w:t>
      </w:r>
    </w:p>
    <w:p w:rsidR="00000000" w:rsidDel="00000000" w:rsidP="00000000" w:rsidRDefault="00000000" w:rsidRPr="00000000" w14:paraId="0000002B">
      <w:pPr>
        <w:numPr>
          <w:ilvl w:val="1"/>
          <w:numId w:val="1"/>
        </w:numPr>
        <w:ind w:left="1440" w:hanging="360"/>
        <w:jc w:val="left"/>
        <w:rPr>
          <w:sz w:val="26"/>
          <w:szCs w:val="26"/>
          <w:u w:val="none"/>
        </w:rPr>
      </w:pPr>
      <w:r w:rsidDel="00000000" w:rsidR="00000000" w:rsidRPr="00000000">
        <w:rPr>
          <w:sz w:val="26"/>
          <w:szCs w:val="26"/>
          <w:rtl w:val="0"/>
        </w:rPr>
        <w:t xml:space="preserve">Modules like NLTK will be used to train the model to translate the data into meaningful english sentences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ign_language" TargetMode="External"/><Relationship Id="rId10" Type="http://schemas.openxmlformats.org/officeDocument/2006/relationships/hyperlink" Target="mailto:ced19i025@iiitdm.ac.in" TargetMode="External"/><Relationship Id="rId13" Type="http://schemas.openxmlformats.org/officeDocument/2006/relationships/hyperlink" Target="https://babysignlanguage.com/dictionary/hello/"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hyutin/CS50AI-Project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mailto:ced19i027@iiitd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