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US-01: Display Expression Builder Main Screen</w:t>
      </w:r>
    </w:p>
    <w:p>
      <w:r>
        <w:t>Epic: Epic 1 - Expression Builder Panel</w:t>
      </w:r>
    </w:p>
    <w:p>
      <w:r>
        <w:t>Type: Frontend</w:t>
      </w:r>
    </w:p>
    <w:p>
      <w:pPr>
        <w:pStyle w:val="Heading2"/>
      </w:pPr>
      <w:r>
        <w:t>User Story</w:t>
      </w:r>
    </w:p>
    <w:p>
      <w:r>
        <w:t>As a user,</w:t>
        <w:br/>
        <w:t>I want to see the Expression Builder main screen,</w:t>
        <w:br/>
        <w:t>So that I can start building rule-based conditions.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The screen displays a "Conditions" section header.</w:t>
      </w:r>
    </w:p>
    <w:p>
      <w:pPr>
        <w:pStyle w:val="ListBullet"/>
      </w:pPr>
      <w:r>
        <w:t>A Basic / Advance toggle is displayed next to the "Conditions" label.</w:t>
      </w:r>
    </w:p>
    <w:p>
      <w:pPr>
        <w:pStyle w:val="ListBullet"/>
      </w:pPr>
      <w:r>
        <w:t>By default, the Basic toggle is selected.</w:t>
      </w:r>
    </w:p>
    <w:p>
      <w:pPr>
        <w:pStyle w:val="ListBullet"/>
      </w:pPr>
      <w:r>
        <w:t>Each condition row contains three placeholders: [Add expression] | [Add comparator] | [Add expression].</w:t>
      </w:r>
    </w:p>
    <w:p>
      <w:pPr>
        <w:pStyle w:val="ListBullet"/>
      </w:pPr>
      <w:r>
        <w:t>A delete (bin/trash) icon is displayed at the right end of each condition row.</w:t>
      </w:r>
    </w:p>
    <w:p>
      <w:pPr>
        <w:pStyle w:val="ListBullet"/>
      </w:pPr>
      <w:r>
        <w:t>At the bottom of the conditions section, two action buttons are shown: [+ and/or] and [+ Group()].</w:t>
      </w:r>
    </w:p>
    <w:p>
      <w:pPr>
        <w:pStyle w:val="ListBullet"/>
      </w:pPr>
      <w:r>
        <w:t>The screen does NOT include a "1Min" dropdown.</w:t>
      </w:r>
    </w:p>
    <w:p>
      <w:pPr>
        <w:pStyle w:val="ListBullet"/>
      </w:pPr>
      <w:r>
        <w:t>On initial load, one empty condition row is shown.</w:t>
      </w:r>
    </w:p>
    <w:p>
      <w:pPr>
        <w:pStyle w:val="Heading2"/>
      </w:pPr>
      <w:r>
        <w:t>UI Reference</w:t>
      </w:r>
    </w:p>
    <w:p>
      <w:r>
        <w:drawing>
          <wp:inline xmlns:a="http://schemas.openxmlformats.org/drawingml/2006/main" xmlns:pic="http://schemas.openxmlformats.org/drawingml/2006/picture">
            <wp:extent cx="4572000" cy="903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038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