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US-02 - Open Expression Builder Popup on Expression Click</w:t>
      </w:r>
    </w:p>
    <w:p/>
    <w:p>
      <w:r>
        <w:rPr>
          <w:b/>
        </w:rPr>
        <w:t xml:space="preserve">Epic: </w:t>
      </w:r>
      <w:r>
        <w:t>Epic 1 - Expression Builder Panel</w:t>
      </w:r>
    </w:p>
    <w:p>
      <w:r>
        <w:rPr>
          <w:b/>
        </w:rPr>
        <w:t xml:space="preserve">Story ID: </w:t>
      </w:r>
      <w:r>
        <w:t>US-02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on 'Expression' to open the expression builder popup,</w:t>
        <w:br/>
      </w:r>
      <w:r>
        <w:t>So that I can start configuring the expression I want to build.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Clicking the 'Expression' label/button opens a popup/modal panel.</w:t>
      </w:r>
    </w:p>
    <w:p>
      <w:pPr>
        <w:pStyle w:val="ListBullet"/>
      </w:pPr>
      <w:r>
        <w:t>The popup contains three tabs or filter options: 'Parameter', 'Math Function', 'All'.</w:t>
      </w:r>
    </w:p>
    <w:p>
      <w:pPr>
        <w:pStyle w:val="ListBullet"/>
      </w:pPr>
      <w:r>
        <w:t>The label 'Indicators' is renamed to 'Parameter' in the popup.</w:t>
      </w:r>
    </w:p>
    <w:p>
      <w:pPr>
        <w:pStyle w:val="ListBullet"/>
      </w:pPr>
      <w:r>
        <w:t>The label 'Math Function' remains unchanged.</w:t>
      </w:r>
    </w:p>
    <w:p>
      <w:pPr>
        <w:pStyle w:val="ListBullet"/>
      </w:pPr>
      <w:r>
        <w:t>The 'All' option label remains unchanged.</w:t>
      </w:r>
    </w:p>
    <w:p>
      <w:pPr>
        <w:pStyle w:val="ListBullet"/>
      </w:pPr>
      <w:r>
        <w:t>The popup displays the correct options based on the selected tab.</w:t>
      </w:r>
    </w:p>
    <w:p>
      <w:pPr>
        <w:pStyle w:val="ListBullet"/>
      </w:pPr>
      <w:r>
        <w:t>The popup is dismissible (e.g., by clicking outside or a close button).</w:t>
      </w:r>
    </w:p>
    <w:p/>
    <w:p>
      <w:pPr>
        <w:pStyle w:val="Heading2"/>
      </w:pPr>
      <w:r>
        <w:t>Notes / Clarifications</w:t>
      </w:r>
    </w:p>
    <w:p>
      <w:pPr>
        <w:pStyle w:val="ListBullet"/>
      </w:pPr>
      <w:r>
        <w:t>Needs Clarification: Is the popup a modal dialog or an inline dropdown panel?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