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AC5C8" w14:textId="366A0CAA" w:rsidR="003968BD" w:rsidRPr="008614C3" w:rsidRDefault="008614C3">
      <w:pPr>
        <w:rPr>
          <w:b/>
          <w:bCs/>
          <w:sz w:val="36"/>
          <w:szCs w:val="36"/>
          <w:lang w:val="en-US"/>
        </w:rPr>
      </w:pPr>
      <w:r w:rsidRPr="008614C3">
        <w:rPr>
          <w:b/>
          <w:bCs/>
          <w:sz w:val="36"/>
          <w:szCs w:val="36"/>
          <w:lang w:val="en-US"/>
        </w:rPr>
        <w:t>AMAZONE S3 GLACIER</w:t>
      </w:r>
    </w:p>
    <w:p w14:paraId="20591411" w14:textId="4FE04FE8" w:rsidR="008614C3" w:rsidRPr="008614C3" w:rsidRDefault="008614C3">
      <w:pPr>
        <w:rPr>
          <w:b/>
          <w:bCs/>
          <w:sz w:val="36"/>
          <w:szCs w:val="36"/>
          <w:lang w:val="en-US"/>
        </w:rPr>
      </w:pPr>
      <w:proofErr w:type="gramStart"/>
      <w:r w:rsidRPr="008614C3">
        <w:rPr>
          <w:b/>
          <w:bCs/>
          <w:sz w:val="36"/>
          <w:szCs w:val="36"/>
          <w:lang w:val="en-US"/>
        </w:rPr>
        <w:t>NAME :</w:t>
      </w:r>
      <w:proofErr w:type="gramEnd"/>
      <w:r w:rsidRPr="008614C3">
        <w:rPr>
          <w:b/>
          <w:bCs/>
          <w:sz w:val="36"/>
          <w:szCs w:val="36"/>
          <w:lang w:val="en-US"/>
        </w:rPr>
        <w:t>- LAKSHIKA VIJAYVARGIYA</w:t>
      </w:r>
    </w:p>
    <w:p w14:paraId="2BD9268D" w14:textId="635CE7E2" w:rsidR="008614C3" w:rsidRPr="008614C3" w:rsidRDefault="008614C3" w:rsidP="008614C3">
      <w:pPr>
        <w:rPr>
          <w:b/>
          <w:bCs/>
          <w:sz w:val="36"/>
          <w:szCs w:val="36"/>
          <w:lang w:val="en-US"/>
        </w:rPr>
      </w:pPr>
      <w:r w:rsidRPr="008614C3">
        <w:rPr>
          <w:b/>
          <w:bCs/>
          <w:sz w:val="36"/>
          <w:szCs w:val="36"/>
          <w:lang w:val="en-US"/>
        </w:rPr>
        <w:t xml:space="preserve">ROLL </w:t>
      </w:r>
      <w:proofErr w:type="gramStart"/>
      <w:r w:rsidRPr="008614C3">
        <w:rPr>
          <w:b/>
          <w:bCs/>
          <w:sz w:val="36"/>
          <w:szCs w:val="36"/>
          <w:lang w:val="en-US"/>
        </w:rPr>
        <w:t>NO :</w:t>
      </w:r>
      <w:proofErr w:type="gramEnd"/>
      <w:r w:rsidRPr="008614C3">
        <w:rPr>
          <w:b/>
          <w:bCs/>
          <w:sz w:val="36"/>
          <w:szCs w:val="36"/>
          <w:lang w:val="en-US"/>
        </w:rPr>
        <w:t>- 15</w:t>
      </w:r>
    </w:p>
    <w:p w14:paraId="1655D067" w14:textId="77777777" w:rsidR="008614C3" w:rsidRPr="008614C3" w:rsidRDefault="008614C3" w:rsidP="008614C3">
      <w:pPr>
        <w:rPr>
          <w:b/>
          <w:bCs/>
          <w:sz w:val="32"/>
          <w:szCs w:val="32"/>
          <w:u w:val="single"/>
        </w:rPr>
      </w:pPr>
      <w:r w:rsidRPr="008614C3">
        <w:rPr>
          <w:b/>
          <w:bCs/>
          <w:sz w:val="32"/>
          <w:szCs w:val="32"/>
          <w:u w:val="single"/>
        </w:rPr>
        <w:t>Introduction:</w:t>
      </w:r>
    </w:p>
    <w:p w14:paraId="44A8BA9A" w14:textId="1F262B3F" w:rsidR="008614C3" w:rsidRDefault="008614C3" w:rsidP="008614C3">
      <w:pPr>
        <w:rPr>
          <w:sz w:val="32"/>
          <w:szCs w:val="32"/>
        </w:rPr>
      </w:pPr>
      <w:r w:rsidRPr="008614C3">
        <w:rPr>
          <w:sz w:val="32"/>
          <w:szCs w:val="32"/>
        </w:rPr>
        <w:t xml:space="preserve"> Amazon S3 Glacier is a low-cost cloud storage service provided by Amazon Web Services (AWS), specifically designed for long-term data archiving and backup. It offers secure, durable, and scalable storage for data that is infrequently accessed and for which retrieval times of minutes to hours are acceptable. Glacier is part of the Amazon S3 family and is ideal for regulatory archives, digital preservation, and disaster recovery.</w:t>
      </w:r>
    </w:p>
    <w:p w14:paraId="4C37843E" w14:textId="53474F01" w:rsidR="00DF21A9" w:rsidRDefault="00C17575" w:rsidP="008614C3">
      <w:pPr>
        <w:rPr>
          <w:sz w:val="32"/>
          <w:szCs w:val="32"/>
        </w:rPr>
      </w:pPr>
      <w:r>
        <w:rPr>
          <w:noProof/>
          <w:sz w:val="32"/>
          <w:szCs w:val="32"/>
        </w:rPr>
        <w:drawing>
          <wp:inline distT="0" distB="0" distL="0" distR="0" wp14:anchorId="71AEC3D5" wp14:editId="31BDD11E">
            <wp:extent cx="5731510" cy="3461385"/>
            <wp:effectExtent l="0" t="0" r="2540" b="5715"/>
            <wp:docPr id="149914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3385" name="Picture 14991433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61385"/>
                    </a:xfrm>
                    <a:prstGeom prst="rect">
                      <a:avLst/>
                    </a:prstGeom>
                  </pic:spPr>
                </pic:pic>
              </a:graphicData>
            </a:graphic>
          </wp:inline>
        </w:drawing>
      </w:r>
    </w:p>
    <w:p w14:paraId="37D38961" w14:textId="77777777" w:rsidR="008614C3" w:rsidRPr="008614C3" w:rsidRDefault="008614C3" w:rsidP="008614C3">
      <w:pPr>
        <w:rPr>
          <w:sz w:val="32"/>
          <w:szCs w:val="32"/>
        </w:rPr>
      </w:pPr>
    </w:p>
    <w:p w14:paraId="180B7572" w14:textId="77777777" w:rsidR="008614C3" w:rsidRPr="008614C3" w:rsidRDefault="008614C3" w:rsidP="008614C3">
      <w:pPr>
        <w:rPr>
          <w:sz w:val="32"/>
          <w:szCs w:val="32"/>
          <w:u w:val="single"/>
        </w:rPr>
      </w:pPr>
      <w:r w:rsidRPr="008614C3">
        <w:rPr>
          <w:b/>
          <w:bCs/>
          <w:sz w:val="32"/>
          <w:szCs w:val="32"/>
          <w:u w:val="single"/>
        </w:rPr>
        <w:t>Key Features:</w:t>
      </w:r>
    </w:p>
    <w:p w14:paraId="0AA5658B" w14:textId="77777777" w:rsidR="008614C3" w:rsidRPr="008614C3" w:rsidRDefault="008614C3" w:rsidP="008614C3">
      <w:pPr>
        <w:numPr>
          <w:ilvl w:val="0"/>
          <w:numId w:val="5"/>
        </w:numPr>
        <w:rPr>
          <w:sz w:val="32"/>
          <w:szCs w:val="32"/>
        </w:rPr>
      </w:pPr>
      <w:r w:rsidRPr="008614C3">
        <w:rPr>
          <w:b/>
          <w:bCs/>
          <w:sz w:val="32"/>
          <w:szCs w:val="32"/>
        </w:rPr>
        <w:t>Low-Cost Storage:</w:t>
      </w:r>
      <w:r w:rsidRPr="008614C3">
        <w:rPr>
          <w:sz w:val="32"/>
          <w:szCs w:val="32"/>
        </w:rPr>
        <w:t xml:space="preserve"> Optimized for data archiving with pricing much lower than standard S3 storage classes.</w:t>
      </w:r>
    </w:p>
    <w:p w14:paraId="063531C8" w14:textId="77777777" w:rsidR="008614C3" w:rsidRPr="008614C3" w:rsidRDefault="008614C3" w:rsidP="008614C3">
      <w:pPr>
        <w:numPr>
          <w:ilvl w:val="0"/>
          <w:numId w:val="5"/>
        </w:numPr>
        <w:rPr>
          <w:sz w:val="32"/>
          <w:szCs w:val="32"/>
        </w:rPr>
      </w:pPr>
      <w:r w:rsidRPr="008614C3">
        <w:rPr>
          <w:b/>
          <w:bCs/>
          <w:sz w:val="32"/>
          <w:szCs w:val="32"/>
        </w:rPr>
        <w:lastRenderedPageBreak/>
        <w:t>High Durability:</w:t>
      </w:r>
      <w:r w:rsidRPr="008614C3">
        <w:rPr>
          <w:sz w:val="32"/>
          <w:szCs w:val="32"/>
        </w:rPr>
        <w:t xml:space="preserve"> Designed for 99.999999999% (11 9's) durability by automatically storing data across multiple facilities.</w:t>
      </w:r>
    </w:p>
    <w:p w14:paraId="41C3868B" w14:textId="77777777" w:rsidR="008614C3" w:rsidRPr="008614C3" w:rsidRDefault="008614C3" w:rsidP="008614C3">
      <w:pPr>
        <w:numPr>
          <w:ilvl w:val="0"/>
          <w:numId w:val="5"/>
        </w:numPr>
        <w:rPr>
          <w:sz w:val="32"/>
          <w:szCs w:val="32"/>
        </w:rPr>
      </w:pPr>
      <w:r w:rsidRPr="008614C3">
        <w:rPr>
          <w:b/>
          <w:bCs/>
          <w:sz w:val="32"/>
          <w:szCs w:val="32"/>
        </w:rPr>
        <w:t>Retrieval Options:</w:t>
      </w:r>
      <w:r w:rsidRPr="008614C3">
        <w:rPr>
          <w:sz w:val="32"/>
          <w:szCs w:val="32"/>
        </w:rPr>
        <w:t xml:space="preserve"> Supports three retrieval speeds – Expedited (1–5 minutes), Standard (3–5 hours), and Bulk (5–12 hours).</w:t>
      </w:r>
    </w:p>
    <w:p w14:paraId="050D67E1" w14:textId="77777777" w:rsidR="008614C3" w:rsidRPr="008614C3" w:rsidRDefault="008614C3" w:rsidP="008614C3">
      <w:pPr>
        <w:numPr>
          <w:ilvl w:val="0"/>
          <w:numId w:val="5"/>
        </w:numPr>
        <w:rPr>
          <w:sz w:val="32"/>
          <w:szCs w:val="32"/>
        </w:rPr>
      </w:pPr>
      <w:r w:rsidRPr="008614C3">
        <w:rPr>
          <w:b/>
          <w:bCs/>
          <w:sz w:val="32"/>
          <w:szCs w:val="32"/>
        </w:rPr>
        <w:t>Vault Lock:</w:t>
      </w:r>
      <w:r w:rsidRPr="008614C3">
        <w:rPr>
          <w:sz w:val="32"/>
          <w:szCs w:val="32"/>
        </w:rPr>
        <w:t xml:space="preserve"> Allows users to lock policies using compliance controls to meet regulatory requirements.</w:t>
      </w:r>
    </w:p>
    <w:p w14:paraId="6E56CCFF" w14:textId="77777777" w:rsidR="008614C3" w:rsidRPr="008614C3" w:rsidRDefault="008614C3" w:rsidP="008614C3">
      <w:pPr>
        <w:numPr>
          <w:ilvl w:val="0"/>
          <w:numId w:val="5"/>
        </w:numPr>
        <w:rPr>
          <w:sz w:val="32"/>
          <w:szCs w:val="32"/>
        </w:rPr>
      </w:pPr>
      <w:r w:rsidRPr="008614C3">
        <w:rPr>
          <w:b/>
          <w:bCs/>
          <w:sz w:val="32"/>
          <w:szCs w:val="32"/>
        </w:rPr>
        <w:t>Data Encryption:</w:t>
      </w:r>
      <w:r w:rsidRPr="008614C3">
        <w:rPr>
          <w:sz w:val="32"/>
          <w:szCs w:val="32"/>
        </w:rPr>
        <w:t xml:space="preserve"> Data is automatically encrypted at rest using 256-bit AES and can be encrypted during transit.</w:t>
      </w:r>
    </w:p>
    <w:p w14:paraId="13033D90" w14:textId="77777777" w:rsidR="008614C3" w:rsidRPr="008614C3" w:rsidRDefault="008614C3" w:rsidP="008614C3">
      <w:pPr>
        <w:numPr>
          <w:ilvl w:val="0"/>
          <w:numId w:val="5"/>
        </w:numPr>
        <w:rPr>
          <w:sz w:val="32"/>
          <w:szCs w:val="32"/>
        </w:rPr>
      </w:pPr>
      <w:r w:rsidRPr="008614C3">
        <w:rPr>
          <w:b/>
          <w:bCs/>
          <w:sz w:val="32"/>
          <w:szCs w:val="32"/>
        </w:rPr>
        <w:t>Access Control:</w:t>
      </w:r>
      <w:r w:rsidRPr="008614C3">
        <w:rPr>
          <w:sz w:val="32"/>
          <w:szCs w:val="32"/>
        </w:rPr>
        <w:t xml:space="preserve"> Supports IAM policies, S3 bucket policies, and audit logging with AWS CloudTrail.</w:t>
      </w:r>
    </w:p>
    <w:p w14:paraId="7E5D7894" w14:textId="77777777" w:rsidR="008614C3" w:rsidRPr="008614C3" w:rsidRDefault="008614C3" w:rsidP="008614C3">
      <w:pPr>
        <w:numPr>
          <w:ilvl w:val="0"/>
          <w:numId w:val="5"/>
        </w:numPr>
        <w:rPr>
          <w:sz w:val="32"/>
          <w:szCs w:val="32"/>
        </w:rPr>
      </w:pPr>
      <w:r w:rsidRPr="008614C3">
        <w:rPr>
          <w:b/>
          <w:bCs/>
          <w:sz w:val="32"/>
          <w:szCs w:val="32"/>
        </w:rPr>
        <w:t>Scalable:</w:t>
      </w:r>
      <w:r w:rsidRPr="008614C3">
        <w:rPr>
          <w:sz w:val="32"/>
          <w:szCs w:val="32"/>
        </w:rPr>
        <w:t xml:space="preserve"> Automatically scales storage to match your data growth without manual intervention.</w:t>
      </w:r>
    </w:p>
    <w:p w14:paraId="62E7B99A" w14:textId="77777777" w:rsidR="008614C3" w:rsidRPr="008614C3" w:rsidRDefault="008614C3" w:rsidP="008614C3">
      <w:pPr>
        <w:numPr>
          <w:ilvl w:val="0"/>
          <w:numId w:val="5"/>
        </w:numPr>
        <w:rPr>
          <w:sz w:val="32"/>
          <w:szCs w:val="32"/>
        </w:rPr>
      </w:pPr>
      <w:r w:rsidRPr="008614C3">
        <w:rPr>
          <w:b/>
          <w:bCs/>
          <w:sz w:val="32"/>
          <w:szCs w:val="32"/>
        </w:rPr>
        <w:t>Integration:</w:t>
      </w:r>
      <w:r w:rsidRPr="008614C3">
        <w:rPr>
          <w:sz w:val="32"/>
          <w:szCs w:val="32"/>
        </w:rPr>
        <w:t xml:space="preserve"> Integrates easily with AWS services like AWS Backup, Amazon S3, AWS Lambda, and Amazon Macie.</w:t>
      </w:r>
    </w:p>
    <w:p w14:paraId="6EC84240" w14:textId="77777777" w:rsidR="008614C3" w:rsidRPr="008614C3" w:rsidRDefault="008614C3" w:rsidP="008614C3">
      <w:pPr>
        <w:rPr>
          <w:sz w:val="32"/>
          <w:szCs w:val="32"/>
          <w:u w:val="single"/>
        </w:rPr>
      </w:pPr>
      <w:r w:rsidRPr="008614C3">
        <w:rPr>
          <w:b/>
          <w:bCs/>
          <w:sz w:val="32"/>
          <w:szCs w:val="32"/>
          <w:u w:val="single"/>
        </w:rPr>
        <w:t>Benefits:</w:t>
      </w:r>
    </w:p>
    <w:p w14:paraId="13A29461" w14:textId="77777777" w:rsidR="008614C3" w:rsidRPr="008614C3" w:rsidRDefault="008614C3" w:rsidP="008614C3">
      <w:pPr>
        <w:numPr>
          <w:ilvl w:val="0"/>
          <w:numId w:val="6"/>
        </w:numPr>
        <w:rPr>
          <w:sz w:val="32"/>
          <w:szCs w:val="32"/>
        </w:rPr>
      </w:pPr>
      <w:r w:rsidRPr="008614C3">
        <w:rPr>
          <w:b/>
          <w:bCs/>
          <w:sz w:val="32"/>
          <w:szCs w:val="32"/>
        </w:rPr>
        <w:t>Cost Savings:</w:t>
      </w:r>
      <w:r w:rsidRPr="008614C3">
        <w:rPr>
          <w:sz w:val="32"/>
          <w:szCs w:val="32"/>
        </w:rPr>
        <w:t xml:space="preserve"> Ideal for storing large volumes of archival data at a fraction of the cost of active storage.</w:t>
      </w:r>
    </w:p>
    <w:p w14:paraId="5F22FBEB" w14:textId="77777777" w:rsidR="008614C3" w:rsidRPr="008614C3" w:rsidRDefault="008614C3" w:rsidP="008614C3">
      <w:pPr>
        <w:numPr>
          <w:ilvl w:val="0"/>
          <w:numId w:val="6"/>
        </w:numPr>
        <w:rPr>
          <w:sz w:val="32"/>
          <w:szCs w:val="32"/>
        </w:rPr>
      </w:pPr>
      <w:r w:rsidRPr="008614C3">
        <w:rPr>
          <w:b/>
          <w:bCs/>
          <w:sz w:val="32"/>
          <w:szCs w:val="32"/>
        </w:rPr>
        <w:t>Compliance Ready:</w:t>
      </w:r>
      <w:r w:rsidRPr="008614C3">
        <w:rPr>
          <w:sz w:val="32"/>
          <w:szCs w:val="32"/>
        </w:rPr>
        <w:t xml:space="preserve"> Meets regulatory and compliance requirements with features like Vault Lock and detailed logging.</w:t>
      </w:r>
    </w:p>
    <w:p w14:paraId="5C27466E" w14:textId="77777777" w:rsidR="008614C3" w:rsidRPr="008614C3" w:rsidRDefault="008614C3" w:rsidP="008614C3">
      <w:pPr>
        <w:numPr>
          <w:ilvl w:val="0"/>
          <w:numId w:val="6"/>
        </w:numPr>
        <w:rPr>
          <w:sz w:val="32"/>
          <w:szCs w:val="32"/>
        </w:rPr>
      </w:pPr>
      <w:r w:rsidRPr="008614C3">
        <w:rPr>
          <w:b/>
          <w:bCs/>
          <w:sz w:val="32"/>
          <w:szCs w:val="32"/>
        </w:rPr>
        <w:t>Security:</w:t>
      </w:r>
      <w:r w:rsidRPr="008614C3">
        <w:rPr>
          <w:sz w:val="32"/>
          <w:szCs w:val="32"/>
        </w:rPr>
        <w:t xml:space="preserve"> Built-in encryption and access control ensure secure storage of sensitive data.</w:t>
      </w:r>
    </w:p>
    <w:p w14:paraId="69C5BE8E" w14:textId="77777777" w:rsidR="008614C3" w:rsidRPr="008614C3" w:rsidRDefault="008614C3" w:rsidP="008614C3">
      <w:pPr>
        <w:numPr>
          <w:ilvl w:val="0"/>
          <w:numId w:val="6"/>
        </w:numPr>
        <w:rPr>
          <w:sz w:val="32"/>
          <w:szCs w:val="32"/>
        </w:rPr>
      </w:pPr>
      <w:r w:rsidRPr="008614C3">
        <w:rPr>
          <w:b/>
          <w:bCs/>
          <w:sz w:val="32"/>
          <w:szCs w:val="32"/>
        </w:rPr>
        <w:t>Flexible Retrieval:</w:t>
      </w:r>
      <w:r w:rsidRPr="008614C3">
        <w:rPr>
          <w:sz w:val="32"/>
          <w:szCs w:val="32"/>
        </w:rPr>
        <w:t xml:space="preserve"> Choose retrieval options based on urgency and cost.</w:t>
      </w:r>
    </w:p>
    <w:p w14:paraId="622C2A32" w14:textId="77777777" w:rsidR="008614C3" w:rsidRPr="008614C3" w:rsidRDefault="008614C3" w:rsidP="008614C3">
      <w:pPr>
        <w:numPr>
          <w:ilvl w:val="0"/>
          <w:numId w:val="6"/>
        </w:numPr>
        <w:rPr>
          <w:sz w:val="32"/>
          <w:szCs w:val="32"/>
        </w:rPr>
      </w:pPr>
      <w:r w:rsidRPr="008614C3">
        <w:rPr>
          <w:b/>
          <w:bCs/>
          <w:sz w:val="32"/>
          <w:szCs w:val="32"/>
        </w:rPr>
        <w:t>Durability &amp; Reliability:</w:t>
      </w:r>
      <w:r w:rsidRPr="008614C3">
        <w:rPr>
          <w:sz w:val="32"/>
          <w:szCs w:val="32"/>
        </w:rPr>
        <w:t xml:space="preserve"> Automatically replicates data across multiple AWS availability zones.</w:t>
      </w:r>
    </w:p>
    <w:p w14:paraId="535BAD7C" w14:textId="77777777" w:rsidR="008614C3" w:rsidRPr="008614C3" w:rsidRDefault="008614C3" w:rsidP="008614C3">
      <w:pPr>
        <w:numPr>
          <w:ilvl w:val="0"/>
          <w:numId w:val="6"/>
        </w:numPr>
        <w:rPr>
          <w:sz w:val="32"/>
          <w:szCs w:val="32"/>
        </w:rPr>
      </w:pPr>
      <w:r w:rsidRPr="008614C3">
        <w:rPr>
          <w:b/>
          <w:bCs/>
          <w:sz w:val="32"/>
          <w:szCs w:val="32"/>
        </w:rPr>
        <w:t>No Administrative Overhead:</w:t>
      </w:r>
      <w:r w:rsidRPr="008614C3">
        <w:rPr>
          <w:sz w:val="32"/>
          <w:szCs w:val="32"/>
        </w:rPr>
        <w:t xml:space="preserve"> Fully managed by AWS, requiring no on-premises infrastructure.</w:t>
      </w:r>
    </w:p>
    <w:p w14:paraId="7F1B4868" w14:textId="77777777" w:rsidR="008614C3" w:rsidRPr="008614C3" w:rsidRDefault="008614C3" w:rsidP="008614C3">
      <w:pPr>
        <w:numPr>
          <w:ilvl w:val="0"/>
          <w:numId w:val="6"/>
        </w:numPr>
        <w:rPr>
          <w:sz w:val="32"/>
          <w:szCs w:val="32"/>
        </w:rPr>
      </w:pPr>
      <w:r w:rsidRPr="008614C3">
        <w:rPr>
          <w:b/>
          <w:bCs/>
          <w:sz w:val="32"/>
          <w:szCs w:val="32"/>
        </w:rPr>
        <w:lastRenderedPageBreak/>
        <w:t>Long-Term Archiving:</w:t>
      </w:r>
      <w:r w:rsidRPr="008614C3">
        <w:rPr>
          <w:sz w:val="32"/>
          <w:szCs w:val="32"/>
        </w:rPr>
        <w:t xml:space="preserve"> Designed for long-term storage with features to automate data lifecycle management.</w:t>
      </w:r>
    </w:p>
    <w:p w14:paraId="54B5C03B" w14:textId="77777777" w:rsidR="008614C3" w:rsidRPr="008614C3" w:rsidRDefault="008614C3" w:rsidP="008614C3">
      <w:pPr>
        <w:rPr>
          <w:sz w:val="32"/>
          <w:szCs w:val="32"/>
          <w:u w:val="single"/>
        </w:rPr>
      </w:pPr>
      <w:r w:rsidRPr="008614C3">
        <w:rPr>
          <w:b/>
          <w:bCs/>
          <w:sz w:val="32"/>
          <w:szCs w:val="32"/>
          <w:u w:val="single"/>
        </w:rPr>
        <w:t>Use Cases:</w:t>
      </w:r>
    </w:p>
    <w:p w14:paraId="5B9C7A6A" w14:textId="77777777" w:rsidR="008614C3" w:rsidRPr="008614C3" w:rsidRDefault="008614C3" w:rsidP="008614C3">
      <w:pPr>
        <w:numPr>
          <w:ilvl w:val="0"/>
          <w:numId w:val="7"/>
        </w:numPr>
        <w:rPr>
          <w:sz w:val="32"/>
          <w:szCs w:val="32"/>
        </w:rPr>
      </w:pPr>
      <w:r w:rsidRPr="008614C3">
        <w:rPr>
          <w:sz w:val="32"/>
          <w:szCs w:val="32"/>
        </w:rPr>
        <w:t>Archiving financial and healthcare records for compliance.</w:t>
      </w:r>
    </w:p>
    <w:p w14:paraId="1D110C54" w14:textId="77777777" w:rsidR="008614C3" w:rsidRPr="008614C3" w:rsidRDefault="008614C3" w:rsidP="008614C3">
      <w:pPr>
        <w:numPr>
          <w:ilvl w:val="0"/>
          <w:numId w:val="7"/>
        </w:numPr>
        <w:rPr>
          <w:sz w:val="32"/>
          <w:szCs w:val="32"/>
        </w:rPr>
      </w:pPr>
      <w:r w:rsidRPr="008614C3">
        <w:rPr>
          <w:sz w:val="32"/>
          <w:szCs w:val="32"/>
        </w:rPr>
        <w:t>Storing media assets that are infrequently accessed.</w:t>
      </w:r>
    </w:p>
    <w:p w14:paraId="3212A17F" w14:textId="77777777" w:rsidR="008614C3" w:rsidRPr="008614C3" w:rsidRDefault="008614C3" w:rsidP="008614C3">
      <w:pPr>
        <w:numPr>
          <w:ilvl w:val="0"/>
          <w:numId w:val="7"/>
        </w:numPr>
        <w:rPr>
          <w:sz w:val="32"/>
          <w:szCs w:val="32"/>
        </w:rPr>
      </w:pPr>
      <w:r w:rsidRPr="008614C3">
        <w:rPr>
          <w:sz w:val="32"/>
          <w:szCs w:val="32"/>
        </w:rPr>
        <w:t>Backup storage for disaster recovery plans.</w:t>
      </w:r>
    </w:p>
    <w:p w14:paraId="0FCA5AB5" w14:textId="77777777" w:rsidR="008614C3" w:rsidRPr="008614C3" w:rsidRDefault="008614C3" w:rsidP="008614C3">
      <w:pPr>
        <w:numPr>
          <w:ilvl w:val="0"/>
          <w:numId w:val="7"/>
        </w:numPr>
        <w:rPr>
          <w:sz w:val="32"/>
          <w:szCs w:val="32"/>
        </w:rPr>
      </w:pPr>
      <w:r w:rsidRPr="008614C3">
        <w:rPr>
          <w:sz w:val="32"/>
          <w:szCs w:val="32"/>
        </w:rPr>
        <w:t>Digital preservation for academic institutions, museums, and libraries.</w:t>
      </w:r>
    </w:p>
    <w:p w14:paraId="610695DD" w14:textId="77777777" w:rsidR="008614C3" w:rsidRPr="008614C3" w:rsidRDefault="008614C3" w:rsidP="008614C3">
      <w:pPr>
        <w:numPr>
          <w:ilvl w:val="0"/>
          <w:numId w:val="7"/>
        </w:numPr>
        <w:rPr>
          <w:sz w:val="32"/>
          <w:szCs w:val="32"/>
        </w:rPr>
      </w:pPr>
      <w:r w:rsidRPr="008614C3">
        <w:rPr>
          <w:sz w:val="32"/>
          <w:szCs w:val="32"/>
        </w:rPr>
        <w:t>Archival storage of logs and machine-generated data.</w:t>
      </w:r>
    </w:p>
    <w:p w14:paraId="54B01D65" w14:textId="77777777" w:rsidR="008614C3" w:rsidRPr="008614C3" w:rsidRDefault="008614C3" w:rsidP="008614C3">
      <w:pPr>
        <w:rPr>
          <w:sz w:val="32"/>
          <w:szCs w:val="32"/>
        </w:rPr>
      </w:pPr>
      <w:r w:rsidRPr="008614C3">
        <w:rPr>
          <w:b/>
          <w:bCs/>
          <w:sz w:val="32"/>
          <w:szCs w:val="32"/>
        </w:rPr>
        <w:t>Comparison with Other Services:</w:t>
      </w:r>
    </w:p>
    <w:p w14:paraId="03648AEE" w14:textId="77777777" w:rsidR="008614C3" w:rsidRPr="008614C3" w:rsidRDefault="008614C3" w:rsidP="008614C3">
      <w:pPr>
        <w:numPr>
          <w:ilvl w:val="0"/>
          <w:numId w:val="8"/>
        </w:numPr>
        <w:rPr>
          <w:sz w:val="32"/>
          <w:szCs w:val="32"/>
        </w:rPr>
      </w:pPr>
      <w:r w:rsidRPr="008614C3">
        <w:rPr>
          <w:b/>
          <w:bCs/>
          <w:sz w:val="32"/>
          <w:szCs w:val="32"/>
        </w:rPr>
        <w:t>Amazon S3 Standard/Intelligent-Tiering:</w:t>
      </w:r>
      <w:r w:rsidRPr="008614C3">
        <w:rPr>
          <w:sz w:val="32"/>
          <w:szCs w:val="32"/>
        </w:rPr>
        <w:t xml:space="preserve"> Glacier is cheaper but slower for retrieval, best used for long-term data.</w:t>
      </w:r>
    </w:p>
    <w:p w14:paraId="43327AC4" w14:textId="77777777" w:rsidR="008614C3" w:rsidRPr="008614C3" w:rsidRDefault="008614C3" w:rsidP="008614C3">
      <w:pPr>
        <w:numPr>
          <w:ilvl w:val="0"/>
          <w:numId w:val="8"/>
        </w:numPr>
        <w:rPr>
          <w:sz w:val="32"/>
          <w:szCs w:val="32"/>
        </w:rPr>
      </w:pPr>
      <w:r w:rsidRPr="008614C3">
        <w:rPr>
          <w:b/>
          <w:bCs/>
          <w:sz w:val="32"/>
          <w:szCs w:val="32"/>
        </w:rPr>
        <w:t>Google Cloud Archive:</w:t>
      </w:r>
      <w:r w:rsidRPr="008614C3">
        <w:rPr>
          <w:sz w:val="32"/>
          <w:szCs w:val="32"/>
        </w:rPr>
        <w:t xml:space="preserve"> Comparable in purpose, but AWS Glacier often has more flexible retrieval options.</w:t>
      </w:r>
    </w:p>
    <w:p w14:paraId="029C94C9" w14:textId="77777777" w:rsidR="008614C3" w:rsidRPr="008614C3" w:rsidRDefault="008614C3" w:rsidP="008614C3">
      <w:pPr>
        <w:numPr>
          <w:ilvl w:val="0"/>
          <w:numId w:val="8"/>
        </w:numPr>
        <w:rPr>
          <w:sz w:val="32"/>
          <w:szCs w:val="32"/>
        </w:rPr>
      </w:pPr>
      <w:r w:rsidRPr="008614C3">
        <w:rPr>
          <w:b/>
          <w:bCs/>
          <w:sz w:val="32"/>
          <w:szCs w:val="32"/>
        </w:rPr>
        <w:t>Azure Archive Storage:</w:t>
      </w:r>
      <w:r w:rsidRPr="008614C3">
        <w:rPr>
          <w:sz w:val="32"/>
          <w:szCs w:val="32"/>
        </w:rPr>
        <w:t xml:space="preserve"> Similar in cost structure; Glacier has more integration with broader AWS ecosystem.</w:t>
      </w:r>
    </w:p>
    <w:p w14:paraId="4C04A5DB" w14:textId="77777777" w:rsidR="008614C3" w:rsidRPr="008614C3" w:rsidRDefault="008614C3" w:rsidP="008614C3">
      <w:pPr>
        <w:rPr>
          <w:sz w:val="32"/>
          <w:szCs w:val="32"/>
        </w:rPr>
      </w:pPr>
      <w:r w:rsidRPr="008614C3">
        <w:rPr>
          <w:b/>
          <w:bCs/>
          <w:sz w:val="32"/>
          <w:szCs w:val="32"/>
        </w:rPr>
        <w:t>Conclusion:</w:t>
      </w:r>
      <w:r w:rsidRPr="008614C3">
        <w:rPr>
          <w:sz w:val="32"/>
          <w:szCs w:val="32"/>
        </w:rPr>
        <w:t xml:space="preserve"> Amazon S3 Glacier is an ideal solution for organizations needing secure, durable, and affordable storage for archival data. With flexible retrieval options, strong integration across AWS services, and robust compliance features, Glacier provides a reliable and cost-effective way to manage long-term data storage.</w:t>
      </w:r>
    </w:p>
    <w:p w14:paraId="68C101AC" w14:textId="77777777" w:rsidR="008614C3" w:rsidRPr="008614C3" w:rsidRDefault="008614C3">
      <w:pPr>
        <w:rPr>
          <w:sz w:val="32"/>
          <w:szCs w:val="32"/>
          <w:lang w:val="en-US"/>
        </w:rPr>
      </w:pPr>
    </w:p>
    <w:sectPr w:rsidR="008614C3" w:rsidRPr="00861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2808"/>
    <w:multiLevelType w:val="multilevel"/>
    <w:tmpl w:val="FC7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C2FE7"/>
    <w:multiLevelType w:val="multilevel"/>
    <w:tmpl w:val="CC72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5AB3"/>
    <w:multiLevelType w:val="multilevel"/>
    <w:tmpl w:val="92E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C0508"/>
    <w:multiLevelType w:val="multilevel"/>
    <w:tmpl w:val="6F0C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255D4"/>
    <w:multiLevelType w:val="multilevel"/>
    <w:tmpl w:val="C72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55CCB"/>
    <w:multiLevelType w:val="multilevel"/>
    <w:tmpl w:val="56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7056F"/>
    <w:multiLevelType w:val="multilevel"/>
    <w:tmpl w:val="457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F4C78"/>
    <w:multiLevelType w:val="multilevel"/>
    <w:tmpl w:val="BCF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561943">
    <w:abstractNumId w:val="7"/>
  </w:num>
  <w:num w:numId="2" w16cid:durableId="1790051461">
    <w:abstractNumId w:val="4"/>
  </w:num>
  <w:num w:numId="3" w16cid:durableId="115607372">
    <w:abstractNumId w:val="0"/>
  </w:num>
  <w:num w:numId="4" w16cid:durableId="1604528985">
    <w:abstractNumId w:val="2"/>
  </w:num>
  <w:num w:numId="5" w16cid:durableId="881600858">
    <w:abstractNumId w:val="3"/>
  </w:num>
  <w:num w:numId="6" w16cid:durableId="2003435708">
    <w:abstractNumId w:val="1"/>
  </w:num>
  <w:num w:numId="7" w16cid:durableId="353383232">
    <w:abstractNumId w:val="6"/>
  </w:num>
  <w:num w:numId="8" w16cid:durableId="1402941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C3"/>
    <w:rsid w:val="003968BD"/>
    <w:rsid w:val="00643547"/>
    <w:rsid w:val="0083234A"/>
    <w:rsid w:val="008614C3"/>
    <w:rsid w:val="008B5ED2"/>
    <w:rsid w:val="00A262A9"/>
    <w:rsid w:val="00C17575"/>
    <w:rsid w:val="00D97CF9"/>
    <w:rsid w:val="00DB6D43"/>
    <w:rsid w:val="00DF21A9"/>
    <w:rsid w:val="00EA2E24"/>
    <w:rsid w:val="00ED07DE"/>
    <w:rsid w:val="00F672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3BBD"/>
  <w15:chartTrackingRefBased/>
  <w15:docId w15:val="{59B85CF1-35A2-42C4-BB6F-E90B6F5A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4C3"/>
    <w:rPr>
      <w:rFonts w:eastAsiaTheme="majorEastAsia" w:cstheme="majorBidi"/>
      <w:color w:val="272727" w:themeColor="text1" w:themeTint="D8"/>
    </w:rPr>
  </w:style>
  <w:style w:type="paragraph" w:styleId="Title">
    <w:name w:val="Title"/>
    <w:basedOn w:val="Normal"/>
    <w:next w:val="Normal"/>
    <w:link w:val="TitleChar"/>
    <w:uiPriority w:val="10"/>
    <w:qFormat/>
    <w:rsid w:val="00861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4C3"/>
    <w:pPr>
      <w:spacing w:before="160"/>
      <w:jc w:val="center"/>
    </w:pPr>
    <w:rPr>
      <w:i/>
      <w:iCs/>
      <w:color w:val="404040" w:themeColor="text1" w:themeTint="BF"/>
    </w:rPr>
  </w:style>
  <w:style w:type="character" w:customStyle="1" w:styleId="QuoteChar">
    <w:name w:val="Quote Char"/>
    <w:basedOn w:val="DefaultParagraphFont"/>
    <w:link w:val="Quote"/>
    <w:uiPriority w:val="29"/>
    <w:rsid w:val="008614C3"/>
    <w:rPr>
      <w:i/>
      <w:iCs/>
      <w:color w:val="404040" w:themeColor="text1" w:themeTint="BF"/>
    </w:rPr>
  </w:style>
  <w:style w:type="paragraph" w:styleId="ListParagraph">
    <w:name w:val="List Paragraph"/>
    <w:basedOn w:val="Normal"/>
    <w:uiPriority w:val="34"/>
    <w:qFormat/>
    <w:rsid w:val="008614C3"/>
    <w:pPr>
      <w:ind w:left="720"/>
      <w:contextualSpacing/>
    </w:pPr>
  </w:style>
  <w:style w:type="character" w:styleId="IntenseEmphasis">
    <w:name w:val="Intense Emphasis"/>
    <w:basedOn w:val="DefaultParagraphFont"/>
    <w:uiPriority w:val="21"/>
    <w:qFormat/>
    <w:rsid w:val="008614C3"/>
    <w:rPr>
      <w:i/>
      <w:iCs/>
      <w:color w:val="2F5496" w:themeColor="accent1" w:themeShade="BF"/>
    </w:rPr>
  </w:style>
  <w:style w:type="paragraph" w:styleId="IntenseQuote">
    <w:name w:val="Intense Quote"/>
    <w:basedOn w:val="Normal"/>
    <w:next w:val="Normal"/>
    <w:link w:val="IntenseQuoteChar"/>
    <w:uiPriority w:val="30"/>
    <w:qFormat/>
    <w:rsid w:val="00861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4C3"/>
    <w:rPr>
      <w:i/>
      <w:iCs/>
      <w:color w:val="2F5496" w:themeColor="accent1" w:themeShade="BF"/>
    </w:rPr>
  </w:style>
  <w:style w:type="character" w:styleId="IntenseReference">
    <w:name w:val="Intense Reference"/>
    <w:basedOn w:val="DefaultParagraphFont"/>
    <w:uiPriority w:val="32"/>
    <w:qFormat/>
    <w:rsid w:val="00861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3275">
      <w:bodyDiv w:val="1"/>
      <w:marLeft w:val="0"/>
      <w:marRight w:val="0"/>
      <w:marTop w:val="0"/>
      <w:marBottom w:val="0"/>
      <w:divBdr>
        <w:top w:val="none" w:sz="0" w:space="0" w:color="auto"/>
        <w:left w:val="none" w:sz="0" w:space="0" w:color="auto"/>
        <w:bottom w:val="none" w:sz="0" w:space="0" w:color="auto"/>
        <w:right w:val="none" w:sz="0" w:space="0" w:color="auto"/>
      </w:divBdr>
    </w:div>
    <w:div w:id="10796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Vijayvargiya</dc:creator>
  <cp:keywords/>
  <dc:description/>
  <cp:lastModifiedBy>Nitish Vijayvargiya</cp:lastModifiedBy>
  <cp:revision>2</cp:revision>
  <dcterms:created xsi:type="dcterms:W3CDTF">2025-07-25T18:44:00Z</dcterms:created>
  <dcterms:modified xsi:type="dcterms:W3CDTF">2025-07-25T18:44:00Z</dcterms:modified>
</cp:coreProperties>
</file>