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7A8F7D" w14:textId="52B0FC22" w:rsidR="00F3541C" w:rsidRDefault="00F3541C" w:rsidP="00337273">
      <w:pPr>
        <w:rPr>
          <w:b/>
          <w:bCs/>
          <w:sz w:val="36"/>
          <w:szCs w:val="36"/>
        </w:rPr>
      </w:pPr>
      <w:r>
        <w:rPr>
          <w:b/>
          <w:bCs/>
          <w:sz w:val="36"/>
          <w:szCs w:val="36"/>
        </w:rPr>
        <w:t xml:space="preserve">                  MCA 2</w:t>
      </w:r>
      <w:r w:rsidRPr="00F3541C">
        <w:rPr>
          <w:b/>
          <w:bCs/>
          <w:sz w:val="36"/>
          <w:szCs w:val="36"/>
          <w:vertAlign w:val="superscript"/>
        </w:rPr>
        <w:t>nd</w:t>
      </w:r>
      <w:r>
        <w:rPr>
          <w:b/>
          <w:bCs/>
          <w:sz w:val="36"/>
          <w:szCs w:val="36"/>
        </w:rPr>
        <w:t xml:space="preserve"> Semester</w:t>
      </w:r>
    </w:p>
    <w:p w14:paraId="6D1EF20A" w14:textId="35B264E8" w:rsidR="008B6ABB" w:rsidRPr="00CF1ECA" w:rsidRDefault="00CF1ECA" w:rsidP="00337273">
      <w:pPr>
        <w:rPr>
          <w:sz w:val="28"/>
          <w:szCs w:val="28"/>
        </w:rPr>
      </w:pPr>
      <w:r>
        <w:rPr>
          <w:sz w:val="28"/>
          <w:szCs w:val="28"/>
        </w:rPr>
        <w:t xml:space="preserve">                               </w:t>
      </w:r>
      <w:r w:rsidR="008B6ABB" w:rsidRPr="00CF1ECA">
        <w:rPr>
          <w:sz w:val="28"/>
          <w:szCs w:val="28"/>
        </w:rPr>
        <w:t>Name</w:t>
      </w:r>
      <w:r w:rsidR="006203FC" w:rsidRPr="00CF1ECA">
        <w:rPr>
          <w:sz w:val="28"/>
          <w:szCs w:val="28"/>
        </w:rPr>
        <w:t>:</w:t>
      </w:r>
      <w:r w:rsidR="008B6ABB" w:rsidRPr="00CF1ECA">
        <w:rPr>
          <w:sz w:val="28"/>
          <w:szCs w:val="28"/>
        </w:rPr>
        <w:t>-Lakshita Joshi</w:t>
      </w:r>
    </w:p>
    <w:p w14:paraId="4A674989" w14:textId="1C780AA3" w:rsidR="008B6ABB" w:rsidRPr="00CF1ECA" w:rsidRDefault="00C97731" w:rsidP="00337273">
      <w:pPr>
        <w:rPr>
          <w:sz w:val="28"/>
          <w:szCs w:val="28"/>
        </w:rPr>
      </w:pPr>
      <w:r>
        <w:rPr>
          <w:sz w:val="28"/>
          <w:szCs w:val="28"/>
        </w:rPr>
        <w:t xml:space="preserve">                               </w:t>
      </w:r>
      <w:r w:rsidR="008B6ABB" w:rsidRPr="00CF1ECA">
        <w:rPr>
          <w:sz w:val="28"/>
          <w:szCs w:val="28"/>
        </w:rPr>
        <w:t>Roll no.</w:t>
      </w:r>
      <w:r w:rsidR="006203FC" w:rsidRPr="00CF1ECA">
        <w:rPr>
          <w:sz w:val="28"/>
          <w:szCs w:val="28"/>
        </w:rPr>
        <w:t xml:space="preserve"> :</w:t>
      </w:r>
      <w:r w:rsidR="008B6ABB" w:rsidRPr="00CF1ECA">
        <w:rPr>
          <w:sz w:val="28"/>
          <w:szCs w:val="28"/>
        </w:rPr>
        <w:t>-16</w:t>
      </w:r>
    </w:p>
    <w:p w14:paraId="7D6730D8" w14:textId="314CC8F0" w:rsidR="008B6ABB" w:rsidRPr="00CF1ECA" w:rsidRDefault="00C97731" w:rsidP="00337273">
      <w:pPr>
        <w:rPr>
          <w:sz w:val="28"/>
          <w:szCs w:val="28"/>
        </w:rPr>
      </w:pPr>
      <w:r>
        <w:rPr>
          <w:sz w:val="28"/>
          <w:szCs w:val="28"/>
        </w:rPr>
        <w:t xml:space="preserve">                              </w:t>
      </w:r>
      <w:r w:rsidR="008B6ABB" w:rsidRPr="00CF1ECA">
        <w:rPr>
          <w:sz w:val="28"/>
          <w:szCs w:val="28"/>
        </w:rPr>
        <w:t>Subject</w:t>
      </w:r>
      <w:r w:rsidR="006203FC" w:rsidRPr="00CF1ECA">
        <w:rPr>
          <w:sz w:val="28"/>
          <w:szCs w:val="28"/>
        </w:rPr>
        <w:t>:</w:t>
      </w:r>
      <w:r w:rsidR="008B6ABB" w:rsidRPr="00CF1ECA">
        <w:rPr>
          <w:sz w:val="28"/>
          <w:szCs w:val="28"/>
        </w:rPr>
        <w:t>-Cloud Computing</w:t>
      </w:r>
    </w:p>
    <w:p w14:paraId="34374CA3" w14:textId="4E6363D2" w:rsidR="008B6ABB" w:rsidRPr="00CF1ECA" w:rsidRDefault="00E31B49" w:rsidP="00337273">
      <w:pPr>
        <w:rPr>
          <w:sz w:val="28"/>
          <w:szCs w:val="28"/>
        </w:rPr>
      </w:pPr>
      <w:r>
        <w:rPr>
          <w:sz w:val="28"/>
          <w:szCs w:val="28"/>
        </w:rPr>
        <w:t xml:space="preserve">                             </w:t>
      </w:r>
      <w:r w:rsidR="006203FC" w:rsidRPr="00CF1ECA">
        <w:rPr>
          <w:sz w:val="28"/>
          <w:szCs w:val="28"/>
        </w:rPr>
        <w:t>Topic:-GCP Imme</w:t>
      </w:r>
      <w:r w:rsidR="00CF1ECA" w:rsidRPr="00CF1ECA">
        <w:rPr>
          <w:sz w:val="28"/>
          <w:szCs w:val="28"/>
        </w:rPr>
        <w:t>rsive Stream for XR</w:t>
      </w:r>
    </w:p>
    <w:p w14:paraId="00385D08" w14:textId="77777777" w:rsidR="00F3541C" w:rsidRPr="00CF1ECA" w:rsidRDefault="00F3541C" w:rsidP="00337273">
      <w:pPr>
        <w:rPr>
          <w:b/>
          <w:bCs/>
          <w:sz w:val="28"/>
          <w:szCs w:val="28"/>
        </w:rPr>
      </w:pPr>
    </w:p>
    <w:p w14:paraId="66C08093" w14:textId="0D55A3EC" w:rsidR="00337273" w:rsidRPr="00337273" w:rsidRDefault="00337273" w:rsidP="00337273">
      <w:pPr>
        <w:rPr>
          <w:b/>
          <w:bCs/>
          <w:sz w:val="36"/>
          <w:szCs w:val="36"/>
        </w:rPr>
      </w:pPr>
      <w:r w:rsidRPr="00337273">
        <w:rPr>
          <w:b/>
          <w:bCs/>
          <w:sz w:val="36"/>
          <w:szCs w:val="36"/>
        </w:rPr>
        <w:t>GCP Immersive Stream for XR</w:t>
      </w:r>
    </w:p>
    <w:p w14:paraId="021162AB" w14:textId="77777777" w:rsidR="00337273" w:rsidRPr="00337273" w:rsidRDefault="00337273" w:rsidP="00337273">
      <w:r w:rsidRPr="00337273">
        <w:t>This document outlines Google Cloud Platform's (GCP) Immersive Stream for XR, a technology designed to deliver high-fidelity, interactive XR experiences to users on a wide range of devices without requiring powerful local hardware. It explores the core concepts, architecture, benefits, use cases, and considerations for leveraging Immersive Stream for XR to create compelling and accessible XR applications.</w:t>
      </w:r>
    </w:p>
    <w:p w14:paraId="33643E30" w14:textId="569242CD" w:rsidR="00A95F24" w:rsidRDefault="00A95F24" w:rsidP="00A95F24">
      <w:r w:rsidRPr="00A95F24">
        <w:rPr>
          <w:noProof/>
        </w:rPr>
        <w:drawing>
          <wp:inline distT="0" distB="0" distL="0" distR="0" wp14:anchorId="05B2B206" wp14:editId="08ED2A32">
            <wp:extent cx="5245100" cy="3314700"/>
            <wp:effectExtent l="0" t="0" r="0" b="0"/>
            <wp:docPr id="19133188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5100" cy="3314700"/>
                    </a:xfrm>
                    <a:prstGeom prst="rect">
                      <a:avLst/>
                    </a:prstGeom>
                    <a:noFill/>
                    <a:ln>
                      <a:noFill/>
                    </a:ln>
                  </pic:spPr>
                </pic:pic>
              </a:graphicData>
            </a:graphic>
          </wp:inline>
        </w:drawing>
      </w:r>
    </w:p>
    <w:p w14:paraId="691621CE" w14:textId="77777777" w:rsidR="00FC5C73" w:rsidRPr="00FC5C73" w:rsidRDefault="00FC5C73" w:rsidP="00FC5C73">
      <w:pPr>
        <w:rPr>
          <w:b/>
          <w:bCs/>
          <w:sz w:val="28"/>
          <w:szCs w:val="28"/>
        </w:rPr>
      </w:pPr>
      <w:r w:rsidRPr="00FC5C73">
        <w:rPr>
          <w:b/>
          <w:bCs/>
          <w:sz w:val="28"/>
          <w:szCs w:val="28"/>
        </w:rPr>
        <w:t>Core Concepts</w:t>
      </w:r>
    </w:p>
    <w:p w14:paraId="111BD466" w14:textId="77777777" w:rsidR="00FC5C73" w:rsidRPr="00FC5C73" w:rsidRDefault="00FC5C73" w:rsidP="00FC5C73">
      <w:r w:rsidRPr="00FC5C73">
        <w:t xml:space="preserve">Immersive Stream for XR leverages cloud rendering and streaming technologies to offload the computationally intensive tasks of XR rendering to powerful servers in the cloud. This allows users to </w:t>
      </w:r>
      <w:r w:rsidRPr="00FC5C73">
        <w:lastRenderedPageBreak/>
        <w:t>access XR experiences on devices with limited processing power, such as mobile phones, tablets, and standalone XR headsets. The key concepts include:</w:t>
      </w:r>
    </w:p>
    <w:p w14:paraId="73B00A7E" w14:textId="77777777" w:rsidR="00FC5C73" w:rsidRPr="00FC5C73" w:rsidRDefault="00FC5C73" w:rsidP="00FC5C73">
      <w:pPr>
        <w:numPr>
          <w:ilvl w:val="0"/>
          <w:numId w:val="1"/>
        </w:numPr>
      </w:pPr>
      <w:r w:rsidRPr="00FC5C73">
        <w:rPr>
          <w:b/>
          <w:bCs/>
        </w:rPr>
        <w:t>Cloud Rendering:</w:t>
      </w:r>
      <w:r w:rsidRPr="00FC5C73">
        <w:t xml:space="preserve"> XR content is rendered on high-performance GPUs in the cloud. This eliminates the need for users to have powerful local hardware.</w:t>
      </w:r>
    </w:p>
    <w:p w14:paraId="438F81E1" w14:textId="77777777" w:rsidR="00FC5C73" w:rsidRPr="00FC5C73" w:rsidRDefault="00FC5C73" w:rsidP="00FC5C73">
      <w:pPr>
        <w:numPr>
          <w:ilvl w:val="0"/>
          <w:numId w:val="1"/>
        </w:numPr>
      </w:pPr>
      <w:r w:rsidRPr="00FC5C73">
        <w:rPr>
          <w:b/>
          <w:bCs/>
        </w:rPr>
        <w:t>Real-time Streaming:</w:t>
      </w:r>
      <w:r w:rsidRPr="00FC5C73">
        <w:t xml:space="preserve"> The rendered frames are streamed to the user's device in real-time, providing a responsive and interactive XR experience.</w:t>
      </w:r>
    </w:p>
    <w:p w14:paraId="7376632F" w14:textId="77777777" w:rsidR="00FC5C73" w:rsidRPr="00FC5C73" w:rsidRDefault="00FC5C73" w:rsidP="00FC5C73">
      <w:pPr>
        <w:numPr>
          <w:ilvl w:val="0"/>
          <w:numId w:val="1"/>
        </w:numPr>
      </w:pPr>
      <w:r w:rsidRPr="00FC5C73">
        <w:rPr>
          <w:b/>
          <w:bCs/>
        </w:rPr>
        <w:t>Interactive Input:</w:t>
      </w:r>
      <w:r w:rsidRPr="00FC5C73">
        <w:t xml:space="preserve"> User input, such as head tracking, hand tracking, and controller input, is captured on the user's device and transmitted to the cloud server.</w:t>
      </w:r>
    </w:p>
    <w:p w14:paraId="1FC80919" w14:textId="77777777" w:rsidR="00FC5C73" w:rsidRPr="00FC5C73" w:rsidRDefault="00FC5C73" w:rsidP="00FC5C73">
      <w:pPr>
        <w:numPr>
          <w:ilvl w:val="0"/>
          <w:numId w:val="1"/>
        </w:numPr>
      </w:pPr>
      <w:r w:rsidRPr="00FC5C73">
        <w:rPr>
          <w:b/>
          <w:bCs/>
        </w:rPr>
        <w:t>Low Latency:</w:t>
      </w:r>
      <w:r w:rsidRPr="00FC5C73">
        <w:t xml:space="preserve"> Immersive Stream for XR is designed to minimize latency, ensuring a smooth and immersive experience.</w:t>
      </w:r>
    </w:p>
    <w:p w14:paraId="5811C3D8" w14:textId="77777777" w:rsidR="00FC5C73" w:rsidRPr="00FC5C73" w:rsidRDefault="00FC5C73" w:rsidP="00FC5C73">
      <w:pPr>
        <w:numPr>
          <w:ilvl w:val="0"/>
          <w:numId w:val="1"/>
        </w:numPr>
      </w:pPr>
      <w:r w:rsidRPr="00FC5C73">
        <w:rPr>
          <w:b/>
          <w:bCs/>
        </w:rPr>
        <w:t>Scalability:</w:t>
      </w:r>
      <w:r w:rsidRPr="00FC5C73">
        <w:t xml:space="preserve"> The cloud infrastructure can scale to support a large number of concurrent users.</w:t>
      </w:r>
    </w:p>
    <w:p w14:paraId="392BDAA7" w14:textId="5F7223CE" w:rsidR="00FC5C73" w:rsidRPr="00A95F24" w:rsidRDefault="00FC5C73" w:rsidP="00A95F24"/>
    <w:p w14:paraId="0CC2D9C8" w14:textId="73DBD1FA" w:rsidR="001B3B51" w:rsidRPr="001B3B51" w:rsidRDefault="001B3B51" w:rsidP="001B3B51">
      <w:r w:rsidRPr="001B3B51">
        <w:rPr>
          <w:noProof/>
        </w:rPr>
        <w:drawing>
          <wp:inline distT="0" distB="0" distL="0" distR="0" wp14:anchorId="76509722" wp14:editId="1540D944">
            <wp:extent cx="5943600" cy="4878705"/>
            <wp:effectExtent l="0" t="0" r="0" b="0"/>
            <wp:docPr id="12688492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878705"/>
                    </a:xfrm>
                    <a:prstGeom prst="rect">
                      <a:avLst/>
                    </a:prstGeom>
                    <a:noFill/>
                    <a:ln>
                      <a:noFill/>
                    </a:ln>
                  </pic:spPr>
                </pic:pic>
              </a:graphicData>
            </a:graphic>
          </wp:inline>
        </w:drawing>
      </w:r>
    </w:p>
    <w:p w14:paraId="49CFB4B7" w14:textId="5A004429" w:rsidR="00AB14AB" w:rsidRPr="00AB14AB" w:rsidRDefault="00AB14AB" w:rsidP="00AB14AB"/>
    <w:p w14:paraId="0F8763EA" w14:textId="77777777" w:rsidR="008424DE" w:rsidRPr="008424DE" w:rsidRDefault="008424DE" w:rsidP="008424DE">
      <w:pPr>
        <w:rPr>
          <w:b/>
          <w:bCs/>
          <w:sz w:val="28"/>
          <w:szCs w:val="28"/>
        </w:rPr>
      </w:pPr>
      <w:r w:rsidRPr="008424DE">
        <w:rPr>
          <w:b/>
          <w:bCs/>
          <w:sz w:val="28"/>
          <w:szCs w:val="28"/>
        </w:rPr>
        <w:t>Architecture</w:t>
      </w:r>
    </w:p>
    <w:p w14:paraId="5810C67F" w14:textId="77777777" w:rsidR="008424DE" w:rsidRPr="008424DE" w:rsidRDefault="008424DE" w:rsidP="008424DE">
      <w:r w:rsidRPr="008424DE">
        <w:t>The typical architecture of an Immersive Stream for XR application involves the following components:</w:t>
      </w:r>
    </w:p>
    <w:p w14:paraId="169BE2B6" w14:textId="77777777" w:rsidR="008424DE" w:rsidRPr="008424DE" w:rsidRDefault="008424DE" w:rsidP="008424DE">
      <w:pPr>
        <w:numPr>
          <w:ilvl w:val="0"/>
          <w:numId w:val="2"/>
        </w:numPr>
      </w:pPr>
      <w:r w:rsidRPr="008424DE">
        <w:rPr>
          <w:b/>
          <w:bCs/>
        </w:rPr>
        <w:t>XR Application:</w:t>
      </w:r>
      <w:r w:rsidRPr="008424DE">
        <w:t xml:space="preserve"> This is the application that defines the XR experience, including the 3D models, interactions, and logic. It is typically developed using a game engine like Unity or Unreal Engine.</w:t>
      </w:r>
    </w:p>
    <w:p w14:paraId="75551B28" w14:textId="77777777" w:rsidR="008424DE" w:rsidRPr="008424DE" w:rsidRDefault="008424DE" w:rsidP="008424DE">
      <w:pPr>
        <w:numPr>
          <w:ilvl w:val="0"/>
          <w:numId w:val="2"/>
        </w:numPr>
      </w:pPr>
      <w:r w:rsidRPr="008424DE">
        <w:rPr>
          <w:b/>
          <w:bCs/>
        </w:rPr>
        <w:t>Cloud Rendering Server:</w:t>
      </w:r>
      <w:r w:rsidRPr="008424DE">
        <w:t xml:space="preserve"> This server hosts the XR application and renders the frames. It is equipped with high-performance GPUs and CPUs.</w:t>
      </w:r>
    </w:p>
    <w:p w14:paraId="5CFFD2D4" w14:textId="77777777" w:rsidR="008424DE" w:rsidRPr="008424DE" w:rsidRDefault="008424DE" w:rsidP="008424DE">
      <w:pPr>
        <w:numPr>
          <w:ilvl w:val="0"/>
          <w:numId w:val="2"/>
        </w:numPr>
      </w:pPr>
      <w:r w:rsidRPr="008424DE">
        <w:rPr>
          <w:b/>
          <w:bCs/>
        </w:rPr>
        <w:t>Streaming Server:</w:t>
      </w:r>
      <w:r w:rsidRPr="008424DE">
        <w:t xml:space="preserve"> This server streams the rendered frames to the user's device. It uses optimized streaming protocols to minimize latency and bandwidth usage.</w:t>
      </w:r>
    </w:p>
    <w:p w14:paraId="5D47EE3F" w14:textId="77777777" w:rsidR="008424DE" w:rsidRPr="008424DE" w:rsidRDefault="008424DE" w:rsidP="008424DE">
      <w:pPr>
        <w:numPr>
          <w:ilvl w:val="0"/>
          <w:numId w:val="2"/>
        </w:numPr>
      </w:pPr>
      <w:r w:rsidRPr="008424DE">
        <w:rPr>
          <w:b/>
          <w:bCs/>
        </w:rPr>
        <w:t>Client Application:</w:t>
      </w:r>
      <w:r w:rsidRPr="008424DE">
        <w:t xml:space="preserve"> This application runs on the user's device and receives the streamed frames. It also captures user input and transmits it to the cloud server.</w:t>
      </w:r>
    </w:p>
    <w:p w14:paraId="2B8BE1EC" w14:textId="77777777" w:rsidR="008424DE" w:rsidRDefault="008424DE" w:rsidP="008424DE">
      <w:pPr>
        <w:numPr>
          <w:ilvl w:val="0"/>
          <w:numId w:val="2"/>
        </w:numPr>
      </w:pPr>
      <w:r w:rsidRPr="008424DE">
        <w:rPr>
          <w:b/>
          <w:bCs/>
        </w:rPr>
        <w:t>GCP Infrastructure:</w:t>
      </w:r>
      <w:r w:rsidRPr="008424DE">
        <w:t xml:space="preserve"> The entire system is hosted on GCP, leveraging services such as Compute Engine, Cloud Storage, and Cloud CDN.</w:t>
      </w:r>
    </w:p>
    <w:p w14:paraId="1C6BDBC1" w14:textId="244ACE6D" w:rsidR="004677F1" w:rsidRDefault="004677F1" w:rsidP="004677F1">
      <w:pPr>
        <w:pStyle w:val="NormalWeb"/>
        <w:ind w:left="720"/>
      </w:pPr>
      <w:r>
        <w:rPr>
          <w:noProof/>
        </w:rPr>
        <w:drawing>
          <wp:inline distT="0" distB="0" distL="0" distR="0" wp14:anchorId="27EF2504" wp14:editId="77EC81A0">
            <wp:extent cx="5943600" cy="3600450"/>
            <wp:effectExtent l="0" t="0" r="0" b="0"/>
            <wp:docPr id="5673291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00450"/>
                    </a:xfrm>
                    <a:prstGeom prst="rect">
                      <a:avLst/>
                    </a:prstGeom>
                    <a:noFill/>
                    <a:ln>
                      <a:noFill/>
                    </a:ln>
                  </pic:spPr>
                </pic:pic>
              </a:graphicData>
            </a:graphic>
          </wp:inline>
        </w:drawing>
      </w:r>
    </w:p>
    <w:p w14:paraId="54A3FE3F" w14:textId="77777777" w:rsidR="009406A6" w:rsidRPr="008424DE" w:rsidRDefault="009406A6" w:rsidP="004677F1">
      <w:pPr>
        <w:ind w:left="720"/>
      </w:pPr>
    </w:p>
    <w:p w14:paraId="4F609C60" w14:textId="77777777" w:rsidR="00ED0191" w:rsidRPr="00760790" w:rsidRDefault="00ED0191" w:rsidP="00ED0191">
      <w:pPr>
        <w:pStyle w:val="NormalWeb"/>
        <w:ind w:left="720"/>
        <w:rPr>
          <w:b/>
          <w:bCs/>
          <w:sz w:val="28"/>
          <w:szCs w:val="28"/>
        </w:rPr>
      </w:pPr>
      <w:r w:rsidRPr="00760790">
        <w:rPr>
          <w:b/>
          <w:bCs/>
          <w:sz w:val="28"/>
          <w:szCs w:val="28"/>
        </w:rPr>
        <w:t>Benefits</w:t>
      </w:r>
    </w:p>
    <w:p w14:paraId="485BEAD0" w14:textId="77777777" w:rsidR="00ED0191" w:rsidRPr="00760790" w:rsidRDefault="00ED0191" w:rsidP="00ED0191">
      <w:pPr>
        <w:pStyle w:val="NormalWeb"/>
        <w:ind w:left="720"/>
      </w:pPr>
      <w:r w:rsidRPr="00760790">
        <w:lastRenderedPageBreak/>
        <w:t>Using Immersive Stream for XR offers several benefits:</w:t>
      </w:r>
    </w:p>
    <w:p w14:paraId="094C0289" w14:textId="77777777" w:rsidR="00ED0191" w:rsidRPr="00760790" w:rsidRDefault="00ED0191" w:rsidP="00ED0191">
      <w:pPr>
        <w:pStyle w:val="NormalWeb"/>
        <w:numPr>
          <w:ilvl w:val="0"/>
          <w:numId w:val="3"/>
        </w:numPr>
      </w:pPr>
      <w:r w:rsidRPr="00760790">
        <w:rPr>
          <w:b/>
          <w:bCs/>
        </w:rPr>
        <w:t>Accessibility:</w:t>
      </w:r>
      <w:r w:rsidRPr="00760790">
        <w:t xml:space="preserve"> Enables XR experiences on a wider range of devices, including low-powered mobile devices.</w:t>
      </w:r>
    </w:p>
    <w:p w14:paraId="4409F47F" w14:textId="77777777" w:rsidR="00ED0191" w:rsidRPr="00760790" w:rsidRDefault="00ED0191" w:rsidP="00ED0191">
      <w:pPr>
        <w:pStyle w:val="NormalWeb"/>
        <w:numPr>
          <w:ilvl w:val="0"/>
          <w:numId w:val="3"/>
        </w:numPr>
      </w:pPr>
      <w:r w:rsidRPr="00760790">
        <w:rPr>
          <w:b/>
          <w:bCs/>
        </w:rPr>
        <w:t>Scalability:</w:t>
      </w:r>
      <w:r w:rsidRPr="00760790">
        <w:t xml:space="preserve"> Easily scales to support a large number of concurrent users.</w:t>
      </w:r>
    </w:p>
    <w:p w14:paraId="4CF584DA" w14:textId="77777777" w:rsidR="00ED0191" w:rsidRPr="00760790" w:rsidRDefault="00ED0191" w:rsidP="00ED0191">
      <w:pPr>
        <w:pStyle w:val="NormalWeb"/>
        <w:numPr>
          <w:ilvl w:val="0"/>
          <w:numId w:val="3"/>
        </w:numPr>
      </w:pPr>
      <w:r w:rsidRPr="00760790">
        <w:rPr>
          <w:b/>
          <w:bCs/>
        </w:rPr>
        <w:t>High Fidelity:</w:t>
      </w:r>
      <w:r w:rsidRPr="00760790">
        <w:t xml:space="preserve"> Delivers high-quality graphics and immersive experiences.</w:t>
      </w:r>
    </w:p>
    <w:p w14:paraId="01F67B70" w14:textId="77777777" w:rsidR="00ED0191" w:rsidRPr="00760790" w:rsidRDefault="00ED0191" w:rsidP="00ED0191">
      <w:pPr>
        <w:pStyle w:val="NormalWeb"/>
        <w:numPr>
          <w:ilvl w:val="0"/>
          <w:numId w:val="3"/>
        </w:numPr>
      </w:pPr>
      <w:r w:rsidRPr="00760790">
        <w:rPr>
          <w:b/>
          <w:bCs/>
        </w:rPr>
        <w:t>Reduced Hardware Costs:</w:t>
      </w:r>
      <w:r w:rsidRPr="00760790">
        <w:t xml:space="preserve"> Eliminates the need for users to purchase expensive XR-ready hardware.</w:t>
      </w:r>
    </w:p>
    <w:p w14:paraId="67EA1BCD" w14:textId="77777777" w:rsidR="00ED0191" w:rsidRPr="00760790" w:rsidRDefault="00ED0191" w:rsidP="00ED0191">
      <w:pPr>
        <w:pStyle w:val="NormalWeb"/>
        <w:numPr>
          <w:ilvl w:val="0"/>
          <w:numId w:val="3"/>
        </w:numPr>
      </w:pPr>
      <w:r w:rsidRPr="00760790">
        <w:rPr>
          <w:b/>
          <w:bCs/>
        </w:rPr>
        <w:t>Simplified Deployment:</w:t>
      </w:r>
      <w:r w:rsidRPr="00760790">
        <w:t xml:space="preserve"> Simplifies the deployment and management of XR applications.</w:t>
      </w:r>
    </w:p>
    <w:p w14:paraId="1B397672" w14:textId="77777777" w:rsidR="00ED0191" w:rsidRPr="00760790" w:rsidRDefault="00ED0191" w:rsidP="00ED0191">
      <w:pPr>
        <w:pStyle w:val="NormalWeb"/>
        <w:numPr>
          <w:ilvl w:val="0"/>
          <w:numId w:val="3"/>
        </w:numPr>
      </w:pPr>
      <w:r w:rsidRPr="00760790">
        <w:rPr>
          <w:b/>
          <w:bCs/>
        </w:rPr>
        <w:t>Cross-Platform Compatibility:</w:t>
      </w:r>
      <w:r w:rsidRPr="00760790">
        <w:t xml:space="preserve"> Supports a variety of client devices and operating systems.</w:t>
      </w:r>
    </w:p>
    <w:p w14:paraId="0681BE45" w14:textId="77777777" w:rsidR="00ED0191" w:rsidRPr="00760790" w:rsidRDefault="00ED0191" w:rsidP="00ED0191">
      <w:pPr>
        <w:pStyle w:val="NormalWeb"/>
        <w:numPr>
          <w:ilvl w:val="0"/>
          <w:numId w:val="3"/>
        </w:numPr>
      </w:pPr>
      <w:r w:rsidRPr="00760790">
        <w:rPr>
          <w:b/>
          <w:bCs/>
        </w:rPr>
        <w:t>Content Protection:</w:t>
      </w:r>
      <w:r w:rsidRPr="00760790">
        <w:t xml:space="preserve"> Protects XR content from piracy and unauthorized access.</w:t>
      </w:r>
    </w:p>
    <w:p w14:paraId="65560651" w14:textId="67912C66" w:rsidR="00634DB6" w:rsidRDefault="00634DB6" w:rsidP="007546CE">
      <w:pPr>
        <w:pStyle w:val="NormalWeb"/>
        <w:ind w:left="720"/>
      </w:pPr>
      <w:r>
        <w:rPr>
          <w:noProof/>
        </w:rPr>
        <w:drawing>
          <wp:inline distT="0" distB="0" distL="0" distR="0" wp14:anchorId="74D9DF3C" wp14:editId="3C42BE74">
            <wp:extent cx="5943600" cy="5528310"/>
            <wp:effectExtent l="0" t="0" r="0" b="0"/>
            <wp:docPr id="10242691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528310"/>
                    </a:xfrm>
                    <a:prstGeom prst="rect">
                      <a:avLst/>
                    </a:prstGeom>
                    <a:noFill/>
                    <a:ln>
                      <a:noFill/>
                    </a:ln>
                  </pic:spPr>
                </pic:pic>
              </a:graphicData>
            </a:graphic>
          </wp:inline>
        </w:drawing>
      </w:r>
    </w:p>
    <w:p w14:paraId="41EED1AF" w14:textId="31B0304A" w:rsidR="00E4580C" w:rsidRDefault="00E4580C"/>
    <w:sectPr w:rsidR="00E45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C0858"/>
    <w:multiLevelType w:val="multilevel"/>
    <w:tmpl w:val="A82E5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62A77"/>
    <w:multiLevelType w:val="multilevel"/>
    <w:tmpl w:val="9D4E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0F3D65"/>
    <w:multiLevelType w:val="multilevel"/>
    <w:tmpl w:val="31E8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5834494">
    <w:abstractNumId w:val="2"/>
  </w:num>
  <w:num w:numId="2" w16cid:durableId="1477648988">
    <w:abstractNumId w:val="0"/>
  </w:num>
  <w:num w:numId="3" w16cid:durableId="307981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80C"/>
    <w:rsid w:val="001B3B51"/>
    <w:rsid w:val="00337273"/>
    <w:rsid w:val="00417EEE"/>
    <w:rsid w:val="004677F1"/>
    <w:rsid w:val="00492859"/>
    <w:rsid w:val="004D755F"/>
    <w:rsid w:val="005100BA"/>
    <w:rsid w:val="005209A2"/>
    <w:rsid w:val="006203FC"/>
    <w:rsid w:val="00634DB6"/>
    <w:rsid w:val="006616A3"/>
    <w:rsid w:val="006A323D"/>
    <w:rsid w:val="007546CE"/>
    <w:rsid w:val="00760790"/>
    <w:rsid w:val="00770690"/>
    <w:rsid w:val="008424DE"/>
    <w:rsid w:val="00851BA3"/>
    <w:rsid w:val="008B6ABB"/>
    <w:rsid w:val="008F00F8"/>
    <w:rsid w:val="009406A6"/>
    <w:rsid w:val="00956B75"/>
    <w:rsid w:val="00A95F24"/>
    <w:rsid w:val="00AB14AB"/>
    <w:rsid w:val="00BA7E8A"/>
    <w:rsid w:val="00C75F31"/>
    <w:rsid w:val="00C97731"/>
    <w:rsid w:val="00CF1ECA"/>
    <w:rsid w:val="00D44D1F"/>
    <w:rsid w:val="00E31B49"/>
    <w:rsid w:val="00E4580C"/>
    <w:rsid w:val="00ED0191"/>
    <w:rsid w:val="00F3541C"/>
    <w:rsid w:val="00FC5C7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D8E67"/>
  <w15:chartTrackingRefBased/>
  <w15:docId w15:val="{DF29E35E-C34B-4A9B-A38F-5C92ECF27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80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E4580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4580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4580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4580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458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58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58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58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80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E4580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4580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4580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E4580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E458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58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58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580C"/>
    <w:rPr>
      <w:rFonts w:eastAsiaTheme="majorEastAsia" w:cstheme="majorBidi"/>
      <w:color w:val="272727" w:themeColor="text1" w:themeTint="D8"/>
    </w:rPr>
  </w:style>
  <w:style w:type="paragraph" w:styleId="Title">
    <w:name w:val="Title"/>
    <w:basedOn w:val="Normal"/>
    <w:next w:val="Normal"/>
    <w:link w:val="TitleChar"/>
    <w:uiPriority w:val="10"/>
    <w:qFormat/>
    <w:rsid w:val="00E458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8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80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58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580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4580C"/>
    <w:rPr>
      <w:i/>
      <w:iCs/>
      <w:color w:val="404040" w:themeColor="text1" w:themeTint="BF"/>
    </w:rPr>
  </w:style>
  <w:style w:type="paragraph" w:styleId="ListParagraph">
    <w:name w:val="List Paragraph"/>
    <w:basedOn w:val="Normal"/>
    <w:uiPriority w:val="34"/>
    <w:qFormat/>
    <w:rsid w:val="00E4580C"/>
    <w:pPr>
      <w:ind w:left="720"/>
      <w:contextualSpacing/>
    </w:pPr>
  </w:style>
  <w:style w:type="character" w:styleId="IntenseEmphasis">
    <w:name w:val="Intense Emphasis"/>
    <w:basedOn w:val="DefaultParagraphFont"/>
    <w:uiPriority w:val="21"/>
    <w:qFormat/>
    <w:rsid w:val="00E4580C"/>
    <w:rPr>
      <w:i/>
      <w:iCs/>
      <w:color w:val="365F91" w:themeColor="accent1" w:themeShade="BF"/>
    </w:rPr>
  </w:style>
  <w:style w:type="paragraph" w:styleId="IntenseQuote">
    <w:name w:val="Intense Quote"/>
    <w:basedOn w:val="Normal"/>
    <w:next w:val="Normal"/>
    <w:link w:val="IntenseQuoteChar"/>
    <w:uiPriority w:val="30"/>
    <w:qFormat/>
    <w:rsid w:val="00E4580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4580C"/>
    <w:rPr>
      <w:i/>
      <w:iCs/>
      <w:color w:val="365F91" w:themeColor="accent1" w:themeShade="BF"/>
    </w:rPr>
  </w:style>
  <w:style w:type="character" w:styleId="IntenseReference">
    <w:name w:val="Intense Reference"/>
    <w:basedOn w:val="DefaultParagraphFont"/>
    <w:uiPriority w:val="32"/>
    <w:qFormat/>
    <w:rsid w:val="00E4580C"/>
    <w:rPr>
      <w:b/>
      <w:bCs/>
      <w:smallCaps/>
      <w:color w:val="365F91" w:themeColor="accent1" w:themeShade="BF"/>
      <w:spacing w:val="5"/>
    </w:rPr>
  </w:style>
  <w:style w:type="paragraph" w:styleId="NormalWeb">
    <w:name w:val="Normal (Web)"/>
    <w:basedOn w:val="Normal"/>
    <w:uiPriority w:val="99"/>
    <w:semiHidden/>
    <w:unhideWhenUsed/>
    <w:rsid w:val="004677F1"/>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44450">
      <w:bodyDiv w:val="1"/>
      <w:marLeft w:val="0"/>
      <w:marRight w:val="0"/>
      <w:marTop w:val="0"/>
      <w:marBottom w:val="0"/>
      <w:divBdr>
        <w:top w:val="none" w:sz="0" w:space="0" w:color="auto"/>
        <w:left w:val="none" w:sz="0" w:space="0" w:color="auto"/>
        <w:bottom w:val="none" w:sz="0" w:space="0" w:color="auto"/>
        <w:right w:val="none" w:sz="0" w:space="0" w:color="auto"/>
      </w:divBdr>
    </w:div>
    <w:div w:id="30499288">
      <w:bodyDiv w:val="1"/>
      <w:marLeft w:val="0"/>
      <w:marRight w:val="0"/>
      <w:marTop w:val="0"/>
      <w:marBottom w:val="0"/>
      <w:divBdr>
        <w:top w:val="none" w:sz="0" w:space="0" w:color="auto"/>
        <w:left w:val="none" w:sz="0" w:space="0" w:color="auto"/>
        <w:bottom w:val="none" w:sz="0" w:space="0" w:color="auto"/>
        <w:right w:val="none" w:sz="0" w:space="0" w:color="auto"/>
      </w:divBdr>
    </w:div>
    <w:div w:id="175579369">
      <w:bodyDiv w:val="1"/>
      <w:marLeft w:val="0"/>
      <w:marRight w:val="0"/>
      <w:marTop w:val="0"/>
      <w:marBottom w:val="0"/>
      <w:divBdr>
        <w:top w:val="none" w:sz="0" w:space="0" w:color="auto"/>
        <w:left w:val="none" w:sz="0" w:space="0" w:color="auto"/>
        <w:bottom w:val="none" w:sz="0" w:space="0" w:color="auto"/>
        <w:right w:val="none" w:sz="0" w:space="0" w:color="auto"/>
      </w:divBdr>
    </w:div>
    <w:div w:id="472062980">
      <w:bodyDiv w:val="1"/>
      <w:marLeft w:val="0"/>
      <w:marRight w:val="0"/>
      <w:marTop w:val="0"/>
      <w:marBottom w:val="0"/>
      <w:divBdr>
        <w:top w:val="none" w:sz="0" w:space="0" w:color="auto"/>
        <w:left w:val="none" w:sz="0" w:space="0" w:color="auto"/>
        <w:bottom w:val="none" w:sz="0" w:space="0" w:color="auto"/>
        <w:right w:val="none" w:sz="0" w:space="0" w:color="auto"/>
      </w:divBdr>
    </w:div>
    <w:div w:id="493180788">
      <w:bodyDiv w:val="1"/>
      <w:marLeft w:val="0"/>
      <w:marRight w:val="0"/>
      <w:marTop w:val="0"/>
      <w:marBottom w:val="0"/>
      <w:divBdr>
        <w:top w:val="none" w:sz="0" w:space="0" w:color="auto"/>
        <w:left w:val="none" w:sz="0" w:space="0" w:color="auto"/>
        <w:bottom w:val="none" w:sz="0" w:space="0" w:color="auto"/>
        <w:right w:val="none" w:sz="0" w:space="0" w:color="auto"/>
      </w:divBdr>
    </w:div>
    <w:div w:id="759327592">
      <w:bodyDiv w:val="1"/>
      <w:marLeft w:val="0"/>
      <w:marRight w:val="0"/>
      <w:marTop w:val="0"/>
      <w:marBottom w:val="0"/>
      <w:divBdr>
        <w:top w:val="none" w:sz="0" w:space="0" w:color="auto"/>
        <w:left w:val="none" w:sz="0" w:space="0" w:color="auto"/>
        <w:bottom w:val="none" w:sz="0" w:space="0" w:color="auto"/>
        <w:right w:val="none" w:sz="0" w:space="0" w:color="auto"/>
      </w:divBdr>
    </w:div>
    <w:div w:id="911545517">
      <w:bodyDiv w:val="1"/>
      <w:marLeft w:val="0"/>
      <w:marRight w:val="0"/>
      <w:marTop w:val="0"/>
      <w:marBottom w:val="0"/>
      <w:divBdr>
        <w:top w:val="none" w:sz="0" w:space="0" w:color="auto"/>
        <w:left w:val="none" w:sz="0" w:space="0" w:color="auto"/>
        <w:bottom w:val="none" w:sz="0" w:space="0" w:color="auto"/>
        <w:right w:val="none" w:sz="0" w:space="0" w:color="auto"/>
      </w:divBdr>
    </w:div>
    <w:div w:id="938829830">
      <w:bodyDiv w:val="1"/>
      <w:marLeft w:val="0"/>
      <w:marRight w:val="0"/>
      <w:marTop w:val="0"/>
      <w:marBottom w:val="0"/>
      <w:divBdr>
        <w:top w:val="none" w:sz="0" w:space="0" w:color="auto"/>
        <w:left w:val="none" w:sz="0" w:space="0" w:color="auto"/>
        <w:bottom w:val="none" w:sz="0" w:space="0" w:color="auto"/>
        <w:right w:val="none" w:sz="0" w:space="0" w:color="auto"/>
      </w:divBdr>
    </w:div>
    <w:div w:id="950817709">
      <w:bodyDiv w:val="1"/>
      <w:marLeft w:val="0"/>
      <w:marRight w:val="0"/>
      <w:marTop w:val="0"/>
      <w:marBottom w:val="0"/>
      <w:divBdr>
        <w:top w:val="none" w:sz="0" w:space="0" w:color="auto"/>
        <w:left w:val="none" w:sz="0" w:space="0" w:color="auto"/>
        <w:bottom w:val="none" w:sz="0" w:space="0" w:color="auto"/>
        <w:right w:val="none" w:sz="0" w:space="0" w:color="auto"/>
      </w:divBdr>
    </w:div>
    <w:div w:id="1135754610">
      <w:bodyDiv w:val="1"/>
      <w:marLeft w:val="0"/>
      <w:marRight w:val="0"/>
      <w:marTop w:val="0"/>
      <w:marBottom w:val="0"/>
      <w:divBdr>
        <w:top w:val="none" w:sz="0" w:space="0" w:color="auto"/>
        <w:left w:val="none" w:sz="0" w:space="0" w:color="auto"/>
        <w:bottom w:val="none" w:sz="0" w:space="0" w:color="auto"/>
        <w:right w:val="none" w:sz="0" w:space="0" w:color="auto"/>
      </w:divBdr>
    </w:div>
    <w:div w:id="1138693920">
      <w:bodyDiv w:val="1"/>
      <w:marLeft w:val="0"/>
      <w:marRight w:val="0"/>
      <w:marTop w:val="0"/>
      <w:marBottom w:val="0"/>
      <w:divBdr>
        <w:top w:val="none" w:sz="0" w:space="0" w:color="auto"/>
        <w:left w:val="none" w:sz="0" w:space="0" w:color="auto"/>
        <w:bottom w:val="none" w:sz="0" w:space="0" w:color="auto"/>
        <w:right w:val="none" w:sz="0" w:space="0" w:color="auto"/>
      </w:divBdr>
    </w:div>
    <w:div w:id="1291321919">
      <w:bodyDiv w:val="1"/>
      <w:marLeft w:val="0"/>
      <w:marRight w:val="0"/>
      <w:marTop w:val="0"/>
      <w:marBottom w:val="0"/>
      <w:divBdr>
        <w:top w:val="none" w:sz="0" w:space="0" w:color="auto"/>
        <w:left w:val="none" w:sz="0" w:space="0" w:color="auto"/>
        <w:bottom w:val="none" w:sz="0" w:space="0" w:color="auto"/>
        <w:right w:val="none" w:sz="0" w:space="0" w:color="auto"/>
      </w:divBdr>
    </w:div>
    <w:div w:id="1438020416">
      <w:bodyDiv w:val="1"/>
      <w:marLeft w:val="0"/>
      <w:marRight w:val="0"/>
      <w:marTop w:val="0"/>
      <w:marBottom w:val="0"/>
      <w:divBdr>
        <w:top w:val="none" w:sz="0" w:space="0" w:color="auto"/>
        <w:left w:val="none" w:sz="0" w:space="0" w:color="auto"/>
        <w:bottom w:val="none" w:sz="0" w:space="0" w:color="auto"/>
        <w:right w:val="none" w:sz="0" w:space="0" w:color="auto"/>
      </w:divBdr>
    </w:div>
    <w:div w:id="1538397583">
      <w:bodyDiv w:val="1"/>
      <w:marLeft w:val="0"/>
      <w:marRight w:val="0"/>
      <w:marTop w:val="0"/>
      <w:marBottom w:val="0"/>
      <w:divBdr>
        <w:top w:val="none" w:sz="0" w:space="0" w:color="auto"/>
        <w:left w:val="none" w:sz="0" w:space="0" w:color="auto"/>
        <w:bottom w:val="none" w:sz="0" w:space="0" w:color="auto"/>
        <w:right w:val="none" w:sz="0" w:space="0" w:color="auto"/>
      </w:divBdr>
    </w:div>
    <w:div w:id="1601258590">
      <w:bodyDiv w:val="1"/>
      <w:marLeft w:val="0"/>
      <w:marRight w:val="0"/>
      <w:marTop w:val="0"/>
      <w:marBottom w:val="0"/>
      <w:divBdr>
        <w:top w:val="none" w:sz="0" w:space="0" w:color="auto"/>
        <w:left w:val="none" w:sz="0" w:space="0" w:color="auto"/>
        <w:bottom w:val="none" w:sz="0" w:space="0" w:color="auto"/>
        <w:right w:val="none" w:sz="0" w:space="0" w:color="auto"/>
      </w:divBdr>
    </w:div>
    <w:div w:id="213656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490</Words>
  <Characters>2793</Characters>
  <Application>Microsoft Office Word</Application>
  <DocSecurity>0</DocSecurity>
  <Lines>23</Lines>
  <Paragraphs>6</Paragraphs>
  <ScaleCrop>false</ScaleCrop>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Lakshita Joshi</dc:creator>
  <cp:keywords/>
  <dc:description/>
  <cp:lastModifiedBy>Lakshita Joshi</cp:lastModifiedBy>
  <cp:revision>2</cp:revision>
  <dcterms:created xsi:type="dcterms:W3CDTF">2025-07-18T00:17:00Z</dcterms:created>
  <dcterms:modified xsi:type="dcterms:W3CDTF">2025-07-18T00:17:00Z</dcterms:modified>
</cp:coreProperties>
</file>