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b/>
          <w:color w:val="102C57"/>
          <w:sz w:val="26"/>
        </w:rPr>
        <w:t>SWISYS CO., LTD.</w:t>
        <w:br/>
      </w:r>
      <w:r>
        <w:rPr>
          <w:color w:val="646464"/>
          <w:sz w:val="17"/>
        </w:rPr>
        <w:t>NO. 2, ALY.26, LN. 442, KAIYUAN RD., NORTH DIST.,</w:t>
        <w:br/>
        <w:t>TAINAN CITY, TAIWAN (R.O.C)</w:t>
        <w:br/>
        <w:t>Embedded Systems Engineering &amp; Telematics Certification Division</w:t>
      </w:r>
    </w:p>
    <w:p>
      <w:pPr>
        <w:spacing w:before="240" w:after="60"/>
      </w:pPr>
      <w:r>
        <w:rPr>
          <w:b/>
          <w:color w:val="102C57"/>
          <w:sz w:val="34"/>
        </w:rPr>
        <w:t>COMPREHENSIVE PRODUCT VALIDATION &amp; STRESS TEST REPORT</w:t>
      </w:r>
    </w:p>
    <w:p>
      <w:pPr>
        <w:spacing w:after="200"/>
      </w:pPr>
      <w:r>
        <w:rPr>
          <w:color w:val="2563A8"/>
          <w:sz w:val="21"/>
        </w:rPr>
        <w:t>Full-Scale SAE J1939 Non-Intrusive Telematics Evaluation, High-Frequency Capacity Benchmarking (1ms–10ms), Multi-SPN Collision Stress &amp; Quantization Verification for Contactless CAN Probe</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4680"/>
        <w:gridCol w:w="4680"/>
      </w:tblGrid>
      <w:tr>
        <w:tc>
          <w:tcPr>
            <w:tcW w:type="dxa" w:w="3168"/>
            <w:tcMar>
              <w:top w:w="60" w:type="dxa"/>
              <w:bottom w:w="60" w:type="dxa"/>
              <w:left w:w="100" w:type="dxa"/>
              <w:right w:w="100" w:type="dxa"/>
            </w:tcMar>
            <w:shd w:fill="F0F4F8"/>
          </w:tcPr>
          <w:p>
            <w:pPr>
              <w:spacing w:after="0"/>
            </w:pPr>
            <w:r>
              <w:rPr>
                <w:b/>
                <w:color w:val="102C57"/>
                <w:sz w:val="17"/>
              </w:rPr>
              <w:t>COMPANY / ORGANIZATION</w:t>
            </w:r>
          </w:p>
        </w:tc>
        <w:tc>
          <w:tcPr>
            <w:tcW w:type="dxa" w:w="6192"/>
            <w:tcMar>
              <w:top w:w="60" w:type="dxa"/>
              <w:bottom w:w="60" w:type="dxa"/>
              <w:left w:w="100" w:type="dxa"/>
              <w:right w:w="100" w:type="dxa"/>
            </w:tcMar>
            <w:shd w:fill="FAFCFF"/>
          </w:tcPr>
          <w:p>
            <w:pPr>
              <w:spacing w:after="0"/>
            </w:pPr>
            <w:r>
              <w:rPr>
                <w:b/>
                <w:sz w:val="17"/>
              </w:rPr>
              <w:t>SWISYS CO., LTD.</w:t>
            </w:r>
          </w:p>
        </w:tc>
      </w:tr>
      <w:tr>
        <w:tc>
          <w:tcPr>
            <w:tcW w:type="dxa" w:w="3168"/>
            <w:tcMar>
              <w:top w:w="60" w:type="dxa"/>
              <w:bottom w:w="60" w:type="dxa"/>
              <w:left w:w="100" w:type="dxa"/>
              <w:right w:w="100" w:type="dxa"/>
            </w:tcMar>
            <w:shd w:fill="F0F4F8"/>
          </w:tcPr>
          <w:p>
            <w:pPr>
              <w:spacing w:after="0"/>
            </w:pPr>
            <w:r>
              <w:rPr>
                <w:b/>
                <w:color w:val="102C57"/>
                <w:sz w:val="17"/>
              </w:rPr>
              <w:t>FACILITY ADDRESS</w:t>
            </w:r>
          </w:p>
        </w:tc>
        <w:tc>
          <w:tcPr>
            <w:tcW w:type="dxa" w:w="6192"/>
            <w:tcMar>
              <w:top w:w="60" w:type="dxa"/>
              <w:bottom w:w="60" w:type="dxa"/>
              <w:left w:w="100" w:type="dxa"/>
              <w:right w:w="100" w:type="dxa"/>
            </w:tcMar>
            <w:shd w:fill="FFFFFF"/>
          </w:tcPr>
          <w:p>
            <w:pPr>
              <w:spacing w:after="0"/>
            </w:pPr>
            <w:r>
              <w:rPr>
                <w:sz w:val="17"/>
              </w:rPr>
              <w:t>NO. 2, ALY.26, LN. 442, KAIYUAN RD., NORTH DIST., TAINAN CITY, TAIWAN (R.O.C)</w:t>
            </w:r>
          </w:p>
        </w:tc>
      </w:tr>
      <w:tr>
        <w:tc>
          <w:tcPr>
            <w:tcW w:type="dxa" w:w="3168"/>
            <w:tcMar>
              <w:top w:w="60" w:type="dxa"/>
              <w:bottom w:w="60" w:type="dxa"/>
              <w:left w:w="100" w:type="dxa"/>
              <w:right w:w="100" w:type="dxa"/>
            </w:tcMar>
            <w:shd w:fill="F0F4F8"/>
          </w:tcPr>
          <w:p>
            <w:pPr>
              <w:spacing w:after="0"/>
            </w:pPr>
            <w:r>
              <w:rPr>
                <w:b/>
                <w:color w:val="102C57"/>
                <w:sz w:val="17"/>
              </w:rPr>
              <w:t>TESTED AREA / LAB</w:t>
            </w:r>
          </w:p>
        </w:tc>
        <w:tc>
          <w:tcPr>
            <w:tcW w:type="dxa" w:w="6192"/>
            <w:tcMar>
              <w:top w:w="60" w:type="dxa"/>
              <w:bottom w:w="60" w:type="dxa"/>
              <w:left w:w="100" w:type="dxa"/>
              <w:right w:w="100" w:type="dxa"/>
            </w:tcMar>
            <w:shd w:fill="FAFCFF"/>
          </w:tcPr>
          <w:p>
            <w:pPr>
              <w:spacing w:after="0"/>
            </w:pPr>
            <w:r>
              <w:rPr>
                <w:b/>
                <w:sz w:val="17"/>
              </w:rPr>
              <w:t>SAME PLACE (SWISYS R&amp;D Embedded Hardware Testing Laboratory)</w:t>
            </w:r>
          </w:p>
        </w:tc>
      </w:tr>
      <w:tr>
        <w:tc>
          <w:tcPr>
            <w:tcW w:type="dxa" w:w="3168"/>
            <w:tcMar>
              <w:top w:w="60" w:type="dxa"/>
              <w:bottom w:w="60" w:type="dxa"/>
              <w:left w:w="100" w:type="dxa"/>
              <w:right w:w="100" w:type="dxa"/>
            </w:tcMar>
            <w:shd w:fill="F0F4F8"/>
          </w:tcPr>
          <w:p>
            <w:pPr>
              <w:spacing w:after="0"/>
            </w:pPr>
            <w:r>
              <w:rPr>
                <w:b/>
                <w:color w:val="102C57"/>
                <w:sz w:val="17"/>
              </w:rPr>
              <w:t>PRODUCT TESTED</w:t>
            </w:r>
          </w:p>
        </w:tc>
        <w:tc>
          <w:tcPr>
            <w:tcW w:type="dxa" w:w="6192"/>
            <w:tcMar>
              <w:top w:w="60" w:type="dxa"/>
              <w:bottom w:w="60" w:type="dxa"/>
              <w:left w:w="100" w:type="dxa"/>
              <w:right w:w="100" w:type="dxa"/>
            </w:tcMar>
            <w:shd w:fill="FFFFFF"/>
          </w:tcPr>
          <w:p>
            <w:pPr>
              <w:spacing w:after="0"/>
            </w:pPr>
            <w:r>
              <w:rPr>
                <w:b/>
                <w:sz w:val="17"/>
              </w:rPr>
              <w:t>CONTACTLESS CAN PROBE (SWIS CCP PROBE)</w:t>
            </w:r>
          </w:p>
        </w:tc>
      </w:tr>
      <w:tr>
        <w:tc>
          <w:tcPr>
            <w:tcW w:type="dxa" w:w="3168"/>
            <w:tcMar>
              <w:top w:w="60" w:type="dxa"/>
              <w:bottom w:w="60" w:type="dxa"/>
              <w:left w:w="100" w:type="dxa"/>
              <w:right w:w="100" w:type="dxa"/>
            </w:tcMar>
            <w:shd w:fill="F0F4F8"/>
          </w:tcPr>
          <w:p>
            <w:pPr>
              <w:spacing w:after="0"/>
            </w:pPr>
            <w:r>
              <w:rPr>
                <w:b/>
                <w:color w:val="102C57"/>
                <w:sz w:val="17"/>
              </w:rPr>
              <w:t>MANUFACTURER / VENDOR</w:t>
            </w:r>
          </w:p>
        </w:tc>
        <w:tc>
          <w:tcPr>
            <w:tcW w:type="dxa" w:w="6192"/>
            <w:tcMar>
              <w:top w:w="60" w:type="dxa"/>
              <w:bottom w:w="60" w:type="dxa"/>
              <w:left w:w="100" w:type="dxa"/>
              <w:right w:w="100" w:type="dxa"/>
            </w:tcMar>
            <w:shd w:fill="FAFCFF"/>
          </w:tcPr>
          <w:p>
            <w:pPr>
              <w:spacing w:after="0"/>
            </w:pPr>
            <w:r>
              <w:rPr>
                <w:b/>
                <w:sz w:val="17"/>
              </w:rPr>
              <w:t>SWISYS</w:t>
            </w:r>
          </w:p>
        </w:tc>
      </w:tr>
      <w:tr>
        <w:tc>
          <w:tcPr>
            <w:tcW w:type="dxa" w:w="3168"/>
            <w:tcMar>
              <w:top w:w="60" w:type="dxa"/>
              <w:bottom w:w="60" w:type="dxa"/>
              <w:left w:w="100" w:type="dxa"/>
              <w:right w:w="100" w:type="dxa"/>
            </w:tcMar>
            <w:shd w:fill="F0F4F8"/>
          </w:tcPr>
          <w:p>
            <w:pPr>
              <w:spacing w:after="0"/>
            </w:pPr>
            <w:r>
              <w:rPr>
                <w:b/>
                <w:color w:val="102C57"/>
                <w:sz w:val="17"/>
              </w:rPr>
              <w:t>SAMPLE QUANTITY</w:t>
            </w:r>
          </w:p>
        </w:tc>
        <w:tc>
          <w:tcPr>
            <w:tcW w:type="dxa" w:w="6192"/>
            <w:tcMar>
              <w:top w:w="60" w:type="dxa"/>
              <w:bottom w:w="60" w:type="dxa"/>
              <w:left w:w="100" w:type="dxa"/>
              <w:right w:w="100" w:type="dxa"/>
            </w:tcMar>
            <w:shd w:fill="FFFFFF"/>
          </w:tcPr>
          <w:p>
            <w:pPr>
              <w:spacing w:after="0"/>
            </w:pPr>
            <w:r>
              <w:rPr>
                <w:sz w:val="17"/>
              </w:rPr>
              <w:t>Totally 1 Piece (Production Model S/N: CCP-2026-0831-01)</w:t>
            </w:r>
          </w:p>
        </w:tc>
      </w:tr>
      <w:tr>
        <w:tc>
          <w:tcPr>
            <w:tcW w:type="dxa" w:w="3168"/>
            <w:tcMar>
              <w:top w:w="60" w:type="dxa"/>
              <w:bottom w:w="60" w:type="dxa"/>
              <w:left w:w="100" w:type="dxa"/>
              <w:right w:w="100" w:type="dxa"/>
            </w:tcMar>
            <w:shd w:fill="F0F4F8"/>
          </w:tcPr>
          <w:p>
            <w:pPr>
              <w:spacing w:after="0"/>
            </w:pPr>
            <w:r>
              <w:rPr>
                <w:b/>
                <w:color w:val="102C57"/>
                <w:sz w:val="17"/>
              </w:rPr>
              <w:t>TEST DATE &amp; TIME</w:t>
            </w:r>
          </w:p>
        </w:tc>
        <w:tc>
          <w:tcPr>
            <w:tcW w:type="dxa" w:w="6192"/>
            <w:tcMar>
              <w:top w:w="60" w:type="dxa"/>
              <w:bottom w:w="60" w:type="dxa"/>
              <w:left w:w="100" w:type="dxa"/>
              <w:right w:w="100" w:type="dxa"/>
            </w:tcMar>
            <w:shd w:fill="FAFCFF"/>
          </w:tcPr>
          <w:p>
            <w:pPr>
              <w:spacing w:after="0"/>
            </w:pPr>
            <w:r>
              <w:rPr>
                <w:sz w:val="17"/>
              </w:rPr>
              <w:t>31 / 08 / 2026 (Full Laboratory Evaluation)</w:t>
            </w:r>
          </w:p>
        </w:tc>
      </w:tr>
      <w:tr>
        <w:tc>
          <w:tcPr>
            <w:tcW w:type="dxa" w:w="3168"/>
            <w:tcMar>
              <w:top w:w="60" w:type="dxa"/>
              <w:bottom w:w="60" w:type="dxa"/>
              <w:left w:w="100" w:type="dxa"/>
              <w:right w:w="100" w:type="dxa"/>
            </w:tcMar>
            <w:shd w:fill="F0F4F8"/>
          </w:tcPr>
          <w:p>
            <w:pPr>
              <w:spacing w:after="0"/>
            </w:pPr>
            <w:r>
              <w:rPr>
                <w:b/>
                <w:color w:val="102C57"/>
                <w:sz w:val="17"/>
              </w:rPr>
              <w:t>ENVIRONMENTAL CONDITIONS</w:t>
            </w:r>
          </w:p>
        </w:tc>
        <w:tc>
          <w:tcPr>
            <w:tcW w:type="dxa" w:w="6192"/>
            <w:tcMar>
              <w:top w:w="60" w:type="dxa"/>
              <w:bottom w:w="60" w:type="dxa"/>
              <w:left w:w="100" w:type="dxa"/>
              <w:right w:w="100" w:type="dxa"/>
            </w:tcMar>
            <w:shd w:fill="FFFFFF"/>
          </w:tcPr>
          <w:p>
            <w:pPr>
              <w:spacing w:after="0"/>
            </w:pPr>
            <w:r>
              <w:rPr>
                <w:sz w:val="17"/>
              </w:rPr>
              <w:t>Room Temperature: 25.0°C to 37.0°C | Humidity: 45% to 65% RH | Atmospheric: 101.3 kPa</w:t>
            </w:r>
          </w:p>
        </w:tc>
      </w:tr>
    </w:tbl>
    <w:p>
      <w:pPr>
        <w:spacing w:before="200" w:after="200"/>
      </w:pPr>
    </w:p>
    <w:tbl>
      <w:tblPr>
        <w:tblW w:type="auto" w:w="0"/>
        <w:jc w:val="center"/>
        <w:tblLook w:firstColumn="1" w:firstRow="1" w:lastColumn="0" w:lastRow="0" w:noHBand="0" w:noVBand="1" w:val="04A0"/>
        <w:tblBorders>
          <w:top w:val="single" w:sz="10" w:space="0" w:color="2563A8"/>
          <w:bottom w:val="single" w:sz="10" w:space="0" w:color="2563A8"/>
          <w:insideH w:val="single" w:sz="10" w:space="0" w:color="2563A8"/>
          <w:insideV w:val="none"/>
          <w:left w:val="none"/>
          <w:right w:val="none"/>
        </w:tblBorders>
      </w:tblPr>
      <w:tblGrid>
        <w:gridCol w:w="9360"/>
      </w:tblGrid>
      <w:tr>
        <w:tc>
          <w:tcPr>
            <w:tcW w:type="dxa" w:w="9360"/>
            <w:tcMar>
              <w:top w:w="100" w:type="dxa"/>
              <w:bottom w:w="100" w:type="dxa"/>
              <w:left w:w="140" w:type="dxa"/>
              <w:right w:w="140" w:type="dxa"/>
            </w:tcMar>
            <w:shd w:fill="EBF3FB"/>
          </w:tcPr>
          <w:p>
            <w:pPr>
              <w:spacing w:after="0"/>
            </w:pPr>
            <w:r>
              <w:rPr>
                <w:b/>
                <w:color w:val="102C57"/>
                <w:sz w:val="20"/>
              </w:rPr>
              <w:t>EXECUTIVE SUMMARY &amp; CERTIFICATION VERDICT</w:t>
              <w:br/>
            </w:r>
            <w:r>
              <w:rPr>
                <w:sz w:val="18"/>
              </w:rPr>
              <w:t>This engineering test report provides the official empirical validation and physical stress characterization of the SWISYS Contactless CAN Probe (Swis CCP Probe). The probe was evaluated across three distinct rigorous test regimes:</w:t>
              <w:br/>
              <w:t xml:space="preserve">  1. Standard J1939 Baseline (500s / 44,120 frames): 100.0% signal capture fidelity across all 7 SAE J1939 SPNs with 0 frame loss.</w:t>
              <w:br/>
              <w:t xml:space="preserve">  2. Single-SPN Frequency Capacity Benchmark (1ms, 3ms, 5ms, 7ms, 10ms): Proved physical magnetic core recovery at &gt;=5ms (200 Hz), achieving up to 99.22% capture fidelity with 0 sensor-induced distortion.</w:t>
              <w:br/>
              <w:t xml:space="preserve">  3. Multi-SPN Simultaneous Burst Collision Stress: Validated probe behavior under un-staggered 5-frame CAN bursts and identified the exact Inter-Frame Space (IFS) requirements to eliminate Form Errors.</w:t>
              <w:br/>
              <w:t>OVERALL VERDICT: PASS (CERTIFIED FOR COMMERCIAL VEHICLE TELEMATICS &amp; FLEET DEPLOYMENT)</w:t>
            </w:r>
          </w:p>
        </w:tc>
      </w:tr>
    </w:tbl>
    <w:p>
      <w:r>
        <w:br w:type="page"/>
      </w:r>
    </w:p>
    <w:p>
      <w:pPr>
        <w:pStyle w:val="Heading1"/>
        <w:spacing w:before="280" w:after="120"/>
      </w:pPr>
      <w:r>
        <w:rPr>
          <w:rFonts w:ascii="Calibri" w:hAnsi="Calibri"/>
          <w:color w:val="102C57"/>
        </w:rPr>
        <w:t>1. System Architecture &amp; Test Instrumentation</w:t>
      </w:r>
    </w:p>
    <w:p>
      <w:r>
        <w:t>The validation environment was configured in strict compliance with ISO 11898-2 high-speed CAN physical layer standards and SAE J1939-21 data link specifications. The test bench comprises a dual-PC architecture where PC-1 acts as the ECU firmware host and PC-2 serves as the telemetry capture receiver.</w:t>
      </w:r>
    </w:p>
    <w:p>
      <w:r>
        <w:rPr>
          <w:b/>
        </w:rPr>
        <w:t>Table 1.1: Test Equipment &amp; Instrument Specifications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1728"/>
            <w:shd w:fill="102C57"/>
            <w:tcMar>
              <w:top w:w="60" w:type="dxa"/>
              <w:bottom w:w="60" w:type="dxa"/>
              <w:left w:w="80" w:type="dxa"/>
              <w:right w:w="80" w:type="dxa"/>
            </w:tcMar>
          </w:tcPr>
          <w:p>
            <w:pPr>
              <w:spacing w:after="0"/>
            </w:pPr>
            <w:r>
              <w:rPr>
                <w:b/>
                <w:color w:val="FFFFFF"/>
                <w:sz w:val="17"/>
              </w:rPr>
              <w:t>Item #</w:t>
            </w:r>
          </w:p>
        </w:tc>
        <w:tc>
          <w:tcPr>
            <w:tcW w:type="dxa" w:w="2592"/>
            <w:shd w:fill="102C57"/>
            <w:tcMar>
              <w:top w:w="60" w:type="dxa"/>
              <w:bottom w:w="60" w:type="dxa"/>
              <w:left w:w="80" w:type="dxa"/>
              <w:right w:w="80" w:type="dxa"/>
            </w:tcMar>
          </w:tcPr>
          <w:p>
            <w:pPr>
              <w:spacing w:after="0"/>
            </w:pPr>
            <w:r>
              <w:rPr>
                <w:b/>
                <w:color w:val="FFFFFF"/>
                <w:sz w:val="17"/>
              </w:rPr>
              <w:t>Equipment Name</w:t>
            </w:r>
          </w:p>
        </w:tc>
        <w:tc>
          <w:tcPr>
            <w:tcW w:type="dxa" w:w="2592"/>
            <w:shd w:fill="102C57"/>
            <w:tcMar>
              <w:top w:w="60" w:type="dxa"/>
              <w:bottom w:w="60" w:type="dxa"/>
              <w:left w:w="80" w:type="dxa"/>
              <w:right w:w="80" w:type="dxa"/>
            </w:tcMar>
          </w:tcPr>
          <w:p>
            <w:pPr>
              <w:spacing w:after="0"/>
            </w:pPr>
            <w:r>
              <w:rPr>
                <w:b/>
                <w:color w:val="FFFFFF"/>
                <w:sz w:val="17"/>
              </w:rPr>
              <w:t>Model / Spec</w:t>
            </w:r>
          </w:p>
        </w:tc>
        <w:tc>
          <w:tcPr>
            <w:tcW w:type="dxa" w:w="2448"/>
            <w:shd w:fill="102C57"/>
            <w:tcMar>
              <w:top w:w="60" w:type="dxa"/>
              <w:bottom w:w="60" w:type="dxa"/>
              <w:left w:w="80" w:type="dxa"/>
              <w:right w:w="80" w:type="dxa"/>
            </w:tcMar>
          </w:tcPr>
          <w:p>
            <w:pPr>
              <w:spacing w:after="0"/>
            </w:pPr>
            <w:r>
              <w:rPr>
                <w:b/>
                <w:color w:val="FFFFFF"/>
                <w:sz w:val="17"/>
              </w:rPr>
              <w:t>Operational Function</w:t>
            </w:r>
          </w:p>
        </w:tc>
      </w:tr>
      <w:tr>
        <w:tc>
          <w:tcPr>
            <w:tcW w:type="dxa" w:w="1728"/>
            <w:tcMar>
              <w:top w:w="50" w:type="dxa"/>
              <w:bottom w:w="50" w:type="dxa"/>
              <w:left w:w="80" w:type="dxa"/>
              <w:right w:w="80" w:type="dxa"/>
            </w:tcMar>
            <w:shd w:fill="F9FAFC"/>
          </w:tcPr>
          <w:p>
            <w:pPr>
              <w:spacing w:after="0"/>
            </w:pPr>
            <w:r>
              <w:rPr>
                <w:b/>
                <w:sz w:val="16"/>
              </w:rPr>
              <w:t>EQ-01</w:t>
            </w:r>
          </w:p>
        </w:tc>
        <w:tc>
          <w:tcPr>
            <w:tcW w:type="dxa" w:w="2592"/>
            <w:tcMar>
              <w:top w:w="50" w:type="dxa"/>
              <w:bottom w:w="50" w:type="dxa"/>
              <w:left w:w="80" w:type="dxa"/>
              <w:right w:w="80" w:type="dxa"/>
            </w:tcMar>
            <w:shd w:fill="F9FAFC"/>
          </w:tcPr>
          <w:p>
            <w:pPr>
              <w:spacing w:after="0"/>
            </w:pPr>
            <w:r>
              <w:rPr>
                <w:sz w:val="16"/>
              </w:rPr>
              <w:t>Telemetry &amp; Analysis Software</w:t>
            </w:r>
          </w:p>
        </w:tc>
        <w:tc>
          <w:tcPr>
            <w:tcW w:type="dxa" w:w="2592"/>
            <w:tcMar>
              <w:top w:w="50" w:type="dxa"/>
              <w:bottom w:w="50" w:type="dxa"/>
              <w:left w:w="80" w:type="dxa"/>
              <w:right w:w="80" w:type="dxa"/>
            </w:tcMar>
            <w:shd w:fill="F9FAFC"/>
          </w:tcPr>
          <w:p>
            <w:pPr>
              <w:spacing w:after="0"/>
            </w:pPr>
            <w:r>
              <w:rPr>
                <w:sz w:val="16"/>
              </w:rPr>
              <w:t>TSMaster v2026+ with DBC Engine</w:t>
            </w:r>
          </w:p>
        </w:tc>
        <w:tc>
          <w:tcPr>
            <w:tcW w:type="dxa" w:w="2448"/>
            <w:tcMar>
              <w:top w:w="50" w:type="dxa"/>
              <w:bottom w:w="50" w:type="dxa"/>
              <w:left w:w="80" w:type="dxa"/>
              <w:right w:w="80" w:type="dxa"/>
            </w:tcMar>
            <w:shd w:fill="F9FAFC"/>
          </w:tcPr>
          <w:p>
            <w:pPr>
              <w:spacing w:after="0"/>
            </w:pPr>
            <w:r>
              <w:rPr>
                <w:sz w:val="16"/>
              </w:rPr>
              <w:t>Microsecond message decoding, trace logging &amp; CSV export</w:t>
            </w:r>
          </w:p>
        </w:tc>
      </w:tr>
      <w:tr>
        <w:tc>
          <w:tcPr>
            <w:tcW w:type="dxa" w:w="1728"/>
            <w:tcMar>
              <w:top w:w="50" w:type="dxa"/>
              <w:bottom w:w="50" w:type="dxa"/>
              <w:left w:w="80" w:type="dxa"/>
              <w:right w:w="80" w:type="dxa"/>
            </w:tcMar>
            <w:shd w:fill="FFFFFF"/>
          </w:tcPr>
          <w:p>
            <w:pPr>
              <w:spacing w:after="0"/>
            </w:pPr>
            <w:r>
              <w:rPr>
                <w:b/>
                <w:sz w:val="16"/>
              </w:rPr>
              <w:t>EQ-02</w:t>
            </w:r>
          </w:p>
        </w:tc>
        <w:tc>
          <w:tcPr>
            <w:tcW w:type="dxa" w:w="2592"/>
            <w:tcMar>
              <w:top w:w="50" w:type="dxa"/>
              <w:bottom w:w="50" w:type="dxa"/>
              <w:left w:w="80" w:type="dxa"/>
              <w:right w:w="80" w:type="dxa"/>
            </w:tcMar>
            <w:shd w:fill="FFFFFF"/>
          </w:tcPr>
          <w:p>
            <w:pPr>
              <w:spacing w:after="0"/>
            </w:pPr>
            <w:r>
              <w:rPr>
                <w:sz w:val="16"/>
              </w:rPr>
              <w:t>Vehicle ECU Simulator</w:t>
            </w:r>
          </w:p>
        </w:tc>
        <w:tc>
          <w:tcPr>
            <w:tcW w:type="dxa" w:w="2592"/>
            <w:tcMar>
              <w:top w:w="50" w:type="dxa"/>
              <w:bottom w:w="50" w:type="dxa"/>
              <w:left w:w="80" w:type="dxa"/>
              <w:right w:w="80" w:type="dxa"/>
            </w:tcMar>
            <w:shd w:fill="FFFFFF"/>
          </w:tcPr>
          <w:p>
            <w:pPr>
              <w:spacing w:after="0"/>
            </w:pPr>
            <w:r>
              <w:rPr>
                <w:sz w:val="16"/>
              </w:rPr>
              <w:t>STM32F103RB (ARM Cortex-M3)</w:t>
            </w:r>
          </w:p>
        </w:tc>
        <w:tc>
          <w:tcPr>
            <w:tcW w:type="dxa" w:w="2448"/>
            <w:tcMar>
              <w:top w:w="50" w:type="dxa"/>
              <w:bottom w:w="50" w:type="dxa"/>
              <w:left w:w="80" w:type="dxa"/>
              <w:right w:w="80" w:type="dxa"/>
            </w:tcMar>
            <w:shd w:fill="FFFFFF"/>
          </w:tcPr>
          <w:p>
            <w:pPr>
              <w:spacing w:after="0"/>
            </w:pPr>
            <w:r>
              <w:rPr>
                <w:sz w:val="16"/>
              </w:rPr>
              <w:t>High-precision hardware timer &amp; bxCAN controller (250 kbps)</w:t>
            </w:r>
          </w:p>
        </w:tc>
      </w:tr>
      <w:tr>
        <w:tc>
          <w:tcPr>
            <w:tcW w:type="dxa" w:w="1728"/>
            <w:tcMar>
              <w:top w:w="50" w:type="dxa"/>
              <w:bottom w:w="50" w:type="dxa"/>
              <w:left w:w="80" w:type="dxa"/>
              <w:right w:w="80" w:type="dxa"/>
            </w:tcMar>
            <w:shd w:fill="F9FAFC"/>
          </w:tcPr>
          <w:p>
            <w:pPr>
              <w:spacing w:after="0"/>
            </w:pPr>
            <w:r>
              <w:rPr>
                <w:b/>
                <w:sz w:val="16"/>
              </w:rPr>
              <w:t>EQ-03</w:t>
            </w:r>
          </w:p>
        </w:tc>
        <w:tc>
          <w:tcPr>
            <w:tcW w:type="dxa" w:w="2592"/>
            <w:tcMar>
              <w:top w:w="50" w:type="dxa"/>
              <w:bottom w:w="50" w:type="dxa"/>
              <w:left w:w="80" w:type="dxa"/>
              <w:right w:w="80" w:type="dxa"/>
            </w:tcMar>
            <w:shd w:fill="F9FAFC"/>
          </w:tcPr>
          <w:p>
            <w:pPr>
              <w:spacing w:after="0"/>
            </w:pPr>
            <w:r>
              <w:rPr>
                <w:sz w:val="16"/>
              </w:rPr>
              <w:t>CAN Physical Transceiver</w:t>
            </w:r>
          </w:p>
        </w:tc>
        <w:tc>
          <w:tcPr>
            <w:tcW w:type="dxa" w:w="2592"/>
            <w:tcMar>
              <w:top w:w="50" w:type="dxa"/>
              <w:bottom w:w="50" w:type="dxa"/>
              <w:left w:w="80" w:type="dxa"/>
              <w:right w:w="80" w:type="dxa"/>
            </w:tcMar>
            <w:shd w:fill="F9FAFC"/>
          </w:tcPr>
          <w:p>
            <w:pPr>
              <w:spacing w:after="0"/>
            </w:pPr>
            <w:r>
              <w:rPr>
                <w:sz w:val="16"/>
              </w:rPr>
              <w:t>Microchip MCP2551 High-Speed</w:t>
            </w:r>
          </w:p>
        </w:tc>
        <w:tc>
          <w:tcPr>
            <w:tcW w:type="dxa" w:w="2448"/>
            <w:tcMar>
              <w:top w:w="50" w:type="dxa"/>
              <w:bottom w:w="50" w:type="dxa"/>
              <w:left w:w="80" w:type="dxa"/>
              <w:right w:w="80" w:type="dxa"/>
            </w:tcMar>
            <w:shd w:fill="F9FAFC"/>
          </w:tcPr>
          <w:p>
            <w:pPr>
              <w:spacing w:after="0"/>
            </w:pPr>
            <w:r>
              <w:rPr>
                <w:sz w:val="16"/>
              </w:rPr>
              <w:t>Differential ISO 11898-2 physical line driver</w:t>
            </w:r>
          </w:p>
        </w:tc>
      </w:tr>
      <w:tr>
        <w:tc>
          <w:tcPr>
            <w:tcW w:type="dxa" w:w="1728"/>
            <w:tcMar>
              <w:top w:w="50" w:type="dxa"/>
              <w:bottom w:w="50" w:type="dxa"/>
              <w:left w:w="80" w:type="dxa"/>
              <w:right w:w="80" w:type="dxa"/>
            </w:tcMar>
            <w:shd w:fill="FFFFFF"/>
          </w:tcPr>
          <w:p>
            <w:pPr>
              <w:spacing w:after="0"/>
            </w:pPr>
            <w:r>
              <w:rPr>
                <w:b/>
                <w:sz w:val="16"/>
              </w:rPr>
              <w:t>EQ-04</w:t>
            </w:r>
          </w:p>
        </w:tc>
        <w:tc>
          <w:tcPr>
            <w:tcW w:type="dxa" w:w="2592"/>
            <w:tcMar>
              <w:top w:w="50" w:type="dxa"/>
              <w:bottom w:w="50" w:type="dxa"/>
              <w:left w:w="80" w:type="dxa"/>
              <w:right w:w="80" w:type="dxa"/>
            </w:tcMar>
            <w:shd w:fill="FFFFFF"/>
          </w:tcPr>
          <w:p>
            <w:pPr>
              <w:spacing w:after="0"/>
            </w:pPr>
            <w:r>
              <w:rPr>
                <w:sz w:val="16"/>
              </w:rPr>
              <w:t>Galvanic Baseline Interface</w:t>
            </w:r>
          </w:p>
        </w:tc>
        <w:tc>
          <w:tcPr>
            <w:tcW w:type="dxa" w:w="2592"/>
            <w:tcMar>
              <w:top w:w="50" w:type="dxa"/>
              <w:bottom w:w="50" w:type="dxa"/>
              <w:left w:w="80" w:type="dxa"/>
              <w:right w:w="80" w:type="dxa"/>
            </w:tcMar>
            <w:shd w:fill="FFFFFF"/>
          </w:tcPr>
          <w:p>
            <w:pPr>
              <w:spacing w:after="0"/>
            </w:pPr>
            <w:r>
              <w:rPr>
                <w:sz w:val="16"/>
              </w:rPr>
              <w:t>PEAK PCAN-USB Pro (PCAN-View)</w:t>
            </w:r>
          </w:p>
        </w:tc>
        <w:tc>
          <w:tcPr>
            <w:tcW w:type="dxa" w:w="2448"/>
            <w:tcMar>
              <w:top w:w="50" w:type="dxa"/>
              <w:bottom w:w="50" w:type="dxa"/>
              <w:left w:w="80" w:type="dxa"/>
              <w:right w:w="80" w:type="dxa"/>
            </w:tcMar>
            <w:shd w:fill="FFFFFF"/>
          </w:tcPr>
          <w:p>
            <w:pPr>
              <w:spacing w:after="0"/>
            </w:pPr>
            <w:r>
              <w:rPr>
                <w:sz w:val="16"/>
              </w:rPr>
              <w:t>Direct copper reference bus monitor (0-error ground truth)</w:t>
            </w:r>
          </w:p>
        </w:tc>
      </w:tr>
      <w:tr>
        <w:tc>
          <w:tcPr>
            <w:tcW w:type="dxa" w:w="1728"/>
            <w:tcMar>
              <w:top w:w="50" w:type="dxa"/>
              <w:bottom w:w="50" w:type="dxa"/>
              <w:left w:w="80" w:type="dxa"/>
              <w:right w:w="80" w:type="dxa"/>
            </w:tcMar>
            <w:shd w:fill="F9FAFC"/>
          </w:tcPr>
          <w:p>
            <w:pPr>
              <w:spacing w:after="0"/>
            </w:pPr>
            <w:r>
              <w:rPr>
                <w:b/>
                <w:sz w:val="16"/>
              </w:rPr>
              <w:t>EQ-05</w:t>
            </w:r>
          </w:p>
        </w:tc>
        <w:tc>
          <w:tcPr>
            <w:tcW w:type="dxa" w:w="2592"/>
            <w:tcMar>
              <w:top w:w="50" w:type="dxa"/>
              <w:bottom w:w="50" w:type="dxa"/>
              <w:left w:w="80" w:type="dxa"/>
              <w:right w:w="80" w:type="dxa"/>
            </w:tcMar>
            <w:shd w:fill="F9FAFC"/>
          </w:tcPr>
          <w:p>
            <w:pPr>
              <w:spacing w:after="0"/>
            </w:pPr>
            <w:r>
              <w:rPr>
                <w:sz w:val="16"/>
              </w:rPr>
              <w:t>Industrial CAN Hub</w:t>
            </w:r>
          </w:p>
        </w:tc>
        <w:tc>
          <w:tcPr>
            <w:tcW w:type="dxa" w:w="2592"/>
            <w:tcMar>
              <w:top w:w="50" w:type="dxa"/>
              <w:bottom w:w="50" w:type="dxa"/>
              <w:left w:w="80" w:type="dxa"/>
              <w:right w:w="80" w:type="dxa"/>
            </w:tcMar>
            <w:shd w:fill="F9FAFC"/>
          </w:tcPr>
          <w:p>
            <w:pPr>
              <w:spacing w:after="0"/>
            </w:pPr>
            <w:r>
              <w:rPr>
                <w:sz w:val="16"/>
              </w:rPr>
              <w:t>SWISYS Split-Termination Hub</w:t>
            </w:r>
          </w:p>
        </w:tc>
        <w:tc>
          <w:tcPr>
            <w:tcW w:type="dxa" w:w="2448"/>
            <w:tcMar>
              <w:top w:w="50" w:type="dxa"/>
              <w:bottom w:w="50" w:type="dxa"/>
              <w:left w:w="80" w:type="dxa"/>
              <w:right w:w="80" w:type="dxa"/>
            </w:tcMar>
            <w:shd w:fill="F9FAFC"/>
          </w:tcPr>
          <w:p>
            <w:pPr>
              <w:spacing w:after="0"/>
            </w:pPr>
            <w:r>
              <w:rPr>
                <w:sz w:val="16"/>
              </w:rPr>
              <w:t>Impedance stabilization with dual 120 Ohm split termination</w:t>
            </w:r>
          </w:p>
        </w:tc>
      </w:tr>
      <w:tr>
        <w:tc>
          <w:tcPr>
            <w:tcW w:type="dxa" w:w="1728"/>
            <w:tcMar>
              <w:top w:w="50" w:type="dxa"/>
              <w:bottom w:w="50" w:type="dxa"/>
              <w:left w:w="80" w:type="dxa"/>
              <w:right w:w="80" w:type="dxa"/>
            </w:tcMar>
            <w:shd w:fill="FFFFFF"/>
          </w:tcPr>
          <w:p>
            <w:pPr>
              <w:spacing w:after="0"/>
            </w:pPr>
            <w:r>
              <w:rPr>
                <w:b/>
                <w:sz w:val="16"/>
              </w:rPr>
              <w:t>DUT-01</w:t>
            </w:r>
          </w:p>
        </w:tc>
        <w:tc>
          <w:tcPr>
            <w:tcW w:type="dxa" w:w="2592"/>
            <w:tcMar>
              <w:top w:w="50" w:type="dxa"/>
              <w:bottom w:w="50" w:type="dxa"/>
              <w:left w:w="80" w:type="dxa"/>
              <w:right w:w="80" w:type="dxa"/>
            </w:tcMar>
            <w:shd w:fill="FFFFFF"/>
          </w:tcPr>
          <w:p>
            <w:pPr>
              <w:spacing w:after="0"/>
            </w:pPr>
            <w:r>
              <w:rPr>
                <w:sz w:val="16"/>
              </w:rPr>
              <w:t>Contactless CAN Probe</w:t>
            </w:r>
          </w:p>
        </w:tc>
        <w:tc>
          <w:tcPr>
            <w:tcW w:type="dxa" w:w="2592"/>
            <w:tcMar>
              <w:top w:w="50" w:type="dxa"/>
              <w:bottom w:w="50" w:type="dxa"/>
              <w:left w:w="80" w:type="dxa"/>
              <w:right w:w="80" w:type="dxa"/>
            </w:tcMar>
            <w:shd w:fill="FFFFFF"/>
          </w:tcPr>
          <w:p>
            <w:pPr>
              <w:spacing w:after="0"/>
            </w:pPr>
            <w:r>
              <w:rPr>
                <w:sz w:val="16"/>
              </w:rPr>
              <w:t>SWISYS Swis CCP Probe</w:t>
            </w:r>
          </w:p>
        </w:tc>
        <w:tc>
          <w:tcPr>
            <w:tcW w:type="dxa" w:w="2448"/>
            <w:tcMar>
              <w:top w:w="50" w:type="dxa"/>
              <w:bottom w:w="50" w:type="dxa"/>
              <w:left w:w="80" w:type="dxa"/>
              <w:right w:w="80" w:type="dxa"/>
            </w:tcMar>
            <w:shd w:fill="FFFFFF"/>
          </w:tcPr>
          <w:p>
            <w:pPr>
              <w:spacing w:after="0"/>
            </w:pPr>
            <w:r>
              <w:rPr>
                <w:sz w:val="16"/>
              </w:rPr>
              <w:t>Non-intrusive differential magnetic pickup clamp</w:t>
            </w:r>
          </w:p>
        </w:tc>
      </w:tr>
    </w:tbl>
    <w:p>
      <w:pPr>
        <w:spacing w:before="200" w:after="80"/>
      </w:pPr>
      <w:r>
        <w:rPr>
          <w:b/>
          <w:color w:val="2563A8"/>
          <w:sz w:val="18"/>
        </w:rPr>
        <w:t>Figure 1: Hardware Architecture &amp; Wiring Block Diagram (Lab Schematic)</w:t>
      </w:r>
    </w:p>
    <w:p>
      <w:pPr>
        <w:jc w:val="center"/>
      </w:pPr>
      <w:r>
        <w:drawing>
          <wp:inline xmlns:a="http://schemas.openxmlformats.org/drawingml/2006/main" xmlns:pic="http://schemas.openxmlformats.org/drawingml/2006/picture">
            <wp:extent cx="5303520" cy="3037697"/>
            <wp:docPr id="1" name="Picture 1"/>
            <wp:cNvGraphicFramePr>
              <a:graphicFrameLocks noChangeAspect="1"/>
            </wp:cNvGraphicFramePr>
            <a:graphic>
              <a:graphicData uri="http://schemas.openxmlformats.org/drawingml/2006/picture">
                <pic:pic>
                  <pic:nvPicPr>
                    <pic:cNvPr id="0" name="media_1788127367742.png"/>
                    <pic:cNvPicPr/>
                  </pic:nvPicPr>
                  <pic:blipFill>
                    <a:blip r:embed="rId11"/>
                    <a:stretch>
                      <a:fillRect/>
                    </a:stretch>
                  </pic:blipFill>
                  <pic:spPr>
                    <a:xfrm>
                      <a:off x="0" y="0"/>
                      <a:ext cx="5303520" cy="3037697"/>
                    </a:xfrm>
                    <a:prstGeom prst="rect"/>
                  </pic:spPr>
                </pic:pic>
              </a:graphicData>
            </a:graphic>
          </wp:inline>
        </w:drawing>
      </w:r>
    </w:p>
    <w:p>
      <w:pPr>
        <w:pStyle w:val="Heading1"/>
        <w:spacing w:before="280" w:after="120"/>
      </w:pPr>
      <w:r>
        <w:rPr>
          <w:rFonts w:ascii="Calibri" w:hAnsi="Calibri"/>
          <w:color w:val="102C57"/>
        </w:rPr>
        <w:t>2. Firmware &amp; Software Architecture</w:t>
      </w:r>
    </w:p>
    <w:p>
      <w:r>
        <w:t>The signal generation firmware (`j1939_arduino_generator.ino`) is designed with a strict 4-layer separation of concerns. This ensures microsecond-deterministic packet injection without RTOS overhead or jitter:</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160"/>
            <w:shd w:fill="102C57"/>
            <w:tcMar>
              <w:top w:w="60" w:type="dxa"/>
              <w:bottom w:w="60" w:type="dxa"/>
              <w:left w:w="80" w:type="dxa"/>
              <w:right w:w="80" w:type="dxa"/>
            </w:tcMar>
          </w:tcPr>
          <w:p>
            <w:pPr>
              <w:spacing w:after="0"/>
            </w:pPr>
            <w:r>
              <w:rPr>
                <w:b/>
                <w:color w:val="FFFFFF"/>
                <w:sz w:val="17"/>
              </w:rPr>
              <w:t>Layer Name</w:t>
            </w:r>
          </w:p>
        </w:tc>
        <w:tc>
          <w:tcPr>
            <w:tcW w:type="dxa" w:w="3168"/>
            <w:shd w:fill="102C57"/>
            <w:tcMar>
              <w:top w:w="60" w:type="dxa"/>
              <w:bottom w:w="60" w:type="dxa"/>
              <w:left w:w="80" w:type="dxa"/>
              <w:right w:w="80" w:type="dxa"/>
            </w:tcMar>
          </w:tcPr>
          <w:p>
            <w:pPr>
              <w:spacing w:after="0"/>
            </w:pPr>
            <w:r>
              <w:rPr>
                <w:b/>
                <w:color w:val="FFFFFF"/>
                <w:sz w:val="17"/>
              </w:rPr>
              <w:t>Module / Source File</w:t>
            </w:r>
          </w:p>
        </w:tc>
        <w:tc>
          <w:tcPr>
            <w:tcW w:type="dxa" w:w="4032"/>
            <w:shd w:fill="102C57"/>
            <w:tcMar>
              <w:top w:w="60" w:type="dxa"/>
              <w:bottom w:w="60" w:type="dxa"/>
              <w:left w:w="80" w:type="dxa"/>
              <w:right w:w="80" w:type="dxa"/>
            </w:tcMar>
          </w:tcPr>
          <w:p>
            <w:pPr>
              <w:spacing w:after="0"/>
            </w:pPr>
            <w:r>
              <w:rPr>
                <w:b/>
                <w:color w:val="FFFFFF"/>
                <w:sz w:val="17"/>
              </w:rPr>
              <w:t>Responsibility &amp; Key Operations</w:t>
            </w:r>
          </w:p>
        </w:tc>
      </w:tr>
      <w:tr>
        <w:tc>
          <w:tcPr>
            <w:tcW w:type="dxa" w:w="2160"/>
            <w:tcMar>
              <w:top w:w="50" w:type="dxa"/>
              <w:bottom w:w="50" w:type="dxa"/>
              <w:left w:w="80" w:type="dxa"/>
              <w:right w:w="80" w:type="dxa"/>
            </w:tcMar>
            <w:shd w:fill="F9FAFC"/>
          </w:tcPr>
          <w:p>
            <w:pPr>
              <w:spacing w:after="0"/>
            </w:pPr>
            <w:r>
              <w:rPr>
                <w:b/>
                <w:sz w:val="16"/>
              </w:rPr>
              <w:t>Layer 1: Hardware Driver</w:t>
            </w:r>
          </w:p>
        </w:tc>
        <w:tc>
          <w:tcPr>
            <w:tcW w:type="dxa" w:w="3168"/>
            <w:tcMar>
              <w:top w:w="50" w:type="dxa"/>
              <w:bottom w:w="50" w:type="dxa"/>
              <w:left w:w="80" w:type="dxa"/>
              <w:right w:w="80" w:type="dxa"/>
            </w:tcMar>
            <w:shd w:fill="F9FAFC"/>
          </w:tcPr>
          <w:p>
            <w:pPr>
              <w:spacing w:after="0"/>
            </w:pPr>
            <w:r>
              <w:rPr>
                <w:sz w:val="16"/>
              </w:rPr>
              <w:t>j1939_can_helper.cpp / .h</w:t>
            </w:r>
          </w:p>
        </w:tc>
        <w:tc>
          <w:tcPr>
            <w:tcW w:type="dxa" w:w="4032"/>
            <w:tcMar>
              <w:top w:w="50" w:type="dxa"/>
              <w:bottom w:w="50" w:type="dxa"/>
              <w:left w:w="80" w:type="dxa"/>
              <w:right w:w="80" w:type="dxa"/>
            </w:tcMar>
            <w:shd w:fill="F9FAFC"/>
          </w:tcPr>
          <w:p>
            <w:pPr>
              <w:spacing w:after="0"/>
            </w:pPr>
            <w:r>
              <w:rPr>
                <w:sz w:val="16"/>
              </w:rPr>
              <w:t>Direct STM32 bxCAN register init, 250 kbps baud timing (BS1=12TQ, BS2=3TQ), and Tx mailbox buffer management.</w:t>
            </w:r>
          </w:p>
        </w:tc>
      </w:tr>
      <w:tr>
        <w:tc>
          <w:tcPr>
            <w:tcW w:type="dxa" w:w="2160"/>
            <w:tcMar>
              <w:top w:w="50" w:type="dxa"/>
              <w:bottom w:w="50" w:type="dxa"/>
              <w:left w:w="80" w:type="dxa"/>
              <w:right w:w="80" w:type="dxa"/>
            </w:tcMar>
            <w:shd w:fill="FFFFFF"/>
          </w:tcPr>
          <w:p>
            <w:pPr>
              <w:spacing w:after="0"/>
            </w:pPr>
            <w:r>
              <w:rPr>
                <w:b/>
                <w:sz w:val="16"/>
              </w:rPr>
              <w:t>Layer 2: Protocol Engine</w:t>
            </w:r>
          </w:p>
        </w:tc>
        <w:tc>
          <w:tcPr>
            <w:tcW w:type="dxa" w:w="3168"/>
            <w:tcMar>
              <w:top w:w="50" w:type="dxa"/>
              <w:bottom w:w="50" w:type="dxa"/>
              <w:left w:w="80" w:type="dxa"/>
              <w:right w:w="80" w:type="dxa"/>
            </w:tcMar>
            <w:shd w:fill="FFFFFF"/>
          </w:tcPr>
          <w:p>
            <w:pPr>
              <w:spacing w:after="0"/>
            </w:pPr>
            <w:r>
              <w:rPr>
                <w:sz w:val="16"/>
              </w:rPr>
              <w:t>j1939_encode_decode.c / .h</w:t>
            </w:r>
          </w:p>
        </w:tc>
        <w:tc>
          <w:tcPr>
            <w:tcW w:type="dxa" w:w="4032"/>
            <w:tcMar>
              <w:top w:w="50" w:type="dxa"/>
              <w:bottom w:w="50" w:type="dxa"/>
              <w:left w:w="80" w:type="dxa"/>
              <w:right w:w="80" w:type="dxa"/>
            </w:tcMar>
            <w:shd w:fill="FFFFFF"/>
          </w:tcPr>
          <w:p>
            <w:pPr>
              <w:spacing w:after="0"/>
            </w:pPr>
            <w:r>
              <w:rPr>
                <w:sz w:val="16"/>
              </w:rPr>
              <w:t>SAE J1939 29-bit CAN ID construction (Priority, PGN, SA) and little-endian multi-byte payload serialization.</w:t>
            </w:r>
          </w:p>
        </w:tc>
      </w:tr>
      <w:tr>
        <w:tc>
          <w:tcPr>
            <w:tcW w:type="dxa" w:w="2160"/>
            <w:tcMar>
              <w:top w:w="50" w:type="dxa"/>
              <w:bottom w:w="50" w:type="dxa"/>
              <w:left w:w="80" w:type="dxa"/>
              <w:right w:w="80" w:type="dxa"/>
            </w:tcMar>
            <w:shd w:fill="F9FAFC"/>
          </w:tcPr>
          <w:p>
            <w:pPr>
              <w:spacing w:after="0"/>
            </w:pPr>
            <w:r>
              <w:rPr>
                <w:b/>
                <w:sz w:val="16"/>
              </w:rPr>
              <w:t>Layer 3: Signal Definitions</w:t>
            </w:r>
          </w:p>
        </w:tc>
        <w:tc>
          <w:tcPr>
            <w:tcW w:type="dxa" w:w="3168"/>
            <w:tcMar>
              <w:top w:w="50" w:type="dxa"/>
              <w:bottom w:w="50" w:type="dxa"/>
              <w:left w:w="80" w:type="dxa"/>
              <w:right w:w="80" w:type="dxa"/>
            </w:tcMar>
            <w:shd w:fill="F9FAFC"/>
          </w:tcPr>
          <w:p>
            <w:pPr>
              <w:spacing w:after="0"/>
            </w:pPr>
            <w:r>
              <w:rPr>
                <w:sz w:val="16"/>
              </w:rPr>
              <w:t>j1939_signal_definitions.c / .h</w:t>
            </w:r>
          </w:p>
        </w:tc>
        <w:tc>
          <w:tcPr>
            <w:tcW w:type="dxa" w:w="4032"/>
            <w:tcMar>
              <w:top w:w="50" w:type="dxa"/>
              <w:bottom w:w="50" w:type="dxa"/>
              <w:left w:w="80" w:type="dxa"/>
              <w:right w:w="80" w:type="dxa"/>
            </w:tcMar>
            <w:shd w:fill="F9FAFC"/>
          </w:tcPr>
          <w:p>
            <w:pPr>
              <w:spacing w:after="0"/>
            </w:pPr>
            <w:r>
              <w:rPr>
                <w:sz w:val="16"/>
              </w:rPr>
              <w:t>Lookup tables for scaling factors, offsets, and bit-ranges for SPN 190, 91, 521, 84, 183, 184, 185.</w:t>
            </w:r>
          </w:p>
        </w:tc>
      </w:tr>
      <w:tr>
        <w:tc>
          <w:tcPr>
            <w:tcW w:type="dxa" w:w="2160"/>
            <w:tcMar>
              <w:top w:w="50" w:type="dxa"/>
              <w:bottom w:w="50" w:type="dxa"/>
              <w:left w:w="80" w:type="dxa"/>
              <w:right w:w="80" w:type="dxa"/>
            </w:tcMar>
            <w:shd w:fill="FFFFFF"/>
          </w:tcPr>
          <w:p>
            <w:pPr>
              <w:spacing w:after="0"/>
            </w:pPr>
            <w:r>
              <w:rPr>
                <w:b/>
                <w:sz w:val="16"/>
              </w:rPr>
              <w:t>Layer 4: Real-Time Scheduler</w:t>
            </w:r>
          </w:p>
        </w:tc>
        <w:tc>
          <w:tcPr>
            <w:tcW w:type="dxa" w:w="3168"/>
            <w:tcMar>
              <w:top w:w="50" w:type="dxa"/>
              <w:bottom w:w="50" w:type="dxa"/>
              <w:left w:w="80" w:type="dxa"/>
              <w:right w:w="80" w:type="dxa"/>
            </w:tcMar>
            <w:shd w:fill="FFFFFF"/>
          </w:tcPr>
          <w:p>
            <w:pPr>
              <w:spacing w:after="0"/>
            </w:pPr>
            <w:r>
              <w:rPr>
                <w:sz w:val="16"/>
              </w:rPr>
              <w:t>j1939_arduino_generator.ino</w:t>
            </w:r>
          </w:p>
        </w:tc>
        <w:tc>
          <w:tcPr>
            <w:tcW w:type="dxa" w:w="4032"/>
            <w:tcMar>
              <w:top w:w="50" w:type="dxa"/>
              <w:bottom w:w="50" w:type="dxa"/>
              <w:left w:w="80" w:type="dxa"/>
              <w:right w:w="80" w:type="dxa"/>
            </w:tcMar>
            <w:shd w:fill="FFFFFF"/>
          </w:tcPr>
          <w:p>
            <w:pPr>
              <w:spacing w:after="0"/>
            </w:pPr>
            <w:r>
              <w:rPr>
                <w:sz w:val="16"/>
              </w:rPr>
              <w:t>Non-blocking state machine managing boundary markers (1.0s) and dynamic mathematical ramp synthesis.</w:t>
            </w:r>
          </w:p>
        </w:tc>
      </w:tr>
    </w:tbl>
    <w:p>
      <w:pPr>
        <w:spacing w:before="160"/>
      </w:pPr>
      <w:r>
        <w:rPr>
          <w:b/>
          <w:color w:val="2563A8"/>
          <w:sz w:val="17"/>
        </w:rPr>
        <w:t>Automated Verification Engine (`compare_logged_patterns.py`):</w:t>
      </w:r>
    </w:p>
    <w:p>
      <w:r>
        <w:t>A dedicated Python verification engine parses raw TSMaster CSV exports, compensates for physical CAN propagation delay (0.512 ms per frame at 250 kbps), constructs the exact theoretical cycle grid, and compares every received packet against its mathematical input. Dropped frames are automatically identified and flagged as 'Missed' in separate Excel sheets.</w:t>
      </w:r>
    </w:p>
    <w:p>
      <w:r>
        <w:br w:type="page"/>
      </w:r>
    </w:p>
    <w:p>
      <w:pPr>
        <w:pStyle w:val="Heading1"/>
        <w:spacing w:before="280" w:after="120"/>
      </w:pPr>
      <w:r>
        <w:rPr>
          <w:rFonts w:ascii="Calibri" w:hAnsi="Calibri"/>
          <w:color w:val="102C57"/>
        </w:rPr>
        <w:t>3. SAE J1939 Signal Specification Matrix</w:t>
      </w:r>
    </w:p>
    <w:p>
      <w:r>
        <w:t>Table 3.1 defines the complete SAE J1939 signal dictionary implemented in firmware and validated across all tests: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337"/>
        <w:gridCol w:w="1337"/>
        <w:gridCol w:w="1337"/>
        <w:gridCol w:w="1337"/>
        <w:gridCol w:w="1337"/>
        <w:gridCol w:w="1337"/>
        <w:gridCol w:w="1337"/>
      </w:tblGrid>
      <w:tr>
        <w:tc>
          <w:tcPr>
            <w:tcW w:type="dxa" w:w="1728"/>
            <w:shd w:fill="102C57"/>
            <w:tcMar>
              <w:top w:w="60" w:type="dxa"/>
              <w:bottom w:w="60" w:type="dxa"/>
              <w:left w:w="60" w:type="dxa"/>
              <w:right w:w="60" w:type="dxa"/>
            </w:tcMar>
          </w:tcPr>
          <w:p>
            <w:pPr>
              <w:spacing w:after="0"/>
            </w:pPr>
            <w:r>
              <w:rPr>
                <w:b/>
                <w:color w:val="FFFFFF"/>
                <w:sz w:val="16"/>
              </w:rPr>
              <w:t>Signal Name</w:t>
            </w:r>
          </w:p>
        </w:tc>
        <w:tc>
          <w:tcPr>
            <w:tcW w:type="dxa" w:w="1008"/>
            <w:shd w:fill="102C57"/>
            <w:tcMar>
              <w:top w:w="60" w:type="dxa"/>
              <w:bottom w:w="60" w:type="dxa"/>
              <w:left w:w="60" w:type="dxa"/>
              <w:right w:w="60" w:type="dxa"/>
            </w:tcMar>
          </w:tcPr>
          <w:p>
            <w:pPr>
              <w:spacing w:after="0"/>
            </w:pPr>
            <w:r>
              <w:rPr>
                <w:b/>
                <w:color w:val="FFFFFF"/>
                <w:sz w:val="16"/>
              </w:rPr>
              <w:t>SPN</w:t>
            </w:r>
          </w:p>
        </w:tc>
        <w:tc>
          <w:tcPr>
            <w:tcW w:type="dxa" w:w="1152"/>
            <w:shd w:fill="102C57"/>
            <w:tcMar>
              <w:top w:w="60" w:type="dxa"/>
              <w:bottom w:w="60" w:type="dxa"/>
              <w:left w:w="60" w:type="dxa"/>
              <w:right w:w="60" w:type="dxa"/>
            </w:tcMar>
          </w:tcPr>
          <w:p>
            <w:pPr>
              <w:spacing w:after="0"/>
            </w:pPr>
            <w:r>
              <w:rPr>
                <w:b/>
                <w:color w:val="FFFFFF"/>
                <w:sz w:val="16"/>
              </w:rPr>
              <w:t>PGN</w:t>
            </w:r>
          </w:p>
        </w:tc>
        <w:tc>
          <w:tcPr>
            <w:tcW w:type="dxa" w:w="1152"/>
            <w:shd w:fill="102C57"/>
            <w:tcMar>
              <w:top w:w="60" w:type="dxa"/>
              <w:bottom w:w="60" w:type="dxa"/>
              <w:left w:w="60" w:type="dxa"/>
              <w:right w:w="60" w:type="dxa"/>
            </w:tcMar>
          </w:tcPr>
          <w:p>
            <w:pPr>
              <w:spacing w:after="0"/>
            </w:pPr>
            <w:r>
              <w:rPr>
                <w:b/>
                <w:color w:val="FFFFFF"/>
                <w:sz w:val="16"/>
              </w:rPr>
              <w:t>Msg Name</w:t>
            </w:r>
          </w:p>
        </w:tc>
        <w:tc>
          <w:tcPr>
            <w:tcW w:type="dxa" w:w="1584"/>
            <w:shd w:fill="102C57"/>
            <w:tcMar>
              <w:top w:w="60" w:type="dxa"/>
              <w:bottom w:w="60" w:type="dxa"/>
              <w:left w:w="60" w:type="dxa"/>
              <w:right w:w="60" w:type="dxa"/>
            </w:tcMar>
          </w:tcPr>
          <w:p>
            <w:pPr>
              <w:spacing w:after="0"/>
            </w:pPr>
            <w:r>
              <w:rPr>
                <w:b/>
                <w:color w:val="FFFFFF"/>
                <w:sz w:val="16"/>
              </w:rPr>
              <w:t>Resolution (LSB)</w:t>
            </w:r>
          </w:p>
        </w:tc>
        <w:tc>
          <w:tcPr>
            <w:tcW w:type="dxa" w:w="1440"/>
            <w:shd w:fill="102C57"/>
            <w:tcMar>
              <w:top w:w="60" w:type="dxa"/>
              <w:bottom w:w="60" w:type="dxa"/>
              <w:left w:w="60" w:type="dxa"/>
              <w:right w:w="60" w:type="dxa"/>
            </w:tcMar>
          </w:tcPr>
          <w:p>
            <w:pPr>
              <w:spacing w:after="0"/>
            </w:pPr>
            <w:r>
              <w:rPr>
                <w:b/>
                <w:color w:val="FFFFFF"/>
                <w:sz w:val="16"/>
              </w:rPr>
              <w:t>Max Phys Val</w:t>
            </w:r>
          </w:p>
        </w:tc>
        <w:tc>
          <w:tcPr>
            <w:tcW w:type="dxa" w:w="1296"/>
            <w:shd w:fill="102C57"/>
            <w:tcMar>
              <w:top w:w="60" w:type="dxa"/>
              <w:bottom w:w="60" w:type="dxa"/>
              <w:left w:w="60" w:type="dxa"/>
              <w:right w:w="60" w:type="dxa"/>
            </w:tcMar>
          </w:tcPr>
          <w:p>
            <w:pPr>
              <w:spacing w:after="0"/>
            </w:pPr>
            <w:r>
              <w:rPr>
                <w:b/>
                <w:color w:val="FFFFFF"/>
                <w:sz w:val="16"/>
              </w:rPr>
              <w:t>Std Cycle</w:t>
            </w:r>
          </w:p>
        </w:tc>
      </w:tr>
      <w:tr>
        <w:tc>
          <w:tcPr>
            <w:tcW w:type="dxa" w:w="1728"/>
            <w:tcMar>
              <w:top w:w="50" w:type="dxa"/>
              <w:bottom w:w="50" w:type="dxa"/>
              <w:left w:w="60" w:type="dxa"/>
              <w:right w:w="60" w:type="dxa"/>
            </w:tcMar>
            <w:shd w:fill="F9FAFC"/>
          </w:tcPr>
          <w:p>
            <w:pPr>
              <w:spacing w:after="0"/>
            </w:pPr>
            <w:r>
              <w:rPr>
                <w:b/>
                <w:sz w:val="16"/>
              </w:rPr>
              <w:t>Engine Speed</w:t>
            </w:r>
          </w:p>
        </w:tc>
        <w:tc>
          <w:tcPr>
            <w:tcW w:type="dxa" w:w="1008"/>
            <w:tcMar>
              <w:top w:w="50" w:type="dxa"/>
              <w:bottom w:w="50" w:type="dxa"/>
              <w:left w:w="60" w:type="dxa"/>
              <w:right w:w="60" w:type="dxa"/>
            </w:tcMar>
            <w:shd w:fill="F9FAFC"/>
          </w:tcPr>
          <w:p>
            <w:pPr>
              <w:spacing w:after="0"/>
            </w:pPr>
            <w:r>
              <w:rPr>
                <w:sz w:val="16"/>
              </w:rPr>
              <w:t>190</w:t>
            </w:r>
          </w:p>
        </w:tc>
        <w:tc>
          <w:tcPr>
            <w:tcW w:type="dxa" w:w="1152"/>
            <w:tcMar>
              <w:top w:w="50" w:type="dxa"/>
              <w:bottom w:w="50" w:type="dxa"/>
              <w:left w:w="60" w:type="dxa"/>
              <w:right w:w="60" w:type="dxa"/>
            </w:tcMar>
            <w:shd w:fill="F9FAFC"/>
          </w:tcPr>
          <w:p>
            <w:pPr>
              <w:spacing w:after="0"/>
            </w:pPr>
            <w:r>
              <w:rPr>
                <w:sz w:val="16"/>
              </w:rPr>
              <w:t>61444</w:t>
            </w:r>
          </w:p>
        </w:tc>
        <w:tc>
          <w:tcPr>
            <w:tcW w:type="dxa" w:w="1152"/>
            <w:tcMar>
              <w:top w:w="50" w:type="dxa"/>
              <w:bottom w:w="50" w:type="dxa"/>
              <w:left w:w="60" w:type="dxa"/>
              <w:right w:w="60" w:type="dxa"/>
            </w:tcMar>
            <w:shd w:fill="F9FAFC"/>
          </w:tcPr>
          <w:p>
            <w:pPr>
              <w:spacing w:after="0"/>
            </w:pPr>
            <w:r>
              <w:rPr>
                <w:sz w:val="16"/>
              </w:rPr>
              <w:t>EEC1</w:t>
            </w:r>
          </w:p>
        </w:tc>
        <w:tc>
          <w:tcPr>
            <w:tcW w:type="dxa" w:w="1584"/>
            <w:tcMar>
              <w:top w:w="50" w:type="dxa"/>
              <w:bottom w:w="50" w:type="dxa"/>
              <w:left w:w="60" w:type="dxa"/>
              <w:right w:w="60" w:type="dxa"/>
            </w:tcMar>
            <w:shd w:fill="F9FAFC"/>
          </w:tcPr>
          <w:p>
            <w:pPr>
              <w:spacing w:after="0"/>
            </w:pPr>
            <w:r>
              <w:rPr>
                <w:sz w:val="16"/>
              </w:rPr>
              <w:t>0.125 rpm / bit</w:t>
            </w:r>
          </w:p>
        </w:tc>
        <w:tc>
          <w:tcPr>
            <w:tcW w:type="dxa" w:w="1440"/>
            <w:tcMar>
              <w:top w:w="50" w:type="dxa"/>
              <w:bottom w:w="50" w:type="dxa"/>
              <w:left w:w="60" w:type="dxa"/>
              <w:right w:w="60" w:type="dxa"/>
            </w:tcMar>
            <w:shd w:fill="F9FAFC"/>
          </w:tcPr>
          <w:p>
            <w:pPr>
              <w:spacing w:after="0"/>
            </w:pPr>
            <w:r>
              <w:rPr>
                <w:sz w:val="16"/>
              </w:rPr>
              <w:t>8,031.875 rpm</w:t>
            </w:r>
          </w:p>
        </w:tc>
        <w:tc>
          <w:tcPr>
            <w:tcW w:type="dxa" w:w="1296"/>
            <w:tcMar>
              <w:top w:w="50" w:type="dxa"/>
              <w:bottom w:w="50" w:type="dxa"/>
              <w:left w:w="60" w:type="dxa"/>
              <w:right w:w="60" w:type="dxa"/>
            </w:tcMar>
            <w:shd w:fill="F9FAFC"/>
          </w:tcPr>
          <w:p>
            <w:pPr>
              <w:spacing w:after="0"/>
            </w:pPr>
            <w:r>
              <w:rPr>
                <w:sz w:val="16"/>
              </w:rPr>
              <w:t>20 ms</w:t>
            </w:r>
          </w:p>
        </w:tc>
      </w:tr>
      <w:tr>
        <w:tc>
          <w:tcPr>
            <w:tcW w:type="dxa" w:w="1728"/>
            <w:tcMar>
              <w:top w:w="50" w:type="dxa"/>
              <w:bottom w:w="50" w:type="dxa"/>
              <w:left w:w="60" w:type="dxa"/>
              <w:right w:w="60" w:type="dxa"/>
            </w:tcMar>
            <w:shd w:fill="FFFFFF"/>
          </w:tcPr>
          <w:p>
            <w:pPr>
              <w:spacing w:after="0"/>
            </w:pPr>
            <w:r>
              <w:rPr>
                <w:b/>
                <w:sz w:val="16"/>
              </w:rPr>
              <w:t>Accel Pedal Pos</w:t>
            </w:r>
          </w:p>
        </w:tc>
        <w:tc>
          <w:tcPr>
            <w:tcW w:type="dxa" w:w="1008"/>
            <w:tcMar>
              <w:top w:w="50" w:type="dxa"/>
              <w:bottom w:w="50" w:type="dxa"/>
              <w:left w:w="60" w:type="dxa"/>
              <w:right w:w="60" w:type="dxa"/>
            </w:tcMar>
            <w:shd w:fill="FFFFFF"/>
          </w:tcPr>
          <w:p>
            <w:pPr>
              <w:spacing w:after="0"/>
            </w:pPr>
            <w:r>
              <w:rPr>
                <w:sz w:val="16"/>
              </w:rPr>
              <w:t>91</w:t>
            </w:r>
          </w:p>
        </w:tc>
        <w:tc>
          <w:tcPr>
            <w:tcW w:type="dxa" w:w="1152"/>
            <w:tcMar>
              <w:top w:w="50" w:type="dxa"/>
              <w:bottom w:w="50" w:type="dxa"/>
              <w:left w:w="60" w:type="dxa"/>
              <w:right w:w="60" w:type="dxa"/>
            </w:tcMar>
            <w:shd w:fill="FFFFFF"/>
          </w:tcPr>
          <w:p>
            <w:pPr>
              <w:spacing w:after="0"/>
            </w:pPr>
            <w:r>
              <w:rPr>
                <w:sz w:val="16"/>
              </w:rPr>
              <w:t>61442</w:t>
            </w:r>
          </w:p>
        </w:tc>
        <w:tc>
          <w:tcPr>
            <w:tcW w:type="dxa" w:w="1152"/>
            <w:tcMar>
              <w:top w:w="50" w:type="dxa"/>
              <w:bottom w:w="50" w:type="dxa"/>
              <w:left w:w="60" w:type="dxa"/>
              <w:right w:w="60" w:type="dxa"/>
            </w:tcMar>
            <w:shd w:fill="FFFFFF"/>
          </w:tcPr>
          <w:p>
            <w:pPr>
              <w:spacing w:after="0"/>
            </w:pPr>
            <w:r>
              <w:rPr>
                <w:sz w:val="16"/>
              </w:rPr>
              <w:t>EEC2</w:t>
            </w:r>
          </w:p>
        </w:tc>
        <w:tc>
          <w:tcPr>
            <w:tcW w:type="dxa" w:w="1584"/>
            <w:tcMar>
              <w:top w:w="50" w:type="dxa"/>
              <w:bottom w:w="50" w:type="dxa"/>
              <w:left w:w="60" w:type="dxa"/>
              <w:right w:w="60" w:type="dxa"/>
            </w:tcMar>
            <w:shd w:fill="FFFFFF"/>
          </w:tcPr>
          <w:p>
            <w:pPr>
              <w:spacing w:after="0"/>
            </w:pPr>
            <w:r>
              <w:rPr>
                <w:sz w:val="16"/>
              </w:rPr>
              <w:t>0.4 % / bit</w:t>
            </w:r>
          </w:p>
        </w:tc>
        <w:tc>
          <w:tcPr>
            <w:tcW w:type="dxa" w:w="1440"/>
            <w:tcMar>
              <w:top w:w="50" w:type="dxa"/>
              <w:bottom w:w="50" w:type="dxa"/>
              <w:left w:w="60" w:type="dxa"/>
              <w:right w:w="60" w:type="dxa"/>
            </w:tcMar>
            <w:shd w:fill="FFFFFF"/>
          </w:tcPr>
          <w:p>
            <w:pPr>
              <w:spacing w:after="0"/>
            </w:pPr>
            <w:r>
              <w:rPr>
                <w:sz w:val="16"/>
              </w:rPr>
              <w:t>100.0 %</w:t>
            </w:r>
          </w:p>
        </w:tc>
        <w:tc>
          <w:tcPr>
            <w:tcW w:type="dxa" w:w="1296"/>
            <w:tcMar>
              <w:top w:w="50" w:type="dxa"/>
              <w:bottom w:w="50" w:type="dxa"/>
              <w:left w:w="60" w:type="dxa"/>
              <w:right w:w="60" w:type="dxa"/>
            </w:tcMar>
            <w:shd w:fill="FFFFFF"/>
          </w:tcPr>
          <w:p>
            <w:pPr>
              <w:spacing w:after="0"/>
            </w:pPr>
            <w:r>
              <w:rPr>
                <w:sz w:val="16"/>
              </w:rPr>
              <w:t>50 ms</w:t>
            </w:r>
          </w:p>
        </w:tc>
      </w:tr>
      <w:tr>
        <w:tc>
          <w:tcPr>
            <w:tcW w:type="dxa" w:w="1728"/>
            <w:tcMar>
              <w:top w:w="50" w:type="dxa"/>
              <w:bottom w:w="50" w:type="dxa"/>
              <w:left w:w="60" w:type="dxa"/>
              <w:right w:w="60" w:type="dxa"/>
            </w:tcMar>
            <w:shd w:fill="F9FAFC"/>
          </w:tcPr>
          <w:p>
            <w:pPr>
              <w:spacing w:after="0"/>
            </w:pPr>
            <w:r>
              <w:rPr>
                <w:b/>
                <w:sz w:val="16"/>
              </w:rPr>
              <w:t>Brake Pedal Pos</w:t>
            </w:r>
          </w:p>
        </w:tc>
        <w:tc>
          <w:tcPr>
            <w:tcW w:type="dxa" w:w="1008"/>
            <w:tcMar>
              <w:top w:w="50" w:type="dxa"/>
              <w:bottom w:w="50" w:type="dxa"/>
              <w:left w:w="60" w:type="dxa"/>
              <w:right w:w="60" w:type="dxa"/>
            </w:tcMar>
            <w:shd w:fill="F9FAFC"/>
          </w:tcPr>
          <w:p>
            <w:pPr>
              <w:spacing w:after="0"/>
            </w:pPr>
            <w:r>
              <w:rPr>
                <w:sz w:val="16"/>
              </w:rPr>
              <w:t>521</w:t>
            </w:r>
          </w:p>
        </w:tc>
        <w:tc>
          <w:tcPr>
            <w:tcW w:type="dxa" w:w="1152"/>
            <w:tcMar>
              <w:top w:w="50" w:type="dxa"/>
              <w:bottom w:w="50" w:type="dxa"/>
              <w:left w:w="60" w:type="dxa"/>
              <w:right w:w="60" w:type="dxa"/>
            </w:tcMar>
            <w:shd w:fill="F9FAFC"/>
          </w:tcPr>
          <w:p>
            <w:pPr>
              <w:spacing w:after="0"/>
            </w:pPr>
            <w:r>
              <w:rPr>
                <w:sz w:val="16"/>
              </w:rPr>
              <w:t>61441</w:t>
            </w:r>
          </w:p>
        </w:tc>
        <w:tc>
          <w:tcPr>
            <w:tcW w:type="dxa" w:w="1152"/>
            <w:tcMar>
              <w:top w:w="50" w:type="dxa"/>
              <w:bottom w:w="50" w:type="dxa"/>
              <w:left w:w="60" w:type="dxa"/>
              <w:right w:w="60" w:type="dxa"/>
            </w:tcMar>
            <w:shd w:fill="F9FAFC"/>
          </w:tcPr>
          <w:p>
            <w:pPr>
              <w:spacing w:after="0"/>
            </w:pPr>
            <w:r>
              <w:rPr>
                <w:sz w:val="16"/>
              </w:rPr>
              <w:t>EBC1</w:t>
            </w:r>
          </w:p>
        </w:tc>
        <w:tc>
          <w:tcPr>
            <w:tcW w:type="dxa" w:w="1584"/>
            <w:tcMar>
              <w:top w:w="50" w:type="dxa"/>
              <w:bottom w:w="50" w:type="dxa"/>
              <w:left w:w="60" w:type="dxa"/>
              <w:right w:w="60" w:type="dxa"/>
            </w:tcMar>
            <w:shd w:fill="F9FAFC"/>
          </w:tcPr>
          <w:p>
            <w:pPr>
              <w:spacing w:after="0"/>
            </w:pPr>
            <w:r>
              <w:rPr>
                <w:sz w:val="16"/>
              </w:rPr>
              <w:t>0.4 % / bit</w:t>
            </w:r>
          </w:p>
        </w:tc>
        <w:tc>
          <w:tcPr>
            <w:tcW w:type="dxa" w:w="1440"/>
            <w:tcMar>
              <w:top w:w="50" w:type="dxa"/>
              <w:bottom w:w="50" w:type="dxa"/>
              <w:left w:w="60" w:type="dxa"/>
              <w:right w:w="60" w:type="dxa"/>
            </w:tcMar>
            <w:shd w:fill="F9FAFC"/>
          </w:tcPr>
          <w:p>
            <w:pPr>
              <w:spacing w:after="0"/>
            </w:pPr>
            <w:r>
              <w:rPr>
                <w:sz w:val="16"/>
              </w:rPr>
              <w:t>100.0 %</w:t>
            </w:r>
          </w:p>
        </w:tc>
        <w:tc>
          <w:tcPr>
            <w:tcW w:type="dxa" w:w="1296"/>
            <w:tcMar>
              <w:top w:w="50" w:type="dxa"/>
              <w:bottom w:w="50" w:type="dxa"/>
              <w:left w:w="60" w:type="dxa"/>
              <w:right w:w="60" w:type="dxa"/>
            </w:tcMar>
            <w:shd w:fill="F9FAFC"/>
          </w:tcPr>
          <w:p>
            <w:pPr>
              <w:spacing w:after="0"/>
            </w:pPr>
            <w:r>
              <w:rPr>
                <w:sz w:val="16"/>
              </w:rPr>
              <w:t>100 ms</w:t>
            </w:r>
          </w:p>
        </w:tc>
      </w:tr>
      <w:tr>
        <w:tc>
          <w:tcPr>
            <w:tcW w:type="dxa" w:w="1728"/>
            <w:tcMar>
              <w:top w:w="50" w:type="dxa"/>
              <w:bottom w:w="50" w:type="dxa"/>
              <w:left w:w="60" w:type="dxa"/>
              <w:right w:w="60" w:type="dxa"/>
            </w:tcMar>
            <w:shd w:fill="FFFFFF"/>
          </w:tcPr>
          <w:p>
            <w:pPr>
              <w:spacing w:after="0"/>
            </w:pPr>
            <w:r>
              <w:rPr>
                <w:b/>
                <w:sz w:val="16"/>
              </w:rPr>
              <w:t>Wheel Vehicle Speed</w:t>
            </w:r>
          </w:p>
        </w:tc>
        <w:tc>
          <w:tcPr>
            <w:tcW w:type="dxa" w:w="1008"/>
            <w:tcMar>
              <w:top w:w="50" w:type="dxa"/>
              <w:bottom w:w="50" w:type="dxa"/>
              <w:left w:w="60" w:type="dxa"/>
              <w:right w:w="60" w:type="dxa"/>
            </w:tcMar>
            <w:shd w:fill="FFFFFF"/>
          </w:tcPr>
          <w:p>
            <w:pPr>
              <w:spacing w:after="0"/>
            </w:pPr>
            <w:r>
              <w:rPr>
                <w:sz w:val="16"/>
              </w:rPr>
              <w:t>84</w:t>
            </w:r>
          </w:p>
        </w:tc>
        <w:tc>
          <w:tcPr>
            <w:tcW w:type="dxa" w:w="1152"/>
            <w:tcMar>
              <w:top w:w="50" w:type="dxa"/>
              <w:bottom w:w="50" w:type="dxa"/>
              <w:left w:w="60" w:type="dxa"/>
              <w:right w:w="60" w:type="dxa"/>
            </w:tcMar>
            <w:shd w:fill="FFFFFF"/>
          </w:tcPr>
          <w:p>
            <w:pPr>
              <w:spacing w:after="0"/>
            </w:pPr>
            <w:r>
              <w:rPr>
                <w:sz w:val="16"/>
              </w:rPr>
              <w:t>65265</w:t>
            </w:r>
          </w:p>
        </w:tc>
        <w:tc>
          <w:tcPr>
            <w:tcW w:type="dxa" w:w="1152"/>
            <w:tcMar>
              <w:top w:w="50" w:type="dxa"/>
              <w:bottom w:w="50" w:type="dxa"/>
              <w:left w:w="60" w:type="dxa"/>
              <w:right w:w="60" w:type="dxa"/>
            </w:tcMar>
            <w:shd w:fill="FFFFFF"/>
          </w:tcPr>
          <w:p>
            <w:pPr>
              <w:spacing w:after="0"/>
            </w:pPr>
            <w:r>
              <w:rPr>
                <w:sz w:val="16"/>
              </w:rPr>
              <w:t>CCVS1</w:t>
            </w:r>
          </w:p>
        </w:tc>
        <w:tc>
          <w:tcPr>
            <w:tcW w:type="dxa" w:w="1584"/>
            <w:tcMar>
              <w:top w:w="50" w:type="dxa"/>
              <w:bottom w:w="50" w:type="dxa"/>
              <w:left w:w="60" w:type="dxa"/>
              <w:right w:w="60" w:type="dxa"/>
            </w:tcMar>
            <w:shd w:fill="FFFFFF"/>
          </w:tcPr>
          <w:p>
            <w:pPr>
              <w:spacing w:after="0"/>
            </w:pPr>
            <w:r>
              <w:rPr>
                <w:sz w:val="16"/>
              </w:rPr>
              <w:t>1/256 km/h / bit</w:t>
            </w:r>
          </w:p>
        </w:tc>
        <w:tc>
          <w:tcPr>
            <w:tcW w:type="dxa" w:w="1440"/>
            <w:tcMar>
              <w:top w:w="50" w:type="dxa"/>
              <w:bottom w:w="50" w:type="dxa"/>
              <w:left w:w="60" w:type="dxa"/>
              <w:right w:w="60" w:type="dxa"/>
            </w:tcMar>
            <w:shd w:fill="FFFFFF"/>
          </w:tcPr>
          <w:p>
            <w:pPr>
              <w:spacing w:after="0"/>
            </w:pPr>
            <w:r>
              <w:rPr>
                <w:sz w:val="16"/>
              </w:rPr>
              <w:t>250.996 km/h</w:t>
            </w:r>
          </w:p>
        </w:tc>
        <w:tc>
          <w:tcPr>
            <w:tcW w:type="dxa" w:w="1296"/>
            <w:tcMar>
              <w:top w:w="50" w:type="dxa"/>
              <w:bottom w:w="50" w:type="dxa"/>
              <w:left w:w="60" w:type="dxa"/>
              <w:right w:w="60" w:type="dxa"/>
            </w:tcMar>
            <w:shd w:fill="FFFFFF"/>
          </w:tcPr>
          <w:p>
            <w:pPr>
              <w:spacing w:after="0"/>
            </w:pPr>
            <w:r>
              <w:rPr>
                <w:sz w:val="16"/>
              </w:rPr>
              <w:t>100 ms</w:t>
            </w:r>
          </w:p>
        </w:tc>
      </w:tr>
      <w:tr>
        <w:tc>
          <w:tcPr>
            <w:tcW w:type="dxa" w:w="1728"/>
            <w:tcMar>
              <w:top w:w="50" w:type="dxa"/>
              <w:bottom w:w="50" w:type="dxa"/>
              <w:left w:w="60" w:type="dxa"/>
              <w:right w:w="60" w:type="dxa"/>
            </w:tcMar>
            <w:shd w:fill="F9FAFC"/>
          </w:tcPr>
          <w:p>
            <w:pPr>
              <w:spacing w:after="0"/>
            </w:pPr>
            <w:r>
              <w:rPr>
                <w:b/>
                <w:sz w:val="16"/>
              </w:rPr>
              <w:t>Engine Fuel Rate</w:t>
            </w:r>
          </w:p>
        </w:tc>
        <w:tc>
          <w:tcPr>
            <w:tcW w:type="dxa" w:w="1008"/>
            <w:tcMar>
              <w:top w:w="50" w:type="dxa"/>
              <w:bottom w:w="50" w:type="dxa"/>
              <w:left w:w="60" w:type="dxa"/>
              <w:right w:w="60" w:type="dxa"/>
            </w:tcMar>
            <w:shd w:fill="F9FAFC"/>
          </w:tcPr>
          <w:p>
            <w:pPr>
              <w:spacing w:after="0"/>
            </w:pPr>
            <w:r>
              <w:rPr>
                <w:sz w:val="16"/>
              </w:rPr>
              <w:t>183</w:t>
            </w:r>
          </w:p>
        </w:tc>
        <w:tc>
          <w:tcPr>
            <w:tcW w:type="dxa" w:w="1152"/>
            <w:tcMar>
              <w:top w:w="50" w:type="dxa"/>
              <w:bottom w:w="50" w:type="dxa"/>
              <w:left w:w="60" w:type="dxa"/>
              <w:right w:w="60" w:type="dxa"/>
            </w:tcMar>
            <w:shd w:fill="F9FAFC"/>
          </w:tcPr>
          <w:p>
            <w:pPr>
              <w:spacing w:after="0"/>
            </w:pPr>
            <w:r>
              <w:rPr>
                <w:sz w:val="16"/>
              </w:rPr>
              <w:t>65266</w:t>
            </w:r>
          </w:p>
        </w:tc>
        <w:tc>
          <w:tcPr>
            <w:tcW w:type="dxa" w:w="1152"/>
            <w:tcMar>
              <w:top w:w="50" w:type="dxa"/>
              <w:bottom w:w="50" w:type="dxa"/>
              <w:left w:w="60" w:type="dxa"/>
              <w:right w:w="60" w:type="dxa"/>
            </w:tcMar>
            <w:shd w:fill="F9FAFC"/>
          </w:tcPr>
          <w:p>
            <w:pPr>
              <w:spacing w:after="0"/>
            </w:pPr>
            <w:r>
              <w:rPr>
                <w:sz w:val="16"/>
              </w:rPr>
              <w:t>LFE</w:t>
            </w:r>
          </w:p>
        </w:tc>
        <w:tc>
          <w:tcPr>
            <w:tcW w:type="dxa" w:w="1584"/>
            <w:tcMar>
              <w:top w:w="50" w:type="dxa"/>
              <w:bottom w:w="50" w:type="dxa"/>
              <w:left w:w="60" w:type="dxa"/>
              <w:right w:w="60" w:type="dxa"/>
            </w:tcMar>
            <w:shd w:fill="F9FAFC"/>
          </w:tcPr>
          <w:p>
            <w:pPr>
              <w:spacing w:after="0"/>
            </w:pPr>
            <w:r>
              <w:rPr>
                <w:sz w:val="16"/>
              </w:rPr>
              <w:t>0.05 L/h / bit</w:t>
            </w:r>
          </w:p>
        </w:tc>
        <w:tc>
          <w:tcPr>
            <w:tcW w:type="dxa" w:w="1440"/>
            <w:tcMar>
              <w:top w:w="50" w:type="dxa"/>
              <w:bottom w:w="50" w:type="dxa"/>
              <w:left w:w="60" w:type="dxa"/>
              <w:right w:w="60" w:type="dxa"/>
            </w:tcMar>
            <w:shd w:fill="F9FAFC"/>
          </w:tcPr>
          <w:p>
            <w:pPr>
              <w:spacing w:after="0"/>
            </w:pPr>
            <w:r>
              <w:rPr>
                <w:sz w:val="16"/>
              </w:rPr>
              <w:t>3,212.75 L/h</w:t>
            </w:r>
          </w:p>
        </w:tc>
        <w:tc>
          <w:tcPr>
            <w:tcW w:type="dxa" w:w="1296"/>
            <w:tcMar>
              <w:top w:w="50" w:type="dxa"/>
              <w:bottom w:w="50" w:type="dxa"/>
              <w:left w:w="60" w:type="dxa"/>
              <w:right w:w="60" w:type="dxa"/>
            </w:tcMar>
            <w:shd w:fill="F9FAFC"/>
          </w:tcPr>
          <w:p>
            <w:pPr>
              <w:spacing w:after="0"/>
            </w:pPr>
            <w:r>
              <w:rPr>
                <w:sz w:val="16"/>
              </w:rPr>
              <w:t>100 ms</w:t>
            </w:r>
          </w:p>
        </w:tc>
      </w:tr>
      <w:tr>
        <w:tc>
          <w:tcPr>
            <w:tcW w:type="dxa" w:w="1728"/>
            <w:tcMar>
              <w:top w:w="50" w:type="dxa"/>
              <w:bottom w:w="50" w:type="dxa"/>
              <w:left w:w="60" w:type="dxa"/>
              <w:right w:w="60" w:type="dxa"/>
            </w:tcMar>
            <w:shd w:fill="FFFFFF"/>
          </w:tcPr>
          <w:p>
            <w:pPr>
              <w:spacing w:after="0"/>
            </w:pPr>
            <w:r>
              <w:rPr>
                <w:b/>
                <w:sz w:val="16"/>
              </w:rPr>
              <w:t>Inst Fuel Economy</w:t>
            </w:r>
          </w:p>
        </w:tc>
        <w:tc>
          <w:tcPr>
            <w:tcW w:type="dxa" w:w="1008"/>
            <w:tcMar>
              <w:top w:w="50" w:type="dxa"/>
              <w:bottom w:w="50" w:type="dxa"/>
              <w:left w:w="60" w:type="dxa"/>
              <w:right w:w="60" w:type="dxa"/>
            </w:tcMar>
            <w:shd w:fill="FFFFFF"/>
          </w:tcPr>
          <w:p>
            <w:pPr>
              <w:spacing w:after="0"/>
            </w:pPr>
            <w:r>
              <w:rPr>
                <w:sz w:val="16"/>
              </w:rPr>
              <w:t>184</w:t>
            </w:r>
          </w:p>
        </w:tc>
        <w:tc>
          <w:tcPr>
            <w:tcW w:type="dxa" w:w="1152"/>
            <w:tcMar>
              <w:top w:w="50" w:type="dxa"/>
              <w:bottom w:w="50" w:type="dxa"/>
              <w:left w:w="60" w:type="dxa"/>
              <w:right w:w="60" w:type="dxa"/>
            </w:tcMar>
            <w:shd w:fill="FFFFFF"/>
          </w:tcPr>
          <w:p>
            <w:pPr>
              <w:spacing w:after="0"/>
            </w:pPr>
            <w:r>
              <w:rPr>
                <w:sz w:val="16"/>
              </w:rPr>
              <w:t>65266</w:t>
            </w:r>
          </w:p>
        </w:tc>
        <w:tc>
          <w:tcPr>
            <w:tcW w:type="dxa" w:w="1152"/>
            <w:tcMar>
              <w:top w:w="50" w:type="dxa"/>
              <w:bottom w:w="50" w:type="dxa"/>
              <w:left w:w="60" w:type="dxa"/>
              <w:right w:w="60" w:type="dxa"/>
            </w:tcMar>
            <w:shd w:fill="FFFFFF"/>
          </w:tcPr>
          <w:p>
            <w:pPr>
              <w:spacing w:after="0"/>
            </w:pPr>
            <w:r>
              <w:rPr>
                <w:sz w:val="16"/>
              </w:rPr>
              <w:t>LFE</w:t>
            </w:r>
          </w:p>
        </w:tc>
        <w:tc>
          <w:tcPr>
            <w:tcW w:type="dxa" w:w="1584"/>
            <w:tcMar>
              <w:top w:w="50" w:type="dxa"/>
              <w:bottom w:w="50" w:type="dxa"/>
              <w:left w:w="60" w:type="dxa"/>
              <w:right w:w="60" w:type="dxa"/>
            </w:tcMar>
            <w:shd w:fill="FFFFFF"/>
          </w:tcPr>
          <w:p>
            <w:pPr>
              <w:spacing w:after="0"/>
            </w:pPr>
            <w:r>
              <w:rPr>
                <w:sz w:val="16"/>
              </w:rPr>
              <w:t>1/512 km/L / bit</w:t>
            </w:r>
          </w:p>
        </w:tc>
        <w:tc>
          <w:tcPr>
            <w:tcW w:type="dxa" w:w="1440"/>
            <w:tcMar>
              <w:top w:w="50" w:type="dxa"/>
              <w:bottom w:w="50" w:type="dxa"/>
              <w:left w:w="60" w:type="dxa"/>
              <w:right w:w="60" w:type="dxa"/>
            </w:tcMar>
            <w:shd w:fill="FFFFFF"/>
          </w:tcPr>
          <w:p>
            <w:pPr>
              <w:spacing w:after="0"/>
            </w:pPr>
            <w:r>
              <w:rPr>
                <w:sz w:val="16"/>
              </w:rPr>
              <w:t>125.5 km/L</w:t>
            </w:r>
          </w:p>
        </w:tc>
        <w:tc>
          <w:tcPr>
            <w:tcW w:type="dxa" w:w="1296"/>
            <w:tcMar>
              <w:top w:w="50" w:type="dxa"/>
              <w:bottom w:w="50" w:type="dxa"/>
              <w:left w:w="60" w:type="dxa"/>
              <w:right w:w="60" w:type="dxa"/>
            </w:tcMar>
            <w:shd w:fill="FFFFFF"/>
          </w:tcPr>
          <w:p>
            <w:pPr>
              <w:spacing w:after="0"/>
            </w:pPr>
            <w:r>
              <w:rPr>
                <w:sz w:val="16"/>
              </w:rPr>
              <w:t>100 ms</w:t>
            </w:r>
          </w:p>
        </w:tc>
      </w:tr>
      <w:tr>
        <w:tc>
          <w:tcPr>
            <w:tcW w:type="dxa" w:w="1728"/>
            <w:tcMar>
              <w:top w:w="50" w:type="dxa"/>
              <w:bottom w:w="50" w:type="dxa"/>
              <w:left w:w="60" w:type="dxa"/>
              <w:right w:w="60" w:type="dxa"/>
            </w:tcMar>
            <w:shd w:fill="F9FAFC"/>
          </w:tcPr>
          <w:p>
            <w:pPr>
              <w:spacing w:after="0"/>
            </w:pPr>
            <w:r>
              <w:rPr>
                <w:b/>
                <w:sz w:val="16"/>
              </w:rPr>
              <w:t>Avg Fuel Economy</w:t>
            </w:r>
          </w:p>
        </w:tc>
        <w:tc>
          <w:tcPr>
            <w:tcW w:type="dxa" w:w="1008"/>
            <w:tcMar>
              <w:top w:w="50" w:type="dxa"/>
              <w:bottom w:w="50" w:type="dxa"/>
              <w:left w:w="60" w:type="dxa"/>
              <w:right w:w="60" w:type="dxa"/>
            </w:tcMar>
            <w:shd w:fill="F9FAFC"/>
          </w:tcPr>
          <w:p>
            <w:pPr>
              <w:spacing w:after="0"/>
            </w:pPr>
            <w:r>
              <w:rPr>
                <w:sz w:val="16"/>
              </w:rPr>
              <w:t>185</w:t>
            </w:r>
          </w:p>
        </w:tc>
        <w:tc>
          <w:tcPr>
            <w:tcW w:type="dxa" w:w="1152"/>
            <w:tcMar>
              <w:top w:w="50" w:type="dxa"/>
              <w:bottom w:w="50" w:type="dxa"/>
              <w:left w:w="60" w:type="dxa"/>
              <w:right w:w="60" w:type="dxa"/>
            </w:tcMar>
            <w:shd w:fill="F9FAFC"/>
          </w:tcPr>
          <w:p>
            <w:pPr>
              <w:spacing w:after="0"/>
            </w:pPr>
            <w:r>
              <w:rPr>
                <w:sz w:val="16"/>
              </w:rPr>
              <w:t>65266</w:t>
            </w:r>
          </w:p>
        </w:tc>
        <w:tc>
          <w:tcPr>
            <w:tcW w:type="dxa" w:w="1152"/>
            <w:tcMar>
              <w:top w:w="50" w:type="dxa"/>
              <w:bottom w:w="50" w:type="dxa"/>
              <w:left w:w="60" w:type="dxa"/>
              <w:right w:w="60" w:type="dxa"/>
            </w:tcMar>
            <w:shd w:fill="F9FAFC"/>
          </w:tcPr>
          <w:p>
            <w:pPr>
              <w:spacing w:after="0"/>
            </w:pPr>
            <w:r>
              <w:rPr>
                <w:sz w:val="16"/>
              </w:rPr>
              <w:t>LFE</w:t>
            </w:r>
          </w:p>
        </w:tc>
        <w:tc>
          <w:tcPr>
            <w:tcW w:type="dxa" w:w="1584"/>
            <w:tcMar>
              <w:top w:w="50" w:type="dxa"/>
              <w:bottom w:w="50" w:type="dxa"/>
              <w:left w:w="60" w:type="dxa"/>
              <w:right w:w="60" w:type="dxa"/>
            </w:tcMar>
            <w:shd w:fill="F9FAFC"/>
          </w:tcPr>
          <w:p>
            <w:pPr>
              <w:spacing w:after="0"/>
            </w:pPr>
            <w:r>
              <w:rPr>
                <w:sz w:val="16"/>
              </w:rPr>
              <w:t>1/512 km/L / bit</w:t>
            </w:r>
          </w:p>
        </w:tc>
        <w:tc>
          <w:tcPr>
            <w:tcW w:type="dxa" w:w="1440"/>
            <w:tcMar>
              <w:top w:w="50" w:type="dxa"/>
              <w:bottom w:w="50" w:type="dxa"/>
              <w:left w:w="60" w:type="dxa"/>
              <w:right w:w="60" w:type="dxa"/>
            </w:tcMar>
            <w:shd w:fill="F9FAFC"/>
          </w:tcPr>
          <w:p>
            <w:pPr>
              <w:spacing w:after="0"/>
            </w:pPr>
            <w:r>
              <w:rPr>
                <w:sz w:val="16"/>
              </w:rPr>
              <w:t>125.5 km/L</w:t>
            </w:r>
          </w:p>
        </w:tc>
        <w:tc>
          <w:tcPr>
            <w:tcW w:type="dxa" w:w="1296"/>
            <w:tcMar>
              <w:top w:w="50" w:type="dxa"/>
              <w:bottom w:w="50" w:type="dxa"/>
              <w:left w:w="60" w:type="dxa"/>
              <w:right w:w="60" w:type="dxa"/>
            </w:tcMar>
            <w:shd w:fill="F9FAFC"/>
          </w:tcPr>
          <w:p>
            <w:pPr>
              <w:spacing w:after="0"/>
            </w:pPr>
            <w:r>
              <w:rPr>
                <w:sz w:val="16"/>
              </w:rPr>
              <w:t>100 ms</w:t>
            </w:r>
          </w:p>
        </w:tc>
      </w:tr>
    </w:tbl>
    <w:p>
      <w:pPr>
        <w:pStyle w:val="Heading1"/>
        <w:spacing w:before="280" w:after="120"/>
      </w:pPr>
      <w:r>
        <w:rPr>
          <w:rFonts w:ascii="Calibri" w:hAnsi="Calibri"/>
          <w:color w:val="102C57"/>
        </w:rPr>
        <w:t>4. Multi-SPN Simultaneous Burst Collision Stress Test</w:t>
      </w:r>
    </w:p>
    <w:p>
      <w:r>
        <w:t>In this stress test (`stress test log 01.CSV`), all 5 CAN messages (7 SPNs) were scheduled simultaneously at 0 ms offset. This forced the STM32 bxCAN controller to transmit 5 consecutive back-to-back frames (2.56 ms of continuous dominant/recessive square waves) without inter-frame quiet time:</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560"/>
        <w:gridCol w:w="1560"/>
        <w:gridCol w:w="1560"/>
        <w:gridCol w:w="1560"/>
        <w:gridCol w:w="1560"/>
        <w:gridCol w:w="1560"/>
      </w:tblGrid>
      <w:tr>
        <w:tc>
          <w:tcPr>
            <w:tcW w:type="dxa" w:w="2016"/>
            <w:shd w:fill="102C57"/>
            <w:tcMar>
              <w:top w:w="60" w:type="dxa"/>
              <w:bottom w:w="60" w:type="dxa"/>
              <w:left w:w="60" w:type="dxa"/>
              <w:right w:w="60" w:type="dxa"/>
            </w:tcMar>
          </w:tcPr>
          <w:p>
            <w:pPr>
              <w:spacing w:after="0"/>
            </w:pPr>
            <w:r>
              <w:rPr>
                <w:b/>
                <w:color w:val="FFFFFF"/>
                <w:sz w:val="16"/>
              </w:rPr>
              <w:t>Signal Parameter</w:t>
            </w:r>
          </w:p>
        </w:tc>
        <w:tc>
          <w:tcPr>
            <w:tcW w:type="dxa" w:w="1296"/>
            <w:shd w:fill="102C57"/>
            <w:tcMar>
              <w:top w:w="60" w:type="dxa"/>
              <w:bottom w:w="60" w:type="dxa"/>
              <w:left w:w="60" w:type="dxa"/>
              <w:right w:w="60" w:type="dxa"/>
            </w:tcMar>
          </w:tcPr>
          <w:p>
            <w:pPr>
              <w:spacing w:after="0"/>
            </w:pPr>
            <w:r>
              <w:rPr>
                <w:b/>
                <w:color w:val="FFFFFF"/>
                <w:sz w:val="16"/>
              </w:rPr>
              <w:t>CAN ID (Hex)</w:t>
            </w:r>
          </w:p>
        </w:tc>
        <w:tc>
          <w:tcPr>
            <w:tcW w:type="dxa" w:w="1152"/>
            <w:shd w:fill="102C57"/>
            <w:tcMar>
              <w:top w:w="60" w:type="dxa"/>
              <w:bottom w:w="60" w:type="dxa"/>
              <w:left w:w="60" w:type="dxa"/>
              <w:right w:w="60" w:type="dxa"/>
            </w:tcMar>
          </w:tcPr>
          <w:p>
            <w:pPr>
              <w:spacing w:after="0"/>
            </w:pPr>
            <w:r>
              <w:rPr>
                <w:b/>
                <w:color w:val="FFFFFF"/>
                <w:sz w:val="16"/>
              </w:rPr>
              <w:t>Priority</w:t>
            </w:r>
          </w:p>
        </w:tc>
        <w:tc>
          <w:tcPr>
            <w:tcW w:type="dxa" w:w="1584"/>
            <w:shd w:fill="102C57"/>
            <w:tcMar>
              <w:top w:w="60" w:type="dxa"/>
              <w:bottom w:w="60" w:type="dxa"/>
              <w:left w:w="60" w:type="dxa"/>
              <w:right w:w="60" w:type="dxa"/>
            </w:tcMar>
          </w:tcPr>
          <w:p>
            <w:pPr>
              <w:spacing w:after="0"/>
            </w:pPr>
            <w:r>
              <w:rPr>
                <w:b/>
                <w:color w:val="FFFFFF"/>
                <w:sz w:val="16"/>
              </w:rPr>
              <w:t>Expected (60s)</w:t>
            </w:r>
          </w:p>
        </w:tc>
        <w:tc>
          <w:tcPr>
            <w:tcW w:type="dxa" w:w="1584"/>
            <w:shd w:fill="102C57"/>
            <w:tcMar>
              <w:top w:w="60" w:type="dxa"/>
              <w:bottom w:w="60" w:type="dxa"/>
              <w:left w:w="60" w:type="dxa"/>
              <w:right w:w="60" w:type="dxa"/>
            </w:tcMar>
          </w:tcPr>
          <w:p>
            <w:pPr>
              <w:spacing w:after="0"/>
            </w:pPr>
            <w:r>
              <w:rPr>
                <w:b/>
                <w:color w:val="FFFFFF"/>
                <w:sz w:val="16"/>
              </w:rPr>
              <w:t>Logged Frames</w:t>
            </w:r>
          </w:p>
        </w:tc>
        <w:tc>
          <w:tcPr>
            <w:tcW w:type="dxa" w:w="1728"/>
            <w:shd w:fill="102C57"/>
            <w:tcMar>
              <w:top w:w="60" w:type="dxa"/>
              <w:bottom w:w="60" w:type="dxa"/>
              <w:left w:w="60" w:type="dxa"/>
              <w:right w:w="60" w:type="dxa"/>
            </w:tcMar>
          </w:tcPr>
          <w:p>
            <w:pPr>
              <w:spacing w:after="0"/>
            </w:pPr>
            <w:r>
              <w:rPr>
                <w:b/>
                <w:color w:val="FFFFFF"/>
                <w:sz w:val="16"/>
              </w:rPr>
              <w:t>Miss Rate (Dropped)</w:t>
            </w:r>
          </w:p>
        </w:tc>
      </w:tr>
      <w:tr>
        <w:tc>
          <w:tcPr>
            <w:tcW w:type="dxa" w:w="2016"/>
            <w:tcMar>
              <w:top w:w="50" w:type="dxa"/>
              <w:bottom w:w="50" w:type="dxa"/>
              <w:left w:w="60" w:type="dxa"/>
              <w:right w:w="60" w:type="dxa"/>
            </w:tcMar>
            <w:shd w:fill="F9FAFC"/>
          </w:tcPr>
          <w:p>
            <w:pPr>
              <w:spacing w:after="0"/>
            </w:pPr>
            <w:r>
              <w:rPr>
                <w:b/>
                <w:sz w:val="16"/>
              </w:rPr>
              <w:t>Engine Speed (SPN 190)</w:t>
            </w:r>
          </w:p>
        </w:tc>
        <w:tc>
          <w:tcPr>
            <w:tcW w:type="dxa" w:w="1296"/>
            <w:tcMar>
              <w:top w:w="50" w:type="dxa"/>
              <w:bottom w:w="50" w:type="dxa"/>
              <w:left w:w="60" w:type="dxa"/>
              <w:right w:w="60" w:type="dxa"/>
            </w:tcMar>
            <w:shd w:fill="F9FAFC"/>
          </w:tcPr>
          <w:p>
            <w:pPr>
              <w:spacing w:after="0"/>
            </w:pPr>
            <w:r>
              <w:rPr>
                <w:sz w:val="16"/>
              </w:rPr>
              <w:t>0x0CF00400</w:t>
            </w:r>
          </w:p>
        </w:tc>
        <w:tc>
          <w:tcPr>
            <w:tcW w:type="dxa" w:w="1152"/>
            <w:tcMar>
              <w:top w:w="50" w:type="dxa"/>
              <w:bottom w:w="50" w:type="dxa"/>
              <w:left w:w="60" w:type="dxa"/>
              <w:right w:w="60" w:type="dxa"/>
            </w:tcMar>
            <w:shd w:fill="F9FAFC"/>
          </w:tcPr>
          <w:p>
            <w:pPr>
              <w:spacing w:after="0"/>
            </w:pPr>
            <w:r>
              <w:rPr>
                <w:sz w:val="16"/>
              </w:rPr>
              <w:t>Priority 3</w:t>
            </w:r>
          </w:p>
        </w:tc>
        <w:tc>
          <w:tcPr>
            <w:tcW w:type="dxa" w:w="1584"/>
            <w:tcMar>
              <w:top w:w="50" w:type="dxa"/>
              <w:bottom w:w="50" w:type="dxa"/>
              <w:left w:w="60" w:type="dxa"/>
              <w:right w:w="60" w:type="dxa"/>
            </w:tcMar>
            <w:shd w:fill="F9FAFC"/>
          </w:tcPr>
          <w:p>
            <w:pPr>
              <w:spacing w:after="0"/>
            </w:pPr>
            <w:r>
              <w:rPr>
                <w:sz w:val="16"/>
              </w:rPr>
              <w:t>12,043 frames</w:t>
            </w:r>
          </w:p>
        </w:tc>
        <w:tc>
          <w:tcPr>
            <w:tcW w:type="dxa" w:w="1584"/>
            <w:tcMar>
              <w:top w:w="50" w:type="dxa"/>
              <w:bottom w:w="50" w:type="dxa"/>
              <w:left w:w="60" w:type="dxa"/>
              <w:right w:w="60" w:type="dxa"/>
            </w:tcMar>
            <w:shd w:fill="F9FAFC"/>
          </w:tcPr>
          <w:p>
            <w:pPr>
              <w:spacing w:after="0"/>
            </w:pPr>
            <w:r>
              <w:rPr>
                <w:sz w:val="16"/>
              </w:rPr>
              <w:t>11,478 frames</w:t>
            </w:r>
          </w:p>
        </w:tc>
        <w:tc>
          <w:tcPr>
            <w:tcW w:type="dxa" w:w="1728"/>
            <w:tcMar>
              <w:top w:w="50" w:type="dxa"/>
              <w:bottom w:w="50" w:type="dxa"/>
              <w:left w:w="60" w:type="dxa"/>
              <w:right w:w="60" w:type="dxa"/>
            </w:tcMar>
            <w:shd w:fill="F9FAFC"/>
          </w:tcPr>
          <w:p>
            <w:pPr>
              <w:spacing w:after="0"/>
            </w:pPr>
            <w:r>
              <w:rPr>
                <w:sz w:val="16"/>
              </w:rPr>
              <w:t>4.7% (565 missed)</w:t>
            </w:r>
          </w:p>
        </w:tc>
      </w:tr>
      <w:tr>
        <w:tc>
          <w:tcPr>
            <w:tcW w:type="dxa" w:w="2016"/>
            <w:tcMar>
              <w:top w:w="50" w:type="dxa"/>
              <w:bottom w:w="50" w:type="dxa"/>
              <w:left w:w="60" w:type="dxa"/>
              <w:right w:w="60" w:type="dxa"/>
            </w:tcMar>
            <w:shd w:fill="FFFFFF"/>
          </w:tcPr>
          <w:p>
            <w:pPr>
              <w:spacing w:after="0"/>
            </w:pPr>
            <w:r>
              <w:rPr>
                <w:b/>
                <w:sz w:val="16"/>
              </w:rPr>
              <w:t>Accel Pedal (SPN 91)</w:t>
            </w:r>
          </w:p>
        </w:tc>
        <w:tc>
          <w:tcPr>
            <w:tcW w:type="dxa" w:w="1296"/>
            <w:tcMar>
              <w:top w:w="50" w:type="dxa"/>
              <w:bottom w:w="50" w:type="dxa"/>
              <w:left w:w="60" w:type="dxa"/>
              <w:right w:w="60" w:type="dxa"/>
            </w:tcMar>
            <w:shd w:fill="FFFFFF"/>
          </w:tcPr>
          <w:p>
            <w:pPr>
              <w:spacing w:after="0"/>
            </w:pPr>
            <w:r>
              <w:rPr>
                <w:sz w:val="16"/>
              </w:rPr>
              <w:t>0x0CF00200</w:t>
            </w:r>
          </w:p>
        </w:tc>
        <w:tc>
          <w:tcPr>
            <w:tcW w:type="dxa" w:w="1152"/>
            <w:tcMar>
              <w:top w:w="50" w:type="dxa"/>
              <w:bottom w:w="50" w:type="dxa"/>
              <w:left w:w="60" w:type="dxa"/>
              <w:right w:w="60" w:type="dxa"/>
            </w:tcMar>
            <w:shd w:fill="FFFFFF"/>
          </w:tcPr>
          <w:p>
            <w:pPr>
              <w:spacing w:after="0"/>
            </w:pPr>
            <w:r>
              <w:rPr>
                <w:sz w:val="16"/>
              </w:rPr>
              <w:t>Priority 3</w:t>
            </w:r>
          </w:p>
        </w:tc>
        <w:tc>
          <w:tcPr>
            <w:tcW w:type="dxa" w:w="1584"/>
            <w:tcMar>
              <w:top w:w="50" w:type="dxa"/>
              <w:bottom w:w="50" w:type="dxa"/>
              <w:left w:w="60" w:type="dxa"/>
              <w:right w:w="60" w:type="dxa"/>
            </w:tcMar>
            <w:shd w:fill="FFFFFF"/>
          </w:tcPr>
          <w:p>
            <w:pPr>
              <w:spacing w:after="0"/>
            </w:pPr>
            <w:r>
              <w:rPr>
                <w:sz w:val="16"/>
              </w:rPr>
              <w:t>6,026 frames</w:t>
            </w:r>
          </w:p>
        </w:tc>
        <w:tc>
          <w:tcPr>
            <w:tcW w:type="dxa" w:w="1584"/>
            <w:tcMar>
              <w:top w:w="50" w:type="dxa"/>
              <w:bottom w:w="50" w:type="dxa"/>
              <w:left w:w="60" w:type="dxa"/>
              <w:right w:w="60" w:type="dxa"/>
            </w:tcMar>
            <w:shd w:fill="FFFFFF"/>
          </w:tcPr>
          <w:p>
            <w:pPr>
              <w:spacing w:after="0"/>
            </w:pPr>
            <w:r>
              <w:rPr>
                <w:sz w:val="16"/>
              </w:rPr>
              <w:t>5,594 frames</w:t>
            </w:r>
          </w:p>
        </w:tc>
        <w:tc>
          <w:tcPr>
            <w:tcW w:type="dxa" w:w="1728"/>
            <w:tcMar>
              <w:top w:w="50" w:type="dxa"/>
              <w:bottom w:w="50" w:type="dxa"/>
              <w:left w:w="60" w:type="dxa"/>
              <w:right w:w="60" w:type="dxa"/>
            </w:tcMar>
            <w:shd w:fill="FFFFFF"/>
          </w:tcPr>
          <w:p>
            <w:pPr>
              <w:spacing w:after="0"/>
            </w:pPr>
            <w:r>
              <w:rPr>
                <w:sz w:val="16"/>
              </w:rPr>
              <w:t>7.2% (432 missed)</w:t>
            </w:r>
          </w:p>
        </w:tc>
      </w:tr>
      <w:tr>
        <w:tc>
          <w:tcPr>
            <w:tcW w:type="dxa" w:w="2016"/>
            <w:tcMar>
              <w:top w:w="50" w:type="dxa"/>
              <w:bottom w:w="50" w:type="dxa"/>
              <w:left w:w="60" w:type="dxa"/>
              <w:right w:w="60" w:type="dxa"/>
            </w:tcMar>
            <w:shd w:fill="F9FAFC"/>
          </w:tcPr>
          <w:p>
            <w:pPr>
              <w:spacing w:after="0"/>
            </w:pPr>
            <w:r>
              <w:rPr>
                <w:b/>
                <w:sz w:val="16"/>
              </w:rPr>
              <w:t>Brake Pedal (SPN 521)</w:t>
            </w:r>
          </w:p>
        </w:tc>
        <w:tc>
          <w:tcPr>
            <w:tcW w:type="dxa" w:w="1296"/>
            <w:tcMar>
              <w:top w:w="50" w:type="dxa"/>
              <w:bottom w:w="50" w:type="dxa"/>
              <w:left w:w="60" w:type="dxa"/>
              <w:right w:w="60" w:type="dxa"/>
            </w:tcMar>
            <w:shd w:fill="F9FAFC"/>
          </w:tcPr>
          <w:p>
            <w:pPr>
              <w:spacing w:after="0"/>
            </w:pPr>
            <w:r>
              <w:rPr>
                <w:sz w:val="16"/>
              </w:rPr>
              <w:t>0x18F00100</w:t>
            </w:r>
          </w:p>
        </w:tc>
        <w:tc>
          <w:tcPr>
            <w:tcW w:type="dxa" w:w="1152"/>
            <w:tcMar>
              <w:top w:w="50" w:type="dxa"/>
              <w:bottom w:w="50" w:type="dxa"/>
              <w:left w:w="60" w:type="dxa"/>
              <w:right w:w="60" w:type="dxa"/>
            </w:tcMar>
            <w:shd w:fill="F9FAFC"/>
          </w:tcPr>
          <w:p>
            <w:pPr>
              <w:spacing w:after="0"/>
            </w:pPr>
            <w:r>
              <w:rPr>
                <w:sz w:val="16"/>
              </w:rPr>
              <w:t>Priority 6</w:t>
            </w:r>
          </w:p>
        </w:tc>
        <w:tc>
          <w:tcPr>
            <w:tcW w:type="dxa" w:w="1584"/>
            <w:tcMar>
              <w:top w:w="50" w:type="dxa"/>
              <w:bottom w:w="50" w:type="dxa"/>
              <w:left w:w="60" w:type="dxa"/>
              <w:right w:w="60" w:type="dxa"/>
            </w:tcMar>
            <w:shd w:fill="F9FAFC"/>
          </w:tcPr>
          <w:p>
            <w:pPr>
              <w:spacing w:after="0"/>
            </w:pPr>
            <w:r>
              <w:rPr>
                <w:sz w:val="16"/>
              </w:rPr>
              <w:t>3,014 frames</w:t>
            </w:r>
          </w:p>
        </w:tc>
        <w:tc>
          <w:tcPr>
            <w:tcW w:type="dxa" w:w="1584"/>
            <w:tcMar>
              <w:top w:w="50" w:type="dxa"/>
              <w:bottom w:w="50" w:type="dxa"/>
              <w:left w:w="60" w:type="dxa"/>
              <w:right w:w="60" w:type="dxa"/>
            </w:tcMar>
            <w:shd w:fill="F9FAFC"/>
          </w:tcPr>
          <w:p>
            <w:pPr>
              <w:spacing w:after="0"/>
            </w:pPr>
            <w:r>
              <w:rPr>
                <w:sz w:val="16"/>
              </w:rPr>
              <w:t>2,741 frames</w:t>
            </w:r>
          </w:p>
        </w:tc>
        <w:tc>
          <w:tcPr>
            <w:tcW w:type="dxa" w:w="1728"/>
            <w:tcMar>
              <w:top w:w="50" w:type="dxa"/>
              <w:bottom w:w="50" w:type="dxa"/>
              <w:left w:w="60" w:type="dxa"/>
              <w:right w:w="60" w:type="dxa"/>
            </w:tcMar>
            <w:shd w:fill="F9FAFC"/>
          </w:tcPr>
          <w:p>
            <w:pPr>
              <w:spacing w:after="0"/>
            </w:pPr>
            <w:r>
              <w:rPr>
                <w:sz w:val="16"/>
              </w:rPr>
              <w:t>9.1% (273 missed)</w:t>
            </w:r>
          </w:p>
        </w:tc>
      </w:tr>
      <w:tr>
        <w:tc>
          <w:tcPr>
            <w:tcW w:type="dxa" w:w="2016"/>
            <w:tcMar>
              <w:top w:w="50" w:type="dxa"/>
              <w:bottom w:w="50" w:type="dxa"/>
              <w:left w:w="60" w:type="dxa"/>
              <w:right w:w="60" w:type="dxa"/>
            </w:tcMar>
            <w:shd w:fill="FFFFFF"/>
          </w:tcPr>
          <w:p>
            <w:pPr>
              <w:spacing w:after="0"/>
            </w:pPr>
            <w:r>
              <w:rPr>
                <w:b/>
                <w:sz w:val="16"/>
              </w:rPr>
              <w:t>Vehicle Speed (SPN 84)</w:t>
            </w:r>
          </w:p>
        </w:tc>
        <w:tc>
          <w:tcPr>
            <w:tcW w:type="dxa" w:w="1296"/>
            <w:tcMar>
              <w:top w:w="50" w:type="dxa"/>
              <w:bottom w:w="50" w:type="dxa"/>
              <w:left w:w="60" w:type="dxa"/>
              <w:right w:w="60" w:type="dxa"/>
            </w:tcMar>
            <w:shd w:fill="FFFFFF"/>
          </w:tcPr>
          <w:p>
            <w:pPr>
              <w:spacing w:after="0"/>
            </w:pPr>
            <w:r>
              <w:rPr>
                <w:sz w:val="16"/>
              </w:rPr>
              <w:t>0x18FEF100</w:t>
            </w:r>
          </w:p>
        </w:tc>
        <w:tc>
          <w:tcPr>
            <w:tcW w:type="dxa" w:w="1152"/>
            <w:tcMar>
              <w:top w:w="50" w:type="dxa"/>
              <w:bottom w:w="50" w:type="dxa"/>
              <w:left w:w="60" w:type="dxa"/>
              <w:right w:w="60" w:type="dxa"/>
            </w:tcMar>
            <w:shd w:fill="FFFFFF"/>
          </w:tcPr>
          <w:p>
            <w:pPr>
              <w:spacing w:after="0"/>
            </w:pPr>
            <w:r>
              <w:rPr>
                <w:sz w:val="16"/>
              </w:rPr>
              <w:t>Priority 6</w:t>
            </w:r>
          </w:p>
        </w:tc>
        <w:tc>
          <w:tcPr>
            <w:tcW w:type="dxa" w:w="1584"/>
            <w:tcMar>
              <w:top w:w="50" w:type="dxa"/>
              <w:bottom w:w="50" w:type="dxa"/>
              <w:left w:w="60" w:type="dxa"/>
              <w:right w:w="60" w:type="dxa"/>
            </w:tcMar>
            <w:shd w:fill="FFFFFF"/>
          </w:tcPr>
          <w:p>
            <w:pPr>
              <w:spacing w:after="0"/>
            </w:pPr>
            <w:r>
              <w:rPr>
                <w:sz w:val="16"/>
              </w:rPr>
              <w:t>3,012 frames</w:t>
            </w:r>
          </w:p>
        </w:tc>
        <w:tc>
          <w:tcPr>
            <w:tcW w:type="dxa" w:w="1584"/>
            <w:tcMar>
              <w:top w:w="50" w:type="dxa"/>
              <w:bottom w:w="50" w:type="dxa"/>
              <w:left w:w="60" w:type="dxa"/>
              <w:right w:w="60" w:type="dxa"/>
            </w:tcMar>
            <w:shd w:fill="FFFFFF"/>
          </w:tcPr>
          <w:p>
            <w:pPr>
              <w:spacing w:after="0"/>
            </w:pPr>
            <w:r>
              <w:rPr>
                <w:sz w:val="16"/>
              </w:rPr>
              <w:t>2,681 frames</w:t>
            </w:r>
          </w:p>
        </w:tc>
        <w:tc>
          <w:tcPr>
            <w:tcW w:type="dxa" w:w="1728"/>
            <w:tcMar>
              <w:top w:w="50" w:type="dxa"/>
              <w:bottom w:w="50" w:type="dxa"/>
              <w:left w:w="60" w:type="dxa"/>
              <w:right w:w="60" w:type="dxa"/>
            </w:tcMar>
            <w:shd w:fill="FFFFFF"/>
          </w:tcPr>
          <w:p>
            <w:pPr>
              <w:spacing w:after="0"/>
            </w:pPr>
            <w:r>
              <w:rPr>
                <w:sz w:val="16"/>
              </w:rPr>
              <w:t>11.0% (331 missed)</w:t>
            </w:r>
          </w:p>
        </w:tc>
      </w:tr>
      <w:tr>
        <w:tc>
          <w:tcPr>
            <w:tcW w:type="dxa" w:w="2016"/>
            <w:tcMar>
              <w:top w:w="50" w:type="dxa"/>
              <w:bottom w:w="50" w:type="dxa"/>
              <w:left w:w="60" w:type="dxa"/>
              <w:right w:w="60" w:type="dxa"/>
            </w:tcMar>
            <w:shd w:fill="F9FAFC"/>
          </w:tcPr>
          <w:p>
            <w:pPr>
              <w:spacing w:after="0"/>
            </w:pPr>
            <w:r>
              <w:rPr>
                <w:b/>
                <w:sz w:val="16"/>
              </w:rPr>
              <w:t>Fuel Rate (SPN 183)</w:t>
            </w:r>
          </w:p>
        </w:tc>
        <w:tc>
          <w:tcPr>
            <w:tcW w:type="dxa" w:w="1296"/>
            <w:tcMar>
              <w:top w:w="50" w:type="dxa"/>
              <w:bottom w:w="50" w:type="dxa"/>
              <w:left w:w="60" w:type="dxa"/>
              <w:right w:w="60" w:type="dxa"/>
            </w:tcMar>
            <w:shd w:fill="F9FAFC"/>
          </w:tcPr>
          <w:p>
            <w:pPr>
              <w:spacing w:after="0"/>
            </w:pPr>
            <w:r>
              <w:rPr>
                <w:sz w:val="16"/>
              </w:rPr>
              <w:t>0x18FEF200</w:t>
            </w:r>
          </w:p>
        </w:tc>
        <w:tc>
          <w:tcPr>
            <w:tcW w:type="dxa" w:w="1152"/>
            <w:tcMar>
              <w:top w:w="50" w:type="dxa"/>
              <w:bottom w:w="50" w:type="dxa"/>
              <w:left w:w="60" w:type="dxa"/>
              <w:right w:w="60" w:type="dxa"/>
            </w:tcMar>
            <w:shd w:fill="F9FAFC"/>
          </w:tcPr>
          <w:p>
            <w:pPr>
              <w:spacing w:after="0"/>
            </w:pPr>
            <w:r>
              <w:rPr>
                <w:sz w:val="16"/>
              </w:rPr>
              <w:t>Priority 6</w:t>
            </w:r>
          </w:p>
        </w:tc>
        <w:tc>
          <w:tcPr>
            <w:tcW w:type="dxa" w:w="1584"/>
            <w:tcMar>
              <w:top w:w="50" w:type="dxa"/>
              <w:bottom w:w="50" w:type="dxa"/>
              <w:left w:w="60" w:type="dxa"/>
              <w:right w:w="60" w:type="dxa"/>
            </w:tcMar>
            <w:shd w:fill="F9FAFC"/>
          </w:tcPr>
          <w:p>
            <w:pPr>
              <w:spacing w:after="0"/>
            </w:pPr>
            <w:r>
              <w:rPr>
                <w:sz w:val="16"/>
              </w:rPr>
              <w:t>3,012 frames</w:t>
            </w:r>
          </w:p>
        </w:tc>
        <w:tc>
          <w:tcPr>
            <w:tcW w:type="dxa" w:w="1584"/>
            <w:tcMar>
              <w:top w:w="50" w:type="dxa"/>
              <w:bottom w:w="50" w:type="dxa"/>
              <w:left w:w="60" w:type="dxa"/>
              <w:right w:w="60" w:type="dxa"/>
            </w:tcMar>
            <w:shd w:fill="F9FAFC"/>
          </w:tcPr>
          <w:p>
            <w:pPr>
              <w:spacing w:after="0"/>
            </w:pPr>
            <w:r>
              <w:rPr>
                <w:sz w:val="16"/>
              </w:rPr>
              <w:t>2,648 frames</w:t>
            </w:r>
          </w:p>
        </w:tc>
        <w:tc>
          <w:tcPr>
            <w:tcW w:type="dxa" w:w="1728"/>
            <w:tcMar>
              <w:top w:w="50" w:type="dxa"/>
              <w:bottom w:w="50" w:type="dxa"/>
              <w:left w:w="60" w:type="dxa"/>
              <w:right w:w="60" w:type="dxa"/>
            </w:tcMar>
            <w:shd w:fill="F9FAFC"/>
          </w:tcPr>
          <w:p>
            <w:pPr>
              <w:spacing w:after="0"/>
            </w:pPr>
            <w:r>
              <w:rPr>
                <w:sz w:val="16"/>
              </w:rPr>
              <w:t>12.1% (364 missed)</w:t>
            </w:r>
          </w:p>
        </w:tc>
      </w:tr>
      <w:tr>
        <w:tc>
          <w:tcPr>
            <w:tcW w:type="dxa" w:w="2016"/>
            <w:tcMar>
              <w:top w:w="50" w:type="dxa"/>
              <w:bottom w:w="50" w:type="dxa"/>
              <w:left w:w="60" w:type="dxa"/>
              <w:right w:w="60" w:type="dxa"/>
            </w:tcMar>
            <w:shd w:fill="FFFFFF"/>
          </w:tcPr>
          <w:p>
            <w:pPr>
              <w:spacing w:after="0"/>
            </w:pPr>
            <w:r>
              <w:rPr>
                <w:b/>
                <w:sz w:val="16"/>
              </w:rPr>
              <w:t>Inst Fuel Econ (SPN 184)</w:t>
            </w:r>
          </w:p>
        </w:tc>
        <w:tc>
          <w:tcPr>
            <w:tcW w:type="dxa" w:w="1296"/>
            <w:tcMar>
              <w:top w:w="50" w:type="dxa"/>
              <w:bottom w:w="50" w:type="dxa"/>
              <w:left w:w="60" w:type="dxa"/>
              <w:right w:w="60" w:type="dxa"/>
            </w:tcMar>
            <w:shd w:fill="FFFFFF"/>
          </w:tcPr>
          <w:p>
            <w:pPr>
              <w:spacing w:after="0"/>
            </w:pPr>
            <w:r>
              <w:rPr>
                <w:sz w:val="16"/>
              </w:rPr>
              <w:t>0x18FEF200</w:t>
            </w:r>
          </w:p>
        </w:tc>
        <w:tc>
          <w:tcPr>
            <w:tcW w:type="dxa" w:w="1152"/>
            <w:tcMar>
              <w:top w:w="50" w:type="dxa"/>
              <w:bottom w:w="50" w:type="dxa"/>
              <w:left w:w="60" w:type="dxa"/>
              <w:right w:w="60" w:type="dxa"/>
            </w:tcMar>
            <w:shd w:fill="FFFFFF"/>
          </w:tcPr>
          <w:p>
            <w:pPr>
              <w:spacing w:after="0"/>
            </w:pPr>
            <w:r>
              <w:rPr>
                <w:sz w:val="16"/>
              </w:rPr>
              <w:t>Priority 6</w:t>
            </w:r>
          </w:p>
        </w:tc>
        <w:tc>
          <w:tcPr>
            <w:tcW w:type="dxa" w:w="1584"/>
            <w:tcMar>
              <w:top w:w="50" w:type="dxa"/>
              <w:bottom w:w="50" w:type="dxa"/>
              <w:left w:w="60" w:type="dxa"/>
              <w:right w:w="60" w:type="dxa"/>
            </w:tcMar>
            <w:shd w:fill="FFFFFF"/>
          </w:tcPr>
          <w:p>
            <w:pPr>
              <w:spacing w:after="0"/>
            </w:pPr>
            <w:r>
              <w:rPr>
                <w:sz w:val="16"/>
              </w:rPr>
              <w:t>3,012 frames</w:t>
            </w:r>
          </w:p>
        </w:tc>
        <w:tc>
          <w:tcPr>
            <w:tcW w:type="dxa" w:w="1584"/>
            <w:tcMar>
              <w:top w:w="50" w:type="dxa"/>
              <w:bottom w:w="50" w:type="dxa"/>
              <w:left w:w="60" w:type="dxa"/>
              <w:right w:w="60" w:type="dxa"/>
            </w:tcMar>
            <w:shd w:fill="FFFFFF"/>
          </w:tcPr>
          <w:p>
            <w:pPr>
              <w:spacing w:after="0"/>
            </w:pPr>
            <w:r>
              <w:rPr>
                <w:sz w:val="16"/>
              </w:rPr>
              <w:t>2,648 frames</w:t>
            </w:r>
          </w:p>
        </w:tc>
        <w:tc>
          <w:tcPr>
            <w:tcW w:type="dxa" w:w="1728"/>
            <w:tcMar>
              <w:top w:w="50" w:type="dxa"/>
              <w:bottom w:w="50" w:type="dxa"/>
              <w:left w:w="60" w:type="dxa"/>
              <w:right w:w="60" w:type="dxa"/>
            </w:tcMar>
            <w:shd w:fill="FFFFFF"/>
          </w:tcPr>
          <w:p>
            <w:pPr>
              <w:spacing w:after="0"/>
            </w:pPr>
            <w:r>
              <w:rPr>
                <w:sz w:val="16"/>
              </w:rPr>
              <w:t>12.1% (364 missed)</w:t>
            </w:r>
          </w:p>
        </w:tc>
      </w:tr>
      <w:tr>
        <w:tc>
          <w:tcPr>
            <w:tcW w:type="dxa" w:w="2016"/>
            <w:tcMar>
              <w:top w:w="50" w:type="dxa"/>
              <w:bottom w:w="50" w:type="dxa"/>
              <w:left w:w="60" w:type="dxa"/>
              <w:right w:w="60" w:type="dxa"/>
            </w:tcMar>
            <w:shd w:fill="F9FAFC"/>
          </w:tcPr>
          <w:p>
            <w:pPr>
              <w:spacing w:after="0"/>
            </w:pPr>
            <w:r>
              <w:rPr>
                <w:b/>
                <w:sz w:val="16"/>
              </w:rPr>
              <w:t>Avg Fuel Econ (SPN 185)</w:t>
            </w:r>
          </w:p>
        </w:tc>
        <w:tc>
          <w:tcPr>
            <w:tcW w:type="dxa" w:w="1296"/>
            <w:tcMar>
              <w:top w:w="50" w:type="dxa"/>
              <w:bottom w:w="50" w:type="dxa"/>
              <w:left w:w="60" w:type="dxa"/>
              <w:right w:w="60" w:type="dxa"/>
            </w:tcMar>
            <w:shd w:fill="F9FAFC"/>
          </w:tcPr>
          <w:p>
            <w:pPr>
              <w:spacing w:after="0"/>
            </w:pPr>
            <w:r>
              <w:rPr>
                <w:sz w:val="16"/>
              </w:rPr>
              <w:t>0x18FEF200</w:t>
            </w:r>
          </w:p>
        </w:tc>
        <w:tc>
          <w:tcPr>
            <w:tcW w:type="dxa" w:w="1152"/>
            <w:tcMar>
              <w:top w:w="50" w:type="dxa"/>
              <w:bottom w:w="50" w:type="dxa"/>
              <w:left w:w="60" w:type="dxa"/>
              <w:right w:w="60" w:type="dxa"/>
            </w:tcMar>
            <w:shd w:fill="F9FAFC"/>
          </w:tcPr>
          <w:p>
            <w:pPr>
              <w:spacing w:after="0"/>
            </w:pPr>
            <w:r>
              <w:rPr>
                <w:sz w:val="16"/>
              </w:rPr>
              <w:t>Priority 6</w:t>
            </w:r>
          </w:p>
        </w:tc>
        <w:tc>
          <w:tcPr>
            <w:tcW w:type="dxa" w:w="1584"/>
            <w:tcMar>
              <w:top w:w="50" w:type="dxa"/>
              <w:bottom w:w="50" w:type="dxa"/>
              <w:left w:w="60" w:type="dxa"/>
              <w:right w:w="60" w:type="dxa"/>
            </w:tcMar>
            <w:shd w:fill="F9FAFC"/>
          </w:tcPr>
          <w:p>
            <w:pPr>
              <w:spacing w:after="0"/>
            </w:pPr>
            <w:r>
              <w:rPr>
                <w:sz w:val="16"/>
              </w:rPr>
              <w:t>3,012 frames</w:t>
            </w:r>
          </w:p>
        </w:tc>
        <w:tc>
          <w:tcPr>
            <w:tcW w:type="dxa" w:w="1584"/>
            <w:tcMar>
              <w:top w:w="50" w:type="dxa"/>
              <w:bottom w:w="50" w:type="dxa"/>
              <w:left w:w="60" w:type="dxa"/>
              <w:right w:w="60" w:type="dxa"/>
            </w:tcMar>
            <w:shd w:fill="F9FAFC"/>
          </w:tcPr>
          <w:p>
            <w:pPr>
              <w:spacing w:after="0"/>
            </w:pPr>
            <w:r>
              <w:rPr>
                <w:sz w:val="16"/>
              </w:rPr>
              <w:t>2,648 frames</w:t>
            </w:r>
          </w:p>
        </w:tc>
        <w:tc>
          <w:tcPr>
            <w:tcW w:type="dxa" w:w="1728"/>
            <w:tcMar>
              <w:top w:w="50" w:type="dxa"/>
              <w:bottom w:w="50" w:type="dxa"/>
              <w:left w:w="60" w:type="dxa"/>
              <w:right w:w="60" w:type="dxa"/>
            </w:tcMar>
            <w:shd w:fill="F9FAFC"/>
          </w:tcPr>
          <w:p>
            <w:pPr>
              <w:spacing w:after="0"/>
            </w:pPr>
            <w:r>
              <w:rPr>
                <w:sz w:val="16"/>
              </w:rPr>
              <w:t>12.1% (364 missed)</w:t>
            </w:r>
          </w:p>
        </w:tc>
      </w:tr>
    </w:tbl>
    <w:p>
      <w:pPr>
        <w:spacing w:before="160" w:after="80"/>
      </w:pPr>
      <w:r>
        <w:rPr>
          <w:b/>
          <w:color w:val="B42828"/>
          <w:sz w:val="17"/>
        </w:rPr>
        <w:t>Figure 2: Empirical TSMaster Trace Showing Form Error Counter (162,235 Errors) During 5-Frame Burst Collisions</w:t>
      </w:r>
    </w:p>
    <w:p>
      <w:pPr>
        <w:jc w:val="center"/>
      </w:pPr>
      <w:r>
        <w:drawing>
          <wp:inline xmlns:a="http://schemas.openxmlformats.org/drawingml/2006/main" xmlns:pic="http://schemas.openxmlformats.org/drawingml/2006/picture">
            <wp:extent cx="5669280" cy="719733"/>
            <wp:docPr id="2" name="Picture 2"/>
            <wp:cNvGraphicFramePr>
              <a:graphicFrameLocks noChangeAspect="1"/>
            </wp:cNvGraphicFramePr>
            <a:graphic>
              <a:graphicData uri="http://schemas.openxmlformats.org/drawingml/2006/picture">
                <pic:pic>
                  <pic:nvPicPr>
                    <pic:cNvPr id="0" name="media_1788131357138.png"/>
                    <pic:cNvPicPr/>
                  </pic:nvPicPr>
                  <pic:blipFill>
                    <a:blip r:embed="rId12"/>
                    <a:stretch>
                      <a:fillRect/>
                    </a:stretch>
                  </pic:blipFill>
                  <pic:spPr>
                    <a:xfrm>
                      <a:off x="0" y="0"/>
                      <a:ext cx="5669280" cy="719733"/>
                    </a:xfrm>
                    <a:prstGeom prst="rect"/>
                  </pic:spPr>
                </pic:pic>
              </a:graphicData>
            </a:graphic>
          </wp:inline>
        </w:drawing>
      </w:r>
    </w:p>
    <w:p>
      <w:r>
        <w:t>PHYSICAL ROOT-CAUSE OF FORM ERRORS:</w:t>
        <w:br/>
        <w:t>Galvanic copper wire (PCAN-USB) exhibits nanosecond recovery and handles 100% bus saturation with 0 errors. In contrast, the Contactless CAN Probe utilizes a differential magnetic core and capacitive sensing plates. When 5 frames are transmitted back-to-back with 0 ms idle gap, the inductive core accumulates residual magnetic flux, preventing the differential voltage from fully decaying to the recessive baseline (0V) during the End-of-Frame (EOF) 7-bit delimiter. TSMaster flags this as a 'Form Error' and drops trailing frames. Interleaving messages with &gt;= 1.0 ms Inter-Frame Space completely eliminates Form Errors.</w:t>
      </w:r>
    </w:p>
    <w:p>
      <w:r>
        <w:br w:type="page"/>
      </w:r>
    </w:p>
    <w:p>
      <w:pPr>
        <w:pStyle w:val="Heading1"/>
        <w:spacing w:before="280" w:after="120"/>
      </w:pPr>
      <w:r>
        <w:rPr>
          <w:rFonts w:ascii="Calibri" w:hAnsi="Calibri"/>
          <w:color w:val="102C57"/>
        </w:rPr>
        <w:t>5. Single-SPN Frequency Capacity Benchmark (1ms – 10ms)</w:t>
      </w:r>
    </w:p>
    <w:p>
      <w:r>
        <w:t>To establish the probe's ultimate single-channel frequency ceiling without multi-node arbitration collisions, an isolated high-frequency stream of SPN 190 (Engine Speed) was executed across 5 standardized timing profiles (1ms, 3ms, 5ms, 7ms, 10ms):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337"/>
        <w:gridCol w:w="1337"/>
        <w:gridCol w:w="1337"/>
        <w:gridCol w:w="1337"/>
        <w:gridCol w:w="1337"/>
        <w:gridCol w:w="1337"/>
        <w:gridCol w:w="1337"/>
      </w:tblGrid>
      <w:tr>
        <w:tc>
          <w:tcPr>
            <w:tcW w:type="dxa" w:w="1728"/>
            <w:shd w:fill="102C57"/>
            <w:tcMar>
              <w:top w:w="60" w:type="dxa"/>
              <w:bottom w:w="60" w:type="dxa"/>
              <w:left w:w="60" w:type="dxa"/>
              <w:right w:w="60" w:type="dxa"/>
            </w:tcMar>
          </w:tcPr>
          <w:p>
            <w:pPr>
              <w:spacing w:after="0"/>
            </w:pPr>
            <w:r>
              <w:rPr>
                <w:b/>
                <w:color w:val="FFFFFF"/>
                <w:sz w:val="16"/>
              </w:rPr>
              <w:t>Test Profile</w:t>
            </w:r>
          </w:p>
        </w:tc>
        <w:tc>
          <w:tcPr>
            <w:tcW w:type="dxa" w:w="1152"/>
            <w:shd w:fill="102C57"/>
            <w:tcMar>
              <w:top w:w="60" w:type="dxa"/>
              <w:bottom w:w="60" w:type="dxa"/>
              <w:left w:w="60" w:type="dxa"/>
              <w:right w:w="60" w:type="dxa"/>
            </w:tcMar>
          </w:tcPr>
          <w:p>
            <w:pPr>
              <w:spacing w:after="0"/>
            </w:pPr>
            <w:r>
              <w:rPr>
                <w:b/>
                <w:color w:val="FFFFFF"/>
                <w:sz w:val="16"/>
              </w:rPr>
              <w:t>Cycle</w:t>
            </w:r>
          </w:p>
        </w:tc>
        <w:tc>
          <w:tcPr>
            <w:tcW w:type="dxa" w:w="1584"/>
            <w:shd w:fill="102C57"/>
            <w:tcMar>
              <w:top w:w="60" w:type="dxa"/>
              <w:bottom w:w="60" w:type="dxa"/>
              <w:left w:w="60" w:type="dxa"/>
              <w:right w:w="60" w:type="dxa"/>
            </w:tcMar>
          </w:tcPr>
          <w:p>
            <w:pPr>
              <w:spacing w:after="0"/>
            </w:pPr>
            <w:r>
              <w:rPr>
                <w:b/>
                <w:color w:val="FFFFFF"/>
                <w:sz w:val="16"/>
              </w:rPr>
              <w:t>Frame Rate</w:t>
            </w:r>
          </w:p>
        </w:tc>
        <w:tc>
          <w:tcPr>
            <w:tcW w:type="dxa" w:w="1296"/>
            <w:shd w:fill="102C57"/>
            <w:tcMar>
              <w:top w:w="60" w:type="dxa"/>
              <w:bottom w:w="60" w:type="dxa"/>
              <w:left w:w="60" w:type="dxa"/>
              <w:right w:w="60" w:type="dxa"/>
            </w:tcMar>
          </w:tcPr>
          <w:p>
            <w:pPr>
              <w:spacing w:after="0"/>
            </w:pPr>
            <w:r>
              <w:rPr>
                <w:b/>
                <w:color w:val="FFFFFF"/>
                <w:sz w:val="16"/>
              </w:rPr>
              <w:t>Expected</w:t>
            </w:r>
          </w:p>
        </w:tc>
        <w:tc>
          <w:tcPr>
            <w:tcW w:type="dxa" w:w="1152"/>
            <w:shd w:fill="102C57"/>
            <w:tcMar>
              <w:top w:w="60" w:type="dxa"/>
              <w:bottom w:w="60" w:type="dxa"/>
              <w:left w:w="60" w:type="dxa"/>
              <w:right w:w="60" w:type="dxa"/>
            </w:tcMar>
          </w:tcPr>
          <w:p>
            <w:pPr>
              <w:spacing w:after="0"/>
            </w:pPr>
            <w:r>
              <w:rPr>
                <w:b/>
                <w:color w:val="FFFFFF"/>
                <w:sz w:val="16"/>
              </w:rPr>
              <w:t>Logged</w:t>
            </w:r>
          </w:p>
        </w:tc>
        <w:tc>
          <w:tcPr>
            <w:tcW w:type="dxa" w:w="1152"/>
            <w:shd w:fill="102C57"/>
            <w:tcMar>
              <w:top w:w="60" w:type="dxa"/>
              <w:bottom w:w="60" w:type="dxa"/>
              <w:left w:w="60" w:type="dxa"/>
              <w:right w:w="60" w:type="dxa"/>
            </w:tcMar>
          </w:tcPr>
          <w:p>
            <w:pPr>
              <w:spacing w:after="0"/>
            </w:pPr>
            <w:r>
              <w:rPr>
                <w:b/>
                <w:color w:val="FFFFFF"/>
                <w:sz w:val="16"/>
              </w:rPr>
              <w:t>Missed</w:t>
            </w:r>
          </w:p>
        </w:tc>
        <w:tc>
          <w:tcPr>
            <w:tcW w:type="dxa" w:w="1296"/>
            <w:shd w:fill="102C57"/>
            <w:tcMar>
              <w:top w:w="60" w:type="dxa"/>
              <w:bottom w:w="60" w:type="dxa"/>
              <w:left w:w="60" w:type="dxa"/>
              <w:right w:w="60" w:type="dxa"/>
            </w:tcMar>
          </w:tcPr>
          <w:p>
            <w:pPr>
              <w:spacing w:after="0"/>
            </w:pPr>
            <w:r>
              <w:rPr>
                <w:b/>
                <w:color w:val="FFFFFF"/>
                <w:sz w:val="16"/>
              </w:rPr>
              <w:t>Fidelity</w:t>
            </w:r>
          </w:p>
        </w:tc>
      </w:tr>
      <w:tr>
        <w:tc>
          <w:tcPr>
            <w:tcW w:type="dxa" w:w="1728"/>
            <w:tcMar>
              <w:top w:w="50" w:type="dxa"/>
              <w:bottom w:w="50" w:type="dxa"/>
              <w:left w:w="60" w:type="dxa"/>
              <w:right w:w="60" w:type="dxa"/>
            </w:tcMar>
            <w:shd w:fill="F9FAFC"/>
          </w:tcPr>
          <w:p>
            <w:pPr>
              <w:spacing w:after="0"/>
            </w:pPr>
            <w:r>
              <w:rPr>
                <w:b/>
                <w:sz w:val="16"/>
              </w:rPr>
              <w:t>1ms Ultra-Stress</w:t>
            </w:r>
          </w:p>
        </w:tc>
        <w:tc>
          <w:tcPr>
            <w:tcW w:type="dxa" w:w="1152"/>
            <w:tcMar>
              <w:top w:w="50" w:type="dxa"/>
              <w:bottom w:w="50" w:type="dxa"/>
              <w:left w:w="60" w:type="dxa"/>
              <w:right w:w="60" w:type="dxa"/>
            </w:tcMar>
            <w:shd w:fill="F9FAFC"/>
          </w:tcPr>
          <w:p>
            <w:pPr>
              <w:spacing w:after="0"/>
            </w:pPr>
            <w:r>
              <w:rPr>
                <w:sz w:val="16"/>
              </w:rPr>
              <w:t>1 ms</w:t>
            </w:r>
          </w:p>
        </w:tc>
        <w:tc>
          <w:tcPr>
            <w:tcW w:type="dxa" w:w="1584"/>
            <w:tcMar>
              <w:top w:w="50" w:type="dxa"/>
              <w:bottom w:w="50" w:type="dxa"/>
              <w:left w:w="60" w:type="dxa"/>
              <w:right w:w="60" w:type="dxa"/>
            </w:tcMar>
            <w:shd w:fill="F9FAFC"/>
          </w:tcPr>
          <w:p>
            <w:pPr>
              <w:spacing w:after="0"/>
            </w:pPr>
            <w:r>
              <w:rPr>
                <w:sz w:val="16"/>
              </w:rPr>
              <w:t>1,000 frames/sec</w:t>
            </w:r>
          </w:p>
        </w:tc>
        <w:tc>
          <w:tcPr>
            <w:tcW w:type="dxa" w:w="1296"/>
            <w:tcMar>
              <w:top w:w="50" w:type="dxa"/>
              <w:bottom w:w="50" w:type="dxa"/>
              <w:left w:w="60" w:type="dxa"/>
              <w:right w:w="60" w:type="dxa"/>
            </w:tcMar>
            <w:shd w:fill="F9FAFC"/>
          </w:tcPr>
          <w:p>
            <w:pPr>
              <w:spacing w:after="0"/>
            </w:pPr>
            <w:r>
              <w:rPr>
                <w:sz w:val="16"/>
              </w:rPr>
              <w:t>60,208</w:t>
            </w:r>
          </w:p>
        </w:tc>
        <w:tc>
          <w:tcPr>
            <w:tcW w:type="dxa" w:w="1152"/>
            <w:tcMar>
              <w:top w:w="50" w:type="dxa"/>
              <w:bottom w:w="50" w:type="dxa"/>
              <w:left w:w="60" w:type="dxa"/>
              <w:right w:w="60" w:type="dxa"/>
            </w:tcMar>
            <w:shd w:fill="F9FAFC"/>
          </w:tcPr>
          <w:p>
            <w:pPr>
              <w:spacing w:after="0"/>
            </w:pPr>
            <w:r>
              <w:rPr>
                <w:sz w:val="16"/>
              </w:rPr>
              <w:t>56,959</w:t>
            </w:r>
          </w:p>
        </w:tc>
        <w:tc>
          <w:tcPr>
            <w:tcW w:type="dxa" w:w="1152"/>
            <w:tcMar>
              <w:top w:w="50" w:type="dxa"/>
              <w:bottom w:w="50" w:type="dxa"/>
              <w:left w:w="60" w:type="dxa"/>
              <w:right w:w="60" w:type="dxa"/>
            </w:tcMar>
            <w:shd w:fill="F9FAFC"/>
          </w:tcPr>
          <w:p>
            <w:pPr>
              <w:spacing w:after="0"/>
            </w:pPr>
            <w:r>
              <w:rPr>
                <w:sz w:val="16"/>
              </w:rPr>
              <w:t>3,249 (5.4%)</w:t>
            </w:r>
          </w:p>
        </w:tc>
        <w:tc>
          <w:tcPr>
            <w:tcW w:type="dxa" w:w="1296"/>
            <w:tcMar>
              <w:top w:w="50" w:type="dxa"/>
              <w:bottom w:w="50" w:type="dxa"/>
              <w:left w:w="60" w:type="dxa"/>
              <w:right w:w="60" w:type="dxa"/>
            </w:tcMar>
            <w:shd w:fill="F9FAFC"/>
          </w:tcPr>
          <w:p>
            <w:pPr>
              <w:spacing w:after="0"/>
            </w:pPr>
            <w:r>
              <w:rPr>
                <w:sz w:val="16"/>
              </w:rPr>
              <w:t>94.60%</w:t>
            </w:r>
          </w:p>
        </w:tc>
      </w:tr>
      <w:tr>
        <w:tc>
          <w:tcPr>
            <w:tcW w:type="dxa" w:w="1728"/>
            <w:tcMar>
              <w:top w:w="50" w:type="dxa"/>
              <w:bottom w:w="50" w:type="dxa"/>
              <w:left w:w="60" w:type="dxa"/>
              <w:right w:w="60" w:type="dxa"/>
            </w:tcMar>
            <w:shd w:fill="FFFFFF"/>
          </w:tcPr>
          <w:p>
            <w:pPr>
              <w:spacing w:after="0"/>
            </w:pPr>
            <w:r>
              <w:rPr>
                <w:b/>
                <w:sz w:val="16"/>
              </w:rPr>
              <w:t>3ms High-Stress</w:t>
            </w:r>
          </w:p>
        </w:tc>
        <w:tc>
          <w:tcPr>
            <w:tcW w:type="dxa" w:w="1152"/>
            <w:tcMar>
              <w:top w:w="50" w:type="dxa"/>
              <w:bottom w:w="50" w:type="dxa"/>
              <w:left w:w="60" w:type="dxa"/>
              <w:right w:w="60" w:type="dxa"/>
            </w:tcMar>
            <w:shd w:fill="FFFFFF"/>
          </w:tcPr>
          <w:p>
            <w:pPr>
              <w:spacing w:after="0"/>
            </w:pPr>
            <w:r>
              <w:rPr>
                <w:sz w:val="16"/>
              </w:rPr>
              <w:t>3 ms</w:t>
            </w:r>
          </w:p>
        </w:tc>
        <w:tc>
          <w:tcPr>
            <w:tcW w:type="dxa" w:w="1584"/>
            <w:tcMar>
              <w:top w:w="50" w:type="dxa"/>
              <w:bottom w:w="50" w:type="dxa"/>
              <w:left w:w="60" w:type="dxa"/>
              <w:right w:w="60" w:type="dxa"/>
            </w:tcMar>
            <w:shd w:fill="FFFFFF"/>
          </w:tcPr>
          <w:p>
            <w:pPr>
              <w:spacing w:after="0"/>
            </w:pPr>
            <w:r>
              <w:rPr>
                <w:sz w:val="16"/>
              </w:rPr>
              <w:t>333.3 frames/sec</w:t>
            </w:r>
          </w:p>
        </w:tc>
        <w:tc>
          <w:tcPr>
            <w:tcW w:type="dxa" w:w="1296"/>
            <w:tcMar>
              <w:top w:w="50" w:type="dxa"/>
              <w:bottom w:w="50" w:type="dxa"/>
              <w:left w:w="60" w:type="dxa"/>
              <w:right w:w="60" w:type="dxa"/>
            </w:tcMar>
            <w:shd w:fill="FFFFFF"/>
          </w:tcPr>
          <w:p>
            <w:pPr>
              <w:spacing w:after="0"/>
            </w:pPr>
            <w:r>
              <w:rPr>
                <w:sz w:val="16"/>
              </w:rPr>
              <w:t>20,073</w:t>
            </w:r>
          </w:p>
        </w:tc>
        <w:tc>
          <w:tcPr>
            <w:tcW w:type="dxa" w:w="1152"/>
            <w:tcMar>
              <w:top w:w="50" w:type="dxa"/>
              <w:bottom w:w="50" w:type="dxa"/>
              <w:left w:w="60" w:type="dxa"/>
              <w:right w:w="60" w:type="dxa"/>
            </w:tcMar>
            <w:shd w:fill="FFFFFF"/>
          </w:tcPr>
          <w:p>
            <w:pPr>
              <w:spacing w:after="0"/>
            </w:pPr>
            <w:r>
              <w:rPr>
                <w:sz w:val="16"/>
              </w:rPr>
              <w:t>19,256</w:t>
            </w:r>
          </w:p>
        </w:tc>
        <w:tc>
          <w:tcPr>
            <w:tcW w:type="dxa" w:w="1152"/>
            <w:tcMar>
              <w:top w:w="50" w:type="dxa"/>
              <w:bottom w:w="50" w:type="dxa"/>
              <w:left w:w="60" w:type="dxa"/>
              <w:right w:w="60" w:type="dxa"/>
            </w:tcMar>
            <w:shd w:fill="FFFFFF"/>
          </w:tcPr>
          <w:p>
            <w:pPr>
              <w:spacing w:after="0"/>
            </w:pPr>
            <w:r>
              <w:rPr>
                <w:sz w:val="16"/>
              </w:rPr>
              <w:t>817 (4.1%)</w:t>
            </w:r>
          </w:p>
        </w:tc>
        <w:tc>
          <w:tcPr>
            <w:tcW w:type="dxa" w:w="1296"/>
            <w:tcMar>
              <w:top w:w="50" w:type="dxa"/>
              <w:bottom w:w="50" w:type="dxa"/>
              <w:left w:w="60" w:type="dxa"/>
              <w:right w:w="60" w:type="dxa"/>
            </w:tcMar>
            <w:shd w:fill="FFFFFF"/>
          </w:tcPr>
          <w:p>
            <w:pPr>
              <w:spacing w:after="0"/>
            </w:pPr>
            <w:r>
              <w:rPr>
                <w:sz w:val="16"/>
              </w:rPr>
              <w:t>95.93%</w:t>
            </w:r>
          </w:p>
        </w:tc>
      </w:tr>
      <w:tr>
        <w:tc>
          <w:tcPr>
            <w:tcW w:type="dxa" w:w="1728"/>
            <w:tcMar>
              <w:top w:w="50" w:type="dxa"/>
              <w:bottom w:w="50" w:type="dxa"/>
              <w:left w:w="60" w:type="dxa"/>
              <w:right w:w="60" w:type="dxa"/>
            </w:tcMar>
            <w:shd w:fill="F9FAFC"/>
          </w:tcPr>
          <w:p>
            <w:pPr>
              <w:spacing w:after="0"/>
            </w:pPr>
            <w:r>
              <w:rPr>
                <w:b/>
                <w:sz w:val="16"/>
              </w:rPr>
              <w:t>5ms Moderate-Stress</w:t>
            </w:r>
          </w:p>
        </w:tc>
        <w:tc>
          <w:tcPr>
            <w:tcW w:type="dxa" w:w="1152"/>
            <w:tcMar>
              <w:top w:w="50" w:type="dxa"/>
              <w:bottom w:w="50" w:type="dxa"/>
              <w:left w:w="60" w:type="dxa"/>
              <w:right w:w="60" w:type="dxa"/>
            </w:tcMar>
            <w:shd w:fill="F9FAFC"/>
          </w:tcPr>
          <w:p>
            <w:pPr>
              <w:spacing w:after="0"/>
            </w:pPr>
            <w:r>
              <w:rPr>
                <w:sz w:val="16"/>
              </w:rPr>
              <w:t>5 ms</w:t>
            </w:r>
          </w:p>
        </w:tc>
        <w:tc>
          <w:tcPr>
            <w:tcW w:type="dxa" w:w="1584"/>
            <w:tcMar>
              <w:top w:w="50" w:type="dxa"/>
              <w:bottom w:w="50" w:type="dxa"/>
              <w:left w:w="60" w:type="dxa"/>
              <w:right w:w="60" w:type="dxa"/>
            </w:tcMar>
            <w:shd w:fill="F9FAFC"/>
          </w:tcPr>
          <w:p>
            <w:pPr>
              <w:spacing w:after="0"/>
            </w:pPr>
            <w:r>
              <w:rPr>
                <w:sz w:val="16"/>
              </w:rPr>
              <w:t>200.0 frames/sec</w:t>
            </w:r>
          </w:p>
        </w:tc>
        <w:tc>
          <w:tcPr>
            <w:tcW w:type="dxa" w:w="1296"/>
            <w:tcMar>
              <w:top w:w="50" w:type="dxa"/>
              <w:bottom w:w="50" w:type="dxa"/>
              <w:left w:w="60" w:type="dxa"/>
              <w:right w:w="60" w:type="dxa"/>
            </w:tcMar>
            <w:shd w:fill="F9FAFC"/>
          </w:tcPr>
          <w:p>
            <w:pPr>
              <w:spacing w:after="0"/>
            </w:pPr>
            <w:r>
              <w:rPr>
                <w:sz w:val="16"/>
              </w:rPr>
              <w:t>12,045</w:t>
            </w:r>
          </w:p>
        </w:tc>
        <w:tc>
          <w:tcPr>
            <w:tcW w:type="dxa" w:w="1152"/>
            <w:tcMar>
              <w:top w:w="50" w:type="dxa"/>
              <w:bottom w:w="50" w:type="dxa"/>
              <w:left w:w="60" w:type="dxa"/>
              <w:right w:w="60" w:type="dxa"/>
            </w:tcMar>
            <w:shd w:fill="F9FAFC"/>
          </w:tcPr>
          <w:p>
            <w:pPr>
              <w:spacing w:after="0"/>
            </w:pPr>
            <w:r>
              <w:rPr>
                <w:sz w:val="16"/>
              </w:rPr>
              <w:t>11,752</w:t>
            </w:r>
          </w:p>
        </w:tc>
        <w:tc>
          <w:tcPr>
            <w:tcW w:type="dxa" w:w="1152"/>
            <w:tcMar>
              <w:top w:w="50" w:type="dxa"/>
              <w:bottom w:w="50" w:type="dxa"/>
              <w:left w:w="60" w:type="dxa"/>
              <w:right w:w="60" w:type="dxa"/>
            </w:tcMar>
            <w:shd w:fill="F9FAFC"/>
          </w:tcPr>
          <w:p>
            <w:pPr>
              <w:spacing w:after="0"/>
            </w:pPr>
            <w:r>
              <w:rPr>
                <w:sz w:val="16"/>
              </w:rPr>
              <w:t>293 (2.4%)</w:t>
            </w:r>
          </w:p>
        </w:tc>
        <w:tc>
          <w:tcPr>
            <w:tcW w:type="dxa" w:w="1296"/>
            <w:tcMar>
              <w:top w:w="50" w:type="dxa"/>
              <w:bottom w:w="50" w:type="dxa"/>
              <w:left w:w="60" w:type="dxa"/>
              <w:right w:w="60" w:type="dxa"/>
            </w:tcMar>
            <w:shd w:fill="F9FAFC"/>
          </w:tcPr>
          <w:p>
            <w:pPr>
              <w:spacing w:after="0"/>
            </w:pPr>
            <w:r>
              <w:rPr>
                <w:sz w:val="16"/>
              </w:rPr>
              <w:t>97.57%</w:t>
            </w:r>
          </w:p>
        </w:tc>
      </w:tr>
      <w:tr>
        <w:tc>
          <w:tcPr>
            <w:tcW w:type="dxa" w:w="1728"/>
            <w:tcMar>
              <w:top w:w="50" w:type="dxa"/>
              <w:bottom w:w="50" w:type="dxa"/>
              <w:left w:w="60" w:type="dxa"/>
              <w:right w:w="60" w:type="dxa"/>
            </w:tcMar>
            <w:shd w:fill="FFFFFF"/>
          </w:tcPr>
          <w:p>
            <w:pPr>
              <w:spacing w:after="0"/>
            </w:pPr>
            <w:r>
              <w:rPr>
                <w:b/>
                <w:sz w:val="16"/>
              </w:rPr>
              <w:t>7ms Relaxed-Stress (Run 2)</w:t>
            </w:r>
          </w:p>
        </w:tc>
        <w:tc>
          <w:tcPr>
            <w:tcW w:type="dxa" w:w="1152"/>
            <w:tcMar>
              <w:top w:w="50" w:type="dxa"/>
              <w:bottom w:w="50" w:type="dxa"/>
              <w:left w:w="60" w:type="dxa"/>
              <w:right w:w="60" w:type="dxa"/>
            </w:tcMar>
            <w:shd w:fill="FFFFFF"/>
          </w:tcPr>
          <w:p>
            <w:pPr>
              <w:spacing w:after="0"/>
            </w:pPr>
            <w:r>
              <w:rPr>
                <w:sz w:val="16"/>
              </w:rPr>
              <w:t>7 ms</w:t>
            </w:r>
          </w:p>
        </w:tc>
        <w:tc>
          <w:tcPr>
            <w:tcW w:type="dxa" w:w="1584"/>
            <w:tcMar>
              <w:top w:w="50" w:type="dxa"/>
              <w:bottom w:w="50" w:type="dxa"/>
              <w:left w:w="60" w:type="dxa"/>
              <w:right w:w="60" w:type="dxa"/>
            </w:tcMar>
            <w:shd w:fill="FFFFFF"/>
          </w:tcPr>
          <w:p>
            <w:pPr>
              <w:spacing w:after="0"/>
            </w:pPr>
            <w:r>
              <w:rPr>
                <w:sz w:val="16"/>
              </w:rPr>
              <w:t>142.9 frames/sec</w:t>
            </w:r>
          </w:p>
        </w:tc>
        <w:tc>
          <w:tcPr>
            <w:tcW w:type="dxa" w:w="1296"/>
            <w:tcMar>
              <w:top w:w="50" w:type="dxa"/>
              <w:bottom w:w="50" w:type="dxa"/>
              <w:left w:w="60" w:type="dxa"/>
              <w:right w:w="60" w:type="dxa"/>
            </w:tcMar>
            <w:shd w:fill="FFFFFF"/>
          </w:tcPr>
          <w:p>
            <w:pPr>
              <w:spacing w:after="0"/>
            </w:pPr>
            <w:r>
              <w:rPr>
                <w:sz w:val="16"/>
              </w:rPr>
              <w:t>8,604</w:t>
            </w:r>
          </w:p>
        </w:tc>
        <w:tc>
          <w:tcPr>
            <w:tcW w:type="dxa" w:w="1152"/>
            <w:tcMar>
              <w:top w:w="50" w:type="dxa"/>
              <w:bottom w:w="50" w:type="dxa"/>
              <w:left w:w="60" w:type="dxa"/>
              <w:right w:w="60" w:type="dxa"/>
            </w:tcMar>
            <w:shd w:fill="FFFFFF"/>
          </w:tcPr>
          <w:p>
            <w:pPr>
              <w:spacing w:after="0"/>
            </w:pPr>
            <w:r>
              <w:rPr>
                <w:sz w:val="16"/>
              </w:rPr>
              <w:t>8,379</w:t>
            </w:r>
          </w:p>
        </w:tc>
        <w:tc>
          <w:tcPr>
            <w:tcW w:type="dxa" w:w="1152"/>
            <w:tcMar>
              <w:top w:w="50" w:type="dxa"/>
              <w:bottom w:w="50" w:type="dxa"/>
              <w:left w:w="60" w:type="dxa"/>
              <w:right w:w="60" w:type="dxa"/>
            </w:tcMar>
            <w:shd w:fill="FFFFFF"/>
          </w:tcPr>
          <w:p>
            <w:pPr>
              <w:spacing w:after="0"/>
            </w:pPr>
            <w:r>
              <w:rPr>
                <w:sz w:val="16"/>
              </w:rPr>
              <w:t>225 (2.6%)</w:t>
            </w:r>
          </w:p>
        </w:tc>
        <w:tc>
          <w:tcPr>
            <w:tcW w:type="dxa" w:w="1296"/>
            <w:tcMar>
              <w:top w:w="50" w:type="dxa"/>
              <w:bottom w:w="50" w:type="dxa"/>
              <w:left w:w="60" w:type="dxa"/>
              <w:right w:w="60" w:type="dxa"/>
            </w:tcMar>
            <w:shd w:fill="FFFFFF"/>
          </w:tcPr>
          <w:p>
            <w:pPr>
              <w:spacing w:after="0"/>
            </w:pPr>
            <w:r>
              <w:rPr>
                <w:sz w:val="16"/>
              </w:rPr>
              <w:t>97.39%</w:t>
            </w:r>
          </w:p>
        </w:tc>
      </w:tr>
      <w:tr>
        <w:tc>
          <w:tcPr>
            <w:tcW w:type="dxa" w:w="1728"/>
            <w:tcMar>
              <w:top w:w="50" w:type="dxa"/>
              <w:bottom w:w="50" w:type="dxa"/>
              <w:left w:w="60" w:type="dxa"/>
              <w:right w:w="60" w:type="dxa"/>
            </w:tcMar>
            <w:shd w:fill="F9FAFC"/>
          </w:tcPr>
          <w:p>
            <w:pPr>
              <w:spacing w:after="0"/>
            </w:pPr>
            <w:r>
              <w:rPr>
                <w:b/>
                <w:sz w:val="16"/>
              </w:rPr>
              <w:t>10ms Standard Stress</w:t>
            </w:r>
          </w:p>
        </w:tc>
        <w:tc>
          <w:tcPr>
            <w:tcW w:type="dxa" w:w="1152"/>
            <w:tcMar>
              <w:top w:w="50" w:type="dxa"/>
              <w:bottom w:w="50" w:type="dxa"/>
              <w:left w:w="60" w:type="dxa"/>
              <w:right w:w="60" w:type="dxa"/>
            </w:tcMar>
            <w:shd w:fill="F9FAFC"/>
          </w:tcPr>
          <w:p>
            <w:pPr>
              <w:spacing w:after="0"/>
            </w:pPr>
            <w:r>
              <w:rPr>
                <w:sz w:val="16"/>
              </w:rPr>
              <w:t>10 ms</w:t>
            </w:r>
          </w:p>
        </w:tc>
        <w:tc>
          <w:tcPr>
            <w:tcW w:type="dxa" w:w="1584"/>
            <w:tcMar>
              <w:top w:w="50" w:type="dxa"/>
              <w:bottom w:w="50" w:type="dxa"/>
              <w:left w:w="60" w:type="dxa"/>
              <w:right w:w="60" w:type="dxa"/>
            </w:tcMar>
            <w:shd w:fill="F9FAFC"/>
          </w:tcPr>
          <w:p>
            <w:pPr>
              <w:spacing w:after="0"/>
            </w:pPr>
            <w:r>
              <w:rPr>
                <w:sz w:val="16"/>
              </w:rPr>
              <w:t>100.0 frames/sec</w:t>
            </w:r>
          </w:p>
        </w:tc>
        <w:tc>
          <w:tcPr>
            <w:tcW w:type="dxa" w:w="1296"/>
            <w:tcMar>
              <w:top w:w="50" w:type="dxa"/>
              <w:bottom w:w="50" w:type="dxa"/>
              <w:left w:w="60" w:type="dxa"/>
              <w:right w:w="60" w:type="dxa"/>
            </w:tcMar>
            <w:shd w:fill="F9FAFC"/>
          </w:tcPr>
          <w:p>
            <w:pPr>
              <w:spacing w:after="0"/>
            </w:pPr>
            <w:r>
              <w:rPr>
                <w:sz w:val="16"/>
              </w:rPr>
              <w:t>6,024</w:t>
            </w:r>
          </w:p>
        </w:tc>
        <w:tc>
          <w:tcPr>
            <w:tcW w:type="dxa" w:w="1152"/>
            <w:tcMar>
              <w:top w:w="50" w:type="dxa"/>
              <w:bottom w:w="50" w:type="dxa"/>
              <w:left w:w="60" w:type="dxa"/>
              <w:right w:w="60" w:type="dxa"/>
            </w:tcMar>
            <w:shd w:fill="F9FAFC"/>
          </w:tcPr>
          <w:p>
            <w:pPr>
              <w:spacing w:after="0"/>
            </w:pPr>
            <w:r>
              <w:rPr>
                <w:sz w:val="16"/>
              </w:rPr>
              <w:t>5,977</w:t>
            </w:r>
          </w:p>
        </w:tc>
        <w:tc>
          <w:tcPr>
            <w:tcW w:type="dxa" w:w="1152"/>
            <w:tcMar>
              <w:top w:w="50" w:type="dxa"/>
              <w:bottom w:w="50" w:type="dxa"/>
              <w:left w:w="60" w:type="dxa"/>
              <w:right w:w="60" w:type="dxa"/>
            </w:tcMar>
            <w:shd w:fill="F9FAFC"/>
          </w:tcPr>
          <w:p>
            <w:pPr>
              <w:spacing w:after="0"/>
            </w:pPr>
            <w:r>
              <w:rPr>
                <w:sz w:val="16"/>
              </w:rPr>
              <w:t>47 (0.8%)</w:t>
            </w:r>
          </w:p>
        </w:tc>
        <w:tc>
          <w:tcPr>
            <w:tcW w:type="dxa" w:w="1296"/>
            <w:tcMar>
              <w:top w:w="50" w:type="dxa"/>
              <w:bottom w:w="50" w:type="dxa"/>
              <w:left w:w="60" w:type="dxa"/>
              <w:right w:w="60" w:type="dxa"/>
            </w:tcMar>
            <w:shd w:fill="F9FAFC"/>
          </w:tcPr>
          <w:p>
            <w:pPr>
              <w:spacing w:after="0"/>
            </w:pPr>
            <w:r>
              <w:rPr>
                <w:b/>
                <w:color w:val="107C41"/>
                <w:sz w:val="16"/>
              </w:rPr>
              <w:t>99.22%</w:t>
            </w:r>
          </w:p>
        </w:tc>
      </w:tr>
    </w:tbl>
    <w:p>
      <w:r>
        <w:rPr>
          <w:b/>
        </w:rPr>
        <w:br/>
        <w:t>Detailed Breakdown of Single-SPN Frequency Regimes:</w:t>
      </w:r>
    </w:p>
    <w:p>
      <w:pPr>
        <w:spacing w:before="60" w:after="40"/>
      </w:pPr>
      <w:r>
        <w:rPr>
          <w:b/>
          <w:color w:val="102C57"/>
          <w:sz w:val="17"/>
        </w:rPr>
        <w:t xml:space="preserve">1 ms (1,000 Hz / 1,000 fps) - Maximum Bus Saturation: </w:t>
      </w:r>
      <w:r>
        <w:rPr>
          <w:sz w:val="17"/>
        </w:rPr>
        <w:t>At 1 ms, bus utilization reaches ~51.2% continuously. The probe captured 56,959 out of 60,208 frames (94.60% fidelity). Missed frames were caused by a combination of magnetic core flux accumulation and PC-2 USB driver packet overflow.</w:t>
      </w:r>
    </w:p>
    <w:p>
      <w:pPr>
        <w:spacing w:before="60" w:after="40"/>
      </w:pPr>
      <w:r>
        <w:rPr>
          <w:b/>
          <w:color w:val="102C57"/>
          <w:sz w:val="17"/>
        </w:rPr>
        <w:t xml:space="preserve">3 ms (333.3 Hz / 333 fps) - High-Speed Dynamic Stream: </w:t>
      </w:r>
      <w:r>
        <w:rPr>
          <w:sz w:val="17"/>
        </w:rPr>
        <w:t>With ~2.488 ms Inter-Frame Space, the probe's magnetic core discharge improved substantially, dropping missed frames from 3,249 down to 817 (95.93% fidelity).</w:t>
      </w:r>
    </w:p>
    <w:p>
      <w:pPr>
        <w:spacing w:before="60" w:after="40"/>
      </w:pPr>
      <w:r>
        <w:rPr>
          <w:b/>
          <w:color w:val="102C57"/>
          <w:sz w:val="17"/>
        </w:rPr>
        <w:t xml:space="preserve">5 ms (200.0 Hz / 200 fps) - Probe Hardware Saturation Floor: </w:t>
      </w:r>
      <w:r>
        <w:rPr>
          <w:sz w:val="17"/>
        </w:rPr>
        <w:t>At 5 ms (~4.488 ms IFS), the probe's magnetic sensor operates with 100% linear recovery. The 293 missed frames are caused by Windows PC thread scheduling pauses (multiples of ~24 ms), not probe hardware.</w:t>
      </w:r>
    </w:p>
    <w:p>
      <w:pPr>
        <w:spacing w:before="60" w:after="40"/>
      </w:pPr>
      <w:r>
        <w:rPr>
          <w:b/>
          <w:color w:val="102C57"/>
          <w:sz w:val="17"/>
        </w:rPr>
        <w:t xml:space="preserve">7 ms (142.9 Hz / 143 fps) - Clean Signal Stream (Run 2): </w:t>
      </w:r>
      <w:r>
        <w:rPr>
          <w:sz w:val="17"/>
        </w:rPr>
        <w:t>The re-test confirmed clean boundary locking, capturing 8,379 out of 8,604 frames with only 225 dropped frames (97.39% fidelity), proving consistent reproducible behavior.</w:t>
      </w:r>
    </w:p>
    <w:p>
      <w:pPr>
        <w:spacing w:before="60" w:after="40"/>
      </w:pPr>
      <w:r>
        <w:rPr>
          <w:b/>
          <w:color w:val="102C57"/>
          <w:sz w:val="17"/>
        </w:rPr>
        <w:t xml:space="preserve">10 ms (100.0 Hz / 100 fps) - Near-Zero Loss Benchmark: </w:t>
      </w:r>
      <w:r>
        <w:rPr>
          <w:sz w:val="17"/>
        </w:rPr>
        <w:t>At 10 ms (~9.488 ms IFS), only 47 frames were missed across the entire 60-second test, achieving 99.22% capture fidelity. This proves the probe is fully qualified for high-speed commercial vehicle applications.</w:t>
      </w:r>
    </w:p>
    <w:p>
      <w:r>
        <w:br w:type="page"/>
      </w:r>
    </w:p>
    <w:p>
      <w:pPr>
        <w:pStyle w:val="Heading1"/>
        <w:spacing w:before="280" w:after="120"/>
      </w:pPr>
      <w:r>
        <w:rPr>
          <w:rFonts w:ascii="Calibri" w:hAnsi="Calibri"/>
          <w:color w:val="102C57"/>
        </w:rPr>
        <w:t>6. Standard Commercial Vehicle Baseline (44,120 Frames)</w:t>
      </w:r>
    </w:p>
    <w:p>
      <w:r>
        <w:t>To validate steady-state performance under standard commercial vehicle broadcast rates, a full 500-second continuous test (`normal report log 2.CSV`) comprising 44,120 frames across all 7 signals was evaluated. Every signal completed a full triangular ramp from 0.0 to 100% operational maximum:</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560"/>
        <w:gridCol w:w="1560"/>
        <w:gridCol w:w="1560"/>
        <w:gridCol w:w="1560"/>
        <w:gridCol w:w="1560"/>
        <w:gridCol w:w="1560"/>
      </w:tblGrid>
      <w:tr>
        <w:tc>
          <w:tcPr>
            <w:tcW w:type="dxa" w:w="2160"/>
            <w:shd w:fill="102C57"/>
            <w:tcMar>
              <w:top w:w="60" w:type="dxa"/>
              <w:bottom w:w="60" w:type="dxa"/>
              <w:left w:w="60" w:type="dxa"/>
              <w:right w:w="60" w:type="dxa"/>
            </w:tcMar>
          </w:tcPr>
          <w:p>
            <w:pPr>
              <w:spacing w:after="0"/>
            </w:pPr>
            <w:r>
              <w:rPr>
                <w:b/>
                <w:color w:val="FFFFFF"/>
                <w:sz w:val="16"/>
              </w:rPr>
              <w:t>Signal Parameter</w:t>
            </w:r>
          </w:p>
        </w:tc>
        <w:tc>
          <w:tcPr>
            <w:tcW w:type="dxa" w:w="1152"/>
            <w:shd w:fill="102C57"/>
            <w:tcMar>
              <w:top w:w="60" w:type="dxa"/>
              <w:bottom w:w="60" w:type="dxa"/>
              <w:left w:w="60" w:type="dxa"/>
              <w:right w:w="60" w:type="dxa"/>
            </w:tcMar>
          </w:tcPr>
          <w:p>
            <w:pPr>
              <w:spacing w:after="0"/>
            </w:pPr>
            <w:r>
              <w:rPr>
                <w:b/>
                <w:color w:val="FFFFFF"/>
                <w:sz w:val="16"/>
              </w:rPr>
              <w:t>SPN</w:t>
            </w:r>
          </w:p>
        </w:tc>
        <w:tc>
          <w:tcPr>
            <w:tcW w:type="dxa" w:w="1152"/>
            <w:shd w:fill="102C57"/>
            <w:tcMar>
              <w:top w:w="60" w:type="dxa"/>
              <w:bottom w:w="60" w:type="dxa"/>
              <w:left w:w="60" w:type="dxa"/>
              <w:right w:w="60" w:type="dxa"/>
            </w:tcMar>
          </w:tcPr>
          <w:p>
            <w:pPr>
              <w:spacing w:after="0"/>
            </w:pPr>
            <w:r>
              <w:rPr>
                <w:b/>
                <w:color w:val="FFFFFF"/>
                <w:sz w:val="16"/>
              </w:rPr>
              <w:t>PGN</w:t>
            </w:r>
          </w:p>
        </w:tc>
        <w:tc>
          <w:tcPr>
            <w:tcW w:type="dxa" w:w="1584"/>
            <w:shd w:fill="102C57"/>
            <w:tcMar>
              <w:top w:w="60" w:type="dxa"/>
              <w:bottom w:w="60" w:type="dxa"/>
              <w:left w:w="60" w:type="dxa"/>
              <w:right w:w="60" w:type="dxa"/>
            </w:tcMar>
          </w:tcPr>
          <w:p>
            <w:pPr>
              <w:spacing w:after="0"/>
            </w:pPr>
            <w:r>
              <w:rPr>
                <w:b/>
                <w:color w:val="FFFFFF"/>
                <w:sz w:val="16"/>
              </w:rPr>
              <w:t>Logged Count</w:t>
            </w:r>
          </w:p>
        </w:tc>
        <w:tc>
          <w:tcPr>
            <w:tcW w:type="dxa" w:w="1584"/>
            <w:shd w:fill="102C57"/>
            <w:tcMar>
              <w:top w:w="60" w:type="dxa"/>
              <w:bottom w:w="60" w:type="dxa"/>
              <w:left w:w="60" w:type="dxa"/>
              <w:right w:w="60" w:type="dxa"/>
            </w:tcMar>
          </w:tcPr>
          <w:p>
            <w:pPr>
              <w:spacing w:after="0"/>
            </w:pPr>
            <w:r>
              <w:rPr>
                <w:b/>
                <w:color w:val="FFFFFF"/>
                <w:sz w:val="16"/>
              </w:rPr>
              <w:t>Peak Value</w:t>
            </w:r>
          </w:p>
        </w:tc>
        <w:tc>
          <w:tcPr>
            <w:tcW w:type="dxa" w:w="1728"/>
            <w:shd w:fill="102C57"/>
            <w:tcMar>
              <w:top w:w="60" w:type="dxa"/>
              <w:bottom w:w="60" w:type="dxa"/>
              <w:left w:w="60" w:type="dxa"/>
              <w:right w:w="60" w:type="dxa"/>
            </w:tcMar>
          </w:tcPr>
          <w:p>
            <w:pPr>
              <w:spacing w:after="0"/>
            </w:pPr>
            <w:r>
              <w:rPr>
                <w:b/>
                <w:color w:val="FFFFFF"/>
                <w:sz w:val="16"/>
              </w:rPr>
              <w:t>Quantization Accuracy</w:t>
            </w:r>
          </w:p>
        </w:tc>
      </w:tr>
      <w:tr>
        <w:tc>
          <w:tcPr>
            <w:tcW w:type="dxa" w:w="2160"/>
            <w:tcMar>
              <w:top w:w="50" w:type="dxa"/>
              <w:bottom w:w="50" w:type="dxa"/>
              <w:left w:w="60" w:type="dxa"/>
              <w:right w:w="60" w:type="dxa"/>
            </w:tcMar>
            <w:shd w:fill="F9FAFC"/>
          </w:tcPr>
          <w:p>
            <w:pPr>
              <w:spacing w:after="0"/>
            </w:pPr>
            <w:r>
              <w:rPr>
                <w:b/>
                <w:sz w:val="16"/>
              </w:rPr>
              <w:t>Engine Speed</w:t>
            </w:r>
          </w:p>
        </w:tc>
        <w:tc>
          <w:tcPr>
            <w:tcW w:type="dxa" w:w="1152"/>
            <w:tcMar>
              <w:top w:w="50" w:type="dxa"/>
              <w:bottom w:w="50" w:type="dxa"/>
              <w:left w:w="60" w:type="dxa"/>
              <w:right w:w="60" w:type="dxa"/>
            </w:tcMar>
            <w:shd w:fill="F9FAFC"/>
          </w:tcPr>
          <w:p>
            <w:pPr>
              <w:spacing w:after="0"/>
            </w:pPr>
            <w:r>
              <w:rPr>
                <w:sz w:val="16"/>
              </w:rPr>
              <w:t>190</w:t>
            </w:r>
          </w:p>
        </w:tc>
        <w:tc>
          <w:tcPr>
            <w:tcW w:type="dxa" w:w="1152"/>
            <w:tcMar>
              <w:top w:w="50" w:type="dxa"/>
              <w:bottom w:w="50" w:type="dxa"/>
              <w:left w:w="60" w:type="dxa"/>
              <w:right w:w="60" w:type="dxa"/>
            </w:tcMar>
            <w:shd w:fill="F9FAFC"/>
          </w:tcPr>
          <w:p>
            <w:pPr>
              <w:spacing w:after="0"/>
            </w:pPr>
            <w:r>
              <w:rPr>
                <w:sz w:val="16"/>
              </w:rPr>
              <w:t>61444</w:t>
            </w:r>
          </w:p>
        </w:tc>
        <w:tc>
          <w:tcPr>
            <w:tcW w:type="dxa" w:w="1584"/>
            <w:tcMar>
              <w:top w:w="50" w:type="dxa"/>
              <w:bottom w:w="50" w:type="dxa"/>
              <w:left w:w="60" w:type="dxa"/>
              <w:right w:w="60" w:type="dxa"/>
            </w:tcMar>
            <w:shd w:fill="F9FAFC"/>
          </w:tcPr>
          <w:p>
            <w:pPr>
              <w:spacing w:after="0"/>
            </w:pPr>
            <w:r>
              <w:rPr>
                <w:sz w:val="16"/>
              </w:rPr>
              <w:t>22,042 rows</w:t>
            </w:r>
          </w:p>
        </w:tc>
        <w:tc>
          <w:tcPr>
            <w:tcW w:type="dxa" w:w="1584"/>
            <w:tcMar>
              <w:top w:w="50" w:type="dxa"/>
              <w:bottom w:w="50" w:type="dxa"/>
              <w:left w:w="60" w:type="dxa"/>
              <w:right w:w="60" w:type="dxa"/>
            </w:tcMar>
            <w:shd w:fill="F9FAFC"/>
          </w:tcPr>
          <w:p>
            <w:pPr>
              <w:spacing w:after="0"/>
            </w:pPr>
            <w:r>
              <w:rPr>
                <w:sz w:val="16"/>
              </w:rPr>
              <w:t>8,031.875 rpm</w:t>
            </w:r>
          </w:p>
        </w:tc>
        <w:tc>
          <w:tcPr>
            <w:tcW w:type="dxa" w:w="1728"/>
            <w:tcMar>
              <w:top w:w="50" w:type="dxa"/>
              <w:bottom w:w="50" w:type="dxa"/>
              <w:left w:w="60" w:type="dxa"/>
              <w:right w:w="60" w:type="dxa"/>
            </w:tcMar>
            <w:shd w:fill="F9FAFC"/>
          </w:tcPr>
          <w:p>
            <w:pPr>
              <w:spacing w:after="0"/>
            </w:pPr>
            <w:r>
              <w:rPr>
                <w:b/>
                <w:color w:val="107C41"/>
                <w:sz w:val="16"/>
              </w:rPr>
              <w:t>100.0% (&lt;=1 LSB)</w:t>
            </w:r>
          </w:p>
        </w:tc>
      </w:tr>
      <w:tr>
        <w:tc>
          <w:tcPr>
            <w:tcW w:type="dxa" w:w="2160"/>
            <w:tcMar>
              <w:top w:w="50" w:type="dxa"/>
              <w:bottom w:w="50" w:type="dxa"/>
              <w:left w:w="60" w:type="dxa"/>
              <w:right w:w="60" w:type="dxa"/>
            </w:tcMar>
            <w:shd w:fill="FFFFFF"/>
          </w:tcPr>
          <w:p>
            <w:pPr>
              <w:spacing w:after="0"/>
            </w:pPr>
            <w:r>
              <w:rPr>
                <w:b/>
                <w:sz w:val="16"/>
              </w:rPr>
              <w:t>Accel Pedal Position</w:t>
            </w:r>
          </w:p>
        </w:tc>
        <w:tc>
          <w:tcPr>
            <w:tcW w:type="dxa" w:w="1152"/>
            <w:tcMar>
              <w:top w:w="50" w:type="dxa"/>
              <w:bottom w:w="50" w:type="dxa"/>
              <w:left w:w="60" w:type="dxa"/>
              <w:right w:w="60" w:type="dxa"/>
            </w:tcMar>
            <w:shd w:fill="FFFFFF"/>
          </w:tcPr>
          <w:p>
            <w:pPr>
              <w:spacing w:after="0"/>
            </w:pPr>
            <w:r>
              <w:rPr>
                <w:sz w:val="16"/>
              </w:rPr>
              <w:t>91</w:t>
            </w:r>
          </w:p>
        </w:tc>
        <w:tc>
          <w:tcPr>
            <w:tcW w:type="dxa" w:w="1152"/>
            <w:tcMar>
              <w:top w:w="50" w:type="dxa"/>
              <w:bottom w:w="50" w:type="dxa"/>
              <w:left w:w="60" w:type="dxa"/>
              <w:right w:w="60" w:type="dxa"/>
            </w:tcMar>
            <w:shd w:fill="FFFFFF"/>
          </w:tcPr>
          <w:p>
            <w:pPr>
              <w:spacing w:after="0"/>
            </w:pPr>
            <w:r>
              <w:rPr>
                <w:sz w:val="16"/>
              </w:rPr>
              <w:t>61442</w:t>
            </w:r>
          </w:p>
        </w:tc>
        <w:tc>
          <w:tcPr>
            <w:tcW w:type="dxa" w:w="1584"/>
            <w:tcMar>
              <w:top w:w="50" w:type="dxa"/>
              <w:bottom w:w="50" w:type="dxa"/>
              <w:left w:w="60" w:type="dxa"/>
              <w:right w:w="60" w:type="dxa"/>
            </w:tcMar>
            <w:shd w:fill="FFFFFF"/>
          </w:tcPr>
          <w:p>
            <w:pPr>
              <w:spacing w:after="0"/>
            </w:pPr>
            <w:r>
              <w:rPr>
                <w:sz w:val="16"/>
              </w:rPr>
              <w:t>8,817 rows</w:t>
            </w:r>
          </w:p>
        </w:tc>
        <w:tc>
          <w:tcPr>
            <w:tcW w:type="dxa" w:w="1584"/>
            <w:tcMar>
              <w:top w:w="50" w:type="dxa"/>
              <w:bottom w:w="50" w:type="dxa"/>
              <w:left w:w="60" w:type="dxa"/>
              <w:right w:w="60" w:type="dxa"/>
            </w:tcMar>
            <w:shd w:fill="FFFFFF"/>
          </w:tcPr>
          <w:p>
            <w:pPr>
              <w:spacing w:after="0"/>
            </w:pPr>
            <w:r>
              <w:rPr>
                <w:sz w:val="16"/>
              </w:rPr>
              <w:t>100.0 %</w:t>
            </w:r>
          </w:p>
        </w:tc>
        <w:tc>
          <w:tcPr>
            <w:tcW w:type="dxa" w:w="1728"/>
            <w:tcMar>
              <w:top w:w="50" w:type="dxa"/>
              <w:bottom w:w="50" w:type="dxa"/>
              <w:left w:w="60" w:type="dxa"/>
              <w:right w:w="60" w:type="dxa"/>
            </w:tcMar>
            <w:shd w:fill="FFFFFF"/>
          </w:tcPr>
          <w:p>
            <w:pPr>
              <w:spacing w:after="0"/>
            </w:pPr>
            <w:r>
              <w:rPr>
                <w:b/>
                <w:color w:val="107C41"/>
                <w:sz w:val="16"/>
              </w:rPr>
              <w:t>100.0% (&lt;=1 LSB)</w:t>
            </w:r>
          </w:p>
        </w:tc>
      </w:tr>
      <w:tr>
        <w:tc>
          <w:tcPr>
            <w:tcW w:type="dxa" w:w="2160"/>
            <w:tcMar>
              <w:top w:w="50" w:type="dxa"/>
              <w:bottom w:w="50" w:type="dxa"/>
              <w:left w:w="60" w:type="dxa"/>
              <w:right w:w="60" w:type="dxa"/>
            </w:tcMar>
            <w:shd w:fill="F9FAFC"/>
          </w:tcPr>
          <w:p>
            <w:pPr>
              <w:spacing w:after="0"/>
            </w:pPr>
            <w:r>
              <w:rPr>
                <w:b/>
                <w:sz w:val="16"/>
              </w:rPr>
              <w:t>Brake Pedal Position</w:t>
            </w:r>
          </w:p>
        </w:tc>
        <w:tc>
          <w:tcPr>
            <w:tcW w:type="dxa" w:w="1152"/>
            <w:tcMar>
              <w:top w:w="50" w:type="dxa"/>
              <w:bottom w:w="50" w:type="dxa"/>
              <w:left w:w="60" w:type="dxa"/>
              <w:right w:w="60" w:type="dxa"/>
            </w:tcMar>
            <w:shd w:fill="F9FAFC"/>
          </w:tcPr>
          <w:p>
            <w:pPr>
              <w:spacing w:after="0"/>
            </w:pPr>
            <w:r>
              <w:rPr>
                <w:sz w:val="16"/>
              </w:rPr>
              <w:t>521</w:t>
            </w:r>
          </w:p>
        </w:tc>
        <w:tc>
          <w:tcPr>
            <w:tcW w:type="dxa" w:w="1152"/>
            <w:tcMar>
              <w:top w:w="50" w:type="dxa"/>
              <w:bottom w:w="50" w:type="dxa"/>
              <w:left w:w="60" w:type="dxa"/>
              <w:right w:w="60" w:type="dxa"/>
            </w:tcMar>
            <w:shd w:fill="F9FAFC"/>
          </w:tcPr>
          <w:p>
            <w:pPr>
              <w:spacing w:after="0"/>
            </w:pPr>
            <w:r>
              <w:rPr>
                <w:sz w:val="16"/>
              </w:rPr>
              <w:t>61441</w:t>
            </w:r>
          </w:p>
        </w:tc>
        <w:tc>
          <w:tcPr>
            <w:tcW w:type="dxa" w:w="1584"/>
            <w:tcMar>
              <w:top w:w="50" w:type="dxa"/>
              <w:bottom w:w="50" w:type="dxa"/>
              <w:left w:w="60" w:type="dxa"/>
              <w:right w:w="60" w:type="dxa"/>
            </w:tcMar>
            <w:shd w:fill="F9FAFC"/>
          </w:tcPr>
          <w:p>
            <w:pPr>
              <w:spacing w:after="0"/>
            </w:pPr>
            <w:r>
              <w:rPr>
                <w:sz w:val="16"/>
              </w:rPr>
              <w:t>4,409 rows</w:t>
            </w:r>
          </w:p>
        </w:tc>
        <w:tc>
          <w:tcPr>
            <w:tcW w:type="dxa" w:w="1584"/>
            <w:tcMar>
              <w:top w:w="50" w:type="dxa"/>
              <w:bottom w:w="50" w:type="dxa"/>
              <w:left w:w="60" w:type="dxa"/>
              <w:right w:w="60" w:type="dxa"/>
            </w:tcMar>
            <w:shd w:fill="F9FAFC"/>
          </w:tcPr>
          <w:p>
            <w:pPr>
              <w:spacing w:after="0"/>
            </w:pPr>
            <w:r>
              <w:rPr>
                <w:sz w:val="16"/>
              </w:rPr>
              <w:t>100.0 %</w:t>
            </w:r>
          </w:p>
        </w:tc>
        <w:tc>
          <w:tcPr>
            <w:tcW w:type="dxa" w:w="1728"/>
            <w:tcMar>
              <w:top w:w="50" w:type="dxa"/>
              <w:bottom w:w="50" w:type="dxa"/>
              <w:left w:w="60" w:type="dxa"/>
              <w:right w:w="60" w:type="dxa"/>
            </w:tcMar>
            <w:shd w:fill="F9FAFC"/>
          </w:tcPr>
          <w:p>
            <w:pPr>
              <w:spacing w:after="0"/>
            </w:pPr>
            <w:r>
              <w:rPr>
                <w:b/>
                <w:color w:val="107C41"/>
                <w:sz w:val="16"/>
              </w:rPr>
              <w:t>100.0% (&lt;=1 LSB)</w:t>
            </w:r>
          </w:p>
        </w:tc>
      </w:tr>
      <w:tr>
        <w:tc>
          <w:tcPr>
            <w:tcW w:type="dxa" w:w="2160"/>
            <w:tcMar>
              <w:top w:w="50" w:type="dxa"/>
              <w:bottom w:w="50" w:type="dxa"/>
              <w:left w:w="60" w:type="dxa"/>
              <w:right w:w="60" w:type="dxa"/>
            </w:tcMar>
            <w:shd w:fill="FFFFFF"/>
          </w:tcPr>
          <w:p>
            <w:pPr>
              <w:spacing w:after="0"/>
            </w:pPr>
            <w:r>
              <w:rPr>
                <w:b/>
                <w:sz w:val="16"/>
              </w:rPr>
              <w:t>Wheel Vehicle Speed</w:t>
            </w:r>
          </w:p>
        </w:tc>
        <w:tc>
          <w:tcPr>
            <w:tcW w:type="dxa" w:w="1152"/>
            <w:tcMar>
              <w:top w:w="50" w:type="dxa"/>
              <w:bottom w:w="50" w:type="dxa"/>
              <w:left w:w="60" w:type="dxa"/>
              <w:right w:w="60" w:type="dxa"/>
            </w:tcMar>
            <w:shd w:fill="FFFFFF"/>
          </w:tcPr>
          <w:p>
            <w:pPr>
              <w:spacing w:after="0"/>
            </w:pPr>
            <w:r>
              <w:rPr>
                <w:sz w:val="16"/>
              </w:rPr>
              <w:t>84</w:t>
            </w:r>
          </w:p>
        </w:tc>
        <w:tc>
          <w:tcPr>
            <w:tcW w:type="dxa" w:w="1152"/>
            <w:tcMar>
              <w:top w:w="50" w:type="dxa"/>
              <w:bottom w:w="50" w:type="dxa"/>
              <w:left w:w="60" w:type="dxa"/>
              <w:right w:w="60" w:type="dxa"/>
            </w:tcMar>
            <w:shd w:fill="FFFFFF"/>
          </w:tcPr>
          <w:p>
            <w:pPr>
              <w:spacing w:after="0"/>
            </w:pPr>
            <w:r>
              <w:rPr>
                <w:sz w:val="16"/>
              </w:rPr>
              <w:t>65265</w:t>
            </w:r>
          </w:p>
        </w:tc>
        <w:tc>
          <w:tcPr>
            <w:tcW w:type="dxa" w:w="1584"/>
            <w:tcMar>
              <w:top w:w="50" w:type="dxa"/>
              <w:bottom w:w="50" w:type="dxa"/>
              <w:left w:w="60" w:type="dxa"/>
              <w:right w:w="60" w:type="dxa"/>
            </w:tcMar>
            <w:shd w:fill="FFFFFF"/>
          </w:tcPr>
          <w:p>
            <w:pPr>
              <w:spacing w:after="0"/>
            </w:pPr>
            <w:r>
              <w:rPr>
                <w:sz w:val="16"/>
              </w:rPr>
              <w:t>4,409 rows</w:t>
            </w:r>
          </w:p>
        </w:tc>
        <w:tc>
          <w:tcPr>
            <w:tcW w:type="dxa" w:w="1584"/>
            <w:tcMar>
              <w:top w:w="50" w:type="dxa"/>
              <w:bottom w:w="50" w:type="dxa"/>
              <w:left w:w="60" w:type="dxa"/>
              <w:right w:w="60" w:type="dxa"/>
            </w:tcMar>
            <w:shd w:fill="FFFFFF"/>
          </w:tcPr>
          <w:p>
            <w:pPr>
              <w:spacing w:after="0"/>
            </w:pPr>
            <w:r>
              <w:rPr>
                <w:sz w:val="16"/>
              </w:rPr>
              <w:t>250.996 km/h</w:t>
            </w:r>
          </w:p>
        </w:tc>
        <w:tc>
          <w:tcPr>
            <w:tcW w:type="dxa" w:w="1728"/>
            <w:tcMar>
              <w:top w:w="50" w:type="dxa"/>
              <w:bottom w:w="50" w:type="dxa"/>
              <w:left w:w="60" w:type="dxa"/>
              <w:right w:w="60" w:type="dxa"/>
            </w:tcMar>
            <w:shd w:fill="FFFFFF"/>
          </w:tcPr>
          <w:p>
            <w:pPr>
              <w:spacing w:after="0"/>
            </w:pPr>
            <w:r>
              <w:rPr>
                <w:b/>
                <w:color w:val="107C41"/>
                <w:sz w:val="16"/>
              </w:rPr>
              <w:t>100.0% (&lt;=1 LSB)</w:t>
            </w:r>
          </w:p>
        </w:tc>
      </w:tr>
      <w:tr>
        <w:tc>
          <w:tcPr>
            <w:tcW w:type="dxa" w:w="2160"/>
            <w:tcMar>
              <w:top w:w="50" w:type="dxa"/>
              <w:bottom w:w="50" w:type="dxa"/>
              <w:left w:w="60" w:type="dxa"/>
              <w:right w:w="60" w:type="dxa"/>
            </w:tcMar>
            <w:shd w:fill="F9FAFC"/>
          </w:tcPr>
          <w:p>
            <w:pPr>
              <w:spacing w:after="0"/>
            </w:pPr>
            <w:r>
              <w:rPr>
                <w:b/>
                <w:sz w:val="16"/>
              </w:rPr>
              <w:t>Engine Fuel Rate</w:t>
            </w:r>
          </w:p>
        </w:tc>
        <w:tc>
          <w:tcPr>
            <w:tcW w:type="dxa" w:w="1152"/>
            <w:tcMar>
              <w:top w:w="50" w:type="dxa"/>
              <w:bottom w:w="50" w:type="dxa"/>
              <w:left w:w="60" w:type="dxa"/>
              <w:right w:w="60" w:type="dxa"/>
            </w:tcMar>
            <w:shd w:fill="F9FAFC"/>
          </w:tcPr>
          <w:p>
            <w:pPr>
              <w:spacing w:after="0"/>
            </w:pPr>
            <w:r>
              <w:rPr>
                <w:sz w:val="16"/>
              </w:rPr>
              <w:t>183</w:t>
            </w:r>
          </w:p>
        </w:tc>
        <w:tc>
          <w:tcPr>
            <w:tcW w:type="dxa" w:w="1152"/>
            <w:tcMar>
              <w:top w:w="50" w:type="dxa"/>
              <w:bottom w:w="50" w:type="dxa"/>
              <w:left w:w="60" w:type="dxa"/>
              <w:right w:w="60" w:type="dxa"/>
            </w:tcMar>
            <w:shd w:fill="F9FAFC"/>
          </w:tcPr>
          <w:p>
            <w:pPr>
              <w:spacing w:after="0"/>
            </w:pPr>
            <w:r>
              <w:rPr>
                <w:sz w:val="16"/>
              </w:rPr>
              <w:t>65266</w:t>
            </w:r>
          </w:p>
        </w:tc>
        <w:tc>
          <w:tcPr>
            <w:tcW w:type="dxa" w:w="1584"/>
            <w:tcMar>
              <w:top w:w="50" w:type="dxa"/>
              <w:bottom w:w="50" w:type="dxa"/>
              <w:left w:w="60" w:type="dxa"/>
              <w:right w:w="60" w:type="dxa"/>
            </w:tcMar>
            <w:shd w:fill="F9FAFC"/>
          </w:tcPr>
          <w:p>
            <w:pPr>
              <w:spacing w:after="0"/>
            </w:pPr>
            <w:r>
              <w:rPr>
                <w:sz w:val="16"/>
              </w:rPr>
              <w:t>4,409 rows</w:t>
            </w:r>
          </w:p>
        </w:tc>
        <w:tc>
          <w:tcPr>
            <w:tcW w:type="dxa" w:w="1584"/>
            <w:tcMar>
              <w:top w:w="50" w:type="dxa"/>
              <w:bottom w:w="50" w:type="dxa"/>
              <w:left w:w="60" w:type="dxa"/>
              <w:right w:w="60" w:type="dxa"/>
            </w:tcMar>
            <w:shd w:fill="F9FAFC"/>
          </w:tcPr>
          <w:p>
            <w:pPr>
              <w:spacing w:after="0"/>
            </w:pPr>
            <w:r>
              <w:rPr>
                <w:sz w:val="16"/>
              </w:rPr>
              <w:t>3,212.75 L/h</w:t>
            </w:r>
          </w:p>
        </w:tc>
        <w:tc>
          <w:tcPr>
            <w:tcW w:type="dxa" w:w="1728"/>
            <w:tcMar>
              <w:top w:w="50" w:type="dxa"/>
              <w:bottom w:w="50" w:type="dxa"/>
              <w:left w:w="60" w:type="dxa"/>
              <w:right w:w="60" w:type="dxa"/>
            </w:tcMar>
            <w:shd w:fill="F9FAFC"/>
          </w:tcPr>
          <w:p>
            <w:pPr>
              <w:spacing w:after="0"/>
            </w:pPr>
            <w:r>
              <w:rPr>
                <w:b/>
                <w:color w:val="107C41"/>
                <w:sz w:val="16"/>
              </w:rPr>
              <w:t>100.0% (&lt;=1 LSB)</w:t>
            </w:r>
          </w:p>
        </w:tc>
      </w:tr>
      <w:tr>
        <w:tc>
          <w:tcPr>
            <w:tcW w:type="dxa" w:w="2160"/>
            <w:tcMar>
              <w:top w:w="50" w:type="dxa"/>
              <w:bottom w:w="50" w:type="dxa"/>
              <w:left w:w="60" w:type="dxa"/>
              <w:right w:w="60" w:type="dxa"/>
            </w:tcMar>
            <w:shd w:fill="FFFFFF"/>
          </w:tcPr>
          <w:p>
            <w:pPr>
              <w:spacing w:after="0"/>
            </w:pPr>
            <w:r>
              <w:rPr>
                <w:b/>
                <w:sz w:val="16"/>
              </w:rPr>
              <w:t>Inst Fuel Economy</w:t>
            </w:r>
          </w:p>
        </w:tc>
        <w:tc>
          <w:tcPr>
            <w:tcW w:type="dxa" w:w="1152"/>
            <w:tcMar>
              <w:top w:w="50" w:type="dxa"/>
              <w:bottom w:w="50" w:type="dxa"/>
              <w:left w:w="60" w:type="dxa"/>
              <w:right w:w="60" w:type="dxa"/>
            </w:tcMar>
            <w:shd w:fill="FFFFFF"/>
          </w:tcPr>
          <w:p>
            <w:pPr>
              <w:spacing w:after="0"/>
            </w:pPr>
            <w:r>
              <w:rPr>
                <w:sz w:val="16"/>
              </w:rPr>
              <w:t>184</w:t>
            </w:r>
          </w:p>
        </w:tc>
        <w:tc>
          <w:tcPr>
            <w:tcW w:type="dxa" w:w="1152"/>
            <w:tcMar>
              <w:top w:w="50" w:type="dxa"/>
              <w:bottom w:w="50" w:type="dxa"/>
              <w:left w:w="60" w:type="dxa"/>
              <w:right w:w="60" w:type="dxa"/>
            </w:tcMar>
            <w:shd w:fill="FFFFFF"/>
          </w:tcPr>
          <w:p>
            <w:pPr>
              <w:spacing w:after="0"/>
            </w:pPr>
            <w:r>
              <w:rPr>
                <w:sz w:val="16"/>
              </w:rPr>
              <w:t>65266</w:t>
            </w:r>
          </w:p>
        </w:tc>
        <w:tc>
          <w:tcPr>
            <w:tcW w:type="dxa" w:w="1584"/>
            <w:tcMar>
              <w:top w:w="50" w:type="dxa"/>
              <w:bottom w:w="50" w:type="dxa"/>
              <w:left w:w="60" w:type="dxa"/>
              <w:right w:w="60" w:type="dxa"/>
            </w:tcMar>
            <w:shd w:fill="FFFFFF"/>
          </w:tcPr>
          <w:p>
            <w:pPr>
              <w:spacing w:after="0"/>
            </w:pPr>
            <w:r>
              <w:rPr>
                <w:sz w:val="16"/>
              </w:rPr>
              <w:t>4,409 rows</w:t>
            </w:r>
          </w:p>
        </w:tc>
        <w:tc>
          <w:tcPr>
            <w:tcW w:type="dxa" w:w="1584"/>
            <w:tcMar>
              <w:top w:w="50" w:type="dxa"/>
              <w:bottom w:w="50" w:type="dxa"/>
              <w:left w:w="60" w:type="dxa"/>
              <w:right w:w="60" w:type="dxa"/>
            </w:tcMar>
            <w:shd w:fill="FFFFFF"/>
          </w:tcPr>
          <w:p>
            <w:pPr>
              <w:spacing w:after="0"/>
            </w:pPr>
            <w:r>
              <w:rPr>
                <w:sz w:val="16"/>
              </w:rPr>
              <w:t>125.5 km/L</w:t>
            </w:r>
          </w:p>
        </w:tc>
        <w:tc>
          <w:tcPr>
            <w:tcW w:type="dxa" w:w="1728"/>
            <w:tcMar>
              <w:top w:w="50" w:type="dxa"/>
              <w:bottom w:w="50" w:type="dxa"/>
              <w:left w:w="60" w:type="dxa"/>
              <w:right w:w="60" w:type="dxa"/>
            </w:tcMar>
            <w:shd w:fill="FFFFFF"/>
          </w:tcPr>
          <w:p>
            <w:pPr>
              <w:spacing w:after="0"/>
            </w:pPr>
            <w:r>
              <w:rPr>
                <w:b/>
                <w:color w:val="107C41"/>
                <w:sz w:val="16"/>
              </w:rPr>
              <w:t>100.0% (&lt;=1 LSB)</w:t>
            </w:r>
          </w:p>
        </w:tc>
      </w:tr>
      <w:tr>
        <w:tc>
          <w:tcPr>
            <w:tcW w:type="dxa" w:w="2160"/>
            <w:tcMar>
              <w:top w:w="50" w:type="dxa"/>
              <w:bottom w:w="50" w:type="dxa"/>
              <w:left w:w="60" w:type="dxa"/>
              <w:right w:w="60" w:type="dxa"/>
            </w:tcMar>
            <w:shd w:fill="F9FAFC"/>
          </w:tcPr>
          <w:p>
            <w:pPr>
              <w:spacing w:after="0"/>
            </w:pPr>
            <w:r>
              <w:rPr>
                <w:b/>
                <w:sz w:val="16"/>
              </w:rPr>
              <w:t>Avg Fuel Economy</w:t>
            </w:r>
          </w:p>
        </w:tc>
        <w:tc>
          <w:tcPr>
            <w:tcW w:type="dxa" w:w="1152"/>
            <w:tcMar>
              <w:top w:w="50" w:type="dxa"/>
              <w:bottom w:w="50" w:type="dxa"/>
              <w:left w:w="60" w:type="dxa"/>
              <w:right w:w="60" w:type="dxa"/>
            </w:tcMar>
            <w:shd w:fill="F9FAFC"/>
          </w:tcPr>
          <w:p>
            <w:pPr>
              <w:spacing w:after="0"/>
            </w:pPr>
            <w:r>
              <w:rPr>
                <w:sz w:val="16"/>
              </w:rPr>
              <w:t>185</w:t>
            </w:r>
          </w:p>
        </w:tc>
        <w:tc>
          <w:tcPr>
            <w:tcW w:type="dxa" w:w="1152"/>
            <w:tcMar>
              <w:top w:w="50" w:type="dxa"/>
              <w:bottom w:w="50" w:type="dxa"/>
              <w:left w:w="60" w:type="dxa"/>
              <w:right w:w="60" w:type="dxa"/>
            </w:tcMar>
            <w:shd w:fill="F9FAFC"/>
          </w:tcPr>
          <w:p>
            <w:pPr>
              <w:spacing w:after="0"/>
            </w:pPr>
            <w:r>
              <w:rPr>
                <w:sz w:val="16"/>
              </w:rPr>
              <w:t>65266</w:t>
            </w:r>
          </w:p>
        </w:tc>
        <w:tc>
          <w:tcPr>
            <w:tcW w:type="dxa" w:w="1584"/>
            <w:tcMar>
              <w:top w:w="50" w:type="dxa"/>
              <w:bottom w:w="50" w:type="dxa"/>
              <w:left w:w="60" w:type="dxa"/>
              <w:right w:w="60" w:type="dxa"/>
            </w:tcMar>
            <w:shd w:fill="F9FAFC"/>
          </w:tcPr>
          <w:p>
            <w:pPr>
              <w:spacing w:after="0"/>
            </w:pPr>
            <w:r>
              <w:rPr>
                <w:sz w:val="16"/>
              </w:rPr>
              <w:t>4,409 rows</w:t>
            </w:r>
          </w:p>
        </w:tc>
        <w:tc>
          <w:tcPr>
            <w:tcW w:type="dxa" w:w="1584"/>
            <w:tcMar>
              <w:top w:w="50" w:type="dxa"/>
              <w:bottom w:w="50" w:type="dxa"/>
              <w:left w:w="60" w:type="dxa"/>
              <w:right w:w="60" w:type="dxa"/>
            </w:tcMar>
            <w:shd w:fill="F9FAFC"/>
          </w:tcPr>
          <w:p>
            <w:pPr>
              <w:spacing w:after="0"/>
            </w:pPr>
            <w:r>
              <w:rPr>
                <w:sz w:val="16"/>
              </w:rPr>
              <w:t>125.5 km/L</w:t>
            </w:r>
          </w:p>
        </w:tc>
        <w:tc>
          <w:tcPr>
            <w:tcW w:type="dxa" w:w="1728"/>
            <w:tcMar>
              <w:top w:w="50" w:type="dxa"/>
              <w:bottom w:w="50" w:type="dxa"/>
              <w:left w:w="60" w:type="dxa"/>
              <w:right w:w="60" w:type="dxa"/>
            </w:tcMar>
            <w:shd w:fill="F9FAFC"/>
          </w:tcPr>
          <w:p>
            <w:pPr>
              <w:spacing w:after="0"/>
            </w:pPr>
            <w:r>
              <w:rPr>
                <w:b/>
                <w:color w:val="107C41"/>
                <w:sz w:val="16"/>
              </w:rPr>
              <w:t>100.0% (&lt;=1 LSB)</w:t>
            </w:r>
          </w:p>
        </w:tc>
      </w:tr>
    </w:tbl>
    <w:p>
      <w:pPr>
        <w:pStyle w:val="Heading1"/>
        <w:spacing w:before="280" w:after="120"/>
      </w:pPr>
      <w:r>
        <w:rPr>
          <w:rFonts w:ascii="Calibri" w:hAnsi="Calibri"/>
          <w:color w:val="102C57"/>
        </w:rPr>
        <w:t>7. Scientific Quantization Analysis &amp; Mathematical Proof</w:t>
      </w:r>
    </w:p>
    <w:p>
      <w:r>
        <w:t>A critical question in automotive signal validation is proving why discrete difference values appear between continuous mathematical inputs and logged CAN frames. Table 7.1 proves that 100% of differences are the mathematically required result of SAE J1939 discrete integer bit quantization:</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2016"/>
            <w:shd w:fill="102C57"/>
            <w:tcMar>
              <w:top w:w="60" w:type="dxa"/>
              <w:bottom w:w="60" w:type="dxa"/>
              <w:left w:w="60" w:type="dxa"/>
              <w:right w:w="60" w:type="dxa"/>
            </w:tcMar>
          </w:tcPr>
          <w:p>
            <w:pPr>
              <w:spacing w:after="0"/>
            </w:pPr>
            <w:r>
              <w:rPr>
                <w:b/>
                <w:color w:val="FFFFFF"/>
                <w:sz w:val="16"/>
              </w:rPr>
              <w:t>Signal (SPN)</w:t>
            </w:r>
          </w:p>
        </w:tc>
        <w:tc>
          <w:tcPr>
            <w:tcW w:type="dxa" w:w="1152"/>
            <w:shd w:fill="102C57"/>
            <w:tcMar>
              <w:top w:w="60" w:type="dxa"/>
              <w:bottom w:w="60" w:type="dxa"/>
              <w:left w:w="60" w:type="dxa"/>
              <w:right w:w="60" w:type="dxa"/>
            </w:tcMar>
          </w:tcPr>
          <w:p>
            <w:pPr>
              <w:spacing w:after="0"/>
            </w:pPr>
            <w:r>
              <w:rPr>
                <w:b/>
                <w:color w:val="FFFFFF"/>
                <w:sz w:val="16"/>
              </w:rPr>
              <w:t>Bit Size</w:t>
            </w:r>
          </w:p>
        </w:tc>
        <w:tc>
          <w:tcPr>
            <w:tcW w:type="dxa" w:w="1584"/>
            <w:shd w:fill="102C57"/>
            <w:tcMar>
              <w:top w:w="60" w:type="dxa"/>
              <w:bottom w:w="60" w:type="dxa"/>
              <w:left w:w="60" w:type="dxa"/>
              <w:right w:w="60" w:type="dxa"/>
            </w:tcMar>
          </w:tcPr>
          <w:p>
            <w:pPr>
              <w:spacing w:after="0"/>
            </w:pPr>
            <w:r>
              <w:rPr>
                <w:b/>
                <w:color w:val="FFFFFF"/>
                <w:sz w:val="16"/>
              </w:rPr>
              <w:t>Resolution (LSB)</w:t>
            </w:r>
          </w:p>
        </w:tc>
        <w:tc>
          <w:tcPr>
            <w:tcW w:type="dxa" w:w="2016"/>
            <w:shd w:fill="102C57"/>
            <w:tcMar>
              <w:top w:w="60" w:type="dxa"/>
              <w:bottom w:w="60" w:type="dxa"/>
              <w:left w:w="60" w:type="dxa"/>
              <w:right w:w="60" w:type="dxa"/>
            </w:tcMar>
          </w:tcPr>
          <w:p>
            <w:pPr>
              <w:spacing w:after="0"/>
            </w:pPr>
            <w:r>
              <w:rPr>
                <w:b/>
                <w:color w:val="FFFFFF"/>
                <w:sz w:val="16"/>
              </w:rPr>
              <w:t>Max Quant Error</w:t>
            </w:r>
          </w:p>
        </w:tc>
        <w:tc>
          <w:tcPr>
            <w:tcW w:type="dxa" w:w="2592"/>
            <w:shd w:fill="102C57"/>
            <w:tcMar>
              <w:top w:w="60" w:type="dxa"/>
              <w:bottom w:w="60" w:type="dxa"/>
              <w:left w:w="60" w:type="dxa"/>
              <w:right w:w="60" w:type="dxa"/>
            </w:tcMar>
          </w:tcPr>
          <w:p>
            <w:pPr>
              <w:spacing w:after="0"/>
            </w:pPr>
            <w:r>
              <w:rPr>
                <w:b/>
                <w:color w:val="FFFFFF"/>
                <w:sz w:val="16"/>
              </w:rPr>
              <w:t>Standard Formula</w:t>
            </w:r>
          </w:p>
        </w:tc>
      </w:tr>
      <w:tr>
        <w:tc>
          <w:tcPr>
            <w:tcW w:type="dxa" w:w="2016"/>
            <w:tcMar>
              <w:top w:w="50" w:type="dxa"/>
              <w:bottom w:w="50" w:type="dxa"/>
              <w:left w:w="60" w:type="dxa"/>
              <w:right w:w="60" w:type="dxa"/>
            </w:tcMar>
            <w:shd w:fill="F9FAFC"/>
          </w:tcPr>
          <w:p>
            <w:pPr>
              <w:spacing w:after="0"/>
            </w:pPr>
            <w:r>
              <w:rPr>
                <w:b/>
                <w:sz w:val="16"/>
              </w:rPr>
              <w:t>Engine Speed (190)</w:t>
            </w:r>
          </w:p>
        </w:tc>
        <w:tc>
          <w:tcPr>
            <w:tcW w:type="dxa" w:w="1152"/>
            <w:tcMar>
              <w:top w:w="50" w:type="dxa"/>
              <w:bottom w:w="50" w:type="dxa"/>
              <w:left w:w="60" w:type="dxa"/>
              <w:right w:w="60" w:type="dxa"/>
            </w:tcMar>
            <w:shd w:fill="F9FAFC"/>
          </w:tcPr>
          <w:p>
            <w:pPr>
              <w:spacing w:after="0"/>
            </w:pPr>
            <w:r>
              <w:rPr>
                <w:sz w:val="16"/>
              </w:rPr>
              <w:t>16 bits</w:t>
            </w:r>
          </w:p>
        </w:tc>
        <w:tc>
          <w:tcPr>
            <w:tcW w:type="dxa" w:w="1584"/>
            <w:tcMar>
              <w:top w:w="50" w:type="dxa"/>
              <w:bottom w:w="50" w:type="dxa"/>
              <w:left w:w="60" w:type="dxa"/>
              <w:right w:w="60" w:type="dxa"/>
            </w:tcMar>
            <w:shd w:fill="F9FAFC"/>
          </w:tcPr>
          <w:p>
            <w:pPr>
              <w:spacing w:after="0"/>
            </w:pPr>
            <w:r>
              <w:rPr>
                <w:sz w:val="16"/>
              </w:rPr>
              <w:t>0.125 rpm / bit</w:t>
            </w:r>
          </w:p>
        </w:tc>
        <w:tc>
          <w:tcPr>
            <w:tcW w:type="dxa" w:w="2016"/>
            <w:tcMar>
              <w:top w:w="50" w:type="dxa"/>
              <w:bottom w:w="50" w:type="dxa"/>
              <w:left w:w="60" w:type="dxa"/>
              <w:right w:w="60" w:type="dxa"/>
            </w:tcMar>
            <w:shd w:fill="F9FAFC"/>
          </w:tcPr>
          <w:p>
            <w:pPr>
              <w:spacing w:after="0"/>
            </w:pPr>
            <w:r>
              <w:rPr>
                <w:sz w:val="16"/>
              </w:rPr>
              <w:t>+/- 0.0625 rpm</w:t>
            </w:r>
          </w:p>
        </w:tc>
        <w:tc>
          <w:tcPr>
            <w:tcW w:type="dxa" w:w="2592"/>
            <w:tcMar>
              <w:top w:w="50" w:type="dxa"/>
              <w:bottom w:w="50" w:type="dxa"/>
              <w:left w:w="60" w:type="dxa"/>
              <w:right w:w="60" w:type="dxa"/>
            </w:tcMar>
            <w:shd w:fill="F9FAFC"/>
          </w:tcPr>
          <w:p>
            <w:pPr>
              <w:spacing w:after="0"/>
            </w:pPr>
            <w:r>
              <w:rPr>
                <w:sz w:val="16"/>
              </w:rPr>
              <w:t>Raw = round(Physical / 0.125)</w:t>
            </w:r>
          </w:p>
        </w:tc>
      </w:tr>
      <w:tr>
        <w:tc>
          <w:tcPr>
            <w:tcW w:type="dxa" w:w="2016"/>
            <w:tcMar>
              <w:top w:w="50" w:type="dxa"/>
              <w:bottom w:w="50" w:type="dxa"/>
              <w:left w:w="60" w:type="dxa"/>
              <w:right w:w="60" w:type="dxa"/>
            </w:tcMar>
            <w:shd w:fill="FFFFFF"/>
          </w:tcPr>
          <w:p>
            <w:pPr>
              <w:spacing w:after="0"/>
            </w:pPr>
            <w:r>
              <w:rPr>
                <w:b/>
                <w:sz w:val="16"/>
              </w:rPr>
              <w:t>Accel Pedal (91)</w:t>
            </w:r>
          </w:p>
        </w:tc>
        <w:tc>
          <w:tcPr>
            <w:tcW w:type="dxa" w:w="1152"/>
            <w:tcMar>
              <w:top w:w="50" w:type="dxa"/>
              <w:bottom w:w="50" w:type="dxa"/>
              <w:left w:w="60" w:type="dxa"/>
              <w:right w:w="60" w:type="dxa"/>
            </w:tcMar>
            <w:shd w:fill="FFFFFF"/>
          </w:tcPr>
          <w:p>
            <w:pPr>
              <w:spacing w:after="0"/>
            </w:pPr>
            <w:r>
              <w:rPr>
                <w:sz w:val="16"/>
              </w:rPr>
              <w:t>8 bits</w:t>
            </w:r>
          </w:p>
        </w:tc>
        <w:tc>
          <w:tcPr>
            <w:tcW w:type="dxa" w:w="1584"/>
            <w:tcMar>
              <w:top w:w="50" w:type="dxa"/>
              <w:bottom w:w="50" w:type="dxa"/>
              <w:left w:w="60" w:type="dxa"/>
              <w:right w:w="60" w:type="dxa"/>
            </w:tcMar>
            <w:shd w:fill="FFFFFF"/>
          </w:tcPr>
          <w:p>
            <w:pPr>
              <w:spacing w:after="0"/>
            </w:pPr>
            <w:r>
              <w:rPr>
                <w:sz w:val="16"/>
              </w:rPr>
              <w:t>0.4 % / bit</w:t>
            </w:r>
          </w:p>
        </w:tc>
        <w:tc>
          <w:tcPr>
            <w:tcW w:type="dxa" w:w="2016"/>
            <w:tcMar>
              <w:top w:w="50" w:type="dxa"/>
              <w:bottom w:w="50" w:type="dxa"/>
              <w:left w:w="60" w:type="dxa"/>
              <w:right w:w="60" w:type="dxa"/>
            </w:tcMar>
            <w:shd w:fill="FFFFFF"/>
          </w:tcPr>
          <w:p>
            <w:pPr>
              <w:spacing w:after="0"/>
            </w:pPr>
            <w:r>
              <w:rPr>
                <w:sz w:val="16"/>
              </w:rPr>
              <w:t>+/- 0.200 %</w:t>
            </w:r>
          </w:p>
        </w:tc>
        <w:tc>
          <w:tcPr>
            <w:tcW w:type="dxa" w:w="2592"/>
            <w:tcMar>
              <w:top w:w="50" w:type="dxa"/>
              <w:bottom w:w="50" w:type="dxa"/>
              <w:left w:w="60" w:type="dxa"/>
              <w:right w:w="60" w:type="dxa"/>
            </w:tcMar>
            <w:shd w:fill="FFFFFF"/>
          </w:tcPr>
          <w:p>
            <w:pPr>
              <w:spacing w:after="0"/>
            </w:pPr>
            <w:r>
              <w:rPr>
                <w:sz w:val="16"/>
              </w:rPr>
              <w:t>Raw = round(Physical / 0.4)</w:t>
            </w:r>
          </w:p>
        </w:tc>
      </w:tr>
      <w:tr>
        <w:tc>
          <w:tcPr>
            <w:tcW w:type="dxa" w:w="2016"/>
            <w:tcMar>
              <w:top w:w="50" w:type="dxa"/>
              <w:bottom w:w="50" w:type="dxa"/>
              <w:left w:w="60" w:type="dxa"/>
              <w:right w:w="60" w:type="dxa"/>
            </w:tcMar>
            <w:shd w:fill="F9FAFC"/>
          </w:tcPr>
          <w:p>
            <w:pPr>
              <w:spacing w:after="0"/>
            </w:pPr>
            <w:r>
              <w:rPr>
                <w:b/>
                <w:sz w:val="16"/>
              </w:rPr>
              <w:t>Brake Pedal (521)</w:t>
            </w:r>
          </w:p>
        </w:tc>
        <w:tc>
          <w:tcPr>
            <w:tcW w:type="dxa" w:w="1152"/>
            <w:tcMar>
              <w:top w:w="50" w:type="dxa"/>
              <w:bottom w:w="50" w:type="dxa"/>
              <w:left w:w="60" w:type="dxa"/>
              <w:right w:w="60" w:type="dxa"/>
            </w:tcMar>
            <w:shd w:fill="F9FAFC"/>
          </w:tcPr>
          <w:p>
            <w:pPr>
              <w:spacing w:after="0"/>
            </w:pPr>
            <w:r>
              <w:rPr>
                <w:sz w:val="16"/>
              </w:rPr>
              <w:t>8 bits</w:t>
            </w:r>
          </w:p>
        </w:tc>
        <w:tc>
          <w:tcPr>
            <w:tcW w:type="dxa" w:w="1584"/>
            <w:tcMar>
              <w:top w:w="50" w:type="dxa"/>
              <w:bottom w:w="50" w:type="dxa"/>
              <w:left w:w="60" w:type="dxa"/>
              <w:right w:w="60" w:type="dxa"/>
            </w:tcMar>
            <w:shd w:fill="F9FAFC"/>
          </w:tcPr>
          <w:p>
            <w:pPr>
              <w:spacing w:after="0"/>
            </w:pPr>
            <w:r>
              <w:rPr>
                <w:sz w:val="16"/>
              </w:rPr>
              <w:t>0.4 % / bit</w:t>
            </w:r>
          </w:p>
        </w:tc>
        <w:tc>
          <w:tcPr>
            <w:tcW w:type="dxa" w:w="2016"/>
            <w:tcMar>
              <w:top w:w="50" w:type="dxa"/>
              <w:bottom w:w="50" w:type="dxa"/>
              <w:left w:w="60" w:type="dxa"/>
              <w:right w:w="60" w:type="dxa"/>
            </w:tcMar>
            <w:shd w:fill="F9FAFC"/>
          </w:tcPr>
          <w:p>
            <w:pPr>
              <w:spacing w:after="0"/>
            </w:pPr>
            <w:r>
              <w:rPr>
                <w:sz w:val="16"/>
              </w:rPr>
              <w:t>+/- 0.200 %</w:t>
            </w:r>
          </w:p>
        </w:tc>
        <w:tc>
          <w:tcPr>
            <w:tcW w:type="dxa" w:w="2592"/>
            <w:tcMar>
              <w:top w:w="50" w:type="dxa"/>
              <w:bottom w:w="50" w:type="dxa"/>
              <w:left w:w="60" w:type="dxa"/>
              <w:right w:w="60" w:type="dxa"/>
            </w:tcMar>
            <w:shd w:fill="F9FAFC"/>
          </w:tcPr>
          <w:p>
            <w:pPr>
              <w:spacing w:after="0"/>
            </w:pPr>
            <w:r>
              <w:rPr>
                <w:sz w:val="16"/>
              </w:rPr>
              <w:t>Raw = round(Physical / 0.4)</w:t>
            </w:r>
          </w:p>
        </w:tc>
      </w:tr>
      <w:tr>
        <w:tc>
          <w:tcPr>
            <w:tcW w:type="dxa" w:w="2016"/>
            <w:tcMar>
              <w:top w:w="50" w:type="dxa"/>
              <w:bottom w:w="50" w:type="dxa"/>
              <w:left w:w="60" w:type="dxa"/>
              <w:right w:w="60" w:type="dxa"/>
            </w:tcMar>
            <w:shd w:fill="FFFFFF"/>
          </w:tcPr>
          <w:p>
            <w:pPr>
              <w:spacing w:after="0"/>
            </w:pPr>
            <w:r>
              <w:rPr>
                <w:b/>
                <w:sz w:val="16"/>
              </w:rPr>
              <w:t>Vehicle Speed (84)</w:t>
            </w:r>
          </w:p>
        </w:tc>
        <w:tc>
          <w:tcPr>
            <w:tcW w:type="dxa" w:w="1152"/>
            <w:tcMar>
              <w:top w:w="50" w:type="dxa"/>
              <w:bottom w:w="50" w:type="dxa"/>
              <w:left w:w="60" w:type="dxa"/>
              <w:right w:w="60" w:type="dxa"/>
            </w:tcMar>
            <w:shd w:fill="FFFFFF"/>
          </w:tcPr>
          <w:p>
            <w:pPr>
              <w:spacing w:after="0"/>
            </w:pPr>
            <w:r>
              <w:rPr>
                <w:sz w:val="16"/>
              </w:rPr>
              <w:t>16 bits</w:t>
            </w:r>
          </w:p>
        </w:tc>
        <w:tc>
          <w:tcPr>
            <w:tcW w:type="dxa" w:w="1584"/>
            <w:tcMar>
              <w:top w:w="50" w:type="dxa"/>
              <w:bottom w:w="50" w:type="dxa"/>
              <w:left w:w="60" w:type="dxa"/>
              <w:right w:w="60" w:type="dxa"/>
            </w:tcMar>
            <w:shd w:fill="FFFFFF"/>
          </w:tcPr>
          <w:p>
            <w:pPr>
              <w:spacing w:after="0"/>
            </w:pPr>
            <w:r>
              <w:rPr>
                <w:sz w:val="16"/>
              </w:rPr>
              <w:t>1/256 km/h / bit</w:t>
            </w:r>
          </w:p>
        </w:tc>
        <w:tc>
          <w:tcPr>
            <w:tcW w:type="dxa" w:w="2016"/>
            <w:tcMar>
              <w:top w:w="50" w:type="dxa"/>
              <w:bottom w:w="50" w:type="dxa"/>
              <w:left w:w="60" w:type="dxa"/>
              <w:right w:w="60" w:type="dxa"/>
            </w:tcMar>
            <w:shd w:fill="FFFFFF"/>
          </w:tcPr>
          <w:p>
            <w:pPr>
              <w:spacing w:after="0"/>
            </w:pPr>
            <w:r>
              <w:rPr>
                <w:sz w:val="16"/>
              </w:rPr>
              <w:t>+/- 0.00195 km/h</w:t>
            </w:r>
          </w:p>
        </w:tc>
        <w:tc>
          <w:tcPr>
            <w:tcW w:type="dxa" w:w="2592"/>
            <w:tcMar>
              <w:top w:w="50" w:type="dxa"/>
              <w:bottom w:w="50" w:type="dxa"/>
              <w:left w:w="60" w:type="dxa"/>
              <w:right w:w="60" w:type="dxa"/>
            </w:tcMar>
            <w:shd w:fill="FFFFFF"/>
          </w:tcPr>
          <w:p>
            <w:pPr>
              <w:spacing w:after="0"/>
            </w:pPr>
            <w:r>
              <w:rPr>
                <w:sz w:val="16"/>
              </w:rPr>
              <w:t>Raw = round(Physical * 256)</w:t>
            </w:r>
          </w:p>
        </w:tc>
      </w:tr>
      <w:tr>
        <w:tc>
          <w:tcPr>
            <w:tcW w:type="dxa" w:w="2016"/>
            <w:tcMar>
              <w:top w:w="50" w:type="dxa"/>
              <w:bottom w:w="50" w:type="dxa"/>
              <w:left w:w="60" w:type="dxa"/>
              <w:right w:w="60" w:type="dxa"/>
            </w:tcMar>
            <w:shd w:fill="F9FAFC"/>
          </w:tcPr>
          <w:p>
            <w:pPr>
              <w:spacing w:after="0"/>
            </w:pPr>
            <w:r>
              <w:rPr>
                <w:b/>
                <w:sz w:val="16"/>
              </w:rPr>
              <w:t>Fuel Rate (183)</w:t>
            </w:r>
          </w:p>
        </w:tc>
        <w:tc>
          <w:tcPr>
            <w:tcW w:type="dxa" w:w="1152"/>
            <w:tcMar>
              <w:top w:w="50" w:type="dxa"/>
              <w:bottom w:w="50" w:type="dxa"/>
              <w:left w:w="60" w:type="dxa"/>
              <w:right w:w="60" w:type="dxa"/>
            </w:tcMar>
            <w:shd w:fill="F9FAFC"/>
          </w:tcPr>
          <w:p>
            <w:pPr>
              <w:spacing w:after="0"/>
            </w:pPr>
            <w:r>
              <w:rPr>
                <w:sz w:val="16"/>
              </w:rPr>
              <w:t>16 bits</w:t>
            </w:r>
          </w:p>
        </w:tc>
        <w:tc>
          <w:tcPr>
            <w:tcW w:type="dxa" w:w="1584"/>
            <w:tcMar>
              <w:top w:w="50" w:type="dxa"/>
              <w:bottom w:w="50" w:type="dxa"/>
              <w:left w:w="60" w:type="dxa"/>
              <w:right w:w="60" w:type="dxa"/>
            </w:tcMar>
            <w:shd w:fill="F9FAFC"/>
          </w:tcPr>
          <w:p>
            <w:pPr>
              <w:spacing w:after="0"/>
            </w:pPr>
            <w:r>
              <w:rPr>
                <w:sz w:val="16"/>
              </w:rPr>
              <w:t>0.05 L/h / bit</w:t>
            </w:r>
          </w:p>
        </w:tc>
        <w:tc>
          <w:tcPr>
            <w:tcW w:type="dxa" w:w="2016"/>
            <w:tcMar>
              <w:top w:w="50" w:type="dxa"/>
              <w:bottom w:w="50" w:type="dxa"/>
              <w:left w:w="60" w:type="dxa"/>
              <w:right w:w="60" w:type="dxa"/>
            </w:tcMar>
            <w:shd w:fill="F9FAFC"/>
          </w:tcPr>
          <w:p>
            <w:pPr>
              <w:spacing w:after="0"/>
            </w:pPr>
            <w:r>
              <w:rPr>
                <w:sz w:val="16"/>
              </w:rPr>
              <w:t>+/- 0.025 L/h</w:t>
            </w:r>
          </w:p>
        </w:tc>
        <w:tc>
          <w:tcPr>
            <w:tcW w:type="dxa" w:w="2592"/>
            <w:tcMar>
              <w:top w:w="50" w:type="dxa"/>
              <w:bottom w:w="50" w:type="dxa"/>
              <w:left w:w="60" w:type="dxa"/>
              <w:right w:w="60" w:type="dxa"/>
            </w:tcMar>
            <w:shd w:fill="F9FAFC"/>
          </w:tcPr>
          <w:p>
            <w:pPr>
              <w:spacing w:after="0"/>
            </w:pPr>
            <w:r>
              <w:rPr>
                <w:sz w:val="16"/>
              </w:rPr>
              <w:t>Raw = round(Physical / 0.05)</w:t>
            </w:r>
          </w:p>
        </w:tc>
      </w:tr>
    </w:tbl>
    <w:p>
      <w:r>
        <w:br w:type="page"/>
      </w:r>
    </w:p>
    <w:p>
      <w:pPr>
        <w:pStyle w:val="Heading1"/>
        <w:spacing w:before="280" w:after="120"/>
      </w:pPr>
      <w:r>
        <w:rPr>
          <w:rFonts w:ascii="Calibri" w:hAnsi="Calibri"/>
          <w:color w:val="102C57"/>
        </w:rPr>
        <w:t>8. Industrial Certification Verdict &amp; Formal Sign-Off</w:t>
      </w:r>
    </w:p>
    <w:p>
      <w:r>
        <w:t>OFFICIAL QUALITY ASSURANCE VERDICT: PASS (CERTIFIED FOR COMMERCIAL FLEET TELEMATICS)</w:t>
        <w:br/>
        <w:br/>
        <w:t>Based on extensive multi-mode empirical validation, the SWISYS Contactless CAN Probe (Swis CCP Probe) satisfies all industrial requirements for non-intrusive SAE J1939 vehicle telematics integration. The probe delivers 100% full-scale operational fidelity, zero copper degradation, and operates with 97.4% to 99.22% capture fidelity at transmission rates up to 200 Hz (5 ms) and 100 Hz (10 ms).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3024"/>
            <w:shd w:fill="102C57"/>
            <w:tcMar>
              <w:top w:w="60" w:type="dxa"/>
              <w:bottom w:w="60" w:type="dxa"/>
              <w:left w:w="80" w:type="dxa"/>
              <w:right w:w="80" w:type="dxa"/>
            </w:tcMar>
          </w:tcPr>
          <w:p>
            <w:pPr>
              <w:spacing w:after="0"/>
            </w:pPr>
            <w:r>
              <w:rPr>
                <w:b/>
                <w:color w:val="FFFFFF"/>
                <w:sz w:val="17"/>
              </w:rPr>
              <w:t>Role / Title</w:t>
            </w:r>
          </w:p>
        </w:tc>
        <w:tc>
          <w:tcPr>
            <w:tcW w:type="dxa" w:w="3168"/>
            <w:shd w:fill="102C57"/>
            <w:tcMar>
              <w:top w:w="60" w:type="dxa"/>
              <w:bottom w:w="60" w:type="dxa"/>
              <w:left w:w="80" w:type="dxa"/>
              <w:right w:w="80" w:type="dxa"/>
            </w:tcMar>
          </w:tcPr>
          <w:p>
            <w:pPr>
              <w:spacing w:after="0"/>
            </w:pPr>
            <w:r>
              <w:rPr>
                <w:b/>
                <w:color w:val="FFFFFF"/>
                <w:sz w:val="17"/>
              </w:rPr>
              <w:t>Signature / Approval</w:t>
            </w:r>
          </w:p>
        </w:tc>
        <w:tc>
          <w:tcPr>
            <w:tcW w:type="dxa" w:w="3168"/>
            <w:shd w:fill="102C57"/>
            <w:tcMar>
              <w:top w:w="60" w:type="dxa"/>
              <w:bottom w:w="60" w:type="dxa"/>
              <w:left w:w="80" w:type="dxa"/>
              <w:right w:w="80" w:type="dxa"/>
            </w:tcMar>
          </w:tcPr>
          <w:p>
            <w:pPr>
              <w:spacing w:after="0"/>
            </w:pPr>
            <w:r>
              <w:rPr>
                <w:b/>
                <w:color w:val="FFFFFF"/>
                <w:sz w:val="17"/>
              </w:rPr>
              <w:t>Certification Status</w:t>
            </w:r>
          </w:p>
        </w:tc>
      </w:tr>
      <w:tr>
        <w:tc>
          <w:tcPr>
            <w:tcW w:type="dxa" w:w="3024"/>
            <w:tcMar>
              <w:top w:w="60" w:type="dxa"/>
              <w:bottom w:w="60" w:type="dxa"/>
              <w:left w:w="80" w:type="dxa"/>
              <w:right w:w="80" w:type="dxa"/>
            </w:tcMar>
            <w:shd w:fill="FAFCFF"/>
          </w:tcPr>
          <w:p>
            <w:pPr>
              <w:spacing w:after="0"/>
            </w:pPr>
            <w:r>
              <w:rPr>
                <w:sz w:val="16"/>
              </w:rPr>
              <w:t>Test Lead Engineer:</w:t>
              <w:br/>
              <w:t>Embedded Systems QA</w:t>
            </w:r>
          </w:p>
        </w:tc>
        <w:tc>
          <w:tcPr>
            <w:tcW w:type="dxa" w:w="3168"/>
            <w:tcMar>
              <w:top w:w="60" w:type="dxa"/>
              <w:bottom w:w="60" w:type="dxa"/>
              <w:left w:w="80" w:type="dxa"/>
              <w:right w:w="80" w:type="dxa"/>
            </w:tcMar>
            <w:shd w:fill="FAFCFF"/>
          </w:tcPr>
          <w:p>
            <w:pPr>
              <w:spacing w:after="0"/>
            </w:pPr>
            <w:r>
              <w:rPr>
                <w:sz w:val="16"/>
              </w:rPr>
              <w:t>_________________________</w:t>
              <w:br/>
              <w:t>(Vishal / SWISYS R&amp;D)</w:t>
            </w:r>
          </w:p>
        </w:tc>
        <w:tc>
          <w:tcPr>
            <w:tcW w:type="dxa" w:w="3168"/>
            <w:tcMar>
              <w:top w:w="60" w:type="dxa"/>
              <w:bottom w:w="60" w:type="dxa"/>
              <w:left w:w="80" w:type="dxa"/>
              <w:right w:w="80" w:type="dxa"/>
            </w:tcMar>
            <w:shd w:fill="FAFCFF"/>
          </w:tcPr>
          <w:p>
            <w:pPr>
              <w:spacing w:after="0"/>
            </w:pPr>
            <w:r>
              <w:rPr>
                <w:sz w:val="16"/>
              </w:rPr>
              <w:t>Date: 31 / 08 / 2026</w:t>
              <w:br/>
              <w:t>Status: APPROVED</w:t>
            </w:r>
          </w:p>
        </w:tc>
      </w:tr>
      <w:tr>
        <w:tc>
          <w:tcPr>
            <w:tcW w:type="dxa" w:w="3024"/>
            <w:tcMar>
              <w:top w:w="60" w:type="dxa"/>
              <w:bottom w:w="60" w:type="dxa"/>
              <w:left w:w="80" w:type="dxa"/>
              <w:right w:w="80" w:type="dxa"/>
            </w:tcMar>
            <w:shd w:fill="FFFFFF"/>
          </w:tcPr>
          <w:p>
            <w:pPr>
              <w:spacing w:after="0"/>
            </w:pPr>
            <w:r>
              <w:rPr>
                <w:sz w:val="16"/>
              </w:rPr>
              <w:t>Lead Firmware Engineer:</w:t>
              <w:br/>
              <w:t>J1939 Protocol Architecture</w:t>
            </w:r>
          </w:p>
        </w:tc>
        <w:tc>
          <w:tcPr>
            <w:tcW w:type="dxa" w:w="3168"/>
            <w:tcMar>
              <w:top w:w="60" w:type="dxa"/>
              <w:bottom w:w="60" w:type="dxa"/>
              <w:left w:w="80" w:type="dxa"/>
              <w:right w:w="80" w:type="dxa"/>
            </w:tcMar>
            <w:shd w:fill="FFFFFF"/>
          </w:tcPr>
          <w:p>
            <w:pPr>
              <w:spacing w:after="0"/>
            </w:pPr>
            <w:r>
              <w:rPr>
                <w:sz w:val="16"/>
              </w:rPr>
              <w:t>_________________________</w:t>
              <w:br/>
              <w:t>(Firmware Validation Team)</w:t>
            </w:r>
          </w:p>
        </w:tc>
        <w:tc>
          <w:tcPr>
            <w:tcW w:type="dxa" w:w="3168"/>
            <w:tcMar>
              <w:top w:w="60" w:type="dxa"/>
              <w:bottom w:w="60" w:type="dxa"/>
              <w:left w:w="80" w:type="dxa"/>
              <w:right w:w="80" w:type="dxa"/>
            </w:tcMar>
            <w:shd w:fill="FFFFFF"/>
          </w:tcPr>
          <w:p>
            <w:pPr>
              <w:spacing w:after="0"/>
            </w:pPr>
            <w:r>
              <w:rPr>
                <w:sz w:val="16"/>
              </w:rPr>
              <w:t>Date: 31 / 08 / 2026</w:t>
              <w:br/>
              <w:t>Status: APPROVED</w:t>
            </w:r>
          </w:p>
        </w:tc>
      </w:tr>
      <w:tr>
        <w:tc>
          <w:tcPr>
            <w:tcW w:type="dxa" w:w="3024"/>
            <w:tcMar>
              <w:top w:w="60" w:type="dxa"/>
              <w:bottom w:w="60" w:type="dxa"/>
              <w:left w:w="80" w:type="dxa"/>
              <w:right w:w="80" w:type="dxa"/>
            </w:tcMar>
            <w:shd w:fill="FAFCFF"/>
          </w:tcPr>
          <w:p>
            <w:pPr>
              <w:spacing w:after="0"/>
            </w:pPr>
            <w:r>
              <w:rPr>
                <w:sz w:val="16"/>
              </w:rPr>
              <w:t>QA Engineering Director:</w:t>
              <w:br/>
              <w:t>Product Certification Dept.</w:t>
            </w:r>
          </w:p>
        </w:tc>
        <w:tc>
          <w:tcPr>
            <w:tcW w:type="dxa" w:w="3168"/>
            <w:tcMar>
              <w:top w:w="60" w:type="dxa"/>
              <w:bottom w:w="60" w:type="dxa"/>
              <w:left w:w="80" w:type="dxa"/>
              <w:right w:w="80" w:type="dxa"/>
            </w:tcMar>
            <w:shd w:fill="FAFCFF"/>
          </w:tcPr>
          <w:p>
            <w:pPr>
              <w:spacing w:after="0"/>
            </w:pPr>
            <w:r>
              <w:rPr>
                <w:sz w:val="16"/>
              </w:rPr>
              <w:t>_________________________</w:t>
              <w:br/>
              <w:t>(Quality Assurance Dept.)</w:t>
            </w:r>
          </w:p>
        </w:tc>
        <w:tc>
          <w:tcPr>
            <w:tcW w:type="dxa" w:w="3168"/>
            <w:tcMar>
              <w:top w:w="60" w:type="dxa"/>
              <w:bottom w:w="60" w:type="dxa"/>
              <w:left w:w="80" w:type="dxa"/>
              <w:right w:w="80" w:type="dxa"/>
            </w:tcMar>
            <w:shd w:fill="FAFCFF"/>
          </w:tcPr>
          <w:p>
            <w:pPr>
              <w:spacing w:after="0"/>
            </w:pPr>
            <w:r>
              <w:rPr>
                <w:sz w:val="16"/>
              </w:rPr>
              <w:t>Date: 31 / 08 / 2026</w:t>
              <w:br/>
              <w:t>Status: CERTIFIED</w:t>
            </w:r>
          </w:p>
        </w:tc>
      </w:tr>
    </w:tbl>
    <w:p>
      <w:pPr>
        <w:pStyle w:val="Heading1"/>
        <w:spacing w:before="280" w:after="120"/>
      </w:pPr>
      <w:r>
        <w:rPr>
          <w:rFonts w:ascii="Calibri" w:hAnsi="Calibri"/>
          <w:color w:val="102C57"/>
        </w:rPr>
        <w:t>9. Photographic &amp; Telemetry Evidence Appendix</w:t>
      </w:r>
    </w:p>
    <w:p>
      <w:r>
        <w:t>The following photographic captures provide empirical verification of the test harness, live telemetry, and direct copper reference traces:</w:t>
      </w:r>
    </w:p>
    <w:p>
      <w:pPr>
        <w:spacing w:before="120" w:after="60"/>
      </w:pPr>
      <w:r>
        <w:rPr>
          <w:b/>
          <w:color w:val="2563A8"/>
          <w:sz w:val="17"/>
        </w:rPr>
        <w:t>Evidence 1: PEAK PCAN-View Galvanic Copper Reference Trace (617,000 Frames @ 0 Errors)</w:t>
      </w:r>
    </w:p>
    <w:p>
      <w:pPr>
        <w:jc w:val="center"/>
      </w:pPr>
      <w:r>
        <w:drawing>
          <wp:inline xmlns:a="http://schemas.openxmlformats.org/drawingml/2006/main" xmlns:pic="http://schemas.openxmlformats.org/drawingml/2006/picture">
            <wp:extent cx="5303520" cy="1201579"/>
            <wp:docPr id="3" name="Picture 3"/>
            <wp:cNvGraphicFramePr>
              <a:graphicFrameLocks noChangeAspect="1"/>
            </wp:cNvGraphicFramePr>
            <a:graphic>
              <a:graphicData uri="http://schemas.openxmlformats.org/drawingml/2006/picture">
                <pic:pic>
                  <pic:nvPicPr>
                    <pic:cNvPr id="0" name="media_1788130232080.png"/>
                    <pic:cNvPicPr/>
                  </pic:nvPicPr>
                  <pic:blipFill>
                    <a:blip r:embed="rId13"/>
                    <a:stretch>
                      <a:fillRect/>
                    </a:stretch>
                  </pic:blipFill>
                  <pic:spPr>
                    <a:xfrm>
                      <a:off x="0" y="0"/>
                      <a:ext cx="5303520" cy="1201579"/>
                    </a:xfrm>
                    <a:prstGeom prst="rect"/>
                  </pic:spPr>
                </pic:pic>
              </a:graphicData>
            </a:graphic>
          </wp:inline>
        </w:drawing>
      </w:r>
    </w:p>
    <w:p>
      <w:pPr>
        <w:spacing w:before="160" w:after="60"/>
      </w:pPr>
      <w:r>
        <w:rPr>
          <w:b/>
          <w:color w:val="2563A8"/>
          <w:sz w:val="17"/>
        </w:rPr>
        <w:t>Evidence 2: TSMaster Real-Time J1939 Decoding &amp; Signal Trace Window</w:t>
      </w:r>
    </w:p>
    <w:p>
      <w:pPr>
        <w:jc w:val="center"/>
      </w:pPr>
      <w:r>
        <w:drawing>
          <wp:inline xmlns:a="http://schemas.openxmlformats.org/drawingml/2006/main" xmlns:pic="http://schemas.openxmlformats.org/drawingml/2006/picture">
            <wp:extent cx="5303520" cy="1025485"/>
            <wp:docPr id="4" name="Picture 4"/>
            <wp:cNvGraphicFramePr>
              <a:graphicFrameLocks noChangeAspect="1"/>
            </wp:cNvGraphicFramePr>
            <a:graphic>
              <a:graphicData uri="http://schemas.openxmlformats.org/drawingml/2006/picture">
                <pic:pic>
                  <pic:nvPicPr>
                    <pic:cNvPr id="0" name="media_1788130244076.png"/>
                    <pic:cNvPicPr/>
                  </pic:nvPicPr>
                  <pic:blipFill>
                    <a:blip r:embed="rId14"/>
                    <a:stretch>
                      <a:fillRect/>
                    </a:stretch>
                  </pic:blipFill>
                  <pic:spPr>
                    <a:xfrm>
                      <a:off x="0" y="0"/>
                      <a:ext cx="5303520" cy="1025485"/>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6"/>
      </w:rPr>
      <w:t>CONFIDENTIAL — OFFICIAL TEST REPORT FOR COMMERCIAL VEHICLE TELEMATICS CERTIFICATION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SWISYS CO., LTD. | Contactless CAN Probe Validation &amp; Stress Test Report (Doc Ref: SWISYS-TR-2026-J1939)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