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xlsm" ContentType="application/vnd.ms-excel.sheet.macroEnabled.12"/>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08BE" w:rsidRDefault="004208BE" w:rsidP="004208BE">
      <w:pPr>
        <w:spacing w:after="0" w:line="240" w:lineRule="auto"/>
        <w:rPr>
          <w:rFonts w:ascii="Arial" w:eastAsia="Arial" w:hAnsi="Arial" w:cs="Arial"/>
          <w:sz w:val="20"/>
        </w:rPr>
      </w:pPr>
      <w:bookmarkStart w:id="0" w:name="_GoBack"/>
      <w:bookmarkEnd w:id="0"/>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p>
    <w:p w:rsidR="004208BE" w:rsidRDefault="004208BE" w:rsidP="004208BE">
      <w:pPr>
        <w:spacing w:after="120" w:line="240" w:lineRule="auto"/>
        <w:jc w:val="center"/>
        <w:rPr>
          <w:rFonts w:ascii="Arial" w:eastAsia="Arial" w:hAnsi="Arial" w:cs="Arial"/>
          <w:b/>
          <w:sz w:val="20"/>
        </w:rPr>
      </w:pPr>
    </w:p>
    <w:p w:rsidR="004208BE" w:rsidRDefault="004208BE" w:rsidP="004208BE">
      <w:pPr>
        <w:spacing w:after="120" w:line="240" w:lineRule="auto"/>
        <w:jc w:val="center"/>
        <w:rPr>
          <w:rFonts w:ascii="Arial" w:eastAsia="Arial" w:hAnsi="Arial" w:cs="Arial"/>
          <w:b/>
          <w:sz w:val="20"/>
        </w:rPr>
      </w:pPr>
    </w:p>
    <w:p w:rsidR="004208BE" w:rsidRDefault="004208BE" w:rsidP="004208BE">
      <w:pPr>
        <w:spacing w:after="120" w:line="240" w:lineRule="auto"/>
        <w:jc w:val="center"/>
        <w:rPr>
          <w:rFonts w:ascii="Arial" w:eastAsia="Arial" w:hAnsi="Arial" w:cs="Arial"/>
          <w:b/>
          <w:sz w:val="20"/>
        </w:rPr>
      </w:pPr>
    </w:p>
    <w:p w:rsidR="004208BE" w:rsidRDefault="004208BE" w:rsidP="004208BE">
      <w:pPr>
        <w:spacing w:after="120" w:line="240" w:lineRule="auto"/>
        <w:jc w:val="center"/>
        <w:rPr>
          <w:rFonts w:ascii="Arial" w:eastAsia="Arial" w:hAnsi="Arial" w:cs="Arial"/>
          <w:b/>
          <w:sz w:val="20"/>
        </w:rPr>
      </w:pPr>
    </w:p>
    <w:p w:rsidR="004208BE" w:rsidRDefault="004208BE" w:rsidP="004208BE">
      <w:pPr>
        <w:spacing w:after="120" w:line="240" w:lineRule="auto"/>
        <w:jc w:val="center"/>
        <w:rPr>
          <w:rFonts w:ascii="Arial" w:eastAsia="Arial" w:hAnsi="Arial" w:cs="Arial"/>
          <w:b/>
          <w:sz w:val="20"/>
        </w:rPr>
      </w:pPr>
    </w:p>
    <w:p w:rsidR="004208BE" w:rsidRPr="00716283" w:rsidRDefault="004208BE" w:rsidP="004208BE">
      <w:pPr>
        <w:spacing w:after="120" w:line="240" w:lineRule="auto"/>
        <w:jc w:val="center"/>
        <w:rPr>
          <w:rFonts w:ascii="Arial" w:eastAsia="Arial" w:hAnsi="Arial" w:cs="Arial"/>
          <w:b/>
          <w:sz w:val="48"/>
          <w:szCs w:val="48"/>
        </w:rPr>
      </w:pPr>
    </w:p>
    <w:p w:rsidR="004208BE" w:rsidRPr="00716283" w:rsidRDefault="004208BE" w:rsidP="004208BE">
      <w:pPr>
        <w:spacing w:after="120" w:line="240" w:lineRule="auto"/>
        <w:jc w:val="center"/>
        <w:rPr>
          <w:rFonts w:ascii="Arial" w:eastAsia="Arial" w:hAnsi="Arial" w:cs="Arial"/>
          <w:b/>
          <w:sz w:val="48"/>
          <w:szCs w:val="48"/>
        </w:rPr>
      </w:pPr>
      <w:r w:rsidRPr="00716283">
        <w:rPr>
          <w:rFonts w:ascii="Arial" w:eastAsia="Arial" w:hAnsi="Arial" w:cs="Arial"/>
          <w:b/>
          <w:sz w:val="48"/>
          <w:szCs w:val="48"/>
        </w:rPr>
        <w:t xml:space="preserve">OPL029 ForexClear – </w:t>
      </w:r>
      <w:r w:rsidR="005D5604">
        <w:rPr>
          <w:rFonts w:ascii="Arial" w:eastAsia="Arial" w:hAnsi="Arial" w:cs="Arial"/>
          <w:b/>
          <w:sz w:val="48"/>
          <w:szCs w:val="48"/>
        </w:rPr>
        <w:t xml:space="preserve">Deliverables FX Options </w:t>
      </w:r>
      <w:r w:rsidRPr="00716283">
        <w:rPr>
          <w:rFonts w:ascii="Arial" w:eastAsia="Arial" w:hAnsi="Arial" w:cs="Arial"/>
          <w:b/>
          <w:sz w:val="48"/>
          <w:szCs w:val="48"/>
        </w:rPr>
        <w:t xml:space="preserve">Risk </w:t>
      </w:r>
      <w:r w:rsidR="00613BB9">
        <w:rPr>
          <w:rFonts w:ascii="Arial" w:eastAsia="Arial" w:hAnsi="Arial" w:cs="Arial"/>
          <w:b/>
          <w:sz w:val="48"/>
          <w:szCs w:val="48"/>
        </w:rPr>
        <w:t>Model</w:t>
      </w:r>
    </w:p>
    <w:p w:rsidR="005D5604" w:rsidRDefault="004208BE" w:rsidP="004208BE">
      <w:pPr>
        <w:spacing w:after="120" w:line="240" w:lineRule="auto"/>
        <w:jc w:val="center"/>
        <w:rPr>
          <w:rFonts w:ascii="Arial" w:eastAsia="Arial" w:hAnsi="Arial" w:cs="Arial"/>
          <w:b/>
          <w:sz w:val="48"/>
          <w:szCs w:val="48"/>
        </w:rPr>
      </w:pPr>
      <w:r w:rsidRPr="00716283">
        <w:rPr>
          <w:rFonts w:ascii="Arial" w:eastAsia="Arial" w:hAnsi="Arial" w:cs="Arial"/>
          <w:b/>
          <w:sz w:val="48"/>
          <w:szCs w:val="48"/>
        </w:rPr>
        <w:t xml:space="preserve"> </w:t>
      </w:r>
    </w:p>
    <w:p w:rsidR="004208BE" w:rsidRPr="00716283" w:rsidRDefault="004208BE" w:rsidP="004208BE">
      <w:pPr>
        <w:spacing w:after="120" w:line="240" w:lineRule="auto"/>
        <w:jc w:val="center"/>
        <w:rPr>
          <w:rFonts w:ascii="Arial" w:eastAsia="Arial" w:hAnsi="Arial" w:cs="Arial"/>
          <w:b/>
          <w:sz w:val="48"/>
          <w:szCs w:val="48"/>
        </w:rPr>
      </w:pPr>
      <w:r w:rsidRPr="00716283">
        <w:rPr>
          <w:rFonts w:ascii="Arial" w:eastAsia="Arial" w:hAnsi="Arial" w:cs="Arial"/>
          <w:b/>
          <w:sz w:val="48"/>
          <w:szCs w:val="48"/>
        </w:rPr>
        <w:t>Business Requirements Document</w:t>
      </w:r>
    </w:p>
    <w:p w:rsidR="004208BE" w:rsidRDefault="004208BE" w:rsidP="004208BE">
      <w:pPr>
        <w:spacing w:after="120" w:line="240" w:lineRule="auto"/>
        <w:jc w:val="center"/>
        <w:rPr>
          <w:rFonts w:ascii="Arial" w:eastAsia="Arial" w:hAnsi="Arial" w:cs="Arial"/>
          <w:b/>
          <w:sz w:val="20"/>
        </w:rPr>
      </w:pPr>
    </w:p>
    <w:p w:rsidR="004208BE" w:rsidRDefault="004208BE" w:rsidP="004208BE">
      <w:pPr>
        <w:spacing w:after="120" w:line="240" w:lineRule="auto"/>
        <w:jc w:val="center"/>
        <w:rPr>
          <w:rFonts w:ascii="Arial" w:eastAsia="Arial" w:hAnsi="Arial" w:cs="Arial"/>
          <w:b/>
          <w:sz w:val="20"/>
        </w:rPr>
      </w:pPr>
    </w:p>
    <w:p w:rsidR="004208BE" w:rsidRDefault="004208BE" w:rsidP="004208BE">
      <w:pPr>
        <w:spacing w:after="120" w:line="240" w:lineRule="auto"/>
        <w:jc w:val="center"/>
        <w:rPr>
          <w:rFonts w:ascii="Arial" w:eastAsia="Arial" w:hAnsi="Arial" w:cs="Arial"/>
          <w:b/>
          <w:sz w:val="20"/>
        </w:rPr>
      </w:pPr>
    </w:p>
    <w:p w:rsidR="004208BE" w:rsidRDefault="004208BE" w:rsidP="004208BE">
      <w:pPr>
        <w:spacing w:after="120" w:line="240" w:lineRule="auto"/>
        <w:jc w:val="center"/>
        <w:rPr>
          <w:rFonts w:ascii="Arial" w:eastAsia="Arial" w:hAnsi="Arial" w:cs="Arial"/>
          <w:b/>
          <w:sz w:val="20"/>
        </w:rPr>
      </w:pPr>
    </w:p>
    <w:p w:rsidR="004208BE" w:rsidRDefault="004208BE" w:rsidP="004208BE">
      <w:pPr>
        <w:spacing w:after="120" w:line="240" w:lineRule="auto"/>
        <w:jc w:val="center"/>
        <w:rPr>
          <w:rFonts w:ascii="Arial" w:eastAsia="Arial" w:hAnsi="Arial" w:cs="Arial"/>
          <w:b/>
          <w:sz w:val="20"/>
        </w:rPr>
      </w:pPr>
    </w:p>
    <w:p w:rsidR="004208BE" w:rsidRDefault="004208BE" w:rsidP="004208BE">
      <w:pPr>
        <w:spacing w:after="120" w:line="240" w:lineRule="auto"/>
        <w:jc w:val="center"/>
        <w:rPr>
          <w:rFonts w:ascii="Arial" w:eastAsia="Arial" w:hAnsi="Arial" w:cs="Arial"/>
          <w:b/>
          <w:sz w:val="20"/>
        </w:rPr>
      </w:pPr>
    </w:p>
    <w:tbl>
      <w:tblPr>
        <w:tblW w:w="0" w:type="auto"/>
        <w:jc w:val="center"/>
        <w:tblCellMar>
          <w:left w:w="10" w:type="dxa"/>
          <w:right w:w="10" w:type="dxa"/>
        </w:tblCellMar>
        <w:tblLook w:val="0000"/>
      </w:tblPr>
      <w:tblGrid>
        <w:gridCol w:w="4389"/>
        <w:gridCol w:w="5352"/>
      </w:tblGrid>
      <w:tr w:rsidR="004208BE" w:rsidTr="004208BE">
        <w:trPr>
          <w:trHeight w:val="400"/>
          <w:jc w:val="center"/>
        </w:trPr>
        <w:tc>
          <w:tcPr>
            <w:tcW w:w="535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4208BE" w:rsidRDefault="004208BE" w:rsidP="004208BE">
            <w:pPr>
              <w:spacing w:before="60" w:after="60" w:line="240" w:lineRule="auto"/>
              <w:jc w:val="right"/>
            </w:pPr>
            <w:r>
              <w:rPr>
                <w:rFonts w:ascii="Arial" w:eastAsia="Arial" w:hAnsi="Arial" w:cs="Arial"/>
                <w:b/>
                <w:sz w:val="20"/>
              </w:rPr>
              <w:t>Service:</w:t>
            </w:r>
          </w:p>
        </w:tc>
        <w:tc>
          <w:tcPr>
            <w:tcW w:w="6506"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4208BE" w:rsidRDefault="004208BE" w:rsidP="004208BE">
            <w:pPr>
              <w:spacing w:before="60" w:after="60" w:line="240" w:lineRule="auto"/>
            </w:pPr>
            <w:r>
              <w:rPr>
                <w:rFonts w:ascii="Arial" w:eastAsia="Arial" w:hAnsi="Arial" w:cs="Arial"/>
                <w:b/>
                <w:sz w:val="20"/>
              </w:rPr>
              <w:t>ForexClear</w:t>
            </w:r>
          </w:p>
        </w:tc>
      </w:tr>
      <w:tr w:rsidR="004208BE" w:rsidTr="004208BE">
        <w:trPr>
          <w:trHeight w:val="928"/>
          <w:jc w:val="center"/>
        </w:trPr>
        <w:tc>
          <w:tcPr>
            <w:tcW w:w="535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4208BE" w:rsidRDefault="004208BE" w:rsidP="004208BE">
            <w:pPr>
              <w:spacing w:before="60" w:after="60" w:line="240" w:lineRule="auto"/>
              <w:jc w:val="right"/>
            </w:pPr>
            <w:r>
              <w:rPr>
                <w:rFonts w:ascii="Arial" w:eastAsia="Arial" w:hAnsi="Arial" w:cs="Arial"/>
                <w:b/>
                <w:sz w:val="20"/>
              </w:rPr>
              <w:t xml:space="preserve">Project / Area: </w:t>
            </w:r>
          </w:p>
        </w:tc>
        <w:tc>
          <w:tcPr>
            <w:tcW w:w="6506"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4208BE" w:rsidRDefault="004208BE" w:rsidP="00613BB9">
            <w:pPr>
              <w:spacing w:before="60" w:after="60" w:line="240" w:lineRule="auto"/>
            </w:pPr>
            <w:r>
              <w:rPr>
                <w:rFonts w:ascii="Arial" w:eastAsia="Arial" w:hAnsi="Arial" w:cs="Arial"/>
                <w:b/>
                <w:sz w:val="20"/>
              </w:rPr>
              <w:t xml:space="preserve">OPL029 – </w:t>
            </w:r>
            <w:r w:rsidR="00613BB9">
              <w:rPr>
                <w:rFonts w:ascii="Arial" w:eastAsia="Arial" w:hAnsi="Arial" w:cs="Arial"/>
                <w:b/>
                <w:sz w:val="20"/>
              </w:rPr>
              <w:t xml:space="preserve">FXO </w:t>
            </w:r>
            <w:r>
              <w:rPr>
                <w:rFonts w:ascii="Arial" w:eastAsia="Arial" w:hAnsi="Arial" w:cs="Arial"/>
                <w:b/>
                <w:sz w:val="20"/>
              </w:rPr>
              <w:t>Project</w:t>
            </w:r>
          </w:p>
        </w:tc>
      </w:tr>
      <w:tr w:rsidR="004208BE" w:rsidTr="004208BE">
        <w:trPr>
          <w:trHeight w:val="400"/>
          <w:jc w:val="center"/>
        </w:trPr>
        <w:tc>
          <w:tcPr>
            <w:tcW w:w="535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4208BE" w:rsidRDefault="004208BE" w:rsidP="004208BE">
            <w:pPr>
              <w:spacing w:before="60" w:after="60" w:line="240" w:lineRule="auto"/>
              <w:jc w:val="right"/>
            </w:pPr>
            <w:r>
              <w:rPr>
                <w:rFonts w:ascii="Arial" w:eastAsia="Arial" w:hAnsi="Arial" w:cs="Arial"/>
                <w:b/>
                <w:sz w:val="20"/>
              </w:rPr>
              <w:t>Owner:</w:t>
            </w:r>
          </w:p>
        </w:tc>
        <w:tc>
          <w:tcPr>
            <w:tcW w:w="6506"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4208BE" w:rsidRDefault="004208BE" w:rsidP="00613BB9">
            <w:pPr>
              <w:spacing w:before="60" w:after="60" w:line="240" w:lineRule="auto"/>
            </w:pPr>
            <w:r>
              <w:rPr>
                <w:rFonts w:ascii="Arial" w:eastAsia="Arial" w:hAnsi="Arial" w:cs="Arial"/>
                <w:b/>
                <w:sz w:val="20"/>
              </w:rPr>
              <w:t>ForexClear Risk</w:t>
            </w:r>
          </w:p>
        </w:tc>
      </w:tr>
      <w:tr w:rsidR="004208BE" w:rsidTr="004208BE">
        <w:trPr>
          <w:trHeight w:val="672"/>
          <w:jc w:val="center"/>
        </w:trPr>
        <w:tc>
          <w:tcPr>
            <w:tcW w:w="535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4208BE" w:rsidRDefault="004208BE" w:rsidP="004208BE">
            <w:pPr>
              <w:spacing w:before="60" w:after="60" w:line="240" w:lineRule="auto"/>
              <w:jc w:val="right"/>
            </w:pPr>
            <w:r>
              <w:rPr>
                <w:rFonts w:ascii="Arial" w:eastAsia="Arial" w:hAnsi="Arial" w:cs="Arial"/>
                <w:b/>
                <w:sz w:val="20"/>
              </w:rPr>
              <w:t>Document Type:</w:t>
            </w:r>
          </w:p>
        </w:tc>
        <w:tc>
          <w:tcPr>
            <w:tcW w:w="6506"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4208BE" w:rsidRDefault="004208BE" w:rsidP="004208BE">
            <w:pPr>
              <w:spacing w:before="60" w:after="60" w:line="240" w:lineRule="auto"/>
            </w:pPr>
            <w:r>
              <w:rPr>
                <w:rFonts w:ascii="Arial" w:eastAsia="Arial" w:hAnsi="Arial" w:cs="Arial"/>
                <w:b/>
                <w:sz w:val="20"/>
              </w:rPr>
              <w:t>Business Requirements Document</w:t>
            </w:r>
          </w:p>
        </w:tc>
      </w:tr>
      <w:tr w:rsidR="004208BE" w:rsidTr="004208BE">
        <w:trPr>
          <w:trHeight w:val="384"/>
          <w:jc w:val="center"/>
        </w:trPr>
        <w:tc>
          <w:tcPr>
            <w:tcW w:w="535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4208BE" w:rsidRDefault="004208BE" w:rsidP="004208BE">
            <w:pPr>
              <w:spacing w:before="60" w:after="60" w:line="240" w:lineRule="auto"/>
              <w:jc w:val="right"/>
            </w:pPr>
            <w:r>
              <w:rPr>
                <w:rFonts w:ascii="Arial" w:eastAsia="Arial" w:hAnsi="Arial" w:cs="Arial"/>
                <w:b/>
                <w:sz w:val="20"/>
              </w:rPr>
              <w:t>Document Number:</w:t>
            </w:r>
          </w:p>
        </w:tc>
        <w:tc>
          <w:tcPr>
            <w:tcW w:w="6506"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4208BE" w:rsidRDefault="004208BE" w:rsidP="004208BE">
            <w:pPr>
              <w:spacing w:before="60" w:after="60" w:line="240" w:lineRule="auto"/>
            </w:pPr>
            <w:r>
              <w:rPr>
                <w:rFonts w:ascii="Arial" w:eastAsia="Arial" w:hAnsi="Arial" w:cs="Arial"/>
                <w:b/>
                <w:sz w:val="20"/>
              </w:rPr>
              <w:t>1</w:t>
            </w:r>
          </w:p>
        </w:tc>
      </w:tr>
      <w:tr w:rsidR="004208BE" w:rsidTr="004208BE">
        <w:trPr>
          <w:trHeight w:val="400"/>
          <w:jc w:val="center"/>
        </w:trPr>
        <w:tc>
          <w:tcPr>
            <w:tcW w:w="535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4208BE" w:rsidRDefault="004208BE" w:rsidP="004208BE">
            <w:pPr>
              <w:spacing w:before="60" w:after="60" w:line="240" w:lineRule="auto"/>
              <w:jc w:val="right"/>
            </w:pPr>
            <w:r>
              <w:rPr>
                <w:rFonts w:ascii="Arial" w:eastAsia="Arial" w:hAnsi="Arial" w:cs="Arial"/>
                <w:b/>
                <w:sz w:val="20"/>
              </w:rPr>
              <w:t>Version Number:</w:t>
            </w:r>
          </w:p>
        </w:tc>
        <w:tc>
          <w:tcPr>
            <w:tcW w:w="6506"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4208BE" w:rsidRDefault="00613BB9" w:rsidP="004208BE">
            <w:pPr>
              <w:spacing w:before="60" w:after="60" w:line="240" w:lineRule="auto"/>
            </w:pPr>
            <w:r>
              <w:rPr>
                <w:rFonts w:ascii="Arial" w:eastAsia="Arial" w:hAnsi="Arial" w:cs="Arial"/>
                <w:b/>
                <w:sz w:val="20"/>
              </w:rPr>
              <w:t>3</w:t>
            </w:r>
            <w:r w:rsidR="004208BE">
              <w:rPr>
                <w:rFonts w:ascii="Arial" w:eastAsia="Arial" w:hAnsi="Arial" w:cs="Arial"/>
                <w:b/>
                <w:sz w:val="20"/>
              </w:rPr>
              <w:t>.0</w:t>
            </w:r>
          </w:p>
        </w:tc>
      </w:tr>
      <w:tr w:rsidR="004208BE" w:rsidTr="004208BE">
        <w:trPr>
          <w:trHeight w:val="400"/>
          <w:jc w:val="center"/>
        </w:trPr>
        <w:tc>
          <w:tcPr>
            <w:tcW w:w="535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4208BE" w:rsidRDefault="004208BE" w:rsidP="004208BE">
            <w:pPr>
              <w:spacing w:before="60" w:after="60" w:line="240" w:lineRule="auto"/>
              <w:jc w:val="right"/>
            </w:pPr>
            <w:r>
              <w:rPr>
                <w:rFonts w:ascii="Arial" w:eastAsia="Arial" w:hAnsi="Arial" w:cs="Arial"/>
                <w:b/>
                <w:sz w:val="20"/>
              </w:rPr>
              <w:t>Issue Date:</w:t>
            </w:r>
          </w:p>
        </w:tc>
        <w:tc>
          <w:tcPr>
            <w:tcW w:w="6506"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4208BE" w:rsidRDefault="004208BE" w:rsidP="004208BE">
            <w:pPr>
              <w:spacing w:before="60" w:after="60" w:line="240" w:lineRule="auto"/>
            </w:pPr>
            <w:r>
              <w:rPr>
                <w:rFonts w:ascii="Arial" w:eastAsia="Arial" w:hAnsi="Arial" w:cs="Arial"/>
                <w:b/>
                <w:sz w:val="20"/>
              </w:rPr>
              <w:t>08/08/2016</w:t>
            </w:r>
          </w:p>
        </w:tc>
      </w:tr>
    </w:tbl>
    <w:p w:rsidR="004208BE" w:rsidRDefault="004208BE" w:rsidP="004208BE">
      <w:pPr>
        <w:spacing w:after="120" w:line="240" w:lineRule="auto"/>
        <w:rPr>
          <w:rFonts w:ascii="Arial" w:eastAsia="Arial" w:hAnsi="Arial" w:cs="Arial"/>
          <w:b/>
          <w:sz w:val="20"/>
        </w:rPr>
      </w:pPr>
    </w:p>
    <w:p w:rsidR="004208BE" w:rsidRDefault="004208BE" w:rsidP="004208BE">
      <w:pPr>
        <w:spacing w:after="120" w:line="240" w:lineRule="auto"/>
        <w:jc w:val="center"/>
        <w:rPr>
          <w:rFonts w:ascii="Arial" w:eastAsia="Arial" w:hAnsi="Arial" w:cs="Arial"/>
          <w:b/>
          <w:sz w:val="20"/>
        </w:rPr>
      </w:pPr>
    </w:p>
    <w:p w:rsidR="004208BE" w:rsidRDefault="004208BE">
      <w:pPr>
        <w:spacing w:after="0" w:line="240" w:lineRule="auto"/>
        <w:rPr>
          <w:rFonts w:ascii="Arial" w:eastAsia="Arial" w:hAnsi="Arial" w:cs="Arial"/>
          <w:b/>
          <w:sz w:val="20"/>
        </w:rPr>
      </w:pPr>
    </w:p>
    <w:p w:rsidR="004208BE" w:rsidRDefault="004208BE" w:rsidP="004208BE">
      <w:pPr>
        <w:spacing w:after="120" w:line="240" w:lineRule="auto"/>
        <w:ind w:left="29" w:right="29"/>
        <w:jc w:val="center"/>
        <w:rPr>
          <w:rFonts w:ascii="Arial" w:eastAsia="Arial" w:hAnsi="Arial" w:cs="Arial"/>
          <w:b/>
          <w:sz w:val="20"/>
        </w:rPr>
      </w:pPr>
      <w:r>
        <w:rPr>
          <w:rFonts w:ascii="Arial" w:eastAsia="Arial" w:hAnsi="Arial" w:cs="Arial"/>
          <w:b/>
          <w:sz w:val="20"/>
        </w:rPr>
        <w:lastRenderedPageBreak/>
        <w:t>COPYRIGHT</w:t>
      </w:r>
    </w:p>
    <w:p w:rsidR="004208BE" w:rsidRDefault="004208BE" w:rsidP="004208BE">
      <w:pPr>
        <w:spacing w:after="120" w:line="240" w:lineRule="auto"/>
        <w:ind w:left="29" w:right="29"/>
        <w:rPr>
          <w:rFonts w:ascii="Arial" w:eastAsia="Arial" w:hAnsi="Arial" w:cs="Arial"/>
          <w:sz w:val="20"/>
        </w:rPr>
      </w:pPr>
      <w:r>
        <w:rPr>
          <w:rFonts w:ascii="Arial" w:eastAsia="Arial" w:hAnsi="Arial" w:cs="Arial"/>
          <w:sz w:val="20"/>
        </w:rPr>
        <w:t>The copyright in this work is vested in LCH.Clearnet Limited. It must not be reproduced in whole or in part without the prior written consent of LCH.Clearnet Limited and then only on the condition that this notice is included in any such reproduction.</w:t>
      </w:r>
    </w:p>
    <w:p w:rsidR="004208BE" w:rsidRDefault="004208BE" w:rsidP="004208BE">
      <w:pPr>
        <w:spacing w:after="120" w:line="240" w:lineRule="auto"/>
        <w:ind w:left="29" w:right="29"/>
        <w:rPr>
          <w:rFonts w:ascii="Arial" w:eastAsia="Arial" w:hAnsi="Arial" w:cs="Arial"/>
          <w:sz w:val="20"/>
        </w:rPr>
      </w:pPr>
      <w:r>
        <w:rPr>
          <w:rFonts w:ascii="Arial" w:eastAsia="Arial" w:hAnsi="Arial" w:cs="Arial"/>
          <w:sz w:val="20"/>
        </w:rPr>
        <w:t>© 2016 LCH.Clearnet Limited, 33 Aldgate High Street, London, EC3N 1EA</w:t>
      </w:r>
    </w:p>
    <w:p w:rsidR="004208BE" w:rsidRDefault="004208BE" w:rsidP="004208BE">
      <w:pPr>
        <w:spacing w:after="0" w:line="240" w:lineRule="auto"/>
        <w:rPr>
          <w:rFonts w:ascii="Arial" w:eastAsia="Arial" w:hAnsi="Arial" w:cs="Arial"/>
          <w:sz w:val="20"/>
        </w:rPr>
      </w:pPr>
    </w:p>
    <w:p w:rsidR="004208BE" w:rsidRDefault="004208BE" w:rsidP="004208BE">
      <w:pPr>
        <w:spacing w:after="120" w:line="240" w:lineRule="auto"/>
        <w:ind w:left="29" w:right="29"/>
        <w:jc w:val="center"/>
        <w:rPr>
          <w:rFonts w:ascii="Arial" w:eastAsia="Arial" w:hAnsi="Arial" w:cs="Arial"/>
          <w:b/>
          <w:sz w:val="20"/>
        </w:rPr>
      </w:pPr>
      <w:r>
        <w:rPr>
          <w:rFonts w:ascii="Arial" w:eastAsia="Arial" w:hAnsi="Arial" w:cs="Arial"/>
          <w:b/>
          <w:sz w:val="20"/>
        </w:rPr>
        <w:t>CONFIDENTIAL</w:t>
      </w:r>
    </w:p>
    <w:p w:rsidR="004208BE" w:rsidRDefault="004208BE" w:rsidP="004208BE">
      <w:pPr>
        <w:spacing w:after="120" w:line="240" w:lineRule="auto"/>
        <w:ind w:left="29" w:right="29"/>
        <w:rPr>
          <w:rFonts w:ascii="Arial" w:eastAsia="Arial" w:hAnsi="Arial" w:cs="Arial"/>
          <w:sz w:val="20"/>
        </w:rPr>
      </w:pPr>
      <w:r>
        <w:rPr>
          <w:rFonts w:ascii="Arial" w:eastAsia="Arial" w:hAnsi="Arial" w:cs="Arial"/>
          <w:sz w:val="20"/>
        </w:rPr>
        <w:t>This document contains confidential information relating to ForexClear Service. It may only be used for the purpose for which it is supplied. You must not disclose the contents or any part of them to any third party without the prior written consent of LCH.Clearnet.</w:t>
      </w:r>
    </w:p>
    <w:p w:rsidR="004208BE" w:rsidRDefault="004208BE" w:rsidP="004208BE">
      <w:pPr>
        <w:spacing w:after="0" w:line="240" w:lineRule="auto"/>
        <w:rPr>
          <w:rFonts w:ascii="Arial" w:eastAsia="Arial" w:hAnsi="Arial" w:cs="Arial"/>
          <w:color w:val="FF0000"/>
          <w:sz w:val="20"/>
        </w:rPr>
      </w:pPr>
    </w:p>
    <w:p w:rsidR="004208BE" w:rsidRDefault="004208BE" w:rsidP="004208BE">
      <w:pPr>
        <w:spacing w:after="120" w:line="240" w:lineRule="auto"/>
        <w:ind w:left="29" w:right="29"/>
        <w:jc w:val="center"/>
        <w:rPr>
          <w:rFonts w:ascii="Arial" w:eastAsia="Arial" w:hAnsi="Arial" w:cs="Arial"/>
          <w:b/>
          <w:sz w:val="20"/>
        </w:rPr>
      </w:pPr>
      <w:r>
        <w:rPr>
          <w:rFonts w:ascii="Arial" w:eastAsia="Arial" w:hAnsi="Arial" w:cs="Arial"/>
          <w:b/>
          <w:sz w:val="20"/>
        </w:rPr>
        <w:t>TRADEMARKS</w:t>
      </w:r>
    </w:p>
    <w:p w:rsidR="004208BE" w:rsidRDefault="004208BE" w:rsidP="004208BE">
      <w:pPr>
        <w:spacing w:after="120" w:line="240" w:lineRule="auto"/>
        <w:ind w:left="29" w:right="29"/>
        <w:jc w:val="center"/>
        <w:rPr>
          <w:rFonts w:ascii="Arial" w:eastAsia="Arial" w:hAnsi="Arial" w:cs="Arial"/>
          <w:sz w:val="20"/>
        </w:rPr>
      </w:pPr>
      <w:r>
        <w:rPr>
          <w:rFonts w:ascii="Arial" w:eastAsia="Arial" w:hAnsi="Arial" w:cs="Arial"/>
          <w:sz w:val="20"/>
        </w:rPr>
        <w:t>All trademarks are duly acknowledged.</w:t>
      </w:r>
    </w:p>
    <w:p w:rsidR="004208BE" w:rsidRDefault="004208BE" w:rsidP="004208BE">
      <w:pPr>
        <w:spacing w:after="0" w:line="240" w:lineRule="auto"/>
        <w:rPr>
          <w:rFonts w:ascii="Arial" w:eastAsia="Arial" w:hAnsi="Arial" w:cs="Arial"/>
          <w:sz w:val="20"/>
        </w:rPr>
      </w:pPr>
    </w:p>
    <w:p w:rsidR="004208BE" w:rsidRDefault="004208BE" w:rsidP="004208BE">
      <w:pPr>
        <w:tabs>
          <w:tab w:val="left" w:pos="2190"/>
          <w:tab w:val="center" w:pos="4536"/>
        </w:tabs>
        <w:spacing w:after="120" w:line="240" w:lineRule="auto"/>
        <w:ind w:left="29" w:right="29"/>
        <w:rPr>
          <w:rFonts w:ascii="Arial" w:eastAsia="Arial" w:hAnsi="Arial" w:cs="Arial"/>
          <w:b/>
          <w:sz w:val="20"/>
        </w:rPr>
      </w:pPr>
      <w:r>
        <w:rPr>
          <w:rFonts w:ascii="Arial" w:eastAsia="Arial" w:hAnsi="Arial" w:cs="Arial"/>
          <w:b/>
          <w:sz w:val="20"/>
        </w:rPr>
        <w:tab/>
      </w:r>
      <w:r>
        <w:rPr>
          <w:rFonts w:ascii="Arial" w:eastAsia="Arial" w:hAnsi="Arial" w:cs="Arial"/>
          <w:b/>
          <w:sz w:val="20"/>
        </w:rPr>
        <w:tab/>
        <w:t>Non-Disclosure Agreement (NDA)</w:t>
      </w:r>
    </w:p>
    <w:p w:rsidR="004208BE" w:rsidRDefault="004208BE" w:rsidP="004208BE">
      <w:pPr>
        <w:spacing w:after="120" w:line="240" w:lineRule="auto"/>
        <w:ind w:left="29" w:right="29"/>
        <w:rPr>
          <w:rFonts w:ascii="Arial" w:eastAsia="Arial" w:hAnsi="Arial" w:cs="Arial"/>
          <w:sz w:val="20"/>
        </w:rPr>
      </w:pPr>
      <w:r>
        <w:rPr>
          <w:rFonts w:ascii="Arial" w:eastAsia="Arial" w:hAnsi="Arial" w:cs="Arial"/>
          <w:sz w:val="20"/>
        </w:rPr>
        <w:t>All persons who review this document must be authorised Representatives of the receiving Party under the terms of the NDA agreed and signed with LCH.Clearnet Limited (LCH.Clearnet). All Representatives must have agreed in writing to hold the Information in the strictest confidence and on the same terms as if he or she were the receiving Party. Such a Representative is an authorised Representative covered by the LCH.Clearnet NDA.</w:t>
      </w:r>
    </w:p>
    <w:p w:rsidR="004208BE" w:rsidRDefault="004208BE" w:rsidP="004208BE">
      <w:pPr>
        <w:spacing w:after="120" w:line="240" w:lineRule="auto"/>
        <w:ind w:left="29" w:right="29"/>
        <w:rPr>
          <w:rFonts w:ascii="Arial" w:eastAsia="Arial" w:hAnsi="Arial" w:cs="Arial"/>
          <w:sz w:val="20"/>
        </w:rPr>
      </w:pPr>
      <w:r>
        <w:rPr>
          <w:rFonts w:ascii="Arial" w:eastAsia="Arial" w:hAnsi="Arial" w:cs="Arial"/>
          <w:sz w:val="20"/>
        </w:rPr>
        <w:t>If you have not agreed in writing to hold the Information in the strictest confidence, please stop reviewing this document immediately and return it to LCH.Clearnet Limited.</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jc w:val="center"/>
        <w:rPr>
          <w:rFonts w:ascii="Arial" w:eastAsia="Arial" w:hAnsi="Arial" w:cs="Arial"/>
          <w:b/>
          <w:sz w:val="20"/>
        </w:rPr>
      </w:pPr>
      <w:r>
        <w:rPr>
          <w:rFonts w:ascii="Arial" w:eastAsia="Arial" w:hAnsi="Arial" w:cs="Arial"/>
          <w:b/>
          <w:sz w:val="20"/>
        </w:rPr>
        <w:t>Document History</w:t>
      </w:r>
    </w:p>
    <w:p w:rsidR="004208BE" w:rsidRDefault="004208BE" w:rsidP="004208BE">
      <w:pPr>
        <w:spacing w:after="0" w:line="240" w:lineRule="auto"/>
        <w:jc w:val="center"/>
        <w:rPr>
          <w:rFonts w:ascii="Arial" w:eastAsia="Arial" w:hAnsi="Arial" w:cs="Arial"/>
          <w:b/>
          <w:sz w:val="20"/>
        </w:rPr>
      </w:pPr>
    </w:p>
    <w:tbl>
      <w:tblPr>
        <w:tblW w:w="0" w:type="auto"/>
        <w:tblInd w:w="98" w:type="dxa"/>
        <w:tblCellMar>
          <w:left w:w="10" w:type="dxa"/>
          <w:right w:w="10" w:type="dxa"/>
        </w:tblCellMar>
        <w:tblLook w:val="0000"/>
      </w:tblPr>
      <w:tblGrid>
        <w:gridCol w:w="2378"/>
        <w:gridCol w:w="1886"/>
        <w:gridCol w:w="1946"/>
        <w:gridCol w:w="2318"/>
      </w:tblGrid>
      <w:tr w:rsidR="004208BE" w:rsidTr="004208BE">
        <w:trPr>
          <w:trHeight w:val="1"/>
        </w:trPr>
        <w:tc>
          <w:tcPr>
            <w:tcW w:w="2378" w:type="dxa"/>
            <w:tcBorders>
              <w:top w:val="single" w:sz="4" w:space="0" w:color="000000"/>
              <w:left w:val="single" w:sz="4" w:space="0" w:color="000000"/>
              <w:bottom w:val="single" w:sz="4" w:space="0" w:color="000000"/>
              <w:right w:val="single" w:sz="4" w:space="0" w:color="000000"/>
            </w:tcBorders>
            <w:shd w:val="pct25" w:color="auto" w:fill="auto"/>
            <w:tcMar>
              <w:left w:w="108" w:type="dxa"/>
              <w:right w:w="108" w:type="dxa"/>
            </w:tcMar>
          </w:tcPr>
          <w:p w:rsidR="004208BE" w:rsidRDefault="004208BE" w:rsidP="004208BE">
            <w:pPr>
              <w:spacing w:after="0" w:line="240" w:lineRule="auto"/>
              <w:jc w:val="center"/>
            </w:pPr>
            <w:r>
              <w:rPr>
                <w:rFonts w:ascii="Arial" w:eastAsia="Arial" w:hAnsi="Arial" w:cs="Arial"/>
                <w:sz w:val="20"/>
              </w:rPr>
              <w:t>Date</w:t>
            </w:r>
          </w:p>
        </w:tc>
        <w:tc>
          <w:tcPr>
            <w:tcW w:w="1886" w:type="dxa"/>
            <w:tcBorders>
              <w:top w:val="single" w:sz="4" w:space="0" w:color="000000"/>
              <w:left w:val="single" w:sz="4" w:space="0" w:color="000000"/>
              <w:bottom w:val="single" w:sz="4" w:space="0" w:color="000000"/>
              <w:right w:val="single" w:sz="4" w:space="0" w:color="000000"/>
            </w:tcBorders>
            <w:shd w:val="pct25" w:color="auto" w:fill="auto"/>
            <w:tcMar>
              <w:left w:w="108" w:type="dxa"/>
              <w:right w:w="108" w:type="dxa"/>
            </w:tcMar>
          </w:tcPr>
          <w:p w:rsidR="004208BE" w:rsidRDefault="004208BE" w:rsidP="004208BE">
            <w:pPr>
              <w:spacing w:after="0" w:line="240" w:lineRule="auto"/>
              <w:jc w:val="center"/>
            </w:pPr>
            <w:r>
              <w:rPr>
                <w:rFonts w:ascii="Arial" w:eastAsia="Arial" w:hAnsi="Arial" w:cs="Arial"/>
                <w:sz w:val="20"/>
              </w:rPr>
              <w:t>Version</w:t>
            </w:r>
          </w:p>
        </w:tc>
        <w:tc>
          <w:tcPr>
            <w:tcW w:w="1946" w:type="dxa"/>
            <w:tcBorders>
              <w:top w:val="single" w:sz="4" w:space="0" w:color="000000"/>
              <w:left w:val="single" w:sz="4" w:space="0" w:color="000000"/>
              <w:bottom w:val="single" w:sz="4" w:space="0" w:color="000000"/>
              <w:right w:val="single" w:sz="4" w:space="0" w:color="000000"/>
            </w:tcBorders>
            <w:shd w:val="pct25" w:color="auto" w:fill="auto"/>
            <w:tcMar>
              <w:left w:w="108" w:type="dxa"/>
              <w:right w:w="108" w:type="dxa"/>
            </w:tcMar>
          </w:tcPr>
          <w:p w:rsidR="004208BE" w:rsidRDefault="004208BE" w:rsidP="004208BE">
            <w:pPr>
              <w:spacing w:after="0" w:line="240" w:lineRule="auto"/>
              <w:jc w:val="center"/>
            </w:pPr>
            <w:r>
              <w:rPr>
                <w:rFonts w:ascii="Arial" w:eastAsia="Arial" w:hAnsi="Arial" w:cs="Arial"/>
                <w:sz w:val="20"/>
              </w:rPr>
              <w:t>Author</w:t>
            </w:r>
          </w:p>
        </w:tc>
        <w:tc>
          <w:tcPr>
            <w:tcW w:w="2318" w:type="dxa"/>
            <w:tcBorders>
              <w:top w:val="single" w:sz="4" w:space="0" w:color="000000"/>
              <w:left w:val="single" w:sz="4" w:space="0" w:color="000000"/>
              <w:bottom w:val="single" w:sz="4" w:space="0" w:color="000000"/>
              <w:right w:val="single" w:sz="4" w:space="0" w:color="000000"/>
            </w:tcBorders>
            <w:shd w:val="pct25" w:color="auto" w:fill="auto"/>
            <w:tcMar>
              <w:left w:w="108" w:type="dxa"/>
              <w:right w:w="108" w:type="dxa"/>
            </w:tcMar>
          </w:tcPr>
          <w:p w:rsidR="004208BE" w:rsidRDefault="004208BE" w:rsidP="004208BE">
            <w:pPr>
              <w:spacing w:after="0" w:line="240" w:lineRule="auto"/>
              <w:jc w:val="center"/>
            </w:pPr>
            <w:r>
              <w:rPr>
                <w:rFonts w:ascii="Arial" w:eastAsia="Arial" w:hAnsi="Arial" w:cs="Arial"/>
                <w:sz w:val="20"/>
              </w:rPr>
              <w:t>Summary of changes</w:t>
            </w:r>
          </w:p>
        </w:tc>
      </w:tr>
      <w:tr w:rsidR="004208BE" w:rsidTr="004208BE">
        <w:trPr>
          <w:trHeight w:val="1"/>
        </w:trPr>
        <w:tc>
          <w:tcPr>
            <w:tcW w:w="23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0" w:line="240" w:lineRule="auto"/>
              <w:rPr>
                <w:rFonts w:ascii="Calibri" w:eastAsia="Calibri" w:hAnsi="Calibri" w:cs="Calibri"/>
              </w:rPr>
            </w:pPr>
          </w:p>
        </w:tc>
        <w:tc>
          <w:tcPr>
            <w:tcW w:w="1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20"/>
              </w:rPr>
              <w:t>1.0</w:t>
            </w:r>
          </w:p>
        </w:tc>
        <w:tc>
          <w:tcPr>
            <w:tcW w:w="19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0" w:line="240" w:lineRule="auto"/>
              <w:jc w:val="center"/>
              <w:rPr>
                <w:rFonts w:ascii="Calibri" w:eastAsia="Calibri" w:hAnsi="Calibri" w:cs="Calibri"/>
              </w:rPr>
            </w:pPr>
          </w:p>
        </w:tc>
        <w:tc>
          <w:tcPr>
            <w:tcW w:w="23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20"/>
              </w:rPr>
              <w:t>1</w:t>
            </w:r>
            <w:r>
              <w:rPr>
                <w:rFonts w:ascii="Arial" w:eastAsia="Arial" w:hAnsi="Arial" w:cs="Arial"/>
                <w:sz w:val="20"/>
                <w:vertAlign w:val="superscript"/>
              </w:rPr>
              <w:t>st</w:t>
            </w:r>
            <w:r>
              <w:rPr>
                <w:rFonts w:ascii="Arial" w:eastAsia="Arial" w:hAnsi="Arial" w:cs="Arial"/>
                <w:sz w:val="20"/>
              </w:rPr>
              <w:t xml:space="preserve"> Draft</w:t>
            </w:r>
          </w:p>
        </w:tc>
      </w:tr>
      <w:tr w:rsidR="004208BE" w:rsidTr="004208BE">
        <w:trPr>
          <w:trHeight w:val="1"/>
        </w:trPr>
        <w:tc>
          <w:tcPr>
            <w:tcW w:w="23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0" w:line="240" w:lineRule="auto"/>
              <w:rPr>
                <w:rFonts w:ascii="Calibri" w:eastAsia="Calibri" w:hAnsi="Calibri" w:cs="Calibri"/>
              </w:rPr>
            </w:pPr>
          </w:p>
        </w:tc>
        <w:tc>
          <w:tcPr>
            <w:tcW w:w="1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0" w:line="240" w:lineRule="auto"/>
              <w:jc w:val="center"/>
              <w:rPr>
                <w:rFonts w:ascii="Calibri" w:eastAsia="Calibri" w:hAnsi="Calibri" w:cs="Calibri"/>
              </w:rPr>
            </w:pPr>
          </w:p>
        </w:tc>
        <w:tc>
          <w:tcPr>
            <w:tcW w:w="19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0" w:line="240" w:lineRule="auto"/>
              <w:jc w:val="center"/>
              <w:rPr>
                <w:rFonts w:ascii="Calibri" w:eastAsia="Calibri" w:hAnsi="Calibri" w:cs="Calibri"/>
              </w:rPr>
            </w:pPr>
          </w:p>
        </w:tc>
        <w:tc>
          <w:tcPr>
            <w:tcW w:w="23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0" w:line="240" w:lineRule="auto"/>
              <w:jc w:val="center"/>
              <w:rPr>
                <w:rFonts w:ascii="Calibri" w:eastAsia="Calibri" w:hAnsi="Calibri" w:cs="Calibri"/>
              </w:rPr>
            </w:pPr>
          </w:p>
        </w:tc>
      </w:tr>
      <w:tr w:rsidR="004208BE" w:rsidTr="004208BE">
        <w:trPr>
          <w:trHeight w:val="1"/>
        </w:trPr>
        <w:tc>
          <w:tcPr>
            <w:tcW w:w="23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0" w:line="240" w:lineRule="auto"/>
              <w:rPr>
                <w:rFonts w:ascii="Calibri" w:eastAsia="Calibri" w:hAnsi="Calibri" w:cs="Calibri"/>
              </w:rPr>
            </w:pPr>
          </w:p>
        </w:tc>
        <w:tc>
          <w:tcPr>
            <w:tcW w:w="1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0" w:line="240" w:lineRule="auto"/>
              <w:jc w:val="center"/>
              <w:rPr>
                <w:rFonts w:ascii="Calibri" w:eastAsia="Calibri" w:hAnsi="Calibri" w:cs="Calibri"/>
              </w:rPr>
            </w:pPr>
          </w:p>
        </w:tc>
        <w:tc>
          <w:tcPr>
            <w:tcW w:w="19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0" w:line="240" w:lineRule="auto"/>
              <w:jc w:val="center"/>
              <w:rPr>
                <w:rFonts w:ascii="Calibri" w:eastAsia="Calibri" w:hAnsi="Calibri" w:cs="Calibri"/>
              </w:rPr>
            </w:pPr>
          </w:p>
        </w:tc>
        <w:tc>
          <w:tcPr>
            <w:tcW w:w="23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0" w:line="240" w:lineRule="auto"/>
              <w:jc w:val="center"/>
              <w:rPr>
                <w:rFonts w:ascii="Calibri" w:eastAsia="Calibri" w:hAnsi="Calibri" w:cs="Calibri"/>
              </w:rPr>
            </w:pPr>
          </w:p>
        </w:tc>
      </w:tr>
      <w:tr w:rsidR="004208BE" w:rsidTr="004208BE">
        <w:trPr>
          <w:trHeight w:val="1"/>
        </w:trPr>
        <w:tc>
          <w:tcPr>
            <w:tcW w:w="23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0" w:line="240" w:lineRule="auto"/>
              <w:rPr>
                <w:rFonts w:ascii="Calibri" w:eastAsia="Calibri" w:hAnsi="Calibri" w:cs="Calibri"/>
              </w:rPr>
            </w:pPr>
          </w:p>
        </w:tc>
        <w:tc>
          <w:tcPr>
            <w:tcW w:w="1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0" w:line="240" w:lineRule="auto"/>
              <w:jc w:val="center"/>
              <w:rPr>
                <w:rFonts w:ascii="Calibri" w:eastAsia="Calibri" w:hAnsi="Calibri" w:cs="Calibri"/>
              </w:rPr>
            </w:pPr>
          </w:p>
        </w:tc>
        <w:tc>
          <w:tcPr>
            <w:tcW w:w="19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0" w:line="240" w:lineRule="auto"/>
              <w:jc w:val="center"/>
              <w:rPr>
                <w:rFonts w:ascii="Calibri" w:eastAsia="Calibri" w:hAnsi="Calibri" w:cs="Calibri"/>
              </w:rPr>
            </w:pPr>
          </w:p>
        </w:tc>
        <w:tc>
          <w:tcPr>
            <w:tcW w:w="23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0" w:line="240" w:lineRule="auto"/>
              <w:jc w:val="center"/>
              <w:rPr>
                <w:rFonts w:ascii="Calibri" w:eastAsia="Calibri" w:hAnsi="Calibri" w:cs="Calibri"/>
              </w:rPr>
            </w:pPr>
          </w:p>
        </w:tc>
      </w:tr>
    </w:tbl>
    <w:p w:rsidR="004208BE" w:rsidRDefault="004208BE" w:rsidP="004208BE">
      <w:pPr>
        <w:spacing w:after="0" w:line="240" w:lineRule="auto"/>
        <w:jc w:val="center"/>
        <w:rPr>
          <w:rFonts w:ascii="Arial" w:eastAsia="Arial" w:hAnsi="Arial" w:cs="Arial"/>
          <w:sz w:val="20"/>
        </w:rPr>
      </w:pPr>
    </w:p>
    <w:p w:rsidR="004208BE" w:rsidRDefault="004208BE" w:rsidP="004208BE">
      <w:pPr>
        <w:spacing w:after="0" w:line="240" w:lineRule="auto"/>
        <w:jc w:val="center"/>
        <w:rPr>
          <w:rFonts w:ascii="Arial" w:eastAsia="Arial" w:hAnsi="Arial" w:cs="Arial"/>
          <w:b/>
          <w:sz w:val="20"/>
        </w:rPr>
      </w:pPr>
      <w:r>
        <w:rPr>
          <w:rFonts w:ascii="Arial" w:eastAsia="Arial" w:hAnsi="Arial" w:cs="Arial"/>
          <w:b/>
          <w:sz w:val="20"/>
        </w:rPr>
        <w:t>Contributing Documents</w:t>
      </w:r>
    </w:p>
    <w:p w:rsidR="004208BE" w:rsidRDefault="004208BE" w:rsidP="004208BE">
      <w:pPr>
        <w:spacing w:after="0" w:line="240" w:lineRule="auto"/>
        <w:jc w:val="center"/>
        <w:rPr>
          <w:rFonts w:ascii="Arial" w:eastAsia="Arial" w:hAnsi="Arial" w:cs="Arial"/>
          <w:sz w:val="20"/>
        </w:rPr>
      </w:pPr>
    </w:p>
    <w:tbl>
      <w:tblPr>
        <w:tblW w:w="0" w:type="auto"/>
        <w:tblInd w:w="98" w:type="dxa"/>
        <w:tblCellMar>
          <w:left w:w="10" w:type="dxa"/>
          <w:right w:w="10" w:type="dxa"/>
        </w:tblCellMar>
        <w:tblLook w:val="0000"/>
      </w:tblPr>
      <w:tblGrid>
        <w:gridCol w:w="3655"/>
        <w:gridCol w:w="2024"/>
        <w:gridCol w:w="2840"/>
      </w:tblGrid>
      <w:tr w:rsidR="004208BE" w:rsidTr="004208BE">
        <w:trPr>
          <w:trHeight w:val="268"/>
        </w:trPr>
        <w:tc>
          <w:tcPr>
            <w:tcW w:w="3655" w:type="dxa"/>
            <w:tcBorders>
              <w:top w:val="single" w:sz="4" w:space="0" w:color="000000"/>
              <w:left w:val="single" w:sz="4" w:space="0" w:color="000000"/>
              <w:bottom w:val="single" w:sz="4" w:space="0" w:color="000000"/>
              <w:right w:val="single" w:sz="4" w:space="0" w:color="000000"/>
            </w:tcBorders>
            <w:shd w:val="pct25" w:color="auto" w:fill="auto"/>
            <w:tcMar>
              <w:left w:w="108" w:type="dxa"/>
              <w:right w:w="108" w:type="dxa"/>
            </w:tcMar>
          </w:tcPr>
          <w:p w:rsidR="004208BE" w:rsidRDefault="004208BE" w:rsidP="004208BE">
            <w:pPr>
              <w:spacing w:after="0" w:line="240" w:lineRule="auto"/>
              <w:jc w:val="center"/>
            </w:pPr>
            <w:r>
              <w:rPr>
                <w:rFonts w:ascii="Arial" w:eastAsia="Arial" w:hAnsi="Arial" w:cs="Arial"/>
                <w:sz w:val="20"/>
              </w:rPr>
              <w:t>Document Title</w:t>
            </w:r>
          </w:p>
        </w:tc>
        <w:tc>
          <w:tcPr>
            <w:tcW w:w="2024" w:type="dxa"/>
            <w:tcBorders>
              <w:top w:val="single" w:sz="4" w:space="0" w:color="000000"/>
              <w:left w:val="single" w:sz="4" w:space="0" w:color="000000"/>
              <w:bottom w:val="single" w:sz="4" w:space="0" w:color="000000"/>
              <w:right w:val="single" w:sz="4" w:space="0" w:color="000000"/>
            </w:tcBorders>
            <w:shd w:val="pct25" w:color="auto" w:fill="auto"/>
            <w:tcMar>
              <w:left w:w="108" w:type="dxa"/>
              <w:right w:w="108" w:type="dxa"/>
            </w:tcMar>
          </w:tcPr>
          <w:p w:rsidR="004208BE" w:rsidRDefault="004208BE" w:rsidP="004208BE">
            <w:pPr>
              <w:spacing w:after="0" w:line="240" w:lineRule="auto"/>
              <w:jc w:val="center"/>
            </w:pPr>
            <w:r>
              <w:rPr>
                <w:rFonts w:ascii="Arial" w:eastAsia="Arial" w:hAnsi="Arial" w:cs="Arial"/>
                <w:sz w:val="20"/>
              </w:rPr>
              <w:t>Author</w:t>
            </w:r>
          </w:p>
        </w:tc>
        <w:tc>
          <w:tcPr>
            <w:tcW w:w="2840" w:type="dxa"/>
            <w:tcBorders>
              <w:top w:val="single" w:sz="4" w:space="0" w:color="000000"/>
              <w:left w:val="single" w:sz="4" w:space="0" w:color="000000"/>
              <w:bottom w:val="single" w:sz="4" w:space="0" w:color="000000"/>
              <w:right w:val="single" w:sz="4" w:space="0" w:color="000000"/>
            </w:tcBorders>
            <w:shd w:val="pct25" w:color="auto" w:fill="auto"/>
            <w:tcMar>
              <w:left w:w="108" w:type="dxa"/>
              <w:right w:w="108" w:type="dxa"/>
            </w:tcMar>
          </w:tcPr>
          <w:p w:rsidR="004208BE" w:rsidRDefault="004208BE" w:rsidP="004208BE">
            <w:pPr>
              <w:spacing w:after="0" w:line="240" w:lineRule="auto"/>
              <w:jc w:val="center"/>
            </w:pPr>
            <w:r>
              <w:rPr>
                <w:rFonts w:ascii="Arial" w:eastAsia="Arial" w:hAnsi="Arial" w:cs="Arial"/>
                <w:sz w:val="20"/>
              </w:rPr>
              <w:t>Version</w:t>
            </w:r>
          </w:p>
        </w:tc>
      </w:tr>
      <w:tr w:rsidR="004208BE" w:rsidTr="004208BE">
        <w:trPr>
          <w:trHeight w:val="285"/>
        </w:trPr>
        <w:tc>
          <w:tcPr>
            <w:tcW w:w="3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0" w:line="240" w:lineRule="auto"/>
            </w:pPr>
            <w:r>
              <w:rPr>
                <w:rFonts w:ascii="Arial" w:eastAsia="Arial" w:hAnsi="Arial" w:cs="Arial"/>
                <w:sz w:val="20"/>
              </w:rPr>
              <w:t xml:space="preserve"> </w:t>
            </w:r>
          </w:p>
        </w:tc>
        <w:tc>
          <w:tcPr>
            <w:tcW w:w="2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0" w:line="240" w:lineRule="auto"/>
              <w:jc w:val="center"/>
              <w:rPr>
                <w:rFonts w:ascii="Calibri" w:eastAsia="Calibri" w:hAnsi="Calibri" w:cs="Calibri"/>
              </w:rPr>
            </w:pPr>
          </w:p>
        </w:tc>
        <w:tc>
          <w:tcPr>
            <w:tcW w:w="28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0" w:line="240" w:lineRule="auto"/>
              <w:jc w:val="center"/>
              <w:rPr>
                <w:rFonts w:ascii="Calibri" w:eastAsia="Calibri" w:hAnsi="Calibri" w:cs="Calibri"/>
              </w:rPr>
            </w:pPr>
          </w:p>
        </w:tc>
      </w:tr>
      <w:tr w:rsidR="004208BE" w:rsidTr="004208BE">
        <w:trPr>
          <w:trHeight w:val="268"/>
        </w:trPr>
        <w:tc>
          <w:tcPr>
            <w:tcW w:w="3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0" w:line="240" w:lineRule="auto"/>
              <w:jc w:val="center"/>
              <w:rPr>
                <w:rFonts w:ascii="Calibri" w:eastAsia="Calibri" w:hAnsi="Calibri" w:cs="Calibri"/>
              </w:rPr>
            </w:pPr>
          </w:p>
        </w:tc>
        <w:tc>
          <w:tcPr>
            <w:tcW w:w="2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0" w:line="240" w:lineRule="auto"/>
              <w:rPr>
                <w:rFonts w:ascii="Calibri" w:eastAsia="Calibri" w:hAnsi="Calibri" w:cs="Calibri"/>
              </w:rPr>
            </w:pPr>
          </w:p>
        </w:tc>
        <w:tc>
          <w:tcPr>
            <w:tcW w:w="28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0" w:line="240" w:lineRule="auto"/>
              <w:jc w:val="center"/>
              <w:rPr>
                <w:rFonts w:ascii="Calibri" w:eastAsia="Calibri" w:hAnsi="Calibri" w:cs="Calibri"/>
              </w:rPr>
            </w:pPr>
          </w:p>
        </w:tc>
      </w:tr>
      <w:tr w:rsidR="004208BE" w:rsidTr="004208BE">
        <w:trPr>
          <w:trHeight w:val="301"/>
        </w:trPr>
        <w:tc>
          <w:tcPr>
            <w:tcW w:w="3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0" w:line="240" w:lineRule="auto"/>
              <w:jc w:val="center"/>
              <w:rPr>
                <w:rFonts w:ascii="Calibri" w:eastAsia="Calibri" w:hAnsi="Calibri" w:cs="Calibri"/>
              </w:rPr>
            </w:pPr>
          </w:p>
        </w:tc>
        <w:tc>
          <w:tcPr>
            <w:tcW w:w="2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0" w:line="240" w:lineRule="auto"/>
              <w:rPr>
                <w:rFonts w:ascii="Calibri" w:eastAsia="Calibri" w:hAnsi="Calibri" w:cs="Calibri"/>
              </w:rPr>
            </w:pPr>
          </w:p>
        </w:tc>
        <w:tc>
          <w:tcPr>
            <w:tcW w:w="28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0" w:line="240" w:lineRule="auto"/>
              <w:jc w:val="center"/>
              <w:rPr>
                <w:rFonts w:ascii="Calibri" w:eastAsia="Calibri" w:hAnsi="Calibri" w:cs="Calibri"/>
              </w:rPr>
            </w:pPr>
          </w:p>
        </w:tc>
      </w:tr>
    </w:tbl>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p>
    <w:sdt>
      <w:sdtPr>
        <w:id w:val="214631948"/>
        <w:docPartObj>
          <w:docPartGallery w:val="Table of Contents"/>
          <w:docPartUnique/>
        </w:docPartObj>
      </w:sdtPr>
      <w:sdtEndPr>
        <w:rPr>
          <w:rFonts w:asciiTheme="minorHAnsi" w:eastAsiaTheme="minorEastAsia" w:hAnsiTheme="minorHAnsi" w:cstheme="minorBidi"/>
          <w:b w:val="0"/>
          <w:bCs w:val="0"/>
          <w:color w:val="auto"/>
          <w:sz w:val="22"/>
          <w:szCs w:val="22"/>
          <w:lang w:val="en-GB" w:eastAsia="en-GB"/>
        </w:rPr>
      </w:sdtEndPr>
      <w:sdtContent>
        <w:p w:rsidR="004E776F" w:rsidRDefault="004E776F">
          <w:pPr>
            <w:pStyle w:val="TOCHeading"/>
          </w:pPr>
          <w:r>
            <w:t>Contents</w:t>
          </w:r>
        </w:p>
        <w:p w:rsidR="004E776F" w:rsidRDefault="004E776F">
          <w:pPr>
            <w:pStyle w:val="TOC1"/>
            <w:tabs>
              <w:tab w:val="left" w:pos="357"/>
            </w:tabs>
            <w:rPr>
              <w:rFonts w:asciiTheme="minorHAnsi" w:eastAsiaTheme="minorEastAsia" w:hAnsiTheme="minorHAnsi" w:cstheme="minorBidi"/>
              <w:b w:val="0"/>
              <w:noProof/>
              <w:szCs w:val="22"/>
              <w:lang w:eastAsia="en-GB"/>
            </w:rPr>
          </w:pPr>
          <w:r>
            <w:fldChar w:fldCharType="begin"/>
          </w:r>
          <w:r>
            <w:instrText xml:space="preserve"> TOC \o "1-3" \h \z \u </w:instrText>
          </w:r>
          <w:r>
            <w:fldChar w:fldCharType="separate"/>
          </w:r>
          <w:hyperlink w:anchor="_Toc459118030" w:history="1">
            <w:r w:rsidRPr="00367A35">
              <w:rPr>
                <w:rStyle w:val="Hyperlink"/>
                <w:noProof/>
              </w:rPr>
              <w:t>1</w:t>
            </w:r>
            <w:r>
              <w:rPr>
                <w:rFonts w:asciiTheme="minorHAnsi" w:eastAsiaTheme="minorEastAsia" w:hAnsiTheme="minorHAnsi" w:cstheme="minorBidi"/>
                <w:b w:val="0"/>
                <w:noProof/>
                <w:szCs w:val="22"/>
                <w:lang w:eastAsia="en-GB"/>
              </w:rPr>
              <w:tab/>
            </w:r>
            <w:r w:rsidRPr="00367A35">
              <w:rPr>
                <w:rStyle w:val="Hyperlink"/>
                <w:noProof/>
              </w:rPr>
              <w:t>Product Scope</w:t>
            </w:r>
            <w:r>
              <w:rPr>
                <w:noProof/>
                <w:webHidden/>
              </w:rPr>
              <w:tab/>
            </w:r>
            <w:r>
              <w:rPr>
                <w:noProof/>
                <w:webHidden/>
              </w:rPr>
              <w:fldChar w:fldCharType="begin"/>
            </w:r>
            <w:r>
              <w:rPr>
                <w:noProof/>
                <w:webHidden/>
              </w:rPr>
              <w:instrText xml:space="preserve"> PAGEREF _Toc459118030 \h </w:instrText>
            </w:r>
            <w:r>
              <w:rPr>
                <w:noProof/>
                <w:webHidden/>
              </w:rPr>
            </w:r>
            <w:r>
              <w:rPr>
                <w:noProof/>
                <w:webHidden/>
              </w:rPr>
              <w:fldChar w:fldCharType="separate"/>
            </w:r>
            <w:r>
              <w:rPr>
                <w:noProof/>
                <w:webHidden/>
              </w:rPr>
              <w:t>3</w:t>
            </w:r>
            <w:r>
              <w:rPr>
                <w:noProof/>
                <w:webHidden/>
              </w:rPr>
              <w:fldChar w:fldCharType="end"/>
            </w:r>
          </w:hyperlink>
        </w:p>
        <w:p w:rsidR="004E776F" w:rsidRDefault="004E776F">
          <w:pPr>
            <w:pStyle w:val="TOC1"/>
            <w:tabs>
              <w:tab w:val="left" w:pos="660"/>
            </w:tabs>
            <w:rPr>
              <w:rFonts w:asciiTheme="minorHAnsi" w:eastAsiaTheme="minorEastAsia" w:hAnsiTheme="minorHAnsi" w:cstheme="minorBidi"/>
              <w:b w:val="0"/>
              <w:noProof/>
              <w:szCs w:val="22"/>
              <w:lang w:eastAsia="en-GB"/>
            </w:rPr>
          </w:pPr>
          <w:hyperlink w:anchor="_Toc459118031" w:history="1">
            <w:r w:rsidRPr="00367A35">
              <w:rPr>
                <w:rStyle w:val="Hyperlink"/>
                <w:noProof/>
              </w:rPr>
              <w:t>1.1</w:t>
            </w:r>
            <w:r>
              <w:rPr>
                <w:rFonts w:asciiTheme="minorHAnsi" w:eastAsiaTheme="minorEastAsia" w:hAnsiTheme="minorHAnsi" w:cstheme="minorBidi"/>
                <w:b w:val="0"/>
                <w:noProof/>
                <w:szCs w:val="22"/>
                <w:lang w:eastAsia="en-GB"/>
              </w:rPr>
              <w:tab/>
            </w:r>
            <w:r w:rsidRPr="00367A35">
              <w:rPr>
                <w:rStyle w:val="Hyperlink"/>
                <w:noProof/>
              </w:rPr>
              <w:t>Instruments</w:t>
            </w:r>
            <w:r>
              <w:rPr>
                <w:noProof/>
                <w:webHidden/>
              </w:rPr>
              <w:tab/>
            </w:r>
            <w:r>
              <w:rPr>
                <w:noProof/>
                <w:webHidden/>
              </w:rPr>
              <w:fldChar w:fldCharType="begin"/>
            </w:r>
            <w:r>
              <w:rPr>
                <w:noProof/>
                <w:webHidden/>
              </w:rPr>
              <w:instrText xml:space="preserve"> PAGEREF _Toc459118031 \h </w:instrText>
            </w:r>
            <w:r>
              <w:rPr>
                <w:noProof/>
                <w:webHidden/>
              </w:rPr>
            </w:r>
            <w:r>
              <w:rPr>
                <w:noProof/>
                <w:webHidden/>
              </w:rPr>
              <w:fldChar w:fldCharType="separate"/>
            </w:r>
            <w:r>
              <w:rPr>
                <w:noProof/>
                <w:webHidden/>
              </w:rPr>
              <w:t>3</w:t>
            </w:r>
            <w:r>
              <w:rPr>
                <w:noProof/>
                <w:webHidden/>
              </w:rPr>
              <w:fldChar w:fldCharType="end"/>
            </w:r>
          </w:hyperlink>
        </w:p>
        <w:p w:rsidR="004E776F" w:rsidRDefault="004E776F">
          <w:pPr>
            <w:pStyle w:val="TOC1"/>
            <w:tabs>
              <w:tab w:val="left" w:pos="880"/>
            </w:tabs>
            <w:rPr>
              <w:rFonts w:asciiTheme="minorHAnsi" w:eastAsiaTheme="minorEastAsia" w:hAnsiTheme="minorHAnsi" w:cstheme="minorBidi"/>
              <w:b w:val="0"/>
              <w:noProof/>
              <w:szCs w:val="22"/>
              <w:lang w:eastAsia="en-GB"/>
            </w:rPr>
          </w:pPr>
          <w:hyperlink w:anchor="_Toc459118032" w:history="1">
            <w:r w:rsidRPr="00367A35">
              <w:rPr>
                <w:rStyle w:val="Hyperlink"/>
                <w:noProof/>
              </w:rPr>
              <w:t>1.1.1</w:t>
            </w:r>
            <w:r>
              <w:rPr>
                <w:rFonts w:asciiTheme="minorHAnsi" w:eastAsiaTheme="minorEastAsia" w:hAnsiTheme="minorHAnsi" w:cstheme="minorBidi"/>
                <w:b w:val="0"/>
                <w:noProof/>
                <w:szCs w:val="22"/>
                <w:lang w:eastAsia="en-GB"/>
              </w:rPr>
              <w:tab/>
            </w:r>
            <w:r w:rsidRPr="00367A35">
              <w:rPr>
                <w:rStyle w:val="Hyperlink"/>
                <w:noProof/>
              </w:rPr>
              <w:t>FX Options</w:t>
            </w:r>
            <w:r>
              <w:rPr>
                <w:noProof/>
                <w:webHidden/>
              </w:rPr>
              <w:tab/>
            </w:r>
            <w:r>
              <w:rPr>
                <w:noProof/>
                <w:webHidden/>
              </w:rPr>
              <w:fldChar w:fldCharType="begin"/>
            </w:r>
            <w:r>
              <w:rPr>
                <w:noProof/>
                <w:webHidden/>
              </w:rPr>
              <w:instrText xml:space="preserve"> PAGEREF _Toc459118032 \h </w:instrText>
            </w:r>
            <w:r>
              <w:rPr>
                <w:noProof/>
                <w:webHidden/>
              </w:rPr>
            </w:r>
            <w:r>
              <w:rPr>
                <w:noProof/>
                <w:webHidden/>
              </w:rPr>
              <w:fldChar w:fldCharType="separate"/>
            </w:r>
            <w:r>
              <w:rPr>
                <w:noProof/>
                <w:webHidden/>
              </w:rPr>
              <w:t>3</w:t>
            </w:r>
            <w:r>
              <w:rPr>
                <w:noProof/>
                <w:webHidden/>
              </w:rPr>
              <w:fldChar w:fldCharType="end"/>
            </w:r>
          </w:hyperlink>
        </w:p>
        <w:p w:rsidR="004E776F" w:rsidRDefault="004E776F">
          <w:pPr>
            <w:pStyle w:val="TOC1"/>
            <w:tabs>
              <w:tab w:val="left" w:pos="880"/>
            </w:tabs>
            <w:rPr>
              <w:rFonts w:asciiTheme="minorHAnsi" w:eastAsiaTheme="minorEastAsia" w:hAnsiTheme="minorHAnsi" w:cstheme="minorBidi"/>
              <w:b w:val="0"/>
              <w:noProof/>
              <w:szCs w:val="22"/>
              <w:lang w:eastAsia="en-GB"/>
            </w:rPr>
          </w:pPr>
          <w:hyperlink w:anchor="_Toc459118033" w:history="1">
            <w:r w:rsidRPr="00367A35">
              <w:rPr>
                <w:rStyle w:val="Hyperlink"/>
                <w:noProof/>
              </w:rPr>
              <w:t>1.1.2</w:t>
            </w:r>
            <w:r>
              <w:rPr>
                <w:rFonts w:asciiTheme="minorHAnsi" w:eastAsiaTheme="minorEastAsia" w:hAnsiTheme="minorHAnsi" w:cstheme="minorBidi"/>
                <w:b w:val="0"/>
                <w:noProof/>
                <w:szCs w:val="22"/>
                <w:lang w:eastAsia="en-GB"/>
              </w:rPr>
              <w:tab/>
            </w:r>
            <w:r w:rsidRPr="00367A35">
              <w:rPr>
                <w:rStyle w:val="Hyperlink"/>
                <w:noProof/>
              </w:rPr>
              <w:t>FX Spot and Forward</w:t>
            </w:r>
            <w:r>
              <w:rPr>
                <w:noProof/>
                <w:webHidden/>
              </w:rPr>
              <w:tab/>
            </w:r>
            <w:r>
              <w:rPr>
                <w:noProof/>
                <w:webHidden/>
              </w:rPr>
              <w:fldChar w:fldCharType="begin"/>
            </w:r>
            <w:r>
              <w:rPr>
                <w:noProof/>
                <w:webHidden/>
              </w:rPr>
              <w:instrText xml:space="preserve"> PAGEREF _Toc459118033 \h </w:instrText>
            </w:r>
            <w:r>
              <w:rPr>
                <w:noProof/>
                <w:webHidden/>
              </w:rPr>
            </w:r>
            <w:r>
              <w:rPr>
                <w:noProof/>
                <w:webHidden/>
              </w:rPr>
              <w:fldChar w:fldCharType="separate"/>
            </w:r>
            <w:r>
              <w:rPr>
                <w:noProof/>
                <w:webHidden/>
              </w:rPr>
              <w:t>3</w:t>
            </w:r>
            <w:r>
              <w:rPr>
                <w:noProof/>
                <w:webHidden/>
              </w:rPr>
              <w:fldChar w:fldCharType="end"/>
            </w:r>
          </w:hyperlink>
        </w:p>
        <w:p w:rsidR="004E776F" w:rsidRDefault="004E776F">
          <w:pPr>
            <w:pStyle w:val="TOC1"/>
            <w:tabs>
              <w:tab w:val="left" w:pos="880"/>
            </w:tabs>
            <w:rPr>
              <w:rFonts w:asciiTheme="minorHAnsi" w:eastAsiaTheme="minorEastAsia" w:hAnsiTheme="minorHAnsi" w:cstheme="minorBidi"/>
              <w:b w:val="0"/>
              <w:noProof/>
              <w:szCs w:val="22"/>
              <w:lang w:eastAsia="en-GB"/>
            </w:rPr>
          </w:pPr>
          <w:hyperlink w:anchor="_Toc459118034" w:history="1">
            <w:r w:rsidRPr="00367A35">
              <w:rPr>
                <w:rStyle w:val="Hyperlink"/>
                <w:noProof/>
              </w:rPr>
              <w:t>1.1.3</w:t>
            </w:r>
            <w:r>
              <w:rPr>
                <w:rFonts w:asciiTheme="minorHAnsi" w:eastAsiaTheme="minorEastAsia" w:hAnsiTheme="minorHAnsi" w:cstheme="minorBidi"/>
                <w:b w:val="0"/>
                <w:noProof/>
                <w:szCs w:val="22"/>
                <w:lang w:eastAsia="en-GB"/>
              </w:rPr>
              <w:tab/>
            </w:r>
            <w:r w:rsidRPr="00367A35">
              <w:rPr>
                <w:rStyle w:val="Hyperlink"/>
                <w:noProof/>
              </w:rPr>
              <w:t>Currencies</w:t>
            </w:r>
            <w:r>
              <w:rPr>
                <w:noProof/>
                <w:webHidden/>
              </w:rPr>
              <w:tab/>
            </w:r>
            <w:r>
              <w:rPr>
                <w:noProof/>
                <w:webHidden/>
              </w:rPr>
              <w:fldChar w:fldCharType="begin"/>
            </w:r>
            <w:r>
              <w:rPr>
                <w:noProof/>
                <w:webHidden/>
              </w:rPr>
              <w:instrText xml:space="preserve"> PAGEREF _Toc459118034 \h </w:instrText>
            </w:r>
            <w:r>
              <w:rPr>
                <w:noProof/>
                <w:webHidden/>
              </w:rPr>
            </w:r>
            <w:r>
              <w:rPr>
                <w:noProof/>
                <w:webHidden/>
              </w:rPr>
              <w:fldChar w:fldCharType="separate"/>
            </w:r>
            <w:r>
              <w:rPr>
                <w:noProof/>
                <w:webHidden/>
              </w:rPr>
              <w:t>3</w:t>
            </w:r>
            <w:r>
              <w:rPr>
                <w:noProof/>
                <w:webHidden/>
              </w:rPr>
              <w:fldChar w:fldCharType="end"/>
            </w:r>
          </w:hyperlink>
        </w:p>
        <w:p w:rsidR="004E776F" w:rsidRDefault="004E776F">
          <w:pPr>
            <w:pStyle w:val="TOC1"/>
            <w:tabs>
              <w:tab w:val="left" w:pos="880"/>
            </w:tabs>
            <w:rPr>
              <w:rFonts w:asciiTheme="minorHAnsi" w:eastAsiaTheme="minorEastAsia" w:hAnsiTheme="minorHAnsi" w:cstheme="minorBidi"/>
              <w:b w:val="0"/>
              <w:noProof/>
              <w:szCs w:val="22"/>
              <w:lang w:eastAsia="en-GB"/>
            </w:rPr>
          </w:pPr>
          <w:hyperlink w:anchor="_Toc459118035" w:history="1">
            <w:r w:rsidRPr="00367A35">
              <w:rPr>
                <w:rStyle w:val="Hyperlink"/>
                <w:noProof/>
              </w:rPr>
              <w:t>1.1.4</w:t>
            </w:r>
            <w:r>
              <w:rPr>
                <w:rFonts w:asciiTheme="minorHAnsi" w:eastAsiaTheme="minorEastAsia" w:hAnsiTheme="minorHAnsi" w:cstheme="minorBidi"/>
                <w:b w:val="0"/>
                <w:noProof/>
                <w:szCs w:val="22"/>
                <w:lang w:eastAsia="en-GB"/>
              </w:rPr>
              <w:tab/>
            </w:r>
            <w:r w:rsidRPr="00367A35">
              <w:rPr>
                <w:rStyle w:val="Hyperlink"/>
                <w:noProof/>
              </w:rPr>
              <w:t>Product Conventions</w:t>
            </w:r>
            <w:r>
              <w:rPr>
                <w:noProof/>
                <w:webHidden/>
              </w:rPr>
              <w:tab/>
            </w:r>
            <w:r>
              <w:rPr>
                <w:noProof/>
                <w:webHidden/>
              </w:rPr>
              <w:fldChar w:fldCharType="begin"/>
            </w:r>
            <w:r>
              <w:rPr>
                <w:noProof/>
                <w:webHidden/>
              </w:rPr>
              <w:instrText xml:space="preserve"> PAGEREF _Toc459118035 \h </w:instrText>
            </w:r>
            <w:r>
              <w:rPr>
                <w:noProof/>
                <w:webHidden/>
              </w:rPr>
            </w:r>
            <w:r>
              <w:rPr>
                <w:noProof/>
                <w:webHidden/>
              </w:rPr>
              <w:fldChar w:fldCharType="separate"/>
            </w:r>
            <w:r>
              <w:rPr>
                <w:noProof/>
                <w:webHidden/>
              </w:rPr>
              <w:t>4</w:t>
            </w:r>
            <w:r>
              <w:rPr>
                <w:noProof/>
                <w:webHidden/>
              </w:rPr>
              <w:fldChar w:fldCharType="end"/>
            </w:r>
          </w:hyperlink>
        </w:p>
        <w:p w:rsidR="004E776F" w:rsidRDefault="004E776F">
          <w:pPr>
            <w:pStyle w:val="TOC1"/>
            <w:tabs>
              <w:tab w:val="left" w:pos="357"/>
            </w:tabs>
            <w:rPr>
              <w:rFonts w:asciiTheme="minorHAnsi" w:eastAsiaTheme="minorEastAsia" w:hAnsiTheme="minorHAnsi" w:cstheme="minorBidi"/>
              <w:b w:val="0"/>
              <w:noProof/>
              <w:szCs w:val="22"/>
              <w:lang w:eastAsia="en-GB"/>
            </w:rPr>
          </w:pPr>
          <w:hyperlink w:anchor="_Toc459118036" w:history="1">
            <w:r w:rsidRPr="00367A35">
              <w:rPr>
                <w:rStyle w:val="Hyperlink"/>
                <w:noProof/>
              </w:rPr>
              <w:t>2</w:t>
            </w:r>
            <w:r>
              <w:rPr>
                <w:rFonts w:asciiTheme="minorHAnsi" w:eastAsiaTheme="minorEastAsia" w:hAnsiTheme="minorHAnsi" w:cstheme="minorBidi"/>
                <w:b w:val="0"/>
                <w:noProof/>
                <w:szCs w:val="22"/>
                <w:lang w:eastAsia="en-GB"/>
              </w:rPr>
              <w:tab/>
            </w:r>
            <w:r w:rsidRPr="00367A35">
              <w:rPr>
                <w:rStyle w:val="Hyperlink"/>
                <w:noProof/>
              </w:rPr>
              <w:t>24 Hour Risk Operations Model</w:t>
            </w:r>
            <w:r>
              <w:rPr>
                <w:noProof/>
                <w:webHidden/>
              </w:rPr>
              <w:tab/>
            </w:r>
            <w:r>
              <w:rPr>
                <w:noProof/>
                <w:webHidden/>
              </w:rPr>
              <w:fldChar w:fldCharType="begin"/>
            </w:r>
            <w:r>
              <w:rPr>
                <w:noProof/>
                <w:webHidden/>
              </w:rPr>
              <w:instrText xml:space="preserve"> PAGEREF _Toc459118036 \h </w:instrText>
            </w:r>
            <w:r>
              <w:rPr>
                <w:noProof/>
                <w:webHidden/>
              </w:rPr>
            </w:r>
            <w:r>
              <w:rPr>
                <w:noProof/>
                <w:webHidden/>
              </w:rPr>
              <w:fldChar w:fldCharType="separate"/>
            </w:r>
            <w:r>
              <w:rPr>
                <w:noProof/>
                <w:webHidden/>
              </w:rPr>
              <w:t>5</w:t>
            </w:r>
            <w:r>
              <w:rPr>
                <w:noProof/>
                <w:webHidden/>
              </w:rPr>
              <w:fldChar w:fldCharType="end"/>
            </w:r>
          </w:hyperlink>
        </w:p>
        <w:p w:rsidR="004E776F" w:rsidRDefault="004E776F">
          <w:pPr>
            <w:pStyle w:val="TOC1"/>
            <w:tabs>
              <w:tab w:val="left" w:pos="660"/>
            </w:tabs>
            <w:rPr>
              <w:rFonts w:asciiTheme="minorHAnsi" w:eastAsiaTheme="minorEastAsia" w:hAnsiTheme="minorHAnsi" w:cstheme="minorBidi"/>
              <w:b w:val="0"/>
              <w:noProof/>
              <w:szCs w:val="22"/>
              <w:lang w:eastAsia="en-GB"/>
            </w:rPr>
          </w:pPr>
          <w:hyperlink w:anchor="_Toc459118038" w:history="1">
            <w:r w:rsidRPr="00367A35">
              <w:rPr>
                <w:rStyle w:val="Hyperlink"/>
                <w:noProof/>
              </w:rPr>
              <w:t>2.1</w:t>
            </w:r>
            <w:r>
              <w:rPr>
                <w:rFonts w:asciiTheme="minorHAnsi" w:eastAsiaTheme="minorEastAsia" w:hAnsiTheme="minorHAnsi" w:cstheme="minorBidi"/>
                <w:b w:val="0"/>
                <w:noProof/>
                <w:szCs w:val="22"/>
                <w:lang w:eastAsia="en-GB"/>
              </w:rPr>
              <w:tab/>
            </w:r>
            <w:r w:rsidRPr="00367A35">
              <w:rPr>
                <w:rStyle w:val="Hyperlink"/>
                <w:noProof/>
              </w:rPr>
              <w:t>Margin Runs</w:t>
            </w:r>
            <w:r>
              <w:rPr>
                <w:noProof/>
                <w:webHidden/>
              </w:rPr>
              <w:tab/>
            </w:r>
            <w:r>
              <w:rPr>
                <w:noProof/>
                <w:webHidden/>
              </w:rPr>
              <w:fldChar w:fldCharType="begin"/>
            </w:r>
            <w:r>
              <w:rPr>
                <w:noProof/>
                <w:webHidden/>
              </w:rPr>
              <w:instrText xml:space="preserve"> PAGEREF _Toc459118038 \h </w:instrText>
            </w:r>
            <w:r>
              <w:rPr>
                <w:noProof/>
                <w:webHidden/>
              </w:rPr>
            </w:r>
            <w:r>
              <w:rPr>
                <w:noProof/>
                <w:webHidden/>
              </w:rPr>
              <w:fldChar w:fldCharType="separate"/>
            </w:r>
            <w:r>
              <w:rPr>
                <w:noProof/>
                <w:webHidden/>
              </w:rPr>
              <w:t>5</w:t>
            </w:r>
            <w:r>
              <w:rPr>
                <w:noProof/>
                <w:webHidden/>
              </w:rPr>
              <w:fldChar w:fldCharType="end"/>
            </w:r>
          </w:hyperlink>
        </w:p>
        <w:p w:rsidR="004E776F" w:rsidRDefault="004E776F">
          <w:pPr>
            <w:pStyle w:val="TOC1"/>
            <w:tabs>
              <w:tab w:val="left" w:pos="660"/>
            </w:tabs>
            <w:rPr>
              <w:rFonts w:asciiTheme="minorHAnsi" w:eastAsiaTheme="minorEastAsia" w:hAnsiTheme="minorHAnsi" w:cstheme="minorBidi"/>
              <w:b w:val="0"/>
              <w:noProof/>
              <w:szCs w:val="22"/>
              <w:lang w:eastAsia="en-GB"/>
            </w:rPr>
          </w:pPr>
          <w:hyperlink w:anchor="_Toc459118039" w:history="1">
            <w:r w:rsidRPr="00367A35">
              <w:rPr>
                <w:rStyle w:val="Hyperlink"/>
                <w:noProof/>
              </w:rPr>
              <w:t>2.2</w:t>
            </w:r>
            <w:r>
              <w:rPr>
                <w:rFonts w:asciiTheme="minorHAnsi" w:eastAsiaTheme="minorEastAsia" w:hAnsiTheme="minorHAnsi" w:cstheme="minorBidi"/>
                <w:b w:val="0"/>
                <w:noProof/>
                <w:szCs w:val="22"/>
                <w:lang w:eastAsia="en-GB"/>
              </w:rPr>
              <w:tab/>
            </w:r>
            <w:r w:rsidRPr="00367A35">
              <w:rPr>
                <w:rStyle w:val="Hyperlink"/>
                <w:noProof/>
              </w:rPr>
              <w:t>Currency Holidays</w:t>
            </w:r>
            <w:r>
              <w:rPr>
                <w:noProof/>
                <w:webHidden/>
              </w:rPr>
              <w:tab/>
            </w:r>
            <w:r>
              <w:rPr>
                <w:noProof/>
                <w:webHidden/>
              </w:rPr>
              <w:fldChar w:fldCharType="begin"/>
            </w:r>
            <w:r>
              <w:rPr>
                <w:noProof/>
                <w:webHidden/>
              </w:rPr>
              <w:instrText xml:space="preserve"> PAGEREF _Toc459118039 \h </w:instrText>
            </w:r>
            <w:r>
              <w:rPr>
                <w:noProof/>
                <w:webHidden/>
              </w:rPr>
            </w:r>
            <w:r>
              <w:rPr>
                <w:noProof/>
                <w:webHidden/>
              </w:rPr>
              <w:fldChar w:fldCharType="separate"/>
            </w:r>
            <w:r>
              <w:rPr>
                <w:noProof/>
                <w:webHidden/>
              </w:rPr>
              <w:t>10</w:t>
            </w:r>
            <w:r>
              <w:rPr>
                <w:noProof/>
                <w:webHidden/>
              </w:rPr>
              <w:fldChar w:fldCharType="end"/>
            </w:r>
          </w:hyperlink>
        </w:p>
        <w:p w:rsidR="004E776F" w:rsidRDefault="004E776F">
          <w:pPr>
            <w:pStyle w:val="TOC1"/>
            <w:tabs>
              <w:tab w:val="left" w:pos="660"/>
            </w:tabs>
            <w:rPr>
              <w:rFonts w:asciiTheme="minorHAnsi" w:eastAsiaTheme="minorEastAsia" w:hAnsiTheme="minorHAnsi" w:cstheme="minorBidi"/>
              <w:b w:val="0"/>
              <w:noProof/>
              <w:szCs w:val="22"/>
              <w:lang w:eastAsia="en-GB"/>
            </w:rPr>
          </w:pPr>
          <w:hyperlink w:anchor="_Toc459118040" w:history="1">
            <w:r w:rsidRPr="00367A35">
              <w:rPr>
                <w:rStyle w:val="Hyperlink"/>
                <w:noProof/>
              </w:rPr>
              <w:t>2.3</w:t>
            </w:r>
            <w:r>
              <w:rPr>
                <w:rFonts w:asciiTheme="minorHAnsi" w:eastAsiaTheme="minorEastAsia" w:hAnsiTheme="minorHAnsi" w:cstheme="minorBidi"/>
                <w:b w:val="0"/>
                <w:noProof/>
                <w:szCs w:val="22"/>
                <w:lang w:eastAsia="en-GB"/>
              </w:rPr>
              <w:tab/>
            </w:r>
            <w:r w:rsidRPr="00367A35">
              <w:rPr>
                <w:rStyle w:val="Hyperlink"/>
                <w:noProof/>
              </w:rPr>
              <w:t>Collateral balances</w:t>
            </w:r>
            <w:r>
              <w:rPr>
                <w:noProof/>
                <w:webHidden/>
              </w:rPr>
              <w:tab/>
            </w:r>
            <w:r>
              <w:rPr>
                <w:noProof/>
                <w:webHidden/>
              </w:rPr>
              <w:fldChar w:fldCharType="begin"/>
            </w:r>
            <w:r>
              <w:rPr>
                <w:noProof/>
                <w:webHidden/>
              </w:rPr>
              <w:instrText xml:space="preserve"> PAGEREF _Toc459118040 \h </w:instrText>
            </w:r>
            <w:r>
              <w:rPr>
                <w:noProof/>
                <w:webHidden/>
              </w:rPr>
            </w:r>
            <w:r>
              <w:rPr>
                <w:noProof/>
                <w:webHidden/>
              </w:rPr>
              <w:fldChar w:fldCharType="separate"/>
            </w:r>
            <w:r>
              <w:rPr>
                <w:noProof/>
                <w:webHidden/>
              </w:rPr>
              <w:t>10</w:t>
            </w:r>
            <w:r>
              <w:rPr>
                <w:noProof/>
                <w:webHidden/>
              </w:rPr>
              <w:fldChar w:fldCharType="end"/>
            </w:r>
          </w:hyperlink>
        </w:p>
        <w:p w:rsidR="004E776F" w:rsidRDefault="004E776F">
          <w:pPr>
            <w:pStyle w:val="TOC1"/>
            <w:tabs>
              <w:tab w:val="left" w:pos="660"/>
            </w:tabs>
            <w:rPr>
              <w:rFonts w:asciiTheme="minorHAnsi" w:eastAsiaTheme="minorEastAsia" w:hAnsiTheme="minorHAnsi" w:cstheme="minorBidi"/>
              <w:b w:val="0"/>
              <w:noProof/>
              <w:szCs w:val="22"/>
              <w:lang w:eastAsia="en-GB"/>
            </w:rPr>
          </w:pPr>
          <w:hyperlink w:anchor="_Toc459118041" w:history="1">
            <w:r w:rsidRPr="00367A35">
              <w:rPr>
                <w:rStyle w:val="Hyperlink"/>
                <w:noProof/>
              </w:rPr>
              <w:t>2.4</w:t>
            </w:r>
            <w:r>
              <w:rPr>
                <w:rFonts w:asciiTheme="minorHAnsi" w:eastAsiaTheme="minorEastAsia" w:hAnsiTheme="minorHAnsi" w:cstheme="minorBidi"/>
                <w:b w:val="0"/>
                <w:noProof/>
                <w:szCs w:val="22"/>
                <w:lang w:eastAsia="en-GB"/>
              </w:rPr>
              <w:tab/>
            </w:r>
            <w:r w:rsidRPr="00367A35">
              <w:rPr>
                <w:rStyle w:val="Hyperlink"/>
                <w:noProof/>
              </w:rPr>
              <w:t>Trade Capture</w:t>
            </w:r>
            <w:r>
              <w:rPr>
                <w:noProof/>
                <w:webHidden/>
              </w:rPr>
              <w:tab/>
            </w:r>
            <w:r>
              <w:rPr>
                <w:noProof/>
                <w:webHidden/>
              </w:rPr>
              <w:fldChar w:fldCharType="begin"/>
            </w:r>
            <w:r>
              <w:rPr>
                <w:noProof/>
                <w:webHidden/>
              </w:rPr>
              <w:instrText xml:space="preserve"> PAGEREF _Toc459118041 \h </w:instrText>
            </w:r>
            <w:r>
              <w:rPr>
                <w:noProof/>
                <w:webHidden/>
              </w:rPr>
            </w:r>
            <w:r>
              <w:rPr>
                <w:noProof/>
                <w:webHidden/>
              </w:rPr>
              <w:fldChar w:fldCharType="separate"/>
            </w:r>
            <w:r>
              <w:rPr>
                <w:noProof/>
                <w:webHidden/>
              </w:rPr>
              <w:t>11</w:t>
            </w:r>
            <w:r>
              <w:rPr>
                <w:noProof/>
                <w:webHidden/>
              </w:rPr>
              <w:fldChar w:fldCharType="end"/>
            </w:r>
          </w:hyperlink>
        </w:p>
        <w:p w:rsidR="004E776F" w:rsidRDefault="004E776F">
          <w:pPr>
            <w:pStyle w:val="TOC1"/>
            <w:tabs>
              <w:tab w:val="left" w:pos="660"/>
            </w:tabs>
            <w:rPr>
              <w:rFonts w:asciiTheme="minorHAnsi" w:eastAsiaTheme="minorEastAsia" w:hAnsiTheme="minorHAnsi" w:cstheme="minorBidi"/>
              <w:b w:val="0"/>
              <w:noProof/>
              <w:szCs w:val="22"/>
              <w:lang w:eastAsia="en-GB"/>
            </w:rPr>
          </w:pPr>
          <w:hyperlink w:anchor="_Toc459118042" w:history="1">
            <w:r w:rsidRPr="00367A35">
              <w:rPr>
                <w:rStyle w:val="Hyperlink"/>
                <w:noProof/>
              </w:rPr>
              <w:t>2.5</w:t>
            </w:r>
            <w:r>
              <w:rPr>
                <w:rFonts w:asciiTheme="minorHAnsi" w:eastAsiaTheme="minorEastAsia" w:hAnsiTheme="minorHAnsi" w:cstheme="minorBidi"/>
                <w:b w:val="0"/>
                <w:noProof/>
                <w:szCs w:val="22"/>
                <w:lang w:eastAsia="en-GB"/>
              </w:rPr>
              <w:tab/>
            </w:r>
            <w:r w:rsidRPr="00367A35">
              <w:rPr>
                <w:rStyle w:val="Hyperlink"/>
                <w:noProof/>
              </w:rPr>
              <w:t>Trade Validation</w:t>
            </w:r>
            <w:r>
              <w:rPr>
                <w:noProof/>
                <w:webHidden/>
              </w:rPr>
              <w:tab/>
            </w:r>
            <w:r>
              <w:rPr>
                <w:noProof/>
                <w:webHidden/>
              </w:rPr>
              <w:fldChar w:fldCharType="begin"/>
            </w:r>
            <w:r>
              <w:rPr>
                <w:noProof/>
                <w:webHidden/>
              </w:rPr>
              <w:instrText xml:space="preserve"> PAGEREF _Toc459118042 \h </w:instrText>
            </w:r>
            <w:r>
              <w:rPr>
                <w:noProof/>
                <w:webHidden/>
              </w:rPr>
            </w:r>
            <w:r>
              <w:rPr>
                <w:noProof/>
                <w:webHidden/>
              </w:rPr>
              <w:fldChar w:fldCharType="separate"/>
            </w:r>
            <w:r>
              <w:rPr>
                <w:noProof/>
                <w:webHidden/>
              </w:rPr>
              <w:t>12</w:t>
            </w:r>
            <w:r>
              <w:rPr>
                <w:noProof/>
                <w:webHidden/>
              </w:rPr>
              <w:fldChar w:fldCharType="end"/>
            </w:r>
          </w:hyperlink>
        </w:p>
        <w:p w:rsidR="004E776F" w:rsidRDefault="004E776F">
          <w:pPr>
            <w:pStyle w:val="TOC1"/>
            <w:tabs>
              <w:tab w:val="left" w:pos="660"/>
            </w:tabs>
            <w:rPr>
              <w:rFonts w:asciiTheme="minorHAnsi" w:eastAsiaTheme="minorEastAsia" w:hAnsiTheme="minorHAnsi" w:cstheme="minorBidi"/>
              <w:b w:val="0"/>
              <w:noProof/>
              <w:szCs w:val="22"/>
              <w:lang w:eastAsia="en-GB"/>
            </w:rPr>
          </w:pPr>
          <w:hyperlink w:anchor="_Toc459118043" w:history="1">
            <w:r w:rsidRPr="00367A35">
              <w:rPr>
                <w:rStyle w:val="Hyperlink"/>
                <w:noProof/>
              </w:rPr>
              <w:t>2.6</w:t>
            </w:r>
            <w:r>
              <w:rPr>
                <w:rFonts w:asciiTheme="minorHAnsi" w:eastAsiaTheme="minorEastAsia" w:hAnsiTheme="minorHAnsi" w:cstheme="minorBidi"/>
                <w:b w:val="0"/>
                <w:noProof/>
                <w:szCs w:val="22"/>
                <w:lang w:eastAsia="en-GB"/>
              </w:rPr>
              <w:tab/>
            </w:r>
            <w:r w:rsidRPr="00367A35">
              <w:rPr>
                <w:rStyle w:val="Hyperlink"/>
                <w:noProof/>
              </w:rPr>
              <w:t>Trade Cancelation</w:t>
            </w:r>
            <w:r>
              <w:rPr>
                <w:noProof/>
                <w:webHidden/>
              </w:rPr>
              <w:tab/>
            </w:r>
            <w:r>
              <w:rPr>
                <w:noProof/>
                <w:webHidden/>
              </w:rPr>
              <w:fldChar w:fldCharType="begin"/>
            </w:r>
            <w:r>
              <w:rPr>
                <w:noProof/>
                <w:webHidden/>
              </w:rPr>
              <w:instrText xml:space="preserve"> PAGEREF _Toc459118043 \h </w:instrText>
            </w:r>
            <w:r>
              <w:rPr>
                <w:noProof/>
                <w:webHidden/>
              </w:rPr>
            </w:r>
            <w:r>
              <w:rPr>
                <w:noProof/>
                <w:webHidden/>
              </w:rPr>
              <w:fldChar w:fldCharType="separate"/>
            </w:r>
            <w:r>
              <w:rPr>
                <w:noProof/>
                <w:webHidden/>
              </w:rPr>
              <w:t>14</w:t>
            </w:r>
            <w:r>
              <w:rPr>
                <w:noProof/>
                <w:webHidden/>
              </w:rPr>
              <w:fldChar w:fldCharType="end"/>
            </w:r>
          </w:hyperlink>
        </w:p>
        <w:p w:rsidR="004E776F" w:rsidRDefault="004E776F">
          <w:pPr>
            <w:pStyle w:val="TOC1"/>
            <w:tabs>
              <w:tab w:val="left" w:pos="357"/>
            </w:tabs>
            <w:rPr>
              <w:rFonts w:asciiTheme="minorHAnsi" w:eastAsiaTheme="minorEastAsia" w:hAnsiTheme="minorHAnsi" w:cstheme="minorBidi"/>
              <w:b w:val="0"/>
              <w:noProof/>
              <w:szCs w:val="22"/>
              <w:lang w:eastAsia="en-GB"/>
            </w:rPr>
          </w:pPr>
          <w:hyperlink w:anchor="_Toc459118044" w:history="1">
            <w:r w:rsidRPr="00367A35">
              <w:rPr>
                <w:rStyle w:val="Hyperlink"/>
                <w:noProof/>
              </w:rPr>
              <w:t>3</w:t>
            </w:r>
            <w:r>
              <w:rPr>
                <w:rFonts w:asciiTheme="minorHAnsi" w:eastAsiaTheme="minorEastAsia" w:hAnsiTheme="minorHAnsi" w:cstheme="minorBidi"/>
                <w:b w:val="0"/>
                <w:noProof/>
                <w:szCs w:val="22"/>
                <w:lang w:eastAsia="en-GB"/>
              </w:rPr>
              <w:tab/>
            </w:r>
            <w:r w:rsidRPr="00367A35">
              <w:rPr>
                <w:rStyle w:val="Hyperlink"/>
                <w:noProof/>
              </w:rPr>
              <w:t>Real Time Registration</w:t>
            </w:r>
            <w:r>
              <w:rPr>
                <w:noProof/>
                <w:webHidden/>
              </w:rPr>
              <w:tab/>
            </w:r>
            <w:r>
              <w:rPr>
                <w:noProof/>
                <w:webHidden/>
              </w:rPr>
              <w:fldChar w:fldCharType="begin"/>
            </w:r>
            <w:r>
              <w:rPr>
                <w:noProof/>
                <w:webHidden/>
              </w:rPr>
              <w:instrText xml:space="preserve"> PAGEREF _Toc459118044 \h </w:instrText>
            </w:r>
            <w:r>
              <w:rPr>
                <w:noProof/>
                <w:webHidden/>
              </w:rPr>
            </w:r>
            <w:r>
              <w:rPr>
                <w:noProof/>
                <w:webHidden/>
              </w:rPr>
              <w:fldChar w:fldCharType="separate"/>
            </w:r>
            <w:r>
              <w:rPr>
                <w:noProof/>
                <w:webHidden/>
              </w:rPr>
              <w:t>15</w:t>
            </w:r>
            <w:r>
              <w:rPr>
                <w:noProof/>
                <w:webHidden/>
              </w:rPr>
              <w:fldChar w:fldCharType="end"/>
            </w:r>
          </w:hyperlink>
        </w:p>
        <w:p w:rsidR="004E776F" w:rsidRDefault="004E776F">
          <w:pPr>
            <w:pStyle w:val="TOC1"/>
            <w:tabs>
              <w:tab w:val="left" w:pos="660"/>
            </w:tabs>
            <w:rPr>
              <w:rFonts w:asciiTheme="minorHAnsi" w:eastAsiaTheme="minorEastAsia" w:hAnsiTheme="minorHAnsi" w:cstheme="minorBidi"/>
              <w:b w:val="0"/>
              <w:noProof/>
              <w:szCs w:val="22"/>
              <w:lang w:eastAsia="en-GB"/>
            </w:rPr>
          </w:pPr>
          <w:hyperlink w:anchor="_Toc459118046" w:history="1">
            <w:r w:rsidRPr="00367A35">
              <w:rPr>
                <w:rStyle w:val="Hyperlink"/>
                <w:noProof/>
              </w:rPr>
              <w:t>3.1</w:t>
            </w:r>
            <w:r>
              <w:rPr>
                <w:rFonts w:asciiTheme="minorHAnsi" w:eastAsiaTheme="minorEastAsia" w:hAnsiTheme="minorHAnsi" w:cstheme="minorBidi"/>
                <w:b w:val="0"/>
                <w:noProof/>
                <w:szCs w:val="22"/>
                <w:lang w:eastAsia="en-GB"/>
              </w:rPr>
              <w:tab/>
            </w:r>
            <w:r w:rsidRPr="00367A35">
              <w:rPr>
                <w:rStyle w:val="Hyperlink"/>
                <w:noProof/>
              </w:rPr>
              <w:t>Trade Registration Fund (TRF)</w:t>
            </w:r>
            <w:r>
              <w:rPr>
                <w:noProof/>
                <w:webHidden/>
              </w:rPr>
              <w:tab/>
            </w:r>
            <w:r>
              <w:rPr>
                <w:noProof/>
                <w:webHidden/>
              </w:rPr>
              <w:fldChar w:fldCharType="begin"/>
            </w:r>
            <w:r>
              <w:rPr>
                <w:noProof/>
                <w:webHidden/>
              </w:rPr>
              <w:instrText xml:space="preserve"> PAGEREF _Toc459118046 \h </w:instrText>
            </w:r>
            <w:r>
              <w:rPr>
                <w:noProof/>
                <w:webHidden/>
              </w:rPr>
            </w:r>
            <w:r>
              <w:rPr>
                <w:noProof/>
                <w:webHidden/>
              </w:rPr>
              <w:fldChar w:fldCharType="separate"/>
            </w:r>
            <w:r>
              <w:rPr>
                <w:noProof/>
                <w:webHidden/>
              </w:rPr>
              <w:t>15</w:t>
            </w:r>
            <w:r>
              <w:rPr>
                <w:noProof/>
                <w:webHidden/>
              </w:rPr>
              <w:fldChar w:fldCharType="end"/>
            </w:r>
          </w:hyperlink>
        </w:p>
        <w:p w:rsidR="004E776F" w:rsidRDefault="004E776F">
          <w:pPr>
            <w:pStyle w:val="TOC1"/>
            <w:tabs>
              <w:tab w:val="left" w:pos="660"/>
            </w:tabs>
            <w:rPr>
              <w:rFonts w:asciiTheme="minorHAnsi" w:eastAsiaTheme="minorEastAsia" w:hAnsiTheme="minorHAnsi" w:cstheme="minorBidi"/>
              <w:b w:val="0"/>
              <w:noProof/>
              <w:szCs w:val="22"/>
              <w:lang w:eastAsia="en-GB"/>
            </w:rPr>
          </w:pPr>
          <w:hyperlink w:anchor="_Toc459118047" w:history="1">
            <w:r w:rsidRPr="00367A35">
              <w:rPr>
                <w:rStyle w:val="Hyperlink"/>
                <w:noProof/>
              </w:rPr>
              <w:t>3.2</w:t>
            </w:r>
            <w:r>
              <w:rPr>
                <w:rFonts w:asciiTheme="minorHAnsi" w:eastAsiaTheme="minorEastAsia" w:hAnsiTheme="minorHAnsi" w:cstheme="minorBidi"/>
                <w:b w:val="0"/>
                <w:noProof/>
                <w:szCs w:val="22"/>
                <w:lang w:eastAsia="en-GB"/>
              </w:rPr>
              <w:tab/>
            </w:r>
            <w:r w:rsidRPr="00367A35">
              <w:rPr>
                <w:rStyle w:val="Hyperlink"/>
                <w:noProof/>
              </w:rPr>
              <w:t>Incremental Risk Check (IRC)</w:t>
            </w:r>
            <w:r>
              <w:rPr>
                <w:noProof/>
                <w:webHidden/>
              </w:rPr>
              <w:tab/>
            </w:r>
            <w:r>
              <w:rPr>
                <w:noProof/>
                <w:webHidden/>
              </w:rPr>
              <w:fldChar w:fldCharType="begin"/>
            </w:r>
            <w:r>
              <w:rPr>
                <w:noProof/>
                <w:webHidden/>
              </w:rPr>
              <w:instrText xml:space="preserve"> PAGEREF _Toc459118047 \h </w:instrText>
            </w:r>
            <w:r>
              <w:rPr>
                <w:noProof/>
                <w:webHidden/>
              </w:rPr>
            </w:r>
            <w:r>
              <w:rPr>
                <w:noProof/>
                <w:webHidden/>
              </w:rPr>
              <w:fldChar w:fldCharType="separate"/>
            </w:r>
            <w:r>
              <w:rPr>
                <w:noProof/>
                <w:webHidden/>
              </w:rPr>
              <w:t>15</w:t>
            </w:r>
            <w:r>
              <w:rPr>
                <w:noProof/>
                <w:webHidden/>
              </w:rPr>
              <w:fldChar w:fldCharType="end"/>
            </w:r>
          </w:hyperlink>
        </w:p>
        <w:p w:rsidR="004E776F" w:rsidRDefault="004E776F">
          <w:pPr>
            <w:pStyle w:val="TOC1"/>
            <w:tabs>
              <w:tab w:val="left" w:pos="660"/>
            </w:tabs>
            <w:rPr>
              <w:rFonts w:asciiTheme="minorHAnsi" w:eastAsiaTheme="minorEastAsia" w:hAnsiTheme="minorHAnsi" w:cstheme="minorBidi"/>
              <w:b w:val="0"/>
              <w:noProof/>
              <w:szCs w:val="22"/>
              <w:lang w:eastAsia="en-GB"/>
            </w:rPr>
          </w:pPr>
          <w:hyperlink w:anchor="_Toc459118048" w:history="1">
            <w:r w:rsidRPr="00367A35">
              <w:rPr>
                <w:rStyle w:val="Hyperlink"/>
                <w:noProof/>
              </w:rPr>
              <w:t>3.3</w:t>
            </w:r>
            <w:r>
              <w:rPr>
                <w:rFonts w:asciiTheme="minorHAnsi" w:eastAsiaTheme="minorEastAsia" w:hAnsiTheme="minorHAnsi" w:cstheme="minorBidi"/>
                <w:b w:val="0"/>
                <w:noProof/>
                <w:szCs w:val="22"/>
                <w:lang w:eastAsia="en-GB"/>
              </w:rPr>
              <w:tab/>
            </w:r>
            <w:r w:rsidRPr="00367A35">
              <w:rPr>
                <w:rStyle w:val="Hyperlink"/>
                <w:noProof/>
              </w:rPr>
              <w:t>Credit Tolerances</w:t>
            </w:r>
            <w:r>
              <w:rPr>
                <w:noProof/>
                <w:webHidden/>
              </w:rPr>
              <w:tab/>
            </w:r>
            <w:r>
              <w:rPr>
                <w:noProof/>
                <w:webHidden/>
              </w:rPr>
              <w:fldChar w:fldCharType="begin"/>
            </w:r>
            <w:r>
              <w:rPr>
                <w:noProof/>
                <w:webHidden/>
              </w:rPr>
              <w:instrText xml:space="preserve"> PAGEREF _Toc459118048 \h </w:instrText>
            </w:r>
            <w:r>
              <w:rPr>
                <w:noProof/>
                <w:webHidden/>
              </w:rPr>
            </w:r>
            <w:r>
              <w:rPr>
                <w:noProof/>
                <w:webHidden/>
              </w:rPr>
              <w:fldChar w:fldCharType="separate"/>
            </w:r>
            <w:r>
              <w:rPr>
                <w:noProof/>
                <w:webHidden/>
              </w:rPr>
              <w:t>17</w:t>
            </w:r>
            <w:r>
              <w:rPr>
                <w:noProof/>
                <w:webHidden/>
              </w:rPr>
              <w:fldChar w:fldCharType="end"/>
            </w:r>
          </w:hyperlink>
        </w:p>
        <w:p w:rsidR="004E776F" w:rsidRDefault="004E776F">
          <w:pPr>
            <w:pStyle w:val="TOC1"/>
            <w:tabs>
              <w:tab w:val="left" w:pos="357"/>
            </w:tabs>
            <w:rPr>
              <w:rFonts w:asciiTheme="minorHAnsi" w:eastAsiaTheme="minorEastAsia" w:hAnsiTheme="minorHAnsi" w:cstheme="minorBidi"/>
              <w:b w:val="0"/>
              <w:noProof/>
              <w:szCs w:val="22"/>
              <w:lang w:eastAsia="en-GB"/>
            </w:rPr>
          </w:pPr>
          <w:hyperlink w:anchor="_Toc459118049" w:history="1">
            <w:r w:rsidRPr="00367A35">
              <w:rPr>
                <w:rStyle w:val="Hyperlink"/>
                <w:noProof/>
              </w:rPr>
              <w:t>4</w:t>
            </w:r>
            <w:r>
              <w:rPr>
                <w:rFonts w:asciiTheme="minorHAnsi" w:eastAsiaTheme="minorEastAsia" w:hAnsiTheme="minorHAnsi" w:cstheme="minorBidi"/>
                <w:b w:val="0"/>
                <w:noProof/>
                <w:szCs w:val="22"/>
                <w:lang w:eastAsia="en-GB"/>
              </w:rPr>
              <w:tab/>
            </w:r>
            <w:r w:rsidRPr="00367A35">
              <w:rPr>
                <w:rStyle w:val="Hyperlink"/>
                <w:noProof/>
              </w:rPr>
              <w:t>Liability Calculations</w:t>
            </w:r>
            <w:r>
              <w:rPr>
                <w:noProof/>
                <w:webHidden/>
              </w:rPr>
              <w:tab/>
            </w:r>
            <w:r>
              <w:rPr>
                <w:noProof/>
                <w:webHidden/>
              </w:rPr>
              <w:fldChar w:fldCharType="begin"/>
            </w:r>
            <w:r>
              <w:rPr>
                <w:noProof/>
                <w:webHidden/>
              </w:rPr>
              <w:instrText xml:space="preserve"> PAGEREF _Toc459118049 \h </w:instrText>
            </w:r>
            <w:r>
              <w:rPr>
                <w:noProof/>
                <w:webHidden/>
              </w:rPr>
            </w:r>
            <w:r>
              <w:rPr>
                <w:noProof/>
                <w:webHidden/>
              </w:rPr>
              <w:fldChar w:fldCharType="separate"/>
            </w:r>
            <w:r>
              <w:rPr>
                <w:noProof/>
                <w:webHidden/>
              </w:rPr>
              <w:t>19</w:t>
            </w:r>
            <w:r>
              <w:rPr>
                <w:noProof/>
                <w:webHidden/>
              </w:rPr>
              <w:fldChar w:fldCharType="end"/>
            </w:r>
          </w:hyperlink>
        </w:p>
        <w:p w:rsidR="004E776F" w:rsidRDefault="004E776F">
          <w:pPr>
            <w:pStyle w:val="TOC1"/>
            <w:tabs>
              <w:tab w:val="left" w:pos="660"/>
            </w:tabs>
            <w:rPr>
              <w:rFonts w:asciiTheme="minorHAnsi" w:eastAsiaTheme="minorEastAsia" w:hAnsiTheme="minorHAnsi" w:cstheme="minorBidi"/>
              <w:b w:val="0"/>
              <w:noProof/>
              <w:szCs w:val="22"/>
              <w:lang w:eastAsia="en-GB"/>
            </w:rPr>
          </w:pPr>
          <w:hyperlink w:anchor="_Toc459118051" w:history="1">
            <w:r w:rsidRPr="00367A35">
              <w:rPr>
                <w:rStyle w:val="Hyperlink"/>
                <w:noProof/>
              </w:rPr>
              <w:t>4.1</w:t>
            </w:r>
            <w:r>
              <w:rPr>
                <w:rFonts w:asciiTheme="minorHAnsi" w:eastAsiaTheme="minorEastAsia" w:hAnsiTheme="minorHAnsi" w:cstheme="minorBidi"/>
                <w:b w:val="0"/>
                <w:noProof/>
                <w:szCs w:val="22"/>
                <w:lang w:eastAsia="en-GB"/>
              </w:rPr>
              <w:tab/>
            </w:r>
            <w:r w:rsidRPr="00367A35">
              <w:rPr>
                <w:rStyle w:val="Hyperlink"/>
                <w:noProof/>
              </w:rPr>
              <w:t>Data for Liability Calculations and Valuation</w:t>
            </w:r>
            <w:r>
              <w:rPr>
                <w:noProof/>
                <w:webHidden/>
              </w:rPr>
              <w:tab/>
            </w:r>
            <w:r>
              <w:rPr>
                <w:noProof/>
                <w:webHidden/>
              </w:rPr>
              <w:fldChar w:fldCharType="begin"/>
            </w:r>
            <w:r>
              <w:rPr>
                <w:noProof/>
                <w:webHidden/>
              </w:rPr>
              <w:instrText xml:space="preserve"> PAGEREF _Toc459118051 \h </w:instrText>
            </w:r>
            <w:r>
              <w:rPr>
                <w:noProof/>
                <w:webHidden/>
              </w:rPr>
            </w:r>
            <w:r>
              <w:rPr>
                <w:noProof/>
                <w:webHidden/>
              </w:rPr>
              <w:fldChar w:fldCharType="separate"/>
            </w:r>
            <w:r>
              <w:rPr>
                <w:noProof/>
                <w:webHidden/>
              </w:rPr>
              <w:t>19</w:t>
            </w:r>
            <w:r>
              <w:rPr>
                <w:noProof/>
                <w:webHidden/>
              </w:rPr>
              <w:fldChar w:fldCharType="end"/>
            </w:r>
          </w:hyperlink>
        </w:p>
        <w:p w:rsidR="004E776F" w:rsidRDefault="004E776F">
          <w:pPr>
            <w:pStyle w:val="TOC1"/>
            <w:tabs>
              <w:tab w:val="left" w:pos="880"/>
            </w:tabs>
            <w:rPr>
              <w:rFonts w:asciiTheme="minorHAnsi" w:eastAsiaTheme="minorEastAsia" w:hAnsiTheme="minorHAnsi" w:cstheme="minorBidi"/>
              <w:b w:val="0"/>
              <w:noProof/>
              <w:szCs w:val="22"/>
              <w:lang w:eastAsia="en-GB"/>
            </w:rPr>
          </w:pPr>
          <w:hyperlink w:anchor="_Toc459118052" w:history="1">
            <w:r w:rsidRPr="00367A35">
              <w:rPr>
                <w:rStyle w:val="Hyperlink"/>
                <w:noProof/>
              </w:rPr>
              <w:t>4.1.1</w:t>
            </w:r>
            <w:r>
              <w:rPr>
                <w:rFonts w:asciiTheme="minorHAnsi" w:eastAsiaTheme="minorEastAsia" w:hAnsiTheme="minorHAnsi" w:cstheme="minorBidi"/>
                <w:b w:val="0"/>
                <w:noProof/>
                <w:szCs w:val="22"/>
                <w:lang w:eastAsia="en-GB"/>
              </w:rPr>
              <w:tab/>
            </w:r>
            <w:r w:rsidRPr="00367A35">
              <w:rPr>
                <w:rStyle w:val="Hyperlink"/>
                <w:noProof/>
              </w:rPr>
              <w:t>FX Spot and Forward prices</w:t>
            </w:r>
            <w:r>
              <w:rPr>
                <w:noProof/>
                <w:webHidden/>
              </w:rPr>
              <w:tab/>
            </w:r>
            <w:r>
              <w:rPr>
                <w:noProof/>
                <w:webHidden/>
              </w:rPr>
              <w:fldChar w:fldCharType="begin"/>
            </w:r>
            <w:r>
              <w:rPr>
                <w:noProof/>
                <w:webHidden/>
              </w:rPr>
              <w:instrText xml:space="preserve"> PAGEREF _Toc459118052 \h </w:instrText>
            </w:r>
            <w:r>
              <w:rPr>
                <w:noProof/>
                <w:webHidden/>
              </w:rPr>
            </w:r>
            <w:r>
              <w:rPr>
                <w:noProof/>
                <w:webHidden/>
              </w:rPr>
              <w:fldChar w:fldCharType="separate"/>
            </w:r>
            <w:r>
              <w:rPr>
                <w:noProof/>
                <w:webHidden/>
              </w:rPr>
              <w:t>19</w:t>
            </w:r>
            <w:r>
              <w:rPr>
                <w:noProof/>
                <w:webHidden/>
              </w:rPr>
              <w:fldChar w:fldCharType="end"/>
            </w:r>
          </w:hyperlink>
        </w:p>
        <w:p w:rsidR="004E776F" w:rsidRDefault="004E776F">
          <w:pPr>
            <w:pStyle w:val="TOC1"/>
            <w:tabs>
              <w:tab w:val="left" w:pos="880"/>
            </w:tabs>
            <w:rPr>
              <w:rFonts w:asciiTheme="minorHAnsi" w:eastAsiaTheme="minorEastAsia" w:hAnsiTheme="minorHAnsi" w:cstheme="minorBidi"/>
              <w:b w:val="0"/>
              <w:noProof/>
              <w:szCs w:val="22"/>
              <w:lang w:eastAsia="en-GB"/>
            </w:rPr>
          </w:pPr>
          <w:hyperlink w:anchor="_Toc459118053" w:history="1">
            <w:r w:rsidRPr="00367A35">
              <w:rPr>
                <w:rStyle w:val="Hyperlink"/>
                <w:noProof/>
              </w:rPr>
              <w:t>4.1.2</w:t>
            </w:r>
            <w:r>
              <w:rPr>
                <w:rFonts w:asciiTheme="minorHAnsi" w:eastAsiaTheme="minorEastAsia" w:hAnsiTheme="minorHAnsi" w:cstheme="minorBidi"/>
                <w:b w:val="0"/>
                <w:noProof/>
                <w:szCs w:val="22"/>
                <w:lang w:eastAsia="en-GB"/>
              </w:rPr>
              <w:tab/>
            </w:r>
            <w:r w:rsidRPr="00367A35">
              <w:rPr>
                <w:rStyle w:val="Hyperlink"/>
                <w:noProof/>
              </w:rPr>
              <w:t>Volatility Surfaces</w:t>
            </w:r>
            <w:r>
              <w:rPr>
                <w:noProof/>
                <w:webHidden/>
              </w:rPr>
              <w:tab/>
            </w:r>
            <w:r>
              <w:rPr>
                <w:noProof/>
                <w:webHidden/>
              </w:rPr>
              <w:fldChar w:fldCharType="begin"/>
            </w:r>
            <w:r>
              <w:rPr>
                <w:noProof/>
                <w:webHidden/>
              </w:rPr>
              <w:instrText xml:space="preserve"> PAGEREF _Toc459118053 \h </w:instrText>
            </w:r>
            <w:r>
              <w:rPr>
                <w:noProof/>
                <w:webHidden/>
              </w:rPr>
            </w:r>
            <w:r>
              <w:rPr>
                <w:noProof/>
                <w:webHidden/>
              </w:rPr>
              <w:fldChar w:fldCharType="separate"/>
            </w:r>
            <w:r>
              <w:rPr>
                <w:noProof/>
                <w:webHidden/>
              </w:rPr>
              <w:t>23</w:t>
            </w:r>
            <w:r>
              <w:rPr>
                <w:noProof/>
                <w:webHidden/>
              </w:rPr>
              <w:fldChar w:fldCharType="end"/>
            </w:r>
          </w:hyperlink>
        </w:p>
        <w:p w:rsidR="004E776F" w:rsidRDefault="004E776F">
          <w:pPr>
            <w:pStyle w:val="TOC1"/>
            <w:tabs>
              <w:tab w:val="left" w:pos="660"/>
            </w:tabs>
            <w:rPr>
              <w:rFonts w:asciiTheme="minorHAnsi" w:eastAsiaTheme="minorEastAsia" w:hAnsiTheme="minorHAnsi" w:cstheme="minorBidi"/>
              <w:b w:val="0"/>
              <w:noProof/>
              <w:szCs w:val="22"/>
              <w:lang w:eastAsia="en-GB"/>
            </w:rPr>
          </w:pPr>
          <w:hyperlink w:anchor="_Toc459118054" w:history="1">
            <w:r w:rsidRPr="00367A35">
              <w:rPr>
                <w:rStyle w:val="Hyperlink"/>
                <w:noProof/>
              </w:rPr>
              <w:t>4.2</w:t>
            </w:r>
            <w:r>
              <w:rPr>
                <w:rFonts w:asciiTheme="minorHAnsi" w:eastAsiaTheme="minorEastAsia" w:hAnsiTheme="minorHAnsi" w:cstheme="minorBidi"/>
                <w:b w:val="0"/>
                <w:noProof/>
                <w:szCs w:val="22"/>
                <w:lang w:eastAsia="en-GB"/>
              </w:rPr>
              <w:tab/>
            </w:r>
            <w:r w:rsidRPr="00367A35">
              <w:rPr>
                <w:rStyle w:val="Hyperlink"/>
                <w:noProof/>
              </w:rPr>
              <w:t>Valuation</w:t>
            </w:r>
            <w:r>
              <w:rPr>
                <w:noProof/>
                <w:webHidden/>
              </w:rPr>
              <w:tab/>
            </w:r>
            <w:r>
              <w:rPr>
                <w:noProof/>
                <w:webHidden/>
              </w:rPr>
              <w:fldChar w:fldCharType="begin"/>
            </w:r>
            <w:r>
              <w:rPr>
                <w:noProof/>
                <w:webHidden/>
              </w:rPr>
              <w:instrText xml:space="preserve"> PAGEREF _Toc459118054 \h </w:instrText>
            </w:r>
            <w:r>
              <w:rPr>
                <w:noProof/>
                <w:webHidden/>
              </w:rPr>
            </w:r>
            <w:r>
              <w:rPr>
                <w:noProof/>
                <w:webHidden/>
              </w:rPr>
              <w:fldChar w:fldCharType="separate"/>
            </w:r>
            <w:r>
              <w:rPr>
                <w:noProof/>
                <w:webHidden/>
              </w:rPr>
              <w:t>27</w:t>
            </w:r>
            <w:r>
              <w:rPr>
                <w:noProof/>
                <w:webHidden/>
              </w:rPr>
              <w:fldChar w:fldCharType="end"/>
            </w:r>
          </w:hyperlink>
        </w:p>
        <w:p w:rsidR="004E776F" w:rsidRDefault="004E776F">
          <w:pPr>
            <w:pStyle w:val="TOC1"/>
            <w:tabs>
              <w:tab w:val="left" w:pos="880"/>
            </w:tabs>
            <w:rPr>
              <w:rFonts w:asciiTheme="minorHAnsi" w:eastAsiaTheme="minorEastAsia" w:hAnsiTheme="minorHAnsi" w:cstheme="minorBidi"/>
              <w:b w:val="0"/>
              <w:noProof/>
              <w:szCs w:val="22"/>
              <w:lang w:eastAsia="en-GB"/>
            </w:rPr>
          </w:pPr>
          <w:hyperlink w:anchor="_Toc459118055" w:history="1">
            <w:r w:rsidRPr="00367A35">
              <w:rPr>
                <w:rStyle w:val="Hyperlink"/>
                <w:noProof/>
              </w:rPr>
              <w:t>4.2.1</w:t>
            </w:r>
            <w:r>
              <w:rPr>
                <w:rFonts w:asciiTheme="minorHAnsi" w:eastAsiaTheme="minorEastAsia" w:hAnsiTheme="minorHAnsi" w:cstheme="minorBidi"/>
                <w:b w:val="0"/>
                <w:noProof/>
                <w:szCs w:val="22"/>
                <w:lang w:eastAsia="en-GB"/>
              </w:rPr>
              <w:tab/>
            </w:r>
            <w:r w:rsidRPr="00367A35">
              <w:rPr>
                <w:rStyle w:val="Hyperlink"/>
                <w:noProof/>
              </w:rPr>
              <w:t>NPV</w:t>
            </w:r>
            <w:r>
              <w:rPr>
                <w:noProof/>
                <w:webHidden/>
              </w:rPr>
              <w:tab/>
            </w:r>
            <w:r>
              <w:rPr>
                <w:noProof/>
                <w:webHidden/>
              </w:rPr>
              <w:fldChar w:fldCharType="begin"/>
            </w:r>
            <w:r>
              <w:rPr>
                <w:noProof/>
                <w:webHidden/>
              </w:rPr>
              <w:instrText xml:space="preserve"> PAGEREF _Toc459118055 \h </w:instrText>
            </w:r>
            <w:r>
              <w:rPr>
                <w:noProof/>
                <w:webHidden/>
              </w:rPr>
            </w:r>
            <w:r>
              <w:rPr>
                <w:noProof/>
                <w:webHidden/>
              </w:rPr>
              <w:fldChar w:fldCharType="separate"/>
            </w:r>
            <w:r>
              <w:rPr>
                <w:noProof/>
                <w:webHidden/>
              </w:rPr>
              <w:t>27</w:t>
            </w:r>
            <w:r>
              <w:rPr>
                <w:noProof/>
                <w:webHidden/>
              </w:rPr>
              <w:fldChar w:fldCharType="end"/>
            </w:r>
          </w:hyperlink>
        </w:p>
        <w:p w:rsidR="004E776F" w:rsidRDefault="004E776F">
          <w:pPr>
            <w:pStyle w:val="TOC1"/>
            <w:tabs>
              <w:tab w:val="left" w:pos="660"/>
            </w:tabs>
            <w:rPr>
              <w:rFonts w:asciiTheme="minorHAnsi" w:eastAsiaTheme="minorEastAsia" w:hAnsiTheme="minorHAnsi" w:cstheme="minorBidi"/>
              <w:b w:val="0"/>
              <w:noProof/>
              <w:szCs w:val="22"/>
              <w:lang w:eastAsia="en-GB"/>
            </w:rPr>
          </w:pPr>
          <w:hyperlink w:anchor="_Toc459118056" w:history="1">
            <w:r w:rsidRPr="00367A35">
              <w:rPr>
                <w:rStyle w:val="Hyperlink"/>
                <w:noProof/>
              </w:rPr>
              <w:t>4.3</w:t>
            </w:r>
            <w:r>
              <w:rPr>
                <w:rFonts w:asciiTheme="minorHAnsi" w:eastAsiaTheme="minorEastAsia" w:hAnsiTheme="minorHAnsi" w:cstheme="minorBidi"/>
                <w:b w:val="0"/>
                <w:noProof/>
                <w:szCs w:val="22"/>
                <w:lang w:eastAsia="en-GB"/>
              </w:rPr>
              <w:tab/>
            </w:r>
            <w:r w:rsidRPr="00367A35">
              <w:rPr>
                <w:rStyle w:val="Hyperlink"/>
                <w:noProof/>
              </w:rPr>
              <w:t>Variation Margin (VM)</w:t>
            </w:r>
            <w:r>
              <w:rPr>
                <w:noProof/>
                <w:webHidden/>
              </w:rPr>
              <w:tab/>
            </w:r>
            <w:r>
              <w:rPr>
                <w:noProof/>
                <w:webHidden/>
              </w:rPr>
              <w:fldChar w:fldCharType="begin"/>
            </w:r>
            <w:r>
              <w:rPr>
                <w:noProof/>
                <w:webHidden/>
              </w:rPr>
              <w:instrText xml:space="preserve"> PAGEREF _Toc459118056 \h </w:instrText>
            </w:r>
            <w:r>
              <w:rPr>
                <w:noProof/>
                <w:webHidden/>
              </w:rPr>
            </w:r>
            <w:r>
              <w:rPr>
                <w:noProof/>
                <w:webHidden/>
              </w:rPr>
              <w:fldChar w:fldCharType="separate"/>
            </w:r>
            <w:r>
              <w:rPr>
                <w:noProof/>
                <w:webHidden/>
              </w:rPr>
              <w:t>30</w:t>
            </w:r>
            <w:r>
              <w:rPr>
                <w:noProof/>
                <w:webHidden/>
              </w:rPr>
              <w:fldChar w:fldCharType="end"/>
            </w:r>
          </w:hyperlink>
        </w:p>
        <w:p w:rsidR="004E776F" w:rsidRDefault="004E776F">
          <w:pPr>
            <w:pStyle w:val="TOC1"/>
            <w:tabs>
              <w:tab w:val="left" w:pos="660"/>
            </w:tabs>
            <w:rPr>
              <w:rFonts w:asciiTheme="minorHAnsi" w:eastAsiaTheme="minorEastAsia" w:hAnsiTheme="minorHAnsi" w:cstheme="minorBidi"/>
              <w:b w:val="0"/>
              <w:noProof/>
              <w:szCs w:val="22"/>
              <w:lang w:eastAsia="en-GB"/>
            </w:rPr>
          </w:pPr>
          <w:hyperlink w:anchor="_Toc459118057" w:history="1">
            <w:r w:rsidRPr="00367A35">
              <w:rPr>
                <w:rStyle w:val="Hyperlink"/>
                <w:noProof/>
              </w:rPr>
              <w:t>4.4</w:t>
            </w:r>
            <w:r>
              <w:rPr>
                <w:rFonts w:asciiTheme="minorHAnsi" w:eastAsiaTheme="minorEastAsia" w:hAnsiTheme="minorHAnsi" w:cstheme="minorBidi"/>
                <w:b w:val="0"/>
                <w:noProof/>
                <w:szCs w:val="22"/>
                <w:lang w:eastAsia="en-GB"/>
              </w:rPr>
              <w:tab/>
            </w:r>
            <w:r w:rsidRPr="00367A35">
              <w:rPr>
                <w:rStyle w:val="Hyperlink"/>
                <w:noProof/>
              </w:rPr>
              <w:t>Price Alignment Interest (PAI)</w:t>
            </w:r>
            <w:r>
              <w:rPr>
                <w:noProof/>
                <w:webHidden/>
              </w:rPr>
              <w:tab/>
            </w:r>
            <w:r>
              <w:rPr>
                <w:noProof/>
                <w:webHidden/>
              </w:rPr>
              <w:fldChar w:fldCharType="begin"/>
            </w:r>
            <w:r>
              <w:rPr>
                <w:noProof/>
                <w:webHidden/>
              </w:rPr>
              <w:instrText xml:space="preserve"> PAGEREF _Toc459118057 \h </w:instrText>
            </w:r>
            <w:r>
              <w:rPr>
                <w:noProof/>
                <w:webHidden/>
              </w:rPr>
            </w:r>
            <w:r>
              <w:rPr>
                <w:noProof/>
                <w:webHidden/>
              </w:rPr>
              <w:fldChar w:fldCharType="separate"/>
            </w:r>
            <w:r>
              <w:rPr>
                <w:noProof/>
                <w:webHidden/>
              </w:rPr>
              <w:t>31</w:t>
            </w:r>
            <w:r>
              <w:rPr>
                <w:noProof/>
                <w:webHidden/>
              </w:rPr>
              <w:fldChar w:fldCharType="end"/>
            </w:r>
          </w:hyperlink>
        </w:p>
        <w:p w:rsidR="004E776F" w:rsidRDefault="004E776F">
          <w:pPr>
            <w:pStyle w:val="TOC1"/>
            <w:tabs>
              <w:tab w:val="left" w:pos="357"/>
            </w:tabs>
            <w:rPr>
              <w:rFonts w:asciiTheme="minorHAnsi" w:eastAsiaTheme="minorEastAsia" w:hAnsiTheme="minorHAnsi" w:cstheme="minorBidi"/>
              <w:b w:val="0"/>
              <w:noProof/>
              <w:szCs w:val="22"/>
              <w:lang w:eastAsia="en-GB"/>
            </w:rPr>
          </w:pPr>
          <w:hyperlink w:anchor="_Toc459118058" w:history="1">
            <w:r w:rsidRPr="00367A35">
              <w:rPr>
                <w:rStyle w:val="Hyperlink"/>
                <w:noProof/>
              </w:rPr>
              <w:t>5</w:t>
            </w:r>
            <w:r>
              <w:rPr>
                <w:rFonts w:asciiTheme="minorHAnsi" w:eastAsiaTheme="minorEastAsia" w:hAnsiTheme="minorHAnsi" w:cstheme="minorBidi"/>
                <w:b w:val="0"/>
                <w:noProof/>
                <w:szCs w:val="22"/>
                <w:lang w:eastAsia="en-GB"/>
              </w:rPr>
              <w:tab/>
            </w:r>
            <w:r w:rsidRPr="00367A35">
              <w:rPr>
                <w:rStyle w:val="Hyperlink"/>
                <w:noProof/>
              </w:rPr>
              <w:t>Initial Margin</w:t>
            </w:r>
            <w:r>
              <w:rPr>
                <w:noProof/>
                <w:webHidden/>
              </w:rPr>
              <w:tab/>
            </w:r>
            <w:r>
              <w:rPr>
                <w:noProof/>
                <w:webHidden/>
              </w:rPr>
              <w:fldChar w:fldCharType="begin"/>
            </w:r>
            <w:r>
              <w:rPr>
                <w:noProof/>
                <w:webHidden/>
              </w:rPr>
              <w:instrText xml:space="preserve"> PAGEREF _Toc459118058 \h </w:instrText>
            </w:r>
            <w:r>
              <w:rPr>
                <w:noProof/>
                <w:webHidden/>
              </w:rPr>
            </w:r>
            <w:r>
              <w:rPr>
                <w:noProof/>
                <w:webHidden/>
              </w:rPr>
              <w:fldChar w:fldCharType="separate"/>
            </w:r>
            <w:r>
              <w:rPr>
                <w:noProof/>
                <w:webHidden/>
              </w:rPr>
              <w:t>33</w:t>
            </w:r>
            <w:r>
              <w:rPr>
                <w:noProof/>
                <w:webHidden/>
              </w:rPr>
              <w:fldChar w:fldCharType="end"/>
            </w:r>
          </w:hyperlink>
        </w:p>
        <w:p w:rsidR="004E776F" w:rsidRDefault="004E776F">
          <w:pPr>
            <w:pStyle w:val="TOC1"/>
            <w:tabs>
              <w:tab w:val="left" w:pos="660"/>
            </w:tabs>
            <w:rPr>
              <w:rFonts w:asciiTheme="minorHAnsi" w:eastAsiaTheme="minorEastAsia" w:hAnsiTheme="minorHAnsi" w:cstheme="minorBidi"/>
              <w:b w:val="0"/>
              <w:noProof/>
              <w:szCs w:val="22"/>
              <w:lang w:eastAsia="en-GB"/>
            </w:rPr>
          </w:pPr>
          <w:hyperlink w:anchor="_Toc459118060" w:history="1">
            <w:r w:rsidRPr="00367A35">
              <w:rPr>
                <w:rStyle w:val="Hyperlink"/>
                <w:noProof/>
              </w:rPr>
              <w:t>5.1</w:t>
            </w:r>
            <w:r>
              <w:rPr>
                <w:rFonts w:asciiTheme="minorHAnsi" w:eastAsiaTheme="minorEastAsia" w:hAnsiTheme="minorHAnsi" w:cstheme="minorBidi"/>
                <w:b w:val="0"/>
                <w:noProof/>
                <w:szCs w:val="22"/>
                <w:lang w:eastAsia="en-GB"/>
              </w:rPr>
              <w:tab/>
            </w:r>
            <w:r w:rsidRPr="00367A35">
              <w:rPr>
                <w:rStyle w:val="Hyperlink"/>
                <w:noProof/>
              </w:rPr>
              <w:t>Historical Scenario Initialisation</w:t>
            </w:r>
            <w:r>
              <w:rPr>
                <w:noProof/>
                <w:webHidden/>
              </w:rPr>
              <w:tab/>
            </w:r>
            <w:r>
              <w:rPr>
                <w:noProof/>
                <w:webHidden/>
              </w:rPr>
              <w:fldChar w:fldCharType="begin"/>
            </w:r>
            <w:r>
              <w:rPr>
                <w:noProof/>
                <w:webHidden/>
              </w:rPr>
              <w:instrText xml:space="preserve"> PAGEREF _Toc459118060 \h </w:instrText>
            </w:r>
            <w:r>
              <w:rPr>
                <w:noProof/>
                <w:webHidden/>
              </w:rPr>
            </w:r>
            <w:r>
              <w:rPr>
                <w:noProof/>
                <w:webHidden/>
              </w:rPr>
              <w:fldChar w:fldCharType="separate"/>
            </w:r>
            <w:r>
              <w:rPr>
                <w:noProof/>
                <w:webHidden/>
              </w:rPr>
              <w:t>33</w:t>
            </w:r>
            <w:r>
              <w:rPr>
                <w:noProof/>
                <w:webHidden/>
              </w:rPr>
              <w:fldChar w:fldCharType="end"/>
            </w:r>
          </w:hyperlink>
        </w:p>
        <w:p w:rsidR="004E776F" w:rsidRDefault="004E776F">
          <w:pPr>
            <w:pStyle w:val="TOC1"/>
            <w:tabs>
              <w:tab w:val="left" w:pos="660"/>
            </w:tabs>
            <w:rPr>
              <w:rFonts w:asciiTheme="minorHAnsi" w:eastAsiaTheme="minorEastAsia" w:hAnsiTheme="minorHAnsi" w:cstheme="minorBidi"/>
              <w:b w:val="0"/>
              <w:noProof/>
              <w:szCs w:val="22"/>
              <w:lang w:eastAsia="en-GB"/>
            </w:rPr>
          </w:pPr>
          <w:hyperlink w:anchor="_Toc459118061" w:history="1">
            <w:r w:rsidRPr="00367A35">
              <w:rPr>
                <w:rStyle w:val="Hyperlink"/>
                <w:noProof/>
              </w:rPr>
              <w:t>5.2</w:t>
            </w:r>
            <w:r>
              <w:rPr>
                <w:rFonts w:asciiTheme="minorHAnsi" w:eastAsiaTheme="minorEastAsia" w:hAnsiTheme="minorHAnsi" w:cstheme="minorBidi"/>
                <w:b w:val="0"/>
                <w:noProof/>
                <w:szCs w:val="22"/>
                <w:lang w:eastAsia="en-GB"/>
              </w:rPr>
              <w:tab/>
            </w:r>
            <w:r w:rsidRPr="00367A35">
              <w:rPr>
                <w:rStyle w:val="Hyperlink"/>
                <w:noProof/>
              </w:rPr>
              <w:t>IM scenario increment</w:t>
            </w:r>
            <w:r>
              <w:rPr>
                <w:noProof/>
                <w:webHidden/>
              </w:rPr>
              <w:tab/>
            </w:r>
            <w:r>
              <w:rPr>
                <w:noProof/>
                <w:webHidden/>
              </w:rPr>
              <w:fldChar w:fldCharType="begin"/>
            </w:r>
            <w:r>
              <w:rPr>
                <w:noProof/>
                <w:webHidden/>
              </w:rPr>
              <w:instrText xml:space="preserve"> PAGEREF _Toc459118061 \h </w:instrText>
            </w:r>
            <w:r>
              <w:rPr>
                <w:noProof/>
                <w:webHidden/>
              </w:rPr>
            </w:r>
            <w:r>
              <w:rPr>
                <w:noProof/>
                <w:webHidden/>
              </w:rPr>
              <w:fldChar w:fldCharType="separate"/>
            </w:r>
            <w:r>
              <w:rPr>
                <w:noProof/>
                <w:webHidden/>
              </w:rPr>
              <w:t>35</w:t>
            </w:r>
            <w:r>
              <w:rPr>
                <w:noProof/>
                <w:webHidden/>
              </w:rPr>
              <w:fldChar w:fldCharType="end"/>
            </w:r>
          </w:hyperlink>
        </w:p>
        <w:p w:rsidR="004E776F" w:rsidRDefault="004E776F">
          <w:pPr>
            <w:pStyle w:val="TOC1"/>
            <w:tabs>
              <w:tab w:val="left" w:pos="660"/>
            </w:tabs>
            <w:rPr>
              <w:rFonts w:asciiTheme="minorHAnsi" w:eastAsiaTheme="minorEastAsia" w:hAnsiTheme="minorHAnsi" w:cstheme="minorBidi"/>
              <w:b w:val="0"/>
              <w:noProof/>
              <w:szCs w:val="22"/>
              <w:lang w:eastAsia="en-GB"/>
            </w:rPr>
          </w:pPr>
          <w:hyperlink w:anchor="_Toc459118062" w:history="1">
            <w:r w:rsidRPr="00367A35">
              <w:rPr>
                <w:rStyle w:val="Hyperlink"/>
                <w:noProof/>
              </w:rPr>
              <w:t>5.3</w:t>
            </w:r>
            <w:r>
              <w:rPr>
                <w:rFonts w:asciiTheme="minorHAnsi" w:eastAsiaTheme="minorEastAsia" w:hAnsiTheme="minorHAnsi" w:cstheme="minorBidi"/>
                <w:b w:val="0"/>
                <w:noProof/>
                <w:szCs w:val="22"/>
                <w:lang w:eastAsia="en-GB"/>
              </w:rPr>
              <w:tab/>
            </w:r>
            <w:r w:rsidRPr="00367A35">
              <w:rPr>
                <w:rStyle w:val="Hyperlink"/>
                <w:noProof/>
              </w:rPr>
              <w:t>Initial Margin</w:t>
            </w:r>
            <w:r>
              <w:rPr>
                <w:noProof/>
                <w:webHidden/>
              </w:rPr>
              <w:tab/>
            </w:r>
            <w:r>
              <w:rPr>
                <w:noProof/>
                <w:webHidden/>
              </w:rPr>
              <w:fldChar w:fldCharType="begin"/>
            </w:r>
            <w:r>
              <w:rPr>
                <w:noProof/>
                <w:webHidden/>
              </w:rPr>
              <w:instrText xml:space="preserve"> PAGEREF _Toc459118062 \h </w:instrText>
            </w:r>
            <w:r>
              <w:rPr>
                <w:noProof/>
                <w:webHidden/>
              </w:rPr>
            </w:r>
            <w:r>
              <w:rPr>
                <w:noProof/>
                <w:webHidden/>
              </w:rPr>
              <w:fldChar w:fldCharType="separate"/>
            </w:r>
            <w:r>
              <w:rPr>
                <w:noProof/>
                <w:webHidden/>
              </w:rPr>
              <w:t>36</w:t>
            </w:r>
            <w:r>
              <w:rPr>
                <w:noProof/>
                <w:webHidden/>
              </w:rPr>
              <w:fldChar w:fldCharType="end"/>
            </w:r>
          </w:hyperlink>
        </w:p>
        <w:p w:rsidR="004E776F" w:rsidRDefault="004E776F">
          <w:pPr>
            <w:pStyle w:val="TOC1"/>
            <w:tabs>
              <w:tab w:val="left" w:pos="880"/>
            </w:tabs>
            <w:rPr>
              <w:rFonts w:asciiTheme="minorHAnsi" w:eastAsiaTheme="minorEastAsia" w:hAnsiTheme="minorHAnsi" w:cstheme="minorBidi"/>
              <w:b w:val="0"/>
              <w:noProof/>
              <w:szCs w:val="22"/>
              <w:lang w:eastAsia="en-GB"/>
            </w:rPr>
          </w:pPr>
          <w:hyperlink w:anchor="_Toc459118063" w:history="1">
            <w:r w:rsidRPr="00367A35">
              <w:rPr>
                <w:rStyle w:val="Hyperlink"/>
                <w:noProof/>
              </w:rPr>
              <w:t>5.3.1</w:t>
            </w:r>
            <w:r>
              <w:rPr>
                <w:rFonts w:asciiTheme="minorHAnsi" w:eastAsiaTheme="minorEastAsia" w:hAnsiTheme="minorHAnsi" w:cstheme="minorBidi"/>
                <w:b w:val="0"/>
                <w:noProof/>
                <w:szCs w:val="22"/>
                <w:lang w:eastAsia="en-GB"/>
              </w:rPr>
              <w:tab/>
            </w:r>
            <w:r w:rsidRPr="00367A35">
              <w:rPr>
                <w:rStyle w:val="Hyperlink"/>
                <w:noProof/>
              </w:rPr>
              <w:t>Core IM</w:t>
            </w:r>
            <w:r>
              <w:rPr>
                <w:noProof/>
                <w:webHidden/>
              </w:rPr>
              <w:tab/>
            </w:r>
            <w:r>
              <w:rPr>
                <w:noProof/>
                <w:webHidden/>
              </w:rPr>
              <w:fldChar w:fldCharType="begin"/>
            </w:r>
            <w:r>
              <w:rPr>
                <w:noProof/>
                <w:webHidden/>
              </w:rPr>
              <w:instrText xml:space="preserve"> PAGEREF _Toc459118063 \h </w:instrText>
            </w:r>
            <w:r>
              <w:rPr>
                <w:noProof/>
                <w:webHidden/>
              </w:rPr>
            </w:r>
            <w:r>
              <w:rPr>
                <w:noProof/>
                <w:webHidden/>
              </w:rPr>
              <w:fldChar w:fldCharType="separate"/>
            </w:r>
            <w:r>
              <w:rPr>
                <w:noProof/>
                <w:webHidden/>
              </w:rPr>
              <w:t>37</w:t>
            </w:r>
            <w:r>
              <w:rPr>
                <w:noProof/>
                <w:webHidden/>
              </w:rPr>
              <w:fldChar w:fldCharType="end"/>
            </w:r>
          </w:hyperlink>
        </w:p>
        <w:p w:rsidR="004E776F" w:rsidRDefault="004E776F">
          <w:pPr>
            <w:pStyle w:val="TOC1"/>
            <w:tabs>
              <w:tab w:val="left" w:pos="880"/>
            </w:tabs>
            <w:rPr>
              <w:rFonts w:asciiTheme="minorHAnsi" w:eastAsiaTheme="minorEastAsia" w:hAnsiTheme="minorHAnsi" w:cstheme="minorBidi"/>
              <w:b w:val="0"/>
              <w:noProof/>
              <w:szCs w:val="22"/>
              <w:lang w:eastAsia="en-GB"/>
            </w:rPr>
          </w:pPr>
          <w:hyperlink w:anchor="_Toc459118064" w:history="1">
            <w:r w:rsidRPr="00367A35">
              <w:rPr>
                <w:rStyle w:val="Hyperlink"/>
                <w:noProof/>
              </w:rPr>
              <w:t>5.3.2</w:t>
            </w:r>
            <w:r>
              <w:rPr>
                <w:rFonts w:asciiTheme="minorHAnsi" w:eastAsiaTheme="minorEastAsia" w:hAnsiTheme="minorHAnsi" w:cstheme="minorBidi"/>
                <w:b w:val="0"/>
                <w:noProof/>
                <w:szCs w:val="22"/>
                <w:lang w:eastAsia="en-GB"/>
              </w:rPr>
              <w:tab/>
            </w:r>
            <w:r w:rsidRPr="00367A35">
              <w:rPr>
                <w:rStyle w:val="Hyperlink"/>
                <w:noProof/>
              </w:rPr>
              <w:t xml:space="preserve">IM </w:t>
            </w:r>
            <w:r w:rsidRPr="00367A35">
              <w:rPr>
                <w:rStyle w:val="Hyperlink"/>
                <w:noProof/>
              </w:rPr>
              <w:t>F</w:t>
            </w:r>
            <w:r w:rsidRPr="00367A35">
              <w:rPr>
                <w:rStyle w:val="Hyperlink"/>
                <w:noProof/>
              </w:rPr>
              <w:t>loor</w:t>
            </w:r>
            <w:r>
              <w:rPr>
                <w:noProof/>
                <w:webHidden/>
              </w:rPr>
              <w:tab/>
            </w:r>
            <w:r>
              <w:rPr>
                <w:noProof/>
                <w:webHidden/>
              </w:rPr>
              <w:fldChar w:fldCharType="begin"/>
            </w:r>
            <w:r>
              <w:rPr>
                <w:noProof/>
                <w:webHidden/>
              </w:rPr>
              <w:instrText xml:space="preserve"> PAGEREF _Toc459118064 \h </w:instrText>
            </w:r>
            <w:r>
              <w:rPr>
                <w:noProof/>
                <w:webHidden/>
              </w:rPr>
            </w:r>
            <w:r>
              <w:rPr>
                <w:noProof/>
                <w:webHidden/>
              </w:rPr>
              <w:fldChar w:fldCharType="separate"/>
            </w:r>
            <w:r>
              <w:rPr>
                <w:noProof/>
                <w:webHidden/>
              </w:rPr>
              <w:t>39</w:t>
            </w:r>
            <w:r>
              <w:rPr>
                <w:noProof/>
                <w:webHidden/>
              </w:rPr>
              <w:fldChar w:fldCharType="end"/>
            </w:r>
          </w:hyperlink>
        </w:p>
        <w:p w:rsidR="004E776F" w:rsidRDefault="004E776F">
          <w:pPr>
            <w:pStyle w:val="TOC1"/>
            <w:tabs>
              <w:tab w:val="left" w:pos="660"/>
            </w:tabs>
            <w:rPr>
              <w:rFonts w:asciiTheme="minorHAnsi" w:eastAsiaTheme="minorEastAsia" w:hAnsiTheme="minorHAnsi" w:cstheme="minorBidi"/>
              <w:b w:val="0"/>
              <w:noProof/>
              <w:szCs w:val="22"/>
              <w:lang w:eastAsia="en-GB"/>
            </w:rPr>
          </w:pPr>
          <w:hyperlink w:anchor="_Toc459118065" w:history="1">
            <w:r w:rsidRPr="00367A35">
              <w:rPr>
                <w:rStyle w:val="Hyperlink"/>
                <w:noProof/>
              </w:rPr>
              <w:t>5.4</w:t>
            </w:r>
            <w:r>
              <w:rPr>
                <w:rFonts w:asciiTheme="minorHAnsi" w:eastAsiaTheme="minorEastAsia" w:hAnsiTheme="minorHAnsi" w:cstheme="minorBidi"/>
                <w:b w:val="0"/>
                <w:noProof/>
                <w:szCs w:val="22"/>
                <w:lang w:eastAsia="en-GB"/>
              </w:rPr>
              <w:tab/>
            </w:r>
            <w:r w:rsidRPr="00367A35">
              <w:rPr>
                <w:rStyle w:val="Hyperlink"/>
                <w:noProof/>
              </w:rPr>
              <w:t>IM Scenarios valuation</w:t>
            </w:r>
            <w:r>
              <w:rPr>
                <w:noProof/>
                <w:webHidden/>
              </w:rPr>
              <w:tab/>
            </w:r>
            <w:r>
              <w:rPr>
                <w:noProof/>
                <w:webHidden/>
              </w:rPr>
              <w:fldChar w:fldCharType="begin"/>
            </w:r>
            <w:r>
              <w:rPr>
                <w:noProof/>
                <w:webHidden/>
              </w:rPr>
              <w:instrText xml:space="preserve"> PAGEREF _Toc459118065 \h </w:instrText>
            </w:r>
            <w:r>
              <w:rPr>
                <w:noProof/>
                <w:webHidden/>
              </w:rPr>
            </w:r>
            <w:r>
              <w:rPr>
                <w:noProof/>
                <w:webHidden/>
              </w:rPr>
              <w:fldChar w:fldCharType="separate"/>
            </w:r>
            <w:r>
              <w:rPr>
                <w:noProof/>
                <w:webHidden/>
              </w:rPr>
              <w:t>41</w:t>
            </w:r>
            <w:r>
              <w:rPr>
                <w:noProof/>
                <w:webHidden/>
              </w:rPr>
              <w:fldChar w:fldCharType="end"/>
            </w:r>
          </w:hyperlink>
        </w:p>
        <w:p w:rsidR="004E776F" w:rsidRDefault="004E776F">
          <w:pPr>
            <w:pStyle w:val="TOC1"/>
            <w:tabs>
              <w:tab w:val="left" w:pos="660"/>
            </w:tabs>
            <w:rPr>
              <w:rFonts w:asciiTheme="minorHAnsi" w:eastAsiaTheme="minorEastAsia" w:hAnsiTheme="minorHAnsi" w:cstheme="minorBidi"/>
              <w:b w:val="0"/>
              <w:noProof/>
              <w:szCs w:val="22"/>
              <w:lang w:eastAsia="en-GB"/>
            </w:rPr>
          </w:pPr>
          <w:hyperlink w:anchor="_Toc459118066" w:history="1">
            <w:r w:rsidRPr="00367A35">
              <w:rPr>
                <w:rStyle w:val="Hyperlink"/>
                <w:noProof/>
              </w:rPr>
              <w:t>5.5</w:t>
            </w:r>
            <w:r>
              <w:rPr>
                <w:rFonts w:asciiTheme="minorHAnsi" w:eastAsiaTheme="minorEastAsia" w:hAnsiTheme="minorHAnsi" w:cstheme="minorBidi"/>
                <w:b w:val="0"/>
                <w:noProof/>
                <w:szCs w:val="22"/>
                <w:lang w:eastAsia="en-GB"/>
              </w:rPr>
              <w:tab/>
            </w:r>
            <w:r w:rsidRPr="00367A35">
              <w:rPr>
                <w:rStyle w:val="Hyperlink"/>
                <w:noProof/>
              </w:rPr>
              <w:t>Backtesting</w:t>
            </w:r>
            <w:r>
              <w:rPr>
                <w:noProof/>
                <w:webHidden/>
              </w:rPr>
              <w:tab/>
            </w:r>
            <w:r>
              <w:rPr>
                <w:noProof/>
                <w:webHidden/>
              </w:rPr>
              <w:fldChar w:fldCharType="begin"/>
            </w:r>
            <w:r>
              <w:rPr>
                <w:noProof/>
                <w:webHidden/>
              </w:rPr>
              <w:instrText xml:space="preserve"> PAGEREF _Toc459118066 \h </w:instrText>
            </w:r>
            <w:r>
              <w:rPr>
                <w:noProof/>
                <w:webHidden/>
              </w:rPr>
            </w:r>
            <w:r>
              <w:rPr>
                <w:noProof/>
                <w:webHidden/>
              </w:rPr>
              <w:fldChar w:fldCharType="separate"/>
            </w:r>
            <w:r>
              <w:rPr>
                <w:noProof/>
                <w:webHidden/>
              </w:rPr>
              <w:t>43</w:t>
            </w:r>
            <w:r>
              <w:rPr>
                <w:noProof/>
                <w:webHidden/>
              </w:rPr>
              <w:fldChar w:fldCharType="end"/>
            </w:r>
          </w:hyperlink>
        </w:p>
        <w:p w:rsidR="004E776F" w:rsidRDefault="004E776F">
          <w:pPr>
            <w:pStyle w:val="TOC1"/>
            <w:tabs>
              <w:tab w:val="left" w:pos="357"/>
            </w:tabs>
            <w:rPr>
              <w:rFonts w:asciiTheme="minorHAnsi" w:eastAsiaTheme="minorEastAsia" w:hAnsiTheme="minorHAnsi" w:cstheme="minorBidi"/>
              <w:b w:val="0"/>
              <w:noProof/>
              <w:szCs w:val="22"/>
              <w:lang w:eastAsia="en-GB"/>
            </w:rPr>
          </w:pPr>
          <w:hyperlink w:anchor="_Toc459118067" w:history="1">
            <w:r w:rsidRPr="00367A35">
              <w:rPr>
                <w:rStyle w:val="Hyperlink"/>
                <w:noProof/>
              </w:rPr>
              <w:t>6</w:t>
            </w:r>
            <w:r>
              <w:rPr>
                <w:rFonts w:asciiTheme="minorHAnsi" w:eastAsiaTheme="minorEastAsia" w:hAnsiTheme="minorHAnsi" w:cstheme="minorBidi"/>
                <w:b w:val="0"/>
                <w:noProof/>
                <w:szCs w:val="22"/>
                <w:lang w:eastAsia="en-GB"/>
              </w:rPr>
              <w:tab/>
            </w:r>
            <w:r w:rsidRPr="00367A35">
              <w:rPr>
                <w:rStyle w:val="Hyperlink"/>
                <w:noProof/>
              </w:rPr>
              <w:t>Margin Add-ons</w:t>
            </w:r>
            <w:r>
              <w:rPr>
                <w:noProof/>
                <w:webHidden/>
              </w:rPr>
              <w:tab/>
            </w:r>
            <w:r>
              <w:rPr>
                <w:noProof/>
                <w:webHidden/>
              </w:rPr>
              <w:fldChar w:fldCharType="begin"/>
            </w:r>
            <w:r>
              <w:rPr>
                <w:noProof/>
                <w:webHidden/>
              </w:rPr>
              <w:instrText xml:space="preserve"> PAGEREF _Toc459118067 \h </w:instrText>
            </w:r>
            <w:r>
              <w:rPr>
                <w:noProof/>
                <w:webHidden/>
              </w:rPr>
            </w:r>
            <w:r>
              <w:rPr>
                <w:noProof/>
                <w:webHidden/>
              </w:rPr>
              <w:fldChar w:fldCharType="separate"/>
            </w:r>
            <w:r>
              <w:rPr>
                <w:noProof/>
                <w:webHidden/>
              </w:rPr>
              <w:t>44</w:t>
            </w:r>
            <w:r>
              <w:rPr>
                <w:noProof/>
                <w:webHidden/>
              </w:rPr>
              <w:fldChar w:fldCharType="end"/>
            </w:r>
          </w:hyperlink>
        </w:p>
        <w:p w:rsidR="004E776F" w:rsidRDefault="004E776F">
          <w:pPr>
            <w:pStyle w:val="TOC1"/>
            <w:tabs>
              <w:tab w:val="left" w:pos="660"/>
            </w:tabs>
            <w:rPr>
              <w:rFonts w:asciiTheme="minorHAnsi" w:eastAsiaTheme="minorEastAsia" w:hAnsiTheme="minorHAnsi" w:cstheme="minorBidi"/>
              <w:b w:val="0"/>
              <w:noProof/>
              <w:szCs w:val="22"/>
              <w:lang w:eastAsia="en-GB"/>
            </w:rPr>
          </w:pPr>
          <w:hyperlink w:anchor="_Toc459118069" w:history="1">
            <w:r w:rsidRPr="00367A35">
              <w:rPr>
                <w:rStyle w:val="Hyperlink"/>
                <w:noProof/>
              </w:rPr>
              <w:t>6.1</w:t>
            </w:r>
            <w:r>
              <w:rPr>
                <w:rFonts w:asciiTheme="minorHAnsi" w:eastAsiaTheme="minorEastAsia" w:hAnsiTheme="minorHAnsi" w:cstheme="minorBidi"/>
                <w:b w:val="0"/>
                <w:noProof/>
                <w:szCs w:val="22"/>
                <w:lang w:eastAsia="en-GB"/>
              </w:rPr>
              <w:tab/>
            </w:r>
            <w:r w:rsidRPr="00367A35">
              <w:rPr>
                <w:rStyle w:val="Hyperlink"/>
                <w:noProof/>
              </w:rPr>
              <w:t>Sovereign Risk Margin (SRM)</w:t>
            </w:r>
            <w:r>
              <w:rPr>
                <w:noProof/>
                <w:webHidden/>
              </w:rPr>
              <w:tab/>
            </w:r>
            <w:r>
              <w:rPr>
                <w:noProof/>
                <w:webHidden/>
              </w:rPr>
              <w:fldChar w:fldCharType="begin"/>
            </w:r>
            <w:r>
              <w:rPr>
                <w:noProof/>
                <w:webHidden/>
              </w:rPr>
              <w:instrText xml:space="preserve"> PAGEREF _Toc459118069 \h </w:instrText>
            </w:r>
            <w:r>
              <w:rPr>
                <w:noProof/>
                <w:webHidden/>
              </w:rPr>
            </w:r>
            <w:r>
              <w:rPr>
                <w:noProof/>
                <w:webHidden/>
              </w:rPr>
              <w:fldChar w:fldCharType="separate"/>
            </w:r>
            <w:r>
              <w:rPr>
                <w:noProof/>
                <w:webHidden/>
              </w:rPr>
              <w:t>44</w:t>
            </w:r>
            <w:r>
              <w:rPr>
                <w:noProof/>
                <w:webHidden/>
              </w:rPr>
              <w:fldChar w:fldCharType="end"/>
            </w:r>
          </w:hyperlink>
        </w:p>
        <w:p w:rsidR="004E776F" w:rsidRDefault="004E776F">
          <w:pPr>
            <w:pStyle w:val="TOC1"/>
            <w:tabs>
              <w:tab w:val="left" w:pos="660"/>
            </w:tabs>
            <w:rPr>
              <w:rFonts w:asciiTheme="minorHAnsi" w:eastAsiaTheme="minorEastAsia" w:hAnsiTheme="minorHAnsi" w:cstheme="minorBidi"/>
              <w:b w:val="0"/>
              <w:noProof/>
              <w:szCs w:val="22"/>
              <w:lang w:eastAsia="en-GB"/>
            </w:rPr>
          </w:pPr>
          <w:hyperlink w:anchor="_Toc459118070" w:history="1">
            <w:r w:rsidRPr="00367A35">
              <w:rPr>
                <w:rStyle w:val="Hyperlink"/>
                <w:noProof/>
              </w:rPr>
              <w:t>6.2</w:t>
            </w:r>
            <w:r>
              <w:rPr>
                <w:rFonts w:asciiTheme="minorHAnsi" w:eastAsiaTheme="minorEastAsia" w:hAnsiTheme="minorHAnsi" w:cstheme="minorBidi"/>
                <w:b w:val="0"/>
                <w:noProof/>
                <w:szCs w:val="22"/>
                <w:lang w:eastAsia="en-GB"/>
              </w:rPr>
              <w:tab/>
            </w:r>
            <w:r w:rsidRPr="00367A35">
              <w:rPr>
                <w:rStyle w:val="Hyperlink"/>
                <w:noProof/>
              </w:rPr>
              <w:t>Settlement Management Margin (SMM)</w:t>
            </w:r>
            <w:r>
              <w:rPr>
                <w:noProof/>
                <w:webHidden/>
              </w:rPr>
              <w:tab/>
            </w:r>
            <w:r>
              <w:rPr>
                <w:noProof/>
                <w:webHidden/>
              </w:rPr>
              <w:fldChar w:fldCharType="begin"/>
            </w:r>
            <w:r>
              <w:rPr>
                <w:noProof/>
                <w:webHidden/>
              </w:rPr>
              <w:instrText xml:space="preserve"> PAGEREF _Toc459118070 \h </w:instrText>
            </w:r>
            <w:r>
              <w:rPr>
                <w:noProof/>
                <w:webHidden/>
              </w:rPr>
            </w:r>
            <w:r>
              <w:rPr>
                <w:noProof/>
                <w:webHidden/>
              </w:rPr>
              <w:fldChar w:fldCharType="separate"/>
            </w:r>
            <w:r>
              <w:rPr>
                <w:noProof/>
                <w:webHidden/>
              </w:rPr>
              <w:t>45</w:t>
            </w:r>
            <w:r>
              <w:rPr>
                <w:noProof/>
                <w:webHidden/>
              </w:rPr>
              <w:fldChar w:fldCharType="end"/>
            </w:r>
          </w:hyperlink>
        </w:p>
        <w:p w:rsidR="004E776F" w:rsidRDefault="004E776F">
          <w:pPr>
            <w:pStyle w:val="TOC1"/>
            <w:tabs>
              <w:tab w:val="left" w:pos="660"/>
            </w:tabs>
            <w:rPr>
              <w:rFonts w:asciiTheme="minorHAnsi" w:eastAsiaTheme="minorEastAsia" w:hAnsiTheme="minorHAnsi" w:cstheme="minorBidi"/>
              <w:b w:val="0"/>
              <w:noProof/>
              <w:szCs w:val="22"/>
              <w:lang w:eastAsia="en-GB"/>
            </w:rPr>
          </w:pPr>
          <w:hyperlink w:anchor="_Toc459118071" w:history="1">
            <w:r w:rsidRPr="00367A35">
              <w:rPr>
                <w:rStyle w:val="Hyperlink"/>
                <w:noProof/>
              </w:rPr>
              <w:t>6.3</w:t>
            </w:r>
            <w:r>
              <w:rPr>
                <w:rFonts w:asciiTheme="minorHAnsi" w:eastAsiaTheme="minorEastAsia" w:hAnsiTheme="minorHAnsi" w:cstheme="minorBidi"/>
                <w:b w:val="0"/>
                <w:noProof/>
                <w:szCs w:val="22"/>
                <w:lang w:eastAsia="en-GB"/>
              </w:rPr>
              <w:tab/>
            </w:r>
            <w:r w:rsidRPr="00367A35">
              <w:rPr>
                <w:rStyle w:val="Hyperlink"/>
                <w:noProof/>
              </w:rPr>
              <w:t>Liquidity Risk Margin (LRM)</w:t>
            </w:r>
            <w:r>
              <w:rPr>
                <w:noProof/>
                <w:webHidden/>
              </w:rPr>
              <w:tab/>
            </w:r>
            <w:r>
              <w:rPr>
                <w:noProof/>
                <w:webHidden/>
              </w:rPr>
              <w:fldChar w:fldCharType="begin"/>
            </w:r>
            <w:r>
              <w:rPr>
                <w:noProof/>
                <w:webHidden/>
              </w:rPr>
              <w:instrText xml:space="preserve"> PAGEREF _Toc459118071 \h </w:instrText>
            </w:r>
            <w:r>
              <w:rPr>
                <w:noProof/>
                <w:webHidden/>
              </w:rPr>
            </w:r>
            <w:r>
              <w:rPr>
                <w:noProof/>
                <w:webHidden/>
              </w:rPr>
              <w:fldChar w:fldCharType="separate"/>
            </w:r>
            <w:r>
              <w:rPr>
                <w:noProof/>
                <w:webHidden/>
              </w:rPr>
              <w:t>54</w:t>
            </w:r>
            <w:r>
              <w:rPr>
                <w:noProof/>
                <w:webHidden/>
              </w:rPr>
              <w:fldChar w:fldCharType="end"/>
            </w:r>
          </w:hyperlink>
        </w:p>
        <w:p w:rsidR="004E776F" w:rsidRDefault="004E776F">
          <w:pPr>
            <w:pStyle w:val="TOC1"/>
            <w:tabs>
              <w:tab w:val="left" w:pos="660"/>
            </w:tabs>
            <w:rPr>
              <w:rFonts w:asciiTheme="minorHAnsi" w:eastAsiaTheme="minorEastAsia" w:hAnsiTheme="minorHAnsi" w:cstheme="minorBidi"/>
              <w:b w:val="0"/>
              <w:noProof/>
              <w:szCs w:val="22"/>
              <w:lang w:eastAsia="en-GB"/>
            </w:rPr>
          </w:pPr>
          <w:hyperlink w:anchor="_Toc459118072" w:history="1">
            <w:r w:rsidRPr="00367A35">
              <w:rPr>
                <w:rStyle w:val="Hyperlink"/>
                <w:noProof/>
              </w:rPr>
              <w:t>6.4</w:t>
            </w:r>
            <w:r>
              <w:rPr>
                <w:rFonts w:asciiTheme="minorHAnsi" w:eastAsiaTheme="minorEastAsia" w:hAnsiTheme="minorHAnsi" w:cstheme="minorBidi"/>
                <w:b w:val="0"/>
                <w:noProof/>
                <w:szCs w:val="22"/>
                <w:lang w:eastAsia="en-GB"/>
              </w:rPr>
              <w:tab/>
            </w:r>
            <w:r w:rsidRPr="00367A35">
              <w:rPr>
                <w:rStyle w:val="Hyperlink"/>
                <w:noProof/>
              </w:rPr>
              <w:t>Credit Risk Margin (CRiM)</w:t>
            </w:r>
            <w:r>
              <w:rPr>
                <w:noProof/>
                <w:webHidden/>
              </w:rPr>
              <w:tab/>
            </w:r>
            <w:r>
              <w:rPr>
                <w:noProof/>
                <w:webHidden/>
              </w:rPr>
              <w:fldChar w:fldCharType="begin"/>
            </w:r>
            <w:r>
              <w:rPr>
                <w:noProof/>
                <w:webHidden/>
              </w:rPr>
              <w:instrText xml:space="preserve"> PAGEREF _Toc459118072 \h </w:instrText>
            </w:r>
            <w:r>
              <w:rPr>
                <w:noProof/>
                <w:webHidden/>
              </w:rPr>
            </w:r>
            <w:r>
              <w:rPr>
                <w:noProof/>
                <w:webHidden/>
              </w:rPr>
              <w:fldChar w:fldCharType="separate"/>
            </w:r>
            <w:r>
              <w:rPr>
                <w:noProof/>
                <w:webHidden/>
              </w:rPr>
              <w:t>68</w:t>
            </w:r>
            <w:r>
              <w:rPr>
                <w:noProof/>
                <w:webHidden/>
              </w:rPr>
              <w:fldChar w:fldCharType="end"/>
            </w:r>
          </w:hyperlink>
        </w:p>
        <w:p w:rsidR="004E776F" w:rsidRDefault="004E776F">
          <w:pPr>
            <w:pStyle w:val="TOC1"/>
            <w:tabs>
              <w:tab w:val="left" w:pos="660"/>
            </w:tabs>
            <w:rPr>
              <w:rFonts w:asciiTheme="minorHAnsi" w:eastAsiaTheme="minorEastAsia" w:hAnsiTheme="minorHAnsi" w:cstheme="minorBidi"/>
              <w:b w:val="0"/>
              <w:noProof/>
              <w:szCs w:val="22"/>
              <w:lang w:eastAsia="en-GB"/>
            </w:rPr>
          </w:pPr>
          <w:hyperlink w:anchor="_Toc459118073" w:history="1">
            <w:r w:rsidRPr="00367A35">
              <w:rPr>
                <w:rStyle w:val="Hyperlink"/>
                <w:noProof/>
              </w:rPr>
              <w:t>6.5</w:t>
            </w:r>
            <w:r>
              <w:rPr>
                <w:rFonts w:asciiTheme="minorHAnsi" w:eastAsiaTheme="minorEastAsia" w:hAnsiTheme="minorHAnsi" w:cstheme="minorBidi"/>
                <w:b w:val="0"/>
                <w:noProof/>
                <w:szCs w:val="22"/>
                <w:lang w:eastAsia="en-GB"/>
              </w:rPr>
              <w:tab/>
            </w:r>
            <w:r w:rsidRPr="00367A35">
              <w:rPr>
                <w:rStyle w:val="Hyperlink"/>
                <w:noProof/>
              </w:rPr>
              <w:t>Minimum Excess Requirement (MER)</w:t>
            </w:r>
            <w:r>
              <w:rPr>
                <w:noProof/>
                <w:webHidden/>
              </w:rPr>
              <w:tab/>
            </w:r>
            <w:r>
              <w:rPr>
                <w:noProof/>
                <w:webHidden/>
              </w:rPr>
              <w:fldChar w:fldCharType="begin"/>
            </w:r>
            <w:r>
              <w:rPr>
                <w:noProof/>
                <w:webHidden/>
              </w:rPr>
              <w:instrText xml:space="preserve"> PAGEREF _Toc459118073 \h </w:instrText>
            </w:r>
            <w:r>
              <w:rPr>
                <w:noProof/>
                <w:webHidden/>
              </w:rPr>
            </w:r>
            <w:r>
              <w:rPr>
                <w:noProof/>
                <w:webHidden/>
              </w:rPr>
              <w:fldChar w:fldCharType="separate"/>
            </w:r>
            <w:r>
              <w:rPr>
                <w:noProof/>
                <w:webHidden/>
              </w:rPr>
              <w:t>69</w:t>
            </w:r>
            <w:r>
              <w:rPr>
                <w:noProof/>
                <w:webHidden/>
              </w:rPr>
              <w:fldChar w:fldCharType="end"/>
            </w:r>
          </w:hyperlink>
        </w:p>
        <w:p w:rsidR="004E776F" w:rsidRDefault="004E776F">
          <w:pPr>
            <w:pStyle w:val="TOC1"/>
            <w:tabs>
              <w:tab w:val="left" w:pos="357"/>
            </w:tabs>
            <w:rPr>
              <w:rFonts w:asciiTheme="minorHAnsi" w:eastAsiaTheme="minorEastAsia" w:hAnsiTheme="minorHAnsi" w:cstheme="minorBidi"/>
              <w:b w:val="0"/>
              <w:noProof/>
              <w:szCs w:val="22"/>
              <w:lang w:eastAsia="en-GB"/>
            </w:rPr>
          </w:pPr>
          <w:hyperlink w:anchor="_Toc459118074" w:history="1">
            <w:r w:rsidRPr="00367A35">
              <w:rPr>
                <w:rStyle w:val="Hyperlink"/>
                <w:noProof/>
              </w:rPr>
              <w:t>7</w:t>
            </w:r>
            <w:r>
              <w:rPr>
                <w:rFonts w:asciiTheme="minorHAnsi" w:eastAsiaTheme="minorEastAsia" w:hAnsiTheme="minorHAnsi" w:cstheme="minorBidi"/>
                <w:b w:val="0"/>
                <w:noProof/>
                <w:szCs w:val="22"/>
                <w:lang w:eastAsia="en-GB"/>
              </w:rPr>
              <w:tab/>
            </w:r>
            <w:r w:rsidRPr="00367A35">
              <w:rPr>
                <w:rStyle w:val="Hyperlink"/>
                <w:noProof/>
              </w:rPr>
              <w:t>Settlement Risk Management</w:t>
            </w:r>
            <w:r>
              <w:rPr>
                <w:noProof/>
                <w:webHidden/>
              </w:rPr>
              <w:tab/>
            </w:r>
            <w:r>
              <w:rPr>
                <w:noProof/>
                <w:webHidden/>
              </w:rPr>
              <w:fldChar w:fldCharType="begin"/>
            </w:r>
            <w:r>
              <w:rPr>
                <w:noProof/>
                <w:webHidden/>
              </w:rPr>
              <w:instrText xml:space="preserve"> PAGEREF _Toc459118074 \h </w:instrText>
            </w:r>
            <w:r>
              <w:rPr>
                <w:noProof/>
                <w:webHidden/>
              </w:rPr>
            </w:r>
            <w:r>
              <w:rPr>
                <w:noProof/>
                <w:webHidden/>
              </w:rPr>
              <w:fldChar w:fldCharType="separate"/>
            </w:r>
            <w:r>
              <w:rPr>
                <w:noProof/>
                <w:webHidden/>
              </w:rPr>
              <w:t>71</w:t>
            </w:r>
            <w:r>
              <w:rPr>
                <w:noProof/>
                <w:webHidden/>
              </w:rPr>
              <w:fldChar w:fldCharType="end"/>
            </w:r>
          </w:hyperlink>
        </w:p>
        <w:p w:rsidR="004E776F" w:rsidRDefault="004E776F">
          <w:pPr>
            <w:pStyle w:val="TOC1"/>
            <w:tabs>
              <w:tab w:val="left" w:pos="357"/>
            </w:tabs>
            <w:rPr>
              <w:rFonts w:asciiTheme="minorHAnsi" w:eastAsiaTheme="minorEastAsia" w:hAnsiTheme="minorHAnsi" w:cstheme="minorBidi"/>
              <w:b w:val="0"/>
              <w:noProof/>
              <w:szCs w:val="22"/>
              <w:lang w:eastAsia="en-GB"/>
            </w:rPr>
          </w:pPr>
          <w:hyperlink w:anchor="_Toc459118075" w:history="1">
            <w:r w:rsidRPr="00367A35">
              <w:rPr>
                <w:rStyle w:val="Hyperlink"/>
                <w:noProof/>
              </w:rPr>
              <w:t>8</w:t>
            </w:r>
            <w:r>
              <w:rPr>
                <w:rFonts w:asciiTheme="minorHAnsi" w:eastAsiaTheme="minorEastAsia" w:hAnsiTheme="minorHAnsi" w:cstheme="minorBidi"/>
                <w:b w:val="0"/>
                <w:noProof/>
                <w:szCs w:val="22"/>
                <w:lang w:eastAsia="en-GB"/>
              </w:rPr>
              <w:tab/>
            </w:r>
            <w:r w:rsidRPr="00367A35">
              <w:rPr>
                <w:rStyle w:val="Hyperlink"/>
                <w:noProof/>
              </w:rPr>
              <w:t>Stresses scenarios calculation</w:t>
            </w:r>
            <w:r>
              <w:rPr>
                <w:noProof/>
                <w:webHidden/>
              </w:rPr>
              <w:tab/>
            </w:r>
            <w:r>
              <w:rPr>
                <w:noProof/>
                <w:webHidden/>
              </w:rPr>
              <w:fldChar w:fldCharType="begin"/>
            </w:r>
            <w:r>
              <w:rPr>
                <w:noProof/>
                <w:webHidden/>
              </w:rPr>
              <w:instrText xml:space="preserve"> PAGEREF _Toc459118075 \h </w:instrText>
            </w:r>
            <w:r>
              <w:rPr>
                <w:noProof/>
                <w:webHidden/>
              </w:rPr>
            </w:r>
            <w:r>
              <w:rPr>
                <w:noProof/>
                <w:webHidden/>
              </w:rPr>
              <w:fldChar w:fldCharType="separate"/>
            </w:r>
            <w:r>
              <w:rPr>
                <w:noProof/>
                <w:webHidden/>
              </w:rPr>
              <w:t>77</w:t>
            </w:r>
            <w:r>
              <w:rPr>
                <w:noProof/>
                <w:webHidden/>
              </w:rPr>
              <w:fldChar w:fldCharType="end"/>
            </w:r>
          </w:hyperlink>
        </w:p>
        <w:p w:rsidR="004E776F" w:rsidRDefault="004E776F">
          <w:pPr>
            <w:pStyle w:val="TOC1"/>
            <w:tabs>
              <w:tab w:val="left" w:pos="357"/>
            </w:tabs>
            <w:rPr>
              <w:rFonts w:asciiTheme="minorHAnsi" w:eastAsiaTheme="minorEastAsia" w:hAnsiTheme="minorHAnsi" w:cstheme="minorBidi"/>
              <w:b w:val="0"/>
              <w:noProof/>
              <w:szCs w:val="22"/>
              <w:lang w:eastAsia="en-GB"/>
            </w:rPr>
          </w:pPr>
          <w:hyperlink w:anchor="_Toc459118076" w:history="1">
            <w:r w:rsidRPr="00367A35">
              <w:rPr>
                <w:rStyle w:val="Hyperlink"/>
                <w:noProof/>
              </w:rPr>
              <w:t>9</w:t>
            </w:r>
            <w:r>
              <w:rPr>
                <w:rFonts w:asciiTheme="minorHAnsi" w:eastAsiaTheme="minorEastAsia" w:hAnsiTheme="minorHAnsi" w:cstheme="minorBidi"/>
                <w:b w:val="0"/>
                <w:noProof/>
                <w:szCs w:val="22"/>
                <w:lang w:eastAsia="en-GB"/>
              </w:rPr>
              <w:tab/>
            </w:r>
            <w:r w:rsidRPr="00367A35">
              <w:rPr>
                <w:rStyle w:val="Hyperlink"/>
                <w:noProof/>
              </w:rPr>
              <w:t>Liabilities</w:t>
            </w:r>
            <w:r>
              <w:rPr>
                <w:noProof/>
                <w:webHidden/>
              </w:rPr>
              <w:tab/>
            </w:r>
            <w:r>
              <w:rPr>
                <w:noProof/>
                <w:webHidden/>
              </w:rPr>
              <w:fldChar w:fldCharType="begin"/>
            </w:r>
            <w:r>
              <w:rPr>
                <w:noProof/>
                <w:webHidden/>
              </w:rPr>
              <w:instrText xml:space="preserve"> PAGEREF _Toc459118076 \h </w:instrText>
            </w:r>
            <w:r>
              <w:rPr>
                <w:noProof/>
                <w:webHidden/>
              </w:rPr>
            </w:r>
            <w:r>
              <w:rPr>
                <w:noProof/>
                <w:webHidden/>
              </w:rPr>
              <w:fldChar w:fldCharType="separate"/>
            </w:r>
            <w:r>
              <w:rPr>
                <w:noProof/>
                <w:webHidden/>
              </w:rPr>
              <w:t>79</w:t>
            </w:r>
            <w:r>
              <w:rPr>
                <w:noProof/>
                <w:webHidden/>
              </w:rPr>
              <w:fldChar w:fldCharType="end"/>
            </w:r>
          </w:hyperlink>
        </w:p>
        <w:p w:rsidR="004E776F" w:rsidRDefault="004E776F">
          <w:pPr>
            <w:pStyle w:val="TOC1"/>
            <w:tabs>
              <w:tab w:val="left" w:pos="660"/>
            </w:tabs>
            <w:rPr>
              <w:rFonts w:asciiTheme="minorHAnsi" w:eastAsiaTheme="minorEastAsia" w:hAnsiTheme="minorHAnsi" w:cstheme="minorBidi"/>
              <w:b w:val="0"/>
              <w:noProof/>
              <w:szCs w:val="22"/>
              <w:lang w:eastAsia="en-GB"/>
            </w:rPr>
          </w:pPr>
          <w:hyperlink w:anchor="_Toc459118077" w:history="1">
            <w:r w:rsidRPr="00367A35">
              <w:rPr>
                <w:rStyle w:val="Hyperlink"/>
                <w:noProof/>
              </w:rPr>
              <w:t>10</w:t>
            </w:r>
            <w:r>
              <w:rPr>
                <w:rFonts w:asciiTheme="minorHAnsi" w:eastAsiaTheme="minorEastAsia" w:hAnsiTheme="minorHAnsi" w:cstheme="minorBidi"/>
                <w:b w:val="0"/>
                <w:noProof/>
                <w:szCs w:val="22"/>
                <w:lang w:eastAsia="en-GB"/>
              </w:rPr>
              <w:tab/>
            </w:r>
            <w:r w:rsidRPr="00367A35">
              <w:rPr>
                <w:rStyle w:val="Hyperlink"/>
                <w:noProof/>
              </w:rPr>
              <w:t>Greeks</w:t>
            </w:r>
            <w:r>
              <w:rPr>
                <w:noProof/>
                <w:webHidden/>
              </w:rPr>
              <w:tab/>
            </w:r>
            <w:r>
              <w:rPr>
                <w:noProof/>
                <w:webHidden/>
              </w:rPr>
              <w:fldChar w:fldCharType="begin"/>
            </w:r>
            <w:r>
              <w:rPr>
                <w:noProof/>
                <w:webHidden/>
              </w:rPr>
              <w:instrText xml:space="preserve"> PAGEREF _Toc459118077 \h </w:instrText>
            </w:r>
            <w:r>
              <w:rPr>
                <w:noProof/>
                <w:webHidden/>
              </w:rPr>
            </w:r>
            <w:r>
              <w:rPr>
                <w:noProof/>
                <w:webHidden/>
              </w:rPr>
              <w:fldChar w:fldCharType="separate"/>
            </w:r>
            <w:r>
              <w:rPr>
                <w:noProof/>
                <w:webHidden/>
              </w:rPr>
              <w:t>82</w:t>
            </w:r>
            <w:r>
              <w:rPr>
                <w:noProof/>
                <w:webHidden/>
              </w:rPr>
              <w:fldChar w:fldCharType="end"/>
            </w:r>
          </w:hyperlink>
        </w:p>
        <w:p w:rsidR="004E776F" w:rsidRDefault="004E776F">
          <w:pPr>
            <w:pStyle w:val="TOC1"/>
            <w:tabs>
              <w:tab w:val="left" w:pos="660"/>
            </w:tabs>
            <w:rPr>
              <w:rFonts w:asciiTheme="minorHAnsi" w:eastAsiaTheme="minorEastAsia" w:hAnsiTheme="minorHAnsi" w:cstheme="minorBidi"/>
              <w:b w:val="0"/>
              <w:noProof/>
              <w:szCs w:val="22"/>
              <w:lang w:eastAsia="en-GB"/>
            </w:rPr>
          </w:pPr>
          <w:hyperlink w:anchor="_Toc459118078" w:history="1">
            <w:r w:rsidRPr="00367A35">
              <w:rPr>
                <w:rStyle w:val="Hyperlink"/>
                <w:noProof/>
              </w:rPr>
              <w:t>10.1</w:t>
            </w:r>
            <w:r>
              <w:rPr>
                <w:rFonts w:asciiTheme="minorHAnsi" w:eastAsiaTheme="minorEastAsia" w:hAnsiTheme="minorHAnsi" w:cstheme="minorBidi"/>
                <w:b w:val="0"/>
                <w:noProof/>
                <w:szCs w:val="22"/>
                <w:lang w:eastAsia="en-GB"/>
              </w:rPr>
              <w:tab/>
            </w:r>
            <w:r w:rsidRPr="00367A35">
              <w:rPr>
                <w:rStyle w:val="Hyperlink"/>
                <w:noProof/>
              </w:rPr>
              <w:t>Aggregation Methodology</w:t>
            </w:r>
            <w:r>
              <w:rPr>
                <w:noProof/>
                <w:webHidden/>
              </w:rPr>
              <w:tab/>
            </w:r>
            <w:r>
              <w:rPr>
                <w:noProof/>
                <w:webHidden/>
              </w:rPr>
              <w:fldChar w:fldCharType="begin"/>
            </w:r>
            <w:r>
              <w:rPr>
                <w:noProof/>
                <w:webHidden/>
              </w:rPr>
              <w:instrText xml:space="preserve"> PAGEREF _Toc459118078 \h </w:instrText>
            </w:r>
            <w:r>
              <w:rPr>
                <w:noProof/>
                <w:webHidden/>
              </w:rPr>
            </w:r>
            <w:r>
              <w:rPr>
                <w:noProof/>
                <w:webHidden/>
              </w:rPr>
              <w:fldChar w:fldCharType="separate"/>
            </w:r>
            <w:r>
              <w:rPr>
                <w:noProof/>
                <w:webHidden/>
              </w:rPr>
              <w:t>83</w:t>
            </w:r>
            <w:r>
              <w:rPr>
                <w:noProof/>
                <w:webHidden/>
              </w:rPr>
              <w:fldChar w:fldCharType="end"/>
            </w:r>
          </w:hyperlink>
        </w:p>
        <w:p w:rsidR="004E776F" w:rsidRDefault="004E776F">
          <w:pPr>
            <w:pStyle w:val="TOC1"/>
            <w:tabs>
              <w:tab w:val="left" w:pos="660"/>
            </w:tabs>
            <w:rPr>
              <w:rFonts w:asciiTheme="minorHAnsi" w:eastAsiaTheme="minorEastAsia" w:hAnsiTheme="minorHAnsi" w:cstheme="minorBidi"/>
              <w:b w:val="0"/>
              <w:noProof/>
              <w:szCs w:val="22"/>
              <w:lang w:eastAsia="en-GB"/>
            </w:rPr>
          </w:pPr>
          <w:hyperlink w:anchor="_Toc459118079" w:history="1">
            <w:r w:rsidRPr="00367A35">
              <w:rPr>
                <w:rStyle w:val="Hyperlink"/>
                <w:noProof/>
              </w:rPr>
              <w:t>10.2</w:t>
            </w:r>
            <w:r>
              <w:rPr>
                <w:rFonts w:asciiTheme="minorHAnsi" w:eastAsiaTheme="minorEastAsia" w:hAnsiTheme="minorHAnsi" w:cstheme="minorBidi"/>
                <w:b w:val="0"/>
                <w:noProof/>
                <w:szCs w:val="22"/>
                <w:lang w:eastAsia="en-GB"/>
              </w:rPr>
              <w:tab/>
            </w:r>
            <w:r w:rsidRPr="00367A35">
              <w:rPr>
                <w:rStyle w:val="Hyperlink"/>
                <w:noProof/>
              </w:rPr>
              <w:t>Bucketing Methodology</w:t>
            </w:r>
            <w:r>
              <w:rPr>
                <w:noProof/>
                <w:webHidden/>
              </w:rPr>
              <w:tab/>
            </w:r>
            <w:r>
              <w:rPr>
                <w:noProof/>
                <w:webHidden/>
              </w:rPr>
              <w:fldChar w:fldCharType="begin"/>
            </w:r>
            <w:r>
              <w:rPr>
                <w:noProof/>
                <w:webHidden/>
              </w:rPr>
              <w:instrText xml:space="preserve"> PAGEREF _Toc459118079 \h </w:instrText>
            </w:r>
            <w:r>
              <w:rPr>
                <w:noProof/>
                <w:webHidden/>
              </w:rPr>
            </w:r>
            <w:r>
              <w:rPr>
                <w:noProof/>
                <w:webHidden/>
              </w:rPr>
              <w:fldChar w:fldCharType="separate"/>
            </w:r>
            <w:r>
              <w:rPr>
                <w:noProof/>
                <w:webHidden/>
              </w:rPr>
              <w:t>83</w:t>
            </w:r>
            <w:r>
              <w:rPr>
                <w:noProof/>
                <w:webHidden/>
              </w:rPr>
              <w:fldChar w:fldCharType="end"/>
            </w:r>
          </w:hyperlink>
        </w:p>
        <w:p w:rsidR="004E776F" w:rsidRDefault="004E776F">
          <w:pPr>
            <w:pStyle w:val="TOC1"/>
            <w:tabs>
              <w:tab w:val="left" w:pos="660"/>
            </w:tabs>
            <w:rPr>
              <w:rFonts w:asciiTheme="minorHAnsi" w:eastAsiaTheme="minorEastAsia" w:hAnsiTheme="minorHAnsi" w:cstheme="minorBidi"/>
              <w:b w:val="0"/>
              <w:noProof/>
              <w:szCs w:val="22"/>
              <w:lang w:eastAsia="en-GB"/>
            </w:rPr>
          </w:pPr>
          <w:hyperlink w:anchor="_Toc459118080" w:history="1">
            <w:r w:rsidRPr="00367A35">
              <w:rPr>
                <w:rStyle w:val="Hyperlink"/>
                <w:noProof/>
              </w:rPr>
              <w:t>10.3</w:t>
            </w:r>
            <w:r>
              <w:rPr>
                <w:rFonts w:asciiTheme="minorHAnsi" w:eastAsiaTheme="minorEastAsia" w:hAnsiTheme="minorHAnsi" w:cstheme="minorBidi"/>
                <w:b w:val="0"/>
                <w:noProof/>
                <w:szCs w:val="22"/>
                <w:lang w:eastAsia="en-GB"/>
              </w:rPr>
              <w:tab/>
            </w:r>
            <w:r w:rsidRPr="00367A35">
              <w:rPr>
                <w:rStyle w:val="Hyperlink"/>
                <w:noProof/>
              </w:rPr>
              <w:t>Spot Delta</w:t>
            </w:r>
            <w:r>
              <w:rPr>
                <w:noProof/>
                <w:webHidden/>
              </w:rPr>
              <w:tab/>
            </w:r>
            <w:r>
              <w:rPr>
                <w:noProof/>
                <w:webHidden/>
              </w:rPr>
              <w:fldChar w:fldCharType="begin"/>
            </w:r>
            <w:r>
              <w:rPr>
                <w:noProof/>
                <w:webHidden/>
              </w:rPr>
              <w:instrText xml:space="preserve"> PAGEREF _Toc459118080 \h </w:instrText>
            </w:r>
            <w:r>
              <w:rPr>
                <w:noProof/>
                <w:webHidden/>
              </w:rPr>
            </w:r>
            <w:r>
              <w:rPr>
                <w:noProof/>
                <w:webHidden/>
              </w:rPr>
              <w:fldChar w:fldCharType="separate"/>
            </w:r>
            <w:r>
              <w:rPr>
                <w:noProof/>
                <w:webHidden/>
              </w:rPr>
              <w:t>84</w:t>
            </w:r>
            <w:r>
              <w:rPr>
                <w:noProof/>
                <w:webHidden/>
              </w:rPr>
              <w:fldChar w:fldCharType="end"/>
            </w:r>
          </w:hyperlink>
        </w:p>
        <w:p w:rsidR="004E776F" w:rsidRDefault="004E776F">
          <w:pPr>
            <w:pStyle w:val="TOC1"/>
            <w:tabs>
              <w:tab w:val="left" w:pos="660"/>
            </w:tabs>
            <w:rPr>
              <w:rFonts w:asciiTheme="minorHAnsi" w:eastAsiaTheme="minorEastAsia" w:hAnsiTheme="minorHAnsi" w:cstheme="minorBidi"/>
              <w:b w:val="0"/>
              <w:noProof/>
              <w:szCs w:val="22"/>
              <w:lang w:eastAsia="en-GB"/>
            </w:rPr>
          </w:pPr>
          <w:hyperlink w:anchor="_Toc459118081" w:history="1">
            <w:r w:rsidRPr="00367A35">
              <w:rPr>
                <w:rStyle w:val="Hyperlink"/>
                <w:noProof/>
              </w:rPr>
              <w:t>10.4</w:t>
            </w:r>
            <w:r>
              <w:rPr>
                <w:rFonts w:asciiTheme="minorHAnsi" w:eastAsiaTheme="minorEastAsia" w:hAnsiTheme="minorHAnsi" w:cstheme="minorBidi"/>
                <w:b w:val="0"/>
                <w:noProof/>
                <w:szCs w:val="22"/>
                <w:lang w:eastAsia="en-GB"/>
              </w:rPr>
              <w:tab/>
            </w:r>
            <w:r w:rsidRPr="00367A35">
              <w:rPr>
                <w:rStyle w:val="Hyperlink"/>
                <w:noProof/>
              </w:rPr>
              <w:t>Forward Delta</w:t>
            </w:r>
            <w:r>
              <w:rPr>
                <w:noProof/>
                <w:webHidden/>
              </w:rPr>
              <w:tab/>
            </w:r>
            <w:r>
              <w:rPr>
                <w:noProof/>
                <w:webHidden/>
              </w:rPr>
              <w:fldChar w:fldCharType="begin"/>
            </w:r>
            <w:r>
              <w:rPr>
                <w:noProof/>
                <w:webHidden/>
              </w:rPr>
              <w:instrText xml:space="preserve"> PAGEREF _Toc459118081 \h </w:instrText>
            </w:r>
            <w:r>
              <w:rPr>
                <w:noProof/>
                <w:webHidden/>
              </w:rPr>
            </w:r>
            <w:r>
              <w:rPr>
                <w:noProof/>
                <w:webHidden/>
              </w:rPr>
              <w:fldChar w:fldCharType="separate"/>
            </w:r>
            <w:r>
              <w:rPr>
                <w:noProof/>
                <w:webHidden/>
              </w:rPr>
              <w:t>84</w:t>
            </w:r>
            <w:r>
              <w:rPr>
                <w:noProof/>
                <w:webHidden/>
              </w:rPr>
              <w:fldChar w:fldCharType="end"/>
            </w:r>
          </w:hyperlink>
        </w:p>
        <w:p w:rsidR="004E776F" w:rsidRDefault="004E776F">
          <w:pPr>
            <w:pStyle w:val="TOC1"/>
            <w:tabs>
              <w:tab w:val="left" w:pos="660"/>
            </w:tabs>
            <w:rPr>
              <w:rFonts w:asciiTheme="minorHAnsi" w:eastAsiaTheme="minorEastAsia" w:hAnsiTheme="minorHAnsi" w:cstheme="minorBidi"/>
              <w:b w:val="0"/>
              <w:noProof/>
              <w:szCs w:val="22"/>
              <w:lang w:eastAsia="en-GB"/>
            </w:rPr>
          </w:pPr>
          <w:hyperlink w:anchor="_Toc459118082" w:history="1">
            <w:r w:rsidRPr="00367A35">
              <w:rPr>
                <w:rStyle w:val="Hyperlink"/>
                <w:noProof/>
              </w:rPr>
              <w:t>10.5</w:t>
            </w:r>
            <w:r>
              <w:rPr>
                <w:rFonts w:asciiTheme="minorHAnsi" w:eastAsiaTheme="minorEastAsia" w:hAnsiTheme="minorHAnsi" w:cstheme="minorBidi"/>
                <w:b w:val="0"/>
                <w:noProof/>
                <w:szCs w:val="22"/>
                <w:lang w:eastAsia="en-GB"/>
              </w:rPr>
              <w:tab/>
            </w:r>
            <w:r w:rsidRPr="00367A35">
              <w:rPr>
                <w:rStyle w:val="Hyperlink"/>
                <w:noProof/>
              </w:rPr>
              <w:t>Gamma</w:t>
            </w:r>
            <w:r>
              <w:rPr>
                <w:noProof/>
                <w:webHidden/>
              </w:rPr>
              <w:tab/>
            </w:r>
            <w:r>
              <w:rPr>
                <w:noProof/>
                <w:webHidden/>
              </w:rPr>
              <w:fldChar w:fldCharType="begin"/>
            </w:r>
            <w:r>
              <w:rPr>
                <w:noProof/>
                <w:webHidden/>
              </w:rPr>
              <w:instrText xml:space="preserve"> PAGEREF _Toc459118082 \h </w:instrText>
            </w:r>
            <w:r>
              <w:rPr>
                <w:noProof/>
                <w:webHidden/>
              </w:rPr>
            </w:r>
            <w:r>
              <w:rPr>
                <w:noProof/>
                <w:webHidden/>
              </w:rPr>
              <w:fldChar w:fldCharType="separate"/>
            </w:r>
            <w:r>
              <w:rPr>
                <w:noProof/>
                <w:webHidden/>
              </w:rPr>
              <w:t>85</w:t>
            </w:r>
            <w:r>
              <w:rPr>
                <w:noProof/>
                <w:webHidden/>
              </w:rPr>
              <w:fldChar w:fldCharType="end"/>
            </w:r>
          </w:hyperlink>
        </w:p>
        <w:p w:rsidR="004E776F" w:rsidRDefault="004E776F">
          <w:pPr>
            <w:pStyle w:val="TOC1"/>
            <w:tabs>
              <w:tab w:val="left" w:pos="660"/>
            </w:tabs>
            <w:rPr>
              <w:rFonts w:asciiTheme="minorHAnsi" w:eastAsiaTheme="minorEastAsia" w:hAnsiTheme="minorHAnsi" w:cstheme="minorBidi"/>
              <w:b w:val="0"/>
              <w:noProof/>
              <w:szCs w:val="22"/>
              <w:lang w:eastAsia="en-GB"/>
            </w:rPr>
          </w:pPr>
          <w:hyperlink w:anchor="_Toc459118083" w:history="1">
            <w:r w:rsidRPr="00367A35">
              <w:rPr>
                <w:rStyle w:val="Hyperlink"/>
                <w:noProof/>
              </w:rPr>
              <w:t>10.6</w:t>
            </w:r>
            <w:r>
              <w:rPr>
                <w:rFonts w:asciiTheme="minorHAnsi" w:eastAsiaTheme="minorEastAsia" w:hAnsiTheme="minorHAnsi" w:cstheme="minorBidi"/>
                <w:b w:val="0"/>
                <w:noProof/>
                <w:szCs w:val="22"/>
                <w:lang w:eastAsia="en-GB"/>
              </w:rPr>
              <w:tab/>
            </w:r>
            <w:r w:rsidRPr="00367A35">
              <w:rPr>
                <w:rStyle w:val="Hyperlink"/>
                <w:noProof/>
              </w:rPr>
              <w:t>Vega</w:t>
            </w:r>
            <w:r>
              <w:rPr>
                <w:noProof/>
                <w:webHidden/>
              </w:rPr>
              <w:tab/>
            </w:r>
            <w:r>
              <w:rPr>
                <w:noProof/>
                <w:webHidden/>
              </w:rPr>
              <w:fldChar w:fldCharType="begin"/>
            </w:r>
            <w:r>
              <w:rPr>
                <w:noProof/>
                <w:webHidden/>
              </w:rPr>
              <w:instrText xml:space="preserve"> PAGEREF _Toc459118083 \h </w:instrText>
            </w:r>
            <w:r>
              <w:rPr>
                <w:noProof/>
                <w:webHidden/>
              </w:rPr>
            </w:r>
            <w:r>
              <w:rPr>
                <w:noProof/>
                <w:webHidden/>
              </w:rPr>
              <w:fldChar w:fldCharType="separate"/>
            </w:r>
            <w:r>
              <w:rPr>
                <w:noProof/>
                <w:webHidden/>
              </w:rPr>
              <w:t>86</w:t>
            </w:r>
            <w:r>
              <w:rPr>
                <w:noProof/>
                <w:webHidden/>
              </w:rPr>
              <w:fldChar w:fldCharType="end"/>
            </w:r>
          </w:hyperlink>
        </w:p>
        <w:p w:rsidR="004E776F" w:rsidRDefault="004E776F">
          <w:pPr>
            <w:pStyle w:val="TOC1"/>
            <w:tabs>
              <w:tab w:val="left" w:pos="660"/>
            </w:tabs>
            <w:rPr>
              <w:rFonts w:asciiTheme="minorHAnsi" w:eastAsiaTheme="minorEastAsia" w:hAnsiTheme="minorHAnsi" w:cstheme="minorBidi"/>
              <w:b w:val="0"/>
              <w:noProof/>
              <w:szCs w:val="22"/>
              <w:lang w:eastAsia="en-GB"/>
            </w:rPr>
          </w:pPr>
          <w:hyperlink w:anchor="_Toc459118084" w:history="1">
            <w:r w:rsidRPr="00367A35">
              <w:rPr>
                <w:rStyle w:val="Hyperlink"/>
                <w:noProof/>
              </w:rPr>
              <w:t>10.7</w:t>
            </w:r>
            <w:r>
              <w:rPr>
                <w:rFonts w:asciiTheme="minorHAnsi" w:eastAsiaTheme="minorEastAsia" w:hAnsiTheme="minorHAnsi" w:cstheme="minorBidi"/>
                <w:b w:val="0"/>
                <w:noProof/>
                <w:szCs w:val="22"/>
                <w:lang w:eastAsia="en-GB"/>
              </w:rPr>
              <w:tab/>
            </w:r>
            <w:r w:rsidRPr="00367A35">
              <w:rPr>
                <w:rStyle w:val="Hyperlink"/>
                <w:noProof/>
              </w:rPr>
              <w:t>Theta</w:t>
            </w:r>
            <w:r>
              <w:rPr>
                <w:noProof/>
                <w:webHidden/>
              </w:rPr>
              <w:tab/>
            </w:r>
            <w:r>
              <w:rPr>
                <w:noProof/>
                <w:webHidden/>
              </w:rPr>
              <w:fldChar w:fldCharType="begin"/>
            </w:r>
            <w:r>
              <w:rPr>
                <w:noProof/>
                <w:webHidden/>
              </w:rPr>
              <w:instrText xml:space="preserve"> PAGEREF _Toc459118084 \h </w:instrText>
            </w:r>
            <w:r>
              <w:rPr>
                <w:noProof/>
                <w:webHidden/>
              </w:rPr>
            </w:r>
            <w:r>
              <w:rPr>
                <w:noProof/>
                <w:webHidden/>
              </w:rPr>
              <w:fldChar w:fldCharType="separate"/>
            </w:r>
            <w:r>
              <w:rPr>
                <w:noProof/>
                <w:webHidden/>
              </w:rPr>
              <w:t>86</w:t>
            </w:r>
            <w:r>
              <w:rPr>
                <w:noProof/>
                <w:webHidden/>
              </w:rPr>
              <w:fldChar w:fldCharType="end"/>
            </w:r>
          </w:hyperlink>
        </w:p>
        <w:p w:rsidR="004E776F" w:rsidRDefault="004E776F">
          <w:pPr>
            <w:pStyle w:val="TOC1"/>
            <w:tabs>
              <w:tab w:val="left" w:pos="660"/>
            </w:tabs>
            <w:rPr>
              <w:rFonts w:asciiTheme="minorHAnsi" w:eastAsiaTheme="minorEastAsia" w:hAnsiTheme="minorHAnsi" w:cstheme="minorBidi"/>
              <w:b w:val="0"/>
              <w:noProof/>
              <w:szCs w:val="22"/>
              <w:lang w:eastAsia="en-GB"/>
            </w:rPr>
          </w:pPr>
          <w:hyperlink w:anchor="_Toc459118085" w:history="1">
            <w:r w:rsidRPr="00367A35">
              <w:rPr>
                <w:rStyle w:val="Hyperlink"/>
                <w:noProof/>
              </w:rPr>
              <w:t>10.8</w:t>
            </w:r>
            <w:r>
              <w:rPr>
                <w:rFonts w:asciiTheme="minorHAnsi" w:eastAsiaTheme="minorEastAsia" w:hAnsiTheme="minorHAnsi" w:cstheme="minorBidi"/>
                <w:b w:val="0"/>
                <w:noProof/>
                <w:szCs w:val="22"/>
                <w:lang w:eastAsia="en-GB"/>
              </w:rPr>
              <w:tab/>
            </w:r>
            <w:r w:rsidRPr="00367A35">
              <w:rPr>
                <w:rStyle w:val="Hyperlink"/>
                <w:noProof/>
              </w:rPr>
              <w:t>Rho(f/d)</w:t>
            </w:r>
            <w:r>
              <w:rPr>
                <w:noProof/>
                <w:webHidden/>
              </w:rPr>
              <w:tab/>
            </w:r>
            <w:r>
              <w:rPr>
                <w:noProof/>
                <w:webHidden/>
              </w:rPr>
              <w:fldChar w:fldCharType="begin"/>
            </w:r>
            <w:r>
              <w:rPr>
                <w:noProof/>
                <w:webHidden/>
              </w:rPr>
              <w:instrText xml:space="preserve"> PAGEREF _Toc459118085 \h </w:instrText>
            </w:r>
            <w:r>
              <w:rPr>
                <w:noProof/>
                <w:webHidden/>
              </w:rPr>
            </w:r>
            <w:r>
              <w:rPr>
                <w:noProof/>
                <w:webHidden/>
              </w:rPr>
              <w:fldChar w:fldCharType="separate"/>
            </w:r>
            <w:r>
              <w:rPr>
                <w:noProof/>
                <w:webHidden/>
              </w:rPr>
              <w:t>87</w:t>
            </w:r>
            <w:r>
              <w:rPr>
                <w:noProof/>
                <w:webHidden/>
              </w:rPr>
              <w:fldChar w:fldCharType="end"/>
            </w:r>
          </w:hyperlink>
        </w:p>
        <w:p w:rsidR="004E776F" w:rsidRDefault="004E776F">
          <w:pPr>
            <w:pStyle w:val="TOC1"/>
            <w:tabs>
              <w:tab w:val="left" w:pos="660"/>
            </w:tabs>
            <w:rPr>
              <w:rFonts w:asciiTheme="minorHAnsi" w:eastAsiaTheme="minorEastAsia" w:hAnsiTheme="minorHAnsi" w:cstheme="minorBidi"/>
              <w:b w:val="0"/>
              <w:noProof/>
              <w:szCs w:val="22"/>
              <w:lang w:eastAsia="en-GB"/>
            </w:rPr>
          </w:pPr>
          <w:hyperlink w:anchor="_Toc459118086" w:history="1">
            <w:r w:rsidRPr="00367A35">
              <w:rPr>
                <w:rStyle w:val="Hyperlink"/>
                <w:noProof/>
              </w:rPr>
              <w:t>10.9</w:t>
            </w:r>
            <w:r>
              <w:rPr>
                <w:rFonts w:asciiTheme="minorHAnsi" w:eastAsiaTheme="minorEastAsia" w:hAnsiTheme="minorHAnsi" w:cstheme="minorBidi"/>
                <w:b w:val="0"/>
                <w:noProof/>
                <w:szCs w:val="22"/>
                <w:lang w:eastAsia="en-GB"/>
              </w:rPr>
              <w:tab/>
            </w:r>
            <w:r w:rsidRPr="00367A35">
              <w:rPr>
                <w:rStyle w:val="Hyperlink"/>
                <w:noProof/>
              </w:rPr>
              <w:t>Vanna</w:t>
            </w:r>
            <w:r>
              <w:rPr>
                <w:noProof/>
                <w:webHidden/>
              </w:rPr>
              <w:tab/>
            </w:r>
            <w:r>
              <w:rPr>
                <w:noProof/>
                <w:webHidden/>
              </w:rPr>
              <w:fldChar w:fldCharType="begin"/>
            </w:r>
            <w:r>
              <w:rPr>
                <w:noProof/>
                <w:webHidden/>
              </w:rPr>
              <w:instrText xml:space="preserve"> PAGEREF _Toc459118086 \h </w:instrText>
            </w:r>
            <w:r>
              <w:rPr>
                <w:noProof/>
                <w:webHidden/>
              </w:rPr>
            </w:r>
            <w:r>
              <w:rPr>
                <w:noProof/>
                <w:webHidden/>
              </w:rPr>
              <w:fldChar w:fldCharType="separate"/>
            </w:r>
            <w:r>
              <w:rPr>
                <w:noProof/>
                <w:webHidden/>
              </w:rPr>
              <w:t>88</w:t>
            </w:r>
            <w:r>
              <w:rPr>
                <w:noProof/>
                <w:webHidden/>
              </w:rPr>
              <w:fldChar w:fldCharType="end"/>
            </w:r>
          </w:hyperlink>
        </w:p>
        <w:p w:rsidR="004E776F" w:rsidRDefault="004E776F">
          <w:pPr>
            <w:pStyle w:val="TOC1"/>
            <w:tabs>
              <w:tab w:val="left" w:pos="880"/>
            </w:tabs>
            <w:rPr>
              <w:rFonts w:asciiTheme="minorHAnsi" w:eastAsiaTheme="minorEastAsia" w:hAnsiTheme="minorHAnsi" w:cstheme="minorBidi"/>
              <w:b w:val="0"/>
              <w:noProof/>
              <w:szCs w:val="22"/>
              <w:lang w:eastAsia="en-GB"/>
            </w:rPr>
          </w:pPr>
          <w:hyperlink w:anchor="_Toc459118087" w:history="1">
            <w:r w:rsidRPr="00367A35">
              <w:rPr>
                <w:rStyle w:val="Hyperlink"/>
                <w:noProof/>
              </w:rPr>
              <w:t>10.10</w:t>
            </w:r>
            <w:r>
              <w:rPr>
                <w:rFonts w:asciiTheme="minorHAnsi" w:eastAsiaTheme="minorEastAsia" w:hAnsiTheme="minorHAnsi" w:cstheme="minorBidi"/>
                <w:b w:val="0"/>
                <w:noProof/>
                <w:szCs w:val="22"/>
                <w:lang w:eastAsia="en-GB"/>
              </w:rPr>
              <w:tab/>
            </w:r>
            <w:r w:rsidRPr="00367A35">
              <w:rPr>
                <w:rStyle w:val="Hyperlink"/>
                <w:noProof/>
              </w:rPr>
              <w:t>Volga</w:t>
            </w:r>
            <w:r>
              <w:rPr>
                <w:noProof/>
                <w:webHidden/>
              </w:rPr>
              <w:tab/>
            </w:r>
            <w:r>
              <w:rPr>
                <w:noProof/>
                <w:webHidden/>
              </w:rPr>
              <w:fldChar w:fldCharType="begin"/>
            </w:r>
            <w:r>
              <w:rPr>
                <w:noProof/>
                <w:webHidden/>
              </w:rPr>
              <w:instrText xml:space="preserve"> PAGEREF _Toc459118087 \h </w:instrText>
            </w:r>
            <w:r>
              <w:rPr>
                <w:noProof/>
                <w:webHidden/>
              </w:rPr>
            </w:r>
            <w:r>
              <w:rPr>
                <w:noProof/>
                <w:webHidden/>
              </w:rPr>
              <w:fldChar w:fldCharType="separate"/>
            </w:r>
            <w:r>
              <w:rPr>
                <w:noProof/>
                <w:webHidden/>
              </w:rPr>
              <w:t>89</w:t>
            </w:r>
            <w:r>
              <w:rPr>
                <w:noProof/>
                <w:webHidden/>
              </w:rPr>
              <w:fldChar w:fldCharType="end"/>
            </w:r>
          </w:hyperlink>
        </w:p>
        <w:p w:rsidR="004E776F" w:rsidRDefault="004E776F">
          <w:pPr>
            <w:pStyle w:val="TOC1"/>
            <w:tabs>
              <w:tab w:val="left" w:pos="880"/>
            </w:tabs>
            <w:rPr>
              <w:rFonts w:asciiTheme="minorHAnsi" w:eastAsiaTheme="minorEastAsia" w:hAnsiTheme="minorHAnsi" w:cstheme="minorBidi"/>
              <w:b w:val="0"/>
              <w:noProof/>
              <w:szCs w:val="22"/>
              <w:lang w:eastAsia="en-GB"/>
            </w:rPr>
          </w:pPr>
          <w:hyperlink w:anchor="_Toc459118088" w:history="1">
            <w:r w:rsidRPr="00367A35">
              <w:rPr>
                <w:rStyle w:val="Hyperlink"/>
                <w:noProof/>
              </w:rPr>
              <w:t>10.11</w:t>
            </w:r>
            <w:r>
              <w:rPr>
                <w:rFonts w:asciiTheme="minorHAnsi" w:eastAsiaTheme="minorEastAsia" w:hAnsiTheme="minorHAnsi" w:cstheme="minorBidi"/>
                <w:b w:val="0"/>
                <w:noProof/>
                <w:szCs w:val="22"/>
                <w:lang w:eastAsia="en-GB"/>
              </w:rPr>
              <w:tab/>
            </w:r>
            <w:r w:rsidRPr="00367A35">
              <w:rPr>
                <w:rStyle w:val="Hyperlink"/>
                <w:noProof/>
              </w:rPr>
              <w:t>Rega</w:t>
            </w:r>
            <w:r>
              <w:rPr>
                <w:noProof/>
                <w:webHidden/>
              </w:rPr>
              <w:tab/>
            </w:r>
            <w:r>
              <w:rPr>
                <w:noProof/>
                <w:webHidden/>
              </w:rPr>
              <w:fldChar w:fldCharType="begin"/>
            </w:r>
            <w:r>
              <w:rPr>
                <w:noProof/>
                <w:webHidden/>
              </w:rPr>
              <w:instrText xml:space="preserve"> PAGEREF _Toc459118088 \h </w:instrText>
            </w:r>
            <w:r>
              <w:rPr>
                <w:noProof/>
                <w:webHidden/>
              </w:rPr>
            </w:r>
            <w:r>
              <w:rPr>
                <w:noProof/>
                <w:webHidden/>
              </w:rPr>
              <w:fldChar w:fldCharType="separate"/>
            </w:r>
            <w:r>
              <w:rPr>
                <w:noProof/>
                <w:webHidden/>
              </w:rPr>
              <w:t>90</w:t>
            </w:r>
            <w:r>
              <w:rPr>
                <w:noProof/>
                <w:webHidden/>
              </w:rPr>
              <w:fldChar w:fldCharType="end"/>
            </w:r>
          </w:hyperlink>
        </w:p>
        <w:p w:rsidR="004E776F" w:rsidRDefault="004E776F">
          <w:pPr>
            <w:pStyle w:val="TOC1"/>
            <w:tabs>
              <w:tab w:val="left" w:pos="880"/>
            </w:tabs>
            <w:rPr>
              <w:rFonts w:asciiTheme="minorHAnsi" w:eastAsiaTheme="minorEastAsia" w:hAnsiTheme="minorHAnsi" w:cstheme="minorBidi"/>
              <w:b w:val="0"/>
              <w:noProof/>
              <w:szCs w:val="22"/>
              <w:lang w:eastAsia="en-GB"/>
            </w:rPr>
          </w:pPr>
          <w:hyperlink w:anchor="_Toc459118089" w:history="1">
            <w:r w:rsidRPr="00367A35">
              <w:rPr>
                <w:rStyle w:val="Hyperlink"/>
                <w:noProof/>
              </w:rPr>
              <w:t>10.12</w:t>
            </w:r>
            <w:r>
              <w:rPr>
                <w:rFonts w:asciiTheme="minorHAnsi" w:eastAsiaTheme="minorEastAsia" w:hAnsiTheme="minorHAnsi" w:cstheme="minorBidi"/>
                <w:b w:val="0"/>
                <w:noProof/>
                <w:szCs w:val="22"/>
                <w:lang w:eastAsia="en-GB"/>
              </w:rPr>
              <w:tab/>
            </w:r>
            <w:r w:rsidRPr="00367A35">
              <w:rPr>
                <w:rStyle w:val="Hyperlink"/>
                <w:noProof/>
              </w:rPr>
              <w:t>Sega</w:t>
            </w:r>
            <w:r>
              <w:rPr>
                <w:noProof/>
                <w:webHidden/>
              </w:rPr>
              <w:tab/>
            </w:r>
            <w:r>
              <w:rPr>
                <w:noProof/>
                <w:webHidden/>
              </w:rPr>
              <w:fldChar w:fldCharType="begin"/>
            </w:r>
            <w:r>
              <w:rPr>
                <w:noProof/>
                <w:webHidden/>
              </w:rPr>
              <w:instrText xml:space="preserve"> PAGEREF _Toc459118089 \h </w:instrText>
            </w:r>
            <w:r>
              <w:rPr>
                <w:noProof/>
                <w:webHidden/>
              </w:rPr>
            </w:r>
            <w:r>
              <w:rPr>
                <w:noProof/>
                <w:webHidden/>
              </w:rPr>
              <w:fldChar w:fldCharType="separate"/>
            </w:r>
            <w:r>
              <w:rPr>
                <w:noProof/>
                <w:webHidden/>
              </w:rPr>
              <w:t>91</w:t>
            </w:r>
            <w:r>
              <w:rPr>
                <w:noProof/>
                <w:webHidden/>
              </w:rPr>
              <w:fldChar w:fldCharType="end"/>
            </w:r>
          </w:hyperlink>
        </w:p>
        <w:p w:rsidR="004E776F" w:rsidRDefault="004E776F">
          <w:pPr>
            <w:pStyle w:val="TOC1"/>
            <w:tabs>
              <w:tab w:val="left" w:pos="660"/>
            </w:tabs>
            <w:rPr>
              <w:rFonts w:asciiTheme="minorHAnsi" w:eastAsiaTheme="minorEastAsia" w:hAnsiTheme="minorHAnsi" w:cstheme="minorBidi"/>
              <w:b w:val="0"/>
              <w:noProof/>
              <w:szCs w:val="22"/>
              <w:lang w:eastAsia="en-GB"/>
            </w:rPr>
          </w:pPr>
          <w:hyperlink w:anchor="_Toc459118090" w:history="1">
            <w:r w:rsidRPr="00367A35">
              <w:rPr>
                <w:rStyle w:val="Hyperlink"/>
                <w:noProof/>
              </w:rPr>
              <w:t>11</w:t>
            </w:r>
            <w:r>
              <w:rPr>
                <w:rFonts w:asciiTheme="minorHAnsi" w:eastAsiaTheme="minorEastAsia" w:hAnsiTheme="minorHAnsi" w:cstheme="minorBidi"/>
                <w:b w:val="0"/>
                <w:noProof/>
                <w:szCs w:val="22"/>
                <w:lang w:eastAsia="en-GB"/>
              </w:rPr>
              <w:tab/>
            </w:r>
            <w:r w:rsidRPr="00367A35">
              <w:rPr>
                <w:rStyle w:val="Hyperlink"/>
                <w:noProof/>
              </w:rPr>
              <w:t>Risk Monitoring</w:t>
            </w:r>
            <w:r>
              <w:rPr>
                <w:noProof/>
                <w:webHidden/>
              </w:rPr>
              <w:tab/>
            </w:r>
            <w:r>
              <w:rPr>
                <w:noProof/>
                <w:webHidden/>
              </w:rPr>
              <w:fldChar w:fldCharType="begin"/>
            </w:r>
            <w:r>
              <w:rPr>
                <w:noProof/>
                <w:webHidden/>
              </w:rPr>
              <w:instrText xml:space="preserve"> PAGEREF _Toc459118090 \h </w:instrText>
            </w:r>
            <w:r>
              <w:rPr>
                <w:noProof/>
                <w:webHidden/>
              </w:rPr>
            </w:r>
            <w:r>
              <w:rPr>
                <w:noProof/>
                <w:webHidden/>
              </w:rPr>
              <w:fldChar w:fldCharType="separate"/>
            </w:r>
            <w:r>
              <w:rPr>
                <w:noProof/>
                <w:webHidden/>
              </w:rPr>
              <w:t>93</w:t>
            </w:r>
            <w:r>
              <w:rPr>
                <w:noProof/>
                <w:webHidden/>
              </w:rPr>
              <w:fldChar w:fldCharType="end"/>
            </w:r>
          </w:hyperlink>
        </w:p>
        <w:p w:rsidR="004E776F" w:rsidRDefault="004E776F">
          <w:pPr>
            <w:pStyle w:val="TOC1"/>
            <w:tabs>
              <w:tab w:val="left" w:pos="660"/>
            </w:tabs>
            <w:rPr>
              <w:rFonts w:asciiTheme="minorHAnsi" w:eastAsiaTheme="minorEastAsia" w:hAnsiTheme="minorHAnsi" w:cstheme="minorBidi"/>
              <w:b w:val="0"/>
              <w:noProof/>
              <w:szCs w:val="22"/>
              <w:lang w:eastAsia="en-GB"/>
            </w:rPr>
          </w:pPr>
          <w:hyperlink w:anchor="_Toc459118091" w:history="1">
            <w:r w:rsidRPr="00367A35">
              <w:rPr>
                <w:rStyle w:val="Hyperlink"/>
                <w:noProof/>
              </w:rPr>
              <w:t>11.1</w:t>
            </w:r>
            <w:r>
              <w:rPr>
                <w:rFonts w:asciiTheme="minorHAnsi" w:eastAsiaTheme="minorEastAsia" w:hAnsiTheme="minorHAnsi" w:cstheme="minorBidi"/>
                <w:b w:val="0"/>
                <w:noProof/>
                <w:szCs w:val="22"/>
                <w:lang w:eastAsia="en-GB"/>
              </w:rPr>
              <w:tab/>
            </w:r>
            <w:r w:rsidRPr="00367A35">
              <w:rPr>
                <w:rStyle w:val="Hyperlink"/>
                <w:noProof/>
              </w:rPr>
              <w:t>Intraday Monitoring</w:t>
            </w:r>
            <w:r>
              <w:rPr>
                <w:noProof/>
                <w:webHidden/>
              </w:rPr>
              <w:tab/>
            </w:r>
            <w:r>
              <w:rPr>
                <w:noProof/>
                <w:webHidden/>
              </w:rPr>
              <w:fldChar w:fldCharType="begin"/>
            </w:r>
            <w:r>
              <w:rPr>
                <w:noProof/>
                <w:webHidden/>
              </w:rPr>
              <w:instrText xml:space="preserve"> PAGEREF _Toc459118091 \h </w:instrText>
            </w:r>
            <w:r>
              <w:rPr>
                <w:noProof/>
                <w:webHidden/>
              </w:rPr>
            </w:r>
            <w:r>
              <w:rPr>
                <w:noProof/>
                <w:webHidden/>
              </w:rPr>
              <w:fldChar w:fldCharType="separate"/>
            </w:r>
            <w:r>
              <w:rPr>
                <w:noProof/>
                <w:webHidden/>
              </w:rPr>
              <w:t>93</w:t>
            </w:r>
            <w:r>
              <w:rPr>
                <w:noProof/>
                <w:webHidden/>
              </w:rPr>
              <w:fldChar w:fldCharType="end"/>
            </w:r>
          </w:hyperlink>
        </w:p>
        <w:p w:rsidR="004E776F" w:rsidRDefault="004E776F">
          <w:pPr>
            <w:pStyle w:val="TOC1"/>
            <w:tabs>
              <w:tab w:val="left" w:pos="660"/>
            </w:tabs>
            <w:rPr>
              <w:rFonts w:asciiTheme="minorHAnsi" w:eastAsiaTheme="minorEastAsia" w:hAnsiTheme="minorHAnsi" w:cstheme="minorBidi"/>
              <w:b w:val="0"/>
              <w:noProof/>
              <w:szCs w:val="22"/>
              <w:lang w:eastAsia="en-GB"/>
            </w:rPr>
          </w:pPr>
          <w:hyperlink w:anchor="_Toc459118092" w:history="1">
            <w:r w:rsidRPr="00367A35">
              <w:rPr>
                <w:rStyle w:val="Hyperlink"/>
                <w:noProof/>
              </w:rPr>
              <w:t>11.2</w:t>
            </w:r>
            <w:r>
              <w:rPr>
                <w:rFonts w:asciiTheme="minorHAnsi" w:eastAsiaTheme="minorEastAsia" w:hAnsiTheme="minorHAnsi" w:cstheme="minorBidi"/>
                <w:b w:val="0"/>
                <w:noProof/>
                <w:szCs w:val="22"/>
                <w:lang w:eastAsia="en-GB"/>
              </w:rPr>
              <w:tab/>
            </w:r>
            <w:r w:rsidRPr="00367A35">
              <w:rPr>
                <w:rStyle w:val="Hyperlink"/>
                <w:noProof/>
              </w:rPr>
              <w:t>Real Time</w:t>
            </w:r>
            <w:r>
              <w:rPr>
                <w:noProof/>
                <w:webHidden/>
              </w:rPr>
              <w:tab/>
            </w:r>
            <w:r>
              <w:rPr>
                <w:noProof/>
                <w:webHidden/>
              </w:rPr>
              <w:fldChar w:fldCharType="begin"/>
            </w:r>
            <w:r>
              <w:rPr>
                <w:noProof/>
                <w:webHidden/>
              </w:rPr>
              <w:instrText xml:space="preserve"> PAGEREF _Toc459118092 \h </w:instrText>
            </w:r>
            <w:r>
              <w:rPr>
                <w:noProof/>
                <w:webHidden/>
              </w:rPr>
            </w:r>
            <w:r>
              <w:rPr>
                <w:noProof/>
                <w:webHidden/>
              </w:rPr>
              <w:fldChar w:fldCharType="separate"/>
            </w:r>
            <w:r>
              <w:rPr>
                <w:noProof/>
                <w:webHidden/>
              </w:rPr>
              <w:t>94</w:t>
            </w:r>
            <w:r>
              <w:rPr>
                <w:noProof/>
                <w:webHidden/>
              </w:rPr>
              <w:fldChar w:fldCharType="end"/>
            </w:r>
          </w:hyperlink>
        </w:p>
        <w:p w:rsidR="004E776F" w:rsidRDefault="004E776F">
          <w:pPr>
            <w:pStyle w:val="TOC1"/>
            <w:tabs>
              <w:tab w:val="left" w:pos="660"/>
            </w:tabs>
            <w:rPr>
              <w:rFonts w:asciiTheme="minorHAnsi" w:eastAsiaTheme="minorEastAsia" w:hAnsiTheme="minorHAnsi" w:cstheme="minorBidi"/>
              <w:b w:val="0"/>
              <w:noProof/>
              <w:szCs w:val="22"/>
              <w:lang w:eastAsia="en-GB"/>
            </w:rPr>
          </w:pPr>
          <w:hyperlink w:anchor="_Toc459118095" w:history="1">
            <w:r w:rsidRPr="00367A35">
              <w:rPr>
                <w:rStyle w:val="Hyperlink"/>
                <w:noProof/>
              </w:rPr>
              <w:t>11.3</w:t>
            </w:r>
            <w:r>
              <w:rPr>
                <w:rFonts w:asciiTheme="minorHAnsi" w:eastAsiaTheme="minorEastAsia" w:hAnsiTheme="minorHAnsi" w:cstheme="minorBidi"/>
                <w:b w:val="0"/>
                <w:noProof/>
                <w:szCs w:val="22"/>
                <w:lang w:eastAsia="en-GB"/>
              </w:rPr>
              <w:tab/>
            </w:r>
            <w:r w:rsidRPr="00367A35">
              <w:rPr>
                <w:rStyle w:val="Hyperlink"/>
                <w:noProof/>
              </w:rPr>
              <w:t>Margin Run Monitoring and Limits</w:t>
            </w:r>
            <w:r>
              <w:rPr>
                <w:noProof/>
                <w:webHidden/>
              </w:rPr>
              <w:tab/>
            </w:r>
            <w:r>
              <w:rPr>
                <w:noProof/>
                <w:webHidden/>
              </w:rPr>
              <w:fldChar w:fldCharType="begin"/>
            </w:r>
            <w:r>
              <w:rPr>
                <w:noProof/>
                <w:webHidden/>
              </w:rPr>
              <w:instrText xml:space="preserve"> PAGEREF _Toc459118095 \h </w:instrText>
            </w:r>
            <w:r>
              <w:rPr>
                <w:noProof/>
                <w:webHidden/>
              </w:rPr>
            </w:r>
            <w:r>
              <w:rPr>
                <w:noProof/>
                <w:webHidden/>
              </w:rPr>
              <w:fldChar w:fldCharType="separate"/>
            </w:r>
            <w:r>
              <w:rPr>
                <w:noProof/>
                <w:webHidden/>
              </w:rPr>
              <w:t>95</w:t>
            </w:r>
            <w:r>
              <w:rPr>
                <w:noProof/>
                <w:webHidden/>
              </w:rPr>
              <w:fldChar w:fldCharType="end"/>
            </w:r>
          </w:hyperlink>
        </w:p>
        <w:p w:rsidR="004E776F" w:rsidRDefault="004E776F">
          <w:pPr>
            <w:pStyle w:val="TOC1"/>
            <w:tabs>
              <w:tab w:val="left" w:pos="660"/>
            </w:tabs>
            <w:rPr>
              <w:rFonts w:asciiTheme="minorHAnsi" w:eastAsiaTheme="minorEastAsia" w:hAnsiTheme="minorHAnsi" w:cstheme="minorBidi"/>
              <w:b w:val="0"/>
              <w:noProof/>
              <w:szCs w:val="22"/>
              <w:lang w:eastAsia="en-GB"/>
            </w:rPr>
          </w:pPr>
          <w:hyperlink w:anchor="_Toc459118096" w:history="1">
            <w:r w:rsidRPr="00367A35">
              <w:rPr>
                <w:rStyle w:val="Hyperlink"/>
                <w:noProof/>
              </w:rPr>
              <w:t>11.4</w:t>
            </w:r>
            <w:r>
              <w:rPr>
                <w:rFonts w:asciiTheme="minorHAnsi" w:eastAsiaTheme="minorEastAsia" w:hAnsiTheme="minorHAnsi" w:cstheme="minorBidi"/>
                <w:b w:val="0"/>
                <w:noProof/>
                <w:szCs w:val="22"/>
                <w:lang w:eastAsia="en-GB"/>
              </w:rPr>
              <w:tab/>
            </w:r>
            <w:r w:rsidRPr="00367A35">
              <w:rPr>
                <w:rStyle w:val="Hyperlink"/>
                <w:noProof/>
              </w:rPr>
              <w:t>ION / ITD / EOD Margin runs</w:t>
            </w:r>
            <w:r>
              <w:rPr>
                <w:noProof/>
                <w:webHidden/>
              </w:rPr>
              <w:tab/>
            </w:r>
            <w:r>
              <w:rPr>
                <w:noProof/>
                <w:webHidden/>
              </w:rPr>
              <w:fldChar w:fldCharType="begin"/>
            </w:r>
            <w:r>
              <w:rPr>
                <w:noProof/>
                <w:webHidden/>
              </w:rPr>
              <w:instrText xml:space="preserve"> PAGEREF _Toc459118096 \h </w:instrText>
            </w:r>
            <w:r>
              <w:rPr>
                <w:noProof/>
                <w:webHidden/>
              </w:rPr>
            </w:r>
            <w:r>
              <w:rPr>
                <w:noProof/>
                <w:webHidden/>
              </w:rPr>
              <w:fldChar w:fldCharType="separate"/>
            </w:r>
            <w:r>
              <w:rPr>
                <w:noProof/>
                <w:webHidden/>
              </w:rPr>
              <w:t>99</w:t>
            </w:r>
            <w:r>
              <w:rPr>
                <w:noProof/>
                <w:webHidden/>
              </w:rPr>
              <w:fldChar w:fldCharType="end"/>
            </w:r>
          </w:hyperlink>
        </w:p>
        <w:p w:rsidR="004E776F" w:rsidRDefault="004E776F">
          <w:pPr>
            <w:pStyle w:val="TOC1"/>
            <w:tabs>
              <w:tab w:val="left" w:pos="660"/>
            </w:tabs>
            <w:rPr>
              <w:rFonts w:asciiTheme="minorHAnsi" w:eastAsiaTheme="minorEastAsia" w:hAnsiTheme="minorHAnsi" w:cstheme="minorBidi"/>
              <w:b w:val="0"/>
              <w:noProof/>
              <w:szCs w:val="22"/>
              <w:lang w:eastAsia="en-GB"/>
            </w:rPr>
          </w:pPr>
          <w:hyperlink w:anchor="_Toc459118097" w:history="1">
            <w:r w:rsidRPr="00367A35">
              <w:rPr>
                <w:rStyle w:val="Hyperlink"/>
                <w:noProof/>
              </w:rPr>
              <w:t>12</w:t>
            </w:r>
            <w:r>
              <w:rPr>
                <w:rFonts w:asciiTheme="minorHAnsi" w:eastAsiaTheme="minorEastAsia" w:hAnsiTheme="minorHAnsi" w:cstheme="minorBidi"/>
                <w:b w:val="0"/>
                <w:noProof/>
                <w:szCs w:val="22"/>
                <w:lang w:eastAsia="en-GB"/>
              </w:rPr>
              <w:tab/>
            </w:r>
            <w:r w:rsidRPr="00367A35">
              <w:rPr>
                <w:rStyle w:val="Hyperlink"/>
                <w:noProof/>
              </w:rPr>
              <w:t>Document Sign Off</w:t>
            </w:r>
            <w:r>
              <w:rPr>
                <w:noProof/>
                <w:webHidden/>
              </w:rPr>
              <w:tab/>
            </w:r>
            <w:r>
              <w:rPr>
                <w:noProof/>
                <w:webHidden/>
              </w:rPr>
              <w:fldChar w:fldCharType="begin"/>
            </w:r>
            <w:r>
              <w:rPr>
                <w:noProof/>
                <w:webHidden/>
              </w:rPr>
              <w:instrText xml:space="preserve"> PAGEREF _Toc459118097 \h </w:instrText>
            </w:r>
            <w:r>
              <w:rPr>
                <w:noProof/>
                <w:webHidden/>
              </w:rPr>
            </w:r>
            <w:r>
              <w:rPr>
                <w:noProof/>
                <w:webHidden/>
              </w:rPr>
              <w:fldChar w:fldCharType="separate"/>
            </w:r>
            <w:r>
              <w:rPr>
                <w:noProof/>
                <w:webHidden/>
              </w:rPr>
              <w:t>102</w:t>
            </w:r>
            <w:r>
              <w:rPr>
                <w:noProof/>
                <w:webHidden/>
              </w:rPr>
              <w:fldChar w:fldCharType="end"/>
            </w:r>
          </w:hyperlink>
        </w:p>
        <w:p w:rsidR="004E776F" w:rsidRDefault="004E776F">
          <w:r>
            <w:fldChar w:fldCharType="end"/>
          </w:r>
        </w:p>
      </w:sdtContent>
    </w:sdt>
    <w:p w:rsidR="004E776F" w:rsidRDefault="004E776F" w:rsidP="004E776F">
      <w:pPr>
        <w:pStyle w:val="FXRiskH1"/>
        <w:numPr>
          <w:ilvl w:val="0"/>
          <w:numId w:val="0"/>
        </w:numPr>
        <w:ind w:left="1134" w:hanging="1134"/>
      </w:pPr>
    </w:p>
    <w:p w:rsidR="001B3115" w:rsidRPr="000707E1" w:rsidRDefault="004208BE" w:rsidP="00613BB9">
      <w:pPr>
        <w:pStyle w:val="FXRiskH1"/>
      </w:pPr>
      <w:bookmarkStart w:id="1" w:name="_Toc459118030"/>
      <w:r w:rsidRPr="000707E1">
        <w:t>Product Scope</w:t>
      </w:r>
      <w:bookmarkEnd w:id="1"/>
    </w:p>
    <w:p w:rsidR="004208BE" w:rsidRDefault="004208BE" w:rsidP="00613BB9">
      <w:pPr>
        <w:pStyle w:val="FXRiskH2"/>
      </w:pPr>
      <w:bookmarkStart w:id="2" w:name="_Toc459118031"/>
      <w:r w:rsidRPr="001B3115">
        <w:t>Instruments</w:t>
      </w:r>
      <w:bookmarkEnd w:id="2"/>
    </w:p>
    <w:p w:rsidR="00613BB9" w:rsidRDefault="00613BB9" w:rsidP="00613BB9">
      <w:pPr>
        <w:pStyle w:val="FXRiskH3"/>
      </w:pPr>
      <w:bookmarkStart w:id="3" w:name="_Toc459118032"/>
      <w:r>
        <w:t>FX Options</w:t>
      </w:r>
      <w:bookmarkEnd w:id="3"/>
    </w:p>
    <w:p w:rsidR="004208BE" w:rsidRDefault="004208BE" w:rsidP="004208BE">
      <w:pPr>
        <w:spacing w:before="240" w:after="0" w:line="240" w:lineRule="auto"/>
        <w:rPr>
          <w:rFonts w:ascii="Arial" w:eastAsia="Arial" w:hAnsi="Arial" w:cs="Arial"/>
          <w:b/>
          <w:i/>
          <w:color w:val="4F81BD"/>
          <w:sz w:val="20"/>
        </w:rPr>
      </w:pPr>
      <w:r>
        <w:rPr>
          <w:rFonts w:ascii="Arial" w:eastAsia="Arial" w:hAnsi="Arial" w:cs="Arial"/>
          <w:b/>
          <w:i/>
          <w:color w:val="4F81BD"/>
          <w:sz w:val="20"/>
        </w:rPr>
        <w:t xml:space="preserve">Table 1 – </w:t>
      </w:r>
      <w:r w:rsidR="003B2EFC">
        <w:rPr>
          <w:rFonts w:ascii="Arial" w:eastAsia="Arial" w:hAnsi="Arial" w:cs="Arial"/>
          <w:b/>
          <w:i/>
          <w:color w:val="4F81BD"/>
          <w:sz w:val="20"/>
        </w:rPr>
        <w:t>NON-EM</w:t>
      </w:r>
      <w:r>
        <w:rPr>
          <w:rFonts w:ascii="Arial" w:eastAsia="Arial" w:hAnsi="Arial" w:cs="Arial"/>
          <w:b/>
          <w:i/>
          <w:color w:val="4F81BD"/>
          <w:sz w:val="20"/>
        </w:rPr>
        <w:t xml:space="preserve"> Product Scope</w:t>
      </w:r>
    </w:p>
    <w:tbl>
      <w:tblPr>
        <w:tblW w:w="0" w:type="auto"/>
        <w:tblInd w:w="98" w:type="dxa"/>
        <w:tblCellMar>
          <w:left w:w="10" w:type="dxa"/>
          <w:right w:w="10" w:type="dxa"/>
        </w:tblCellMar>
        <w:tblLook w:val="0000"/>
      </w:tblPr>
      <w:tblGrid>
        <w:gridCol w:w="1995"/>
        <w:gridCol w:w="5919"/>
      </w:tblGrid>
      <w:tr w:rsidR="004208BE" w:rsidRPr="008871ED" w:rsidTr="00780FD4">
        <w:trPr>
          <w:trHeight w:val="478"/>
        </w:trPr>
        <w:tc>
          <w:tcPr>
            <w:tcW w:w="1995" w:type="dxa"/>
            <w:tcBorders>
              <w:top w:val="single" w:sz="2" w:space="0" w:color="000000"/>
              <w:left w:val="single" w:sz="2" w:space="0" w:color="000000"/>
              <w:bottom w:val="single" w:sz="2" w:space="0" w:color="000000"/>
              <w:right w:val="single" w:sz="2" w:space="0" w:color="000000"/>
            </w:tcBorders>
            <w:shd w:val="clear" w:color="000000" w:fill="000000" w:themeFill="text1"/>
            <w:tcMar>
              <w:left w:w="108" w:type="dxa"/>
              <w:right w:w="108" w:type="dxa"/>
            </w:tcMar>
            <w:vAlign w:val="center"/>
          </w:tcPr>
          <w:p w:rsidR="004208BE" w:rsidRPr="008871ED" w:rsidRDefault="004208BE" w:rsidP="00780FD4">
            <w:pPr>
              <w:spacing w:after="0" w:line="240" w:lineRule="auto"/>
              <w:jc w:val="center"/>
              <w:rPr>
                <w:color w:val="FFFFFF" w:themeColor="background1"/>
              </w:rPr>
            </w:pPr>
            <w:r w:rsidRPr="008871ED">
              <w:rPr>
                <w:rFonts w:ascii="Arial" w:eastAsia="Arial" w:hAnsi="Arial" w:cs="Arial"/>
                <w:color w:val="FFFFFF" w:themeColor="background1"/>
                <w:sz w:val="20"/>
              </w:rPr>
              <w:t>Item</w:t>
            </w:r>
          </w:p>
        </w:tc>
        <w:tc>
          <w:tcPr>
            <w:tcW w:w="5919" w:type="dxa"/>
            <w:tcBorders>
              <w:top w:val="single" w:sz="2" w:space="0" w:color="000000"/>
              <w:left w:val="single" w:sz="2" w:space="0" w:color="000000"/>
              <w:bottom w:val="single" w:sz="2" w:space="0" w:color="000000"/>
              <w:right w:val="single" w:sz="2" w:space="0" w:color="000000"/>
            </w:tcBorders>
            <w:shd w:val="clear" w:color="000000" w:fill="000000" w:themeFill="text1"/>
            <w:tcMar>
              <w:left w:w="108" w:type="dxa"/>
              <w:right w:w="108" w:type="dxa"/>
            </w:tcMar>
            <w:vAlign w:val="center"/>
          </w:tcPr>
          <w:p w:rsidR="004208BE" w:rsidRPr="008871ED" w:rsidRDefault="004208BE" w:rsidP="00780FD4">
            <w:pPr>
              <w:spacing w:after="0" w:line="240" w:lineRule="auto"/>
              <w:jc w:val="center"/>
              <w:rPr>
                <w:color w:val="FFFFFF" w:themeColor="background1"/>
              </w:rPr>
            </w:pPr>
            <w:r w:rsidRPr="008871ED">
              <w:rPr>
                <w:rFonts w:ascii="Arial" w:eastAsia="Arial" w:hAnsi="Arial" w:cs="Arial"/>
                <w:color w:val="FFFFFF" w:themeColor="background1"/>
                <w:sz w:val="20"/>
              </w:rPr>
              <w:t>Definition</w:t>
            </w:r>
          </w:p>
        </w:tc>
      </w:tr>
      <w:tr w:rsidR="004208BE" w:rsidTr="00780FD4">
        <w:trPr>
          <w:trHeight w:val="586"/>
        </w:trPr>
        <w:tc>
          <w:tcPr>
            <w:tcW w:w="1995" w:type="dxa"/>
            <w:tcBorders>
              <w:top w:val="single" w:sz="2"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780FD4">
            <w:pPr>
              <w:spacing w:after="0" w:line="240" w:lineRule="auto"/>
            </w:pPr>
            <w:r>
              <w:rPr>
                <w:rFonts w:ascii="Arial" w:eastAsia="Arial" w:hAnsi="Arial" w:cs="Arial"/>
                <w:sz w:val="20"/>
              </w:rPr>
              <w:t>Product</w:t>
            </w:r>
          </w:p>
        </w:tc>
        <w:tc>
          <w:tcPr>
            <w:tcW w:w="5919" w:type="dxa"/>
            <w:tcBorders>
              <w:top w:val="single" w:sz="2"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780FD4">
            <w:pPr>
              <w:spacing w:after="0" w:line="240" w:lineRule="auto"/>
              <w:jc w:val="center"/>
            </w:pPr>
            <w:r>
              <w:rPr>
                <w:rFonts w:ascii="Arial" w:eastAsia="Arial" w:hAnsi="Arial" w:cs="Arial"/>
                <w:sz w:val="20"/>
              </w:rPr>
              <w:t>LCH Deliverable FX Options (single leg or package)</w:t>
            </w:r>
          </w:p>
        </w:tc>
      </w:tr>
      <w:tr w:rsidR="004208BE" w:rsidTr="00780FD4">
        <w:trPr>
          <w:trHeight w:val="586"/>
        </w:trPr>
        <w:tc>
          <w:tcPr>
            <w:tcW w:w="199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780FD4">
            <w:pPr>
              <w:spacing w:after="0" w:line="240" w:lineRule="auto"/>
            </w:pPr>
            <w:r>
              <w:rPr>
                <w:rFonts w:ascii="Arial" w:eastAsia="Arial" w:hAnsi="Arial" w:cs="Arial"/>
                <w:sz w:val="20"/>
              </w:rPr>
              <w:t>Option Style</w:t>
            </w:r>
          </w:p>
        </w:tc>
        <w:tc>
          <w:tcPr>
            <w:tcW w:w="591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780FD4">
            <w:pPr>
              <w:spacing w:after="0" w:line="240" w:lineRule="auto"/>
              <w:jc w:val="center"/>
            </w:pPr>
            <w:r>
              <w:rPr>
                <w:rFonts w:ascii="Arial" w:eastAsia="Arial" w:hAnsi="Arial" w:cs="Arial"/>
                <w:sz w:val="20"/>
              </w:rPr>
              <w:t>European Vanilla</w:t>
            </w:r>
          </w:p>
        </w:tc>
      </w:tr>
      <w:tr w:rsidR="004208BE" w:rsidTr="00780FD4">
        <w:trPr>
          <w:trHeight w:val="586"/>
        </w:trPr>
        <w:tc>
          <w:tcPr>
            <w:tcW w:w="199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780FD4">
            <w:pPr>
              <w:spacing w:after="0" w:line="240" w:lineRule="auto"/>
            </w:pPr>
            <w:r>
              <w:rPr>
                <w:rFonts w:ascii="Arial" w:eastAsia="Arial" w:hAnsi="Arial" w:cs="Arial"/>
                <w:sz w:val="20"/>
              </w:rPr>
              <w:t>Underlying Asset</w:t>
            </w:r>
          </w:p>
        </w:tc>
        <w:tc>
          <w:tcPr>
            <w:tcW w:w="591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780FD4">
            <w:pPr>
              <w:spacing w:after="0" w:line="240" w:lineRule="auto"/>
              <w:jc w:val="center"/>
            </w:pPr>
            <w:r>
              <w:rPr>
                <w:rFonts w:ascii="Arial" w:eastAsia="Arial" w:hAnsi="Arial" w:cs="Arial"/>
                <w:sz w:val="20"/>
              </w:rPr>
              <w:t>Eligible LCH Spot</w:t>
            </w:r>
          </w:p>
        </w:tc>
      </w:tr>
      <w:tr w:rsidR="004208BE" w:rsidTr="00780FD4">
        <w:trPr>
          <w:trHeight w:val="586"/>
        </w:trPr>
        <w:tc>
          <w:tcPr>
            <w:tcW w:w="199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780FD4">
            <w:pPr>
              <w:spacing w:after="0" w:line="240" w:lineRule="auto"/>
            </w:pPr>
            <w:r>
              <w:rPr>
                <w:rFonts w:ascii="Arial" w:eastAsia="Arial" w:hAnsi="Arial" w:cs="Arial"/>
                <w:sz w:val="20"/>
              </w:rPr>
              <w:t>Expiry Range</w:t>
            </w:r>
          </w:p>
        </w:tc>
        <w:tc>
          <w:tcPr>
            <w:tcW w:w="591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780FD4">
            <w:pPr>
              <w:spacing w:after="0" w:line="240" w:lineRule="auto"/>
              <w:jc w:val="center"/>
              <w:rPr>
                <w:rFonts w:ascii="Arial" w:eastAsia="Arial" w:hAnsi="Arial" w:cs="Arial"/>
                <w:sz w:val="20"/>
              </w:rPr>
            </w:pPr>
            <w:r>
              <w:rPr>
                <w:rFonts w:ascii="Arial" w:eastAsia="Arial" w:hAnsi="Arial" w:cs="Arial"/>
                <w:sz w:val="20"/>
              </w:rPr>
              <w:t xml:space="preserve">Minimum:  </w:t>
            </w:r>
            <w:r>
              <w:rPr>
                <w:rFonts w:ascii="Arial" w:eastAsia="Arial" w:hAnsi="Arial" w:cs="Arial"/>
                <w:sz w:val="20"/>
              </w:rPr>
              <w:tab/>
              <w:t>1 business day</w:t>
            </w:r>
          </w:p>
          <w:p w:rsidR="004208BE" w:rsidRDefault="004208BE" w:rsidP="00780FD4">
            <w:pPr>
              <w:spacing w:after="0" w:line="240" w:lineRule="auto"/>
              <w:jc w:val="center"/>
            </w:pPr>
            <w:r>
              <w:rPr>
                <w:rFonts w:ascii="Arial" w:eastAsia="Arial" w:hAnsi="Arial" w:cs="Arial"/>
                <w:sz w:val="20"/>
              </w:rPr>
              <w:t>Maximum:</w:t>
            </w:r>
            <w:r>
              <w:rPr>
                <w:rFonts w:ascii="Arial" w:eastAsia="Arial" w:hAnsi="Arial" w:cs="Arial"/>
                <w:sz w:val="20"/>
              </w:rPr>
              <w:tab/>
              <w:t>2 years</w:t>
            </w:r>
          </w:p>
        </w:tc>
      </w:tr>
      <w:tr w:rsidR="004208BE" w:rsidTr="00780FD4">
        <w:trPr>
          <w:trHeight w:val="586"/>
        </w:trPr>
        <w:tc>
          <w:tcPr>
            <w:tcW w:w="199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780FD4">
            <w:pPr>
              <w:spacing w:after="0" w:line="240" w:lineRule="auto"/>
            </w:pPr>
            <w:r>
              <w:rPr>
                <w:rFonts w:ascii="Arial" w:eastAsia="Arial" w:hAnsi="Arial" w:cs="Arial"/>
                <w:sz w:val="20"/>
              </w:rPr>
              <w:t>Cut Times</w:t>
            </w:r>
          </w:p>
        </w:tc>
        <w:tc>
          <w:tcPr>
            <w:tcW w:w="591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780FD4">
            <w:pPr>
              <w:spacing w:after="0" w:line="240" w:lineRule="auto"/>
              <w:jc w:val="center"/>
              <w:rPr>
                <w:rFonts w:ascii="Arial" w:eastAsia="Arial" w:hAnsi="Arial" w:cs="Arial"/>
                <w:sz w:val="20"/>
              </w:rPr>
            </w:pPr>
            <w:r>
              <w:rPr>
                <w:rFonts w:ascii="Arial" w:eastAsia="Arial" w:hAnsi="Arial" w:cs="Arial"/>
                <w:sz w:val="20"/>
              </w:rPr>
              <w:t>New York:</w:t>
            </w:r>
            <w:r>
              <w:rPr>
                <w:rFonts w:ascii="Arial" w:eastAsia="Arial" w:hAnsi="Arial" w:cs="Arial"/>
                <w:sz w:val="20"/>
              </w:rPr>
              <w:tab/>
              <w:t>10:00 (local time)</w:t>
            </w:r>
          </w:p>
          <w:p w:rsidR="004208BE" w:rsidRDefault="004208BE" w:rsidP="00780FD4">
            <w:pPr>
              <w:spacing w:after="0" w:line="240" w:lineRule="auto"/>
              <w:jc w:val="center"/>
            </w:pPr>
            <w:r>
              <w:rPr>
                <w:rFonts w:ascii="Arial" w:eastAsia="Arial" w:hAnsi="Arial" w:cs="Arial"/>
                <w:sz w:val="20"/>
              </w:rPr>
              <w:t>Tokyo:</w:t>
            </w:r>
            <w:r>
              <w:rPr>
                <w:rFonts w:ascii="Arial" w:eastAsia="Arial" w:hAnsi="Arial" w:cs="Arial"/>
                <w:sz w:val="20"/>
              </w:rPr>
              <w:tab/>
              <w:t>15:00 (local time)</w:t>
            </w:r>
          </w:p>
        </w:tc>
      </w:tr>
    </w:tbl>
    <w:p w:rsidR="004208BE" w:rsidRDefault="004208BE" w:rsidP="00613BB9">
      <w:pPr>
        <w:pStyle w:val="FXRiskH3"/>
      </w:pPr>
      <w:bookmarkStart w:id="4" w:name="_Toc459118033"/>
      <w:r>
        <w:t>FX Spot and Forward</w:t>
      </w:r>
      <w:bookmarkEnd w:id="4"/>
    </w:p>
    <w:p w:rsidR="004208BE" w:rsidRDefault="004208BE" w:rsidP="004208BE">
      <w:pPr>
        <w:spacing w:before="240" w:after="0" w:line="240" w:lineRule="auto"/>
        <w:rPr>
          <w:rFonts w:ascii="Arial" w:eastAsia="Arial" w:hAnsi="Arial" w:cs="Arial"/>
          <w:b/>
          <w:i/>
          <w:color w:val="4F81BD"/>
          <w:sz w:val="20"/>
        </w:rPr>
      </w:pPr>
      <w:r>
        <w:rPr>
          <w:rFonts w:ascii="Arial" w:eastAsia="Arial" w:hAnsi="Arial" w:cs="Arial"/>
          <w:b/>
          <w:i/>
          <w:color w:val="4F81BD"/>
          <w:sz w:val="20"/>
        </w:rPr>
        <w:t>Table 2 – FX Spot and Forward scope</w:t>
      </w:r>
    </w:p>
    <w:tbl>
      <w:tblPr>
        <w:tblW w:w="0" w:type="auto"/>
        <w:tblInd w:w="98" w:type="dxa"/>
        <w:tblCellMar>
          <w:left w:w="10" w:type="dxa"/>
          <w:right w:w="10" w:type="dxa"/>
        </w:tblCellMar>
        <w:tblLook w:val="0000"/>
      </w:tblPr>
      <w:tblGrid>
        <w:gridCol w:w="2780"/>
        <w:gridCol w:w="6259"/>
      </w:tblGrid>
      <w:tr w:rsidR="004208BE" w:rsidRPr="008871ED" w:rsidTr="00780FD4">
        <w:trPr>
          <w:trHeight w:val="461"/>
        </w:trPr>
        <w:tc>
          <w:tcPr>
            <w:tcW w:w="2780" w:type="dxa"/>
            <w:tcBorders>
              <w:top w:val="single" w:sz="2" w:space="0" w:color="000000"/>
              <w:left w:val="single" w:sz="2" w:space="0" w:color="000000"/>
              <w:bottom w:val="single" w:sz="2" w:space="0" w:color="000000"/>
              <w:right w:val="single" w:sz="2" w:space="0" w:color="000000"/>
            </w:tcBorders>
            <w:shd w:val="clear" w:color="000000" w:fill="000000" w:themeFill="text1"/>
            <w:tcMar>
              <w:left w:w="108" w:type="dxa"/>
              <w:right w:w="108" w:type="dxa"/>
            </w:tcMar>
            <w:vAlign w:val="center"/>
          </w:tcPr>
          <w:p w:rsidR="004208BE" w:rsidRPr="008871ED" w:rsidRDefault="004208BE" w:rsidP="00780FD4">
            <w:pPr>
              <w:spacing w:after="0" w:line="240" w:lineRule="auto"/>
              <w:jc w:val="center"/>
              <w:rPr>
                <w:color w:val="FFFFFF" w:themeColor="background1"/>
              </w:rPr>
            </w:pPr>
            <w:r w:rsidRPr="008871ED">
              <w:rPr>
                <w:rFonts w:ascii="Arial" w:eastAsia="Arial" w:hAnsi="Arial" w:cs="Arial"/>
                <w:color w:val="FFFFFF" w:themeColor="background1"/>
                <w:sz w:val="20"/>
              </w:rPr>
              <w:t>Item</w:t>
            </w:r>
          </w:p>
        </w:tc>
        <w:tc>
          <w:tcPr>
            <w:tcW w:w="6259" w:type="dxa"/>
            <w:tcBorders>
              <w:top w:val="single" w:sz="2" w:space="0" w:color="000000"/>
              <w:left w:val="single" w:sz="2" w:space="0" w:color="000000"/>
              <w:bottom w:val="single" w:sz="2" w:space="0" w:color="000000"/>
              <w:right w:val="single" w:sz="2" w:space="0" w:color="000000"/>
            </w:tcBorders>
            <w:shd w:val="clear" w:color="000000" w:fill="000000" w:themeFill="text1"/>
            <w:tcMar>
              <w:left w:w="108" w:type="dxa"/>
              <w:right w:w="108" w:type="dxa"/>
            </w:tcMar>
            <w:vAlign w:val="center"/>
          </w:tcPr>
          <w:p w:rsidR="004208BE" w:rsidRPr="008871ED" w:rsidRDefault="004208BE" w:rsidP="00780FD4">
            <w:pPr>
              <w:spacing w:after="0" w:line="240" w:lineRule="auto"/>
              <w:jc w:val="center"/>
              <w:rPr>
                <w:color w:val="FFFFFF" w:themeColor="background1"/>
              </w:rPr>
            </w:pPr>
            <w:r w:rsidRPr="008871ED">
              <w:rPr>
                <w:rFonts w:ascii="Arial" w:eastAsia="Arial" w:hAnsi="Arial" w:cs="Arial"/>
                <w:color w:val="FFFFFF" w:themeColor="background1"/>
                <w:sz w:val="20"/>
              </w:rPr>
              <w:t>Definition</w:t>
            </w:r>
          </w:p>
        </w:tc>
      </w:tr>
      <w:tr w:rsidR="004208BE" w:rsidTr="00780FD4">
        <w:trPr>
          <w:trHeight w:val="461"/>
        </w:trPr>
        <w:tc>
          <w:tcPr>
            <w:tcW w:w="2780" w:type="dxa"/>
            <w:tcBorders>
              <w:top w:val="single" w:sz="2"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780FD4">
            <w:pPr>
              <w:spacing w:after="0" w:line="240" w:lineRule="auto"/>
            </w:pPr>
            <w:r>
              <w:rPr>
                <w:rFonts w:ascii="Arial" w:eastAsia="Arial" w:hAnsi="Arial" w:cs="Arial"/>
                <w:sz w:val="20"/>
              </w:rPr>
              <w:t>Product</w:t>
            </w:r>
          </w:p>
        </w:tc>
        <w:tc>
          <w:tcPr>
            <w:tcW w:w="6259" w:type="dxa"/>
            <w:tcBorders>
              <w:top w:val="single" w:sz="2"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780FD4">
            <w:pPr>
              <w:spacing w:after="0" w:line="240" w:lineRule="auto"/>
              <w:jc w:val="center"/>
            </w:pPr>
            <w:r>
              <w:rPr>
                <w:rFonts w:ascii="Arial" w:eastAsia="Arial" w:hAnsi="Arial" w:cs="Arial"/>
                <w:sz w:val="20"/>
              </w:rPr>
              <w:t>LCH Spot or Forward (single leg or package)</w:t>
            </w:r>
          </w:p>
        </w:tc>
      </w:tr>
      <w:tr w:rsidR="004208BE" w:rsidTr="00780FD4">
        <w:trPr>
          <w:trHeight w:val="759"/>
        </w:trPr>
        <w:tc>
          <w:tcPr>
            <w:tcW w:w="27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780FD4">
            <w:pPr>
              <w:spacing w:after="0" w:line="240" w:lineRule="auto"/>
            </w:pPr>
            <w:r>
              <w:rPr>
                <w:rFonts w:ascii="Arial" w:eastAsia="Arial" w:hAnsi="Arial" w:cs="Arial"/>
                <w:sz w:val="20"/>
              </w:rPr>
              <w:t>Tenor Range</w:t>
            </w:r>
          </w:p>
        </w:tc>
        <w:tc>
          <w:tcPr>
            <w:tcW w:w="625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780FD4">
            <w:pPr>
              <w:spacing w:after="0" w:line="240" w:lineRule="auto"/>
              <w:jc w:val="center"/>
              <w:rPr>
                <w:rFonts w:ascii="Arial" w:eastAsia="Arial" w:hAnsi="Arial" w:cs="Arial"/>
                <w:sz w:val="20"/>
              </w:rPr>
            </w:pPr>
            <w:r>
              <w:rPr>
                <w:rFonts w:ascii="Arial" w:eastAsia="Arial" w:hAnsi="Arial" w:cs="Arial"/>
                <w:sz w:val="20"/>
              </w:rPr>
              <w:t>Minimum:</w:t>
            </w:r>
            <w:r>
              <w:rPr>
                <w:rFonts w:ascii="Arial" w:eastAsia="Arial" w:hAnsi="Arial" w:cs="Arial"/>
                <w:sz w:val="20"/>
              </w:rPr>
              <w:tab/>
              <w:t>Spot</w:t>
            </w:r>
          </w:p>
          <w:p w:rsidR="004208BE" w:rsidRDefault="004208BE" w:rsidP="00780FD4">
            <w:pPr>
              <w:spacing w:after="0" w:line="240" w:lineRule="auto"/>
              <w:jc w:val="center"/>
            </w:pPr>
            <w:r>
              <w:rPr>
                <w:rFonts w:ascii="Arial" w:eastAsia="Arial" w:hAnsi="Arial" w:cs="Arial"/>
                <w:sz w:val="20"/>
              </w:rPr>
              <w:t>Maximum:</w:t>
            </w:r>
            <w:r>
              <w:rPr>
                <w:rFonts w:ascii="Arial" w:eastAsia="Arial" w:hAnsi="Arial" w:cs="Arial"/>
                <w:sz w:val="20"/>
              </w:rPr>
              <w:tab/>
              <w:t>2 years</w:t>
            </w:r>
          </w:p>
        </w:tc>
      </w:tr>
      <w:tr w:rsidR="004208BE" w:rsidTr="00780FD4">
        <w:trPr>
          <w:trHeight w:val="461"/>
        </w:trPr>
        <w:tc>
          <w:tcPr>
            <w:tcW w:w="278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780FD4">
            <w:pPr>
              <w:spacing w:after="0" w:line="240" w:lineRule="auto"/>
            </w:pPr>
            <w:r>
              <w:rPr>
                <w:rFonts w:ascii="Arial" w:eastAsia="Arial" w:hAnsi="Arial" w:cs="Arial"/>
                <w:sz w:val="20"/>
              </w:rPr>
              <w:t>Settlement</w:t>
            </w:r>
          </w:p>
        </w:tc>
        <w:tc>
          <w:tcPr>
            <w:tcW w:w="625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780FD4">
            <w:pPr>
              <w:spacing w:after="0" w:line="240" w:lineRule="auto"/>
              <w:jc w:val="center"/>
            </w:pPr>
            <w:r>
              <w:rPr>
                <w:rFonts w:ascii="Arial" w:eastAsia="Arial" w:hAnsi="Arial" w:cs="Arial"/>
                <w:sz w:val="20"/>
              </w:rPr>
              <w:t>Physical delivery via CLS</w:t>
            </w:r>
          </w:p>
        </w:tc>
      </w:tr>
    </w:tbl>
    <w:p w:rsidR="004208BE" w:rsidRDefault="004208BE" w:rsidP="00613BB9">
      <w:pPr>
        <w:pStyle w:val="FXRiskH3"/>
      </w:pPr>
      <w:bookmarkStart w:id="5" w:name="_Toc459118034"/>
      <w:r>
        <w:t>Currencies</w:t>
      </w:r>
      <w:bookmarkEnd w:id="5"/>
    </w:p>
    <w:p w:rsidR="004208BE" w:rsidRDefault="004208BE" w:rsidP="004208BE">
      <w:pPr>
        <w:spacing w:before="240" w:after="0" w:line="240" w:lineRule="auto"/>
        <w:rPr>
          <w:rFonts w:ascii="Arial" w:eastAsia="Arial" w:hAnsi="Arial" w:cs="Arial"/>
          <w:b/>
          <w:i/>
          <w:color w:val="4F81BD"/>
          <w:sz w:val="20"/>
        </w:rPr>
      </w:pPr>
      <w:r>
        <w:rPr>
          <w:rFonts w:ascii="Arial" w:eastAsia="Arial" w:hAnsi="Arial" w:cs="Arial"/>
          <w:b/>
          <w:i/>
          <w:color w:val="4F81BD"/>
          <w:sz w:val="20"/>
        </w:rPr>
        <w:t>Table 3 – Currency Pair</w:t>
      </w:r>
    </w:p>
    <w:tbl>
      <w:tblPr>
        <w:tblW w:w="0" w:type="auto"/>
        <w:tblInd w:w="98" w:type="dxa"/>
        <w:tblCellMar>
          <w:left w:w="10" w:type="dxa"/>
          <w:right w:w="10" w:type="dxa"/>
        </w:tblCellMar>
        <w:tblLook w:val="0000"/>
      </w:tblPr>
      <w:tblGrid>
        <w:gridCol w:w="1809"/>
      </w:tblGrid>
      <w:tr w:rsidR="004208BE" w:rsidTr="00780FD4">
        <w:trPr>
          <w:trHeight w:val="1"/>
        </w:trPr>
        <w:tc>
          <w:tcPr>
            <w:tcW w:w="1809" w:type="dxa"/>
            <w:tcBorders>
              <w:top w:val="single" w:sz="2" w:space="0" w:color="000000"/>
              <w:left w:val="single" w:sz="2" w:space="0" w:color="000000"/>
              <w:bottom w:val="single" w:sz="2" w:space="0" w:color="000000"/>
              <w:right w:val="single" w:sz="2" w:space="0" w:color="000000"/>
            </w:tcBorders>
            <w:shd w:val="clear" w:color="000000" w:fill="000000" w:themeFill="text1"/>
            <w:tcMar>
              <w:left w:w="108" w:type="dxa"/>
              <w:right w:w="108" w:type="dxa"/>
            </w:tcMar>
          </w:tcPr>
          <w:p w:rsidR="004208BE" w:rsidRDefault="004208BE" w:rsidP="004208BE">
            <w:pPr>
              <w:spacing w:after="0" w:line="240" w:lineRule="auto"/>
            </w:pPr>
            <w:r>
              <w:rPr>
                <w:rFonts w:ascii="Arial" w:eastAsia="Arial" w:hAnsi="Arial" w:cs="Arial"/>
                <w:sz w:val="20"/>
              </w:rPr>
              <w:t>Currency Pair</w:t>
            </w:r>
          </w:p>
        </w:tc>
      </w:tr>
      <w:tr w:rsidR="004208BE" w:rsidTr="00780FD4">
        <w:trPr>
          <w:trHeight w:val="1"/>
        </w:trPr>
        <w:tc>
          <w:tcPr>
            <w:tcW w:w="1809" w:type="dxa"/>
            <w:tcBorders>
              <w:top w:val="single" w:sz="2" w:space="0" w:color="000000"/>
              <w:left w:val="single" w:sz="0" w:space="0" w:color="000000"/>
              <w:bottom w:val="single" w:sz="0" w:space="0" w:color="000000"/>
              <w:right w:val="single" w:sz="0" w:space="0" w:color="000000"/>
            </w:tcBorders>
            <w:shd w:val="clear" w:color="000000" w:fill="FFFFFF"/>
            <w:tcMar>
              <w:left w:w="108" w:type="dxa"/>
              <w:right w:w="108" w:type="dxa"/>
            </w:tcMar>
          </w:tcPr>
          <w:p w:rsidR="004208BE" w:rsidRPr="00780FD4" w:rsidRDefault="004208BE" w:rsidP="004208BE">
            <w:pPr>
              <w:spacing w:after="0" w:line="240" w:lineRule="auto"/>
            </w:pPr>
            <w:r w:rsidRPr="00780FD4">
              <w:rPr>
                <w:rFonts w:ascii="Arial" w:eastAsia="Arial" w:hAnsi="Arial" w:cs="Arial"/>
                <w:sz w:val="20"/>
              </w:rPr>
              <w:t>EUR/USD</w:t>
            </w:r>
          </w:p>
        </w:tc>
      </w:tr>
      <w:tr w:rsidR="004208BE" w:rsidTr="004208BE">
        <w:trPr>
          <w:trHeight w:val="1"/>
        </w:trPr>
        <w:tc>
          <w:tcPr>
            <w:tcW w:w="180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4208BE" w:rsidRPr="00780FD4" w:rsidRDefault="004208BE" w:rsidP="004208BE">
            <w:pPr>
              <w:spacing w:after="0" w:line="240" w:lineRule="auto"/>
            </w:pPr>
            <w:r w:rsidRPr="00780FD4">
              <w:rPr>
                <w:rFonts w:ascii="Arial" w:eastAsia="Arial" w:hAnsi="Arial" w:cs="Arial"/>
                <w:sz w:val="20"/>
              </w:rPr>
              <w:t>EUR/CHF</w:t>
            </w:r>
          </w:p>
        </w:tc>
      </w:tr>
      <w:tr w:rsidR="004208BE" w:rsidTr="004208BE">
        <w:trPr>
          <w:trHeight w:val="1"/>
        </w:trPr>
        <w:tc>
          <w:tcPr>
            <w:tcW w:w="180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4208BE" w:rsidRPr="00780FD4" w:rsidRDefault="004208BE" w:rsidP="004208BE">
            <w:pPr>
              <w:spacing w:after="0" w:line="240" w:lineRule="auto"/>
            </w:pPr>
            <w:r w:rsidRPr="00780FD4">
              <w:rPr>
                <w:rFonts w:ascii="Arial" w:eastAsia="Arial" w:hAnsi="Arial" w:cs="Arial"/>
                <w:sz w:val="20"/>
              </w:rPr>
              <w:t>EUR/GBP</w:t>
            </w:r>
          </w:p>
        </w:tc>
      </w:tr>
      <w:tr w:rsidR="004208BE" w:rsidTr="004208BE">
        <w:trPr>
          <w:trHeight w:val="1"/>
        </w:trPr>
        <w:tc>
          <w:tcPr>
            <w:tcW w:w="180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4208BE" w:rsidRPr="00780FD4" w:rsidRDefault="004208BE" w:rsidP="004208BE">
            <w:pPr>
              <w:spacing w:after="0" w:line="240" w:lineRule="auto"/>
            </w:pPr>
            <w:r w:rsidRPr="00780FD4">
              <w:rPr>
                <w:rFonts w:ascii="Arial" w:eastAsia="Arial" w:hAnsi="Arial" w:cs="Arial"/>
                <w:sz w:val="20"/>
              </w:rPr>
              <w:t>EUR/JPY</w:t>
            </w:r>
          </w:p>
        </w:tc>
      </w:tr>
      <w:tr w:rsidR="004208BE" w:rsidTr="004208BE">
        <w:trPr>
          <w:trHeight w:val="1"/>
        </w:trPr>
        <w:tc>
          <w:tcPr>
            <w:tcW w:w="180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4208BE" w:rsidRPr="00780FD4" w:rsidRDefault="004208BE" w:rsidP="004208BE">
            <w:pPr>
              <w:spacing w:after="0" w:line="240" w:lineRule="auto"/>
            </w:pPr>
            <w:r w:rsidRPr="00780FD4">
              <w:rPr>
                <w:rFonts w:ascii="Arial" w:eastAsia="Arial" w:hAnsi="Arial" w:cs="Arial"/>
                <w:sz w:val="20"/>
              </w:rPr>
              <w:t>GBP/USD</w:t>
            </w:r>
          </w:p>
        </w:tc>
      </w:tr>
      <w:tr w:rsidR="004208BE" w:rsidTr="004208BE">
        <w:trPr>
          <w:trHeight w:val="1"/>
        </w:trPr>
        <w:tc>
          <w:tcPr>
            <w:tcW w:w="180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4208BE" w:rsidRPr="00780FD4" w:rsidRDefault="004208BE" w:rsidP="004208BE">
            <w:pPr>
              <w:spacing w:after="0" w:line="240" w:lineRule="auto"/>
            </w:pPr>
            <w:r w:rsidRPr="00780FD4">
              <w:rPr>
                <w:rFonts w:ascii="Arial" w:eastAsia="Arial" w:hAnsi="Arial" w:cs="Arial"/>
                <w:sz w:val="20"/>
              </w:rPr>
              <w:t>AUD/USD</w:t>
            </w:r>
          </w:p>
        </w:tc>
      </w:tr>
      <w:tr w:rsidR="004208BE" w:rsidTr="004208BE">
        <w:trPr>
          <w:trHeight w:val="1"/>
        </w:trPr>
        <w:tc>
          <w:tcPr>
            <w:tcW w:w="180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4208BE" w:rsidRPr="00780FD4" w:rsidRDefault="004208BE" w:rsidP="004208BE">
            <w:pPr>
              <w:spacing w:after="0" w:line="240" w:lineRule="auto"/>
            </w:pPr>
            <w:r w:rsidRPr="00780FD4">
              <w:rPr>
                <w:rFonts w:ascii="Arial" w:eastAsia="Arial" w:hAnsi="Arial" w:cs="Arial"/>
                <w:sz w:val="20"/>
              </w:rPr>
              <w:lastRenderedPageBreak/>
              <w:t>USD/CHF</w:t>
            </w:r>
          </w:p>
        </w:tc>
      </w:tr>
      <w:tr w:rsidR="004208BE" w:rsidTr="004208BE">
        <w:trPr>
          <w:trHeight w:val="1"/>
        </w:trPr>
        <w:tc>
          <w:tcPr>
            <w:tcW w:w="180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4208BE" w:rsidRPr="00780FD4" w:rsidRDefault="004208BE" w:rsidP="004208BE">
            <w:pPr>
              <w:spacing w:after="0" w:line="240" w:lineRule="auto"/>
            </w:pPr>
            <w:r w:rsidRPr="00780FD4">
              <w:rPr>
                <w:rFonts w:ascii="Arial" w:eastAsia="Arial" w:hAnsi="Arial" w:cs="Arial"/>
                <w:sz w:val="20"/>
              </w:rPr>
              <w:t>USD/JPY</w:t>
            </w:r>
          </w:p>
        </w:tc>
      </w:tr>
    </w:tbl>
    <w:p w:rsidR="004208BE" w:rsidRDefault="004208BE" w:rsidP="00613BB9">
      <w:pPr>
        <w:pStyle w:val="FXRiskH3"/>
      </w:pPr>
      <w:bookmarkStart w:id="6" w:name="_Toc459118035"/>
      <w:r>
        <w:t>Product Conventions</w:t>
      </w:r>
      <w:bookmarkEnd w:id="6"/>
    </w:p>
    <w:p w:rsidR="004208BE" w:rsidRDefault="004208BE" w:rsidP="004208BE">
      <w:pPr>
        <w:spacing w:before="240" w:after="0" w:line="240" w:lineRule="auto"/>
        <w:rPr>
          <w:rFonts w:ascii="Arial" w:eastAsia="Arial" w:hAnsi="Arial" w:cs="Arial"/>
          <w:b/>
          <w:i/>
          <w:color w:val="4F81BD"/>
          <w:sz w:val="20"/>
        </w:rPr>
      </w:pPr>
      <w:r>
        <w:rPr>
          <w:rFonts w:ascii="Arial" w:eastAsia="Arial" w:hAnsi="Arial" w:cs="Arial"/>
          <w:b/>
          <w:i/>
          <w:color w:val="4F81BD"/>
          <w:sz w:val="20"/>
        </w:rPr>
        <w:t>Table 4 – Currency Pair Conventions</w:t>
      </w:r>
    </w:p>
    <w:tbl>
      <w:tblPr>
        <w:tblW w:w="0" w:type="auto"/>
        <w:tblInd w:w="98"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CellMar>
          <w:left w:w="10" w:type="dxa"/>
          <w:right w:w="10" w:type="dxa"/>
        </w:tblCellMar>
        <w:tblLook w:val="0000"/>
      </w:tblPr>
      <w:tblGrid>
        <w:gridCol w:w="1302"/>
        <w:gridCol w:w="845"/>
        <w:gridCol w:w="483"/>
        <w:gridCol w:w="572"/>
        <w:gridCol w:w="502"/>
        <w:gridCol w:w="563"/>
        <w:gridCol w:w="460"/>
        <w:gridCol w:w="484"/>
        <w:gridCol w:w="547"/>
        <w:gridCol w:w="528"/>
        <w:gridCol w:w="566"/>
        <w:gridCol w:w="524"/>
        <w:gridCol w:w="588"/>
        <w:gridCol w:w="600"/>
        <w:gridCol w:w="350"/>
        <w:gridCol w:w="729"/>
      </w:tblGrid>
      <w:tr w:rsidR="004208BE" w:rsidTr="001B3115">
        <w:trPr>
          <w:trHeight w:val="1"/>
        </w:trPr>
        <w:tc>
          <w:tcPr>
            <w:tcW w:w="1302" w:type="dxa"/>
            <w:shd w:val="clear" w:color="000000" w:fill="000000" w:themeFill="text1"/>
            <w:tcMar>
              <w:left w:w="108" w:type="dxa"/>
              <w:right w:w="108" w:type="dxa"/>
            </w:tcMar>
          </w:tcPr>
          <w:p w:rsidR="004208BE" w:rsidRDefault="004208BE" w:rsidP="004208BE">
            <w:pPr>
              <w:spacing w:after="0" w:line="240" w:lineRule="auto"/>
            </w:pPr>
            <w:r>
              <w:rPr>
                <w:rFonts w:ascii="Arial" w:eastAsia="Arial" w:hAnsi="Arial" w:cs="Arial"/>
                <w:sz w:val="20"/>
              </w:rPr>
              <w:t xml:space="preserve">Item </w:t>
            </w:r>
          </w:p>
        </w:tc>
        <w:tc>
          <w:tcPr>
            <w:tcW w:w="845" w:type="dxa"/>
            <w:shd w:val="clear" w:color="000000" w:fill="000000" w:themeFill="text1"/>
            <w:tcMar>
              <w:left w:w="108" w:type="dxa"/>
              <w:right w:w="108" w:type="dxa"/>
            </w:tcMar>
          </w:tcPr>
          <w:p w:rsidR="004208BE" w:rsidRDefault="004208BE" w:rsidP="004208BE">
            <w:pPr>
              <w:spacing w:after="0" w:line="240" w:lineRule="auto"/>
              <w:rPr>
                <w:rFonts w:ascii="Arial" w:eastAsia="Arial" w:hAnsi="Arial" w:cs="Arial"/>
                <w:sz w:val="20"/>
              </w:rPr>
            </w:pPr>
            <w:r>
              <w:rPr>
                <w:rFonts w:ascii="Arial" w:eastAsia="Arial" w:hAnsi="Arial" w:cs="Arial"/>
                <w:sz w:val="20"/>
              </w:rPr>
              <w:t>EUR</w:t>
            </w:r>
          </w:p>
          <w:p w:rsidR="004208BE" w:rsidRDefault="004208BE" w:rsidP="004208BE">
            <w:pPr>
              <w:spacing w:after="0" w:line="240" w:lineRule="auto"/>
            </w:pPr>
            <w:r>
              <w:rPr>
                <w:rFonts w:ascii="Arial" w:eastAsia="Arial" w:hAnsi="Arial" w:cs="Arial"/>
                <w:sz w:val="20"/>
              </w:rPr>
              <w:t xml:space="preserve">/USD </w:t>
            </w:r>
          </w:p>
        </w:tc>
        <w:tc>
          <w:tcPr>
            <w:tcW w:w="1055" w:type="dxa"/>
            <w:gridSpan w:val="2"/>
            <w:shd w:val="clear" w:color="000000" w:fill="000000" w:themeFill="text1"/>
            <w:tcMar>
              <w:left w:w="108" w:type="dxa"/>
              <w:right w:w="108" w:type="dxa"/>
            </w:tcMar>
          </w:tcPr>
          <w:p w:rsidR="004208BE" w:rsidRDefault="004208BE" w:rsidP="004208BE">
            <w:pPr>
              <w:spacing w:after="0" w:line="240" w:lineRule="auto"/>
              <w:rPr>
                <w:rFonts w:ascii="Arial" w:eastAsia="Arial" w:hAnsi="Arial" w:cs="Arial"/>
                <w:sz w:val="20"/>
              </w:rPr>
            </w:pPr>
            <w:r>
              <w:rPr>
                <w:rFonts w:ascii="Arial" w:eastAsia="Arial" w:hAnsi="Arial" w:cs="Arial"/>
                <w:sz w:val="20"/>
              </w:rPr>
              <w:t>EUR</w:t>
            </w:r>
          </w:p>
          <w:p w:rsidR="004208BE" w:rsidRDefault="004208BE" w:rsidP="004208BE">
            <w:pPr>
              <w:spacing w:after="0" w:line="240" w:lineRule="auto"/>
            </w:pPr>
            <w:r>
              <w:rPr>
                <w:rFonts w:ascii="Arial" w:eastAsia="Arial" w:hAnsi="Arial" w:cs="Arial"/>
                <w:sz w:val="20"/>
              </w:rPr>
              <w:t xml:space="preserve">/CHF </w:t>
            </w:r>
          </w:p>
        </w:tc>
        <w:tc>
          <w:tcPr>
            <w:tcW w:w="1065" w:type="dxa"/>
            <w:gridSpan w:val="2"/>
            <w:shd w:val="clear" w:color="000000" w:fill="000000" w:themeFill="text1"/>
            <w:tcMar>
              <w:left w:w="108" w:type="dxa"/>
              <w:right w:w="108" w:type="dxa"/>
            </w:tcMar>
          </w:tcPr>
          <w:p w:rsidR="004208BE" w:rsidRDefault="004208BE" w:rsidP="004208BE">
            <w:pPr>
              <w:spacing w:after="0" w:line="240" w:lineRule="auto"/>
              <w:rPr>
                <w:rFonts w:ascii="Arial" w:eastAsia="Arial" w:hAnsi="Arial" w:cs="Arial"/>
                <w:sz w:val="20"/>
              </w:rPr>
            </w:pPr>
            <w:r>
              <w:rPr>
                <w:rFonts w:ascii="Arial" w:eastAsia="Arial" w:hAnsi="Arial" w:cs="Arial"/>
                <w:sz w:val="20"/>
              </w:rPr>
              <w:t>EUR</w:t>
            </w:r>
          </w:p>
          <w:p w:rsidR="004208BE" w:rsidRDefault="004208BE" w:rsidP="004208BE">
            <w:pPr>
              <w:spacing w:after="0" w:line="240" w:lineRule="auto"/>
            </w:pPr>
            <w:r>
              <w:rPr>
                <w:rFonts w:ascii="Arial" w:eastAsia="Arial" w:hAnsi="Arial" w:cs="Arial"/>
                <w:sz w:val="20"/>
              </w:rPr>
              <w:t xml:space="preserve">/GBP </w:t>
            </w:r>
          </w:p>
        </w:tc>
        <w:tc>
          <w:tcPr>
            <w:tcW w:w="944" w:type="dxa"/>
            <w:gridSpan w:val="2"/>
            <w:shd w:val="clear" w:color="000000" w:fill="000000" w:themeFill="text1"/>
            <w:tcMar>
              <w:left w:w="108" w:type="dxa"/>
              <w:right w:w="108" w:type="dxa"/>
            </w:tcMar>
          </w:tcPr>
          <w:p w:rsidR="004208BE" w:rsidRDefault="004208BE" w:rsidP="004208BE">
            <w:pPr>
              <w:spacing w:after="0" w:line="240" w:lineRule="auto"/>
              <w:rPr>
                <w:rFonts w:ascii="Arial" w:eastAsia="Arial" w:hAnsi="Arial" w:cs="Arial"/>
                <w:sz w:val="20"/>
              </w:rPr>
            </w:pPr>
            <w:r>
              <w:rPr>
                <w:rFonts w:ascii="Arial" w:eastAsia="Arial" w:hAnsi="Arial" w:cs="Arial"/>
                <w:sz w:val="20"/>
              </w:rPr>
              <w:t>EUR</w:t>
            </w:r>
          </w:p>
          <w:p w:rsidR="004208BE" w:rsidRDefault="004208BE" w:rsidP="004208BE">
            <w:pPr>
              <w:spacing w:after="0" w:line="240" w:lineRule="auto"/>
            </w:pPr>
            <w:r>
              <w:rPr>
                <w:rFonts w:ascii="Arial" w:eastAsia="Arial" w:hAnsi="Arial" w:cs="Arial"/>
                <w:sz w:val="20"/>
              </w:rPr>
              <w:t xml:space="preserve">/JPY </w:t>
            </w:r>
          </w:p>
        </w:tc>
        <w:tc>
          <w:tcPr>
            <w:tcW w:w="1075" w:type="dxa"/>
            <w:gridSpan w:val="2"/>
            <w:shd w:val="clear" w:color="000000" w:fill="000000" w:themeFill="text1"/>
            <w:tcMar>
              <w:left w:w="108" w:type="dxa"/>
              <w:right w:w="108" w:type="dxa"/>
            </w:tcMar>
          </w:tcPr>
          <w:p w:rsidR="004208BE" w:rsidRDefault="004208BE" w:rsidP="004208BE">
            <w:pPr>
              <w:spacing w:after="0" w:line="240" w:lineRule="auto"/>
              <w:rPr>
                <w:rFonts w:ascii="Arial" w:eastAsia="Arial" w:hAnsi="Arial" w:cs="Arial"/>
                <w:sz w:val="20"/>
              </w:rPr>
            </w:pPr>
            <w:r>
              <w:rPr>
                <w:rFonts w:ascii="Arial" w:eastAsia="Arial" w:hAnsi="Arial" w:cs="Arial"/>
                <w:sz w:val="20"/>
              </w:rPr>
              <w:t>GBP</w:t>
            </w:r>
          </w:p>
          <w:p w:rsidR="004208BE" w:rsidRDefault="004208BE" w:rsidP="004208BE">
            <w:pPr>
              <w:spacing w:after="0" w:line="240" w:lineRule="auto"/>
            </w:pPr>
            <w:r>
              <w:rPr>
                <w:rFonts w:ascii="Arial" w:eastAsia="Arial" w:hAnsi="Arial" w:cs="Arial"/>
                <w:sz w:val="20"/>
              </w:rPr>
              <w:t xml:space="preserve">/USD </w:t>
            </w:r>
          </w:p>
        </w:tc>
        <w:tc>
          <w:tcPr>
            <w:tcW w:w="1090" w:type="dxa"/>
            <w:gridSpan w:val="2"/>
            <w:shd w:val="clear" w:color="000000" w:fill="000000" w:themeFill="text1"/>
            <w:tcMar>
              <w:left w:w="108" w:type="dxa"/>
              <w:right w:w="108" w:type="dxa"/>
            </w:tcMar>
          </w:tcPr>
          <w:p w:rsidR="004208BE" w:rsidRDefault="004208BE" w:rsidP="004208BE">
            <w:pPr>
              <w:spacing w:after="0" w:line="240" w:lineRule="auto"/>
              <w:rPr>
                <w:rFonts w:ascii="Arial" w:eastAsia="Arial" w:hAnsi="Arial" w:cs="Arial"/>
                <w:sz w:val="20"/>
              </w:rPr>
            </w:pPr>
            <w:r>
              <w:rPr>
                <w:rFonts w:ascii="Arial" w:eastAsia="Arial" w:hAnsi="Arial" w:cs="Arial"/>
                <w:sz w:val="20"/>
              </w:rPr>
              <w:t>AUD</w:t>
            </w:r>
          </w:p>
          <w:p w:rsidR="004208BE" w:rsidRDefault="004208BE" w:rsidP="004208BE">
            <w:pPr>
              <w:spacing w:after="0" w:line="240" w:lineRule="auto"/>
            </w:pPr>
            <w:r>
              <w:rPr>
                <w:rFonts w:ascii="Arial" w:eastAsia="Arial" w:hAnsi="Arial" w:cs="Arial"/>
                <w:sz w:val="20"/>
              </w:rPr>
              <w:t xml:space="preserve">/USD </w:t>
            </w:r>
          </w:p>
        </w:tc>
        <w:tc>
          <w:tcPr>
            <w:tcW w:w="1188" w:type="dxa"/>
            <w:gridSpan w:val="2"/>
            <w:shd w:val="clear" w:color="000000" w:fill="000000" w:themeFill="text1"/>
            <w:tcMar>
              <w:left w:w="108" w:type="dxa"/>
              <w:right w:w="108" w:type="dxa"/>
            </w:tcMar>
          </w:tcPr>
          <w:p w:rsidR="004208BE" w:rsidRDefault="004208BE" w:rsidP="004208BE">
            <w:pPr>
              <w:spacing w:after="0" w:line="240" w:lineRule="auto"/>
              <w:rPr>
                <w:rFonts w:ascii="Arial" w:eastAsia="Arial" w:hAnsi="Arial" w:cs="Arial"/>
                <w:sz w:val="20"/>
              </w:rPr>
            </w:pPr>
            <w:r>
              <w:rPr>
                <w:rFonts w:ascii="Arial" w:eastAsia="Arial" w:hAnsi="Arial" w:cs="Arial"/>
                <w:sz w:val="20"/>
              </w:rPr>
              <w:t>USD</w:t>
            </w:r>
          </w:p>
          <w:p w:rsidR="004208BE" w:rsidRDefault="004208BE" w:rsidP="004208BE">
            <w:pPr>
              <w:spacing w:after="0" w:line="240" w:lineRule="auto"/>
            </w:pPr>
            <w:r>
              <w:rPr>
                <w:rFonts w:ascii="Arial" w:eastAsia="Arial" w:hAnsi="Arial" w:cs="Arial"/>
                <w:sz w:val="20"/>
              </w:rPr>
              <w:t xml:space="preserve">/CHF </w:t>
            </w:r>
          </w:p>
        </w:tc>
        <w:tc>
          <w:tcPr>
            <w:tcW w:w="1079" w:type="dxa"/>
            <w:gridSpan w:val="2"/>
            <w:shd w:val="clear" w:color="000000" w:fill="000000" w:themeFill="text1"/>
            <w:tcMar>
              <w:left w:w="108" w:type="dxa"/>
              <w:right w:w="108" w:type="dxa"/>
            </w:tcMar>
          </w:tcPr>
          <w:p w:rsidR="004208BE" w:rsidRDefault="004208BE" w:rsidP="004208BE">
            <w:pPr>
              <w:spacing w:after="0" w:line="240" w:lineRule="auto"/>
              <w:rPr>
                <w:rFonts w:ascii="Arial" w:eastAsia="Arial" w:hAnsi="Arial" w:cs="Arial"/>
                <w:sz w:val="20"/>
              </w:rPr>
            </w:pPr>
            <w:r>
              <w:rPr>
                <w:rFonts w:ascii="Arial" w:eastAsia="Arial" w:hAnsi="Arial" w:cs="Arial"/>
                <w:sz w:val="20"/>
              </w:rPr>
              <w:t>USD</w:t>
            </w:r>
          </w:p>
          <w:p w:rsidR="004208BE" w:rsidRDefault="004208BE" w:rsidP="004208BE">
            <w:pPr>
              <w:spacing w:after="0" w:line="240" w:lineRule="auto"/>
            </w:pPr>
            <w:r>
              <w:rPr>
                <w:rFonts w:ascii="Arial" w:eastAsia="Arial" w:hAnsi="Arial" w:cs="Arial"/>
                <w:sz w:val="20"/>
              </w:rPr>
              <w:t xml:space="preserve">/JPY </w:t>
            </w:r>
          </w:p>
        </w:tc>
      </w:tr>
      <w:tr w:rsidR="004208BE" w:rsidTr="001B3115">
        <w:trPr>
          <w:trHeight w:val="586"/>
        </w:trPr>
        <w:tc>
          <w:tcPr>
            <w:tcW w:w="1302" w:type="dxa"/>
            <w:shd w:val="clear" w:color="000000" w:fill="B6B6B6"/>
            <w:tcMar>
              <w:left w:w="108" w:type="dxa"/>
              <w:right w:w="108" w:type="dxa"/>
            </w:tcMar>
            <w:vAlign w:val="center"/>
          </w:tcPr>
          <w:p w:rsidR="004208BE" w:rsidRDefault="004208BE" w:rsidP="004208BE">
            <w:pPr>
              <w:spacing w:after="0" w:line="240" w:lineRule="auto"/>
            </w:pPr>
            <w:r>
              <w:rPr>
                <w:rFonts w:ascii="Arial" w:eastAsia="Arial" w:hAnsi="Arial" w:cs="Arial"/>
                <w:b/>
                <w:sz w:val="20"/>
              </w:rPr>
              <w:t>Base currency</w:t>
            </w:r>
          </w:p>
        </w:tc>
        <w:tc>
          <w:tcPr>
            <w:tcW w:w="845" w:type="dxa"/>
            <w:shd w:val="clear" w:color="000000" w:fill="DEDEDE"/>
            <w:tcMar>
              <w:left w:w="108" w:type="dxa"/>
              <w:right w:w="108" w:type="dxa"/>
            </w:tcMar>
            <w:vAlign w:val="center"/>
          </w:tcPr>
          <w:p w:rsidR="004208BE" w:rsidRDefault="004208BE" w:rsidP="004208BE">
            <w:pPr>
              <w:spacing w:after="0" w:line="240" w:lineRule="auto"/>
              <w:jc w:val="center"/>
            </w:pPr>
            <w:r>
              <w:rPr>
                <w:rFonts w:ascii="Arial" w:eastAsia="Arial" w:hAnsi="Arial" w:cs="Arial"/>
                <w:sz w:val="20"/>
              </w:rPr>
              <w:t>EUR</w:t>
            </w:r>
          </w:p>
        </w:tc>
        <w:tc>
          <w:tcPr>
            <w:tcW w:w="1055" w:type="dxa"/>
            <w:gridSpan w:val="2"/>
            <w:shd w:val="clear" w:color="000000" w:fill="DEDEDE"/>
            <w:tcMar>
              <w:left w:w="108" w:type="dxa"/>
              <w:right w:w="108" w:type="dxa"/>
            </w:tcMar>
            <w:vAlign w:val="center"/>
          </w:tcPr>
          <w:p w:rsidR="004208BE" w:rsidRDefault="004208BE" w:rsidP="004208BE">
            <w:pPr>
              <w:spacing w:after="0" w:line="240" w:lineRule="auto"/>
            </w:pPr>
            <w:r>
              <w:rPr>
                <w:rFonts w:ascii="Arial" w:eastAsia="Arial" w:hAnsi="Arial" w:cs="Arial"/>
                <w:sz w:val="20"/>
              </w:rPr>
              <w:t>EUR</w:t>
            </w:r>
          </w:p>
        </w:tc>
        <w:tc>
          <w:tcPr>
            <w:tcW w:w="1065" w:type="dxa"/>
            <w:gridSpan w:val="2"/>
            <w:shd w:val="clear" w:color="000000" w:fill="DEDEDE"/>
            <w:tcMar>
              <w:left w:w="108" w:type="dxa"/>
              <w:right w:w="108" w:type="dxa"/>
            </w:tcMar>
            <w:vAlign w:val="center"/>
          </w:tcPr>
          <w:p w:rsidR="004208BE" w:rsidRDefault="004208BE" w:rsidP="004208BE">
            <w:pPr>
              <w:spacing w:after="0" w:line="240" w:lineRule="auto"/>
            </w:pPr>
            <w:r>
              <w:rPr>
                <w:rFonts w:ascii="Arial" w:eastAsia="Arial" w:hAnsi="Arial" w:cs="Arial"/>
                <w:sz w:val="20"/>
              </w:rPr>
              <w:t>EUR</w:t>
            </w:r>
          </w:p>
        </w:tc>
        <w:tc>
          <w:tcPr>
            <w:tcW w:w="944" w:type="dxa"/>
            <w:gridSpan w:val="2"/>
            <w:shd w:val="clear" w:color="000000" w:fill="DEDEDE"/>
            <w:tcMar>
              <w:left w:w="108" w:type="dxa"/>
              <w:right w:w="108" w:type="dxa"/>
            </w:tcMar>
            <w:vAlign w:val="center"/>
          </w:tcPr>
          <w:p w:rsidR="004208BE" w:rsidRDefault="004208BE" w:rsidP="004208BE">
            <w:pPr>
              <w:spacing w:after="0" w:line="240" w:lineRule="auto"/>
            </w:pPr>
            <w:r>
              <w:rPr>
                <w:rFonts w:ascii="Arial" w:eastAsia="Arial" w:hAnsi="Arial" w:cs="Arial"/>
                <w:sz w:val="20"/>
              </w:rPr>
              <w:t>EUR</w:t>
            </w:r>
          </w:p>
        </w:tc>
        <w:tc>
          <w:tcPr>
            <w:tcW w:w="1075" w:type="dxa"/>
            <w:gridSpan w:val="2"/>
            <w:shd w:val="clear" w:color="000000" w:fill="DEDEDE"/>
            <w:tcMar>
              <w:left w:w="108" w:type="dxa"/>
              <w:right w:w="108" w:type="dxa"/>
            </w:tcMar>
            <w:vAlign w:val="center"/>
          </w:tcPr>
          <w:p w:rsidR="004208BE" w:rsidRDefault="004208BE" w:rsidP="004208BE">
            <w:pPr>
              <w:spacing w:after="0" w:line="240" w:lineRule="auto"/>
            </w:pPr>
            <w:r>
              <w:rPr>
                <w:rFonts w:ascii="Arial" w:eastAsia="Arial" w:hAnsi="Arial" w:cs="Arial"/>
                <w:sz w:val="20"/>
              </w:rPr>
              <w:t>GBP</w:t>
            </w:r>
          </w:p>
        </w:tc>
        <w:tc>
          <w:tcPr>
            <w:tcW w:w="1090" w:type="dxa"/>
            <w:gridSpan w:val="2"/>
            <w:shd w:val="clear" w:color="000000" w:fill="DEDEDE"/>
            <w:tcMar>
              <w:left w:w="108" w:type="dxa"/>
              <w:right w:w="108" w:type="dxa"/>
            </w:tcMar>
            <w:vAlign w:val="center"/>
          </w:tcPr>
          <w:p w:rsidR="004208BE" w:rsidRDefault="004208BE" w:rsidP="004208BE">
            <w:pPr>
              <w:spacing w:after="0" w:line="240" w:lineRule="auto"/>
            </w:pPr>
            <w:r>
              <w:rPr>
                <w:rFonts w:ascii="Arial" w:eastAsia="Arial" w:hAnsi="Arial" w:cs="Arial"/>
                <w:sz w:val="20"/>
              </w:rPr>
              <w:t>AUD</w:t>
            </w:r>
          </w:p>
        </w:tc>
        <w:tc>
          <w:tcPr>
            <w:tcW w:w="1188" w:type="dxa"/>
            <w:gridSpan w:val="2"/>
            <w:shd w:val="clear" w:color="000000" w:fill="DEDEDE"/>
            <w:tcMar>
              <w:left w:w="108" w:type="dxa"/>
              <w:right w:w="108" w:type="dxa"/>
            </w:tcMar>
            <w:vAlign w:val="center"/>
          </w:tcPr>
          <w:p w:rsidR="004208BE" w:rsidRDefault="004208BE" w:rsidP="004208BE">
            <w:pPr>
              <w:spacing w:after="0" w:line="240" w:lineRule="auto"/>
            </w:pPr>
            <w:r>
              <w:rPr>
                <w:rFonts w:ascii="Arial" w:eastAsia="Arial" w:hAnsi="Arial" w:cs="Arial"/>
                <w:sz w:val="20"/>
              </w:rPr>
              <w:t>USD</w:t>
            </w:r>
          </w:p>
        </w:tc>
        <w:tc>
          <w:tcPr>
            <w:tcW w:w="1079" w:type="dxa"/>
            <w:gridSpan w:val="2"/>
            <w:shd w:val="clear" w:color="000000" w:fill="DEDEDE"/>
            <w:tcMar>
              <w:left w:w="108" w:type="dxa"/>
              <w:right w:w="108" w:type="dxa"/>
            </w:tcMar>
            <w:vAlign w:val="center"/>
          </w:tcPr>
          <w:p w:rsidR="004208BE" w:rsidRDefault="004208BE" w:rsidP="004208BE">
            <w:pPr>
              <w:spacing w:after="0" w:line="240" w:lineRule="auto"/>
            </w:pPr>
            <w:r>
              <w:rPr>
                <w:rFonts w:ascii="Arial" w:eastAsia="Arial" w:hAnsi="Arial" w:cs="Arial"/>
                <w:sz w:val="20"/>
              </w:rPr>
              <w:t>USD</w:t>
            </w:r>
          </w:p>
        </w:tc>
      </w:tr>
      <w:tr w:rsidR="004208BE" w:rsidTr="001B3115">
        <w:trPr>
          <w:trHeight w:val="586"/>
        </w:trPr>
        <w:tc>
          <w:tcPr>
            <w:tcW w:w="1302" w:type="dxa"/>
            <w:shd w:val="clear" w:color="000000" w:fill="B6B6B6"/>
            <w:tcMar>
              <w:left w:w="108" w:type="dxa"/>
              <w:right w:w="108" w:type="dxa"/>
            </w:tcMar>
            <w:vAlign w:val="center"/>
          </w:tcPr>
          <w:p w:rsidR="004208BE" w:rsidRDefault="004208BE" w:rsidP="004208BE">
            <w:pPr>
              <w:spacing w:after="0" w:line="240" w:lineRule="auto"/>
            </w:pPr>
            <w:r>
              <w:rPr>
                <w:rFonts w:ascii="Arial" w:eastAsia="Arial" w:hAnsi="Arial" w:cs="Arial"/>
                <w:b/>
                <w:sz w:val="20"/>
              </w:rPr>
              <w:t>Term currency</w:t>
            </w:r>
          </w:p>
        </w:tc>
        <w:tc>
          <w:tcPr>
            <w:tcW w:w="845" w:type="dxa"/>
            <w:shd w:val="clear" w:color="000000" w:fill="DEDEDE"/>
            <w:tcMar>
              <w:left w:w="108" w:type="dxa"/>
              <w:right w:w="108" w:type="dxa"/>
            </w:tcMar>
            <w:vAlign w:val="center"/>
          </w:tcPr>
          <w:p w:rsidR="004208BE" w:rsidRDefault="004208BE" w:rsidP="004208BE">
            <w:pPr>
              <w:spacing w:after="0" w:line="240" w:lineRule="auto"/>
              <w:jc w:val="center"/>
            </w:pPr>
            <w:r>
              <w:rPr>
                <w:rFonts w:ascii="Arial" w:eastAsia="Arial" w:hAnsi="Arial" w:cs="Arial"/>
                <w:sz w:val="20"/>
              </w:rPr>
              <w:t>USD</w:t>
            </w:r>
          </w:p>
        </w:tc>
        <w:tc>
          <w:tcPr>
            <w:tcW w:w="1055" w:type="dxa"/>
            <w:gridSpan w:val="2"/>
            <w:shd w:val="clear" w:color="000000" w:fill="DEDEDE"/>
            <w:tcMar>
              <w:left w:w="108" w:type="dxa"/>
              <w:right w:w="108" w:type="dxa"/>
            </w:tcMar>
            <w:vAlign w:val="center"/>
          </w:tcPr>
          <w:p w:rsidR="004208BE" w:rsidRDefault="004208BE" w:rsidP="004208BE">
            <w:pPr>
              <w:spacing w:after="0" w:line="240" w:lineRule="auto"/>
            </w:pPr>
            <w:r>
              <w:rPr>
                <w:rFonts w:ascii="Arial" w:eastAsia="Arial" w:hAnsi="Arial" w:cs="Arial"/>
                <w:sz w:val="20"/>
              </w:rPr>
              <w:t>CHF</w:t>
            </w:r>
          </w:p>
        </w:tc>
        <w:tc>
          <w:tcPr>
            <w:tcW w:w="1065" w:type="dxa"/>
            <w:gridSpan w:val="2"/>
            <w:shd w:val="clear" w:color="000000" w:fill="DEDEDE"/>
            <w:tcMar>
              <w:left w:w="108" w:type="dxa"/>
              <w:right w:w="108" w:type="dxa"/>
            </w:tcMar>
            <w:vAlign w:val="center"/>
          </w:tcPr>
          <w:p w:rsidR="004208BE" w:rsidRDefault="004208BE" w:rsidP="004208BE">
            <w:pPr>
              <w:spacing w:after="0" w:line="240" w:lineRule="auto"/>
            </w:pPr>
            <w:r>
              <w:rPr>
                <w:rFonts w:ascii="Arial" w:eastAsia="Arial" w:hAnsi="Arial" w:cs="Arial"/>
                <w:sz w:val="20"/>
              </w:rPr>
              <w:t>GBP</w:t>
            </w:r>
          </w:p>
        </w:tc>
        <w:tc>
          <w:tcPr>
            <w:tcW w:w="944" w:type="dxa"/>
            <w:gridSpan w:val="2"/>
            <w:shd w:val="clear" w:color="000000" w:fill="DEDEDE"/>
            <w:tcMar>
              <w:left w:w="108" w:type="dxa"/>
              <w:right w:w="108" w:type="dxa"/>
            </w:tcMar>
            <w:vAlign w:val="center"/>
          </w:tcPr>
          <w:p w:rsidR="004208BE" w:rsidRDefault="004208BE" w:rsidP="004208BE">
            <w:pPr>
              <w:spacing w:after="0" w:line="240" w:lineRule="auto"/>
            </w:pPr>
            <w:r>
              <w:rPr>
                <w:rFonts w:ascii="Arial" w:eastAsia="Arial" w:hAnsi="Arial" w:cs="Arial"/>
                <w:sz w:val="20"/>
              </w:rPr>
              <w:t>JPY</w:t>
            </w:r>
          </w:p>
        </w:tc>
        <w:tc>
          <w:tcPr>
            <w:tcW w:w="1075" w:type="dxa"/>
            <w:gridSpan w:val="2"/>
            <w:shd w:val="clear" w:color="000000" w:fill="DEDEDE"/>
            <w:tcMar>
              <w:left w:w="108" w:type="dxa"/>
              <w:right w:w="108" w:type="dxa"/>
            </w:tcMar>
            <w:vAlign w:val="center"/>
          </w:tcPr>
          <w:p w:rsidR="004208BE" w:rsidRDefault="004208BE" w:rsidP="004208BE">
            <w:pPr>
              <w:spacing w:after="0" w:line="240" w:lineRule="auto"/>
            </w:pPr>
            <w:r>
              <w:rPr>
                <w:rFonts w:ascii="Arial" w:eastAsia="Arial" w:hAnsi="Arial" w:cs="Arial"/>
                <w:sz w:val="20"/>
              </w:rPr>
              <w:t>USD</w:t>
            </w:r>
          </w:p>
        </w:tc>
        <w:tc>
          <w:tcPr>
            <w:tcW w:w="1090" w:type="dxa"/>
            <w:gridSpan w:val="2"/>
            <w:shd w:val="clear" w:color="000000" w:fill="DEDEDE"/>
            <w:tcMar>
              <w:left w:w="108" w:type="dxa"/>
              <w:right w:w="108" w:type="dxa"/>
            </w:tcMar>
            <w:vAlign w:val="center"/>
          </w:tcPr>
          <w:p w:rsidR="004208BE" w:rsidRDefault="004208BE" w:rsidP="004208BE">
            <w:pPr>
              <w:spacing w:after="0" w:line="240" w:lineRule="auto"/>
            </w:pPr>
            <w:r>
              <w:rPr>
                <w:rFonts w:ascii="Arial" w:eastAsia="Arial" w:hAnsi="Arial" w:cs="Arial"/>
                <w:sz w:val="20"/>
              </w:rPr>
              <w:t>USD</w:t>
            </w:r>
          </w:p>
        </w:tc>
        <w:tc>
          <w:tcPr>
            <w:tcW w:w="1188" w:type="dxa"/>
            <w:gridSpan w:val="2"/>
            <w:shd w:val="clear" w:color="000000" w:fill="DEDEDE"/>
            <w:tcMar>
              <w:left w:w="108" w:type="dxa"/>
              <w:right w:w="108" w:type="dxa"/>
            </w:tcMar>
            <w:vAlign w:val="center"/>
          </w:tcPr>
          <w:p w:rsidR="004208BE" w:rsidRDefault="004208BE" w:rsidP="004208BE">
            <w:pPr>
              <w:spacing w:after="0" w:line="240" w:lineRule="auto"/>
            </w:pPr>
            <w:r>
              <w:rPr>
                <w:rFonts w:ascii="Arial" w:eastAsia="Arial" w:hAnsi="Arial" w:cs="Arial"/>
                <w:sz w:val="20"/>
              </w:rPr>
              <w:t>CHF</w:t>
            </w:r>
          </w:p>
        </w:tc>
        <w:tc>
          <w:tcPr>
            <w:tcW w:w="1079" w:type="dxa"/>
            <w:gridSpan w:val="2"/>
            <w:shd w:val="clear" w:color="000000" w:fill="DEDEDE"/>
            <w:tcMar>
              <w:left w:w="108" w:type="dxa"/>
              <w:right w:w="108" w:type="dxa"/>
            </w:tcMar>
            <w:vAlign w:val="center"/>
          </w:tcPr>
          <w:p w:rsidR="004208BE" w:rsidRDefault="004208BE" w:rsidP="004208BE">
            <w:pPr>
              <w:spacing w:after="0" w:line="240" w:lineRule="auto"/>
            </w:pPr>
            <w:r>
              <w:rPr>
                <w:rFonts w:ascii="Arial" w:eastAsia="Arial" w:hAnsi="Arial" w:cs="Arial"/>
                <w:sz w:val="20"/>
              </w:rPr>
              <w:t>JPY</w:t>
            </w:r>
          </w:p>
        </w:tc>
      </w:tr>
      <w:tr w:rsidR="004208BE" w:rsidTr="001B3115">
        <w:trPr>
          <w:trHeight w:val="586"/>
        </w:trPr>
        <w:tc>
          <w:tcPr>
            <w:tcW w:w="1302" w:type="dxa"/>
            <w:shd w:val="clear" w:color="000000" w:fill="B6B6B6"/>
            <w:tcMar>
              <w:left w:w="108" w:type="dxa"/>
              <w:right w:w="108" w:type="dxa"/>
            </w:tcMar>
            <w:vAlign w:val="center"/>
          </w:tcPr>
          <w:p w:rsidR="004208BE" w:rsidRDefault="004208BE" w:rsidP="004208BE">
            <w:pPr>
              <w:spacing w:after="0" w:line="240" w:lineRule="auto"/>
            </w:pPr>
            <w:r>
              <w:rPr>
                <w:rFonts w:ascii="Arial" w:eastAsia="Arial" w:hAnsi="Arial" w:cs="Arial"/>
                <w:b/>
                <w:sz w:val="20"/>
              </w:rPr>
              <w:t>Spot quote basis</w:t>
            </w:r>
          </w:p>
        </w:tc>
        <w:tc>
          <w:tcPr>
            <w:tcW w:w="8341" w:type="dxa"/>
            <w:gridSpan w:val="15"/>
            <w:shd w:val="clear" w:color="000000" w:fill="DEDEDE"/>
            <w:tcMar>
              <w:left w:w="108" w:type="dxa"/>
              <w:right w:w="108" w:type="dxa"/>
            </w:tcMar>
            <w:vAlign w:val="center"/>
          </w:tcPr>
          <w:p w:rsidR="004208BE" w:rsidRDefault="004208BE" w:rsidP="004208BE">
            <w:pPr>
              <w:spacing w:after="0" w:line="240" w:lineRule="auto"/>
              <w:jc w:val="center"/>
            </w:pPr>
            <w:r>
              <w:rPr>
                <w:rFonts w:ascii="Arial" w:eastAsia="Arial" w:hAnsi="Arial" w:cs="Arial"/>
                <w:sz w:val="20"/>
              </w:rPr>
              <w:t>Term per Base</w:t>
            </w:r>
          </w:p>
        </w:tc>
      </w:tr>
      <w:tr w:rsidR="004208BE" w:rsidTr="001B3115">
        <w:trPr>
          <w:trHeight w:val="586"/>
        </w:trPr>
        <w:tc>
          <w:tcPr>
            <w:tcW w:w="1302" w:type="dxa"/>
            <w:shd w:val="clear" w:color="000000" w:fill="B6B6B6"/>
            <w:tcMar>
              <w:left w:w="108" w:type="dxa"/>
              <w:right w:w="108" w:type="dxa"/>
            </w:tcMar>
            <w:vAlign w:val="center"/>
          </w:tcPr>
          <w:p w:rsidR="004208BE" w:rsidRDefault="004208BE" w:rsidP="004208BE">
            <w:pPr>
              <w:spacing w:after="0" w:line="240" w:lineRule="auto"/>
            </w:pPr>
            <w:r>
              <w:rPr>
                <w:rFonts w:ascii="Arial" w:eastAsia="Arial" w:hAnsi="Arial" w:cs="Arial"/>
                <w:b/>
                <w:sz w:val="20"/>
              </w:rPr>
              <w:t>Pip size</w:t>
            </w:r>
          </w:p>
        </w:tc>
        <w:tc>
          <w:tcPr>
            <w:tcW w:w="845" w:type="dxa"/>
            <w:shd w:val="clear" w:color="000000" w:fill="DEDEDE"/>
            <w:tcMar>
              <w:left w:w="108" w:type="dxa"/>
              <w:right w:w="108" w:type="dxa"/>
            </w:tcMar>
            <w:vAlign w:val="center"/>
          </w:tcPr>
          <w:p w:rsidR="004208BE" w:rsidRDefault="004208BE" w:rsidP="004208BE">
            <w:pPr>
              <w:spacing w:after="0" w:line="240" w:lineRule="auto"/>
              <w:jc w:val="center"/>
            </w:pPr>
            <w:r>
              <w:rPr>
                <w:rFonts w:ascii="Arial" w:eastAsia="Arial" w:hAnsi="Arial" w:cs="Arial"/>
                <w:sz w:val="20"/>
              </w:rPr>
              <w:t>0.0001</w:t>
            </w:r>
          </w:p>
        </w:tc>
        <w:tc>
          <w:tcPr>
            <w:tcW w:w="1055" w:type="dxa"/>
            <w:gridSpan w:val="2"/>
            <w:shd w:val="clear" w:color="000000" w:fill="DEDEDE"/>
            <w:tcMar>
              <w:left w:w="108" w:type="dxa"/>
              <w:right w:w="108" w:type="dxa"/>
            </w:tcMar>
            <w:vAlign w:val="center"/>
          </w:tcPr>
          <w:p w:rsidR="004208BE" w:rsidRDefault="004208BE" w:rsidP="004208BE">
            <w:pPr>
              <w:spacing w:after="0" w:line="240" w:lineRule="auto"/>
            </w:pPr>
            <w:r>
              <w:rPr>
                <w:rFonts w:ascii="Arial" w:eastAsia="Arial" w:hAnsi="Arial" w:cs="Arial"/>
                <w:sz w:val="20"/>
              </w:rPr>
              <w:t>0.0001</w:t>
            </w:r>
          </w:p>
        </w:tc>
        <w:tc>
          <w:tcPr>
            <w:tcW w:w="1065" w:type="dxa"/>
            <w:gridSpan w:val="2"/>
            <w:shd w:val="clear" w:color="000000" w:fill="DEDEDE"/>
            <w:tcMar>
              <w:left w:w="108" w:type="dxa"/>
              <w:right w:w="108" w:type="dxa"/>
            </w:tcMar>
            <w:vAlign w:val="center"/>
          </w:tcPr>
          <w:p w:rsidR="004208BE" w:rsidRDefault="004208BE" w:rsidP="004208BE">
            <w:pPr>
              <w:spacing w:after="0" w:line="240" w:lineRule="auto"/>
            </w:pPr>
            <w:r>
              <w:rPr>
                <w:rFonts w:ascii="Arial" w:eastAsia="Arial" w:hAnsi="Arial" w:cs="Arial"/>
                <w:sz w:val="20"/>
              </w:rPr>
              <w:t>0.0001</w:t>
            </w:r>
          </w:p>
        </w:tc>
        <w:tc>
          <w:tcPr>
            <w:tcW w:w="944" w:type="dxa"/>
            <w:gridSpan w:val="2"/>
            <w:shd w:val="clear" w:color="000000" w:fill="DEDEDE"/>
            <w:tcMar>
              <w:left w:w="108" w:type="dxa"/>
              <w:right w:w="108" w:type="dxa"/>
            </w:tcMar>
            <w:vAlign w:val="center"/>
          </w:tcPr>
          <w:p w:rsidR="004208BE" w:rsidRDefault="004208BE" w:rsidP="004208BE">
            <w:pPr>
              <w:spacing w:after="0" w:line="240" w:lineRule="auto"/>
            </w:pPr>
            <w:r>
              <w:rPr>
                <w:rFonts w:ascii="Arial" w:eastAsia="Arial" w:hAnsi="Arial" w:cs="Arial"/>
                <w:sz w:val="20"/>
              </w:rPr>
              <w:t>0.01</w:t>
            </w:r>
          </w:p>
        </w:tc>
        <w:tc>
          <w:tcPr>
            <w:tcW w:w="1075" w:type="dxa"/>
            <w:gridSpan w:val="2"/>
            <w:shd w:val="clear" w:color="000000" w:fill="DEDEDE"/>
            <w:tcMar>
              <w:left w:w="108" w:type="dxa"/>
              <w:right w:w="108" w:type="dxa"/>
            </w:tcMar>
            <w:vAlign w:val="center"/>
          </w:tcPr>
          <w:p w:rsidR="004208BE" w:rsidRDefault="004208BE" w:rsidP="004208BE">
            <w:pPr>
              <w:spacing w:after="0" w:line="240" w:lineRule="auto"/>
            </w:pPr>
            <w:r>
              <w:rPr>
                <w:rFonts w:ascii="Arial" w:eastAsia="Arial" w:hAnsi="Arial" w:cs="Arial"/>
                <w:sz w:val="20"/>
              </w:rPr>
              <w:t>0.0001</w:t>
            </w:r>
          </w:p>
        </w:tc>
        <w:tc>
          <w:tcPr>
            <w:tcW w:w="1090" w:type="dxa"/>
            <w:gridSpan w:val="2"/>
            <w:shd w:val="clear" w:color="000000" w:fill="DEDEDE"/>
            <w:tcMar>
              <w:left w:w="108" w:type="dxa"/>
              <w:right w:w="108" w:type="dxa"/>
            </w:tcMar>
            <w:vAlign w:val="center"/>
          </w:tcPr>
          <w:p w:rsidR="004208BE" w:rsidRDefault="004208BE" w:rsidP="004208BE">
            <w:pPr>
              <w:spacing w:after="0" w:line="240" w:lineRule="auto"/>
            </w:pPr>
            <w:r>
              <w:rPr>
                <w:rFonts w:ascii="Arial" w:eastAsia="Arial" w:hAnsi="Arial" w:cs="Arial"/>
                <w:sz w:val="20"/>
              </w:rPr>
              <w:t>0.0001</w:t>
            </w:r>
          </w:p>
        </w:tc>
        <w:tc>
          <w:tcPr>
            <w:tcW w:w="1188" w:type="dxa"/>
            <w:gridSpan w:val="2"/>
            <w:shd w:val="clear" w:color="000000" w:fill="DEDEDE"/>
            <w:tcMar>
              <w:left w:w="108" w:type="dxa"/>
              <w:right w:w="108" w:type="dxa"/>
            </w:tcMar>
            <w:vAlign w:val="center"/>
          </w:tcPr>
          <w:p w:rsidR="004208BE" w:rsidRDefault="004208BE" w:rsidP="004208BE">
            <w:pPr>
              <w:spacing w:after="0" w:line="240" w:lineRule="auto"/>
            </w:pPr>
            <w:r>
              <w:rPr>
                <w:rFonts w:ascii="Arial" w:eastAsia="Arial" w:hAnsi="Arial" w:cs="Arial"/>
                <w:sz w:val="20"/>
              </w:rPr>
              <w:t>0.0001</w:t>
            </w:r>
          </w:p>
        </w:tc>
        <w:tc>
          <w:tcPr>
            <w:tcW w:w="1079" w:type="dxa"/>
            <w:gridSpan w:val="2"/>
            <w:shd w:val="clear" w:color="000000" w:fill="DEDEDE"/>
            <w:tcMar>
              <w:left w:w="108" w:type="dxa"/>
              <w:right w:w="108" w:type="dxa"/>
            </w:tcMar>
            <w:vAlign w:val="center"/>
          </w:tcPr>
          <w:p w:rsidR="004208BE" w:rsidRDefault="004208BE" w:rsidP="004208BE">
            <w:pPr>
              <w:spacing w:after="0" w:line="240" w:lineRule="auto"/>
            </w:pPr>
            <w:r>
              <w:rPr>
                <w:rFonts w:ascii="Arial" w:eastAsia="Arial" w:hAnsi="Arial" w:cs="Arial"/>
                <w:sz w:val="20"/>
              </w:rPr>
              <w:t>0.01</w:t>
            </w:r>
          </w:p>
        </w:tc>
      </w:tr>
      <w:tr w:rsidR="004208BE" w:rsidTr="001B3115">
        <w:trPr>
          <w:trHeight w:val="586"/>
        </w:trPr>
        <w:tc>
          <w:tcPr>
            <w:tcW w:w="1302" w:type="dxa"/>
            <w:shd w:val="clear" w:color="000000" w:fill="B6B6B6"/>
            <w:tcMar>
              <w:left w:w="108" w:type="dxa"/>
              <w:right w:w="108" w:type="dxa"/>
            </w:tcMar>
            <w:vAlign w:val="center"/>
          </w:tcPr>
          <w:p w:rsidR="004208BE" w:rsidRDefault="004208BE" w:rsidP="004208BE">
            <w:pPr>
              <w:spacing w:after="0" w:line="240" w:lineRule="auto"/>
            </w:pPr>
            <w:r>
              <w:rPr>
                <w:rFonts w:ascii="Arial" w:eastAsia="Arial" w:hAnsi="Arial" w:cs="Arial"/>
                <w:b/>
                <w:sz w:val="20"/>
              </w:rPr>
              <w:t>Spot</w:t>
            </w:r>
          </w:p>
        </w:tc>
        <w:tc>
          <w:tcPr>
            <w:tcW w:w="845" w:type="dxa"/>
            <w:shd w:val="clear" w:color="000000" w:fill="DEDEDE"/>
            <w:tcMar>
              <w:left w:w="108" w:type="dxa"/>
              <w:right w:w="108" w:type="dxa"/>
            </w:tcMar>
            <w:vAlign w:val="center"/>
          </w:tcPr>
          <w:p w:rsidR="004208BE" w:rsidRDefault="004208BE" w:rsidP="004208BE">
            <w:pPr>
              <w:spacing w:after="0" w:line="240" w:lineRule="auto"/>
              <w:jc w:val="center"/>
            </w:pPr>
            <w:r>
              <w:rPr>
                <w:rFonts w:ascii="Arial" w:eastAsia="Arial" w:hAnsi="Arial" w:cs="Arial"/>
                <w:sz w:val="20"/>
              </w:rPr>
              <w:t>T+2</w:t>
            </w:r>
          </w:p>
        </w:tc>
        <w:tc>
          <w:tcPr>
            <w:tcW w:w="1055" w:type="dxa"/>
            <w:gridSpan w:val="2"/>
            <w:shd w:val="clear" w:color="000000" w:fill="DEDEDE"/>
            <w:tcMar>
              <w:left w:w="108" w:type="dxa"/>
              <w:right w:w="108" w:type="dxa"/>
            </w:tcMar>
            <w:vAlign w:val="center"/>
          </w:tcPr>
          <w:p w:rsidR="004208BE" w:rsidRDefault="004208BE" w:rsidP="004208BE">
            <w:pPr>
              <w:spacing w:after="0" w:line="240" w:lineRule="auto"/>
            </w:pPr>
            <w:r>
              <w:rPr>
                <w:rFonts w:ascii="Arial" w:eastAsia="Arial" w:hAnsi="Arial" w:cs="Arial"/>
                <w:sz w:val="20"/>
              </w:rPr>
              <w:t>T+2</w:t>
            </w:r>
          </w:p>
        </w:tc>
        <w:tc>
          <w:tcPr>
            <w:tcW w:w="1065" w:type="dxa"/>
            <w:gridSpan w:val="2"/>
            <w:shd w:val="clear" w:color="000000" w:fill="DEDEDE"/>
            <w:tcMar>
              <w:left w:w="108" w:type="dxa"/>
              <w:right w:w="108" w:type="dxa"/>
            </w:tcMar>
            <w:vAlign w:val="center"/>
          </w:tcPr>
          <w:p w:rsidR="004208BE" w:rsidRDefault="004208BE" w:rsidP="004208BE">
            <w:pPr>
              <w:spacing w:after="0" w:line="240" w:lineRule="auto"/>
            </w:pPr>
            <w:r>
              <w:rPr>
                <w:rFonts w:ascii="Arial" w:eastAsia="Arial" w:hAnsi="Arial" w:cs="Arial"/>
                <w:sz w:val="20"/>
              </w:rPr>
              <w:t>T+2</w:t>
            </w:r>
          </w:p>
        </w:tc>
        <w:tc>
          <w:tcPr>
            <w:tcW w:w="944" w:type="dxa"/>
            <w:gridSpan w:val="2"/>
            <w:shd w:val="clear" w:color="000000" w:fill="DEDEDE"/>
            <w:tcMar>
              <w:left w:w="108" w:type="dxa"/>
              <w:right w:w="108" w:type="dxa"/>
            </w:tcMar>
            <w:vAlign w:val="center"/>
          </w:tcPr>
          <w:p w:rsidR="004208BE" w:rsidRDefault="004208BE" w:rsidP="004208BE">
            <w:pPr>
              <w:spacing w:after="0" w:line="240" w:lineRule="auto"/>
            </w:pPr>
            <w:r>
              <w:rPr>
                <w:rFonts w:ascii="Arial" w:eastAsia="Arial" w:hAnsi="Arial" w:cs="Arial"/>
                <w:sz w:val="20"/>
              </w:rPr>
              <w:t>T+2</w:t>
            </w:r>
          </w:p>
        </w:tc>
        <w:tc>
          <w:tcPr>
            <w:tcW w:w="1075" w:type="dxa"/>
            <w:gridSpan w:val="2"/>
            <w:shd w:val="clear" w:color="000000" w:fill="DEDEDE"/>
            <w:tcMar>
              <w:left w:w="108" w:type="dxa"/>
              <w:right w:w="108" w:type="dxa"/>
            </w:tcMar>
            <w:vAlign w:val="center"/>
          </w:tcPr>
          <w:p w:rsidR="004208BE" w:rsidRDefault="004208BE" w:rsidP="004208BE">
            <w:pPr>
              <w:spacing w:after="0" w:line="240" w:lineRule="auto"/>
            </w:pPr>
            <w:r>
              <w:rPr>
                <w:rFonts w:ascii="Arial" w:eastAsia="Arial" w:hAnsi="Arial" w:cs="Arial"/>
                <w:sz w:val="20"/>
              </w:rPr>
              <w:t>T+2</w:t>
            </w:r>
          </w:p>
        </w:tc>
        <w:tc>
          <w:tcPr>
            <w:tcW w:w="1090" w:type="dxa"/>
            <w:gridSpan w:val="2"/>
            <w:shd w:val="clear" w:color="000000" w:fill="DEDEDE"/>
            <w:tcMar>
              <w:left w:w="108" w:type="dxa"/>
              <w:right w:w="108" w:type="dxa"/>
            </w:tcMar>
            <w:vAlign w:val="center"/>
          </w:tcPr>
          <w:p w:rsidR="004208BE" w:rsidRDefault="004208BE" w:rsidP="004208BE">
            <w:pPr>
              <w:spacing w:after="0" w:line="240" w:lineRule="auto"/>
            </w:pPr>
            <w:r>
              <w:rPr>
                <w:rFonts w:ascii="Arial" w:eastAsia="Arial" w:hAnsi="Arial" w:cs="Arial"/>
                <w:sz w:val="20"/>
              </w:rPr>
              <w:t>T+2</w:t>
            </w:r>
          </w:p>
        </w:tc>
        <w:tc>
          <w:tcPr>
            <w:tcW w:w="1188" w:type="dxa"/>
            <w:gridSpan w:val="2"/>
            <w:shd w:val="clear" w:color="000000" w:fill="DEDEDE"/>
            <w:tcMar>
              <w:left w:w="108" w:type="dxa"/>
              <w:right w:w="108" w:type="dxa"/>
            </w:tcMar>
            <w:vAlign w:val="center"/>
          </w:tcPr>
          <w:p w:rsidR="004208BE" w:rsidRDefault="004208BE" w:rsidP="004208BE">
            <w:pPr>
              <w:spacing w:after="0" w:line="240" w:lineRule="auto"/>
            </w:pPr>
            <w:r>
              <w:rPr>
                <w:rFonts w:ascii="Arial" w:eastAsia="Arial" w:hAnsi="Arial" w:cs="Arial"/>
                <w:sz w:val="20"/>
              </w:rPr>
              <w:t>T+2</w:t>
            </w:r>
          </w:p>
        </w:tc>
        <w:tc>
          <w:tcPr>
            <w:tcW w:w="1079" w:type="dxa"/>
            <w:gridSpan w:val="2"/>
            <w:shd w:val="clear" w:color="000000" w:fill="DEDEDE"/>
            <w:tcMar>
              <w:left w:w="108" w:type="dxa"/>
              <w:right w:w="108" w:type="dxa"/>
            </w:tcMar>
            <w:vAlign w:val="center"/>
          </w:tcPr>
          <w:p w:rsidR="004208BE" w:rsidRDefault="004208BE" w:rsidP="004208BE">
            <w:pPr>
              <w:spacing w:after="0" w:line="240" w:lineRule="auto"/>
            </w:pPr>
            <w:r>
              <w:rPr>
                <w:rFonts w:ascii="Arial" w:eastAsia="Arial" w:hAnsi="Arial" w:cs="Arial"/>
                <w:sz w:val="20"/>
              </w:rPr>
              <w:t>T+2</w:t>
            </w:r>
          </w:p>
        </w:tc>
      </w:tr>
      <w:tr w:rsidR="004208BE" w:rsidTr="001B3115">
        <w:trPr>
          <w:trHeight w:val="586"/>
        </w:trPr>
        <w:tc>
          <w:tcPr>
            <w:tcW w:w="1302" w:type="dxa"/>
            <w:shd w:val="clear" w:color="000000" w:fill="B6B6B6"/>
            <w:tcMar>
              <w:left w:w="108" w:type="dxa"/>
              <w:right w:w="108" w:type="dxa"/>
            </w:tcMar>
            <w:vAlign w:val="center"/>
          </w:tcPr>
          <w:p w:rsidR="004208BE" w:rsidRDefault="004208BE" w:rsidP="004208BE">
            <w:pPr>
              <w:spacing w:after="0" w:line="240" w:lineRule="auto"/>
            </w:pPr>
            <w:r>
              <w:rPr>
                <w:rFonts w:ascii="Arial" w:eastAsia="Arial" w:hAnsi="Arial" w:cs="Arial"/>
                <w:b/>
                <w:sz w:val="20"/>
              </w:rPr>
              <w:t>Business day calendars</w:t>
            </w:r>
          </w:p>
        </w:tc>
        <w:tc>
          <w:tcPr>
            <w:tcW w:w="845" w:type="dxa"/>
            <w:shd w:val="clear" w:color="000000" w:fill="DEDEDE"/>
            <w:tcMar>
              <w:left w:w="108" w:type="dxa"/>
              <w:right w:w="108" w:type="dxa"/>
            </w:tcMar>
            <w:vAlign w:val="center"/>
          </w:tcPr>
          <w:p w:rsidR="004208BE" w:rsidRDefault="004208BE" w:rsidP="004208BE">
            <w:pPr>
              <w:spacing w:after="0" w:line="240" w:lineRule="auto"/>
              <w:jc w:val="center"/>
            </w:pPr>
            <w:r>
              <w:rPr>
                <w:rFonts w:ascii="Arial" w:eastAsia="Arial" w:hAnsi="Arial" w:cs="Arial"/>
                <w:sz w:val="20"/>
              </w:rPr>
              <w:t>TE, FD</w:t>
            </w:r>
          </w:p>
        </w:tc>
        <w:tc>
          <w:tcPr>
            <w:tcW w:w="1055" w:type="dxa"/>
            <w:gridSpan w:val="2"/>
            <w:shd w:val="clear" w:color="000000" w:fill="DEDEDE"/>
            <w:tcMar>
              <w:left w:w="108" w:type="dxa"/>
              <w:right w:w="108" w:type="dxa"/>
            </w:tcMar>
            <w:vAlign w:val="center"/>
          </w:tcPr>
          <w:p w:rsidR="004208BE" w:rsidRDefault="004208BE" w:rsidP="004208BE">
            <w:pPr>
              <w:spacing w:after="0" w:line="240" w:lineRule="auto"/>
            </w:pPr>
            <w:r>
              <w:rPr>
                <w:rFonts w:ascii="Arial" w:eastAsia="Arial" w:hAnsi="Arial" w:cs="Arial"/>
                <w:sz w:val="20"/>
              </w:rPr>
              <w:t>TE, SZ</w:t>
            </w:r>
          </w:p>
        </w:tc>
        <w:tc>
          <w:tcPr>
            <w:tcW w:w="1065" w:type="dxa"/>
            <w:gridSpan w:val="2"/>
            <w:shd w:val="clear" w:color="000000" w:fill="DEDEDE"/>
            <w:tcMar>
              <w:left w:w="108" w:type="dxa"/>
              <w:right w:w="108" w:type="dxa"/>
            </w:tcMar>
            <w:vAlign w:val="center"/>
          </w:tcPr>
          <w:p w:rsidR="004208BE" w:rsidRDefault="004208BE" w:rsidP="004208BE">
            <w:pPr>
              <w:spacing w:after="0" w:line="240" w:lineRule="auto"/>
            </w:pPr>
            <w:r>
              <w:rPr>
                <w:rFonts w:ascii="Arial" w:eastAsia="Arial" w:hAnsi="Arial" w:cs="Arial"/>
                <w:sz w:val="20"/>
              </w:rPr>
              <w:t>TE, GB</w:t>
            </w:r>
          </w:p>
        </w:tc>
        <w:tc>
          <w:tcPr>
            <w:tcW w:w="944" w:type="dxa"/>
            <w:gridSpan w:val="2"/>
            <w:shd w:val="clear" w:color="000000" w:fill="DEDEDE"/>
            <w:tcMar>
              <w:left w:w="108" w:type="dxa"/>
              <w:right w:w="108" w:type="dxa"/>
            </w:tcMar>
            <w:vAlign w:val="center"/>
          </w:tcPr>
          <w:p w:rsidR="004208BE" w:rsidRDefault="004208BE" w:rsidP="004208BE">
            <w:pPr>
              <w:spacing w:after="0" w:line="240" w:lineRule="auto"/>
            </w:pPr>
            <w:r>
              <w:rPr>
                <w:rFonts w:ascii="Arial" w:eastAsia="Arial" w:hAnsi="Arial" w:cs="Arial"/>
                <w:sz w:val="20"/>
              </w:rPr>
              <w:t>TE, JN</w:t>
            </w:r>
          </w:p>
        </w:tc>
        <w:tc>
          <w:tcPr>
            <w:tcW w:w="1075" w:type="dxa"/>
            <w:gridSpan w:val="2"/>
            <w:shd w:val="clear" w:color="000000" w:fill="DEDEDE"/>
            <w:tcMar>
              <w:left w:w="108" w:type="dxa"/>
              <w:right w:w="108" w:type="dxa"/>
            </w:tcMar>
            <w:vAlign w:val="center"/>
          </w:tcPr>
          <w:p w:rsidR="004208BE" w:rsidRDefault="004208BE" w:rsidP="004208BE">
            <w:pPr>
              <w:spacing w:after="0" w:line="240" w:lineRule="auto"/>
            </w:pPr>
            <w:r>
              <w:rPr>
                <w:rFonts w:ascii="Arial" w:eastAsia="Arial" w:hAnsi="Arial" w:cs="Arial"/>
                <w:sz w:val="20"/>
              </w:rPr>
              <w:t>GB, FD</w:t>
            </w:r>
          </w:p>
        </w:tc>
        <w:tc>
          <w:tcPr>
            <w:tcW w:w="1090" w:type="dxa"/>
            <w:gridSpan w:val="2"/>
            <w:shd w:val="clear" w:color="000000" w:fill="DEDEDE"/>
            <w:tcMar>
              <w:left w:w="108" w:type="dxa"/>
              <w:right w:w="108" w:type="dxa"/>
            </w:tcMar>
            <w:vAlign w:val="center"/>
          </w:tcPr>
          <w:p w:rsidR="004208BE" w:rsidRDefault="004208BE" w:rsidP="004208BE">
            <w:pPr>
              <w:spacing w:after="0" w:line="240" w:lineRule="auto"/>
            </w:pPr>
            <w:r>
              <w:rPr>
                <w:rFonts w:ascii="Arial" w:eastAsia="Arial" w:hAnsi="Arial" w:cs="Arial"/>
                <w:sz w:val="20"/>
              </w:rPr>
              <w:t>AU, FD</w:t>
            </w:r>
          </w:p>
        </w:tc>
        <w:tc>
          <w:tcPr>
            <w:tcW w:w="1188" w:type="dxa"/>
            <w:gridSpan w:val="2"/>
            <w:shd w:val="clear" w:color="000000" w:fill="DEDEDE"/>
            <w:tcMar>
              <w:left w:w="108" w:type="dxa"/>
              <w:right w:w="108" w:type="dxa"/>
            </w:tcMar>
            <w:vAlign w:val="center"/>
          </w:tcPr>
          <w:p w:rsidR="004208BE" w:rsidRDefault="004208BE" w:rsidP="004208BE">
            <w:pPr>
              <w:spacing w:after="0" w:line="240" w:lineRule="auto"/>
            </w:pPr>
            <w:r>
              <w:rPr>
                <w:rFonts w:ascii="Arial" w:eastAsia="Arial" w:hAnsi="Arial" w:cs="Arial"/>
                <w:sz w:val="20"/>
              </w:rPr>
              <w:t>FD, SZ</w:t>
            </w:r>
          </w:p>
        </w:tc>
        <w:tc>
          <w:tcPr>
            <w:tcW w:w="1079" w:type="dxa"/>
            <w:gridSpan w:val="2"/>
            <w:shd w:val="clear" w:color="000000" w:fill="DEDEDE"/>
            <w:tcMar>
              <w:left w:w="108" w:type="dxa"/>
              <w:right w:w="108" w:type="dxa"/>
            </w:tcMar>
            <w:vAlign w:val="center"/>
          </w:tcPr>
          <w:p w:rsidR="004208BE" w:rsidRDefault="004208BE" w:rsidP="004208BE">
            <w:pPr>
              <w:spacing w:after="0" w:line="240" w:lineRule="auto"/>
            </w:pPr>
            <w:r>
              <w:rPr>
                <w:rFonts w:ascii="Arial" w:eastAsia="Arial" w:hAnsi="Arial" w:cs="Arial"/>
                <w:sz w:val="20"/>
              </w:rPr>
              <w:t>FD, JN</w:t>
            </w:r>
          </w:p>
        </w:tc>
      </w:tr>
      <w:tr w:rsidR="004208BE" w:rsidTr="001B3115">
        <w:trPr>
          <w:trHeight w:val="586"/>
        </w:trPr>
        <w:tc>
          <w:tcPr>
            <w:tcW w:w="1302" w:type="dxa"/>
            <w:shd w:val="clear" w:color="000000" w:fill="B6B6B6"/>
            <w:tcMar>
              <w:left w:w="108" w:type="dxa"/>
              <w:right w:w="108" w:type="dxa"/>
            </w:tcMar>
            <w:vAlign w:val="center"/>
          </w:tcPr>
          <w:p w:rsidR="004208BE" w:rsidRDefault="004208BE" w:rsidP="004208BE">
            <w:pPr>
              <w:spacing w:after="0" w:line="240" w:lineRule="auto"/>
            </w:pPr>
            <w:r>
              <w:rPr>
                <w:rFonts w:ascii="Arial" w:eastAsia="Arial" w:hAnsi="Arial" w:cs="Arial"/>
                <w:b/>
                <w:sz w:val="20"/>
              </w:rPr>
              <w:t>Option VM currency</w:t>
            </w:r>
          </w:p>
        </w:tc>
        <w:tc>
          <w:tcPr>
            <w:tcW w:w="845" w:type="dxa"/>
            <w:shd w:val="clear" w:color="000000" w:fill="DEDEDE"/>
            <w:tcMar>
              <w:left w:w="108" w:type="dxa"/>
              <w:right w:w="108" w:type="dxa"/>
            </w:tcMar>
            <w:vAlign w:val="center"/>
          </w:tcPr>
          <w:p w:rsidR="004208BE" w:rsidRDefault="004208BE" w:rsidP="004208BE">
            <w:pPr>
              <w:spacing w:after="0" w:line="240" w:lineRule="auto"/>
              <w:jc w:val="center"/>
            </w:pPr>
            <w:r>
              <w:rPr>
                <w:rFonts w:ascii="Arial" w:eastAsia="Arial" w:hAnsi="Arial" w:cs="Arial"/>
                <w:sz w:val="20"/>
              </w:rPr>
              <w:t>USD</w:t>
            </w:r>
          </w:p>
        </w:tc>
        <w:tc>
          <w:tcPr>
            <w:tcW w:w="1055" w:type="dxa"/>
            <w:gridSpan w:val="2"/>
            <w:shd w:val="clear" w:color="000000" w:fill="DEDEDE"/>
            <w:tcMar>
              <w:left w:w="108" w:type="dxa"/>
              <w:right w:w="108" w:type="dxa"/>
            </w:tcMar>
            <w:vAlign w:val="center"/>
          </w:tcPr>
          <w:p w:rsidR="004208BE" w:rsidRDefault="004208BE" w:rsidP="004208BE">
            <w:pPr>
              <w:spacing w:after="0" w:line="240" w:lineRule="auto"/>
            </w:pPr>
            <w:r>
              <w:rPr>
                <w:rFonts w:ascii="Arial" w:eastAsia="Arial" w:hAnsi="Arial" w:cs="Arial"/>
                <w:sz w:val="20"/>
              </w:rPr>
              <w:t>EUR</w:t>
            </w:r>
          </w:p>
        </w:tc>
        <w:tc>
          <w:tcPr>
            <w:tcW w:w="1065" w:type="dxa"/>
            <w:gridSpan w:val="2"/>
            <w:shd w:val="clear" w:color="000000" w:fill="DEDEDE"/>
            <w:tcMar>
              <w:left w:w="108" w:type="dxa"/>
              <w:right w:w="108" w:type="dxa"/>
            </w:tcMar>
            <w:vAlign w:val="center"/>
          </w:tcPr>
          <w:p w:rsidR="004208BE" w:rsidRDefault="004208BE" w:rsidP="004208BE">
            <w:pPr>
              <w:spacing w:after="0" w:line="240" w:lineRule="auto"/>
            </w:pPr>
            <w:r>
              <w:rPr>
                <w:rFonts w:ascii="Arial" w:eastAsia="Arial" w:hAnsi="Arial" w:cs="Arial"/>
                <w:sz w:val="20"/>
              </w:rPr>
              <w:t>EUR</w:t>
            </w:r>
          </w:p>
        </w:tc>
        <w:tc>
          <w:tcPr>
            <w:tcW w:w="944" w:type="dxa"/>
            <w:gridSpan w:val="2"/>
            <w:shd w:val="clear" w:color="000000" w:fill="DEDEDE"/>
            <w:tcMar>
              <w:left w:w="108" w:type="dxa"/>
              <w:right w:w="108" w:type="dxa"/>
            </w:tcMar>
            <w:vAlign w:val="center"/>
          </w:tcPr>
          <w:p w:rsidR="004208BE" w:rsidRDefault="004208BE" w:rsidP="004208BE">
            <w:pPr>
              <w:spacing w:after="0" w:line="240" w:lineRule="auto"/>
            </w:pPr>
            <w:r>
              <w:rPr>
                <w:rFonts w:ascii="Arial" w:eastAsia="Arial" w:hAnsi="Arial" w:cs="Arial"/>
                <w:sz w:val="20"/>
              </w:rPr>
              <w:t>EUR</w:t>
            </w:r>
          </w:p>
        </w:tc>
        <w:tc>
          <w:tcPr>
            <w:tcW w:w="1075" w:type="dxa"/>
            <w:gridSpan w:val="2"/>
            <w:shd w:val="clear" w:color="000000" w:fill="DEDEDE"/>
            <w:tcMar>
              <w:left w:w="108" w:type="dxa"/>
              <w:right w:w="108" w:type="dxa"/>
            </w:tcMar>
            <w:vAlign w:val="center"/>
          </w:tcPr>
          <w:p w:rsidR="004208BE" w:rsidRDefault="004208BE" w:rsidP="004208BE">
            <w:pPr>
              <w:spacing w:after="0" w:line="240" w:lineRule="auto"/>
            </w:pPr>
            <w:r>
              <w:rPr>
                <w:rFonts w:ascii="Arial" w:eastAsia="Arial" w:hAnsi="Arial" w:cs="Arial"/>
                <w:sz w:val="20"/>
              </w:rPr>
              <w:t>USD</w:t>
            </w:r>
          </w:p>
        </w:tc>
        <w:tc>
          <w:tcPr>
            <w:tcW w:w="1090" w:type="dxa"/>
            <w:gridSpan w:val="2"/>
            <w:shd w:val="clear" w:color="000000" w:fill="DEDEDE"/>
            <w:tcMar>
              <w:left w:w="108" w:type="dxa"/>
              <w:right w:w="108" w:type="dxa"/>
            </w:tcMar>
            <w:vAlign w:val="center"/>
          </w:tcPr>
          <w:p w:rsidR="004208BE" w:rsidRDefault="004208BE" w:rsidP="004208BE">
            <w:pPr>
              <w:spacing w:after="0" w:line="240" w:lineRule="auto"/>
            </w:pPr>
            <w:r>
              <w:rPr>
                <w:rFonts w:ascii="Arial" w:eastAsia="Arial" w:hAnsi="Arial" w:cs="Arial"/>
                <w:sz w:val="20"/>
              </w:rPr>
              <w:t>USD</w:t>
            </w:r>
          </w:p>
        </w:tc>
        <w:tc>
          <w:tcPr>
            <w:tcW w:w="1188" w:type="dxa"/>
            <w:gridSpan w:val="2"/>
            <w:shd w:val="clear" w:color="000000" w:fill="DEDEDE"/>
            <w:tcMar>
              <w:left w:w="108" w:type="dxa"/>
              <w:right w:w="108" w:type="dxa"/>
            </w:tcMar>
            <w:vAlign w:val="center"/>
          </w:tcPr>
          <w:p w:rsidR="004208BE" w:rsidRDefault="004208BE" w:rsidP="004208BE">
            <w:pPr>
              <w:spacing w:after="0" w:line="240" w:lineRule="auto"/>
            </w:pPr>
            <w:r>
              <w:rPr>
                <w:rFonts w:ascii="Arial" w:eastAsia="Arial" w:hAnsi="Arial" w:cs="Arial"/>
                <w:sz w:val="20"/>
              </w:rPr>
              <w:t>USD</w:t>
            </w:r>
          </w:p>
        </w:tc>
        <w:tc>
          <w:tcPr>
            <w:tcW w:w="1079" w:type="dxa"/>
            <w:gridSpan w:val="2"/>
            <w:shd w:val="clear" w:color="000000" w:fill="DEDEDE"/>
            <w:tcMar>
              <w:left w:w="108" w:type="dxa"/>
              <w:right w:w="108" w:type="dxa"/>
            </w:tcMar>
            <w:vAlign w:val="center"/>
          </w:tcPr>
          <w:p w:rsidR="004208BE" w:rsidRDefault="004208BE" w:rsidP="004208BE">
            <w:pPr>
              <w:spacing w:after="0" w:line="240" w:lineRule="auto"/>
            </w:pPr>
            <w:r>
              <w:rPr>
                <w:rFonts w:ascii="Arial" w:eastAsia="Arial" w:hAnsi="Arial" w:cs="Arial"/>
                <w:sz w:val="20"/>
              </w:rPr>
              <w:t>USD</w:t>
            </w:r>
          </w:p>
        </w:tc>
      </w:tr>
      <w:tr w:rsidR="004208BE" w:rsidTr="001B3115">
        <w:trPr>
          <w:trHeight w:val="586"/>
        </w:trPr>
        <w:tc>
          <w:tcPr>
            <w:tcW w:w="1302" w:type="dxa"/>
            <w:shd w:val="clear" w:color="000000" w:fill="B6B6B6"/>
            <w:tcMar>
              <w:left w:w="108" w:type="dxa"/>
              <w:right w:w="108" w:type="dxa"/>
            </w:tcMar>
            <w:vAlign w:val="center"/>
          </w:tcPr>
          <w:p w:rsidR="004208BE" w:rsidRDefault="004208BE" w:rsidP="004208BE">
            <w:pPr>
              <w:spacing w:after="0" w:line="240" w:lineRule="auto"/>
            </w:pPr>
            <w:r>
              <w:rPr>
                <w:rFonts w:ascii="Arial" w:eastAsia="Arial" w:hAnsi="Arial" w:cs="Arial"/>
                <w:b/>
                <w:sz w:val="20"/>
              </w:rPr>
              <w:t>Option premium CCY</w:t>
            </w:r>
          </w:p>
        </w:tc>
        <w:tc>
          <w:tcPr>
            <w:tcW w:w="8341" w:type="dxa"/>
            <w:gridSpan w:val="15"/>
            <w:shd w:val="clear" w:color="000000" w:fill="DEDEDE"/>
            <w:tcMar>
              <w:left w:w="108" w:type="dxa"/>
              <w:right w:w="108" w:type="dxa"/>
            </w:tcMar>
            <w:vAlign w:val="center"/>
          </w:tcPr>
          <w:p w:rsidR="004208BE" w:rsidRDefault="004208BE" w:rsidP="004208BE">
            <w:pPr>
              <w:spacing w:after="0" w:line="240" w:lineRule="auto"/>
              <w:jc w:val="center"/>
            </w:pPr>
            <w:r>
              <w:rPr>
                <w:rFonts w:ascii="Arial" w:eastAsia="Arial" w:hAnsi="Arial" w:cs="Arial"/>
                <w:sz w:val="20"/>
              </w:rPr>
              <w:t>Either the base currency, the term currency or USD’</w:t>
            </w:r>
          </w:p>
        </w:tc>
      </w:tr>
      <w:tr w:rsidR="004208BE" w:rsidTr="001B3115">
        <w:trPr>
          <w:trHeight w:val="586"/>
        </w:trPr>
        <w:tc>
          <w:tcPr>
            <w:tcW w:w="1302" w:type="dxa"/>
            <w:shd w:val="clear" w:color="000000" w:fill="B6B6B6"/>
            <w:tcMar>
              <w:left w:w="108" w:type="dxa"/>
              <w:right w:w="108" w:type="dxa"/>
            </w:tcMar>
            <w:vAlign w:val="center"/>
          </w:tcPr>
          <w:p w:rsidR="004208BE" w:rsidRDefault="004208BE" w:rsidP="004208BE">
            <w:pPr>
              <w:spacing w:after="0" w:line="240" w:lineRule="auto"/>
            </w:pPr>
            <w:r>
              <w:rPr>
                <w:rFonts w:ascii="Arial" w:eastAsia="Arial" w:hAnsi="Arial" w:cs="Arial"/>
                <w:b/>
                <w:sz w:val="20"/>
              </w:rPr>
              <w:t>Premium VM Currency</w:t>
            </w:r>
          </w:p>
        </w:tc>
        <w:tc>
          <w:tcPr>
            <w:tcW w:w="8341" w:type="dxa"/>
            <w:gridSpan w:val="15"/>
            <w:shd w:val="clear" w:color="000000" w:fill="DEDEDE"/>
            <w:tcMar>
              <w:left w:w="108" w:type="dxa"/>
              <w:right w:w="108" w:type="dxa"/>
            </w:tcMar>
            <w:vAlign w:val="center"/>
          </w:tcPr>
          <w:p w:rsidR="004208BE" w:rsidRDefault="004208BE" w:rsidP="004208BE">
            <w:pPr>
              <w:spacing w:after="0" w:line="240" w:lineRule="auto"/>
              <w:jc w:val="center"/>
            </w:pPr>
            <w:r>
              <w:rPr>
                <w:rFonts w:ascii="Arial" w:eastAsia="Arial" w:hAnsi="Arial" w:cs="Arial"/>
                <w:sz w:val="20"/>
              </w:rPr>
              <w:t xml:space="preserve">Always Option Premium currency </w:t>
            </w:r>
          </w:p>
        </w:tc>
      </w:tr>
      <w:tr w:rsidR="004208BE" w:rsidTr="001B3115">
        <w:trPr>
          <w:trHeight w:val="586"/>
        </w:trPr>
        <w:tc>
          <w:tcPr>
            <w:tcW w:w="1302" w:type="dxa"/>
            <w:shd w:val="clear" w:color="000000" w:fill="B6B6B6"/>
            <w:tcMar>
              <w:left w:w="108" w:type="dxa"/>
              <w:right w:w="108" w:type="dxa"/>
            </w:tcMar>
            <w:vAlign w:val="center"/>
          </w:tcPr>
          <w:p w:rsidR="004208BE" w:rsidRDefault="004208BE" w:rsidP="004208BE">
            <w:pPr>
              <w:spacing w:after="0" w:line="240" w:lineRule="auto"/>
            </w:pPr>
            <w:r>
              <w:rPr>
                <w:rFonts w:ascii="Arial" w:eastAsia="Arial" w:hAnsi="Arial" w:cs="Arial"/>
                <w:b/>
                <w:sz w:val="20"/>
              </w:rPr>
              <w:t>Option premium date</w:t>
            </w:r>
          </w:p>
        </w:tc>
        <w:tc>
          <w:tcPr>
            <w:tcW w:w="8341" w:type="dxa"/>
            <w:gridSpan w:val="15"/>
            <w:shd w:val="clear" w:color="000000" w:fill="DEDEDE"/>
            <w:tcMar>
              <w:left w:w="108" w:type="dxa"/>
              <w:right w:w="108" w:type="dxa"/>
            </w:tcMar>
            <w:vAlign w:val="center"/>
          </w:tcPr>
          <w:p w:rsidR="004208BE" w:rsidRDefault="004208BE" w:rsidP="004208BE">
            <w:pPr>
              <w:spacing w:after="0" w:line="240" w:lineRule="auto"/>
              <w:jc w:val="center"/>
            </w:pPr>
            <w:r>
              <w:rPr>
                <w:rFonts w:ascii="Arial" w:eastAsia="Arial" w:hAnsi="Arial" w:cs="Arial"/>
                <w:sz w:val="20"/>
              </w:rPr>
              <w:t>Spot or Forward</w:t>
            </w:r>
          </w:p>
        </w:tc>
      </w:tr>
      <w:tr w:rsidR="004208BE" w:rsidTr="001B3115">
        <w:trPr>
          <w:trHeight w:val="586"/>
        </w:trPr>
        <w:tc>
          <w:tcPr>
            <w:tcW w:w="1302" w:type="dxa"/>
            <w:shd w:val="clear" w:color="000000" w:fill="B6B6B6"/>
            <w:tcMar>
              <w:left w:w="108" w:type="dxa"/>
              <w:right w:w="108" w:type="dxa"/>
            </w:tcMar>
            <w:vAlign w:val="center"/>
          </w:tcPr>
          <w:p w:rsidR="004208BE" w:rsidRDefault="004208BE" w:rsidP="004208BE">
            <w:pPr>
              <w:spacing w:after="0" w:line="240" w:lineRule="auto"/>
            </w:pPr>
            <w:r>
              <w:rPr>
                <w:rFonts w:ascii="Arial" w:eastAsia="Arial" w:hAnsi="Arial" w:cs="Arial"/>
                <w:b/>
                <w:sz w:val="20"/>
              </w:rPr>
              <w:t>Premium-Included Delta</w:t>
            </w:r>
          </w:p>
        </w:tc>
        <w:tc>
          <w:tcPr>
            <w:tcW w:w="1328" w:type="dxa"/>
            <w:gridSpan w:val="2"/>
            <w:shd w:val="clear" w:color="000000" w:fill="DEDEDE"/>
            <w:tcMar>
              <w:left w:w="108" w:type="dxa"/>
              <w:right w:w="108" w:type="dxa"/>
            </w:tcMar>
            <w:vAlign w:val="center"/>
          </w:tcPr>
          <w:p w:rsidR="004208BE" w:rsidRDefault="004208BE" w:rsidP="004208BE">
            <w:pPr>
              <w:spacing w:after="0" w:line="240" w:lineRule="auto"/>
              <w:jc w:val="center"/>
            </w:pPr>
            <w:r>
              <w:rPr>
                <w:rFonts w:ascii="Arial" w:eastAsia="Arial" w:hAnsi="Arial" w:cs="Arial"/>
                <w:sz w:val="20"/>
              </w:rPr>
              <w:t>No</w:t>
            </w:r>
          </w:p>
        </w:tc>
        <w:tc>
          <w:tcPr>
            <w:tcW w:w="1074" w:type="dxa"/>
            <w:gridSpan w:val="2"/>
            <w:shd w:val="clear" w:color="000000" w:fill="DEDEDE"/>
            <w:tcMar>
              <w:left w:w="108" w:type="dxa"/>
              <w:right w:w="108" w:type="dxa"/>
            </w:tcMar>
            <w:vAlign w:val="center"/>
          </w:tcPr>
          <w:p w:rsidR="004208BE" w:rsidRDefault="004208BE" w:rsidP="004208BE">
            <w:pPr>
              <w:spacing w:after="0" w:line="240" w:lineRule="auto"/>
            </w:pPr>
            <w:r>
              <w:rPr>
                <w:rFonts w:ascii="Arial" w:eastAsia="Arial" w:hAnsi="Arial" w:cs="Arial"/>
                <w:sz w:val="20"/>
              </w:rPr>
              <w:t>Yes</w:t>
            </w:r>
          </w:p>
        </w:tc>
        <w:tc>
          <w:tcPr>
            <w:tcW w:w="1023" w:type="dxa"/>
            <w:gridSpan w:val="2"/>
            <w:shd w:val="clear" w:color="000000" w:fill="DEDEDE"/>
            <w:tcMar>
              <w:left w:w="108" w:type="dxa"/>
              <w:right w:w="108" w:type="dxa"/>
            </w:tcMar>
            <w:vAlign w:val="center"/>
          </w:tcPr>
          <w:p w:rsidR="004208BE" w:rsidRDefault="004208BE" w:rsidP="004208BE">
            <w:pPr>
              <w:spacing w:after="0" w:line="240" w:lineRule="auto"/>
            </w:pPr>
            <w:r>
              <w:rPr>
                <w:rFonts w:ascii="Arial" w:eastAsia="Arial" w:hAnsi="Arial" w:cs="Arial"/>
                <w:sz w:val="20"/>
              </w:rPr>
              <w:t>Yes</w:t>
            </w:r>
          </w:p>
        </w:tc>
        <w:tc>
          <w:tcPr>
            <w:tcW w:w="1031" w:type="dxa"/>
            <w:gridSpan w:val="2"/>
            <w:shd w:val="clear" w:color="000000" w:fill="DEDEDE"/>
            <w:tcMar>
              <w:left w:w="108" w:type="dxa"/>
              <w:right w:w="108" w:type="dxa"/>
            </w:tcMar>
            <w:vAlign w:val="center"/>
          </w:tcPr>
          <w:p w:rsidR="004208BE" w:rsidRDefault="004208BE" w:rsidP="004208BE">
            <w:pPr>
              <w:spacing w:after="0" w:line="240" w:lineRule="auto"/>
            </w:pPr>
            <w:r>
              <w:rPr>
                <w:rFonts w:ascii="Arial" w:eastAsia="Arial" w:hAnsi="Arial" w:cs="Arial"/>
                <w:sz w:val="20"/>
              </w:rPr>
              <w:t>Yes</w:t>
            </w:r>
          </w:p>
        </w:tc>
        <w:tc>
          <w:tcPr>
            <w:tcW w:w="1094" w:type="dxa"/>
            <w:gridSpan w:val="2"/>
            <w:shd w:val="clear" w:color="000000" w:fill="DEDEDE"/>
            <w:tcMar>
              <w:left w:w="108" w:type="dxa"/>
              <w:right w:w="108" w:type="dxa"/>
            </w:tcMar>
            <w:vAlign w:val="center"/>
          </w:tcPr>
          <w:p w:rsidR="004208BE" w:rsidRDefault="004208BE" w:rsidP="004208BE">
            <w:pPr>
              <w:spacing w:after="0" w:line="240" w:lineRule="auto"/>
            </w:pPr>
            <w:r>
              <w:rPr>
                <w:rFonts w:ascii="Arial" w:eastAsia="Arial" w:hAnsi="Arial" w:cs="Arial"/>
                <w:sz w:val="20"/>
              </w:rPr>
              <w:t>No</w:t>
            </w:r>
          </w:p>
        </w:tc>
        <w:tc>
          <w:tcPr>
            <w:tcW w:w="1112" w:type="dxa"/>
            <w:gridSpan w:val="2"/>
            <w:shd w:val="clear" w:color="000000" w:fill="DEDEDE"/>
            <w:tcMar>
              <w:left w:w="108" w:type="dxa"/>
              <w:right w:w="108" w:type="dxa"/>
            </w:tcMar>
            <w:vAlign w:val="center"/>
          </w:tcPr>
          <w:p w:rsidR="004208BE" w:rsidRDefault="004208BE" w:rsidP="004208BE">
            <w:pPr>
              <w:spacing w:after="0" w:line="240" w:lineRule="auto"/>
            </w:pPr>
            <w:r>
              <w:rPr>
                <w:rFonts w:ascii="Arial" w:eastAsia="Arial" w:hAnsi="Arial" w:cs="Arial"/>
                <w:sz w:val="20"/>
              </w:rPr>
              <w:t>No</w:t>
            </w:r>
          </w:p>
        </w:tc>
        <w:tc>
          <w:tcPr>
            <w:tcW w:w="950" w:type="dxa"/>
            <w:gridSpan w:val="2"/>
            <w:shd w:val="clear" w:color="000000" w:fill="DEDEDE"/>
            <w:tcMar>
              <w:left w:w="108" w:type="dxa"/>
              <w:right w:w="108" w:type="dxa"/>
            </w:tcMar>
            <w:vAlign w:val="center"/>
          </w:tcPr>
          <w:p w:rsidR="004208BE" w:rsidRDefault="004208BE" w:rsidP="004208BE">
            <w:pPr>
              <w:spacing w:after="0" w:line="240" w:lineRule="auto"/>
            </w:pPr>
            <w:r>
              <w:rPr>
                <w:rFonts w:ascii="Arial" w:eastAsia="Arial" w:hAnsi="Arial" w:cs="Arial"/>
                <w:sz w:val="20"/>
              </w:rPr>
              <w:t>Yes</w:t>
            </w:r>
          </w:p>
        </w:tc>
        <w:tc>
          <w:tcPr>
            <w:tcW w:w="729" w:type="dxa"/>
            <w:shd w:val="clear" w:color="000000" w:fill="DEDEDE"/>
            <w:tcMar>
              <w:left w:w="108" w:type="dxa"/>
              <w:right w:w="108" w:type="dxa"/>
            </w:tcMar>
            <w:vAlign w:val="center"/>
          </w:tcPr>
          <w:p w:rsidR="004208BE" w:rsidRDefault="004208BE" w:rsidP="004208BE">
            <w:pPr>
              <w:spacing w:after="0" w:line="240" w:lineRule="auto"/>
            </w:pPr>
            <w:r>
              <w:rPr>
                <w:rFonts w:ascii="Arial" w:eastAsia="Arial" w:hAnsi="Arial" w:cs="Arial"/>
                <w:sz w:val="20"/>
              </w:rPr>
              <w:t>Yes</w:t>
            </w:r>
          </w:p>
        </w:tc>
      </w:tr>
    </w:tbl>
    <w:p w:rsidR="004208BE" w:rsidRDefault="004208BE" w:rsidP="004208BE">
      <w:pPr>
        <w:spacing w:after="0" w:line="240" w:lineRule="auto"/>
        <w:rPr>
          <w:rFonts w:ascii="Arial" w:eastAsia="Arial" w:hAnsi="Arial" w:cs="Arial"/>
          <w:sz w:val="20"/>
        </w:rPr>
      </w:pPr>
    </w:p>
    <w:p w:rsidR="001B3115" w:rsidRDefault="001B3115" w:rsidP="004208BE">
      <w:pPr>
        <w:spacing w:after="0" w:line="240" w:lineRule="auto"/>
        <w:rPr>
          <w:rFonts w:ascii="Arial" w:eastAsia="Arial" w:hAnsi="Arial" w:cs="Arial"/>
          <w:sz w:val="20"/>
        </w:rPr>
      </w:pPr>
    </w:p>
    <w:p w:rsidR="001B3115" w:rsidRDefault="001B3115">
      <w:pPr>
        <w:spacing w:after="0" w:line="240" w:lineRule="auto"/>
        <w:rPr>
          <w:rFonts w:eastAsiaTheme="majorEastAsia" w:cstheme="majorBidi"/>
          <w:bCs/>
          <w:color w:val="00539F" w:themeColor="text2"/>
          <w:sz w:val="40"/>
          <w:szCs w:val="28"/>
        </w:rPr>
      </w:pPr>
      <w:r>
        <w:br w:type="page"/>
      </w:r>
    </w:p>
    <w:p w:rsidR="004208BE" w:rsidRPr="000707E1" w:rsidRDefault="004208BE" w:rsidP="00613BB9">
      <w:pPr>
        <w:pStyle w:val="FXRiskH1"/>
      </w:pPr>
      <w:bookmarkStart w:id="7" w:name="_Toc459118036"/>
      <w:r w:rsidRPr="000707E1">
        <w:lastRenderedPageBreak/>
        <w:t>24 Hour Risk Operations Model</w:t>
      </w:r>
      <w:bookmarkEnd w:id="7"/>
    </w:p>
    <w:p w:rsidR="004208BE" w:rsidRPr="004208BE" w:rsidRDefault="004208BE" w:rsidP="004208BE">
      <w:pPr>
        <w:pStyle w:val="ListParagraph"/>
        <w:keepNext/>
        <w:keepLines/>
        <w:pageBreakBefore/>
        <w:numPr>
          <w:ilvl w:val="0"/>
          <w:numId w:val="3"/>
        </w:numPr>
        <w:contextualSpacing w:val="0"/>
        <w:outlineLvl w:val="0"/>
        <w:rPr>
          <w:rFonts w:eastAsiaTheme="majorEastAsia" w:cstheme="majorBidi"/>
          <w:bCs/>
          <w:vanish/>
          <w:color w:val="00539F" w:themeColor="text2"/>
          <w:sz w:val="40"/>
          <w:szCs w:val="28"/>
        </w:rPr>
      </w:pPr>
      <w:bookmarkStart w:id="8" w:name="_Toc459118037"/>
      <w:bookmarkEnd w:id="8"/>
    </w:p>
    <w:p w:rsidR="004208BE" w:rsidRDefault="004208BE" w:rsidP="00613BB9">
      <w:pPr>
        <w:pStyle w:val="FXRiskH2"/>
      </w:pPr>
      <w:bookmarkStart w:id="9" w:name="_Toc459118038"/>
      <w:r>
        <w:t>Margin Runs</w:t>
      </w:r>
      <w:bookmarkEnd w:id="9"/>
      <w:r>
        <w:t xml:space="preserve"> </w:t>
      </w:r>
    </w:p>
    <w:p w:rsidR="004208BE" w:rsidRDefault="004208BE" w:rsidP="004208BE">
      <w:pPr>
        <w:spacing w:before="240" w:after="0" w:line="240" w:lineRule="auto"/>
        <w:rPr>
          <w:rFonts w:ascii="Arial" w:eastAsia="Arial" w:hAnsi="Arial" w:cs="Arial"/>
          <w:b/>
          <w:i/>
          <w:color w:val="4F81BD"/>
          <w:sz w:val="20"/>
        </w:rPr>
      </w:pPr>
      <w:r>
        <w:rPr>
          <w:rFonts w:ascii="Arial" w:eastAsia="Arial" w:hAnsi="Arial" w:cs="Arial"/>
          <w:b/>
          <w:i/>
          <w:color w:val="4F81BD"/>
          <w:sz w:val="20"/>
        </w:rPr>
        <w:t>Table 5 – Margin Run Schedule</w:t>
      </w:r>
    </w:p>
    <w:tbl>
      <w:tblPr>
        <w:tblW w:w="0" w:type="auto"/>
        <w:tblInd w:w="98" w:type="dxa"/>
        <w:tblCellMar>
          <w:left w:w="10" w:type="dxa"/>
          <w:right w:w="10" w:type="dxa"/>
        </w:tblCellMar>
        <w:tblLook w:val="0000"/>
      </w:tblPr>
      <w:tblGrid>
        <w:gridCol w:w="990"/>
        <w:gridCol w:w="2118"/>
        <w:gridCol w:w="1272"/>
        <w:gridCol w:w="992"/>
        <w:gridCol w:w="1131"/>
        <w:gridCol w:w="1408"/>
        <w:gridCol w:w="1597"/>
      </w:tblGrid>
      <w:tr w:rsidR="004208BE" w:rsidTr="00C176B8">
        <w:trPr>
          <w:trHeight w:val="1"/>
        </w:trPr>
        <w:tc>
          <w:tcPr>
            <w:tcW w:w="990" w:type="dxa"/>
            <w:tcBorders>
              <w:top w:val="single" w:sz="2" w:space="0" w:color="000000"/>
              <w:left w:val="single" w:sz="2" w:space="0" w:color="000000"/>
              <w:bottom w:val="single" w:sz="2" w:space="0" w:color="000000"/>
              <w:right w:val="single" w:sz="2" w:space="0" w:color="000000"/>
            </w:tcBorders>
            <w:shd w:val="clear" w:color="000000" w:fill="000000" w:themeFill="text1"/>
            <w:tcMar>
              <w:left w:w="108" w:type="dxa"/>
              <w:right w:w="108" w:type="dxa"/>
            </w:tcMar>
          </w:tcPr>
          <w:p w:rsidR="004208BE" w:rsidRDefault="004208BE" w:rsidP="004208BE">
            <w:pPr>
              <w:spacing w:after="0" w:line="240" w:lineRule="auto"/>
              <w:jc w:val="center"/>
            </w:pPr>
            <w:r>
              <w:rPr>
                <w:rFonts w:ascii="Arial" w:eastAsia="Arial" w:hAnsi="Arial" w:cs="Arial"/>
                <w:sz w:val="20"/>
              </w:rPr>
              <w:t>Margin run Id</w:t>
            </w:r>
          </w:p>
        </w:tc>
        <w:tc>
          <w:tcPr>
            <w:tcW w:w="2118" w:type="dxa"/>
            <w:tcBorders>
              <w:top w:val="single" w:sz="2" w:space="0" w:color="000000"/>
              <w:left w:val="single" w:sz="2" w:space="0" w:color="000000"/>
              <w:bottom w:val="single" w:sz="2" w:space="0" w:color="000000"/>
              <w:right w:val="single" w:sz="2" w:space="0" w:color="000000"/>
            </w:tcBorders>
            <w:shd w:val="clear" w:color="000000" w:fill="000000" w:themeFill="text1"/>
            <w:tcMar>
              <w:left w:w="108" w:type="dxa"/>
              <w:right w:w="108" w:type="dxa"/>
            </w:tcMar>
          </w:tcPr>
          <w:p w:rsidR="004208BE" w:rsidRDefault="004208BE" w:rsidP="004208BE">
            <w:pPr>
              <w:spacing w:after="0" w:line="240" w:lineRule="auto"/>
              <w:jc w:val="center"/>
            </w:pPr>
            <w:r>
              <w:rPr>
                <w:rFonts w:ascii="Arial" w:eastAsia="Arial" w:hAnsi="Arial" w:cs="Arial"/>
                <w:sz w:val="20"/>
              </w:rPr>
              <w:t>Margin Run Time (LDN/EST/TKY)</w:t>
            </w:r>
          </w:p>
        </w:tc>
        <w:tc>
          <w:tcPr>
            <w:tcW w:w="1272" w:type="dxa"/>
            <w:tcBorders>
              <w:top w:val="single" w:sz="2" w:space="0" w:color="000000"/>
              <w:left w:val="single" w:sz="2" w:space="0" w:color="000000"/>
              <w:bottom w:val="single" w:sz="2" w:space="0" w:color="000000"/>
              <w:right w:val="single" w:sz="2" w:space="0" w:color="000000"/>
            </w:tcBorders>
            <w:shd w:val="clear" w:color="000000" w:fill="000000" w:themeFill="text1"/>
            <w:tcMar>
              <w:left w:w="108" w:type="dxa"/>
              <w:right w:w="108" w:type="dxa"/>
            </w:tcMar>
          </w:tcPr>
          <w:p w:rsidR="004208BE" w:rsidRDefault="004208BE" w:rsidP="004208BE">
            <w:pPr>
              <w:spacing w:after="0" w:line="240" w:lineRule="auto"/>
              <w:jc w:val="center"/>
            </w:pPr>
            <w:r>
              <w:rPr>
                <w:rFonts w:ascii="Arial" w:eastAsia="Arial" w:hAnsi="Arial" w:cs="Arial"/>
                <w:sz w:val="20"/>
              </w:rPr>
              <w:t>Time Zone Alignment</w:t>
            </w:r>
          </w:p>
        </w:tc>
        <w:tc>
          <w:tcPr>
            <w:tcW w:w="992" w:type="dxa"/>
            <w:tcBorders>
              <w:top w:val="single" w:sz="2" w:space="0" w:color="000000"/>
              <w:left w:val="single" w:sz="2" w:space="0" w:color="000000"/>
              <w:bottom w:val="single" w:sz="2" w:space="0" w:color="000000"/>
              <w:right w:val="single" w:sz="2" w:space="0" w:color="000000"/>
            </w:tcBorders>
            <w:shd w:val="clear" w:color="000000" w:fill="000000" w:themeFill="text1"/>
            <w:tcMar>
              <w:left w:w="108" w:type="dxa"/>
              <w:right w:w="108" w:type="dxa"/>
            </w:tcMar>
          </w:tcPr>
          <w:p w:rsidR="004208BE" w:rsidRDefault="004208BE" w:rsidP="004208BE">
            <w:pPr>
              <w:spacing w:after="0" w:line="240" w:lineRule="auto"/>
              <w:jc w:val="center"/>
            </w:pPr>
            <w:r>
              <w:rPr>
                <w:rFonts w:ascii="Arial" w:eastAsia="Arial" w:hAnsi="Arial" w:cs="Arial"/>
                <w:sz w:val="20"/>
              </w:rPr>
              <w:t>Internal Reports</w:t>
            </w:r>
          </w:p>
        </w:tc>
        <w:tc>
          <w:tcPr>
            <w:tcW w:w="1131" w:type="dxa"/>
            <w:tcBorders>
              <w:top w:val="single" w:sz="2" w:space="0" w:color="000000"/>
              <w:left w:val="single" w:sz="2" w:space="0" w:color="000000"/>
              <w:bottom w:val="single" w:sz="2" w:space="0" w:color="000000"/>
              <w:right w:val="single" w:sz="2" w:space="0" w:color="000000"/>
            </w:tcBorders>
            <w:shd w:val="clear" w:color="000000" w:fill="000000" w:themeFill="text1"/>
            <w:tcMar>
              <w:left w:w="108" w:type="dxa"/>
              <w:right w:w="108" w:type="dxa"/>
            </w:tcMar>
          </w:tcPr>
          <w:p w:rsidR="004208BE" w:rsidRDefault="004208BE" w:rsidP="004208BE">
            <w:pPr>
              <w:spacing w:after="0" w:line="240" w:lineRule="auto"/>
              <w:jc w:val="center"/>
            </w:pPr>
            <w:r>
              <w:rPr>
                <w:rFonts w:ascii="Arial" w:eastAsia="Arial" w:hAnsi="Arial" w:cs="Arial"/>
                <w:sz w:val="20"/>
              </w:rPr>
              <w:t>External Reports</w:t>
            </w:r>
          </w:p>
        </w:tc>
        <w:tc>
          <w:tcPr>
            <w:tcW w:w="1408" w:type="dxa"/>
            <w:tcBorders>
              <w:top w:val="single" w:sz="2" w:space="0" w:color="000000"/>
              <w:left w:val="single" w:sz="2" w:space="0" w:color="000000"/>
              <w:bottom w:val="single" w:sz="2" w:space="0" w:color="000000"/>
              <w:right w:val="single" w:sz="2" w:space="0" w:color="000000"/>
            </w:tcBorders>
            <w:shd w:val="clear" w:color="000000" w:fill="000000" w:themeFill="text1"/>
            <w:tcMar>
              <w:left w:w="108" w:type="dxa"/>
              <w:right w:w="108" w:type="dxa"/>
            </w:tcMar>
          </w:tcPr>
          <w:p w:rsidR="004208BE" w:rsidRDefault="004208BE" w:rsidP="004208BE">
            <w:pPr>
              <w:spacing w:after="0" w:line="240" w:lineRule="auto"/>
              <w:jc w:val="center"/>
            </w:pPr>
            <w:r>
              <w:rPr>
                <w:rFonts w:ascii="Arial" w:eastAsia="Arial" w:hAnsi="Arial" w:cs="Arial"/>
                <w:sz w:val="20"/>
              </w:rPr>
              <w:t>Market Data Refresh</w:t>
            </w:r>
          </w:p>
        </w:tc>
        <w:tc>
          <w:tcPr>
            <w:tcW w:w="1597" w:type="dxa"/>
            <w:tcBorders>
              <w:top w:val="single" w:sz="2" w:space="0" w:color="000000"/>
              <w:left w:val="single" w:sz="2" w:space="0" w:color="000000"/>
              <w:bottom w:val="single" w:sz="2" w:space="0" w:color="000000"/>
              <w:right w:val="single" w:sz="2" w:space="0" w:color="000000"/>
            </w:tcBorders>
            <w:shd w:val="clear" w:color="000000" w:fill="000000" w:themeFill="text1"/>
            <w:tcMar>
              <w:left w:w="108" w:type="dxa"/>
              <w:right w:w="108" w:type="dxa"/>
            </w:tcMar>
          </w:tcPr>
          <w:p w:rsidR="004208BE" w:rsidRDefault="004208BE" w:rsidP="004208BE">
            <w:pPr>
              <w:spacing w:after="0" w:line="240" w:lineRule="auto"/>
              <w:jc w:val="center"/>
            </w:pPr>
            <w:r>
              <w:rPr>
                <w:rFonts w:ascii="Arial" w:eastAsia="Arial" w:hAnsi="Arial" w:cs="Arial"/>
                <w:sz w:val="20"/>
              </w:rPr>
              <w:t>Margin Run Type</w:t>
            </w:r>
          </w:p>
        </w:tc>
      </w:tr>
      <w:tr w:rsidR="004208BE" w:rsidTr="00C176B8">
        <w:trPr>
          <w:trHeight w:val="1"/>
        </w:trPr>
        <w:tc>
          <w:tcPr>
            <w:tcW w:w="990" w:type="dxa"/>
            <w:tcBorders>
              <w:top w:val="single" w:sz="2"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4208BE">
            <w:pPr>
              <w:spacing w:after="0" w:line="240" w:lineRule="auto"/>
              <w:jc w:val="center"/>
            </w:pPr>
            <w:r>
              <w:rPr>
                <w:rFonts w:ascii="Arial" w:eastAsia="Arial" w:hAnsi="Arial" w:cs="Arial"/>
                <w:sz w:val="20"/>
              </w:rPr>
              <w:t>1</w:t>
            </w:r>
          </w:p>
        </w:tc>
        <w:tc>
          <w:tcPr>
            <w:tcW w:w="2118" w:type="dxa"/>
            <w:tcBorders>
              <w:top w:val="single" w:sz="2"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4208BE">
            <w:pPr>
              <w:spacing w:after="0" w:line="240" w:lineRule="auto"/>
              <w:jc w:val="center"/>
            </w:pPr>
            <w:r>
              <w:rPr>
                <w:rFonts w:ascii="Arial" w:eastAsia="Arial" w:hAnsi="Arial" w:cs="Arial"/>
                <w:b/>
                <w:sz w:val="20"/>
              </w:rPr>
              <w:t>02:00</w:t>
            </w:r>
            <w:r>
              <w:rPr>
                <w:rFonts w:ascii="Arial" w:eastAsia="Arial" w:hAnsi="Arial" w:cs="Arial"/>
                <w:sz w:val="20"/>
              </w:rPr>
              <w:t xml:space="preserve"> / 21:00 / 11:00</w:t>
            </w:r>
          </w:p>
        </w:tc>
        <w:tc>
          <w:tcPr>
            <w:tcW w:w="1272" w:type="dxa"/>
            <w:tcBorders>
              <w:top w:val="single" w:sz="2"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4208BE">
            <w:pPr>
              <w:spacing w:after="0" w:line="240" w:lineRule="auto"/>
              <w:jc w:val="center"/>
            </w:pPr>
            <w:r>
              <w:rPr>
                <w:rFonts w:ascii="Arial" w:eastAsia="Arial" w:hAnsi="Arial" w:cs="Arial"/>
                <w:sz w:val="20"/>
              </w:rPr>
              <w:t>LDN</w:t>
            </w:r>
          </w:p>
        </w:tc>
        <w:tc>
          <w:tcPr>
            <w:tcW w:w="992" w:type="dxa"/>
            <w:tcBorders>
              <w:top w:val="single" w:sz="2"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4208BE">
            <w:pPr>
              <w:spacing w:after="0" w:line="240" w:lineRule="auto"/>
              <w:jc w:val="center"/>
            </w:pPr>
            <w:r>
              <w:rPr>
                <w:rFonts w:ascii="Arial" w:eastAsia="Arial" w:hAnsi="Arial" w:cs="Arial"/>
                <w:sz w:val="20"/>
              </w:rPr>
              <w:t>Yes</w:t>
            </w:r>
          </w:p>
        </w:tc>
        <w:tc>
          <w:tcPr>
            <w:tcW w:w="1131" w:type="dxa"/>
            <w:tcBorders>
              <w:top w:val="single" w:sz="2"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4208BE">
            <w:pPr>
              <w:spacing w:after="0" w:line="240" w:lineRule="auto"/>
              <w:jc w:val="center"/>
            </w:pPr>
            <w:r>
              <w:rPr>
                <w:rFonts w:ascii="Arial" w:eastAsia="Arial" w:hAnsi="Arial" w:cs="Arial"/>
                <w:sz w:val="20"/>
              </w:rPr>
              <w:t>No</w:t>
            </w:r>
          </w:p>
        </w:tc>
        <w:tc>
          <w:tcPr>
            <w:tcW w:w="1408" w:type="dxa"/>
            <w:tcBorders>
              <w:top w:val="single" w:sz="2"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4208BE">
            <w:pPr>
              <w:spacing w:after="0" w:line="240" w:lineRule="auto"/>
              <w:jc w:val="center"/>
            </w:pPr>
            <w:r>
              <w:rPr>
                <w:rFonts w:ascii="Arial" w:eastAsia="Arial" w:hAnsi="Arial" w:cs="Arial"/>
                <w:sz w:val="20"/>
              </w:rPr>
              <w:t>Yes</w:t>
            </w:r>
          </w:p>
        </w:tc>
        <w:tc>
          <w:tcPr>
            <w:tcW w:w="1597" w:type="dxa"/>
            <w:tcBorders>
              <w:top w:val="single" w:sz="2"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4208BE">
            <w:pPr>
              <w:spacing w:after="0" w:line="240" w:lineRule="auto"/>
              <w:jc w:val="center"/>
            </w:pPr>
            <w:r>
              <w:rPr>
                <w:rFonts w:ascii="Arial" w:eastAsia="Arial" w:hAnsi="Arial" w:cs="Arial"/>
                <w:sz w:val="20"/>
              </w:rPr>
              <w:t>ION</w:t>
            </w:r>
          </w:p>
        </w:tc>
      </w:tr>
      <w:tr w:rsidR="004208BE" w:rsidTr="00C176B8">
        <w:trPr>
          <w:trHeight w:val="1"/>
        </w:trPr>
        <w:tc>
          <w:tcPr>
            <w:tcW w:w="99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4208BE">
            <w:pPr>
              <w:spacing w:after="0" w:line="240" w:lineRule="auto"/>
              <w:jc w:val="center"/>
            </w:pPr>
            <w:r>
              <w:rPr>
                <w:rFonts w:ascii="Arial" w:eastAsia="Arial" w:hAnsi="Arial" w:cs="Arial"/>
                <w:sz w:val="20"/>
              </w:rPr>
              <w:t>2</w:t>
            </w:r>
          </w:p>
        </w:tc>
        <w:tc>
          <w:tcPr>
            <w:tcW w:w="2118"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4208BE">
            <w:pPr>
              <w:spacing w:after="0" w:line="240" w:lineRule="auto"/>
              <w:jc w:val="center"/>
            </w:pPr>
            <w:r>
              <w:rPr>
                <w:rFonts w:ascii="Arial" w:eastAsia="Arial" w:hAnsi="Arial" w:cs="Arial"/>
                <w:b/>
                <w:sz w:val="20"/>
              </w:rPr>
              <w:t>07:00</w:t>
            </w:r>
            <w:r>
              <w:rPr>
                <w:rFonts w:ascii="Arial" w:eastAsia="Arial" w:hAnsi="Arial" w:cs="Arial"/>
                <w:sz w:val="20"/>
              </w:rPr>
              <w:t xml:space="preserve"> / 02:00 / 16:00</w:t>
            </w:r>
          </w:p>
        </w:tc>
        <w:tc>
          <w:tcPr>
            <w:tcW w:w="1272"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4208BE">
            <w:pPr>
              <w:spacing w:after="0" w:line="240" w:lineRule="auto"/>
              <w:jc w:val="center"/>
            </w:pPr>
            <w:r>
              <w:rPr>
                <w:rFonts w:ascii="Arial" w:eastAsia="Arial" w:hAnsi="Arial" w:cs="Arial"/>
                <w:sz w:val="20"/>
              </w:rPr>
              <w:t>LDN</w:t>
            </w:r>
          </w:p>
        </w:tc>
        <w:tc>
          <w:tcPr>
            <w:tcW w:w="992"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4208BE">
            <w:pPr>
              <w:spacing w:after="0" w:line="240" w:lineRule="auto"/>
              <w:jc w:val="center"/>
            </w:pPr>
            <w:r>
              <w:rPr>
                <w:rFonts w:ascii="Arial" w:eastAsia="Arial" w:hAnsi="Arial" w:cs="Arial"/>
                <w:sz w:val="20"/>
              </w:rPr>
              <w:t>Yes</w:t>
            </w:r>
          </w:p>
        </w:tc>
        <w:tc>
          <w:tcPr>
            <w:tcW w:w="1131"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4208BE">
            <w:pPr>
              <w:spacing w:after="0" w:line="240" w:lineRule="auto"/>
              <w:jc w:val="center"/>
            </w:pPr>
            <w:r>
              <w:rPr>
                <w:rFonts w:ascii="Arial" w:eastAsia="Arial" w:hAnsi="Arial" w:cs="Arial"/>
                <w:sz w:val="20"/>
              </w:rPr>
              <w:t>Yes</w:t>
            </w:r>
          </w:p>
        </w:tc>
        <w:tc>
          <w:tcPr>
            <w:tcW w:w="1408"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4208BE">
            <w:pPr>
              <w:spacing w:after="0" w:line="240" w:lineRule="auto"/>
              <w:jc w:val="center"/>
            </w:pPr>
            <w:r>
              <w:rPr>
                <w:rFonts w:ascii="Arial" w:eastAsia="Arial" w:hAnsi="Arial" w:cs="Arial"/>
                <w:sz w:val="20"/>
              </w:rPr>
              <w:t>Yes</w:t>
            </w:r>
          </w:p>
        </w:tc>
        <w:tc>
          <w:tcPr>
            <w:tcW w:w="1597"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4208BE">
            <w:pPr>
              <w:spacing w:after="0" w:line="240" w:lineRule="auto"/>
              <w:jc w:val="center"/>
            </w:pPr>
            <w:r>
              <w:rPr>
                <w:rFonts w:ascii="Arial" w:eastAsia="Arial" w:hAnsi="Arial" w:cs="Arial"/>
                <w:sz w:val="20"/>
              </w:rPr>
              <w:t>Event Driven ITD (TKY Cut, Excess cover)</w:t>
            </w:r>
          </w:p>
        </w:tc>
      </w:tr>
      <w:tr w:rsidR="004208BE" w:rsidTr="00C176B8">
        <w:trPr>
          <w:trHeight w:val="1"/>
        </w:trPr>
        <w:tc>
          <w:tcPr>
            <w:tcW w:w="99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4208BE">
            <w:pPr>
              <w:spacing w:after="0" w:line="240" w:lineRule="auto"/>
              <w:jc w:val="center"/>
            </w:pPr>
            <w:r>
              <w:rPr>
                <w:rFonts w:ascii="Arial" w:eastAsia="Arial" w:hAnsi="Arial" w:cs="Arial"/>
                <w:sz w:val="20"/>
              </w:rPr>
              <w:t>3</w:t>
            </w:r>
          </w:p>
        </w:tc>
        <w:tc>
          <w:tcPr>
            <w:tcW w:w="2118"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4208BE">
            <w:pPr>
              <w:spacing w:after="0" w:line="240" w:lineRule="auto"/>
              <w:jc w:val="center"/>
            </w:pPr>
            <w:r>
              <w:rPr>
                <w:rFonts w:ascii="Arial" w:eastAsia="Arial" w:hAnsi="Arial" w:cs="Arial"/>
                <w:b/>
                <w:sz w:val="20"/>
              </w:rPr>
              <w:t>11:00</w:t>
            </w:r>
            <w:r>
              <w:rPr>
                <w:rFonts w:ascii="Arial" w:eastAsia="Arial" w:hAnsi="Arial" w:cs="Arial"/>
                <w:sz w:val="20"/>
              </w:rPr>
              <w:t xml:space="preserve"> / 06:00 / 20:00</w:t>
            </w:r>
          </w:p>
        </w:tc>
        <w:tc>
          <w:tcPr>
            <w:tcW w:w="1272"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4208BE">
            <w:pPr>
              <w:spacing w:after="0" w:line="240" w:lineRule="auto"/>
              <w:jc w:val="center"/>
            </w:pPr>
            <w:r>
              <w:rPr>
                <w:rFonts w:ascii="Arial" w:eastAsia="Arial" w:hAnsi="Arial" w:cs="Arial"/>
                <w:sz w:val="20"/>
              </w:rPr>
              <w:t>LDN</w:t>
            </w:r>
          </w:p>
        </w:tc>
        <w:tc>
          <w:tcPr>
            <w:tcW w:w="992"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4208BE">
            <w:pPr>
              <w:spacing w:after="0" w:line="240" w:lineRule="auto"/>
              <w:jc w:val="center"/>
            </w:pPr>
            <w:r>
              <w:rPr>
                <w:rFonts w:ascii="Arial" w:eastAsia="Arial" w:hAnsi="Arial" w:cs="Arial"/>
                <w:sz w:val="20"/>
              </w:rPr>
              <w:t>Yes</w:t>
            </w:r>
          </w:p>
        </w:tc>
        <w:tc>
          <w:tcPr>
            <w:tcW w:w="1131"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4208BE">
            <w:pPr>
              <w:spacing w:after="0" w:line="240" w:lineRule="auto"/>
              <w:jc w:val="center"/>
            </w:pPr>
            <w:r>
              <w:rPr>
                <w:rFonts w:ascii="Arial" w:eastAsia="Arial" w:hAnsi="Arial" w:cs="Arial"/>
                <w:sz w:val="20"/>
              </w:rPr>
              <w:t>Yes</w:t>
            </w:r>
          </w:p>
        </w:tc>
        <w:tc>
          <w:tcPr>
            <w:tcW w:w="1408"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4208BE">
            <w:pPr>
              <w:spacing w:after="0" w:line="240" w:lineRule="auto"/>
              <w:jc w:val="center"/>
            </w:pPr>
            <w:r>
              <w:rPr>
                <w:rFonts w:ascii="Arial" w:eastAsia="Arial" w:hAnsi="Arial" w:cs="Arial"/>
                <w:sz w:val="20"/>
              </w:rPr>
              <w:t>Yes</w:t>
            </w:r>
          </w:p>
        </w:tc>
        <w:tc>
          <w:tcPr>
            <w:tcW w:w="1597"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4208BE">
            <w:pPr>
              <w:spacing w:after="0" w:line="240" w:lineRule="auto"/>
              <w:jc w:val="center"/>
            </w:pPr>
            <w:r>
              <w:rPr>
                <w:rFonts w:ascii="Arial" w:eastAsia="Arial" w:hAnsi="Arial" w:cs="Arial"/>
                <w:sz w:val="20"/>
              </w:rPr>
              <w:t>ITD</w:t>
            </w:r>
          </w:p>
        </w:tc>
      </w:tr>
      <w:tr w:rsidR="004208BE" w:rsidTr="00C176B8">
        <w:trPr>
          <w:trHeight w:val="1"/>
        </w:trPr>
        <w:tc>
          <w:tcPr>
            <w:tcW w:w="99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4208BE">
            <w:pPr>
              <w:spacing w:after="0" w:line="240" w:lineRule="auto"/>
              <w:jc w:val="center"/>
            </w:pPr>
            <w:r>
              <w:rPr>
                <w:rFonts w:ascii="Arial" w:eastAsia="Arial" w:hAnsi="Arial" w:cs="Arial"/>
                <w:sz w:val="20"/>
              </w:rPr>
              <w:t>4</w:t>
            </w:r>
          </w:p>
        </w:tc>
        <w:tc>
          <w:tcPr>
            <w:tcW w:w="2118"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4208BE">
            <w:pPr>
              <w:spacing w:after="0" w:line="240" w:lineRule="auto"/>
              <w:jc w:val="center"/>
            </w:pPr>
            <w:r>
              <w:rPr>
                <w:rFonts w:ascii="Arial" w:eastAsia="Arial" w:hAnsi="Arial" w:cs="Arial"/>
                <w:sz w:val="20"/>
              </w:rPr>
              <w:t xml:space="preserve">15:00 / </w:t>
            </w:r>
            <w:r>
              <w:rPr>
                <w:rFonts w:ascii="Arial" w:eastAsia="Arial" w:hAnsi="Arial" w:cs="Arial"/>
                <w:b/>
                <w:sz w:val="20"/>
              </w:rPr>
              <w:t>10:00</w:t>
            </w:r>
            <w:r>
              <w:rPr>
                <w:rFonts w:ascii="Arial" w:eastAsia="Arial" w:hAnsi="Arial" w:cs="Arial"/>
                <w:sz w:val="20"/>
              </w:rPr>
              <w:t xml:space="preserve"> / 00:00</w:t>
            </w:r>
          </w:p>
        </w:tc>
        <w:tc>
          <w:tcPr>
            <w:tcW w:w="1272"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4208BE">
            <w:pPr>
              <w:spacing w:after="0" w:line="240" w:lineRule="auto"/>
              <w:jc w:val="center"/>
            </w:pPr>
            <w:r>
              <w:rPr>
                <w:rFonts w:ascii="Arial" w:eastAsia="Arial" w:hAnsi="Arial" w:cs="Arial"/>
                <w:sz w:val="20"/>
              </w:rPr>
              <w:t>NYC</w:t>
            </w:r>
          </w:p>
        </w:tc>
        <w:tc>
          <w:tcPr>
            <w:tcW w:w="992"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4208BE">
            <w:pPr>
              <w:spacing w:after="0" w:line="240" w:lineRule="auto"/>
              <w:jc w:val="center"/>
            </w:pPr>
            <w:r>
              <w:rPr>
                <w:rFonts w:ascii="Arial" w:eastAsia="Arial" w:hAnsi="Arial" w:cs="Arial"/>
                <w:sz w:val="20"/>
              </w:rPr>
              <w:t>Yes</w:t>
            </w:r>
          </w:p>
        </w:tc>
        <w:tc>
          <w:tcPr>
            <w:tcW w:w="1131"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4208BE">
            <w:pPr>
              <w:spacing w:after="0" w:line="240" w:lineRule="auto"/>
              <w:jc w:val="center"/>
            </w:pPr>
            <w:r>
              <w:rPr>
                <w:rFonts w:ascii="Arial" w:eastAsia="Arial" w:hAnsi="Arial" w:cs="Arial"/>
                <w:sz w:val="20"/>
              </w:rPr>
              <w:t>Yes</w:t>
            </w:r>
          </w:p>
        </w:tc>
        <w:tc>
          <w:tcPr>
            <w:tcW w:w="1408"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4208BE">
            <w:pPr>
              <w:spacing w:after="0" w:line="240" w:lineRule="auto"/>
              <w:jc w:val="center"/>
            </w:pPr>
            <w:r>
              <w:rPr>
                <w:rFonts w:ascii="Arial" w:eastAsia="Arial" w:hAnsi="Arial" w:cs="Arial"/>
                <w:sz w:val="20"/>
              </w:rPr>
              <w:t>Yes</w:t>
            </w:r>
          </w:p>
        </w:tc>
        <w:tc>
          <w:tcPr>
            <w:tcW w:w="1597"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4208BE">
            <w:pPr>
              <w:spacing w:after="0" w:line="240" w:lineRule="auto"/>
              <w:jc w:val="center"/>
            </w:pPr>
            <w:r>
              <w:rPr>
                <w:rFonts w:ascii="Arial" w:eastAsia="Arial" w:hAnsi="Arial" w:cs="Arial"/>
                <w:sz w:val="20"/>
              </w:rPr>
              <w:t>Even Driven ITD (Cut)</w:t>
            </w:r>
          </w:p>
        </w:tc>
      </w:tr>
      <w:tr w:rsidR="004208BE" w:rsidTr="00C176B8">
        <w:trPr>
          <w:trHeight w:val="1"/>
        </w:trPr>
        <w:tc>
          <w:tcPr>
            <w:tcW w:w="99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4208BE">
            <w:pPr>
              <w:spacing w:after="0" w:line="240" w:lineRule="auto"/>
              <w:jc w:val="center"/>
            </w:pPr>
            <w:r>
              <w:rPr>
                <w:rFonts w:ascii="Arial" w:eastAsia="Arial" w:hAnsi="Arial" w:cs="Arial"/>
                <w:sz w:val="20"/>
              </w:rPr>
              <w:t>5</w:t>
            </w:r>
          </w:p>
        </w:tc>
        <w:tc>
          <w:tcPr>
            <w:tcW w:w="2118"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4208BE">
            <w:pPr>
              <w:spacing w:after="0" w:line="240" w:lineRule="auto"/>
              <w:jc w:val="center"/>
            </w:pPr>
            <w:r>
              <w:rPr>
                <w:rFonts w:ascii="Arial" w:eastAsia="Arial" w:hAnsi="Arial" w:cs="Arial"/>
                <w:sz w:val="20"/>
              </w:rPr>
              <w:t xml:space="preserve">18:00 / </w:t>
            </w:r>
            <w:r>
              <w:rPr>
                <w:rFonts w:ascii="Arial" w:eastAsia="Arial" w:hAnsi="Arial" w:cs="Arial"/>
                <w:b/>
                <w:sz w:val="20"/>
              </w:rPr>
              <w:t>13:00</w:t>
            </w:r>
            <w:r>
              <w:rPr>
                <w:rFonts w:ascii="Arial" w:eastAsia="Arial" w:hAnsi="Arial" w:cs="Arial"/>
                <w:sz w:val="20"/>
              </w:rPr>
              <w:t xml:space="preserve"> / 03:00</w:t>
            </w:r>
          </w:p>
        </w:tc>
        <w:tc>
          <w:tcPr>
            <w:tcW w:w="1272"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4208BE">
            <w:pPr>
              <w:spacing w:after="0" w:line="240" w:lineRule="auto"/>
              <w:jc w:val="center"/>
            </w:pPr>
            <w:r>
              <w:rPr>
                <w:rFonts w:ascii="Arial" w:eastAsia="Arial" w:hAnsi="Arial" w:cs="Arial"/>
                <w:sz w:val="20"/>
              </w:rPr>
              <w:t>NYC</w:t>
            </w:r>
          </w:p>
        </w:tc>
        <w:tc>
          <w:tcPr>
            <w:tcW w:w="992"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4208BE">
            <w:pPr>
              <w:spacing w:after="0" w:line="240" w:lineRule="auto"/>
              <w:jc w:val="center"/>
            </w:pPr>
            <w:r>
              <w:rPr>
                <w:rFonts w:ascii="Arial" w:eastAsia="Arial" w:hAnsi="Arial" w:cs="Arial"/>
                <w:sz w:val="20"/>
              </w:rPr>
              <w:t>Yes</w:t>
            </w:r>
          </w:p>
        </w:tc>
        <w:tc>
          <w:tcPr>
            <w:tcW w:w="1131"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4208BE">
            <w:pPr>
              <w:spacing w:after="0" w:line="240" w:lineRule="auto"/>
              <w:jc w:val="center"/>
            </w:pPr>
            <w:r>
              <w:rPr>
                <w:rFonts w:ascii="Arial" w:eastAsia="Arial" w:hAnsi="Arial" w:cs="Arial"/>
                <w:sz w:val="20"/>
              </w:rPr>
              <w:t>Yes</w:t>
            </w:r>
          </w:p>
        </w:tc>
        <w:tc>
          <w:tcPr>
            <w:tcW w:w="1408"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4208BE">
            <w:pPr>
              <w:spacing w:after="0" w:line="240" w:lineRule="auto"/>
              <w:jc w:val="center"/>
            </w:pPr>
            <w:r>
              <w:rPr>
                <w:rFonts w:ascii="Arial" w:eastAsia="Arial" w:hAnsi="Arial" w:cs="Arial"/>
                <w:sz w:val="20"/>
              </w:rPr>
              <w:t>Yes</w:t>
            </w:r>
          </w:p>
        </w:tc>
        <w:tc>
          <w:tcPr>
            <w:tcW w:w="1597"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4208BE">
            <w:pPr>
              <w:spacing w:after="0" w:line="240" w:lineRule="auto"/>
              <w:jc w:val="center"/>
            </w:pPr>
            <w:r>
              <w:rPr>
                <w:rFonts w:ascii="Arial" w:eastAsia="Arial" w:hAnsi="Arial" w:cs="Arial"/>
                <w:sz w:val="20"/>
              </w:rPr>
              <w:t>ITD</w:t>
            </w:r>
          </w:p>
        </w:tc>
      </w:tr>
      <w:tr w:rsidR="004208BE" w:rsidTr="00C176B8">
        <w:trPr>
          <w:trHeight w:val="1"/>
        </w:trPr>
        <w:tc>
          <w:tcPr>
            <w:tcW w:w="99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4208BE">
            <w:pPr>
              <w:spacing w:after="0" w:line="240" w:lineRule="auto"/>
              <w:jc w:val="center"/>
            </w:pPr>
            <w:r>
              <w:rPr>
                <w:rFonts w:ascii="Arial" w:eastAsia="Arial" w:hAnsi="Arial" w:cs="Arial"/>
                <w:sz w:val="20"/>
              </w:rPr>
              <w:t>6</w:t>
            </w:r>
          </w:p>
        </w:tc>
        <w:tc>
          <w:tcPr>
            <w:tcW w:w="2118"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4208BE">
            <w:pPr>
              <w:spacing w:after="0" w:line="240" w:lineRule="auto"/>
              <w:jc w:val="center"/>
            </w:pPr>
            <w:r>
              <w:rPr>
                <w:rFonts w:ascii="Arial" w:eastAsia="Arial" w:hAnsi="Arial" w:cs="Arial"/>
                <w:sz w:val="20"/>
              </w:rPr>
              <w:t xml:space="preserve">22:00 / </w:t>
            </w:r>
            <w:r>
              <w:rPr>
                <w:rFonts w:ascii="Arial" w:eastAsia="Arial" w:hAnsi="Arial" w:cs="Arial"/>
                <w:b/>
                <w:sz w:val="20"/>
              </w:rPr>
              <w:t>17:00</w:t>
            </w:r>
            <w:r>
              <w:rPr>
                <w:rFonts w:ascii="Arial" w:eastAsia="Arial" w:hAnsi="Arial" w:cs="Arial"/>
                <w:sz w:val="20"/>
              </w:rPr>
              <w:t xml:space="preserve"> / 07:00</w:t>
            </w:r>
          </w:p>
        </w:tc>
        <w:tc>
          <w:tcPr>
            <w:tcW w:w="1272"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4208BE">
            <w:pPr>
              <w:spacing w:after="0" w:line="240" w:lineRule="auto"/>
              <w:jc w:val="center"/>
            </w:pPr>
            <w:r>
              <w:rPr>
                <w:rFonts w:ascii="Arial" w:eastAsia="Arial" w:hAnsi="Arial" w:cs="Arial"/>
                <w:sz w:val="20"/>
              </w:rPr>
              <w:t>NYC</w:t>
            </w:r>
          </w:p>
        </w:tc>
        <w:tc>
          <w:tcPr>
            <w:tcW w:w="992"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4208BE">
            <w:pPr>
              <w:spacing w:after="0" w:line="240" w:lineRule="auto"/>
              <w:jc w:val="center"/>
            </w:pPr>
            <w:r>
              <w:rPr>
                <w:rFonts w:ascii="Arial" w:eastAsia="Arial" w:hAnsi="Arial" w:cs="Arial"/>
                <w:sz w:val="20"/>
              </w:rPr>
              <w:t>Yes</w:t>
            </w:r>
          </w:p>
        </w:tc>
        <w:tc>
          <w:tcPr>
            <w:tcW w:w="1131"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4208BE">
            <w:pPr>
              <w:spacing w:after="0" w:line="240" w:lineRule="auto"/>
              <w:jc w:val="center"/>
            </w:pPr>
            <w:r>
              <w:rPr>
                <w:rFonts w:ascii="Arial" w:eastAsia="Arial" w:hAnsi="Arial" w:cs="Arial"/>
                <w:sz w:val="20"/>
              </w:rPr>
              <w:t>No</w:t>
            </w:r>
          </w:p>
        </w:tc>
        <w:tc>
          <w:tcPr>
            <w:tcW w:w="1408"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4208BE">
            <w:pPr>
              <w:spacing w:after="0" w:line="240" w:lineRule="auto"/>
              <w:jc w:val="center"/>
            </w:pPr>
            <w:r>
              <w:rPr>
                <w:rFonts w:ascii="Arial" w:eastAsia="Arial" w:hAnsi="Arial" w:cs="Arial"/>
                <w:sz w:val="20"/>
              </w:rPr>
              <w:t>Yes</w:t>
            </w:r>
          </w:p>
        </w:tc>
        <w:tc>
          <w:tcPr>
            <w:tcW w:w="1597"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4208BE">
            <w:pPr>
              <w:spacing w:after="0" w:line="240" w:lineRule="auto"/>
              <w:jc w:val="center"/>
            </w:pPr>
            <w:r>
              <w:rPr>
                <w:rFonts w:ascii="Arial" w:eastAsia="Arial" w:hAnsi="Arial" w:cs="Arial"/>
                <w:sz w:val="20"/>
              </w:rPr>
              <w:t>ITD</w:t>
            </w:r>
          </w:p>
        </w:tc>
      </w:tr>
      <w:tr w:rsidR="004208BE" w:rsidTr="00C176B8">
        <w:trPr>
          <w:trHeight w:val="1"/>
        </w:trPr>
        <w:tc>
          <w:tcPr>
            <w:tcW w:w="99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4208BE">
            <w:pPr>
              <w:spacing w:after="0" w:line="240" w:lineRule="auto"/>
              <w:jc w:val="center"/>
            </w:pPr>
            <w:r>
              <w:rPr>
                <w:rFonts w:ascii="Arial" w:eastAsia="Arial" w:hAnsi="Arial" w:cs="Arial"/>
                <w:sz w:val="20"/>
              </w:rPr>
              <w:t>7</w:t>
            </w:r>
          </w:p>
        </w:tc>
        <w:tc>
          <w:tcPr>
            <w:tcW w:w="2118"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4208BE">
            <w:pPr>
              <w:spacing w:after="0" w:line="240" w:lineRule="auto"/>
              <w:jc w:val="center"/>
            </w:pPr>
            <w:r>
              <w:rPr>
                <w:rFonts w:ascii="Arial" w:eastAsia="Arial" w:hAnsi="Arial" w:cs="Arial"/>
                <w:b/>
                <w:sz w:val="20"/>
              </w:rPr>
              <w:t>00:00</w:t>
            </w:r>
            <w:r>
              <w:rPr>
                <w:rFonts w:ascii="Arial" w:eastAsia="Arial" w:hAnsi="Arial" w:cs="Arial"/>
                <w:sz w:val="20"/>
              </w:rPr>
              <w:t xml:space="preserve"> / 19:00 /09:00</w:t>
            </w:r>
          </w:p>
        </w:tc>
        <w:tc>
          <w:tcPr>
            <w:tcW w:w="1272"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4208BE">
            <w:pPr>
              <w:spacing w:after="0" w:line="240" w:lineRule="auto"/>
              <w:jc w:val="center"/>
            </w:pPr>
            <w:r>
              <w:rPr>
                <w:rFonts w:ascii="Arial" w:eastAsia="Arial" w:hAnsi="Arial" w:cs="Arial"/>
                <w:sz w:val="20"/>
              </w:rPr>
              <w:t>LDN</w:t>
            </w:r>
          </w:p>
        </w:tc>
        <w:tc>
          <w:tcPr>
            <w:tcW w:w="992"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4208BE">
            <w:pPr>
              <w:spacing w:after="0" w:line="240" w:lineRule="auto"/>
              <w:jc w:val="center"/>
            </w:pPr>
            <w:r>
              <w:rPr>
                <w:rFonts w:ascii="Arial" w:eastAsia="Arial" w:hAnsi="Arial" w:cs="Arial"/>
                <w:sz w:val="20"/>
              </w:rPr>
              <w:t>Yes</w:t>
            </w:r>
          </w:p>
        </w:tc>
        <w:tc>
          <w:tcPr>
            <w:tcW w:w="1131"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4208BE">
            <w:pPr>
              <w:spacing w:after="0" w:line="240" w:lineRule="auto"/>
              <w:jc w:val="center"/>
            </w:pPr>
            <w:r>
              <w:rPr>
                <w:rFonts w:ascii="Arial" w:eastAsia="Arial" w:hAnsi="Arial" w:cs="Arial"/>
                <w:sz w:val="20"/>
              </w:rPr>
              <w:t>Yes</w:t>
            </w:r>
          </w:p>
        </w:tc>
        <w:tc>
          <w:tcPr>
            <w:tcW w:w="1408"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4208BE">
            <w:pPr>
              <w:spacing w:after="0" w:line="240" w:lineRule="auto"/>
              <w:jc w:val="center"/>
            </w:pPr>
            <w:r>
              <w:rPr>
                <w:rFonts w:ascii="Arial" w:eastAsia="Arial" w:hAnsi="Arial" w:cs="Arial"/>
                <w:sz w:val="20"/>
              </w:rPr>
              <w:t>No</w:t>
            </w:r>
          </w:p>
        </w:tc>
        <w:tc>
          <w:tcPr>
            <w:tcW w:w="1597"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4208BE" w:rsidRDefault="004208BE" w:rsidP="004208BE">
            <w:pPr>
              <w:spacing w:after="0" w:line="240" w:lineRule="auto"/>
              <w:jc w:val="center"/>
            </w:pPr>
            <w:r>
              <w:rPr>
                <w:rFonts w:ascii="Arial" w:eastAsia="Arial" w:hAnsi="Arial" w:cs="Arial"/>
                <w:sz w:val="20"/>
              </w:rPr>
              <w:t>EOD</w:t>
            </w:r>
          </w:p>
        </w:tc>
      </w:tr>
    </w:tbl>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u w:val="single"/>
        </w:rPr>
      </w:pPr>
      <w:r>
        <w:rPr>
          <w:rFonts w:ascii="Arial" w:eastAsia="Arial" w:hAnsi="Arial" w:cs="Arial"/>
          <w:sz w:val="20"/>
          <w:u w:val="single"/>
        </w:rPr>
        <w:t>Notes for table 5</w:t>
      </w:r>
    </w:p>
    <w:p w:rsidR="004208BE" w:rsidRDefault="004208BE" w:rsidP="00E8204C">
      <w:pPr>
        <w:numPr>
          <w:ilvl w:val="0"/>
          <w:numId w:val="5"/>
        </w:numPr>
        <w:spacing w:after="120" w:line="240" w:lineRule="auto"/>
        <w:ind w:left="720" w:hanging="360"/>
        <w:rPr>
          <w:rFonts w:ascii="Arial" w:eastAsia="Arial" w:hAnsi="Arial" w:cs="Arial"/>
          <w:sz w:val="20"/>
        </w:rPr>
      </w:pPr>
      <w:r>
        <w:rPr>
          <w:rFonts w:ascii="Arial" w:eastAsia="Arial" w:hAnsi="Arial" w:cs="Arial"/>
          <w:sz w:val="20"/>
        </w:rPr>
        <w:t>Time in bold are reference time for margin run kick off.</w:t>
      </w:r>
    </w:p>
    <w:p w:rsidR="004208BE" w:rsidRDefault="004208BE" w:rsidP="004208BE">
      <w:pPr>
        <w:spacing w:after="0" w:line="240" w:lineRule="auto"/>
        <w:rPr>
          <w:rFonts w:ascii="Arial" w:eastAsia="Arial" w:hAnsi="Arial" w:cs="Arial"/>
          <w:sz w:val="20"/>
        </w:rPr>
      </w:pPr>
    </w:p>
    <w:p w:rsidR="004208BE" w:rsidRDefault="004208BE" w:rsidP="00E8204C">
      <w:pPr>
        <w:numPr>
          <w:ilvl w:val="0"/>
          <w:numId w:val="6"/>
        </w:numPr>
        <w:spacing w:after="120" w:line="240" w:lineRule="auto"/>
        <w:ind w:left="720" w:hanging="360"/>
        <w:rPr>
          <w:rFonts w:ascii="Arial" w:eastAsia="Arial" w:hAnsi="Arial" w:cs="Arial"/>
          <w:sz w:val="20"/>
        </w:rPr>
      </w:pPr>
      <w:r>
        <w:rPr>
          <w:rFonts w:ascii="Arial" w:eastAsia="Arial" w:hAnsi="Arial" w:cs="Arial"/>
          <w:sz w:val="20"/>
        </w:rPr>
        <w:t xml:space="preserve">Status of proposed schedule versus current </w:t>
      </w:r>
      <w:r w:rsidR="003B2EFC">
        <w:rPr>
          <w:rFonts w:ascii="Arial" w:eastAsia="Arial" w:hAnsi="Arial" w:cs="Arial"/>
          <w:sz w:val="20"/>
        </w:rPr>
        <w:t>EM</w:t>
      </w:r>
      <w:r>
        <w:rPr>
          <w:rFonts w:ascii="Arial" w:eastAsia="Arial" w:hAnsi="Arial" w:cs="Arial"/>
          <w:sz w:val="20"/>
        </w:rPr>
        <w:t xml:space="preserve"> schedule:</w:t>
      </w:r>
    </w:p>
    <w:p w:rsidR="004208BE" w:rsidRDefault="004208BE" w:rsidP="00E8204C">
      <w:pPr>
        <w:numPr>
          <w:ilvl w:val="0"/>
          <w:numId w:val="6"/>
        </w:numPr>
        <w:spacing w:after="120" w:line="240" w:lineRule="auto"/>
        <w:ind w:left="1440" w:hanging="360"/>
        <w:rPr>
          <w:rFonts w:ascii="Arial" w:eastAsia="Arial" w:hAnsi="Arial" w:cs="Arial"/>
          <w:sz w:val="20"/>
        </w:rPr>
      </w:pPr>
      <w:r>
        <w:rPr>
          <w:rFonts w:ascii="Arial" w:eastAsia="Arial" w:hAnsi="Arial" w:cs="Arial"/>
          <w:sz w:val="20"/>
        </w:rPr>
        <w:t>New MR: 1 and 6</w:t>
      </w:r>
    </w:p>
    <w:p w:rsidR="004208BE" w:rsidRDefault="004208BE" w:rsidP="00E8204C">
      <w:pPr>
        <w:numPr>
          <w:ilvl w:val="0"/>
          <w:numId w:val="6"/>
        </w:numPr>
        <w:spacing w:after="120" w:line="240" w:lineRule="auto"/>
        <w:ind w:left="1440" w:hanging="360"/>
        <w:rPr>
          <w:rFonts w:ascii="Arial" w:eastAsia="Arial" w:hAnsi="Arial" w:cs="Arial"/>
          <w:sz w:val="20"/>
        </w:rPr>
      </w:pPr>
      <w:r>
        <w:rPr>
          <w:rFonts w:ascii="Arial" w:eastAsia="Arial" w:hAnsi="Arial" w:cs="Arial"/>
          <w:sz w:val="20"/>
        </w:rPr>
        <w:t>Modified MR: 2, 3 and 4</w:t>
      </w:r>
    </w:p>
    <w:p w:rsidR="004208BE" w:rsidRDefault="004208BE" w:rsidP="00E8204C">
      <w:pPr>
        <w:numPr>
          <w:ilvl w:val="0"/>
          <w:numId w:val="6"/>
        </w:numPr>
        <w:spacing w:after="120" w:line="240" w:lineRule="auto"/>
        <w:ind w:left="1440" w:hanging="360"/>
        <w:rPr>
          <w:rFonts w:ascii="Arial" w:eastAsia="Arial" w:hAnsi="Arial" w:cs="Arial"/>
          <w:sz w:val="20"/>
        </w:rPr>
      </w:pPr>
      <w:r>
        <w:rPr>
          <w:rFonts w:ascii="Arial" w:eastAsia="Arial" w:hAnsi="Arial" w:cs="Arial"/>
          <w:sz w:val="20"/>
        </w:rPr>
        <w:t>Identical MR: 5 and 7</w:t>
      </w:r>
    </w:p>
    <w:p w:rsidR="004208BE" w:rsidRDefault="004208BE" w:rsidP="004208BE">
      <w:pPr>
        <w:spacing w:after="0" w:line="240" w:lineRule="auto"/>
        <w:rPr>
          <w:rFonts w:ascii="Arial" w:eastAsia="Arial" w:hAnsi="Arial" w:cs="Arial"/>
          <w:sz w:val="20"/>
        </w:rPr>
      </w:pPr>
    </w:p>
    <w:p w:rsidR="004208BE" w:rsidRDefault="004208BE" w:rsidP="00E8204C">
      <w:pPr>
        <w:numPr>
          <w:ilvl w:val="0"/>
          <w:numId w:val="7"/>
        </w:numPr>
        <w:spacing w:after="120" w:line="240" w:lineRule="auto"/>
        <w:ind w:left="720" w:hanging="360"/>
        <w:rPr>
          <w:rFonts w:ascii="Arial" w:eastAsia="Arial" w:hAnsi="Arial" w:cs="Arial"/>
          <w:sz w:val="20"/>
        </w:rPr>
      </w:pPr>
      <w:r>
        <w:rPr>
          <w:rFonts w:ascii="Arial" w:eastAsia="Arial" w:hAnsi="Arial" w:cs="Arial"/>
          <w:sz w:val="20"/>
        </w:rPr>
        <w:t xml:space="preserve">ITD is the period between end of ION period and EOD Margin run completion. MR 2-6 </w:t>
      </w:r>
      <w:proofErr w:type="gramStart"/>
      <w:r>
        <w:rPr>
          <w:rFonts w:ascii="Arial" w:eastAsia="Arial" w:hAnsi="Arial" w:cs="Arial"/>
          <w:sz w:val="20"/>
        </w:rPr>
        <w:t>run</w:t>
      </w:r>
      <w:proofErr w:type="gramEnd"/>
      <w:r>
        <w:rPr>
          <w:rFonts w:ascii="Arial" w:eastAsia="Arial" w:hAnsi="Arial" w:cs="Arial"/>
          <w:sz w:val="20"/>
        </w:rPr>
        <w:t xml:space="preserve"> in ITD mode.</w:t>
      </w:r>
    </w:p>
    <w:p w:rsidR="004208BE" w:rsidRDefault="004208BE" w:rsidP="004208BE">
      <w:pPr>
        <w:spacing w:after="0" w:line="240" w:lineRule="auto"/>
        <w:rPr>
          <w:rFonts w:ascii="Arial" w:eastAsia="Arial" w:hAnsi="Arial" w:cs="Arial"/>
          <w:sz w:val="20"/>
        </w:rPr>
      </w:pPr>
    </w:p>
    <w:p w:rsidR="004208BE" w:rsidRDefault="004208BE" w:rsidP="00E8204C">
      <w:pPr>
        <w:numPr>
          <w:ilvl w:val="0"/>
          <w:numId w:val="8"/>
        </w:numPr>
        <w:spacing w:after="120" w:line="240" w:lineRule="auto"/>
        <w:ind w:left="720" w:hanging="360"/>
        <w:rPr>
          <w:rFonts w:ascii="Arial" w:eastAsia="Arial" w:hAnsi="Arial" w:cs="Arial"/>
          <w:sz w:val="20"/>
        </w:rPr>
      </w:pPr>
      <w:r>
        <w:rPr>
          <w:rFonts w:ascii="Arial" w:eastAsia="Arial" w:hAnsi="Arial" w:cs="Arial"/>
          <w:sz w:val="20"/>
        </w:rPr>
        <w:t xml:space="preserve">For reports marked with *, only market data reports are required. </w:t>
      </w:r>
    </w:p>
    <w:p w:rsidR="004208BE" w:rsidRDefault="004208BE" w:rsidP="004208BE">
      <w:pPr>
        <w:spacing w:after="0" w:line="240" w:lineRule="auto"/>
        <w:rPr>
          <w:rFonts w:ascii="Arial" w:eastAsia="Arial" w:hAnsi="Arial" w:cs="Arial"/>
          <w:color w:val="FF0000"/>
          <w:sz w:val="20"/>
        </w:rPr>
      </w:pPr>
    </w:p>
    <w:p w:rsidR="004208BE" w:rsidRDefault="004208BE" w:rsidP="004208BE">
      <w:pPr>
        <w:spacing w:after="0" w:line="240" w:lineRule="auto"/>
        <w:rPr>
          <w:rFonts w:ascii="Arial" w:eastAsia="Arial" w:hAnsi="Arial" w:cs="Arial"/>
          <w:color w:val="FF0000"/>
          <w:sz w:val="20"/>
        </w:rPr>
      </w:pPr>
    </w:p>
    <w:tbl>
      <w:tblPr>
        <w:tblW w:w="0" w:type="auto"/>
        <w:tblInd w:w="98" w:type="dxa"/>
        <w:tblCellMar>
          <w:left w:w="10" w:type="dxa"/>
          <w:right w:w="10" w:type="dxa"/>
        </w:tblCellMar>
        <w:tblLook w:val="0000"/>
      </w:tblPr>
      <w:tblGrid>
        <w:gridCol w:w="1828"/>
        <w:gridCol w:w="7680"/>
      </w:tblGrid>
      <w:tr w:rsidR="003D7588" w:rsidTr="00780FD4">
        <w:trPr>
          <w:trHeight w:val="433"/>
        </w:trPr>
        <w:tc>
          <w:tcPr>
            <w:tcW w:w="1828"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3D7588" w:rsidRDefault="003D7588" w:rsidP="00780FD4">
            <w:pPr>
              <w:keepNext/>
              <w:spacing w:after="0" w:line="240" w:lineRule="auto"/>
            </w:pPr>
            <w:r>
              <w:rPr>
                <w:rFonts w:ascii="Arial" w:eastAsia="Arial" w:hAnsi="Arial" w:cs="Arial"/>
                <w:sz w:val="20"/>
              </w:rPr>
              <w:lastRenderedPageBreak/>
              <w:t>BR 1 - Execute Margin Run</w:t>
            </w:r>
          </w:p>
        </w:tc>
        <w:tc>
          <w:tcPr>
            <w:tcW w:w="7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7588" w:rsidRDefault="003D7588" w:rsidP="00780FD4">
            <w:pPr>
              <w:spacing w:after="0" w:line="240" w:lineRule="auto"/>
              <w:rPr>
                <w:rFonts w:ascii="Arial" w:eastAsia="Arial" w:hAnsi="Arial" w:cs="Arial"/>
                <w:sz w:val="20"/>
              </w:rPr>
            </w:pPr>
            <w:r>
              <w:rPr>
                <w:rFonts w:ascii="Arial" w:eastAsia="Arial" w:hAnsi="Arial" w:cs="Arial"/>
                <w:sz w:val="20"/>
              </w:rPr>
              <w:t>As a ForexClear Risk User:</w:t>
            </w:r>
          </w:p>
          <w:p w:rsidR="003D7588" w:rsidRDefault="003D7588" w:rsidP="00780FD4">
            <w:pPr>
              <w:spacing w:after="0" w:line="240" w:lineRule="auto"/>
              <w:rPr>
                <w:rFonts w:ascii="Arial" w:eastAsia="Arial" w:hAnsi="Arial" w:cs="Arial"/>
                <w:sz w:val="20"/>
              </w:rPr>
            </w:pPr>
          </w:p>
          <w:p w:rsidR="003D7588" w:rsidRDefault="003D7588" w:rsidP="00780FD4">
            <w:pPr>
              <w:spacing w:after="0" w:line="240" w:lineRule="auto"/>
              <w:rPr>
                <w:rFonts w:ascii="Arial" w:eastAsia="Arial" w:hAnsi="Arial" w:cs="Arial"/>
                <w:sz w:val="20"/>
              </w:rPr>
            </w:pPr>
            <w:r>
              <w:rPr>
                <w:rFonts w:ascii="Arial" w:eastAsia="Arial" w:hAnsi="Arial" w:cs="Arial"/>
                <w:sz w:val="20"/>
              </w:rPr>
              <w:t>I want to execute a series of margin runs during the day so that I can have an up to date picture of risk that the service is managing.</w:t>
            </w:r>
          </w:p>
          <w:p w:rsidR="003D7588" w:rsidRDefault="003D7588" w:rsidP="00780FD4">
            <w:pPr>
              <w:spacing w:after="0" w:line="240" w:lineRule="auto"/>
              <w:rPr>
                <w:rFonts w:ascii="Arial" w:eastAsia="Arial" w:hAnsi="Arial" w:cs="Arial"/>
                <w:sz w:val="20"/>
              </w:rPr>
            </w:pPr>
          </w:p>
          <w:p w:rsidR="003D7588" w:rsidRDefault="003D7588" w:rsidP="00780FD4">
            <w:pPr>
              <w:spacing w:after="0" w:line="240" w:lineRule="auto"/>
              <w:rPr>
                <w:rFonts w:ascii="Arial" w:eastAsia="Arial" w:hAnsi="Arial" w:cs="Arial"/>
                <w:sz w:val="20"/>
              </w:rPr>
            </w:pPr>
            <w:r>
              <w:rPr>
                <w:rFonts w:ascii="Arial" w:eastAsia="Arial" w:hAnsi="Arial" w:cs="Arial"/>
                <w:sz w:val="20"/>
              </w:rPr>
              <w:t>Acceptance criteria:</w:t>
            </w:r>
          </w:p>
          <w:p w:rsidR="003D7588" w:rsidRDefault="003D7588" w:rsidP="00780FD4">
            <w:pPr>
              <w:spacing w:after="0" w:line="240" w:lineRule="auto"/>
              <w:rPr>
                <w:rFonts w:ascii="Arial" w:eastAsia="Arial" w:hAnsi="Arial" w:cs="Arial"/>
                <w:sz w:val="20"/>
              </w:rPr>
            </w:pPr>
          </w:p>
          <w:p w:rsidR="003D7588" w:rsidRDefault="003D7588" w:rsidP="00780FD4">
            <w:pPr>
              <w:numPr>
                <w:ilvl w:val="0"/>
                <w:numId w:val="9"/>
              </w:numPr>
              <w:spacing w:after="120" w:line="240" w:lineRule="auto"/>
              <w:ind w:left="720" w:hanging="360"/>
              <w:rPr>
                <w:rFonts w:ascii="Arial" w:eastAsia="Arial" w:hAnsi="Arial" w:cs="Arial"/>
                <w:color w:val="365F91"/>
                <w:sz w:val="20"/>
                <w:u w:val="single"/>
              </w:rPr>
            </w:pPr>
            <w:r>
              <w:rPr>
                <w:rFonts w:ascii="Arial" w:eastAsia="Arial" w:hAnsi="Arial" w:cs="Arial"/>
                <w:sz w:val="20"/>
              </w:rPr>
              <w:t xml:space="preserve">ION, ITD and EOD margin runs commence at the times listed in </w:t>
            </w:r>
            <w:r>
              <w:rPr>
                <w:rFonts w:ascii="Arial" w:eastAsia="Arial" w:hAnsi="Arial" w:cs="Arial"/>
                <w:b/>
                <w:sz w:val="20"/>
              </w:rPr>
              <w:t>Table 5</w:t>
            </w:r>
            <w:r>
              <w:rPr>
                <w:rFonts w:ascii="Arial" w:eastAsia="Arial" w:hAnsi="Arial" w:cs="Arial"/>
                <w:sz w:val="20"/>
              </w:rPr>
              <w:t xml:space="preserve"> above.</w:t>
            </w:r>
          </w:p>
          <w:p w:rsidR="003D7588" w:rsidRDefault="003D7588" w:rsidP="00780FD4">
            <w:pPr>
              <w:numPr>
                <w:ilvl w:val="0"/>
                <w:numId w:val="9"/>
              </w:numPr>
              <w:spacing w:after="120" w:line="240" w:lineRule="auto"/>
              <w:ind w:left="720" w:hanging="360"/>
              <w:rPr>
                <w:rFonts w:ascii="Arial" w:eastAsia="Arial" w:hAnsi="Arial" w:cs="Arial"/>
                <w:color w:val="365F91"/>
                <w:sz w:val="20"/>
                <w:u w:val="single"/>
              </w:rPr>
            </w:pPr>
            <w:r>
              <w:rPr>
                <w:rFonts w:ascii="Arial" w:eastAsia="Arial" w:hAnsi="Arial" w:cs="Arial"/>
                <w:sz w:val="20"/>
              </w:rPr>
              <w:t xml:space="preserve">The margin run timing is aligned with the time zone alignment listed in </w:t>
            </w:r>
            <w:r>
              <w:rPr>
                <w:rFonts w:ascii="Arial" w:eastAsia="Arial" w:hAnsi="Arial" w:cs="Arial"/>
                <w:b/>
                <w:sz w:val="20"/>
              </w:rPr>
              <w:t>Table 5:</w:t>
            </w:r>
          </w:p>
          <w:p w:rsidR="003D7588" w:rsidRDefault="003D7588" w:rsidP="00780FD4">
            <w:pPr>
              <w:spacing w:after="120" w:line="240" w:lineRule="auto"/>
              <w:ind w:left="1440"/>
              <w:rPr>
                <w:rFonts w:ascii="Arial" w:eastAsia="Arial" w:hAnsi="Arial" w:cs="Arial"/>
                <w:sz w:val="20"/>
              </w:rPr>
            </w:pPr>
            <w:r>
              <w:rPr>
                <w:rFonts w:ascii="Arial" w:eastAsia="Arial" w:hAnsi="Arial" w:cs="Arial"/>
                <w:sz w:val="20"/>
              </w:rPr>
              <w:t xml:space="preserve">if ‘time alignment zone’ is LDN the LDN time from ‘margin run time’ is used, </w:t>
            </w:r>
          </w:p>
          <w:p w:rsidR="003D7588" w:rsidRDefault="003D7588" w:rsidP="00780FD4">
            <w:pPr>
              <w:spacing w:after="120" w:line="240" w:lineRule="auto"/>
              <w:ind w:left="1440"/>
              <w:rPr>
                <w:rFonts w:ascii="Arial" w:eastAsia="Arial" w:hAnsi="Arial" w:cs="Arial"/>
                <w:sz w:val="20"/>
              </w:rPr>
            </w:pPr>
            <w:r>
              <w:rPr>
                <w:rFonts w:ascii="Arial" w:eastAsia="Arial" w:hAnsi="Arial" w:cs="Arial"/>
                <w:sz w:val="20"/>
              </w:rPr>
              <w:t>if ‘time alignment zone’ is EST the EST time from ‘margin run time’ is used</w:t>
            </w:r>
          </w:p>
          <w:p w:rsidR="003D7588" w:rsidRDefault="003D7588" w:rsidP="00780FD4">
            <w:pPr>
              <w:spacing w:after="120" w:line="240" w:lineRule="auto"/>
              <w:ind w:left="1440"/>
              <w:rPr>
                <w:rFonts w:ascii="Arial" w:eastAsia="Arial" w:hAnsi="Arial" w:cs="Arial"/>
                <w:sz w:val="20"/>
              </w:rPr>
            </w:pPr>
            <w:r>
              <w:rPr>
                <w:rFonts w:ascii="Arial" w:eastAsia="Arial" w:hAnsi="Arial" w:cs="Arial"/>
                <w:sz w:val="20"/>
              </w:rPr>
              <w:t>if ‘time alignment zone’ is TKY the TKY time from ‘margin run time’ is used)</w:t>
            </w:r>
          </w:p>
          <w:p w:rsidR="003D7588" w:rsidRDefault="003D7588" w:rsidP="00780FD4">
            <w:pPr>
              <w:numPr>
                <w:ilvl w:val="0"/>
                <w:numId w:val="9"/>
              </w:numPr>
              <w:spacing w:after="120" w:line="240" w:lineRule="auto"/>
              <w:ind w:left="720" w:hanging="360"/>
              <w:rPr>
                <w:rFonts w:ascii="Arial" w:eastAsia="Arial" w:hAnsi="Arial" w:cs="Arial"/>
                <w:sz w:val="20"/>
              </w:rPr>
            </w:pPr>
            <w:r>
              <w:rPr>
                <w:rFonts w:ascii="Arial" w:eastAsia="Arial" w:hAnsi="Arial" w:cs="Arial"/>
                <w:sz w:val="20"/>
              </w:rPr>
              <w:t xml:space="preserve">The latest market data snap (see </w:t>
            </w:r>
            <w:r>
              <w:rPr>
                <w:rFonts w:ascii="Arial" w:eastAsia="Arial" w:hAnsi="Arial" w:cs="Arial"/>
                <w:b/>
                <w:sz w:val="20"/>
              </w:rPr>
              <w:t>BR 29</w:t>
            </w:r>
            <w:r>
              <w:rPr>
                <w:rFonts w:ascii="Arial" w:eastAsia="Arial" w:hAnsi="Arial" w:cs="Arial"/>
                <w:sz w:val="20"/>
              </w:rPr>
              <w:t>) is used for each event driven margin runs.</w:t>
            </w:r>
          </w:p>
          <w:p w:rsidR="003D7588" w:rsidRDefault="003D7588" w:rsidP="00780FD4">
            <w:pPr>
              <w:numPr>
                <w:ilvl w:val="0"/>
                <w:numId w:val="9"/>
              </w:numPr>
              <w:spacing w:after="120" w:line="240" w:lineRule="auto"/>
              <w:ind w:left="720" w:hanging="360"/>
              <w:rPr>
                <w:rFonts w:ascii="Arial" w:eastAsia="Arial" w:hAnsi="Arial" w:cs="Arial"/>
                <w:sz w:val="20"/>
              </w:rPr>
            </w:pPr>
            <w:r>
              <w:rPr>
                <w:rFonts w:ascii="Arial" w:eastAsia="Arial" w:hAnsi="Arial" w:cs="Arial"/>
                <w:sz w:val="20"/>
              </w:rPr>
              <w:t xml:space="preserve">The EOD market data snap (see </w:t>
            </w:r>
            <w:r>
              <w:rPr>
                <w:rFonts w:ascii="Arial" w:eastAsia="Arial" w:hAnsi="Arial" w:cs="Arial"/>
                <w:b/>
                <w:sz w:val="20"/>
              </w:rPr>
              <w:t>BR 29</w:t>
            </w:r>
            <w:r>
              <w:rPr>
                <w:rFonts w:ascii="Arial" w:eastAsia="Arial" w:hAnsi="Arial" w:cs="Arial"/>
                <w:sz w:val="20"/>
              </w:rPr>
              <w:t xml:space="preserve">) will be used for the EOD margin run. </w:t>
            </w:r>
          </w:p>
          <w:p w:rsidR="003D7588" w:rsidRDefault="003D7588" w:rsidP="00780FD4">
            <w:pPr>
              <w:numPr>
                <w:ilvl w:val="0"/>
                <w:numId w:val="9"/>
              </w:numPr>
              <w:spacing w:after="120" w:line="240" w:lineRule="auto"/>
              <w:ind w:left="720" w:hanging="360"/>
              <w:rPr>
                <w:rFonts w:ascii="Arial" w:eastAsia="Arial" w:hAnsi="Arial" w:cs="Arial"/>
                <w:sz w:val="20"/>
              </w:rPr>
            </w:pPr>
            <w:r>
              <w:rPr>
                <w:rFonts w:ascii="Arial" w:eastAsia="Arial" w:hAnsi="Arial" w:cs="Arial"/>
                <w:sz w:val="20"/>
              </w:rPr>
              <w:t>Market data BRD (</w:t>
            </w:r>
            <w:r>
              <w:rPr>
                <w:rFonts w:ascii="Arial" w:eastAsia="Arial" w:hAnsi="Arial" w:cs="Arial"/>
                <w:b/>
                <w:sz w:val="20"/>
              </w:rPr>
              <w:t>BR 9</w:t>
            </w:r>
            <w:r>
              <w:rPr>
                <w:rFonts w:ascii="Arial" w:eastAsia="Arial" w:hAnsi="Arial" w:cs="Arial"/>
                <w:sz w:val="20"/>
              </w:rPr>
              <w:t>) covers the requirements for EOD data snap at EST time</w:t>
            </w:r>
          </w:p>
          <w:p w:rsidR="003D7588" w:rsidRDefault="003D7588" w:rsidP="00780FD4">
            <w:pPr>
              <w:numPr>
                <w:ilvl w:val="0"/>
                <w:numId w:val="9"/>
              </w:numPr>
              <w:spacing w:after="120" w:line="240" w:lineRule="auto"/>
              <w:ind w:left="720" w:hanging="360"/>
              <w:rPr>
                <w:rFonts w:ascii="Arial" w:eastAsia="Arial" w:hAnsi="Arial" w:cs="Arial"/>
                <w:sz w:val="20"/>
              </w:rPr>
            </w:pPr>
            <w:r>
              <w:rPr>
                <w:rFonts w:ascii="Arial" w:eastAsia="Arial" w:hAnsi="Arial" w:cs="Arial"/>
                <w:sz w:val="20"/>
              </w:rPr>
              <w:t>Real Time Registration must not be affected by a margin run.</w:t>
            </w:r>
          </w:p>
          <w:p w:rsidR="003D7588" w:rsidRDefault="003D7588" w:rsidP="00780FD4">
            <w:pPr>
              <w:numPr>
                <w:ilvl w:val="0"/>
                <w:numId w:val="9"/>
              </w:numPr>
              <w:spacing w:after="120" w:line="240" w:lineRule="auto"/>
              <w:ind w:left="720" w:hanging="360"/>
              <w:rPr>
                <w:rFonts w:ascii="Arial" w:eastAsia="Arial" w:hAnsi="Arial" w:cs="Arial"/>
                <w:sz w:val="20"/>
              </w:rPr>
            </w:pPr>
            <w:r>
              <w:rPr>
                <w:rFonts w:ascii="Arial" w:eastAsia="Arial" w:hAnsi="Arial" w:cs="Arial"/>
                <w:sz w:val="20"/>
              </w:rPr>
              <w:t>Post CLS session, all trades settled in the CLS session become dead and are no longer included in any Margin calculation (IM and VM). This is effective on receipt of CLS notification of completion of pay out.</w:t>
            </w:r>
          </w:p>
          <w:p w:rsidR="003D7588" w:rsidRDefault="003D7588" w:rsidP="00780FD4">
            <w:pPr>
              <w:numPr>
                <w:ilvl w:val="0"/>
                <w:numId w:val="9"/>
              </w:numPr>
              <w:spacing w:after="120" w:line="240" w:lineRule="auto"/>
              <w:ind w:left="720" w:hanging="360"/>
              <w:rPr>
                <w:rFonts w:ascii="Arial" w:eastAsia="Arial" w:hAnsi="Arial" w:cs="Arial"/>
                <w:sz w:val="20"/>
              </w:rPr>
            </w:pPr>
            <w:r>
              <w:rPr>
                <w:rFonts w:ascii="Arial" w:eastAsia="Arial" w:hAnsi="Arial" w:cs="Arial"/>
                <w:sz w:val="20"/>
              </w:rPr>
              <w:t>The trade population submitted to the margin run and reporting will not change once submitted.</w:t>
            </w:r>
          </w:p>
          <w:p w:rsidR="003D7588" w:rsidRDefault="003D7588" w:rsidP="00780FD4">
            <w:pPr>
              <w:numPr>
                <w:ilvl w:val="0"/>
                <w:numId w:val="9"/>
              </w:numPr>
              <w:spacing w:after="120" w:line="240" w:lineRule="auto"/>
              <w:ind w:left="720" w:hanging="360"/>
              <w:rPr>
                <w:rFonts w:ascii="Arial" w:eastAsia="Arial" w:hAnsi="Arial" w:cs="Arial"/>
                <w:sz w:val="20"/>
              </w:rPr>
            </w:pPr>
            <w:r>
              <w:rPr>
                <w:rFonts w:ascii="Arial" w:eastAsia="Arial" w:hAnsi="Arial" w:cs="Arial"/>
                <w:sz w:val="20"/>
              </w:rPr>
              <w:t>All margin runs adhere to the following processing:</w:t>
            </w:r>
          </w:p>
          <w:p w:rsidR="003D7588" w:rsidRDefault="003D7588" w:rsidP="00780FD4">
            <w:pPr>
              <w:spacing w:after="120" w:line="240" w:lineRule="auto"/>
              <w:ind w:left="1440"/>
              <w:rPr>
                <w:rFonts w:ascii="Arial" w:eastAsia="Arial" w:hAnsi="Arial" w:cs="Arial"/>
                <w:sz w:val="20"/>
              </w:rPr>
            </w:pPr>
            <w:r>
              <w:rPr>
                <w:rFonts w:ascii="Arial" w:eastAsia="Arial" w:hAnsi="Arial" w:cs="Arial"/>
                <w:sz w:val="20"/>
              </w:rPr>
              <w:t xml:space="preserve">Total liabilities are calculated as per </w:t>
            </w:r>
            <w:r>
              <w:rPr>
                <w:rFonts w:ascii="Arial" w:eastAsia="Arial" w:hAnsi="Arial" w:cs="Arial"/>
                <w:b/>
                <w:sz w:val="20"/>
              </w:rPr>
              <w:t>BR 143, BR 144 and BR 145</w:t>
            </w:r>
          </w:p>
          <w:p w:rsidR="003D7588" w:rsidRDefault="003D7588" w:rsidP="00780FD4">
            <w:pPr>
              <w:spacing w:after="120" w:line="240" w:lineRule="auto"/>
              <w:ind w:left="1440"/>
              <w:rPr>
                <w:rFonts w:ascii="Arial" w:eastAsia="Arial" w:hAnsi="Arial" w:cs="Arial"/>
                <w:sz w:val="20"/>
              </w:rPr>
            </w:pPr>
            <w:r>
              <w:rPr>
                <w:rFonts w:ascii="Arial" w:eastAsia="Arial" w:hAnsi="Arial" w:cs="Arial"/>
                <w:sz w:val="20"/>
              </w:rPr>
              <w:t xml:space="preserve">Calculated liabilities are monitored against limits as per </w:t>
            </w:r>
            <w:r>
              <w:rPr>
                <w:rFonts w:ascii="Arial" w:eastAsia="Arial" w:hAnsi="Arial" w:cs="Arial"/>
                <w:b/>
                <w:sz w:val="20"/>
              </w:rPr>
              <w:t>BR 178</w:t>
            </w:r>
          </w:p>
          <w:p w:rsidR="003D7588" w:rsidRDefault="003D7588" w:rsidP="00780FD4">
            <w:pPr>
              <w:spacing w:after="120" w:line="240" w:lineRule="auto"/>
              <w:ind w:left="1440"/>
              <w:rPr>
                <w:rFonts w:ascii="Arial" w:eastAsia="Arial" w:hAnsi="Arial" w:cs="Arial"/>
                <w:sz w:val="20"/>
              </w:rPr>
            </w:pPr>
            <w:r>
              <w:rPr>
                <w:rFonts w:ascii="Arial" w:eastAsia="Arial" w:hAnsi="Arial" w:cs="Arial"/>
                <w:sz w:val="20"/>
              </w:rPr>
              <w:t xml:space="preserve">Margin Run Liabilities are approved/rejected as per </w:t>
            </w:r>
            <w:r>
              <w:rPr>
                <w:rFonts w:ascii="Arial" w:eastAsia="Arial" w:hAnsi="Arial" w:cs="Arial"/>
                <w:b/>
                <w:sz w:val="20"/>
              </w:rPr>
              <w:t>BR 174</w:t>
            </w:r>
            <w:r>
              <w:rPr>
                <w:rFonts w:ascii="Arial" w:eastAsia="Arial" w:hAnsi="Arial" w:cs="Arial"/>
                <w:sz w:val="20"/>
              </w:rPr>
              <w:t xml:space="preserve"> and </w:t>
            </w:r>
            <w:r>
              <w:rPr>
                <w:rFonts w:ascii="Arial" w:eastAsia="Arial" w:hAnsi="Arial" w:cs="Arial"/>
                <w:b/>
                <w:sz w:val="20"/>
              </w:rPr>
              <w:t>BR 175</w:t>
            </w:r>
            <w:r>
              <w:rPr>
                <w:rFonts w:ascii="Arial" w:eastAsia="Arial" w:hAnsi="Arial" w:cs="Arial"/>
                <w:sz w:val="20"/>
              </w:rPr>
              <w:t>.</w:t>
            </w:r>
          </w:p>
          <w:p w:rsidR="003D7588" w:rsidRDefault="003D7588" w:rsidP="00780FD4">
            <w:pPr>
              <w:numPr>
                <w:ilvl w:val="0"/>
                <w:numId w:val="9"/>
              </w:numPr>
              <w:spacing w:after="120" w:line="240" w:lineRule="auto"/>
              <w:ind w:left="720" w:hanging="360"/>
              <w:rPr>
                <w:rFonts w:ascii="Arial" w:eastAsia="Arial" w:hAnsi="Arial" w:cs="Arial"/>
                <w:sz w:val="20"/>
              </w:rPr>
            </w:pPr>
            <w:r>
              <w:rPr>
                <w:rFonts w:ascii="Arial" w:eastAsia="Arial" w:hAnsi="Arial" w:cs="Arial"/>
                <w:sz w:val="20"/>
              </w:rPr>
              <w:t xml:space="preserve">Once liabilities are calculated and approved, the relevant reports are generated (as defined in </w:t>
            </w:r>
            <w:r>
              <w:rPr>
                <w:rFonts w:ascii="Arial" w:eastAsia="Arial" w:hAnsi="Arial" w:cs="Arial"/>
                <w:b/>
                <w:sz w:val="20"/>
              </w:rPr>
              <w:t>Table 5</w:t>
            </w:r>
            <w:r>
              <w:rPr>
                <w:rFonts w:ascii="Arial" w:eastAsia="Arial" w:hAnsi="Arial" w:cs="Arial"/>
                <w:sz w:val="20"/>
              </w:rPr>
              <w:t xml:space="preserve">). </w:t>
            </w:r>
          </w:p>
          <w:p w:rsidR="003D7588" w:rsidRDefault="003D7588" w:rsidP="00780FD4">
            <w:pPr>
              <w:numPr>
                <w:ilvl w:val="0"/>
                <w:numId w:val="9"/>
              </w:numPr>
              <w:spacing w:after="120" w:line="240" w:lineRule="auto"/>
              <w:ind w:left="720" w:hanging="360"/>
              <w:rPr>
                <w:rFonts w:ascii="Arial" w:eastAsia="Arial" w:hAnsi="Arial" w:cs="Arial"/>
                <w:sz w:val="20"/>
              </w:rPr>
            </w:pPr>
            <w:r>
              <w:rPr>
                <w:rFonts w:ascii="Arial" w:eastAsia="Arial" w:hAnsi="Arial" w:cs="Arial"/>
                <w:sz w:val="20"/>
              </w:rPr>
              <w:t>Sensitivities are calculated at each Margin run, as per the following rules</w:t>
            </w:r>
          </w:p>
          <w:p w:rsidR="003D7588" w:rsidRDefault="003D7588" w:rsidP="00780FD4">
            <w:pPr>
              <w:spacing w:after="120" w:line="240" w:lineRule="auto"/>
              <w:ind w:left="1440"/>
              <w:rPr>
                <w:rFonts w:ascii="Arial" w:eastAsia="Arial" w:hAnsi="Arial" w:cs="Arial"/>
                <w:sz w:val="20"/>
              </w:rPr>
            </w:pPr>
            <w:r>
              <w:rPr>
                <w:rFonts w:ascii="Arial" w:eastAsia="Arial" w:hAnsi="Arial" w:cs="Arial"/>
                <w:sz w:val="20"/>
              </w:rPr>
              <w:t xml:space="preserve">Sensitivities calculated are those described in </w:t>
            </w:r>
            <w:r>
              <w:rPr>
                <w:rFonts w:ascii="Arial" w:eastAsia="Arial" w:hAnsi="Arial" w:cs="Arial"/>
                <w:b/>
                <w:sz w:val="20"/>
              </w:rPr>
              <w:t>BR 148 - BR 169</w:t>
            </w:r>
          </w:p>
          <w:p w:rsidR="003D7588" w:rsidRDefault="003D7588" w:rsidP="00780FD4">
            <w:pPr>
              <w:spacing w:after="120" w:line="240" w:lineRule="auto"/>
              <w:ind w:left="1440"/>
              <w:rPr>
                <w:rFonts w:ascii="Arial" w:eastAsia="Arial" w:hAnsi="Arial" w:cs="Arial"/>
                <w:sz w:val="20"/>
              </w:rPr>
            </w:pPr>
            <w:r>
              <w:rPr>
                <w:rFonts w:ascii="Arial" w:eastAsia="Arial" w:hAnsi="Arial" w:cs="Arial"/>
                <w:sz w:val="20"/>
              </w:rPr>
              <w:t xml:space="preserve">Aggregation and bucketing approach for the sensitivities is defined described in </w:t>
            </w:r>
            <w:r>
              <w:rPr>
                <w:rFonts w:ascii="Arial" w:eastAsia="Arial" w:hAnsi="Arial" w:cs="Arial"/>
                <w:b/>
                <w:sz w:val="20"/>
              </w:rPr>
              <w:t>BR 146, BR 147</w:t>
            </w:r>
          </w:p>
          <w:p w:rsidR="003D7588" w:rsidRDefault="003D7588" w:rsidP="00780FD4">
            <w:pPr>
              <w:numPr>
                <w:ilvl w:val="0"/>
                <w:numId w:val="9"/>
              </w:numPr>
              <w:spacing w:after="120" w:line="240" w:lineRule="auto"/>
              <w:ind w:left="720" w:hanging="360"/>
              <w:rPr>
                <w:rFonts w:ascii="Arial" w:eastAsia="Arial" w:hAnsi="Arial" w:cs="Arial"/>
                <w:sz w:val="20"/>
              </w:rPr>
            </w:pPr>
            <w:r>
              <w:rPr>
                <w:rFonts w:ascii="Arial" w:eastAsia="Arial" w:hAnsi="Arial" w:cs="Arial"/>
                <w:sz w:val="20"/>
              </w:rPr>
              <w:t xml:space="preserve">Stress Testing are calculated at each MR, as per </w:t>
            </w:r>
            <w:r>
              <w:rPr>
                <w:rFonts w:ascii="Arial" w:eastAsia="Arial" w:hAnsi="Arial" w:cs="Arial"/>
                <w:b/>
                <w:sz w:val="20"/>
              </w:rPr>
              <w:t>BR139</w:t>
            </w:r>
            <w:r>
              <w:rPr>
                <w:rFonts w:ascii="Arial" w:eastAsia="Arial" w:hAnsi="Arial" w:cs="Arial"/>
                <w:sz w:val="20"/>
              </w:rPr>
              <w:t xml:space="preserve"> and </w:t>
            </w:r>
            <w:r>
              <w:rPr>
                <w:rFonts w:ascii="Arial" w:eastAsia="Arial" w:hAnsi="Arial" w:cs="Arial"/>
                <w:b/>
                <w:sz w:val="20"/>
              </w:rPr>
              <w:t>BR141</w:t>
            </w:r>
            <w:r>
              <w:rPr>
                <w:rFonts w:ascii="Arial" w:eastAsia="Arial" w:hAnsi="Arial" w:cs="Arial"/>
                <w:sz w:val="20"/>
              </w:rPr>
              <w:t>.</w:t>
            </w:r>
          </w:p>
          <w:p w:rsidR="003D7588" w:rsidRDefault="003D7588" w:rsidP="00780FD4">
            <w:pPr>
              <w:spacing w:after="0" w:line="240" w:lineRule="auto"/>
              <w:rPr>
                <w:rFonts w:ascii="Arial" w:eastAsia="Arial" w:hAnsi="Arial" w:cs="Arial"/>
                <w:sz w:val="20"/>
              </w:rPr>
            </w:pPr>
          </w:p>
          <w:p w:rsidR="003D7588" w:rsidRDefault="003D7588" w:rsidP="00780FD4">
            <w:pPr>
              <w:numPr>
                <w:ilvl w:val="0"/>
                <w:numId w:val="9"/>
              </w:numPr>
              <w:spacing w:after="120" w:line="240" w:lineRule="auto"/>
              <w:ind w:left="720" w:hanging="360"/>
              <w:rPr>
                <w:rFonts w:ascii="Arial" w:eastAsia="Arial" w:hAnsi="Arial" w:cs="Arial"/>
                <w:sz w:val="20"/>
              </w:rPr>
            </w:pPr>
            <w:r>
              <w:rPr>
                <w:rFonts w:ascii="Arial" w:eastAsia="Arial" w:hAnsi="Arial" w:cs="Arial"/>
                <w:sz w:val="20"/>
              </w:rPr>
              <w:t xml:space="preserve">The Event driven Post-Cut margin runs are run at the times listed in </w:t>
            </w:r>
            <w:r>
              <w:rPr>
                <w:rFonts w:ascii="Arial" w:eastAsia="Arial" w:hAnsi="Arial" w:cs="Arial"/>
                <w:b/>
                <w:sz w:val="20"/>
              </w:rPr>
              <w:t>Table 5</w:t>
            </w:r>
            <w:r>
              <w:rPr>
                <w:rFonts w:ascii="Arial" w:eastAsia="Arial" w:hAnsi="Arial" w:cs="Arial"/>
                <w:sz w:val="20"/>
              </w:rPr>
              <w:t xml:space="preserve"> above but also contingent on events completion rules, as follows:</w:t>
            </w:r>
          </w:p>
          <w:p w:rsidR="003D7588" w:rsidRDefault="003D7588" w:rsidP="00780FD4">
            <w:pPr>
              <w:spacing w:after="120" w:line="240" w:lineRule="auto"/>
              <w:ind w:left="1440"/>
              <w:rPr>
                <w:rFonts w:ascii="Arial" w:eastAsia="Arial" w:hAnsi="Arial" w:cs="Arial"/>
                <w:sz w:val="20"/>
              </w:rPr>
            </w:pPr>
            <w:r>
              <w:rPr>
                <w:rFonts w:ascii="Arial" w:eastAsia="Arial" w:hAnsi="Arial" w:cs="Arial"/>
                <w:sz w:val="20"/>
              </w:rPr>
              <w:lastRenderedPageBreak/>
              <w:t>If the event has not completed before the scheduled start time the margin run will be delayed until the event has completed. Once the event has completed the margin run will start</w:t>
            </w:r>
          </w:p>
          <w:p w:rsidR="003D7588" w:rsidRDefault="003D7588" w:rsidP="00780FD4">
            <w:pPr>
              <w:spacing w:after="120" w:line="240" w:lineRule="auto"/>
              <w:ind w:left="1440"/>
              <w:rPr>
                <w:rFonts w:ascii="Arial" w:eastAsia="Arial" w:hAnsi="Arial" w:cs="Arial"/>
                <w:sz w:val="20"/>
              </w:rPr>
            </w:pPr>
            <w:r>
              <w:rPr>
                <w:rFonts w:ascii="Arial" w:eastAsia="Arial" w:hAnsi="Arial" w:cs="Arial"/>
                <w:sz w:val="20"/>
              </w:rPr>
              <w:t xml:space="preserve">If the margin run is delayed </w:t>
            </w:r>
            <w:r>
              <w:rPr>
                <w:rFonts w:ascii="Arial" w:eastAsia="Arial" w:hAnsi="Arial" w:cs="Arial"/>
                <w:color w:val="0070C0"/>
                <w:sz w:val="20"/>
              </w:rPr>
              <w:t xml:space="preserve"> </w:t>
            </w:r>
            <w:r>
              <w:rPr>
                <w:rFonts w:ascii="Arial" w:eastAsia="Arial" w:hAnsi="Arial" w:cs="Arial"/>
                <w:sz w:val="20"/>
              </w:rPr>
              <w:t>by more than 5 minutes due to the event, then a notification emails should be send out to notify ForexClear Support, Ops and Risk teams about the delay as well to confirm start and finish times of the subsequent margin run that follows the delay. Post-cut margin runs contingency will be dependent on all the processes</w:t>
            </w:r>
            <w:r>
              <w:rPr>
                <w:rFonts w:ascii="Arial" w:eastAsia="Arial" w:hAnsi="Arial" w:cs="Arial"/>
                <w:b/>
                <w:sz w:val="20"/>
              </w:rPr>
              <w:t xml:space="preserve"> </w:t>
            </w:r>
            <w:r>
              <w:rPr>
                <w:rFonts w:ascii="Arial" w:eastAsia="Arial" w:hAnsi="Arial" w:cs="Arial"/>
                <w:sz w:val="20"/>
              </w:rPr>
              <w:t xml:space="preserve">related to the exercise expiry process being completed (see </w:t>
            </w:r>
            <w:r>
              <w:rPr>
                <w:rFonts w:ascii="Arial" w:eastAsia="Arial" w:hAnsi="Arial" w:cs="Arial"/>
                <w:b/>
                <w:sz w:val="20"/>
              </w:rPr>
              <w:t>exercise/expiry BRD</w:t>
            </w:r>
            <w:r>
              <w:rPr>
                <w:rFonts w:ascii="Arial" w:eastAsia="Arial" w:hAnsi="Arial" w:cs="Arial"/>
                <w:sz w:val="20"/>
              </w:rPr>
              <w:t>)</w:t>
            </w:r>
          </w:p>
          <w:p w:rsidR="003D7588" w:rsidRDefault="003D7588" w:rsidP="00780FD4">
            <w:pPr>
              <w:spacing w:after="120" w:line="240" w:lineRule="auto"/>
              <w:ind w:left="1440"/>
              <w:rPr>
                <w:rFonts w:ascii="Arial" w:eastAsia="Arial" w:hAnsi="Arial" w:cs="Arial"/>
                <w:sz w:val="20"/>
              </w:rPr>
            </w:pPr>
            <w:r>
              <w:rPr>
                <w:rFonts w:ascii="Arial" w:eastAsia="Arial" w:hAnsi="Arial" w:cs="Arial"/>
                <w:sz w:val="20"/>
              </w:rPr>
              <w:t xml:space="preserve">Margin Run 2 will be an ITD margin run. Execution of Margin Run 2 will be contingent on excess cover being received from Calypso (Current functionality) and completion of TKY cut processing (Cut + auto ex/ex + post cut trade processing if any).  </w:t>
            </w:r>
          </w:p>
          <w:p w:rsidR="003D7588" w:rsidRDefault="003D7588" w:rsidP="00780FD4">
            <w:pPr>
              <w:numPr>
                <w:ilvl w:val="0"/>
                <w:numId w:val="9"/>
              </w:numPr>
              <w:spacing w:after="120" w:line="240" w:lineRule="auto"/>
              <w:ind w:left="720" w:hanging="360"/>
              <w:rPr>
                <w:rFonts w:ascii="Arial" w:eastAsia="Arial" w:hAnsi="Arial" w:cs="Arial"/>
                <w:sz w:val="20"/>
              </w:rPr>
            </w:pPr>
            <w:r>
              <w:rPr>
                <w:rFonts w:ascii="Arial" w:eastAsia="Arial" w:hAnsi="Arial" w:cs="Arial"/>
                <w:sz w:val="20"/>
              </w:rPr>
              <w:t xml:space="preserve">All live trades (NDFs, Options, Spots and </w:t>
            </w:r>
            <w:proofErr w:type="spellStart"/>
            <w:r>
              <w:rPr>
                <w:rFonts w:ascii="Arial" w:eastAsia="Arial" w:hAnsi="Arial" w:cs="Arial"/>
                <w:sz w:val="20"/>
              </w:rPr>
              <w:t>Fwds</w:t>
            </w:r>
            <w:proofErr w:type="spellEnd"/>
            <w:r>
              <w:rPr>
                <w:rFonts w:ascii="Arial" w:eastAsia="Arial" w:hAnsi="Arial" w:cs="Arial"/>
                <w:sz w:val="20"/>
              </w:rPr>
              <w:t>) will be included in the margin run</w:t>
            </w:r>
          </w:p>
          <w:p w:rsidR="003D7588" w:rsidRDefault="003D7588" w:rsidP="00780FD4">
            <w:pPr>
              <w:numPr>
                <w:ilvl w:val="0"/>
                <w:numId w:val="9"/>
              </w:numPr>
              <w:spacing w:after="120" w:line="240" w:lineRule="auto"/>
              <w:ind w:left="720" w:hanging="360"/>
              <w:rPr>
                <w:rFonts w:ascii="Arial" w:eastAsia="Arial" w:hAnsi="Arial" w:cs="Arial"/>
                <w:sz w:val="20"/>
              </w:rPr>
            </w:pPr>
            <w:r>
              <w:rPr>
                <w:rFonts w:ascii="Arial" w:eastAsia="Arial" w:hAnsi="Arial" w:cs="Arial"/>
                <w:sz w:val="20"/>
              </w:rPr>
              <w:t xml:space="preserve">Trades scope is defined at margin run start time. </w:t>
            </w:r>
          </w:p>
          <w:p w:rsidR="003D7588" w:rsidRPr="00613BB9" w:rsidRDefault="003D7588" w:rsidP="00780FD4">
            <w:pPr>
              <w:numPr>
                <w:ilvl w:val="0"/>
                <w:numId w:val="9"/>
              </w:numPr>
              <w:spacing w:after="120" w:line="240" w:lineRule="auto"/>
              <w:ind w:left="720" w:hanging="360"/>
              <w:rPr>
                <w:rFonts w:ascii="Arial" w:eastAsia="Arial" w:hAnsi="Arial" w:cs="Arial"/>
                <w:sz w:val="20"/>
              </w:rPr>
            </w:pPr>
            <w:r>
              <w:rPr>
                <w:rFonts w:ascii="Arial" w:eastAsia="Arial" w:hAnsi="Arial" w:cs="Arial"/>
                <w:sz w:val="20"/>
              </w:rPr>
              <w:t>All calculations and reporting linked to a margin are based and only based on the margin run trade population.</w:t>
            </w:r>
          </w:p>
        </w:tc>
      </w:tr>
      <w:tr w:rsidR="003D7588" w:rsidTr="00780FD4">
        <w:trPr>
          <w:trHeight w:val="433"/>
        </w:trPr>
        <w:tc>
          <w:tcPr>
            <w:tcW w:w="1828"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3D7588" w:rsidRDefault="003D7588" w:rsidP="00780FD4">
            <w:pPr>
              <w:keepNext/>
              <w:spacing w:after="0" w:line="240" w:lineRule="auto"/>
            </w:pPr>
            <w:r>
              <w:rPr>
                <w:rFonts w:ascii="Arial" w:eastAsia="Arial" w:hAnsi="Arial" w:cs="Arial"/>
                <w:sz w:val="20"/>
              </w:rPr>
              <w:lastRenderedPageBreak/>
              <w:t>BR 2 - Delay margin run</w:t>
            </w:r>
          </w:p>
        </w:tc>
        <w:tc>
          <w:tcPr>
            <w:tcW w:w="7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7588" w:rsidRDefault="003D7588" w:rsidP="00780FD4">
            <w:pPr>
              <w:spacing w:after="0" w:line="240" w:lineRule="auto"/>
              <w:rPr>
                <w:rFonts w:ascii="Arial" w:eastAsia="Arial" w:hAnsi="Arial" w:cs="Arial"/>
                <w:sz w:val="20"/>
              </w:rPr>
            </w:pPr>
            <w:r>
              <w:rPr>
                <w:rFonts w:ascii="Arial" w:eastAsia="Arial" w:hAnsi="Arial" w:cs="Arial"/>
                <w:sz w:val="20"/>
              </w:rPr>
              <w:t>As a ForexClear Risk User</w:t>
            </w:r>
          </w:p>
          <w:p w:rsidR="003D7588" w:rsidRDefault="003D7588" w:rsidP="00780FD4">
            <w:pPr>
              <w:spacing w:after="0" w:line="240" w:lineRule="auto"/>
              <w:rPr>
                <w:rFonts w:ascii="Arial" w:eastAsia="Arial" w:hAnsi="Arial" w:cs="Arial"/>
                <w:sz w:val="20"/>
              </w:rPr>
            </w:pPr>
          </w:p>
          <w:p w:rsidR="003D7588" w:rsidRDefault="003D7588" w:rsidP="00780FD4">
            <w:pPr>
              <w:spacing w:after="0" w:line="240" w:lineRule="auto"/>
              <w:rPr>
                <w:rFonts w:ascii="Arial" w:eastAsia="Arial" w:hAnsi="Arial" w:cs="Arial"/>
                <w:sz w:val="20"/>
              </w:rPr>
            </w:pPr>
            <w:r>
              <w:rPr>
                <w:rFonts w:ascii="Arial" w:eastAsia="Arial" w:hAnsi="Arial" w:cs="Arial"/>
                <w:sz w:val="20"/>
              </w:rPr>
              <w:t>I want the ability to delay a margin run so that no liabilities, reports or margin calls are generated until the margin run is released</w:t>
            </w:r>
          </w:p>
          <w:p w:rsidR="003D7588" w:rsidRDefault="003D7588" w:rsidP="00780FD4">
            <w:pPr>
              <w:spacing w:after="0" w:line="240" w:lineRule="auto"/>
              <w:rPr>
                <w:rFonts w:ascii="Arial" w:eastAsia="Arial" w:hAnsi="Arial" w:cs="Arial"/>
                <w:sz w:val="20"/>
              </w:rPr>
            </w:pPr>
          </w:p>
          <w:p w:rsidR="003D7588" w:rsidRDefault="003D7588" w:rsidP="00780FD4">
            <w:pPr>
              <w:spacing w:after="0" w:line="240" w:lineRule="auto"/>
              <w:rPr>
                <w:rFonts w:ascii="Arial" w:eastAsia="Arial" w:hAnsi="Arial" w:cs="Arial"/>
                <w:sz w:val="20"/>
              </w:rPr>
            </w:pPr>
            <w:r>
              <w:rPr>
                <w:rFonts w:ascii="Arial" w:eastAsia="Arial" w:hAnsi="Arial" w:cs="Arial"/>
                <w:sz w:val="20"/>
              </w:rPr>
              <w:t>Acceptance criteria:</w:t>
            </w:r>
          </w:p>
          <w:p w:rsidR="003D7588" w:rsidRDefault="003D7588" w:rsidP="00780FD4">
            <w:pPr>
              <w:spacing w:after="0" w:line="240" w:lineRule="auto"/>
              <w:rPr>
                <w:rFonts w:ascii="Arial" w:eastAsia="Arial" w:hAnsi="Arial" w:cs="Arial"/>
                <w:sz w:val="20"/>
              </w:rPr>
            </w:pPr>
          </w:p>
          <w:p w:rsidR="003D7588" w:rsidRPr="00292FA4" w:rsidRDefault="003D7588" w:rsidP="00780FD4">
            <w:pPr>
              <w:numPr>
                <w:ilvl w:val="0"/>
                <w:numId w:val="10"/>
              </w:numPr>
              <w:spacing w:after="120" w:line="240" w:lineRule="auto"/>
              <w:ind w:left="720" w:hanging="360"/>
              <w:rPr>
                <w:rFonts w:ascii="Arial" w:eastAsia="Arial" w:hAnsi="Arial" w:cs="Arial"/>
                <w:sz w:val="20"/>
                <w:szCs w:val="20"/>
              </w:rPr>
            </w:pPr>
            <w:r w:rsidRPr="00292FA4">
              <w:rPr>
                <w:rFonts w:ascii="Arial" w:eastAsia="Arial" w:hAnsi="Arial" w:cs="Arial"/>
                <w:sz w:val="20"/>
                <w:szCs w:val="20"/>
              </w:rPr>
              <w:t xml:space="preserve">Works in same way as the </w:t>
            </w:r>
            <w:r>
              <w:rPr>
                <w:rFonts w:ascii="Arial" w:eastAsia="Arial" w:hAnsi="Arial" w:cs="Arial"/>
                <w:sz w:val="20"/>
                <w:szCs w:val="20"/>
              </w:rPr>
              <w:t>EM</w:t>
            </w:r>
            <w:r w:rsidRPr="00292FA4">
              <w:rPr>
                <w:rFonts w:ascii="Arial" w:eastAsia="Arial" w:hAnsi="Arial" w:cs="Arial"/>
                <w:sz w:val="20"/>
                <w:szCs w:val="20"/>
              </w:rPr>
              <w:t xml:space="preserve"> service</w:t>
            </w:r>
          </w:p>
          <w:p w:rsidR="003D7588" w:rsidRDefault="003D7588" w:rsidP="00780FD4">
            <w:pPr>
              <w:numPr>
                <w:ilvl w:val="0"/>
                <w:numId w:val="10"/>
              </w:numPr>
              <w:spacing w:after="120" w:line="240" w:lineRule="auto"/>
              <w:ind w:left="720" w:hanging="360"/>
            </w:pPr>
            <w:r w:rsidRPr="00292FA4">
              <w:rPr>
                <w:rFonts w:ascii="Arial" w:eastAsia="Arial" w:hAnsi="Arial" w:cs="Arial"/>
                <w:sz w:val="20"/>
                <w:szCs w:val="20"/>
              </w:rPr>
              <w:t>This hold in margin run needs to be managed by the Support team (i.e. MUREX team).</w:t>
            </w:r>
          </w:p>
        </w:tc>
      </w:tr>
      <w:tr w:rsidR="004208BE" w:rsidTr="00C176B8">
        <w:trPr>
          <w:trHeight w:val="433"/>
        </w:trPr>
        <w:tc>
          <w:tcPr>
            <w:tcW w:w="1828"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4208BE" w:rsidRDefault="004208BE" w:rsidP="004208BE">
            <w:pPr>
              <w:keepNext/>
              <w:spacing w:after="0" w:line="240" w:lineRule="auto"/>
            </w:pPr>
            <w:r>
              <w:rPr>
                <w:rFonts w:ascii="Arial" w:eastAsia="Arial" w:hAnsi="Arial" w:cs="Arial"/>
                <w:sz w:val="20"/>
              </w:rPr>
              <w:t>BR 3 - Margin run manual audit report</w:t>
            </w:r>
          </w:p>
        </w:tc>
        <w:tc>
          <w:tcPr>
            <w:tcW w:w="7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0" w:line="240" w:lineRule="auto"/>
              <w:rPr>
                <w:rFonts w:ascii="Arial" w:eastAsia="Arial" w:hAnsi="Arial" w:cs="Arial"/>
                <w:sz w:val="20"/>
              </w:rPr>
            </w:pPr>
            <w:r>
              <w:rPr>
                <w:rFonts w:ascii="Arial" w:eastAsia="Arial" w:hAnsi="Arial" w:cs="Arial"/>
                <w:sz w:val="20"/>
              </w:rPr>
              <w:t>As a ForexClear Risk User</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 xml:space="preserve">I want a full audit record of manual actions in the margin run so that I have a full audit record of manual interventions. </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Acceptance criteria:</w:t>
            </w:r>
          </w:p>
          <w:p w:rsidR="004208BE" w:rsidRDefault="004208BE" w:rsidP="004208BE">
            <w:pPr>
              <w:spacing w:after="0" w:line="240" w:lineRule="auto"/>
              <w:rPr>
                <w:rFonts w:ascii="Arial" w:eastAsia="Arial" w:hAnsi="Arial" w:cs="Arial"/>
                <w:sz w:val="20"/>
              </w:rPr>
            </w:pPr>
          </w:p>
          <w:p w:rsidR="004208BE" w:rsidRDefault="004208BE" w:rsidP="00A24319">
            <w:pPr>
              <w:numPr>
                <w:ilvl w:val="0"/>
                <w:numId w:val="11"/>
              </w:numPr>
              <w:spacing w:after="120" w:line="240" w:lineRule="auto"/>
              <w:ind w:left="720" w:hanging="360"/>
              <w:rPr>
                <w:rFonts w:ascii="Arial" w:eastAsia="Arial" w:hAnsi="Arial" w:cs="Arial"/>
                <w:sz w:val="20"/>
              </w:rPr>
            </w:pPr>
            <w:r>
              <w:rPr>
                <w:rFonts w:ascii="Arial" w:eastAsia="Arial" w:hAnsi="Arial" w:cs="Arial"/>
                <w:sz w:val="20"/>
              </w:rPr>
              <w:t xml:space="preserve">Works in same way as the </w:t>
            </w:r>
            <w:r w:rsidR="003B2EFC">
              <w:rPr>
                <w:rFonts w:ascii="Arial" w:eastAsia="Arial" w:hAnsi="Arial" w:cs="Arial"/>
                <w:sz w:val="20"/>
              </w:rPr>
              <w:t>EM</w:t>
            </w:r>
            <w:r>
              <w:rPr>
                <w:rFonts w:ascii="Arial" w:eastAsia="Arial" w:hAnsi="Arial" w:cs="Arial"/>
                <w:sz w:val="20"/>
              </w:rPr>
              <w:t xml:space="preserve"> service</w:t>
            </w:r>
          </w:p>
          <w:p w:rsidR="004208BE" w:rsidRDefault="004208BE" w:rsidP="00A24319">
            <w:pPr>
              <w:numPr>
                <w:ilvl w:val="0"/>
                <w:numId w:val="11"/>
              </w:numPr>
              <w:spacing w:after="120" w:line="240" w:lineRule="auto"/>
              <w:ind w:left="720" w:hanging="360"/>
              <w:rPr>
                <w:rFonts w:ascii="Arial" w:eastAsia="Arial" w:hAnsi="Arial" w:cs="Arial"/>
                <w:sz w:val="20"/>
              </w:rPr>
            </w:pPr>
            <w:r>
              <w:rPr>
                <w:rFonts w:ascii="Arial" w:eastAsia="Arial" w:hAnsi="Arial" w:cs="Arial"/>
                <w:sz w:val="20"/>
              </w:rPr>
              <w:t xml:space="preserve">All requests, approvals and rejections are stored with the Margin Run records for later reference. </w:t>
            </w:r>
          </w:p>
          <w:p w:rsidR="004208BE" w:rsidRDefault="004208BE" w:rsidP="004208BE">
            <w:pPr>
              <w:spacing w:after="0" w:line="240" w:lineRule="auto"/>
            </w:pPr>
          </w:p>
        </w:tc>
      </w:tr>
      <w:tr w:rsidR="004208BE" w:rsidTr="00C176B8">
        <w:trPr>
          <w:trHeight w:val="433"/>
        </w:trPr>
        <w:tc>
          <w:tcPr>
            <w:tcW w:w="1828"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4208BE" w:rsidRDefault="004208BE" w:rsidP="004208BE">
            <w:pPr>
              <w:keepNext/>
              <w:spacing w:after="0" w:line="240" w:lineRule="auto"/>
            </w:pPr>
            <w:r>
              <w:rPr>
                <w:rFonts w:ascii="Arial" w:eastAsia="Arial" w:hAnsi="Arial" w:cs="Arial"/>
                <w:sz w:val="20"/>
              </w:rPr>
              <w:t>BR 4 - Monitor margin runs</w:t>
            </w:r>
          </w:p>
        </w:tc>
        <w:tc>
          <w:tcPr>
            <w:tcW w:w="7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0" w:line="240" w:lineRule="auto"/>
              <w:rPr>
                <w:rFonts w:ascii="Arial" w:eastAsia="Arial" w:hAnsi="Arial" w:cs="Arial"/>
                <w:sz w:val="20"/>
              </w:rPr>
            </w:pPr>
            <w:r>
              <w:rPr>
                <w:rFonts w:ascii="Arial" w:eastAsia="Arial" w:hAnsi="Arial" w:cs="Arial"/>
                <w:sz w:val="20"/>
              </w:rPr>
              <w:t>As a ForexClear Risk User</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I want the ability to view the status of a margin run so that the team can monitor progress and any issues</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Acceptance criteria:</w:t>
            </w:r>
          </w:p>
          <w:p w:rsidR="004208BE" w:rsidRDefault="004208BE" w:rsidP="004208BE">
            <w:pPr>
              <w:spacing w:after="0" w:line="240" w:lineRule="auto"/>
              <w:rPr>
                <w:rFonts w:ascii="Arial" w:eastAsia="Arial" w:hAnsi="Arial" w:cs="Arial"/>
                <w:sz w:val="20"/>
              </w:rPr>
            </w:pPr>
          </w:p>
          <w:p w:rsidR="004208BE" w:rsidRDefault="004208BE" w:rsidP="00A24319">
            <w:pPr>
              <w:numPr>
                <w:ilvl w:val="0"/>
                <w:numId w:val="12"/>
              </w:numPr>
              <w:spacing w:after="120" w:line="240" w:lineRule="auto"/>
              <w:ind w:left="720" w:hanging="360"/>
            </w:pPr>
            <w:r>
              <w:rPr>
                <w:rFonts w:ascii="Arial" w:eastAsia="Arial" w:hAnsi="Arial" w:cs="Arial"/>
                <w:sz w:val="20"/>
              </w:rPr>
              <w:t xml:space="preserve">Works in same way as the </w:t>
            </w:r>
            <w:r w:rsidR="003B2EFC">
              <w:rPr>
                <w:rFonts w:ascii="Arial" w:eastAsia="Arial" w:hAnsi="Arial" w:cs="Arial"/>
                <w:sz w:val="20"/>
              </w:rPr>
              <w:t>EM</w:t>
            </w:r>
            <w:r>
              <w:rPr>
                <w:rFonts w:ascii="Arial" w:eastAsia="Arial" w:hAnsi="Arial" w:cs="Arial"/>
                <w:sz w:val="20"/>
              </w:rPr>
              <w:t xml:space="preserve"> service (MR02 </w:t>
            </w:r>
            <w:proofErr w:type="spellStart"/>
            <w:r>
              <w:rPr>
                <w:rFonts w:ascii="Arial" w:eastAsia="Arial" w:hAnsi="Arial" w:cs="Arial"/>
                <w:sz w:val="20"/>
              </w:rPr>
              <w:t>datamart</w:t>
            </w:r>
            <w:proofErr w:type="spellEnd"/>
            <w:r>
              <w:rPr>
                <w:rFonts w:ascii="Arial" w:eastAsia="Arial" w:hAnsi="Arial" w:cs="Arial"/>
                <w:sz w:val="20"/>
              </w:rPr>
              <w:t xml:space="preserve"> extract)</w:t>
            </w:r>
          </w:p>
        </w:tc>
      </w:tr>
      <w:tr w:rsidR="004208BE" w:rsidTr="00C176B8">
        <w:trPr>
          <w:trHeight w:val="433"/>
        </w:trPr>
        <w:tc>
          <w:tcPr>
            <w:tcW w:w="1828"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4208BE" w:rsidRDefault="004208BE" w:rsidP="004208BE">
            <w:pPr>
              <w:keepNext/>
              <w:spacing w:after="0" w:line="240" w:lineRule="auto"/>
            </w:pPr>
            <w:r>
              <w:rPr>
                <w:rFonts w:ascii="Arial" w:eastAsia="Arial" w:hAnsi="Arial" w:cs="Arial"/>
                <w:sz w:val="20"/>
              </w:rPr>
              <w:t>BR 5 - Margin run error notification</w:t>
            </w:r>
          </w:p>
        </w:tc>
        <w:tc>
          <w:tcPr>
            <w:tcW w:w="7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0" w:line="240" w:lineRule="auto"/>
              <w:rPr>
                <w:rFonts w:ascii="Arial" w:eastAsia="Arial" w:hAnsi="Arial" w:cs="Arial"/>
                <w:sz w:val="20"/>
              </w:rPr>
            </w:pPr>
            <w:r>
              <w:rPr>
                <w:rFonts w:ascii="Arial" w:eastAsia="Arial" w:hAnsi="Arial" w:cs="Arial"/>
                <w:sz w:val="20"/>
              </w:rPr>
              <w:t>As a ForexClear Risk User</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I want an alert to be raised for Margin Run errors so that the appropriate teams are notified of the problem.</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Acceptance criteria:</w:t>
            </w:r>
          </w:p>
          <w:p w:rsidR="004208BE" w:rsidRDefault="004208BE" w:rsidP="004208BE">
            <w:pPr>
              <w:spacing w:after="0" w:line="240" w:lineRule="auto"/>
              <w:rPr>
                <w:rFonts w:ascii="Arial" w:eastAsia="Arial" w:hAnsi="Arial" w:cs="Arial"/>
                <w:sz w:val="20"/>
              </w:rPr>
            </w:pPr>
          </w:p>
          <w:p w:rsidR="004208BE" w:rsidRDefault="004208BE" w:rsidP="00A24319">
            <w:pPr>
              <w:numPr>
                <w:ilvl w:val="0"/>
                <w:numId w:val="13"/>
              </w:numPr>
              <w:spacing w:after="120" w:line="240" w:lineRule="auto"/>
              <w:ind w:left="720" w:hanging="360"/>
              <w:rPr>
                <w:rFonts w:ascii="Arial" w:eastAsia="Arial" w:hAnsi="Arial" w:cs="Arial"/>
                <w:sz w:val="20"/>
              </w:rPr>
            </w:pPr>
            <w:r>
              <w:rPr>
                <w:rFonts w:ascii="Arial" w:eastAsia="Arial" w:hAnsi="Arial" w:cs="Arial"/>
                <w:sz w:val="20"/>
              </w:rPr>
              <w:t>Email sent (within 5 minutes of failure) to the ForexClear Risk team.</w:t>
            </w:r>
          </w:p>
          <w:p w:rsidR="004208BE" w:rsidRDefault="004208BE" w:rsidP="00A24319">
            <w:pPr>
              <w:numPr>
                <w:ilvl w:val="0"/>
                <w:numId w:val="13"/>
              </w:numPr>
              <w:spacing w:after="120" w:line="240" w:lineRule="auto"/>
              <w:ind w:left="720" w:hanging="360"/>
              <w:rPr>
                <w:rFonts w:ascii="Arial" w:eastAsia="Arial" w:hAnsi="Arial" w:cs="Arial"/>
                <w:sz w:val="20"/>
              </w:rPr>
            </w:pPr>
            <w:r>
              <w:rPr>
                <w:rFonts w:ascii="Arial" w:eastAsia="Arial" w:hAnsi="Arial" w:cs="Arial"/>
                <w:sz w:val="20"/>
              </w:rPr>
              <w:t>Errors include:</w:t>
            </w:r>
          </w:p>
          <w:p w:rsidR="004208BE" w:rsidRDefault="004208BE" w:rsidP="00A24319">
            <w:pPr>
              <w:numPr>
                <w:ilvl w:val="0"/>
                <w:numId w:val="13"/>
              </w:numPr>
              <w:spacing w:after="120" w:line="240" w:lineRule="auto"/>
              <w:ind w:left="1800" w:hanging="360"/>
              <w:rPr>
                <w:rFonts w:ascii="Arial" w:eastAsia="Arial" w:hAnsi="Arial" w:cs="Arial"/>
                <w:sz w:val="20"/>
              </w:rPr>
            </w:pPr>
            <w:r>
              <w:rPr>
                <w:rFonts w:ascii="Arial" w:eastAsia="Arial" w:hAnsi="Arial" w:cs="Arial"/>
                <w:sz w:val="20"/>
              </w:rPr>
              <w:t>Failure to start the margin run</w:t>
            </w:r>
          </w:p>
          <w:p w:rsidR="004208BE" w:rsidRDefault="004208BE" w:rsidP="00A24319">
            <w:pPr>
              <w:numPr>
                <w:ilvl w:val="0"/>
                <w:numId w:val="13"/>
              </w:numPr>
              <w:spacing w:after="120" w:line="240" w:lineRule="auto"/>
              <w:ind w:left="1800" w:hanging="360"/>
            </w:pPr>
            <w:r>
              <w:rPr>
                <w:rFonts w:ascii="Arial" w:eastAsia="Arial" w:hAnsi="Arial" w:cs="Arial"/>
                <w:sz w:val="20"/>
              </w:rPr>
              <w:t>Failure to complete the margin run within a configurable time</w:t>
            </w:r>
          </w:p>
        </w:tc>
      </w:tr>
      <w:tr w:rsidR="004208BE" w:rsidTr="00C176B8">
        <w:trPr>
          <w:trHeight w:val="433"/>
        </w:trPr>
        <w:tc>
          <w:tcPr>
            <w:tcW w:w="1828"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4208BE" w:rsidRDefault="004208BE" w:rsidP="004208BE">
            <w:pPr>
              <w:keepNext/>
              <w:spacing w:after="0" w:line="240" w:lineRule="auto"/>
            </w:pPr>
            <w:r>
              <w:rPr>
                <w:rFonts w:ascii="Arial" w:eastAsia="Arial" w:hAnsi="Arial" w:cs="Arial"/>
                <w:sz w:val="20"/>
              </w:rPr>
              <w:t>BR 6 - Margin run reference</w:t>
            </w:r>
          </w:p>
        </w:tc>
        <w:tc>
          <w:tcPr>
            <w:tcW w:w="7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0" w:line="240" w:lineRule="auto"/>
              <w:rPr>
                <w:rFonts w:ascii="Arial" w:eastAsia="Arial" w:hAnsi="Arial" w:cs="Arial"/>
                <w:sz w:val="20"/>
              </w:rPr>
            </w:pPr>
            <w:r>
              <w:rPr>
                <w:rFonts w:ascii="Arial" w:eastAsia="Arial" w:hAnsi="Arial" w:cs="Arial"/>
                <w:sz w:val="20"/>
              </w:rPr>
              <w:t>As a ForexClear Risk User</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I want each margin run to have a unique reference number so that margin runs can be easily identified</w:t>
            </w:r>
          </w:p>
          <w:p w:rsidR="004208BE" w:rsidRDefault="004208BE" w:rsidP="004208BE">
            <w:pPr>
              <w:spacing w:after="0" w:line="240" w:lineRule="auto"/>
              <w:rPr>
                <w:rFonts w:ascii="Arial" w:eastAsia="Arial" w:hAnsi="Arial" w:cs="Arial"/>
                <w:sz w:val="20"/>
              </w:rPr>
            </w:pPr>
            <w:r>
              <w:rPr>
                <w:rFonts w:ascii="Arial" w:eastAsia="Arial" w:hAnsi="Arial" w:cs="Arial"/>
                <w:sz w:val="20"/>
              </w:rPr>
              <w:t>Acceptance criteria:</w:t>
            </w:r>
          </w:p>
          <w:p w:rsidR="004208BE" w:rsidRDefault="004208BE" w:rsidP="004208BE">
            <w:pPr>
              <w:spacing w:after="0" w:line="240" w:lineRule="auto"/>
              <w:rPr>
                <w:rFonts w:ascii="Arial" w:eastAsia="Arial" w:hAnsi="Arial" w:cs="Arial"/>
                <w:sz w:val="20"/>
              </w:rPr>
            </w:pPr>
          </w:p>
          <w:p w:rsidR="004208BE" w:rsidRPr="00613BB9" w:rsidRDefault="004208BE" w:rsidP="00A24319">
            <w:pPr>
              <w:numPr>
                <w:ilvl w:val="0"/>
                <w:numId w:val="14"/>
              </w:numPr>
              <w:spacing w:after="120" w:line="240" w:lineRule="auto"/>
              <w:ind w:left="1080" w:hanging="360"/>
            </w:pPr>
            <w:r>
              <w:rPr>
                <w:rFonts w:ascii="Arial" w:eastAsia="Arial" w:hAnsi="Arial" w:cs="Arial"/>
                <w:sz w:val="20"/>
              </w:rPr>
              <w:t xml:space="preserve">Works in same way as the </w:t>
            </w:r>
            <w:r w:rsidR="003B2EFC">
              <w:rPr>
                <w:rFonts w:ascii="Arial" w:eastAsia="Arial" w:hAnsi="Arial" w:cs="Arial"/>
                <w:sz w:val="20"/>
              </w:rPr>
              <w:t>EM</w:t>
            </w:r>
            <w:r>
              <w:rPr>
                <w:rFonts w:ascii="Arial" w:eastAsia="Arial" w:hAnsi="Arial" w:cs="Arial"/>
                <w:sz w:val="20"/>
              </w:rPr>
              <w:t xml:space="preserve"> service</w:t>
            </w:r>
          </w:p>
          <w:p w:rsidR="00613BB9" w:rsidRDefault="00613BB9" w:rsidP="00613BB9">
            <w:pPr>
              <w:spacing w:after="120" w:line="240" w:lineRule="auto"/>
            </w:pPr>
          </w:p>
        </w:tc>
      </w:tr>
      <w:tr w:rsidR="004208BE" w:rsidTr="00C176B8">
        <w:trPr>
          <w:trHeight w:val="433"/>
        </w:trPr>
        <w:tc>
          <w:tcPr>
            <w:tcW w:w="1828"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4208BE" w:rsidRDefault="004208BE" w:rsidP="004208BE">
            <w:pPr>
              <w:keepNext/>
              <w:spacing w:after="0" w:line="240" w:lineRule="auto"/>
            </w:pPr>
            <w:r>
              <w:rPr>
                <w:rFonts w:ascii="Arial" w:eastAsia="Arial" w:hAnsi="Arial" w:cs="Arial"/>
                <w:sz w:val="20"/>
              </w:rPr>
              <w:lastRenderedPageBreak/>
              <w:t>BR 7 - Margin run tolerance checks</w:t>
            </w:r>
          </w:p>
        </w:tc>
        <w:tc>
          <w:tcPr>
            <w:tcW w:w="7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0" w:line="240" w:lineRule="auto"/>
              <w:rPr>
                <w:rFonts w:ascii="Arial" w:eastAsia="Arial" w:hAnsi="Arial" w:cs="Arial"/>
                <w:sz w:val="20"/>
              </w:rPr>
            </w:pPr>
            <w:r>
              <w:rPr>
                <w:rFonts w:ascii="Arial" w:eastAsia="Arial" w:hAnsi="Arial" w:cs="Arial"/>
                <w:sz w:val="20"/>
              </w:rPr>
              <w:t>As a ForexClear Risk User</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I want tolerances in place at all margin runs so that if these rules are breached a ForexClear risk user has to manually approve the margin run</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Acceptance criteria:</w:t>
            </w:r>
          </w:p>
          <w:p w:rsidR="004208BE" w:rsidRDefault="004208BE" w:rsidP="004208BE">
            <w:pPr>
              <w:spacing w:after="0" w:line="240" w:lineRule="auto"/>
              <w:rPr>
                <w:rFonts w:ascii="Arial" w:eastAsia="Arial" w:hAnsi="Arial" w:cs="Arial"/>
                <w:sz w:val="20"/>
              </w:rPr>
            </w:pPr>
          </w:p>
          <w:p w:rsidR="004208BE" w:rsidRDefault="004208BE" w:rsidP="00A24319">
            <w:pPr>
              <w:numPr>
                <w:ilvl w:val="0"/>
                <w:numId w:val="15"/>
              </w:numPr>
              <w:spacing w:after="120" w:line="240" w:lineRule="auto"/>
              <w:ind w:left="1080" w:hanging="360"/>
              <w:rPr>
                <w:rFonts w:ascii="Arial" w:eastAsia="Arial" w:hAnsi="Arial" w:cs="Arial"/>
                <w:sz w:val="20"/>
              </w:rPr>
            </w:pPr>
            <w:r>
              <w:rPr>
                <w:rFonts w:ascii="Arial" w:eastAsia="Arial" w:hAnsi="Arial" w:cs="Arial"/>
                <w:sz w:val="20"/>
              </w:rPr>
              <w:t>A 4 eyes validation is required</w:t>
            </w:r>
          </w:p>
          <w:p w:rsidR="004208BE" w:rsidRDefault="004208BE" w:rsidP="00A24319">
            <w:pPr>
              <w:numPr>
                <w:ilvl w:val="0"/>
                <w:numId w:val="15"/>
              </w:numPr>
              <w:spacing w:after="120" w:line="240" w:lineRule="auto"/>
              <w:ind w:left="1080" w:hanging="360"/>
              <w:rPr>
                <w:rFonts w:ascii="Arial" w:eastAsia="Arial" w:hAnsi="Arial" w:cs="Arial"/>
                <w:sz w:val="20"/>
              </w:rPr>
            </w:pPr>
            <w:r>
              <w:rPr>
                <w:rFonts w:ascii="Arial" w:eastAsia="Arial" w:hAnsi="Arial" w:cs="Arial"/>
                <w:sz w:val="20"/>
              </w:rPr>
              <w:t>To change the limits and/or turn feature on/off ForexClear risk management send the request by email to ForexClear support. ForexClear Support team is in charge of updating the limits in the system. ForexClear Risk management provides to Forexclear support a file in the system format to upload.</w:t>
            </w:r>
          </w:p>
          <w:p w:rsidR="004208BE" w:rsidRDefault="004208BE" w:rsidP="00A24319">
            <w:pPr>
              <w:numPr>
                <w:ilvl w:val="0"/>
                <w:numId w:val="15"/>
              </w:numPr>
              <w:spacing w:after="120" w:line="240" w:lineRule="auto"/>
              <w:ind w:left="1080" w:hanging="360"/>
              <w:rPr>
                <w:rFonts w:ascii="Arial" w:eastAsia="Arial" w:hAnsi="Arial" w:cs="Arial"/>
                <w:sz w:val="20"/>
              </w:rPr>
            </w:pPr>
            <w:r>
              <w:rPr>
                <w:rFonts w:ascii="Arial" w:eastAsia="Arial" w:hAnsi="Arial" w:cs="Arial"/>
                <w:sz w:val="20"/>
              </w:rPr>
              <w:t xml:space="preserve">Tolerances in place are those detailed in </w:t>
            </w:r>
            <w:r>
              <w:rPr>
                <w:rFonts w:ascii="Arial" w:eastAsia="Arial" w:hAnsi="Arial" w:cs="Arial"/>
                <w:b/>
                <w:sz w:val="20"/>
              </w:rPr>
              <w:t>BR 177</w:t>
            </w:r>
          </w:p>
          <w:p w:rsidR="004208BE" w:rsidRPr="008D1259" w:rsidRDefault="004208BE" w:rsidP="008D1259">
            <w:pPr>
              <w:numPr>
                <w:ilvl w:val="0"/>
                <w:numId w:val="15"/>
              </w:numPr>
              <w:spacing w:after="120" w:line="240" w:lineRule="auto"/>
              <w:ind w:left="1080" w:hanging="360"/>
              <w:rPr>
                <w:rFonts w:ascii="Arial" w:eastAsia="Arial" w:hAnsi="Arial" w:cs="Arial"/>
                <w:sz w:val="20"/>
              </w:rPr>
            </w:pPr>
            <w:r>
              <w:rPr>
                <w:rFonts w:ascii="Arial" w:eastAsia="Arial" w:hAnsi="Arial" w:cs="Arial"/>
                <w:sz w:val="20"/>
              </w:rPr>
              <w:t xml:space="preserve">Limits currently in place for the </w:t>
            </w:r>
            <w:r w:rsidR="003B2EFC">
              <w:rPr>
                <w:rFonts w:ascii="Arial" w:eastAsia="Arial" w:hAnsi="Arial" w:cs="Arial"/>
                <w:sz w:val="20"/>
              </w:rPr>
              <w:t>EM</w:t>
            </w:r>
            <w:r>
              <w:rPr>
                <w:rFonts w:ascii="Arial" w:eastAsia="Arial" w:hAnsi="Arial" w:cs="Arial"/>
                <w:sz w:val="20"/>
              </w:rPr>
              <w:t xml:space="preserve"> service are described in this document.</w:t>
            </w:r>
          </w:p>
        </w:tc>
      </w:tr>
      <w:tr w:rsidR="004208BE" w:rsidTr="00C176B8">
        <w:trPr>
          <w:trHeight w:val="433"/>
        </w:trPr>
        <w:tc>
          <w:tcPr>
            <w:tcW w:w="1828"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4208BE" w:rsidRDefault="004208BE" w:rsidP="004208BE">
            <w:pPr>
              <w:keepNext/>
              <w:spacing w:after="0" w:line="240" w:lineRule="auto"/>
            </w:pPr>
            <w:r>
              <w:rPr>
                <w:rFonts w:ascii="Arial" w:eastAsia="Arial" w:hAnsi="Arial" w:cs="Arial"/>
                <w:sz w:val="20"/>
              </w:rPr>
              <w:t>BR 8 - Sensitivity calculations</w:t>
            </w:r>
          </w:p>
        </w:tc>
        <w:tc>
          <w:tcPr>
            <w:tcW w:w="7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0" w:line="240" w:lineRule="auto"/>
              <w:rPr>
                <w:rFonts w:ascii="Arial" w:eastAsia="Arial" w:hAnsi="Arial" w:cs="Arial"/>
                <w:sz w:val="20"/>
              </w:rPr>
            </w:pPr>
            <w:r>
              <w:rPr>
                <w:rFonts w:ascii="Arial" w:eastAsia="Arial" w:hAnsi="Arial" w:cs="Arial"/>
                <w:sz w:val="20"/>
              </w:rPr>
              <w:t>As a ForexClear Risk User</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 xml:space="preserve">I want to calculate a full set of sensitivities at every margin run so that these can be reported and monitored </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Acceptance criteria:</w:t>
            </w:r>
          </w:p>
          <w:p w:rsidR="004208BE" w:rsidRDefault="004208BE" w:rsidP="004208BE">
            <w:pPr>
              <w:spacing w:after="0" w:line="240" w:lineRule="auto"/>
              <w:rPr>
                <w:rFonts w:ascii="Arial" w:eastAsia="Arial" w:hAnsi="Arial" w:cs="Arial"/>
                <w:sz w:val="20"/>
              </w:rPr>
            </w:pPr>
          </w:p>
          <w:p w:rsidR="004208BE" w:rsidRDefault="004208BE" w:rsidP="00A24319">
            <w:pPr>
              <w:numPr>
                <w:ilvl w:val="0"/>
                <w:numId w:val="16"/>
              </w:numPr>
              <w:spacing w:after="120" w:line="240" w:lineRule="auto"/>
              <w:ind w:left="720" w:hanging="360"/>
              <w:rPr>
                <w:rFonts w:ascii="Arial" w:eastAsia="Arial" w:hAnsi="Arial" w:cs="Arial"/>
                <w:sz w:val="20"/>
              </w:rPr>
            </w:pPr>
            <w:r>
              <w:rPr>
                <w:rFonts w:ascii="Arial" w:eastAsia="Arial" w:hAnsi="Arial" w:cs="Arial"/>
                <w:sz w:val="20"/>
              </w:rPr>
              <w:t xml:space="preserve">Sensitivities calculated are those described in </w:t>
            </w:r>
            <w:r>
              <w:rPr>
                <w:rFonts w:ascii="Arial" w:eastAsia="Arial" w:hAnsi="Arial" w:cs="Arial"/>
                <w:b/>
                <w:sz w:val="20"/>
              </w:rPr>
              <w:t>BR 148 - BR 169</w:t>
            </w:r>
          </w:p>
          <w:p w:rsidR="004208BE" w:rsidRDefault="004208BE" w:rsidP="00A24319">
            <w:pPr>
              <w:numPr>
                <w:ilvl w:val="0"/>
                <w:numId w:val="16"/>
              </w:numPr>
              <w:spacing w:after="120" w:line="240" w:lineRule="auto"/>
              <w:ind w:left="720" w:hanging="360"/>
              <w:rPr>
                <w:rFonts w:ascii="Arial" w:eastAsia="Arial" w:hAnsi="Arial" w:cs="Arial"/>
                <w:sz w:val="20"/>
              </w:rPr>
            </w:pPr>
            <w:r>
              <w:rPr>
                <w:rFonts w:ascii="Arial" w:eastAsia="Arial" w:hAnsi="Arial" w:cs="Arial"/>
                <w:sz w:val="20"/>
              </w:rPr>
              <w:t xml:space="preserve">Aggregation and bucketing approach for the sensitivities is defined described in </w:t>
            </w:r>
            <w:r>
              <w:rPr>
                <w:rFonts w:ascii="Arial" w:eastAsia="Arial" w:hAnsi="Arial" w:cs="Arial"/>
                <w:b/>
                <w:sz w:val="20"/>
              </w:rPr>
              <w:t>BR 146, BR 147</w:t>
            </w:r>
          </w:p>
          <w:p w:rsidR="004208BE" w:rsidRDefault="004208BE" w:rsidP="00A24319">
            <w:pPr>
              <w:numPr>
                <w:ilvl w:val="0"/>
                <w:numId w:val="16"/>
              </w:numPr>
              <w:spacing w:after="120" w:line="240" w:lineRule="auto"/>
              <w:ind w:left="720" w:hanging="360"/>
            </w:pPr>
            <w:r>
              <w:rPr>
                <w:rFonts w:ascii="Arial" w:eastAsia="Arial" w:hAnsi="Arial" w:cs="Arial"/>
                <w:sz w:val="20"/>
              </w:rPr>
              <w:t>Trade population is the same as the MR trade scope (</w:t>
            </w:r>
            <w:r>
              <w:rPr>
                <w:rFonts w:ascii="Arial" w:eastAsia="Arial" w:hAnsi="Arial" w:cs="Arial"/>
                <w:b/>
                <w:sz w:val="20"/>
              </w:rPr>
              <w:t>BR 1</w:t>
            </w:r>
            <w:r>
              <w:rPr>
                <w:rFonts w:ascii="Arial" w:eastAsia="Arial" w:hAnsi="Arial" w:cs="Arial"/>
                <w:sz w:val="20"/>
              </w:rPr>
              <w:t>)</w:t>
            </w:r>
          </w:p>
        </w:tc>
      </w:tr>
      <w:tr w:rsidR="004208BE" w:rsidTr="00C176B8">
        <w:trPr>
          <w:trHeight w:val="433"/>
        </w:trPr>
        <w:tc>
          <w:tcPr>
            <w:tcW w:w="1828"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4208BE" w:rsidRDefault="004208BE" w:rsidP="004208BE">
            <w:pPr>
              <w:keepNext/>
              <w:spacing w:after="0" w:line="240" w:lineRule="auto"/>
            </w:pPr>
            <w:r>
              <w:rPr>
                <w:rFonts w:ascii="Arial" w:eastAsia="Arial" w:hAnsi="Arial" w:cs="Arial"/>
                <w:sz w:val="20"/>
              </w:rPr>
              <w:t xml:space="preserve"> BR 9 - Margin run stress testing </w:t>
            </w:r>
          </w:p>
        </w:tc>
        <w:tc>
          <w:tcPr>
            <w:tcW w:w="7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0" w:line="240" w:lineRule="auto"/>
              <w:rPr>
                <w:rFonts w:ascii="Arial" w:eastAsia="Arial" w:hAnsi="Arial" w:cs="Arial"/>
                <w:sz w:val="20"/>
              </w:rPr>
            </w:pPr>
            <w:r>
              <w:rPr>
                <w:rFonts w:ascii="Arial" w:eastAsia="Arial" w:hAnsi="Arial" w:cs="Arial"/>
                <w:sz w:val="20"/>
              </w:rPr>
              <w:t>As a ForexClear Risk User:</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I want to calculate stress testing at each margin run so that I can perform risk analytics of the results</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Acceptance criteria:</w:t>
            </w:r>
          </w:p>
          <w:p w:rsidR="004208BE" w:rsidRDefault="004208BE" w:rsidP="00A24319">
            <w:pPr>
              <w:numPr>
                <w:ilvl w:val="0"/>
                <w:numId w:val="17"/>
              </w:numPr>
              <w:spacing w:after="120" w:line="240" w:lineRule="auto"/>
              <w:ind w:left="720" w:hanging="360"/>
              <w:rPr>
                <w:rFonts w:ascii="Arial" w:eastAsia="Arial" w:hAnsi="Arial" w:cs="Arial"/>
                <w:sz w:val="20"/>
              </w:rPr>
            </w:pPr>
            <w:r>
              <w:rPr>
                <w:rFonts w:ascii="Arial" w:eastAsia="Arial" w:hAnsi="Arial" w:cs="Arial"/>
                <w:sz w:val="20"/>
              </w:rPr>
              <w:t xml:space="preserve">At each margin run, perform all stress testing related steps as per </w:t>
            </w:r>
            <w:r>
              <w:rPr>
                <w:rFonts w:ascii="Arial" w:eastAsia="Arial" w:hAnsi="Arial" w:cs="Arial"/>
                <w:b/>
                <w:sz w:val="20"/>
              </w:rPr>
              <w:t>BR 108 - BR 118</w:t>
            </w:r>
            <w:r>
              <w:rPr>
                <w:rFonts w:ascii="Arial" w:eastAsia="Arial" w:hAnsi="Arial" w:cs="Arial"/>
                <w:sz w:val="20"/>
              </w:rPr>
              <w:t>.</w:t>
            </w:r>
          </w:p>
          <w:p w:rsidR="004208BE" w:rsidRDefault="004208BE" w:rsidP="00A24319">
            <w:pPr>
              <w:numPr>
                <w:ilvl w:val="0"/>
                <w:numId w:val="17"/>
              </w:numPr>
              <w:spacing w:after="120" w:line="240" w:lineRule="auto"/>
              <w:ind w:left="720" w:hanging="360"/>
              <w:rPr>
                <w:rFonts w:ascii="Arial" w:eastAsia="Arial" w:hAnsi="Arial" w:cs="Arial"/>
                <w:sz w:val="20"/>
              </w:rPr>
            </w:pPr>
            <w:r>
              <w:rPr>
                <w:rFonts w:ascii="Arial" w:eastAsia="Arial" w:hAnsi="Arial" w:cs="Arial"/>
                <w:sz w:val="20"/>
              </w:rPr>
              <w:t>Results are stored.</w:t>
            </w:r>
          </w:p>
          <w:p w:rsidR="004208BE" w:rsidRDefault="004208BE" w:rsidP="00A24319">
            <w:pPr>
              <w:numPr>
                <w:ilvl w:val="0"/>
                <w:numId w:val="17"/>
              </w:numPr>
              <w:spacing w:after="120" w:line="240" w:lineRule="auto"/>
              <w:ind w:left="720" w:hanging="360"/>
              <w:rPr>
                <w:rFonts w:ascii="Arial" w:eastAsia="Arial" w:hAnsi="Arial" w:cs="Arial"/>
                <w:sz w:val="20"/>
              </w:rPr>
            </w:pPr>
            <w:r>
              <w:rPr>
                <w:rFonts w:ascii="Arial" w:eastAsia="Arial" w:hAnsi="Arial" w:cs="Arial"/>
                <w:sz w:val="20"/>
              </w:rPr>
              <w:t>Trade population is the same as the MR trade scope (</w:t>
            </w:r>
            <w:r>
              <w:rPr>
                <w:rFonts w:ascii="Arial" w:eastAsia="Arial" w:hAnsi="Arial" w:cs="Arial"/>
                <w:b/>
                <w:sz w:val="20"/>
              </w:rPr>
              <w:t>BR 1</w:t>
            </w:r>
            <w:r>
              <w:rPr>
                <w:rFonts w:ascii="Arial" w:eastAsia="Arial" w:hAnsi="Arial" w:cs="Arial"/>
                <w:sz w:val="20"/>
              </w:rPr>
              <w:t>)</w:t>
            </w:r>
          </w:p>
          <w:p w:rsidR="00024BA0" w:rsidRDefault="00024BA0" w:rsidP="00A24319">
            <w:pPr>
              <w:numPr>
                <w:ilvl w:val="0"/>
                <w:numId w:val="17"/>
              </w:numPr>
              <w:spacing w:after="120" w:line="240" w:lineRule="auto"/>
              <w:ind w:left="720" w:hanging="360"/>
              <w:rPr>
                <w:rFonts w:ascii="Arial" w:eastAsia="Arial" w:hAnsi="Arial" w:cs="Arial"/>
                <w:sz w:val="20"/>
              </w:rPr>
            </w:pPr>
            <w:r>
              <w:rPr>
                <w:rFonts w:ascii="Arial" w:eastAsia="Arial" w:hAnsi="Arial" w:cs="Arial"/>
                <w:sz w:val="20"/>
              </w:rPr>
              <w:t>Latest market data set is used in calculating stress testing (</w:t>
            </w:r>
            <w:r>
              <w:rPr>
                <w:rFonts w:ascii="Arial" w:eastAsia="Arial" w:hAnsi="Arial" w:cs="Arial"/>
                <w:b/>
                <w:sz w:val="20"/>
              </w:rPr>
              <w:t>BR 1</w:t>
            </w:r>
            <w:r>
              <w:rPr>
                <w:rFonts w:ascii="Arial" w:eastAsia="Arial" w:hAnsi="Arial" w:cs="Arial"/>
                <w:sz w:val="20"/>
              </w:rPr>
              <w:t>)</w:t>
            </w:r>
          </w:p>
          <w:p w:rsidR="004208BE" w:rsidRDefault="004208BE" w:rsidP="004208BE">
            <w:pPr>
              <w:spacing w:after="0" w:line="240" w:lineRule="auto"/>
            </w:pPr>
          </w:p>
        </w:tc>
      </w:tr>
      <w:tr w:rsidR="004208BE" w:rsidTr="00C176B8">
        <w:trPr>
          <w:trHeight w:val="433"/>
        </w:trPr>
        <w:tc>
          <w:tcPr>
            <w:tcW w:w="1828"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4208BE" w:rsidRDefault="004208BE" w:rsidP="004208BE">
            <w:pPr>
              <w:keepNext/>
              <w:spacing w:after="0" w:line="240" w:lineRule="auto"/>
            </w:pPr>
            <w:r>
              <w:rPr>
                <w:rFonts w:ascii="Arial" w:eastAsia="Arial" w:hAnsi="Arial" w:cs="Arial"/>
                <w:sz w:val="20"/>
              </w:rPr>
              <w:t>BR 10 - Run ad-hoc margin run</w:t>
            </w:r>
          </w:p>
        </w:tc>
        <w:tc>
          <w:tcPr>
            <w:tcW w:w="7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0" w:line="240" w:lineRule="auto"/>
              <w:rPr>
                <w:rFonts w:ascii="Arial" w:eastAsia="Arial" w:hAnsi="Arial" w:cs="Arial"/>
                <w:sz w:val="20"/>
              </w:rPr>
            </w:pPr>
            <w:r>
              <w:rPr>
                <w:rFonts w:ascii="Arial" w:eastAsia="Arial" w:hAnsi="Arial" w:cs="Arial"/>
                <w:sz w:val="20"/>
              </w:rPr>
              <w:t>As a ForexClear Risk User:</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 xml:space="preserve">I want the ability to run an ad-hoc margin run so that I can calculate liabilities at any time during ForexClear opening hours and update them </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Acceptance criteria:</w:t>
            </w:r>
          </w:p>
          <w:p w:rsidR="004208BE" w:rsidRDefault="004208BE" w:rsidP="004208BE">
            <w:pPr>
              <w:spacing w:after="0" w:line="240" w:lineRule="auto"/>
              <w:rPr>
                <w:rFonts w:ascii="Arial" w:eastAsia="Arial" w:hAnsi="Arial" w:cs="Arial"/>
                <w:sz w:val="20"/>
              </w:rPr>
            </w:pPr>
          </w:p>
          <w:p w:rsidR="004208BE" w:rsidRDefault="004208BE" w:rsidP="00A24319">
            <w:pPr>
              <w:numPr>
                <w:ilvl w:val="0"/>
                <w:numId w:val="18"/>
              </w:numPr>
              <w:spacing w:after="120" w:line="240" w:lineRule="auto"/>
              <w:ind w:left="720" w:hanging="360"/>
              <w:rPr>
                <w:rFonts w:ascii="Arial" w:eastAsia="Arial" w:hAnsi="Arial" w:cs="Arial"/>
                <w:sz w:val="20"/>
              </w:rPr>
            </w:pPr>
            <w:r>
              <w:rPr>
                <w:rFonts w:ascii="Arial" w:eastAsia="Arial" w:hAnsi="Arial" w:cs="Arial"/>
                <w:sz w:val="20"/>
              </w:rPr>
              <w:t>Able to perform an ad-hoc margin run at any time during opening hours</w:t>
            </w:r>
          </w:p>
          <w:p w:rsidR="004208BE" w:rsidRDefault="004208BE" w:rsidP="00A24319">
            <w:pPr>
              <w:numPr>
                <w:ilvl w:val="0"/>
                <w:numId w:val="18"/>
              </w:numPr>
              <w:spacing w:after="120" w:line="240" w:lineRule="auto"/>
              <w:ind w:left="720" w:hanging="360"/>
              <w:rPr>
                <w:rFonts w:ascii="Arial" w:eastAsia="Arial" w:hAnsi="Arial" w:cs="Arial"/>
                <w:sz w:val="20"/>
              </w:rPr>
            </w:pPr>
            <w:r>
              <w:rPr>
                <w:rFonts w:ascii="Arial" w:eastAsia="Arial" w:hAnsi="Arial" w:cs="Arial"/>
                <w:sz w:val="20"/>
              </w:rPr>
              <w:t xml:space="preserve">Ad-hoc margin run is same as ITD margin run (or ION depending on the </w:t>
            </w:r>
            <w:r>
              <w:rPr>
                <w:rFonts w:ascii="Arial" w:eastAsia="Arial" w:hAnsi="Arial" w:cs="Arial"/>
                <w:sz w:val="20"/>
              </w:rPr>
              <w:lastRenderedPageBreak/>
              <w:t xml:space="preserve">state of ForexClear margin and whether excess cover has been received from Calypso) as per </w:t>
            </w:r>
            <w:r>
              <w:rPr>
                <w:rFonts w:ascii="Arial" w:eastAsia="Arial" w:hAnsi="Arial" w:cs="Arial"/>
                <w:b/>
                <w:sz w:val="20"/>
              </w:rPr>
              <w:t>BR 1</w:t>
            </w:r>
          </w:p>
          <w:p w:rsidR="004208BE" w:rsidRDefault="004208BE" w:rsidP="004208BE">
            <w:pPr>
              <w:spacing w:after="0" w:line="240" w:lineRule="auto"/>
            </w:pPr>
          </w:p>
        </w:tc>
      </w:tr>
    </w:tbl>
    <w:p w:rsidR="004208BE" w:rsidRDefault="004208BE" w:rsidP="00613BB9">
      <w:pPr>
        <w:pStyle w:val="FXRiskH2"/>
      </w:pPr>
      <w:bookmarkStart w:id="10" w:name="_Toc459118039"/>
      <w:r>
        <w:lastRenderedPageBreak/>
        <w:t>Currency Holidays</w:t>
      </w:r>
      <w:bookmarkEnd w:id="10"/>
    </w:p>
    <w:tbl>
      <w:tblPr>
        <w:tblW w:w="0" w:type="auto"/>
        <w:tblInd w:w="98" w:type="dxa"/>
        <w:tblCellMar>
          <w:left w:w="10" w:type="dxa"/>
          <w:right w:w="10" w:type="dxa"/>
        </w:tblCellMar>
        <w:tblLook w:val="0000"/>
      </w:tblPr>
      <w:tblGrid>
        <w:gridCol w:w="1762"/>
        <w:gridCol w:w="7746"/>
      </w:tblGrid>
      <w:tr w:rsidR="004208BE" w:rsidTr="00C176B8">
        <w:trPr>
          <w:trHeight w:val="433"/>
        </w:trPr>
        <w:tc>
          <w:tcPr>
            <w:tcW w:w="1762"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4208BE" w:rsidRDefault="004208BE" w:rsidP="004208BE">
            <w:pPr>
              <w:keepNext/>
              <w:spacing w:after="0" w:line="240" w:lineRule="auto"/>
            </w:pPr>
            <w:r>
              <w:rPr>
                <w:rFonts w:ascii="Arial" w:eastAsia="Arial" w:hAnsi="Arial" w:cs="Arial"/>
                <w:sz w:val="20"/>
              </w:rPr>
              <w:t xml:space="preserve"> BR 11 - Calendar update margin impact</w:t>
            </w:r>
          </w:p>
        </w:tc>
        <w:tc>
          <w:tcPr>
            <w:tcW w:w="77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0" w:line="240" w:lineRule="auto"/>
              <w:rPr>
                <w:rFonts w:ascii="Arial" w:eastAsia="Arial" w:hAnsi="Arial" w:cs="Arial"/>
                <w:sz w:val="20"/>
              </w:rPr>
            </w:pPr>
            <w:r>
              <w:rPr>
                <w:rFonts w:ascii="Arial" w:eastAsia="Arial" w:hAnsi="Arial" w:cs="Arial"/>
                <w:sz w:val="20"/>
              </w:rPr>
              <w:t>As a ForexClear Risk User:</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 xml:space="preserve">I want any changes to calendar to be followed by a re-calculation of liabilities so that liabilities are kept up to date </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Acceptance criteria:</w:t>
            </w:r>
          </w:p>
          <w:p w:rsidR="004208BE" w:rsidRDefault="004208BE" w:rsidP="004208BE">
            <w:pPr>
              <w:spacing w:after="0" w:line="240" w:lineRule="auto"/>
              <w:rPr>
                <w:rFonts w:ascii="Arial" w:eastAsia="Arial" w:hAnsi="Arial" w:cs="Arial"/>
                <w:sz w:val="20"/>
              </w:rPr>
            </w:pPr>
          </w:p>
          <w:p w:rsidR="004208BE" w:rsidRDefault="004208BE" w:rsidP="00A24319">
            <w:pPr>
              <w:numPr>
                <w:ilvl w:val="0"/>
                <w:numId w:val="19"/>
              </w:numPr>
              <w:spacing w:after="0" w:line="240" w:lineRule="auto"/>
              <w:ind w:left="720" w:hanging="360"/>
              <w:rPr>
                <w:rFonts w:ascii="Arial" w:eastAsia="Arial" w:hAnsi="Arial" w:cs="Arial"/>
                <w:sz w:val="20"/>
              </w:rPr>
            </w:pPr>
            <w:r>
              <w:rPr>
                <w:rFonts w:ascii="Arial" w:eastAsia="Arial" w:hAnsi="Arial" w:cs="Arial"/>
                <w:sz w:val="20"/>
              </w:rPr>
              <w:t>Any calendar update should be followed by a restart of the system until a fix is in place (Murex cache issue)</w:t>
            </w:r>
          </w:p>
          <w:p w:rsidR="004208BE" w:rsidRDefault="004208BE" w:rsidP="00A24319">
            <w:pPr>
              <w:numPr>
                <w:ilvl w:val="0"/>
                <w:numId w:val="19"/>
              </w:numPr>
              <w:spacing w:after="0" w:line="240" w:lineRule="auto"/>
              <w:ind w:left="720" w:hanging="360"/>
              <w:rPr>
                <w:rFonts w:ascii="Arial" w:eastAsia="Arial" w:hAnsi="Arial" w:cs="Arial"/>
                <w:sz w:val="20"/>
              </w:rPr>
            </w:pPr>
            <w:r>
              <w:rPr>
                <w:rFonts w:ascii="Arial" w:eastAsia="Arial" w:hAnsi="Arial" w:cs="Arial"/>
                <w:sz w:val="20"/>
              </w:rPr>
              <w:t xml:space="preserve">A margin run is required immediately post calendar update to rebase line the liabilities as per </w:t>
            </w:r>
            <w:r>
              <w:rPr>
                <w:rFonts w:ascii="Arial" w:eastAsia="Arial" w:hAnsi="Arial" w:cs="Arial"/>
                <w:b/>
                <w:sz w:val="20"/>
              </w:rPr>
              <w:t>BR 10</w:t>
            </w:r>
          </w:p>
          <w:p w:rsidR="004208BE" w:rsidRDefault="004208BE" w:rsidP="00A24319">
            <w:pPr>
              <w:numPr>
                <w:ilvl w:val="0"/>
                <w:numId w:val="19"/>
              </w:numPr>
              <w:spacing w:after="0" w:line="240" w:lineRule="auto"/>
              <w:ind w:left="720" w:hanging="360"/>
              <w:rPr>
                <w:rFonts w:ascii="Arial" w:eastAsia="Arial" w:hAnsi="Arial" w:cs="Arial"/>
                <w:sz w:val="20"/>
              </w:rPr>
            </w:pPr>
            <w:r>
              <w:rPr>
                <w:rFonts w:ascii="Arial" w:eastAsia="Arial" w:hAnsi="Arial" w:cs="Arial"/>
                <w:sz w:val="20"/>
              </w:rPr>
              <w:t>Latest market data set is used</w:t>
            </w:r>
          </w:p>
          <w:p w:rsidR="004208BE" w:rsidRDefault="004208BE" w:rsidP="004208BE">
            <w:pPr>
              <w:spacing w:after="120" w:line="240" w:lineRule="auto"/>
              <w:ind w:left="720"/>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Note:</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pPr>
            <w:r>
              <w:rPr>
                <w:rFonts w:ascii="Arial" w:eastAsia="Arial" w:hAnsi="Arial" w:cs="Arial"/>
                <w:sz w:val="20"/>
              </w:rPr>
              <w:t>This requirement is due to cache issue in Murex</w:t>
            </w:r>
          </w:p>
        </w:tc>
      </w:tr>
    </w:tbl>
    <w:p w:rsidR="004208BE" w:rsidRDefault="004208BE" w:rsidP="00613BB9">
      <w:pPr>
        <w:pStyle w:val="FXRiskH2"/>
      </w:pPr>
      <w:bookmarkStart w:id="11" w:name="_Toc459118040"/>
      <w:r>
        <w:t>Collateral balances</w:t>
      </w:r>
      <w:bookmarkEnd w:id="11"/>
    </w:p>
    <w:tbl>
      <w:tblPr>
        <w:tblW w:w="0" w:type="auto"/>
        <w:tblInd w:w="98" w:type="dxa"/>
        <w:tblCellMar>
          <w:left w:w="10" w:type="dxa"/>
          <w:right w:w="10" w:type="dxa"/>
        </w:tblCellMar>
        <w:tblLook w:val="0000"/>
      </w:tblPr>
      <w:tblGrid>
        <w:gridCol w:w="1809"/>
        <w:gridCol w:w="7699"/>
      </w:tblGrid>
      <w:tr w:rsidR="004208BE" w:rsidTr="00C176B8">
        <w:trPr>
          <w:trHeight w:val="433"/>
        </w:trPr>
        <w:tc>
          <w:tcPr>
            <w:tcW w:w="1809"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4208BE" w:rsidRDefault="004208BE" w:rsidP="004208BE">
            <w:pPr>
              <w:keepNext/>
              <w:spacing w:after="0" w:line="240" w:lineRule="auto"/>
            </w:pPr>
            <w:r>
              <w:rPr>
                <w:rFonts w:ascii="Arial" w:eastAsia="Arial" w:hAnsi="Arial" w:cs="Arial"/>
                <w:sz w:val="20"/>
              </w:rPr>
              <w:t xml:space="preserve"> BR 12 - PPS reconciliation</w:t>
            </w:r>
          </w:p>
        </w:tc>
        <w:tc>
          <w:tcPr>
            <w:tcW w:w="7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0" w:line="240" w:lineRule="auto"/>
              <w:rPr>
                <w:rFonts w:ascii="Arial" w:eastAsia="Arial" w:hAnsi="Arial" w:cs="Arial"/>
                <w:sz w:val="20"/>
              </w:rPr>
            </w:pPr>
            <w:r>
              <w:rPr>
                <w:rFonts w:ascii="Arial" w:eastAsia="Arial" w:hAnsi="Arial" w:cs="Arial"/>
                <w:sz w:val="20"/>
              </w:rPr>
              <w:t>As a ForexClear Risk User:</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I want to receive collateral level from Calypso in near real time so that I can monitor against the liabilities</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Acceptance criteria:</w:t>
            </w:r>
          </w:p>
          <w:p w:rsidR="004208BE" w:rsidRDefault="004208BE" w:rsidP="004208BE">
            <w:pPr>
              <w:spacing w:after="0" w:line="240" w:lineRule="auto"/>
              <w:rPr>
                <w:rFonts w:ascii="Arial" w:eastAsia="Arial" w:hAnsi="Arial" w:cs="Arial"/>
                <w:sz w:val="20"/>
              </w:rPr>
            </w:pPr>
          </w:p>
          <w:p w:rsidR="004208BE" w:rsidRDefault="004208BE" w:rsidP="00A24319">
            <w:pPr>
              <w:numPr>
                <w:ilvl w:val="0"/>
                <w:numId w:val="20"/>
              </w:numPr>
              <w:spacing w:after="0" w:line="240" w:lineRule="auto"/>
              <w:ind w:left="720" w:hanging="360"/>
              <w:rPr>
                <w:rFonts w:ascii="Arial" w:eastAsia="Arial" w:hAnsi="Arial" w:cs="Arial"/>
                <w:sz w:val="20"/>
              </w:rPr>
            </w:pPr>
            <w:r>
              <w:rPr>
                <w:rFonts w:ascii="Arial" w:eastAsia="Arial" w:hAnsi="Arial" w:cs="Arial"/>
                <w:sz w:val="20"/>
              </w:rPr>
              <w:t>Collateral is broken down by type i.e. cash and non cash</w:t>
            </w:r>
          </w:p>
          <w:p w:rsidR="004208BE" w:rsidRDefault="004208BE" w:rsidP="00A24319">
            <w:pPr>
              <w:numPr>
                <w:ilvl w:val="0"/>
                <w:numId w:val="20"/>
              </w:numPr>
              <w:spacing w:after="0" w:line="240" w:lineRule="auto"/>
              <w:ind w:left="720" w:hanging="360"/>
              <w:rPr>
                <w:rFonts w:ascii="Arial" w:eastAsia="Arial" w:hAnsi="Arial" w:cs="Arial"/>
                <w:sz w:val="20"/>
              </w:rPr>
            </w:pPr>
            <w:r>
              <w:rPr>
                <w:rFonts w:ascii="Arial" w:eastAsia="Arial" w:hAnsi="Arial" w:cs="Arial"/>
                <w:sz w:val="20"/>
              </w:rPr>
              <w:t xml:space="preserve">Collateral is reconciled against liabilities for all member’s accounts: </w:t>
            </w:r>
            <w:r>
              <w:rPr>
                <w:rFonts w:ascii="Arial" w:eastAsia="Arial" w:hAnsi="Arial" w:cs="Arial"/>
                <w:b/>
                <w:sz w:val="20"/>
              </w:rPr>
              <w:t>H</w:t>
            </w:r>
            <w:r>
              <w:rPr>
                <w:rFonts w:ascii="Arial" w:eastAsia="Arial" w:hAnsi="Arial" w:cs="Arial"/>
                <w:sz w:val="20"/>
              </w:rPr>
              <w:t xml:space="preserve">, </w:t>
            </w:r>
            <w:r>
              <w:rPr>
                <w:rFonts w:ascii="Arial" w:eastAsia="Arial" w:hAnsi="Arial" w:cs="Arial"/>
                <w:b/>
                <w:sz w:val="20"/>
              </w:rPr>
              <w:t>F</w:t>
            </w:r>
            <w:r>
              <w:rPr>
                <w:rFonts w:ascii="Arial" w:eastAsia="Arial" w:hAnsi="Arial" w:cs="Arial"/>
                <w:sz w:val="20"/>
              </w:rPr>
              <w:t xml:space="preserve">, and </w:t>
            </w:r>
            <w:r>
              <w:rPr>
                <w:rFonts w:ascii="Arial" w:eastAsia="Arial" w:hAnsi="Arial" w:cs="Arial"/>
                <w:b/>
                <w:sz w:val="20"/>
              </w:rPr>
              <w:t>B</w:t>
            </w:r>
            <w:r>
              <w:rPr>
                <w:rFonts w:ascii="Arial" w:eastAsia="Arial" w:hAnsi="Arial" w:cs="Arial"/>
                <w:sz w:val="20"/>
              </w:rPr>
              <w:t xml:space="preserve">. (Clients account reconciliation for </w:t>
            </w:r>
            <w:r w:rsidR="003B2EFC">
              <w:rPr>
                <w:rFonts w:ascii="Arial" w:eastAsia="Arial" w:hAnsi="Arial" w:cs="Arial"/>
                <w:sz w:val="20"/>
              </w:rPr>
              <w:t>EM</w:t>
            </w:r>
            <w:r>
              <w:rPr>
                <w:rFonts w:ascii="Arial" w:eastAsia="Arial" w:hAnsi="Arial" w:cs="Arial"/>
                <w:sz w:val="20"/>
              </w:rPr>
              <w:t xml:space="preserve"> remain unchanged)</w:t>
            </w:r>
          </w:p>
          <w:p w:rsidR="004208BE" w:rsidRDefault="004208BE" w:rsidP="00A24319">
            <w:pPr>
              <w:numPr>
                <w:ilvl w:val="0"/>
                <w:numId w:val="20"/>
              </w:numPr>
              <w:spacing w:after="0" w:line="240" w:lineRule="auto"/>
              <w:ind w:left="720" w:hanging="360"/>
              <w:rPr>
                <w:rFonts w:ascii="Arial" w:eastAsia="Arial" w:hAnsi="Arial" w:cs="Arial"/>
                <w:sz w:val="20"/>
              </w:rPr>
            </w:pPr>
            <w:r>
              <w:rPr>
                <w:rFonts w:ascii="Arial" w:eastAsia="Arial" w:hAnsi="Arial" w:cs="Arial"/>
                <w:sz w:val="20"/>
              </w:rPr>
              <w:t xml:space="preserve">Liabilities for H account are calculated as per </w:t>
            </w:r>
            <w:r>
              <w:rPr>
                <w:rFonts w:ascii="Arial" w:eastAsia="Arial" w:hAnsi="Arial" w:cs="Arial"/>
                <w:b/>
                <w:sz w:val="20"/>
              </w:rPr>
              <w:t>BR 142</w:t>
            </w:r>
          </w:p>
          <w:p w:rsidR="004208BE" w:rsidRDefault="004208BE" w:rsidP="00A24319">
            <w:pPr>
              <w:numPr>
                <w:ilvl w:val="0"/>
                <w:numId w:val="20"/>
              </w:numPr>
              <w:spacing w:after="0" w:line="240" w:lineRule="auto"/>
              <w:ind w:left="720" w:hanging="360"/>
              <w:rPr>
                <w:rFonts w:ascii="Arial" w:eastAsia="Arial" w:hAnsi="Arial" w:cs="Arial"/>
                <w:sz w:val="20"/>
              </w:rPr>
            </w:pPr>
            <w:r>
              <w:rPr>
                <w:rFonts w:ascii="Arial" w:eastAsia="Arial" w:hAnsi="Arial" w:cs="Arial"/>
                <w:sz w:val="20"/>
              </w:rPr>
              <w:t xml:space="preserve">Liabilities for F account are calculated as per </w:t>
            </w:r>
            <w:r>
              <w:rPr>
                <w:rFonts w:ascii="Arial" w:eastAsia="Arial" w:hAnsi="Arial" w:cs="Arial"/>
                <w:b/>
                <w:sz w:val="20"/>
              </w:rPr>
              <w:t>BR 105</w:t>
            </w:r>
          </w:p>
          <w:p w:rsidR="004208BE" w:rsidRDefault="004208BE" w:rsidP="00A24319">
            <w:pPr>
              <w:numPr>
                <w:ilvl w:val="0"/>
                <w:numId w:val="20"/>
              </w:numPr>
              <w:spacing w:after="0" w:line="240" w:lineRule="auto"/>
              <w:ind w:left="720" w:hanging="360"/>
              <w:rPr>
                <w:rFonts w:ascii="Arial" w:eastAsia="Arial" w:hAnsi="Arial" w:cs="Arial"/>
                <w:sz w:val="20"/>
              </w:rPr>
            </w:pPr>
            <w:r>
              <w:rPr>
                <w:rFonts w:ascii="Arial" w:eastAsia="Arial" w:hAnsi="Arial" w:cs="Arial"/>
                <w:sz w:val="20"/>
              </w:rPr>
              <w:t xml:space="preserve">Liabilities for B account are calculated as per </w:t>
            </w:r>
            <w:r>
              <w:rPr>
                <w:rFonts w:ascii="Arial" w:eastAsia="Arial" w:hAnsi="Arial" w:cs="Arial"/>
                <w:b/>
                <w:sz w:val="20"/>
              </w:rPr>
              <w:t>BR 138</w:t>
            </w:r>
          </w:p>
          <w:p w:rsidR="004208BE" w:rsidRDefault="004208BE" w:rsidP="00A24319">
            <w:pPr>
              <w:numPr>
                <w:ilvl w:val="0"/>
                <w:numId w:val="20"/>
              </w:numPr>
              <w:spacing w:after="120" w:line="240" w:lineRule="auto"/>
              <w:ind w:left="720" w:hanging="360"/>
              <w:rPr>
                <w:rFonts w:ascii="Arial" w:eastAsia="Arial" w:hAnsi="Arial" w:cs="Arial"/>
                <w:sz w:val="20"/>
              </w:rPr>
            </w:pPr>
            <w:r>
              <w:rPr>
                <w:rFonts w:ascii="Arial" w:eastAsia="Arial" w:hAnsi="Arial" w:cs="Arial"/>
                <w:sz w:val="20"/>
              </w:rPr>
              <w:t xml:space="preserve">Collateral levels view is refreshed at least every 5 minutes from Calypso to show the latest level of collateral for all member’s accounts (i.e. accounts H, F, and B) </w:t>
            </w:r>
          </w:p>
          <w:p w:rsidR="004208BE" w:rsidRDefault="004208BE" w:rsidP="00A24319">
            <w:pPr>
              <w:numPr>
                <w:ilvl w:val="0"/>
                <w:numId w:val="20"/>
              </w:numPr>
              <w:spacing w:after="120" w:line="240" w:lineRule="auto"/>
              <w:ind w:left="720" w:hanging="360"/>
              <w:rPr>
                <w:rFonts w:ascii="Arial" w:eastAsia="Arial" w:hAnsi="Arial" w:cs="Arial"/>
                <w:sz w:val="20"/>
              </w:rPr>
            </w:pPr>
            <w:r>
              <w:rPr>
                <w:rFonts w:ascii="Arial" w:eastAsia="Arial" w:hAnsi="Arial" w:cs="Arial"/>
                <w:sz w:val="20"/>
              </w:rPr>
              <w:t>All collateral levels are in USD-equivalent.</w:t>
            </w:r>
          </w:p>
          <w:p w:rsidR="004208BE" w:rsidRPr="004208BE" w:rsidRDefault="004208BE" w:rsidP="00A24319">
            <w:pPr>
              <w:numPr>
                <w:ilvl w:val="0"/>
                <w:numId w:val="20"/>
              </w:numPr>
              <w:spacing w:after="0" w:line="240" w:lineRule="auto"/>
              <w:ind w:left="720" w:hanging="360"/>
              <w:rPr>
                <w:rFonts w:ascii="Arial" w:eastAsia="Arial" w:hAnsi="Arial" w:cs="Arial"/>
                <w:sz w:val="20"/>
              </w:rPr>
            </w:pPr>
            <w:r>
              <w:rPr>
                <w:rFonts w:ascii="Arial" w:eastAsia="Arial" w:hAnsi="Arial" w:cs="Arial"/>
                <w:sz w:val="20"/>
              </w:rPr>
              <w:t xml:space="preserve">Excess cover messages are similar to </w:t>
            </w:r>
            <w:r w:rsidR="003B2EFC">
              <w:rPr>
                <w:rFonts w:ascii="Arial" w:eastAsia="Arial" w:hAnsi="Arial" w:cs="Arial"/>
                <w:sz w:val="20"/>
              </w:rPr>
              <w:t>EM</w:t>
            </w:r>
            <w:r>
              <w:rPr>
                <w:rFonts w:ascii="Arial" w:eastAsia="Arial" w:hAnsi="Arial" w:cs="Arial"/>
                <w:sz w:val="20"/>
              </w:rPr>
              <w:t xml:space="preserve"> (Please refer to DSS and BAU for </w:t>
            </w:r>
            <w:r w:rsidR="003B2EFC">
              <w:rPr>
                <w:rFonts w:ascii="Arial" w:eastAsia="Arial" w:hAnsi="Arial" w:cs="Arial"/>
                <w:sz w:val="20"/>
              </w:rPr>
              <w:t>EM</w:t>
            </w:r>
            <w:r>
              <w:rPr>
                <w:rFonts w:ascii="Arial" w:eastAsia="Arial" w:hAnsi="Arial" w:cs="Arial"/>
                <w:sz w:val="20"/>
              </w:rPr>
              <w:t>)</w:t>
            </w:r>
          </w:p>
        </w:tc>
      </w:tr>
    </w:tbl>
    <w:p w:rsidR="003D7588" w:rsidRPr="003D7588" w:rsidRDefault="003D7588" w:rsidP="003D7588">
      <w:pPr>
        <w:pStyle w:val="FXRiskH2"/>
        <w:numPr>
          <w:ilvl w:val="0"/>
          <w:numId w:val="0"/>
        </w:numPr>
        <w:ind w:left="1134"/>
      </w:pPr>
    </w:p>
    <w:p w:rsidR="008D1259" w:rsidRDefault="008D1259">
      <w:pPr>
        <w:spacing w:after="0" w:line="240" w:lineRule="auto"/>
        <w:rPr>
          <w:rFonts w:eastAsiaTheme="majorEastAsia" w:cstheme="majorBidi"/>
          <w:bCs/>
          <w:color w:val="00539F" w:themeColor="text2"/>
          <w:sz w:val="32"/>
          <w:szCs w:val="32"/>
        </w:rPr>
      </w:pPr>
      <w:r>
        <w:br w:type="page"/>
      </w:r>
    </w:p>
    <w:p w:rsidR="004208BE" w:rsidRDefault="004208BE" w:rsidP="00613BB9">
      <w:pPr>
        <w:pStyle w:val="FXRiskH2"/>
      </w:pPr>
      <w:bookmarkStart w:id="12" w:name="_Toc459118041"/>
      <w:r>
        <w:lastRenderedPageBreak/>
        <w:t>Trade Capture</w:t>
      </w:r>
      <w:bookmarkEnd w:id="12"/>
    </w:p>
    <w:p w:rsidR="004208BE" w:rsidRDefault="004208BE" w:rsidP="004208BE">
      <w:pPr>
        <w:spacing w:after="0" w:line="240" w:lineRule="auto"/>
        <w:rPr>
          <w:rFonts w:ascii="Arial" w:eastAsia="Arial" w:hAnsi="Arial" w:cs="Arial"/>
          <w:color w:val="000000"/>
          <w:sz w:val="20"/>
        </w:rPr>
      </w:pPr>
      <w:r>
        <w:rPr>
          <w:rFonts w:ascii="Arial" w:eastAsia="Arial" w:hAnsi="Arial" w:cs="Arial"/>
          <w:color w:val="000000"/>
          <w:sz w:val="20"/>
        </w:rPr>
        <w:t>Any trade that has passed the eligibility validation checks will be recorded in a real-time Murex trade summary, irrespective of whether it is Novated / Rejected as part of the Incremental Risk Check process (</w:t>
      </w:r>
      <w:r>
        <w:rPr>
          <w:rFonts w:ascii="Arial" w:eastAsia="Arial" w:hAnsi="Arial" w:cs="Arial"/>
          <w:b/>
          <w:color w:val="000000"/>
          <w:sz w:val="20"/>
        </w:rPr>
        <w:t>BR 23</w:t>
      </w:r>
      <w:r>
        <w:rPr>
          <w:rFonts w:ascii="Arial" w:eastAsia="Arial" w:hAnsi="Arial" w:cs="Arial"/>
          <w:color w:val="000000"/>
          <w:sz w:val="20"/>
        </w:rPr>
        <w:t>) or was subject to an Exercise / Expiry, Fixing or Settlement event.</w:t>
      </w:r>
    </w:p>
    <w:p w:rsidR="004208BE" w:rsidRDefault="004208BE" w:rsidP="004208BE">
      <w:pPr>
        <w:spacing w:after="0" w:line="240" w:lineRule="auto"/>
        <w:rPr>
          <w:rFonts w:ascii="Arial" w:eastAsia="Arial" w:hAnsi="Arial" w:cs="Arial"/>
          <w:color w:val="000000"/>
          <w:sz w:val="20"/>
        </w:rPr>
      </w:pPr>
    </w:p>
    <w:tbl>
      <w:tblPr>
        <w:tblpPr w:leftFromText="180" w:rightFromText="180" w:vertAnchor="text" w:horzAnchor="margin" w:tblpX="108" w:tblpY="69"/>
        <w:tblW w:w="0" w:type="auto"/>
        <w:tblLayout w:type="fixed"/>
        <w:tblCellMar>
          <w:left w:w="10" w:type="dxa"/>
          <w:right w:w="10" w:type="dxa"/>
        </w:tblCellMar>
        <w:tblLook w:val="0000"/>
      </w:tblPr>
      <w:tblGrid>
        <w:gridCol w:w="1809"/>
        <w:gridCol w:w="7655"/>
      </w:tblGrid>
      <w:tr w:rsidR="004208BE" w:rsidTr="00C176B8">
        <w:trPr>
          <w:trHeight w:val="433"/>
        </w:trPr>
        <w:tc>
          <w:tcPr>
            <w:tcW w:w="1809"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4208BE" w:rsidRDefault="004208BE" w:rsidP="00C176B8">
            <w:pPr>
              <w:keepNext/>
              <w:spacing w:after="0" w:line="240" w:lineRule="auto"/>
            </w:pPr>
            <w:r>
              <w:rPr>
                <w:rFonts w:ascii="Arial" w:eastAsia="Arial" w:hAnsi="Arial" w:cs="Arial"/>
                <w:sz w:val="20"/>
              </w:rPr>
              <w:t xml:space="preserve">BR 13 - Trade Summary in Murex </w:t>
            </w:r>
          </w:p>
        </w:tc>
        <w:tc>
          <w:tcPr>
            <w:tcW w:w="7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C176B8">
            <w:pPr>
              <w:spacing w:after="0" w:line="240" w:lineRule="auto"/>
              <w:rPr>
                <w:rFonts w:ascii="Arial" w:eastAsia="Arial" w:hAnsi="Arial" w:cs="Arial"/>
                <w:sz w:val="20"/>
              </w:rPr>
            </w:pPr>
            <w:r>
              <w:rPr>
                <w:rFonts w:ascii="Arial" w:eastAsia="Arial" w:hAnsi="Arial" w:cs="Arial"/>
                <w:sz w:val="20"/>
              </w:rPr>
              <w:t>As a ForexClear Risk User, I want every trade received for clearing to appear in a real time summary view in Murex so that at every point in time I have a view of the trades subject to the ForexClear validation checks.</w:t>
            </w:r>
          </w:p>
          <w:p w:rsidR="004208BE" w:rsidRDefault="004208BE" w:rsidP="00C176B8">
            <w:pPr>
              <w:spacing w:after="0" w:line="240" w:lineRule="auto"/>
              <w:rPr>
                <w:rFonts w:ascii="Arial" w:eastAsia="Arial" w:hAnsi="Arial" w:cs="Arial"/>
                <w:sz w:val="20"/>
              </w:rPr>
            </w:pPr>
          </w:p>
          <w:p w:rsidR="004208BE" w:rsidRDefault="004208BE" w:rsidP="00C176B8">
            <w:pPr>
              <w:spacing w:after="0" w:line="240" w:lineRule="auto"/>
              <w:rPr>
                <w:rFonts w:ascii="Arial" w:eastAsia="Arial" w:hAnsi="Arial" w:cs="Arial"/>
                <w:sz w:val="20"/>
              </w:rPr>
            </w:pPr>
            <w:r>
              <w:rPr>
                <w:rFonts w:ascii="Arial" w:eastAsia="Arial" w:hAnsi="Arial" w:cs="Arial"/>
                <w:sz w:val="20"/>
              </w:rPr>
              <w:t>Acceptance criteria:</w:t>
            </w:r>
          </w:p>
          <w:p w:rsidR="004208BE" w:rsidRDefault="004208BE" w:rsidP="00C176B8">
            <w:pPr>
              <w:spacing w:after="0" w:line="240" w:lineRule="auto"/>
              <w:rPr>
                <w:rFonts w:ascii="Arial" w:eastAsia="Arial" w:hAnsi="Arial" w:cs="Arial"/>
                <w:sz w:val="20"/>
              </w:rPr>
            </w:pPr>
          </w:p>
          <w:p w:rsidR="004208BE" w:rsidRDefault="004208BE" w:rsidP="00C176B8">
            <w:pPr>
              <w:numPr>
                <w:ilvl w:val="0"/>
                <w:numId w:val="21"/>
              </w:numPr>
              <w:spacing w:after="120" w:line="240" w:lineRule="auto"/>
              <w:ind w:left="720" w:hanging="360"/>
              <w:rPr>
                <w:rFonts w:ascii="Arial" w:eastAsia="Arial" w:hAnsi="Arial" w:cs="Arial"/>
                <w:sz w:val="20"/>
              </w:rPr>
            </w:pPr>
            <w:r>
              <w:rPr>
                <w:rFonts w:ascii="Arial" w:eastAsia="Arial" w:hAnsi="Arial" w:cs="Arial"/>
                <w:sz w:val="20"/>
              </w:rPr>
              <w:t xml:space="preserve">The entire population of trades for the day received for clearing shows up in Murex </w:t>
            </w:r>
          </w:p>
          <w:p w:rsidR="004208BE" w:rsidRDefault="004208BE" w:rsidP="00C176B8">
            <w:pPr>
              <w:numPr>
                <w:ilvl w:val="0"/>
                <w:numId w:val="21"/>
              </w:numPr>
              <w:spacing w:after="120" w:line="240" w:lineRule="auto"/>
              <w:ind w:left="720" w:hanging="360"/>
              <w:rPr>
                <w:rFonts w:ascii="Arial" w:eastAsia="Arial" w:hAnsi="Arial" w:cs="Arial"/>
                <w:sz w:val="20"/>
              </w:rPr>
            </w:pPr>
            <w:r>
              <w:rPr>
                <w:rFonts w:ascii="Arial" w:eastAsia="Arial" w:hAnsi="Arial" w:cs="Arial"/>
                <w:sz w:val="20"/>
              </w:rPr>
              <w:t xml:space="preserve">The type of trade data to be displayed is in line with the current Murex trade blotter for </w:t>
            </w:r>
            <w:r w:rsidR="003B2EFC">
              <w:rPr>
                <w:rFonts w:ascii="Arial" w:eastAsia="Arial" w:hAnsi="Arial" w:cs="Arial"/>
                <w:sz w:val="20"/>
              </w:rPr>
              <w:t>EM</w:t>
            </w:r>
            <w:r>
              <w:rPr>
                <w:rFonts w:ascii="Arial" w:eastAsia="Arial" w:hAnsi="Arial" w:cs="Arial"/>
                <w:sz w:val="20"/>
              </w:rPr>
              <w:t xml:space="preserve"> contracts</w:t>
            </w:r>
          </w:p>
          <w:p w:rsidR="004208BE" w:rsidRDefault="004208BE" w:rsidP="00C176B8">
            <w:pPr>
              <w:numPr>
                <w:ilvl w:val="0"/>
                <w:numId w:val="21"/>
              </w:numPr>
              <w:spacing w:after="120" w:line="240" w:lineRule="auto"/>
              <w:ind w:left="720" w:hanging="360"/>
              <w:rPr>
                <w:rFonts w:ascii="Arial" w:eastAsia="Arial" w:hAnsi="Arial" w:cs="Arial"/>
                <w:sz w:val="20"/>
              </w:rPr>
            </w:pPr>
            <w:r>
              <w:rPr>
                <w:rFonts w:ascii="Arial" w:eastAsia="Arial" w:hAnsi="Arial" w:cs="Arial"/>
                <w:sz w:val="20"/>
              </w:rPr>
              <w:t>Trade population is updated in real time (Current Murex Simulation functionality)</w:t>
            </w:r>
          </w:p>
          <w:p w:rsidR="004208BE" w:rsidRDefault="004208BE" w:rsidP="00C176B8">
            <w:pPr>
              <w:numPr>
                <w:ilvl w:val="0"/>
                <w:numId w:val="21"/>
              </w:numPr>
              <w:spacing w:after="120" w:line="240" w:lineRule="auto"/>
              <w:ind w:left="720" w:hanging="360"/>
              <w:rPr>
                <w:rFonts w:ascii="Arial" w:eastAsia="Arial" w:hAnsi="Arial" w:cs="Arial"/>
                <w:sz w:val="20"/>
              </w:rPr>
            </w:pPr>
            <w:r>
              <w:rPr>
                <w:rFonts w:ascii="Arial" w:eastAsia="Arial" w:hAnsi="Arial" w:cs="Arial"/>
                <w:sz w:val="20"/>
              </w:rPr>
              <w:t xml:space="preserve">Trades that fixed / exercised or expired / settled are included with the correct typology (see </w:t>
            </w:r>
            <w:r>
              <w:rPr>
                <w:rFonts w:ascii="Arial" w:eastAsia="Arial" w:hAnsi="Arial" w:cs="Arial"/>
                <w:b/>
                <w:sz w:val="20"/>
              </w:rPr>
              <w:t>BR 16</w:t>
            </w:r>
            <w:r>
              <w:rPr>
                <w:rFonts w:ascii="Arial" w:eastAsia="Arial" w:hAnsi="Arial" w:cs="Arial"/>
                <w:sz w:val="20"/>
              </w:rPr>
              <w:t>) and other trade information</w:t>
            </w:r>
          </w:p>
          <w:p w:rsidR="004208BE" w:rsidRDefault="004208BE" w:rsidP="00C176B8">
            <w:pPr>
              <w:numPr>
                <w:ilvl w:val="0"/>
                <w:numId w:val="21"/>
              </w:numPr>
              <w:spacing w:after="120" w:line="240" w:lineRule="auto"/>
              <w:ind w:left="720" w:hanging="360"/>
              <w:rPr>
                <w:rFonts w:ascii="Arial" w:eastAsia="Arial" w:hAnsi="Arial" w:cs="Arial"/>
                <w:sz w:val="20"/>
              </w:rPr>
            </w:pPr>
            <w:r>
              <w:rPr>
                <w:rFonts w:ascii="Arial" w:eastAsia="Arial" w:hAnsi="Arial" w:cs="Arial"/>
                <w:sz w:val="20"/>
              </w:rPr>
              <w:t>It is possible to sort trade data by any of the fields in the trade summary view</w:t>
            </w:r>
          </w:p>
          <w:p w:rsidR="004208BE" w:rsidRDefault="004208BE" w:rsidP="00C176B8">
            <w:pPr>
              <w:numPr>
                <w:ilvl w:val="0"/>
                <w:numId w:val="21"/>
              </w:numPr>
              <w:spacing w:after="120" w:line="240" w:lineRule="auto"/>
              <w:ind w:left="720" w:hanging="360"/>
              <w:rPr>
                <w:rFonts w:ascii="Arial" w:eastAsia="Arial" w:hAnsi="Arial" w:cs="Arial"/>
                <w:sz w:val="20"/>
              </w:rPr>
            </w:pPr>
            <w:r>
              <w:rPr>
                <w:rFonts w:ascii="Arial" w:eastAsia="Arial" w:hAnsi="Arial" w:cs="Arial"/>
                <w:sz w:val="20"/>
              </w:rPr>
              <w:t xml:space="preserve">Screenshot of current Murex screen for </w:t>
            </w:r>
            <w:r w:rsidR="003B2EFC">
              <w:rPr>
                <w:rFonts w:ascii="Arial" w:eastAsia="Arial" w:hAnsi="Arial" w:cs="Arial"/>
                <w:sz w:val="20"/>
              </w:rPr>
              <w:t>EM</w:t>
            </w:r>
            <w:r>
              <w:rPr>
                <w:rFonts w:ascii="Arial" w:eastAsia="Arial" w:hAnsi="Arial" w:cs="Arial"/>
                <w:sz w:val="20"/>
              </w:rPr>
              <w:t>: Simulation with LCH_RISK user</w:t>
            </w:r>
          </w:p>
          <w:p w:rsidR="004208BE" w:rsidRDefault="004208BE" w:rsidP="00C176B8">
            <w:pPr>
              <w:spacing w:after="0" w:line="240" w:lineRule="auto"/>
              <w:rPr>
                <w:rFonts w:ascii="Arial" w:eastAsia="Arial" w:hAnsi="Arial" w:cs="Arial"/>
                <w:sz w:val="20"/>
              </w:rPr>
            </w:pPr>
          </w:p>
          <w:p w:rsidR="004208BE" w:rsidRDefault="004208BE" w:rsidP="00C176B8">
            <w:pPr>
              <w:spacing w:after="120" w:line="240" w:lineRule="auto"/>
              <w:ind w:left="720"/>
              <w:rPr>
                <w:rFonts w:ascii="Arial" w:eastAsia="Arial" w:hAnsi="Arial" w:cs="Arial"/>
                <w:sz w:val="20"/>
              </w:rPr>
            </w:pPr>
            <w:r>
              <w:object w:dxaOrig="8323" w:dyaOrig="1872">
                <v:rect id="_x0000_i1025" style="width:416.25pt;height:93.75pt" o:ole="" o:preferrelative="t" stroked="f">
                  <v:imagedata r:id="rId8" o:title=""/>
                </v:rect>
                <o:OLEObject Type="Embed" ProgID="StaticMetafile" ShapeID="_x0000_i1025" DrawAspect="Content" ObjectID="_1532860242" r:id="rId9"/>
              </w:object>
            </w:r>
          </w:p>
          <w:p w:rsidR="004208BE" w:rsidRDefault="004208BE" w:rsidP="00C176B8">
            <w:pPr>
              <w:spacing w:after="0" w:line="240" w:lineRule="auto"/>
              <w:rPr>
                <w:rFonts w:ascii="Arial" w:eastAsia="Arial" w:hAnsi="Arial" w:cs="Arial"/>
                <w:sz w:val="20"/>
              </w:rPr>
            </w:pPr>
          </w:p>
          <w:p w:rsidR="004208BE" w:rsidRDefault="004208BE" w:rsidP="00C176B8">
            <w:pPr>
              <w:numPr>
                <w:ilvl w:val="0"/>
                <w:numId w:val="21"/>
              </w:numPr>
              <w:spacing w:after="120" w:line="240" w:lineRule="auto"/>
              <w:ind w:left="720" w:hanging="360"/>
              <w:rPr>
                <w:rFonts w:ascii="Arial" w:eastAsia="Arial" w:hAnsi="Arial" w:cs="Arial"/>
                <w:sz w:val="20"/>
              </w:rPr>
            </w:pPr>
            <w:r>
              <w:rPr>
                <w:rFonts w:ascii="Arial" w:eastAsia="Arial" w:hAnsi="Arial" w:cs="Arial"/>
                <w:sz w:val="20"/>
              </w:rPr>
              <w:t>Current field “Face notional” is renamed to “Base Notional”</w:t>
            </w:r>
          </w:p>
          <w:p w:rsidR="004208BE" w:rsidRDefault="004208BE" w:rsidP="00C176B8">
            <w:pPr>
              <w:numPr>
                <w:ilvl w:val="0"/>
                <w:numId w:val="21"/>
              </w:numPr>
              <w:spacing w:after="120" w:line="240" w:lineRule="auto"/>
              <w:ind w:left="720" w:hanging="360"/>
              <w:rPr>
                <w:rFonts w:ascii="Arial" w:eastAsia="Arial" w:hAnsi="Arial" w:cs="Arial"/>
                <w:sz w:val="20"/>
              </w:rPr>
            </w:pPr>
            <w:r>
              <w:rPr>
                <w:rFonts w:ascii="Arial" w:eastAsia="Arial" w:hAnsi="Arial" w:cs="Arial"/>
                <w:sz w:val="20"/>
              </w:rPr>
              <w:t>Current field “Other notional” is renamed to “Term Notional”</w:t>
            </w:r>
          </w:p>
          <w:p w:rsidR="004208BE" w:rsidRDefault="004208BE" w:rsidP="00C176B8">
            <w:pPr>
              <w:numPr>
                <w:ilvl w:val="0"/>
                <w:numId w:val="21"/>
              </w:numPr>
              <w:spacing w:after="120" w:line="240" w:lineRule="auto"/>
              <w:ind w:left="720" w:hanging="360"/>
              <w:rPr>
                <w:rFonts w:ascii="Arial" w:eastAsia="Arial" w:hAnsi="Arial" w:cs="Arial"/>
                <w:sz w:val="20"/>
              </w:rPr>
            </w:pPr>
            <w:r>
              <w:rPr>
                <w:rFonts w:ascii="Arial" w:eastAsia="Arial" w:hAnsi="Arial" w:cs="Arial"/>
                <w:sz w:val="20"/>
              </w:rPr>
              <w:t>Current field “Face currency” is renamed to “Base Currency”</w:t>
            </w:r>
          </w:p>
          <w:p w:rsidR="004208BE" w:rsidRDefault="004208BE" w:rsidP="00C176B8">
            <w:pPr>
              <w:numPr>
                <w:ilvl w:val="0"/>
                <w:numId w:val="21"/>
              </w:numPr>
              <w:spacing w:after="120" w:line="240" w:lineRule="auto"/>
              <w:ind w:left="720" w:hanging="360"/>
              <w:rPr>
                <w:rFonts w:ascii="Arial" w:eastAsia="Arial" w:hAnsi="Arial" w:cs="Arial"/>
                <w:sz w:val="20"/>
              </w:rPr>
            </w:pPr>
            <w:r>
              <w:rPr>
                <w:rFonts w:ascii="Arial" w:eastAsia="Arial" w:hAnsi="Arial" w:cs="Arial"/>
                <w:sz w:val="20"/>
              </w:rPr>
              <w:t>Current field “Other currency” is renamed to “Term Currency</w:t>
            </w:r>
          </w:p>
          <w:p w:rsidR="004208BE" w:rsidRDefault="004208BE" w:rsidP="00C176B8">
            <w:pPr>
              <w:numPr>
                <w:ilvl w:val="0"/>
                <w:numId w:val="21"/>
              </w:numPr>
              <w:spacing w:after="120" w:line="240" w:lineRule="auto"/>
              <w:ind w:left="720" w:hanging="360"/>
              <w:rPr>
                <w:rFonts w:ascii="Arial" w:eastAsia="Arial" w:hAnsi="Arial" w:cs="Arial"/>
                <w:sz w:val="20"/>
              </w:rPr>
            </w:pPr>
            <w:r>
              <w:rPr>
                <w:rFonts w:ascii="Arial" w:eastAsia="Arial" w:hAnsi="Arial" w:cs="Arial"/>
                <w:sz w:val="20"/>
              </w:rPr>
              <w:t>Current field “Price” is calculated as</w:t>
            </w:r>
          </w:p>
          <w:p w:rsidR="004208BE" w:rsidRDefault="004208BE" w:rsidP="00C176B8">
            <w:pPr>
              <w:numPr>
                <w:ilvl w:val="0"/>
                <w:numId w:val="21"/>
              </w:numPr>
              <w:spacing w:after="120" w:line="240" w:lineRule="auto"/>
              <w:ind w:left="1440" w:hanging="360"/>
              <w:rPr>
                <w:rFonts w:ascii="Arial" w:eastAsia="Arial" w:hAnsi="Arial" w:cs="Arial"/>
                <w:sz w:val="20"/>
              </w:rPr>
            </w:pPr>
            <w:r>
              <w:rPr>
                <w:rFonts w:ascii="Arial" w:eastAsia="Arial" w:hAnsi="Arial" w:cs="Arial"/>
                <w:sz w:val="20"/>
              </w:rPr>
              <w:t>Price = Term Notional/Base Notional</w:t>
            </w:r>
          </w:p>
          <w:p w:rsidR="004208BE" w:rsidRDefault="004208BE" w:rsidP="00C176B8">
            <w:pPr>
              <w:numPr>
                <w:ilvl w:val="0"/>
                <w:numId w:val="21"/>
              </w:numPr>
              <w:spacing w:after="120" w:line="240" w:lineRule="auto"/>
              <w:ind w:left="720" w:hanging="360"/>
              <w:rPr>
                <w:rFonts w:ascii="Arial" w:eastAsia="Arial" w:hAnsi="Arial" w:cs="Arial"/>
                <w:sz w:val="20"/>
              </w:rPr>
            </w:pPr>
            <w:r>
              <w:rPr>
                <w:rFonts w:ascii="Arial" w:eastAsia="Arial" w:hAnsi="Arial" w:cs="Arial"/>
                <w:sz w:val="20"/>
              </w:rPr>
              <w:t>Following new option-specific fields  need to be added:</w:t>
            </w:r>
          </w:p>
          <w:p w:rsidR="004208BE" w:rsidRDefault="004208BE" w:rsidP="00C176B8">
            <w:pPr>
              <w:numPr>
                <w:ilvl w:val="0"/>
                <w:numId w:val="21"/>
              </w:numPr>
              <w:spacing w:after="120" w:line="240" w:lineRule="auto"/>
              <w:ind w:left="1440" w:hanging="360"/>
              <w:rPr>
                <w:rFonts w:ascii="Arial" w:eastAsia="Arial" w:hAnsi="Arial" w:cs="Arial"/>
                <w:sz w:val="20"/>
              </w:rPr>
            </w:pPr>
            <w:r>
              <w:rPr>
                <w:rFonts w:ascii="Arial" w:eastAsia="Arial" w:hAnsi="Arial" w:cs="Arial"/>
                <w:sz w:val="20"/>
              </w:rPr>
              <w:t xml:space="preserve">Option type as “Call/Put” </w:t>
            </w:r>
          </w:p>
          <w:p w:rsidR="004208BE" w:rsidRDefault="004208BE" w:rsidP="00C176B8">
            <w:pPr>
              <w:numPr>
                <w:ilvl w:val="0"/>
                <w:numId w:val="21"/>
              </w:numPr>
              <w:spacing w:after="120" w:line="240" w:lineRule="auto"/>
              <w:ind w:left="1440" w:hanging="360"/>
              <w:rPr>
                <w:rFonts w:ascii="Arial" w:eastAsia="Arial" w:hAnsi="Arial" w:cs="Arial"/>
                <w:sz w:val="20"/>
              </w:rPr>
            </w:pPr>
            <w:r>
              <w:rPr>
                <w:rFonts w:ascii="Arial" w:eastAsia="Arial" w:hAnsi="Arial" w:cs="Arial"/>
                <w:sz w:val="20"/>
              </w:rPr>
              <w:t>Expiry date</w:t>
            </w:r>
          </w:p>
          <w:p w:rsidR="004208BE" w:rsidRDefault="004208BE" w:rsidP="00C176B8">
            <w:pPr>
              <w:numPr>
                <w:ilvl w:val="0"/>
                <w:numId w:val="21"/>
              </w:numPr>
              <w:spacing w:after="120" w:line="240" w:lineRule="auto"/>
              <w:ind w:left="1440" w:hanging="360"/>
              <w:rPr>
                <w:rFonts w:ascii="Arial" w:eastAsia="Arial" w:hAnsi="Arial" w:cs="Arial"/>
                <w:sz w:val="20"/>
              </w:rPr>
            </w:pPr>
            <w:r>
              <w:rPr>
                <w:rFonts w:ascii="Arial" w:eastAsia="Arial" w:hAnsi="Arial" w:cs="Arial"/>
                <w:sz w:val="20"/>
              </w:rPr>
              <w:t>Strike</w:t>
            </w:r>
          </w:p>
          <w:p w:rsidR="004208BE" w:rsidRDefault="004208BE" w:rsidP="00C176B8">
            <w:pPr>
              <w:numPr>
                <w:ilvl w:val="0"/>
                <w:numId w:val="21"/>
              </w:numPr>
              <w:spacing w:after="120" w:line="240" w:lineRule="auto"/>
              <w:ind w:left="720" w:hanging="360"/>
              <w:rPr>
                <w:rFonts w:ascii="Arial" w:eastAsia="Arial" w:hAnsi="Arial" w:cs="Arial"/>
                <w:sz w:val="20"/>
              </w:rPr>
            </w:pPr>
            <w:r>
              <w:rPr>
                <w:rFonts w:ascii="Arial" w:eastAsia="Arial" w:hAnsi="Arial" w:cs="Arial"/>
                <w:sz w:val="20"/>
              </w:rPr>
              <w:lastRenderedPageBreak/>
              <w:t>Trade type is displayed under the “Typology” field</w:t>
            </w:r>
          </w:p>
          <w:p w:rsidR="004208BE" w:rsidRDefault="004208BE" w:rsidP="00C176B8">
            <w:pPr>
              <w:numPr>
                <w:ilvl w:val="0"/>
                <w:numId w:val="21"/>
              </w:numPr>
              <w:spacing w:after="120" w:line="240" w:lineRule="auto"/>
              <w:ind w:left="1440" w:hanging="360"/>
              <w:rPr>
                <w:rFonts w:ascii="Arial" w:eastAsia="Arial" w:hAnsi="Arial" w:cs="Arial"/>
                <w:sz w:val="20"/>
              </w:rPr>
            </w:pPr>
            <w:r>
              <w:rPr>
                <w:rFonts w:ascii="Arial" w:eastAsia="Arial" w:hAnsi="Arial" w:cs="Arial"/>
                <w:sz w:val="20"/>
              </w:rPr>
              <w:t>Non-deliverable forward contracts have a typology “NDF”</w:t>
            </w:r>
          </w:p>
          <w:p w:rsidR="004208BE" w:rsidRDefault="004208BE" w:rsidP="00C176B8">
            <w:pPr>
              <w:numPr>
                <w:ilvl w:val="0"/>
                <w:numId w:val="21"/>
              </w:numPr>
              <w:spacing w:after="120" w:line="240" w:lineRule="auto"/>
              <w:ind w:left="1440" w:hanging="360"/>
              <w:rPr>
                <w:rFonts w:ascii="Arial" w:eastAsia="Arial" w:hAnsi="Arial" w:cs="Arial"/>
                <w:sz w:val="20"/>
              </w:rPr>
            </w:pPr>
            <w:r>
              <w:rPr>
                <w:rFonts w:ascii="Arial" w:eastAsia="Arial" w:hAnsi="Arial" w:cs="Arial"/>
                <w:sz w:val="20"/>
              </w:rPr>
              <w:t>Deliverable forward contracts have a typology “FWD”</w:t>
            </w:r>
          </w:p>
          <w:p w:rsidR="004208BE" w:rsidRDefault="004208BE" w:rsidP="00C176B8">
            <w:pPr>
              <w:numPr>
                <w:ilvl w:val="0"/>
                <w:numId w:val="21"/>
              </w:numPr>
              <w:spacing w:after="120" w:line="240" w:lineRule="auto"/>
              <w:ind w:left="1440" w:hanging="360"/>
              <w:rPr>
                <w:rFonts w:ascii="Arial" w:eastAsia="Arial" w:hAnsi="Arial" w:cs="Arial"/>
                <w:sz w:val="20"/>
              </w:rPr>
            </w:pPr>
            <w:r>
              <w:rPr>
                <w:rFonts w:ascii="Arial" w:eastAsia="Arial" w:hAnsi="Arial" w:cs="Arial"/>
                <w:sz w:val="20"/>
              </w:rPr>
              <w:t>Deliverable spot contracts have a typology “SPT”</w:t>
            </w:r>
          </w:p>
          <w:p w:rsidR="004208BE" w:rsidRDefault="004208BE" w:rsidP="00C176B8">
            <w:pPr>
              <w:numPr>
                <w:ilvl w:val="0"/>
                <w:numId w:val="21"/>
              </w:numPr>
              <w:spacing w:after="120" w:line="240" w:lineRule="auto"/>
              <w:ind w:left="1440" w:hanging="360"/>
              <w:rPr>
                <w:rFonts w:ascii="Arial" w:eastAsia="Arial" w:hAnsi="Arial" w:cs="Arial"/>
                <w:sz w:val="20"/>
              </w:rPr>
            </w:pPr>
            <w:r>
              <w:rPr>
                <w:rFonts w:ascii="Arial" w:eastAsia="Arial" w:hAnsi="Arial" w:cs="Arial"/>
                <w:sz w:val="20"/>
              </w:rPr>
              <w:t>Option contracts have a typology “FXO”</w:t>
            </w:r>
          </w:p>
          <w:p w:rsidR="004208BE" w:rsidRDefault="004208BE" w:rsidP="00C176B8">
            <w:pPr>
              <w:numPr>
                <w:ilvl w:val="0"/>
                <w:numId w:val="21"/>
              </w:numPr>
              <w:spacing w:after="120" w:line="240" w:lineRule="auto"/>
              <w:ind w:left="720" w:hanging="360"/>
              <w:rPr>
                <w:rFonts w:ascii="Arial" w:eastAsia="Arial" w:hAnsi="Arial" w:cs="Arial"/>
                <w:sz w:val="20"/>
              </w:rPr>
            </w:pPr>
            <w:r>
              <w:rPr>
                <w:rFonts w:ascii="Arial" w:eastAsia="Arial" w:hAnsi="Arial" w:cs="Arial"/>
                <w:sz w:val="20"/>
              </w:rPr>
              <w:t>Trade status is displayed under the “Status” field</w:t>
            </w:r>
          </w:p>
          <w:p w:rsidR="004208BE" w:rsidRDefault="004208BE" w:rsidP="00C176B8">
            <w:pPr>
              <w:numPr>
                <w:ilvl w:val="0"/>
                <w:numId w:val="21"/>
              </w:numPr>
              <w:spacing w:after="120" w:line="240" w:lineRule="auto"/>
              <w:ind w:left="1440" w:hanging="360"/>
              <w:rPr>
                <w:rFonts w:ascii="Arial" w:eastAsia="Arial" w:hAnsi="Arial" w:cs="Arial"/>
                <w:sz w:val="20"/>
              </w:rPr>
            </w:pPr>
            <w:r>
              <w:rPr>
                <w:rFonts w:ascii="Arial" w:eastAsia="Arial" w:hAnsi="Arial" w:cs="Arial"/>
                <w:sz w:val="20"/>
              </w:rPr>
              <w:t>Novated trades have a status “Ins”</w:t>
            </w:r>
          </w:p>
          <w:p w:rsidR="004208BE" w:rsidRDefault="004208BE" w:rsidP="00C176B8">
            <w:pPr>
              <w:numPr>
                <w:ilvl w:val="0"/>
                <w:numId w:val="21"/>
              </w:numPr>
              <w:spacing w:after="120" w:line="240" w:lineRule="auto"/>
              <w:ind w:left="1440" w:hanging="360"/>
              <w:rPr>
                <w:rFonts w:ascii="Arial" w:eastAsia="Arial" w:hAnsi="Arial" w:cs="Arial"/>
                <w:sz w:val="20"/>
              </w:rPr>
            </w:pPr>
            <w:r>
              <w:rPr>
                <w:rFonts w:ascii="Arial" w:eastAsia="Arial" w:hAnsi="Arial" w:cs="Arial"/>
                <w:sz w:val="20"/>
              </w:rPr>
              <w:t>Cancelled trades have a status “</w:t>
            </w:r>
            <w:proofErr w:type="spellStart"/>
            <w:r>
              <w:rPr>
                <w:rFonts w:ascii="Arial" w:eastAsia="Arial" w:hAnsi="Arial" w:cs="Arial"/>
                <w:sz w:val="20"/>
              </w:rPr>
              <w:t>Cncl</w:t>
            </w:r>
            <w:proofErr w:type="spellEnd"/>
            <w:r>
              <w:rPr>
                <w:rFonts w:ascii="Arial" w:eastAsia="Arial" w:hAnsi="Arial" w:cs="Arial"/>
                <w:sz w:val="20"/>
              </w:rPr>
              <w:t>”</w:t>
            </w:r>
          </w:p>
          <w:p w:rsidR="004208BE" w:rsidRDefault="004208BE" w:rsidP="00C176B8">
            <w:pPr>
              <w:numPr>
                <w:ilvl w:val="0"/>
                <w:numId w:val="21"/>
              </w:numPr>
              <w:spacing w:after="120" w:line="240" w:lineRule="auto"/>
              <w:ind w:left="1440" w:hanging="360"/>
              <w:rPr>
                <w:rFonts w:ascii="Arial" w:eastAsia="Arial" w:hAnsi="Arial" w:cs="Arial"/>
                <w:sz w:val="20"/>
              </w:rPr>
            </w:pPr>
            <w:r>
              <w:rPr>
                <w:rFonts w:ascii="Arial" w:eastAsia="Arial" w:hAnsi="Arial" w:cs="Arial"/>
                <w:sz w:val="20"/>
              </w:rPr>
              <w:t>Exercised / Expired (FXO) or Fixed (FX Forward) trades have a status “Mod” (Mod is a Murex convention)</w:t>
            </w:r>
          </w:p>
          <w:p w:rsidR="004208BE" w:rsidRDefault="004208BE" w:rsidP="00C176B8">
            <w:pPr>
              <w:numPr>
                <w:ilvl w:val="0"/>
                <w:numId w:val="21"/>
              </w:numPr>
              <w:spacing w:after="120" w:line="240" w:lineRule="auto"/>
              <w:ind w:left="1440" w:hanging="360"/>
              <w:rPr>
                <w:rFonts w:ascii="Arial" w:eastAsia="Arial" w:hAnsi="Arial" w:cs="Arial"/>
                <w:sz w:val="20"/>
              </w:rPr>
            </w:pPr>
            <w:r>
              <w:rPr>
                <w:rFonts w:ascii="Arial" w:eastAsia="Arial" w:hAnsi="Arial" w:cs="Arial"/>
                <w:sz w:val="20"/>
              </w:rPr>
              <w:t>Settled trades have a status “Dead”</w:t>
            </w:r>
          </w:p>
          <w:p w:rsidR="004208BE" w:rsidRDefault="004208BE" w:rsidP="00C176B8">
            <w:pPr>
              <w:numPr>
                <w:ilvl w:val="0"/>
                <w:numId w:val="21"/>
              </w:numPr>
              <w:spacing w:after="120" w:line="240" w:lineRule="auto"/>
              <w:ind w:left="720" w:hanging="360"/>
              <w:rPr>
                <w:rFonts w:ascii="Arial" w:eastAsia="Arial" w:hAnsi="Arial" w:cs="Arial"/>
                <w:sz w:val="20"/>
              </w:rPr>
            </w:pPr>
            <w:r>
              <w:rPr>
                <w:rFonts w:ascii="Arial" w:eastAsia="Arial" w:hAnsi="Arial" w:cs="Arial"/>
                <w:sz w:val="20"/>
              </w:rPr>
              <w:t>Trade event is displayed under the “Last event” field</w:t>
            </w:r>
          </w:p>
          <w:p w:rsidR="004208BE" w:rsidRDefault="004208BE" w:rsidP="00C176B8">
            <w:pPr>
              <w:numPr>
                <w:ilvl w:val="0"/>
                <w:numId w:val="21"/>
              </w:numPr>
              <w:spacing w:after="120" w:line="240" w:lineRule="auto"/>
              <w:ind w:left="1440" w:hanging="360"/>
              <w:rPr>
                <w:rFonts w:ascii="Arial" w:eastAsia="Arial" w:hAnsi="Arial" w:cs="Arial"/>
                <w:sz w:val="20"/>
              </w:rPr>
            </w:pPr>
            <w:r>
              <w:rPr>
                <w:rFonts w:ascii="Arial" w:eastAsia="Arial" w:hAnsi="Arial" w:cs="Arial"/>
                <w:sz w:val="20"/>
              </w:rPr>
              <w:t>Trades fixed are linked to event “Fixing”</w:t>
            </w:r>
          </w:p>
          <w:p w:rsidR="004208BE" w:rsidRDefault="004208BE" w:rsidP="00C176B8">
            <w:pPr>
              <w:numPr>
                <w:ilvl w:val="0"/>
                <w:numId w:val="21"/>
              </w:numPr>
              <w:spacing w:after="120" w:line="240" w:lineRule="auto"/>
              <w:ind w:left="1440" w:hanging="360"/>
              <w:rPr>
                <w:rFonts w:ascii="Arial" w:eastAsia="Arial" w:hAnsi="Arial" w:cs="Arial"/>
                <w:sz w:val="20"/>
              </w:rPr>
            </w:pPr>
            <w:r>
              <w:rPr>
                <w:rFonts w:ascii="Arial" w:eastAsia="Arial" w:hAnsi="Arial" w:cs="Arial"/>
                <w:sz w:val="20"/>
              </w:rPr>
              <w:t>Trades exercised / expired are linked to event “Exe / Exp”</w:t>
            </w:r>
          </w:p>
          <w:p w:rsidR="004208BE" w:rsidRDefault="004208BE" w:rsidP="00C176B8">
            <w:pPr>
              <w:numPr>
                <w:ilvl w:val="0"/>
                <w:numId w:val="21"/>
              </w:numPr>
              <w:spacing w:after="120" w:line="240" w:lineRule="auto"/>
              <w:ind w:left="1440" w:hanging="360"/>
              <w:rPr>
                <w:rFonts w:ascii="Arial" w:eastAsia="Arial" w:hAnsi="Arial" w:cs="Arial"/>
                <w:sz w:val="20"/>
              </w:rPr>
            </w:pPr>
            <w:r>
              <w:rPr>
                <w:rFonts w:ascii="Arial" w:eastAsia="Arial" w:hAnsi="Arial" w:cs="Arial"/>
                <w:sz w:val="20"/>
              </w:rPr>
              <w:t>Trades settled are linked to event “Settlement”</w:t>
            </w:r>
          </w:p>
          <w:p w:rsidR="004208BE" w:rsidRDefault="004208BE" w:rsidP="00C176B8">
            <w:pPr>
              <w:numPr>
                <w:ilvl w:val="0"/>
                <w:numId w:val="21"/>
              </w:numPr>
              <w:spacing w:after="120" w:line="240" w:lineRule="auto"/>
              <w:ind w:left="1440" w:hanging="360"/>
              <w:rPr>
                <w:rFonts w:ascii="Arial" w:eastAsia="Arial" w:hAnsi="Arial" w:cs="Arial"/>
                <w:sz w:val="20"/>
              </w:rPr>
            </w:pPr>
            <w:r>
              <w:rPr>
                <w:rFonts w:ascii="Arial" w:eastAsia="Arial" w:hAnsi="Arial" w:cs="Arial"/>
                <w:sz w:val="20"/>
              </w:rPr>
              <w:t>Trades compressed and the new trade created on the back of this process are linked to event “Compression”.</w:t>
            </w:r>
          </w:p>
          <w:p w:rsidR="004208BE" w:rsidRDefault="004208BE" w:rsidP="00C176B8">
            <w:pPr>
              <w:numPr>
                <w:ilvl w:val="0"/>
                <w:numId w:val="21"/>
              </w:numPr>
              <w:spacing w:after="120" w:line="240" w:lineRule="auto"/>
              <w:ind w:left="1440" w:hanging="360"/>
              <w:rPr>
                <w:rFonts w:ascii="Arial" w:eastAsia="Arial" w:hAnsi="Arial" w:cs="Arial"/>
                <w:sz w:val="20"/>
              </w:rPr>
            </w:pPr>
            <w:r>
              <w:rPr>
                <w:rFonts w:ascii="Arial" w:eastAsia="Arial" w:hAnsi="Arial" w:cs="Arial"/>
                <w:sz w:val="20"/>
              </w:rPr>
              <w:t>“Last event” field is blank for any other trade.</w:t>
            </w:r>
          </w:p>
          <w:p w:rsidR="004208BE" w:rsidRDefault="004208BE" w:rsidP="00C176B8">
            <w:pPr>
              <w:numPr>
                <w:ilvl w:val="0"/>
                <w:numId w:val="21"/>
              </w:numPr>
              <w:spacing w:after="120" w:line="240" w:lineRule="auto"/>
              <w:ind w:left="720" w:hanging="360"/>
            </w:pPr>
            <w:r>
              <w:rPr>
                <w:rFonts w:ascii="Arial" w:eastAsia="Arial" w:hAnsi="Arial" w:cs="Arial"/>
                <w:sz w:val="20"/>
              </w:rPr>
              <w:t xml:space="preserve">All trade with trade date in the past are displayed </w:t>
            </w:r>
          </w:p>
        </w:tc>
      </w:tr>
    </w:tbl>
    <w:p w:rsidR="004208BE" w:rsidRDefault="004208BE" w:rsidP="00613BB9">
      <w:pPr>
        <w:pStyle w:val="FXRiskH2"/>
      </w:pPr>
      <w:bookmarkStart w:id="13" w:name="_Toc459118042"/>
      <w:r>
        <w:lastRenderedPageBreak/>
        <w:t>Trade Validation</w:t>
      </w:r>
      <w:bookmarkEnd w:id="13"/>
    </w:p>
    <w:tbl>
      <w:tblPr>
        <w:tblW w:w="0" w:type="auto"/>
        <w:tblInd w:w="98" w:type="dxa"/>
        <w:tblCellMar>
          <w:left w:w="10" w:type="dxa"/>
          <w:right w:w="10" w:type="dxa"/>
        </w:tblCellMar>
        <w:tblLook w:val="0000"/>
      </w:tblPr>
      <w:tblGrid>
        <w:gridCol w:w="1809"/>
        <w:gridCol w:w="7699"/>
      </w:tblGrid>
      <w:tr w:rsidR="004208BE" w:rsidTr="00C176B8">
        <w:trPr>
          <w:trHeight w:val="433"/>
        </w:trPr>
        <w:tc>
          <w:tcPr>
            <w:tcW w:w="1809"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4208BE" w:rsidRDefault="004208BE" w:rsidP="004208BE">
            <w:pPr>
              <w:keepNext/>
              <w:spacing w:after="0" w:line="240" w:lineRule="auto"/>
            </w:pPr>
            <w:r>
              <w:rPr>
                <w:rFonts w:ascii="Arial" w:eastAsia="Arial" w:hAnsi="Arial" w:cs="Arial"/>
                <w:sz w:val="20"/>
              </w:rPr>
              <w:t>BR 18 - Trade Eligibility: Underlying Maturity FX Spot</w:t>
            </w:r>
          </w:p>
        </w:tc>
        <w:tc>
          <w:tcPr>
            <w:tcW w:w="7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0" w:line="240" w:lineRule="auto"/>
              <w:rPr>
                <w:rFonts w:ascii="Arial" w:eastAsia="Arial" w:hAnsi="Arial" w:cs="Arial"/>
                <w:sz w:val="20"/>
              </w:rPr>
            </w:pPr>
            <w:r>
              <w:rPr>
                <w:rFonts w:ascii="Arial" w:eastAsia="Arial" w:hAnsi="Arial" w:cs="Arial"/>
                <w:sz w:val="20"/>
              </w:rPr>
              <w:t>As a ForexClear Risk User, I want the FX Option underlying maturity to be included in the validation criteria so that I can reject an FX Option trade not eligible for clearing on this basis.</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Acceptance criteria:</w:t>
            </w:r>
          </w:p>
          <w:p w:rsidR="004208BE" w:rsidRDefault="004208BE" w:rsidP="00A24319">
            <w:pPr>
              <w:numPr>
                <w:ilvl w:val="0"/>
                <w:numId w:val="22"/>
              </w:numPr>
              <w:spacing w:after="120" w:line="240" w:lineRule="auto"/>
              <w:ind w:left="720" w:hanging="360"/>
              <w:rPr>
                <w:rFonts w:ascii="Arial" w:eastAsia="Arial" w:hAnsi="Arial" w:cs="Arial"/>
                <w:sz w:val="20"/>
              </w:rPr>
            </w:pPr>
            <w:r>
              <w:rPr>
                <w:rFonts w:ascii="Arial" w:eastAsia="Arial" w:hAnsi="Arial" w:cs="Arial"/>
                <w:b/>
                <w:sz w:val="20"/>
              </w:rPr>
              <w:t>Only FX Spot</w:t>
            </w:r>
            <w:r>
              <w:rPr>
                <w:rFonts w:ascii="Arial" w:eastAsia="Arial" w:hAnsi="Arial" w:cs="Arial"/>
                <w:sz w:val="20"/>
              </w:rPr>
              <w:t xml:space="preserve"> are accepted as underlying of an option contract for phase 1. Forward will be added in later phase.</w:t>
            </w:r>
          </w:p>
          <w:p w:rsidR="004208BE" w:rsidRDefault="004208BE" w:rsidP="00A24319">
            <w:pPr>
              <w:numPr>
                <w:ilvl w:val="0"/>
                <w:numId w:val="22"/>
              </w:numPr>
              <w:spacing w:after="120" w:line="240" w:lineRule="auto"/>
              <w:ind w:left="720" w:hanging="360"/>
              <w:rPr>
                <w:rFonts w:ascii="Arial" w:eastAsia="Arial" w:hAnsi="Arial" w:cs="Arial"/>
                <w:sz w:val="20"/>
              </w:rPr>
            </w:pPr>
            <w:r>
              <w:rPr>
                <w:rFonts w:ascii="Arial" w:eastAsia="Arial" w:hAnsi="Arial" w:cs="Arial"/>
                <w:sz w:val="20"/>
              </w:rPr>
              <w:t>An FX Option contract on FX Spot underlying is valid and passes this validation check.</w:t>
            </w:r>
          </w:p>
          <w:p w:rsidR="004208BE" w:rsidRDefault="004208BE" w:rsidP="00A24319">
            <w:pPr>
              <w:numPr>
                <w:ilvl w:val="0"/>
                <w:numId w:val="22"/>
              </w:numPr>
              <w:spacing w:after="120" w:line="240" w:lineRule="auto"/>
              <w:ind w:left="720" w:hanging="360"/>
              <w:rPr>
                <w:rFonts w:ascii="Arial" w:eastAsia="Arial" w:hAnsi="Arial" w:cs="Arial"/>
                <w:sz w:val="20"/>
              </w:rPr>
            </w:pPr>
            <w:r>
              <w:rPr>
                <w:rFonts w:ascii="Arial" w:eastAsia="Arial" w:hAnsi="Arial" w:cs="Arial"/>
                <w:sz w:val="20"/>
              </w:rPr>
              <w:t xml:space="preserve">The corresponding rejection message (see </w:t>
            </w:r>
            <w:r>
              <w:rPr>
                <w:rFonts w:ascii="Arial" w:eastAsia="Arial" w:hAnsi="Arial" w:cs="Arial"/>
                <w:b/>
                <w:sz w:val="20"/>
              </w:rPr>
              <w:t>Ops BRD</w:t>
            </w:r>
            <w:r>
              <w:rPr>
                <w:rFonts w:ascii="Arial" w:eastAsia="Arial" w:hAnsi="Arial" w:cs="Arial"/>
                <w:sz w:val="20"/>
              </w:rPr>
              <w:t>) is sent back for a trade rejected on the basis of this validation check</w:t>
            </w:r>
          </w:p>
          <w:p w:rsidR="004208BE" w:rsidRDefault="004208BE" w:rsidP="004208BE">
            <w:pPr>
              <w:spacing w:after="0" w:line="240" w:lineRule="auto"/>
            </w:pPr>
          </w:p>
        </w:tc>
      </w:tr>
      <w:tr w:rsidR="00867032" w:rsidTr="00E07C10">
        <w:trPr>
          <w:trHeight w:val="433"/>
        </w:trPr>
        <w:tc>
          <w:tcPr>
            <w:tcW w:w="1809"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867032" w:rsidRPr="00867032" w:rsidRDefault="00867032" w:rsidP="00E07C10">
            <w:pPr>
              <w:keepNext/>
              <w:spacing w:after="0" w:line="240" w:lineRule="auto"/>
              <w:rPr>
                <w:rFonts w:ascii="Arial" w:eastAsia="Arial" w:hAnsi="Arial" w:cs="Arial"/>
                <w:sz w:val="20"/>
              </w:rPr>
            </w:pPr>
            <w:r>
              <w:rPr>
                <w:rFonts w:ascii="Arial" w:eastAsia="Arial" w:hAnsi="Arial" w:cs="Arial"/>
                <w:sz w:val="20"/>
              </w:rPr>
              <w:t>BR 19 -Underlying Maturity: Spot vs. Forward</w:t>
            </w:r>
          </w:p>
        </w:tc>
        <w:tc>
          <w:tcPr>
            <w:tcW w:w="7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032" w:rsidRDefault="00867032" w:rsidP="00E07C10">
            <w:pPr>
              <w:spacing w:after="0" w:line="240" w:lineRule="auto"/>
              <w:rPr>
                <w:rFonts w:ascii="Arial" w:eastAsia="Arial" w:hAnsi="Arial" w:cs="Arial"/>
                <w:sz w:val="20"/>
              </w:rPr>
            </w:pPr>
            <w:r>
              <w:rPr>
                <w:rFonts w:ascii="Arial" w:eastAsia="Arial" w:hAnsi="Arial" w:cs="Arial"/>
                <w:sz w:val="20"/>
              </w:rPr>
              <w:t>As a ForexClear Risk User, I want the FX Option underlying to be classified as either FX Spot or FX Forward so that I can use this information in performing the underlying maturity validation check.</w:t>
            </w:r>
          </w:p>
          <w:p w:rsidR="00867032" w:rsidRDefault="00867032" w:rsidP="00E07C10">
            <w:pPr>
              <w:spacing w:after="0" w:line="240" w:lineRule="auto"/>
              <w:rPr>
                <w:rFonts w:ascii="Arial" w:eastAsia="Arial" w:hAnsi="Arial" w:cs="Arial"/>
                <w:sz w:val="20"/>
              </w:rPr>
            </w:pPr>
          </w:p>
          <w:p w:rsidR="00867032" w:rsidRDefault="00867032" w:rsidP="00E07C10">
            <w:pPr>
              <w:spacing w:after="0" w:line="240" w:lineRule="auto"/>
              <w:rPr>
                <w:rFonts w:ascii="Arial" w:eastAsia="Arial" w:hAnsi="Arial" w:cs="Arial"/>
                <w:sz w:val="20"/>
              </w:rPr>
            </w:pPr>
            <w:r>
              <w:rPr>
                <w:rFonts w:ascii="Arial" w:eastAsia="Arial" w:hAnsi="Arial" w:cs="Arial"/>
                <w:sz w:val="20"/>
              </w:rPr>
              <w:t>Acceptance criteria:</w:t>
            </w:r>
          </w:p>
          <w:p w:rsidR="00867032" w:rsidRDefault="00867032" w:rsidP="00E07C10">
            <w:pPr>
              <w:spacing w:after="0" w:line="240" w:lineRule="auto"/>
              <w:rPr>
                <w:rFonts w:ascii="Arial" w:eastAsia="Arial" w:hAnsi="Arial" w:cs="Arial"/>
                <w:sz w:val="20"/>
              </w:rPr>
            </w:pPr>
          </w:p>
          <w:p w:rsidR="00867032" w:rsidRDefault="00867032" w:rsidP="00E07C10">
            <w:pPr>
              <w:numPr>
                <w:ilvl w:val="0"/>
                <w:numId w:val="23"/>
              </w:numPr>
              <w:spacing w:after="120" w:line="240" w:lineRule="auto"/>
              <w:ind w:left="720" w:hanging="360"/>
              <w:rPr>
                <w:rFonts w:ascii="Arial" w:eastAsia="Arial" w:hAnsi="Arial" w:cs="Arial"/>
                <w:sz w:val="20"/>
              </w:rPr>
            </w:pPr>
            <w:r>
              <w:rPr>
                <w:rFonts w:ascii="Arial" w:eastAsia="Arial" w:hAnsi="Arial" w:cs="Arial"/>
                <w:sz w:val="20"/>
              </w:rPr>
              <w:t>An FX Option underlying is classified as FX Spot or FX Forward depending on the time between trade expiry date and trade settlement date.</w:t>
            </w:r>
          </w:p>
          <w:p w:rsidR="00867032" w:rsidRDefault="00867032" w:rsidP="00E07C10">
            <w:pPr>
              <w:numPr>
                <w:ilvl w:val="0"/>
                <w:numId w:val="23"/>
              </w:numPr>
              <w:spacing w:after="120" w:line="240" w:lineRule="auto"/>
              <w:ind w:left="720" w:hanging="360"/>
              <w:rPr>
                <w:rFonts w:ascii="Arial" w:eastAsia="Arial" w:hAnsi="Arial" w:cs="Arial"/>
                <w:sz w:val="20"/>
              </w:rPr>
            </w:pPr>
            <w:r>
              <w:rPr>
                <w:rFonts w:ascii="Arial" w:eastAsia="Arial" w:hAnsi="Arial" w:cs="Arial"/>
                <w:sz w:val="20"/>
              </w:rPr>
              <w:t xml:space="preserve">For the set of currency pairs in scope for go-live as listed in </w:t>
            </w:r>
            <w:r w:rsidRPr="00867032">
              <w:rPr>
                <w:rFonts w:ascii="Arial" w:eastAsia="Arial" w:hAnsi="Arial" w:cs="Arial"/>
                <w:sz w:val="20"/>
              </w:rPr>
              <w:t>Table 3</w:t>
            </w:r>
            <w:r>
              <w:rPr>
                <w:rFonts w:ascii="Arial" w:eastAsia="Arial" w:hAnsi="Arial" w:cs="Arial"/>
                <w:sz w:val="20"/>
              </w:rPr>
              <w:t xml:space="preserve">, a FX </w:t>
            </w:r>
            <w:r>
              <w:rPr>
                <w:rFonts w:ascii="Arial" w:eastAsia="Arial" w:hAnsi="Arial" w:cs="Arial"/>
                <w:sz w:val="20"/>
              </w:rPr>
              <w:lastRenderedPageBreak/>
              <w:t>Spot trade is one where:</w:t>
            </w:r>
          </w:p>
          <w:p w:rsidR="00867032" w:rsidRPr="00867032" w:rsidRDefault="00867032" w:rsidP="00E07C10">
            <w:pPr>
              <w:spacing w:after="0" w:line="240" w:lineRule="auto"/>
              <w:rPr>
                <w:rFonts w:ascii="Arial" w:eastAsia="Arial" w:hAnsi="Arial" w:cs="Arial"/>
                <w:sz w:val="20"/>
              </w:rPr>
            </w:pPr>
            <w:r w:rsidRPr="00867032">
              <w:rPr>
                <w:rFonts w:ascii="Arial" w:eastAsia="Arial" w:hAnsi="Arial" w:cs="Arial"/>
                <w:sz w:val="20"/>
              </w:rPr>
              <w:t>Trade Settlement Date = FXO Expiry Date + FX Spot lag</w:t>
            </w:r>
          </w:p>
          <w:p w:rsidR="00867032" w:rsidRPr="00867032" w:rsidRDefault="00867032" w:rsidP="00E07C10">
            <w:pPr>
              <w:numPr>
                <w:ilvl w:val="0"/>
                <w:numId w:val="23"/>
              </w:numPr>
              <w:spacing w:after="120" w:line="240" w:lineRule="auto"/>
              <w:ind w:left="720" w:hanging="360"/>
              <w:rPr>
                <w:rFonts w:ascii="Arial" w:eastAsia="Arial" w:hAnsi="Arial" w:cs="Arial"/>
                <w:sz w:val="20"/>
              </w:rPr>
            </w:pPr>
            <w:r>
              <w:rPr>
                <w:rFonts w:ascii="Arial" w:eastAsia="Arial" w:hAnsi="Arial" w:cs="Arial"/>
                <w:sz w:val="20"/>
              </w:rPr>
              <w:t xml:space="preserve">For the set of currencies in scope for go-live as listed in </w:t>
            </w:r>
            <w:r w:rsidRPr="00867032">
              <w:rPr>
                <w:rFonts w:ascii="Arial" w:eastAsia="Arial" w:hAnsi="Arial" w:cs="Arial"/>
                <w:sz w:val="20"/>
              </w:rPr>
              <w:t>Table 3</w:t>
            </w:r>
            <w:r>
              <w:rPr>
                <w:rFonts w:ascii="Arial" w:eastAsia="Arial" w:hAnsi="Arial" w:cs="Arial"/>
                <w:sz w:val="20"/>
              </w:rPr>
              <w:t>, a FX Forward trade is one where:</w:t>
            </w:r>
          </w:p>
          <w:p w:rsidR="00867032" w:rsidRPr="00867032" w:rsidRDefault="00867032" w:rsidP="00E07C10">
            <w:pPr>
              <w:spacing w:after="0" w:line="240" w:lineRule="auto"/>
              <w:rPr>
                <w:rFonts w:ascii="Arial" w:eastAsia="Arial" w:hAnsi="Arial" w:cs="Arial"/>
                <w:sz w:val="20"/>
              </w:rPr>
            </w:pPr>
            <w:r w:rsidRPr="00867032">
              <w:rPr>
                <w:rFonts w:ascii="Arial" w:eastAsia="Arial" w:hAnsi="Arial" w:cs="Arial"/>
                <w:sz w:val="20"/>
              </w:rPr>
              <w:t>Trade Settlement Date &gt; FXO Expiry Date + FX Spot lag</w:t>
            </w:r>
          </w:p>
          <w:p w:rsidR="00867032" w:rsidRDefault="00867032" w:rsidP="00E07C10">
            <w:pPr>
              <w:numPr>
                <w:ilvl w:val="0"/>
                <w:numId w:val="23"/>
              </w:numPr>
              <w:spacing w:after="120" w:line="240" w:lineRule="auto"/>
              <w:ind w:left="720" w:hanging="360"/>
              <w:rPr>
                <w:rFonts w:ascii="Arial" w:eastAsia="Arial" w:hAnsi="Arial" w:cs="Arial"/>
                <w:sz w:val="20"/>
              </w:rPr>
            </w:pPr>
            <w:r>
              <w:rPr>
                <w:rFonts w:ascii="Arial" w:eastAsia="Arial" w:hAnsi="Arial" w:cs="Arial"/>
                <w:sz w:val="20"/>
              </w:rPr>
              <w:t xml:space="preserve">FX Spot Lag follows the calendar convention in </w:t>
            </w:r>
            <w:r w:rsidRPr="00867032">
              <w:rPr>
                <w:rFonts w:ascii="Arial" w:eastAsia="Arial" w:hAnsi="Arial" w:cs="Arial"/>
                <w:sz w:val="20"/>
              </w:rPr>
              <w:t>Table 4</w:t>
            </w:r>
            <w:r>
              <w:rPr>
                <w:rFonts w:ascii="Arial" w:eastAsia="Arial" w:hAnsi="Arial" w:cs="Arial"/>
                <w:sz w:val="20"/>
              </w:rPr>
              <w:t xml:space="preserve"> for each currency pair.</w:t>
            </w:r>
          </w:p>
          <w:p w:rsidR="00867032" w:rsidRDefault="00867032" w:rsidP="00E07C10">
            <w:pPr>
              <w:numPr>
                <w:ilvl w:val="0"/>
                <w:numId w:val="23"/>
              </w:numPr>
              <w:spacing w:after="120" w:line="240" w:lineRule="auto"/>
              <w:ind w:left="720" w:hanging="360"/>
              <w:rPr>
                <w:rFonts w:ascii="Arial" w:eastAsia="Arial" w:hAnsi="Arial" w:cs="Arial"/>
                <w:sz w:val="20"/>
              </w:rPr>
            </w:pPr>
            <w:r>
              <w:rPr>
                <w:rFonts w:ascii="Arial" w:eastAsia="Arial" w:hAnsi="Arial" w:cs="Arial"/>
                <w:sz w:val="20"/>
              </w:rPr>
              <w:t xml:space="preserve">Trade for which the underlying maturity is less than spot are not eligible  </w:t>
            </w:r>
          </w:p>
          <w:p w:rsidR="00867032" w:rsidRPr="00867032" w:rsidRDefault="00867032" w:rsidP="00E07C10">
            <w:pPr>
              <w:spacing w:after="0" w:line="240" w:lineRule="auto"/>
              <w:rPr>
                <w:rFonts w:ascii="Arial" w:eastAsia="Arial" w:hAnsi="Arial" w:cs="Arial"/>
                <w:sz w:val="20"/>
              </w:rPr>
            </w:pPr>
            <w:r w:rsidRPr="00867032">
              <w:rPr>
                <w:rFonts w:ascii="Arial" w:eastAsia="Arial" w:hAnsi="Arial" w:cs="Arial"/>
                <w:sz w:val="20"/>
              </w:rPr>
              <w:t>Trade Settlement Date &lt; FXO Expiry Date + FX Spot lag</w:t>
            </w:r>
            <w:r>
              <w:rPr>
                <w:rFonts w:ascii="Arial" w:eastAsia="Arial" w:hAnsi="Arial" w:cs="Arial"/>
                <w:sz w:val="20"/>
              </w:rPr>
              <w:t xml:space="preserve"> </w:t>
            </w:r>
          </w:p>
        </w:tc>
      </w:tr>
    </w:tbl>
    <w:p w:rsidR="00867032" w:rsidRDefault="00867032" w:rsidP="008D1259">
      <w:pPr>
        <w:pStyle w:val="FXRiskH2"/>
        <w:numPr>
          <w:ilvl w:val="0"/>
          <w:numId w:val="0"/>
        </w:numPr>
        <w:spacing w:before="0" w:after="0"/>
        <w:ind w:left="1134" w:hanging="1134"/>
      </w:pPr>
    </w:p>
    <w:tbl>
      <w:tblPr>
        <w:tblW w:w="0" w:type="auto"/>
        <w:tblInd w:w="98" w:type="dxa"/>
        <w:tblCellMar>
          <w:left w:w="10" w:type="dxa"/>
          <w:right w:w="10" w:type="dxa"/>
        </w:tblCellMar>
        <w:tblLook w:val="0000"/>
      </w:tblPr>
      <w:tblGrid>
        <w:gridCol w:w="1809"/>
        <w:gridCol w:w="7699"/>
      </w:tblGrid>
      <w:tr w:rsidR="00867032" w:rsidTr="00E07C10">
        <w:trPr>
          <w:trHeight w:val="433"/>
        </w:trPr>
        <w:tc>
          <w:tcPr>
            <w:tcW w:w="1809"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867032" w:rsidRPr="00867032" w:rsidRDefault="00867032" w:rsidP="00E07C10">
            <w:pPr>
              <w:keepNext/>
              <w:spacing w:after="0" w:line="240" w:lineRule="auto"/>
              <w:rPr>
                <w:rFonts w:ascii="Arial" w:eastAsia="Arial" w:hAnsi="Arial" w:cs="Arial"/>
                <w:sz w:val="20"/>
              </w:rPr>
            </w:pPr>
            <w:r>
              <w:rPr>
                <w:rFonts w:ascii="Arial" w:eastAsia="Arial" w:hAnsi="Arial" w:cs="Arial"/>
                <w:sz w:val="20"/>
              </w:rPr>
              <w:t>BR 20 - Trade Eligibility: Settlement Date</w:t>
            </w:r>
          </w:p>
        </w:tc>
        <w:tc>
          <w:tcPr>
            <w:tcW w:w="7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032" w:rsidRDefault="00867032" w:rsidP="00E07C10">
            <w:pPr>
              <w:spacing w:after="0" w:line="240" w:lineRule="auto"/>
              <w:rPr>
                <w:rFonts w:ascii="Arial" w:eastAsia="Arial" w:hAnsi="Arial" w:cs="Arial"/>
                <w:sz w:val="20"/>
              </w:rPr>
            </w:pPr>
            <w:r>
              <w:rPr>
                <w:rFonts w:ascii="Arial" w:eastAsia="Arial" w:hAnsi="Arial" w:cs="Arial"/>
                <w:sz w:val="20"/>
              </w:rPr>
              <w:t>As a ForexClear Risk User, I want the FX trade settlement date to be included in the trade eligibility check so that I can reject trades that do not match the minimum required time remaining to settlement.</w:t>
            </w:r>
          </w:p>
          <w:p w:rsidR="00867032" w:rsidRDefault="00867032" w:rsidP="00E07C10">
            <w:pPr>
              <w:spacing w:after="0" w:line="240" w:lineRule="auto"/>
              <w:rPr>
                <w:rFonts w:ascii="Arial" w:eastAsia="Arial" w:hAnsi="Arial" w:cs="Arial"/>
                <w:sz w:val="20"/>
              </w:rPr>
            </w:pPr>
          </w:p>
          <w:p w:rsidR="00867032" w:rsidRDefault="00867032" w:rsidP="00E07C10">
            <w:pPr>
              <w:spacing w:after="0" w:line="240" w:lineRule="auto"/>
              <w:rPr>
                <w:rFonts w:ascii="Arial" w:eastAsia="Arial" w:hAnsi="Arial" w:cs="Arial"/>
                <w:sz w:val="20"/>
              </w:rPr>
            </w:pPr>
            <w:r>
              <w:rPr>
                <w:rFonts w:ascii="Arial" w:eastAsia="Arial" w:hAnsi="Arial" w:cs="Arial"/>
                <w:sz w:val="20"/>
              </w:rPr>
              <w:t>Acceptance criteria:</w:t>
            </w:r>
          </w:p>
          <w:p w:rsidR="00867032" w:rsidRDefault="00867032" w:rsidP="00E07C10">
            <w:pPr>
              <w:spacing w:after="0" w:line="240" w:lineRule="auto"/>
              <w:rPr>
                <w:rFonts w:ascii="Arial" w:eastAsia="Arial" w:hAnsi="Arial" w:cs="Arial"/>
                <w:sz w:val="20"/>
              </w:rPr>
            </w:pPr>
          </w:p>
          <w:p w:rsidR="00867032" w:rsidRDefault="00867032" w:rsidP="00E07C10">
            <w:pPr>
              <w:numPr>
                <w:ilvl w:val="0"/>
                <w:numId w:val="24"/>
              </w:numPr>
              <w:spacing w:after="120" w:line="240" w:lineRule="auto"/>
              <w:ind w:left="720" w:hanging="360"/>
              <w:rPr>
                <w:rFonts w:ascii="Arial" w:eastAsia="Arial" w:hAnsi="Arial" w:cs="Arial"/>
                <w:sz w:val="20"/>
              </w:rPr>
            </w:pPr>
            <w:r>
              <w:rPr>
                <w:rFonts w:ascii="Arial" w:eastAsia="Arial" w:hAnsi="Arial" w:cs="Arial"/>
                <w:sz w:val="20"/>
              </w:rPr>
              <w:t>FX Spot and FX Forward trades are accepted in BAU only if:</w:t>
            </w:r>
          </w:p>
          <w:p w:rsidR="00867032" w:rsidRPr="00867032" w:rsidRDefault="00867032" w:rsidP="00E07C10">
            <w:pPr>
              <w:spacing w:after="0" w:line="240" w:lineRule="auto"/>
              <w:rPr>
                <w:rFonts w:ascii="Arial" w:eastAsia="Arial" w:hAnsi="Arial" w:cs="Arial"/>
                <w:sz w:val="20"/>
              </w:rPr>
            </w:pPr>
            <w:r w:rsidRPr="00867032">
              <w:rPr>
                <w:rFonts w:ascii="Arial" w:eastAsia="Arial" w:hAnsi="Arial" w:cs="Arial"/>
                <w:sz w:val="20"/>
              </w:rPr>
              <w:t>Trade Settlement Date &gt; Trade Submission Date</w:t>
            </w:r>
          </w:p>
          <w:p w:rsidR="00867032" w:rsidRDefault="00867032" w:rsidP="00E07C10">
            <w:pPr>
              <w:numPr>
                <w:ilvl w:val="0"/>
                <w:numId w:val="24"/>
              </w:numPr>
              <w:spacing w:after="120" w:line="240" w:lineRule="auto"/>
              <w:ind w:left="720" w:hanging="360"/>
              <w:rPr>
                <w:rFonts w:ascii="Arial" w:eastAsia="Arial" w:hAnsi="Arial" w:cs="Arial"/>
                <w:sz w:val="20"/>
              </w:rPr>
            </w:pPr>
            <w:r>
              <w:rPr>
                <w:rFonts w:ascii="Arial" w:eastAsia="Arial" w:hAnsi="Arial" w:cs="Arial"/>
                <w:sz w:val="20"/>
              </w:rPr>
              <w:t>FX Spot and FX Forward trades are accepted in DMP where:</w:t>
            </w:r>
          </w:p>
          <w:p w:rsidR="00867032" w:rsidRPr="00867032" w:rsidRDefault="00867032" w:rsidP="00E07C10">
            <w:pPr>
              <w:spacing w:after="0" w:line="240" w:lineRule="auto"/>
              <w:rPr>
                <w:rFonts w:ascii="Arial" w:eastAsia="Arial" w:hAnsi="Arial" w:cs="Arial"/>
                <w:sz w:val="20"/>
              </w:rPr>
            </w:pPr>
            <w:r w:rsidRPr="00867032">
              <w:rPr>
                <w:rFonts w:ascii="Arial" w:eastAsia="Arial" w:hAnsi="Arial" w:cs="Arial"/>
                <w:sz w:val="20"/>
              </w:rPr>
              <w:t>Trade Settlement Date ≥ Trade Submission Date</w:t>
            </w:r>
          </w:p>
          <w:p w:rsidR="00867032" w:rsidRDefault="00867032" w:rsidP="00E07C10">
            <w:pPr>
              <w:numPr>
                <w:ilvl w:val="0"/>
                <w:numId w:val="24"/>
              </w:numPr>
              <w:spacing w:after="120" w:line="240" w:lineRule="auto"/>
              <w:ind w:left="720" w:hanging="360"/>
              <w:rPr>
                <w:rFonts w:ascii="Arial" w:eastAsia="Arial" w:hAnsi="Arial" w:cs="Arial"/>
                <w:sz w:val="20"/>
              </w:rPr>
            </w:pPr>
            <w:r>
              <w:rPr>
                <w:rFonts w:ascii="Arial" w:eastAsia="Arial" w:hAnsi="Arial" w:cs="Arial"/>
                <w:sz w:val="20"/>
              </w:rPr>
              <w:t>All trades are rejected in BAU and DMP if:</w:t>
            </w:r>
          </w:p>
          <w:p w:rsidR="00867032" w:rsidRPr="00867032" w:rsidRDefault="00867032" w:rsidP="00E07C10">
            <w:pPr>
              <w:spacing w:after="0" w:line="240" w:lineRule="auto"/>
              <w:rPr>
                <w:rFonts w:ascii="Arial" w:eastAsia="Arial" w:hAnsi="Arial" w:cs="Arial"/>
                <w:sz w:val="20"/>
              </w:rPr>
            </w:pPr>
            <w:r w:rsidRPr="00867032">
              <w:rPr>
                <w:rFonts w:ascii="Arial" w:eastAsia="Arial" w:hAnsi="Arial" w:cs="Arial"/>
                <w:sz w:val="20"/>
              </w:rPr>
              <w:t>Trade Settlement Date &lt; Trade Submission Date</w:t>
            </w:r>
          </w:p>
          <w:p w:rsidR="00867032" w:rsidRPr="00867032" w:rsidRDefault="00867032" w:rsidP="00E07C10">
            <w:pPr>
              <w:spacing w:after="0" w:line="240" w:lineRule="auto"/>
              <w:rPr>
                <w:rFonts w:ascii="Arial" w:eastAsia="Arial" w:hAnsi="Arial" w:cs="Arial"/>
                <w:sz w:val="20"/>
              </w:rPr>
            </w:pPr>
          </w:p>
          <w:p w:rsidR="00867032" w:rsidRDefault="00867032" w:rsidP="00E07C10">
            <w:pPr>
              <w:numPr>
                <w:ilvl w:val="0"/>
                <w:numId w:val="24"/>
              </w:numPr>
              <w:spacing w:after="120" w:line="240" w:lineRule="auto"/>
              <w:ind w:left="720" w:hanging="360"/>
              <w:rPr>
                <w:rFonts w:ascii="Arial" w:eastAsia="Arial" w:hAnsi="Arial" w:cs="Arial"/>
                <w:sz w:val="20"/>
              </w:rPr>
            </w:pPr>
            <w:r>
              <w:rPr>
                <w:rFonts w:ascii="Arial" w:eastAsia="Arial" w:hAnsi="Arial" w:cs="Arial"/>
                <w:sz w:val="20"/>
              </w:rPr>
              <w:t>FX Option trades are accepted only if:</w:t>
            </w:r>
          </w:p>
          <w:p w:rsidR="00867032" w:rsidRPr="00867032" w:rsidRDefault="00867032" w:rsidP="00E07C10">
            <w:pPr>
              <w:spacing w:after="0" w:line="240" w:lineRule="auto"/>
              <w:rPr>
                <w:rFonts w:ascii="Arial" w:eastAsia="Arial" w:hAnsi="Arial" w:cs="Arial"/>
                <w:sz w:val="20"/>
              </w:rPr>
            </w:pPr>
            <w:r w:rsidRPr="00867032">
              <w:rPr>
                <w:rFonts w:ascii="Arial" w:eastAsia="Arial" w:hAnsi="Arial" w:cs="Arial"/>
                <w:sz w:val="20"/>
              </w:rPr>
              <w:t xml:space="preserve">Trade Expiry Date &gt; Trade Submission Date </w:t>
            </w:r>
          </w:p>
          <w:p w:rsidR="00867032" w:rsidRDefault="00867032" w:rsidP="00E07C10">
            <w:pPr>
              <w:numPr>
                <w:ilvl w:val="0"/>
                <w:numId w:val="24"/>
              </w:numPr>
              <w:spacing w:after="120" w:line="240" w:lineRule="auto"/>
              <w:ind w:left="720" w:hanging="360"/>
              <w:rPr>
                <w:rFonts w:ascii="Arial" w:eastAsia="Arial" w:hAnsi="Arial" w:cs="Arial"/>
                <w:sz w:val="20"/>
              </w:rPr>
            </w:pPr>
            <w:r>
              <w:rPr>
                <w:rFonts w:ascii="Arial" w:eastAsia="Arial" w:hAnsi="Arial" w:cs="Arial"/>
                <w:sz w:val="20"/>
              </w:rPr>
              <w:t>FX Forward or FX Option trades are accepted only if:</w:t>
            </w:r>
          </w:p>
          <w:p w:rsidR="00867032" w:rsidRPr="00292FA4" w:rsidRDefault="00867032" w:rsidP="00E07C10">
            <w:pPr>
              <w:spacing w:after="0" w:line="240" w:lineRule="auto"/>
              <w:rPr>
                <w:rFonts w:ascii="Arial" w:eastAsia="Arial" w:hAnsi="Arial" w:cs="Arial"/>
                <w:sz w:val="20"/>
              </w:rPr>
            </w:pPr>
            <w:r w:rsidRPr="00867032">
              <w:rPr>
                <w:rFonts w:ascii="Arial" w:eastAsia="Arial" w:hAnsi="Arial" w:cs="Arial"/>
                <w:sz w:val="20"/>
              </w:rPr>
              <w:t xml:space="preserve">Trade Settlement Date ≤ Spot date + 2 Years </w:t>
            </w:r>
            <w:r>
              <w:rPr>
                <w:rFonts w:ascii="Arial" w:eastAsia="Arial" w:hAnsi="Arial" w:cs="Arial"/>
                <w:sz w:val="20"/>
              </w:rPr>
              <w:t xml:space="preserve">(Spot convention is defined in </w:t>
            </w:r>
            <w:r w:rsidRPr="00867032">
              <w:rPr>
                <w:rFonts w:ascii="Arial" w:eastAsia="Arial" w:hAnsi="Arial" w:cs="Arial"/>
                <w:sz w:val="20"/>
              </w:rPr>
              <w:t>Table 4</w:t>
            </w:r>
            <w:r>
              <w:rPr>
                <w:rFonts w:ascii="Arial" w:eastAsia="Arial" w:hAnsi="Arial" w:cs="Arial"/>
                <w:sz w:val="20"/>
              </w:rPr>
              <w:t>)</w:t>
            </w:r>
          </w:p>
          <w:p w:rsidR="00867032" w:rsidRPr="00867032" w:rsidRDefault="00867032" w:rsidP="00E07C10">
            <w:pPr>
              <w:spacing w:after="0" w:line="240" w:lineRule="auto"/>
              <w:rPr>
                <w:rFonts w:ascii="Arial" w:eastAsia="Arial" w:hAnsi="Arial" w:cs="Arial"/>
                <w:sz w:val="20"/>
              </w:rPr>
            </w:pPr>
            <w:r w:rsidRPr="00867032">
              <w:rPr>
                <w:rFonts w:ascii="Arial" w:eastAsia="Arial" w:hAnsi="Arial" w:cs="Arial"/>
                <w:sz w:val="20"/>
              </w:rPr>
              <w:t>Notes:</w:t>
            </w:r>
          </w:p>
          <w:p w:rsidR="00867032" w:rsidRDefault="00867032" w:rsidP="00E07C10">
            <w:pPr>
              <w:spacing w:after="0" w:line="240" w:lineRule="auto"/>
              <w:rPr>
                <w:rFonts w:ascii="Arial" w:eastAsia="Arial" w:hAnsi="Arial" w:cs="Arial"/>
                <w:sz w:val="20"/>
              </w:rPr>
            </w:pPr>
            <w:r>
              <w:rPr>
                <w:rFonts w:ascii="Arial" w:eastAsia="Arial" w:hAnsi="Arial" w:cs="Arial"/>
                <w:sz w:val="20"/>
              </w:rPr>
              <w:t xml:space="preserve">         The above imply that:</w:t>
            </w:r>
          </w:p>
          <w:p w:rsidR="00867032" w:rsidRDefault="00867032" w:rsidP="00E07C10">
            <w:pPr>
              <w:numPr>
                <w:ilvl w:val="0"/>
                <w:numId w:val="25"/>
              </w:numPr>
              <w:spacing w:after="120" w:line="240" w:lineRule="auto"/>
              <w:ind w:left="720" w:hanging="360"/>
              <w:rPr>
                <w:rFonts w:ascii="Arial" w:eastAsia="Arial" w:hAnsi="Arial" w:cs="Arial"/>
                <w:sz w:val="20"/>
              </w:rPr>
            </w:pPr>
            <w:r>
              <w:rPr>
                <w:rFonts w:ascii="Arial" w:eastAsia="Arial" w:hAnsi="Arial" w:cs="Arial"/>
                <w:sz w:val="20"/>
              </w:rPr>
              <w:t>We don’t accept same day expiry FX Option trades (neither in BAU nor in DMP)</w:t>
            </w:r>
          </w:p>
          <w:p w:rsidR="00867032" w:rsidRDefault="00867032" w:rsidP="00E07C10">
            <w:pPr>
              <w:numPr>
                <w:ilvl w:val="0"/>
                <w:numId w:val="25"/>
              </w:numPr>
              <w:spacing w:after="120" w:line="240" w:lineRule="auto"/>
              <w:ind w:left="720" w:hanging="360"/>
              <w:rPr>
                <w:rFonts w:ascii="Arial" w:eastAsia="Arial" w:hAnsi="Arial" w:cs="Arial"/>
                <w:sz w:val="20"/>
              </w:rPr>
            </w:pPr>
            <w:r>
              <w:rPr>
                <w:rFonts w:ascii="Arial" w:eastAsia="Arial" w:hAnsi="Arial" w:cs="Arial"/>
                <w:sz w:val="20"/>
              </w:rPr>
              <w:t>No trades with maturity over 2Y from spot date are eligible</w:t>
            </w:r>
          </w:p>
          <w:p w:rsidR="00867032" w:rsidRDefault="00867032" w:rsidP="00E07C10">
            <w:pPr>
              <w:numPr>
                <w:ilvl w:val="0"/>
                <w:numId w:val="25"/>
              </w:numPr>
              <w:spacing w:after="120" w:line="240" w:lineRule="auto"/>
              <w:ind w:left="720" w:hanging="360"/>
              <w:rPr>
                <w:rFonts w:ascii="Arial" w:eastAsia="Arial" w:hAnsi="Arial" w:cs="Arial"/>
                <w:sz w:val="20"/>
              </w:rPr>
            </w:pPr>
            <w:r>
              <w:rPr>
                <w:rFonts w:ascii="Arial" w:eastAsia="Arial" w:hAnsi="Arial" w:cs="Arial"/>
                <w:sz w:val="20"/>
              </w:rPr>
              <w:t>Trades past their settlement date are not eligible</w:t>
            </w:r>
          </w:p>
          <w:p w:rsidR="00867032" w:rsidRDefault="00867032" w:rsidP="00E07C10">
            <w:pPr>
              <w:numPr>
                <w:ilvl w:val="0"/>
                <w:numId w:val="25"/>
              </w:numPr>
              <w:spacing w:after="120" w:line="240" w:lineRule="auto"/>
              <w:ind w:left="720" w:hanging="360"/>
              <w:rPr>
                <w:rFonts w:ascii="Arial" w:eastAsia="Arial" w:hAnsi="Arial" w:cs="Arial"/>
                <w:sz w:val="20"/>
              </w:rPr>
            </w:pPr>
            <w:r>
              <w:rPr>
                <w:rFonts w:ascii="Arial" w:eastAsia="Arial" w:hAnsi="Arial" w:cs="Arial"/>
                <w:sz w:val="20"/>
              </w:rPr>
              <w:t>In BAU, we can accept FX Spot and FX Forward trades settling from tomorrow onwards (would be needed for trading down)</w:t>
            </w:r>
          </w:p>
          <w:p w:rsidR="00867032" w:rsidRPr="00867032" w:rsidRDefault="00867032" w:rsidP="00E07C10">
            <w:pPr>
              <w:numPr>
                <w:ilvl w:val="0"/>
                <w:numId w:val="25"/>
              </w:numPr>
              <w:spacing w:after="120" w:line="240" w:lineRule="auto"/>
              <w:ind w:left="720" w:hanging="360"/>
              <w:rPr>
                <w:rFonts w:ascii="Arial" w:eastAsia="Arial" w:hAnsi="Arial" w:cs="Arial"/>
                <w:sz w:val="20"/>
              </w:rPr>
            </w:pPr>
            <w:r>
              <w:rPr>
                <w:rFonts w:ascii="Arial" w:eastAsia="Arial" w:hAnsi="Arial" w:cs="Arial"/>
                <w:sz w:val="20"/>
              </w:rPr>
              <w:t>In DMP, we can accept same day FX Spot and FX Forward settlement trades (would be needed for rolling cashflows in a DMP or settlement failure situation)</w:t>
            </w:r>
          </w:p>
          <w:p w:rsidR="00867032" w:rsidRPr="00292FA4" w:rsidRDefault="00867032" w:rsidP="00E07C10">
            <w:pPr>
              <w:numPr>
                <w:ilvl w:val="0"/>
                <w:numId w:val="25"/>
              </w:numPr>
              <w:spacing w:after="120" w:line="240" w:lineRule="auto"/>
              <w:ind w:left="720" w:hanging="360"/>
              <w:rPr>
                <w:rFonts w:ascii="Arial" w:eastAsia="Arial" w:hAnsi="Arial" w:cs="Arial"/>
                <w:sz w:val="20"/>
              </w:rPr>
            </w:pPr>
            <w:r>
              <w:rPr>
                <w:rFonts w:ascii="Arial" w:eastAsia="Arial" w:hAnsi="Arial" w:cs="Arial"/>
                <w:sz w:val="20"/>
              </w:rPr>
              <w:t xml:space="preserve">Spot date is calculated as per spot convention defined in </w:t>
            </w:r>
            <w:r w:rsidRPr="00867032">
              <w:rPr>
                <w:rFonts w:ascii="Arial" w:eastAsia="Arial" w:hAnsi="Arial" w:cs="Arial"/>
                <w:sz w:val="20"/>
              </w:rPr>
              <w:t>Table 4</w:t>
            </w:r>
          </w:p>
        </w:tc>
      </w:tr>
      <w:tr w:rsidR="00867032" w:rsidTr="00E07C10">
        <w:trPr>
          <w:trHeight w:val="433"/>
        </w:trPr>
        <w:tc>
          <w:tcPr>
            <w:tcW w:w="1809"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867032" w:rsidRPr="00867032" w:rsidRDefault="00867032" w:rsidP="00E07C10">
            <w:pPr>
              <w:keepNext/>
              <w:spacing w:after="0" w:line="240" w:lineRule="auto"/>
              <w:rPr>
                <w:rFonts w:ascii="Arial" w:eastAsia="Arial" w:hAnsi="Arial" w:cs="Arial"/>
                <w:sz w:val="20"/>
              </w:rPr>
            </w:pPr>
            <w:r>
              <w:rPr>
                <w:rFonts w:ascii="Arial" w:eastAsia="Arial" w:hAnsi="Arial" w:cs="Arial"/>
                <w:sz w:val="20"/>
              </w:rPr>
              <w:t>BR 21 - Trade Validation: Risk Checks</w:t>
            </w:r>
          </w:p>
        </w:tc>
        <w:tc>
          <w:tcPr>
            <w:tcW w:w="7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032" w:rsidRDefault="00867032" w:rsidP="00E07C10">
            <w:pPr>
              <w:spacing w:after="0" w:line="240" w:lineRule="auto"/>
              <w:rPr>
                <w:rFonts w:ascii="Arial" w:eastAsia="Arial" w:hAnsi="Arial" w:cs="Arial"/>
                <w:sz w:val="20"/>
              </w:rPr>
            </w:pPr>
            <w:r>
              <w:rPr>
                <w:rFonts w:ascii="Arial" w:eastAsia="Arial" w:hAnsi="Arial" w:cs="Arial"/>
                <w:sz w:val="20"/>
              </w:rPr>
              <w:t xml:space="preserve">As a ForexClear Risk User, </w:t>
            </w:r>
          </w:p>
          <w:p w:rsidR="00E07C10" w:rsidRDefault="00E07C10" w:rsidP="00E07C10">
            <w:pPr>
              <w:spacing w:after="0" w:line="240" w:lineRule="auto"/>
              <w:rPr>
                <w:rFonts w:ascii="Arial" w:eastAsia="Arial" w:hAnsi="Arial" w:cs="Arial"/>
                <w:sz w:val="20"/>
              </w:rPr>
            </w:pPr>
          </w:p>
          <w:p w:rsidR="00867032" w:rsidRDefault="00867032" w:rsidP="00E07C10">
            <w:pPr>
              <w:spacing w:after="0" w:line="240" w:lineRule="auto"/>
              <w:rPr>
                <w:rFonts w:ascii="Arial" w:eastAsia="Arial" w:hAnsi="Arial" w:cs="Arial"/>
                <w:sz w:val="20"/>
              </w:rPr>
            </w:pPr>
            <w:r>
              <w:rPr>
                <w:rFonts w:ascii="Arial" w:eastAsia="Arial" w:hAnsi="Arial" w:cs="Arial"/>
                <w:sz w:val="20"/>
              </w:rPr>
              <w:t xml:space="preserve">I want to perform </w:t>
            </w:r>
            <w:r w:rsidRPr="00867032">
              <w:rPr>
                <w:rFonts w:ascii="Arial" w:eastAsia="Arial" w:hAnsi="Arial" w:cs="Arial"/>
                <w:sz w:val="20"/>
              </w:rPr>
              <w:t>simultaneously</w:t>
            </w:r>
            <w:r>
              <w:rPr>
                <w:rFonts w:ascii="Arial" w:eastAsia="Arial" w:hAnsi="Arial" w:cs="Arial"/>
                <w:sz w:val="20"/>
              </w:rPr>
              <w:t xml:space="preserve"> a set of risk checks on trades that passed eligibility checks (</w:t>
            </w:r>
            <w:r w:rsidRPr="00867032">
              <w:rPr>
                <w:rFonts w:ascii="Arial" w:eastAsia="Arial" w:hAnsi="Arial" w:cs="Arial"/>
                <w:sz w:val="20"/>
              </w:rPr>
              <w:t>BR 18</w:t>
            </w:r>
            <w:r>
              <w:rPr>
                <w:rFonts w:ascii="Arial" w:eastAsia="Arial" w:hAnsi="Arial" w:cs="Arial"/>
                <w:sz w:val="20"/>
              </w:rPr>
              <w:t xml:space="preserve"> to </w:t>
            </w:r>
            <w:r w:rsidRPr="00867032">
              <w:rPr>
                <w:rFonts w:ascii="Arial" w:eastAsia="Arial" w:hAnsi="Arial" w:cs="Arial"/>
                <w:sz w:val="20"/>
              </w:rPr>
              <w:t>BR 20</w:t>
            </w:r>
            <w:r>
              <w:rPr>
                <w:rFonts w:ascii="Arial" w:eastAsia="Arial" w:hAnsi="Arial" w:cs="Arial"/>
                <w:sz w:val="20"/>
              </w:rPr>
              <w:t xml:space="preserve">) so that I can accept/reject trades </w:t>
            </w:r>
          </w:p>
          <w:p w:rsidR="00867032" w:rsidRDefault="00867032" w:rsidP="00E07C10">
            <w:pPr>
              <w:spacing w:after="0" w:line="240" w:lineRule="auto"/>
              <w:rPr>
                <w:rFonts w:ascii="Arial" w:eastAsia="Arial" w:hAnsi="Arial" w:cs="Arial"/>
                <w:sz w:val="20"/>
              </w:rPr>
            </w:pPr>
          </w:p>
          <w:p w:rsidR="00867032" w:rsidRDefault="00867032" w:rsidP="00E07C10">
            <w:pPr>
              <w:spacing w:after="0" w:line="240" w:lineRule="auto"/>
              <w:rPr>
                <w:rFonts w:ascii="Arial" w:eastAsia="Arial" w:hAnsi="Arial" w:cs="Arial"/>
                <w:sz w:val="20"/>
              </w:rPr>
            </w:pPr>
            <w:r>
              <w:rPr>
                <w:rFonts w:ascii="Arial" w:eastAsia="Arial" w:hAnsi="Arial" w:cs="Arial"/>
                <w:sz w:val="20"/>
              </w:rPr>
              <w:t>Acceptance criteria:</w:t>
            </w:r>
          </w:p>
          <w:p w:rsidR="00867032" w:rsidRDefault="00867032" w:rsidP="00E07C10">
            <w:pPr>
              <w:spacing w:after="0" w:line="240" w:lineRule="auto"/>
              <w:rPr>
                <w:rFonts w:ascii="Arial" w:eastAsia="Arial" w:hAnsi="Arial" w:cs="Arial"/>
                <w:sz w:val="20"/>
              </w:rPr>
            </w:pPr>
          </w:p>
          <w:p w:rsidR="00867032" w:rsidRDefault="00867032" w:rsidP="00E07C10">
            <w:pPr>
              <w:numPr>
                <w:ilvl w:val="0"/>
                <w:numId w:val="26"/>
              </w:numPr>
              <w:spacing w:after="120" w:line="240" w:lineRule="auto"/>
              <w:ind w:left="720" w:hanging="360"/>
              <w:rPr>
                <w:rFonts w:ascii="Arial" w:eastAsia="Arial" w:hAnsi="Arial" w:cs="Arial"/>
                <w:sz w:val="20"/>
              </w:rPr>
            </w:pPr>
            <w:r>
              <w:rPr>
                <w:rFonts w:ascii="Arial" w:eastAsia="Arial" w:hAnsi="Arial" w:cs="Arial"/>
                <w:sz w:val="20"/>
              </w:rPr>
              <w:lastRenderedPageBreak/>
              <w:t xml:space="preserve">An Incremental Risk Check (IRC. see </w:t>
            </w:r>
            <w:r w:rsidRPr="00867032">
              <w:rPr>
                <w:rFonts w:ascii="Arial" w:eastAsia="Arial" w:hAnsi="Arial" w:cs="Arial"/>
                <w:sz w:val="20"/>
              </w:rPr>
              <w:t>BR 23</w:t>
            </w:r>
            <w:r>
              <w:rPr>
                <w:rFonts w:ascii="Arial" w:eastAsia="Arial" w:hAnsi="Arial" w:cs="Arial"/>
                <w:sz w:val="20"/>
              </w:rPr>
              <w:t>) is performed for both counterparties in a trade(s)</w:t>
            </w:r>
          </w:p>
          <w:p w:rsidR="00867032" w:rsidRDefault="00867032" w:rsidP="00E07C10">
            <w:pPr>
              <w:numPr>
                <w:ilvl w:val="0"/>
                <w:numId w:val="26"/>
              </w:numPr>
              <w:spacing w:after="120" w:line="240" w:lineRule="auto"/>
              <w:ind w:left="720" w:hanging="360"/>
              <w:rPr>
                <w:rFonts w:ascii="Arial" w:eastAsia="Arial" w:hAnsi="Arial" w:cs="Arial"/>
                <w:sz w:val="20"/>
              </w:rPr>
            </w:pPr>
            <w:r>
              <w:rPr>
                <w:rFonts w:ascii="Arial" w:eastAsia="Arial" w:hAnsi="Arial" w:cs="Arial"/>
                <w:sz w:val="20"/>
              </w:rPr>
              <w:t xml:space="preserve">A Settlement Limit Check (SLC, see </w:t>
            </w:r>
            <w:r w:rsidRPr="00867032">
              <w:rPr>
                <w:rFonts w:ascii="Arial" w:eastAsia="Arial" w:hAnsi="Arial" w:cs="Arial"/>
                <w:sz w:val="20"/>
              </w:rPr>
              <w:t>BR 24</w:t>
            </w:r>
            <w:r>
              <w:rPr>
                <w:rFonts w:ascii="Arial" w:eastAsia="Arial" w:hAnsi="Arial" w:cs="Arial"/>
                <w:sz w:val="20"/>
              </w:rPr>
              <w:t>) is performed for both counterparties in a trade(s)</w:t>
            </w:r>
          </w:p>
          <w:p w:rsidR="00867032" w:rsidRDefault="00867032" w:rsidP="00E07C10">
            <w:pPr>
              <w:numPr>
                <w:ilvl w:val="0"/>
                <w:numId w:val="26"/>
              </w:numPr>
              <w:spacing w:after="120" w:line="240" w:lineRule="auto"/>
              <w:ind w:left="720" w:hanging="360"/>
              <w:rPr>
                <w:rFonts w:ascii="Arial" w:eastAsia="Arial" w:hAnsi="Arial" w:cs="Arial"/>
                <w:sz w:val="20"/>
              </w:rPr>
            </w:pPr>
            <w:r>
              <w:rPr>
                <w:rFonts w:ascii="Arial" w:eastAsia="Arial" w:hAnsi="Arial" w:cs="Arial"/>
                <w:sz w:val="20"/>
              </w:rPr>
              <w:t xml:space="preserve">The overall Risk Check is performed within 10seconds (please refer to Ops BRD) to ensure trade </w:t>
            </w:r>
            <w:proofErr w:type="spellStart"/>
            <w:r>
              <w:rPr>
                <w:rFonts w:ascii="Arial" w:eastAsia="Arial" w:hAnsi="Arial" w:cs="Arial"/>
                <w:sz w:val="20"/>
              </w:rPr>
              <w:t>novation</w:t>
            </w:r>
            <w:proofErr w:type="spellEnd"/>
            <w:r>
              <w:rPr>
                <w:rFonts w:ascii="Arial" w:eastAsia="Arial" w:hAnsi="Arial" w:cs="Arial"/>
                <w:sz w:val="20"/>
              </w:rPr>
              <w:t xml:space="preserve">/rejection is completed within the required time frame </w:t>
            </w:r>
          </w:p>
          <w:p w:rsidR="00867032" w:rsidRDefault="00867032" w:rsidP="00E07C10">
            <w:pPr>
              <w:numPr>
                <w:ilvl w:val="0"/>
                <w:numId w:val="26"/>
              </w:numPr>
              <w:spacing w:after="120" w:line="240" w:lineRule="auto"/>
              <w:ind w:left="720" w:hanging="360"/>
              <w:rPr>
                <w:rFonts w:ascii="Arial" w:eastAsia="Arial" w:hAnsi="Arial" w:cs="Arial"/>
                <w:sz w:val="20"/>
              </w:rPr>
            </w:pPr>
            <w:r>
              <w:rPr>
                <w:rFonts w:ascii="Arial" w:eastAsia="Arial" w:hAnsi="Arial" w:cs="Arial"/>
                <w:sz w:val="20"/>
              </w:rPr>
              <w:t xml:space="preserve">Trade risk checks (see </w:t>
            </w:r>
            <w:r w:rsidRPr="00867032">
              <w:rPr>
                <w:rFonts w:ascii="Arial" w:eastAsia="Arial" w:hAnsi="Arial" w:cs="Arial"/>
                <w:sz w:val="20"/>
              </w:rPr>
              <w:t>BR 23 – BR 24</w:t>
            </w:r>
            <w:r>
              <w:rPr>
                <w:rFonts w:ascii="Arial" w:eastAsia="Arial" w:hAnsi="Arial" w:cs="Arial"/>
                <w:sz w:val="20"/>
              </w:rPr>
              <w:t>) are performed after all eligibility checks are successfully passed</w:t>
            </w:r>
          </w:p>
          <w:p w:rsidR="00867032" w:rsidRDefault="00867032" w:rsidP="00E07C10">
            <w:pPr>
              <w:numPr>
                <w:ilvl w:val="0"/>
                <w:numId w:val="26"/>
              </w:numPr>
              <w:spacing w:after="120" w:line="240" w:lineRule="auto"/>
              <w:ind w:left="720" w:hanging="360"/>
              <w:rPr>
                <w:rFonts w:ascii="Arial" w:eastAsia="Arial" w:hAnsi="Arial" w:cs="Arial"/>
                <w:sz w:val="20"/>
              </w:rPr>
            </w:pPr>
            <w:r>
              <w:rPr>
                <w:rFonts w:ascii="Arial" w:eastAsia="Arial" w:hAnsi="Arial" w:cs="Arial"/>
                <w:sz w:val="20"/>
              </w:rPr>
              <w:t xml:space="preserve">Trade eligibility checks are performed as per </w:t>
            </w:r>
            <w:r w:rsidRPr="00867032">
              <w:rPr>
                <w:rFonts w:ascii="Arial" w:eastAsia="Arial" w:hAnsi="Arial" w:cs="Arial"/>
                <w:sz w:val="20"/>
              </w:rPr>
              <w:t>BR 18</w:t>
            </w:r>
            <w:r>
              <w:rPr>
                <w:rFonts w:ascii="Arial" w:eastAsia="Arial" w:hAnsi="Arial" w:cs="Arial"/>
                <w:sz w:val="20"/>
              </w:rPr>
              <w:t xml:space="preserve"> to </w:t>
            </w:r>
            <w:r w:rsidRPr="00867032">
              <w:rPr>
                <w:rFonts w:ascii="Arial" w:eastAsia="Arial" w:hAnsi="Arial" w:cs="Arial"/>
                <w:sz w:val="20"/>
              </w:rPr>
              <w:t>BR 20</w:t>
            </w:r>
            <w:r>
              <w:rPr>
                <w:rFonts w:ascii="Arial" w:eastAsia="Arial" w:hAnsi="Arial" w:cs="Arial"/>
                <w:sz w:val="20"/>
              </w:rPr>
              <w:t xml:space="preserve"> </w:t>
            </w:r>
          </w:p>
          <w:p w:rsidR="00867032" w:rsidRDefault="00867032" w:rsidP="00E07C10">
            <w:pPr>
              <w:numPr>
                <w:ilvl w:val="0"/>
                <w:numId w:val="26"/>
              </w:numPr>
              <w:spacing w:after="120" w:line="240" w:lineRule="auto"/>
              <w:ind w:left="720" w:hanging="360"/>
              <w:rPr>
                <w:rFonts w:ascii="Arial" w:eastAsia="Arial" w:hAnsi="Arial" w:cs="Arial"/>
                <w:sz w:val="20"/>
              </w:rPr>
            </w:pPr>
            <w:r>
              <w:rPr>
                <w:rFonts w:ascii="Arial" w:eastAsia="Arial" w:hAnsi="Arial" w:cs="Arial"/>
                <w:sz w:val="20"/>
              </w:rPr>
              <w:t>If the overall Risk Check is passed then the trades are novated</w:t>
            </w:r>
          </w:p>
          <w:p w:rsidR="00867032" w:rsidRDefault="00867032" w:rsidP="00E07C10">
            <w:pPr>
              <w:numPr>
                <w:ilvl w:val="0"/>
                <w:numId w:val="26"/>
              </w:numPr>
              <w:spacing w:after="120" w:line="240" w:lineRule="auto"/>
              <w:ind w:left="720" w:hanging="360"/>
              <w:rPr>
                <w:rFonts w:ascii="Arial" w:eastAsia="Arial" w:hAnsi="Arial" w:cs="Arial"/>
                <w:sz w:val="20"/>
              </w:rPr>
            </w:pPr>
            <w:r>
              <w:rPr>
                <w:rFonts w:ascii="Arial" w:eastAsia="Arial" w:hAnsi="Arial" w:cs="Arial"/>
                <w:sz w:val="20"/>
              </w:rPr>
              <w:t>If the overall Risk Check is failed then the trades are rejected</w:t>
            </w:r>
          </w:p>
          <w:p w:rsidR="00867032" w:rsidRDefault="00867032" w:rsidP="00E07C10">
            <w:pPr>
              <w:numPr>
                <w:ilvl w:val="0"/>
                <w:numId w:val="26"/>
              </w:numPr>
              <w:spacing w:after="120" w:line="240" w:lineRule="auto"/>
              <w:ind w:left="720" w:hanging="360"/>
              <w:rPr>
                <w:rFonts w:ascii="Arial" w:eastAsia="Arial" w:hAnsi="Arial" w:cs="Arial"/>
                <w:sz w:val="20"/>
              </w:rPr>
            </w:pPr>
            <w:r>
              <w:rPr>
                <w:rFonts w:ascii="Arial" w:eastAsia="Arial" w:hAnsi="Arial" w:cs="Arial"/>
                <w:sz w:val="20"/>
              </w:rPr>
              <w:t>Trades are novated/rejected within 10 seconds when submitted on SEF and 60 seconds when submitted off-SEF.</w:t>
            </w:r>
          </w:p>
          <w:p w:rsidR="00867032" w:rsidRPr="00867032" w:rsidRDefault="00867032" w:rsidP="00E07C10">
            <w:pPr>
              <w:spacing w:after="0" w:line="240" w:lineRule="auto"/>
              <w:rPr>
                <w:rFonts w:ascii="Arial" w:eastAsia="Arial" w:hAnsi="Arial" w:cs="Arial"/>
                <w:sz w:val="20"/>
              </w:rPr>
            </w:pPr>
          </w:p>
        </w:tc>
      </w:tr>
      <w:tr w:rsidR="00867032" w:rsidTr="00E07C10">
        <w:trPr>
          <w:trHeight w:val="433"/>
        </w:trPr>
        <w:tc>
          <w:tcPr>
            <w:tcW w:w="1809"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867032" w:rsidRPr="00867032" w:rsidRDefault="00867032" w:rsidP="00867032">
            <w:pPr>
              <w:keepNext/>
              <w:spacing w:after="0" w:line="240" w:lineRule="auto"/>
              <w:rPr>
                <w:rFonts w:ascii="Arial" w:eastAsia="Arial" w:hAnsi="Arial" w:cs="Arial"/>
                <w:sz w:val="20"/>
              </w:rPr>
            </w:pPr>
            <w:r>
              <w:rPr>
                <w:rFonts w:ascii="Arial" w:eastAsia="Arial" w:hAnsi="Arial" w:cs="Arial"/>
                <w:sz w:val="20"/>
              </w:rPr>
              <w:lastRenderedPageBreak/>
              <w:t>BR 187 – Trade Packages</w:t>
            </w:r>
          </w:p>
        </w:tc>
        <w:tc>
          <w:tcPr>
            <w:tcW w:w="76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67032" w:rsidRDefault="00867032" w:rsidP="00867032">
            <w:pPr>
              <w:spacing w:after="0" w:line="240" w:lineRule="auto"/>
              <w:rPr>
                <w:rFonts w:ascii="Arial" w:eastAsia="Arial" w:hAnsi="Arial" w:cs="Arial"/>
                <w:sz w:val="20"/>
              </w:rPr>
            </w:pPr>
            <w:r>
              <w:rPr>
                <w:rFonts w:ascii="Arial" w:eastAsia="Arial" w:hAnsi="Arial" w:cs="Arial"/>
                <w:sz w:val="20"/>
              </w:rPr>
              <w:t xml:space="preserve">As a ForexClear User, </w:t>
            </w:r>
          </w:p>
          <w:p w:rsidR="00867032" w:rsidRDefault="00867032" w:rsidP="00867032">
            <w:pPr>
              <w:spacing w:after="0" w:line="240" w:lineRule="auto"/>
              <w:rPr>
                <w:rFonts w:ascii="Arial" w:eastAsia="Arial" w:hAnsi="Arial" w:cs="Arial"/>
                <w:sz w:val="20"/>
              </w:rPr>
            </w:pPr>
          </w:p>
          <w:p w:rsidR="00867032" w:rsidRDefault="00867032" w:rsidP="00E07C10">
            <w:pPr>
              <w:spacing w:after="0" w:line="240" w:lineRule="auto"/>
              <w:rPr>
                <w:rFonts w:ascii="Arial" w:eastAsia="Arial" w:hAnsi="Arial" w:cs="Arial"/>
                <w:sz w:val="20"/>
              </w:rPr>
            </w:pPr>
            <w:r>
              <w:rPr>
                <w:rFonts w:ascii="Arial" w:eastAsia="Arial" w:hAnsi="Arial" w:cs="Arial"/>
                <w:sz w:val="20"/>
              </w:rPr>
              <w:t>I want the ForexClear system to accept packages of trades so that risk checks (</w:t>
            </w:r>
            <w:r w:rsidRPr="00867032">
              <w:rPr>
                <w:rFonts w:ascii="Arial" w:eastAsia="Arial" w:hAnsi="Arial" w:cs="Arial"/>
                <w:b/>
                <w:sz w:val="20"/>
              </w:rPr>
              <w:t>BR 23 and 24</w:t>
            </w:r>
            <w:r>
              <w:rPr>
                <w:rFonts w:ascii="Arial" w:eastAsia="Arial" w:hAnsi="Arial" w:cs="Arial"/>
                <w:sz w:val="20"/>
              </w:rPr>
              <w:t xml:space="preserve">) are performed on a package basis </w:t>
            </w:r>
          </w:p>
          <w:p w:rsidR="00867032" w:rsidRDefault="00867032" w:rsidP="00E07C10">
            <w:pPr>
              <w:spacing w:after="0" w:line="240" w:lineRule="auto"/>
              <w:rPr>
                <w:rFonts w:ascii="Arial" w:eastAsia="Arial" w:hAnsi="Arial" w:cs="Arial"/>
                <w:sz w:val="20"/>
              </w:rPr>
            </w:pPr>
          </w:p>
          <w:p w:rsidR="00867032" w:rsidRDefault="00867032" w:rsidP="00E07C10">
            <w:pPr>
              <w:spacing w:after="0" w:line="240" w:lineRule="auto"/>
              <w:rPr>
                <w:rFonts w:ascii="Arial" w:eastAsia="Arial" w:hAnsi="Arial" w:cs="Arial"/>
                <w:sz w:val="20"/>
              </w:rPr>
            </w:pPr>
            <w:r>
              <w:rPr>
                <w:rFonts w:ascii="Arial" w:eastAsia="Arial" w:hAnsi="Arial" w:cs="Arial"/>
                <w:sz w:val="20"/>
              </w:rPr>
              <w:t>Acceptance criteria:</w:t>
            </w:r>
          </w:p>
          <w:p w:rsidR="00E07C10" w:rsidRDefault="00E07C10" w:rsidP="00867032">
            <w:pPr>
              <w:pStyle w:val="ListParagraph"/>
              <w:numPr>
                <w:ilvl w:val="0"/>
                <w:numId w:val="227"/>
              </w:numPr>
              <w:spacing w:after="0" w:line="240" w:lineRule="auto"/>
              <w:rPr>
                <w:rFonts w:ascii="Arial" w:eastAsia="Arial" w:hAnsi="Arial" w:cs="Arial"/>
                <w:sz w:val="20"/>
              </w:rPr>
            </w:pPr>
            <w:r>
              <w:rPr>
                <w:rFonts w:ascii="Arial" w:eastAsia="Arial" w:hAnsi="Arial" w:cs="Arial"/>
                <w:sz w:val="20"/>
              </w:rPr>
              <w:t>The overall risk check</w:t>
            </w:r>
            <w:r w:rsidR="00867032">
              <w:rPr>
                <w:rFonts w:ascii="Arial" w:eastAsia="Arial" w:hAnsi="Arial" w:cs="Arial"/>
                <w:sz w:val="20"/>
              </w:rPr>
              <w:t xml:space="preserve"> (BR  2</w:t>
            </w:r>
            <w:r>
              <w:rPr>
                <w:rFonts w:ascii="Arial" w:eastAsia="Arial" w:hAnsi="Arial" w:cs="Arial"/>
                <w:sz w:val="20"/>
              </w:rPr>
              <w:t>1</w:t>
            </w:r>
            <w:r w:rsidR="00867032">
              <w:rPr>
                <w:rFonts w:ascii="Arial" w:eastAsia="Arial" w:hAnsi="Arial" w:cs="Arial"/>
                <w:sz w:val="20"/>
              </w:rPr>
              <w:t xml:space="preserve">) </w:t>
            </w:r>
            <w:r>
              <w:rPr>
                <w:rFonts w:ascii="Arial" w:eastAsia="Arial" w:hAnsi="Arial" w:cs="Arial"/>
                <w:sz w:val="20"/>
              </w:rPr>
              <w:t>is performed for the entire package at once</w:t>
            </w:r>
          </w:p>
          <w:p w:rsidR="00E07C10" w:rsidRDefault="00E07C10" w:rsidP="00867032">
            <w:pPr>
              <w:pStyle w:val="ListParagraph"/>
              <w:numPr>
                <w:ilvl w:val="0"/>
                <w:numId w:val="227"/>
              </w:numPr>
              <w:spacing w:after="0" w:line="240" w:lineRule="auto"/>
              <w:rPr>
                <w:rFonts w:ascii="Arial" w:eastAsia="Arial" w:hAnsi="Arial" w:cs="Arial"/>
                <w:sz w:val="20"/>
              </w:rPr>
            </w:pPr>
            <w:r>
              <w:rPr>
                <w:rFonts w:ascii="Arial" w:eastAsia="Arial" w:hAnsi="Arial" w:cs="Arial"/>
                <w:sz w:val="20"/>
              </w:rPr>
              <w:t>If the risk check is passed then all the trades in the package are accepted</w:t>
            </w:r>
          </w:p>
          <w:p w:rsidR="00E07C10" w:rsidRDefault="00E07C10" w:rsidP="00867032">
            <w:pPr>
              <w:pStyle w:val="ListParagraph"/>
              <w:numPr>
                <w:ilvl w:val="0"/>
                <w:numId w:val="227"/>
              </w:numPr>
              <w:spacing w:after="0" w:line="240" w:lineRule="auto"/>
              <w:rPr>
                <w:rFonts w:ascii="Arial" w:eastAsia="Arial" w:hAnsi="Arial" w:cs="Arial"/>
                <w:sz w:val="20"/>
              </w:rPr>
            </w:pPr>
            <w:r>
              <w:rPr>
                <w:rFonts w:ascii="Arial" w:eastAsia="Arial" w:hAnsi="Arial" w:cs="Arial"/>
                <w:sz w:val="20"/>
              </w:rPr>
              <w:t xml:space="preserve">If the risk check is failed than all the trades in the package are rejected </w:t>
            </w:r>
          </w:p>
          <w:p w:rsidR="00867032" w:rsidRDefault="00867032" w:rsidP="00E07C10">
            <w:pPr>
              <w:spacing w:after="0" w:line="240" w:lineRule="auto"/>
              <w:rPr>
                <w:rFonts w:ascii="Arial" w:eastAsia="Arial" w:hAnsi="Arial" w:cs="Arial"/>
                <w:sz w:val="20"/>
              </w:rPr>
            </w:pPr>
          </w:p>
        </w:tc>
      </w:tr>
    </w:tbl>
    <w:p w:rsidR="004208BE" w:rsidRDefault="004208BE" w:rsidP="00613BB9">
      <w:pPr>
        <w:pStyle w:val="FXRiskH2"/>
      </w:pPr>
      <w:bookmarkStart w:id="14" w:name="_Toc459118043"/>
      <w:r>
        <w:t>Trade Cancelation</w:t>
      </w:r>
      <w:bookmarkEnd w:id="14"/>
    </w:p>
    <w:tbl>
      <w:tblPr>
        <w:tblW w:w="0" w:type="auto"/>
        <w:tblInd w:w="98" w:type="dxa"/>
        <w:tblCellMar>
          <w:left w:w="10" w:type="dxa"/>
          <w:right w:w="10" w:type="dxa"/>
        </w:tblCellMar>
        <w:tblLook w:val="0000"/>
      </w:tblPr>
      <w:tblGrid>
        <w:gridCol w:w="1853"/>
        <w:gridCol w:w="7655"/>
      </w:tblGrid>
      <w:tr w:rsidR="004208BE" w:rsidTr="00C176B8">
        <w:trPr>
          <w:trHeight w:val="433"/>
        </w:trPr>
        <w:tc>
          <w:tcPr>
            <w:tcW w:w="1853"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4208BE" w:rsidRDefault="004208BE" w:rsidP="004208BE">
            <w:pPr>
              <w:keepNext/>
              <w:spacing w:after="0" w:line="240" w:lineRule="auto"/>
            </w:pPr>
            <w:r>
              <w:rPr>
                <w:rFonts w:ascii="Arial" w:eastAsia="Arial" w:hAnsi="Arial" w:cs="Arial"/>
                <w:sz w:val="20"/>
              </w:rPr>
              <w:t>BR 22 - Trade Cancellation: Risk Check</w:t>
            </w:r>
          </w:p>
        </w:tc>
        <w:tc>
          <w:tcPr>
            <w:tcW w:w="7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0" w:line="240" w:lineRule="auto"/>
              <w:rPr>
                <w:rFonts w:ascii="Arial" w:eastAsia="Arial" w:hAnsi="Arial" w:cs="Arial"/>
                <w:sz w:val="20"/>
              </w:rPr>
            </w:pPr>
            <w:r>
              <w:rPr>
                <w:rFonts w:ascii="Arial" w:eastAsia="Arial" w:hAnsi="Arial" w:cs="Arial"/>
                <w:sz w:val="20"/>
              </w:rPr>
              <w:t>As a ForexClear Risk User, I want trade cancellation request to be subject to risk checks so that so that only trades that pass risk checks are cancelled.</w:t>
            </w:r>
          </w:p>
          <w:p w:rsidR="004208BE" w:rsidRDefault="004208BE" w:rsidP="004208BE">
            <w:pPr>
              <w:spacing w:after="0" w:line="240" w:lineRule="auto"/>
              <w:rPr>
                <w:rFonts w:ascii="Arial" w:eastAsia="Arial" w:hAnsi="Arial" w:cs="Arial"/>
                <w:sz w:val="20"/>
              </w:rPr>
            </w:pPr>
            <w:r>
              <w:rPr>
                <w:rFonts w:ascii="Arial" w:eastAsia="Arial" w:hAnsi="Arial" w:cs="Arial"/>
                <w:sz w:val="20"/>
              </w:rPr>
              <w:t xml:space="preserve"> </w:t>
            </w:r>
          </w:p>
          <w:p w:rsidR="004208BE" w:rsidRDefault="004208BE" w:rsidP="004208BE">
            <w:pPr>
              <w:spacing w:after="0" w:line="240" w:lineRule="auto"/>
              <w:rPr>
                <w:rFonts w:ascii="Arial" w:eastAsia="Arial" w:hAnsi="Arial" w:cs="Arial"/>
                <w:sz w:val="20"/>
              </w:rPr>
            </w:pPr>
            <w:r>
              <w:rPr>
                <w:rFonts w:ascii="Arial" w:eastAsia="Arial" w:hAnsi="Arial" w:cs="Arial"/>
                <w:sz w:val="20"/>
              </w:rPr>
              <w:t>Acceptance criteria:</w:t>
            </w:r>
          </w:p>
          <w:p w:rsidR="004208BE" w:rsidRDefault="004208BE" w:rsidP="004208BE">
            <w:pPr>
              <w:spacing w:after="0" w:line="240" w:lineRule="auto"/>
              <w:rPr>
                <w:rFonts w:ascii="Arial" w:eastAsia="Arial" w:hAnsi="Arial" w:cs="Arial"/>
                <w:sz w:val="20"/>
              </w:rPr>
            </w:pPr>
          </w:p>
          <w:p w:rsidR="004208BE" w:rsidRDefault="004208BE" w:rsidP="00A24319">
            <w:pPr>
              <w:numPr>
                <w:ilvl w:val="0"/>
                <w:numId w:val="27"/>
              </w:numPr>
              <w:spacing w:after="120" w:line="240" w:lineRule="auto"/>
              <w:ind w:left="720" w:hanging="360"/>
              <w:rPr>
                <w:rFonts w:ascii="Arial" w:eastAsia="Arial" w:hAnsi="Arial" w:cs="Arial"/>
                <w:sz w:val="20"/>
              </w:rPr>
            </w:pPr>
            <w:r>
              <w:rPr>
                <w:rFonts w:ascii="Arial" w:eastAsia="Arial" w:hAnsi="Arial" w:cs="Arial"/>
                <w:sz w:val="20"/>
              </w:rPr>
              <w:t xml:space="preserve">Trade risk checks (see </w:t>
            </w:r>
            <w:r>
              <w:rPr>
                <w:rFonts w:ascii="Arial" w:eastAsia="Arial" w:hAnsi="Arial" w:cs="Arial"/>
                <w:b/>
                <w:sz w:val="20"/>
              </w:rPr>
              <w:t>BR 21</w:t>
            </w:r>
            <w:r>
              <w:rPr>
                <w:rFonts w:ascii="Arial" w:eastAsia="Arial" w:hAnsi="Arial" w:cs="Arial"/>
                <w:sz w:val="20"/>
              </w:rPr>
              <w:t>) for trade cancellations request are performed.</w:t>
            </w:r>
          </w:p>
          <w:p w:rsidR="004208BE" w:rsidRDefault="004208BE" w:rsidP="00A24319">
            <w:pPr>
              <w:numPr>
                <w:ilvl w:val="0"/>
                <w:numId w:val="27"/>
              </w:numPr>
              <w:spacing w:after="120" w:line="240" w:lineRule="auto"/>
              <w:ind w:left="720" w:hanging="360"/>
              <w:rPr>
                <w:rFonts w:ascii="Arial" w:eastAsia="Arial" w:hAnsi="Arial" w:cs="Arial"/>
                <w:sz w:val="20"/>
              </w:rPr>
            </w:pPr>
            <w:r>
              <w:rPr>
                <w:rFonts w:ascii="Arial" w:eastAsia="Arial" w:hAnsi="Arial" w:cs="Arial"/>
                <w:sz w:val="20"/>
              </w:rPr>
              <w:t>If the overall Risk Check is passed then the trade cancellation is processed and the trade becomes dead.</w:t>
            </w:r>
          </w:p>
          <w:p w:rsidR="004208BE" w:rsidRPr="00024BA0" w:rsidRDefault="004208BE" w:rsidP="00024BA0">
            <w:pPr>
              <w:numPr>
                <w:ilvl w:val="0"/>
                <w:numId w:val="27"/>
              </w:numPr>
              <w:spacing w:after="120" w:line="240" w:lineRule="auto"/>
              <w:ind w:left="720" w:hanging="360"/>
              <w:rPr>
                <w:rFonts w:ascii="Arial" w:eastAsia="Arial" w:hAnsi="Arial" w:cs="Arial"/>
                <w:sz w:val="20"/>
              </w:rPr>
            </w:pPr>
            <w:r>
              <w:rPr>
                <w:rFonts w:ascii="Arial" w:eastAsia="Arial" w:hAnsi="Arial" w:cs="Arial"/>
                <w:sz w:val="20"/>
              </w:rPr>
              <w:t>If the overall Risk Check is failed then the trade cancellation is rejected and the trade continues to be live</w:t>
            </w:r>
          </w:p>
        </w:tc>
      </w:tr>
    </w:tbl>
    <w:p w:rsidR="004208BE" w:rsidRDefault="004208BE" w:rsidP="004208BE">
      <w:pPr>
        <w:spacing w:after="0" w:line="240" w:lineRule="auto"/>
        <w:rPr>
          <w:rFonts w:ascii="Arial" w:eastAsia="Arial" w:hAnsi="Arial" w:cs="Arial"/>
          <w:sz w:val="20"/>
        </w:rPr>
      </w:pPr>
    </w:p>
    <w:p w:rsidR="008D1259" w:rsidRDefault="008D1259">
      <w:pPr>
        <w:spacing w:after="0" w:line="240" w:lineRule="auto"/>
        <w:rPr>
          <w:rFonts w:eastAsiaTheme="majorEastAsia" w:cstheme="majorBidi"/>
          <w:bCs/>
          <w:color w:val="00539F" w:themeColor="text2"/>
          <w:sz w:val="40"/>
          <w:szCs w:val="28"/>
        </w:rPr>
      </w:pPr>
      <w:r>
        <w:br w:type="page"/>
      </w:r>
    </w:p>
    <w:p w:rsidR="004208BE" w:rsidRDefault="004208BE" w:rsidP="00613BB9">
      <w:pPr>
        <w:pStyle w:val="FXRiskH1"/>
      </w:pPr>
      <w:bookmarkStart w:id="15" w:name="_Toc459118044"/>
      <w:r>
        <w:lastRenderedPageBreak/>
        <w:t>Real Time Registration</w:t>
      </w:r>
      <w:bookmarkEnd w:id="15"/>
    </w:p>
    <w:p w:rsidR="004208BE" w:rsidRPr="004208BE" w:rsidRDefault="004208BE" w:rsidP="000A4C4F">
      <w:pPr>
        <w:pStyle w:val="ListParagraph"/>
        <w:keepNext/>
        <w:keepLines/>
        <w:pageBreakBefore/>
        <w:numPr>
          <w:ilvl w:val="0"/>
          <w:numId w:val="66"/>
        </w:numPr>
        <w:contextualSpacing w:val="0"/>
        <w:outlineLvl w:val="0"/>
        <w:rPr>
          <w:rFonts w:eastAsiaTheme="majorEastAsia" w:cstheme="majorBidi"/>
          <w:bCs/>
          <w:vanish/>
          <w:color w:val="00539F" w:themeColor="text2"/>
          <w:sz w:val="40"/>
          <w:szCs w:val="28"/>
        </w:rPr>
      </w:pPr>
      <w:bookmarkStart w:id="16" w:name="_Toc459118045"/>
      <w:bookmarkEnd w:id="16"/>
    </w:p>
    <w:p w:rsidR="004208BE" w:rsidRPr="000707E1" w:rsidRDefault="004208BE" w:rsidP="00613BB9">
      <w:pPr>
        <w:pStyle w:val="FXRiskH2"/>
      </w:pPr>
      <w:bookmarkStart w:id="17" w:name="_Toc459118046"/>
      <w:r w:rsidRPr="000707E1">
        <w:t>Trade Registration Fund (TRF)</w:t>
      </w:r>
      <w:bookmarkEnd w:id="17"/>
    </w:p>
    <w:p w:rsidR="004208BE" w:rsidRDefault="004208BE" w:rsidP="004208BE">
      <w:pPr>
        <w:spacing w:after="0" w:line="240" w:lineRule="auto"/>
        <w:ind w:left="360"/>
        <w:rPr>
          <w:rFonts w:ascii="Arial" w:eastAsia="Arial" w:hAnsi="Arial" w:cs="Arial"/>
          <w:color w:val="000000"/>
          <w:sz w:val="20"/>
        </w:rPr>
      </w:pPr>
      <w:r>
        <w:rPr>
          <w:rFonts w:ascii="Arial" w:eastAsia="Arial" w:hAnsi="Arial" w:cs="Arial"/>
          <w:color w:val="000000"/>
          <w:sz w:val="20"/>
        </w:rPr>
        <w:t>The Trade Registration Fund framework is not in scope for phase 1.</w:t>
      </w:r>
    </w:p>
    <w:p w:rsidR="00E733A8" w:rsidRDefault="00E733A8" w:rsidP="004208BE">
      <w:pPr>
        <w:spacing w:after="0" w:line="240" w:lineRule="auto"/>
        <w:ind w:left="360"/>
        <w:rPr>
          <w:rFonts w:ascii="Arial" w:eastAsia="Arial" w:hAnsi="Arial" w:cs="Arial"/>
          <w:color w:val="000000"/>
          <w:sz w:val="20"/>
        </w:rPr>
      </w:pPr>
    </w:p>
    <w:p w:rsidR="00E733A8" w:rsidRPr="004208BE" w:rsidRDefault="00E733A8" w:rsidP="00613BB9">
      <w:pPr>
        <w:pStyle w:val="FXRiskH2"/>
      </w:pPr>
      <w:bookmarkStart w:id="18" w:name="_Toc459118047"/>
      <w:r w:rsidRPr="004208BE">
        <w:t>Incremental Risk Check (IRC)</w:t>
      </w:r>
      <w:bookmarkEnd w:id="18"/>
    </w:p>
    <w:tbl>
      <w:tblPr>
        <w:tblW w:w="0" w:type="auto"/>
        <w:tblInd w:w="98" w:type="dxa"/>
        <w:tblCellMar>
          <w:left w:w="10" w:type="dxa"/>
          <w:right w:w="10" w:type="dxa"/>
        </w:tblCellMar>
        <w:tblLook w:val="0000"/>
      </w:tblPr>
      <w:tblGrid>
        <w:gridCol w:w="1853"/>
        <w:gridCol w:w="7655"/>
      </w:tblGrid>
      <w:tr w:rsidR="00E733A8" w:rsidTr="00C176B8">
        <w:trPr>
          <w:trHeight w:val="2122"/>
        </w:trPr>
        <w:tc>
          <w:tcPr>
            <w:tcW w:w="1853"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E733A8" w:rsidRDefault="00E733A8" w:rsidP="00552EDB">
            <w:pPr>
              <w:keepNext/>
              <w:spacing w:after="0" w:line="240" w:lineRule="auto"/>
            </w:pPr>
            <w:r>
              <w:rPr>
                <w:rFonts w:ascii="Arial" w:eastAsia="Arial" w:hAnsi="Arial" w:cs="Arial"/>
                <w:sz w:val="20"/>
              </w:rPr>
              <w:t>BR 23 - Trade Validation Risk Checks: IRC</w:t>
            </w:r>
          </w:p>
        </w:tc>
        <w:tc>
          <w:tcPr>
            <w:tcW w:w="7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33A8" w:rsidRDefault="00E733A8" w:rsidP="00552EDB">
            <w:pPr>
              <w:spacing w:after="0" w:line="240" w:lineRule="auto"/>
              <w:rPr>
                <w:rFonts w:ascii="Arial" w:eastAsia="Arial" w:hAnsi="Arial" w:cs="Arial"/>
                <w:sz w:val="20"/>
              </w:rPr>
            </w:pPr>
            <w:r>
              <w:rPr>
                <w:rFonts w:ascii="Arial" w:eastAsia="Arial" w:hAnsi="Arial" w:cs="Arial"/>
                <w:sz w:val="20"/>
              </w:rPr>
              <w:t>As a ForexClear Risk User, I want to perform an Incremental Risk Check (IRC) on trades that passed eligibility checks so that I only register trades that lead to total portfolio liability covered by total collateral for both counterparties.</w:t>
            </w:r>
          </w:p>
          <w:p w:rsidR="00E733A8" w:rsidRDefault="00E733A8" w:rsidP="00552EDB">
            <w:pPr>
              <w:spacing w:after="0" w:line="240" w:lineRule="auto"/>
              <w:rPr>
                <w:rFonts w:ascii="Arial" w:eastAsia="Arial" w:hAnsi="Arial" w:cs="Arial"/>
                <w:sz w:val="20"/>
              </w:rPr>
            </w:pPr>
          </w:p>
          <w:p w:rsidR="00E733A8" w:rsidRDefault="00E733A8" w:rsidP="00552EDB">
            <w:pPr>
              <w:spacing w:after="0" w:line="240" w:lineRule="auto"/>
              <w:rPr>
                <w:rFonts w:ascii="Arial" w:eastAsia="Arial" w:hAnsi="Arial" w:cs="Arial"/>
                <w:sz w:val="20"/>
              </w:rPr>
            </w:pPr>
            <w:r>
              <w:rPr>
                <w:rFonts w:ascii="Arial" w:eastAsia="Arial" w:hAnsi="Arial" w:cs="Arial"/>
                <w:sz w:val="20"/>
              </w:rPr>
              <w:t>Acceptance criteria:</w:t>
            </w:r>
          </w:p>
          <w:p w:rsidR="00E733A8" w:rsidRDefault="00E733A8" w:rsidP="00552EDB">
            <w:pPr>
              <w:spacing w:after="0" w:line="240" w:lineRule="auto"/>
              <w:rPr>
                <w:rFonts w:ascii="Arial" w:eastAsia="Arial" w:hAnsi="Arial" w:cs="Arial"/>
                <w:sz w:val="20"/>
              </w:rPr>
            </w:pPr>
          </w:p>
          <w:p w:rsidR="00E733A8" w:rsidRDefault="00E733A8" w:rsidP="00A24319">
            <w:pPr>
              <w:numPr>
                <w:ilvl w:val="0"/>
                <w:numId w:val="28"/>
              </w:numPr>
              <w:spacing w:after="120" w:line="240" w:lineRule="auto"/>
              <w:ind w:left="720" w:hanging="360"/>
              <w:rPr>
                <w:rFonts w:ascii="Arial" w:eastAsia="Arial" w:hAnsi="Arial" w:cs="Arial"/>
                <w:sz w:val="20"/>
              </w:rPr>
            </w:pPr>
            <w:r>
              <w:rPr>
                <w:rFonts w:ascii="Arial" w:eastAsia="Arial" w:hAnsi="Arial" w:cs="Arial"/>
                <w:sz w:val="20"/>
              </w:rPr>
              <w:t xml:space="preserve">IRC check is performed at margin account level (House account for FXO) </w:t>
            </w:r>
          </w:p>
          <w:p w:rsidR="00E733A8" w:rsidRDefault="00E733A8" w:rsidP="00A24319">
            <w:pPr>
              <w:numPr>
                <w:ilvl w:val="0"/>
                <w:numId w:val="28"/>
              </w:numPr>
              <w:spacing w:after="120" w:line="240" w:lineRule="auto"/>
              <w:ind w:left="720" w:hanging="360"/>
              <w:rPr>
                <w:rFonts w:ascii="Arial" w:eastAsia="Arial" w:hAnsi="Arial" w:cs="Arial"/>
                <w:sz w:val="20"/>
              </w:rPr>
            </w:pPr>
            <w:r>
              <w:rPr>
                <w:rFonts w:ascii="Arial" w:eastAsia="Arial" w:hAnsi="Arial" w:cs="Arial"/>
                <w:sz w:val="20"/>
              </w:rPr>
              <w:t>IRC is performed in real time</w:t>
            </w:r>
          </w:p>
          <w:p w:rsidR="00E733A8" w:rsidRDefault="00E733A8" w:rsidP="00A24319">
            <w:pPr>
              <w:numPr>
                <w:ilvl w:val="0"/>
                <w:numId w:val="28"/>
              </w:numPr>
              <w:spacing w:after="120" w:line="240" w:lineRule="auto"/>
              <w:ind w:left="720" w:hanging="360"/>
              <w:rPr>
                <w:rFonts w:ascii="Arial" w:eastAsia="Arial" w:hAnsi="Arial" w:cs="Arial"/>
                <w:sz w:val="20"/>
              </w:rPr>
            </w:pPr>
            <w:r>
              <w:rPr>
                <w:rFonts w:ascii="Arial" w:eastAsia="Arial" w:hAnsi="Arial" w:cs="Arial"/>
                <w:sz w:val="20"/>
              </w:rPr>
              <w:t>IRC Amount is calculated as the incremental risk amount generated by the new trade/package received</w:t>
            </w:r>
          </w:p>
          <w:p w:rsidR="00E733A8" w:rsidRDefault="00E733A8" w:rsidP="00552EDB">
            <w:pPr>
              <w:spacing w:after="120" w:line="240" w:lineRule="auto"/>
              <w:ind w:left="720"/>
              <w:rPr>
                <w:rFonts w:ascii="Arial" w:eastAsia="Arial" w:hAnsi="Arial" w:cs="Arial"/>
                <w:color w:val="1F497D"/>
                <w:sz w:val="20"/>
              </w:rPr>
            </w:pPr>
            <w:r>
              <w:rPr>
                <w:rFonts w:ascii="Arial" w:eastAsia="Arial" w:hAnsi="Arial" w:cs="Arial"/>
                <w:color w:val="1F497D"/>
                <w:sz w:val="20"/>
              </w:rPr>
              <w:t>IRC Amount = TOTAL LIABILITIES - PREVIOUS TOTAL LIABILITIES</w:t>
            </w:r>
          </w:p>
          <w:p w:rsidR="00E733A8" w:rsidRDefault="00E733A8" w:rsidP="00A24319">
            <w:pPr>
              <w:numPr>
                <w:ilvl w:val="0"/>
                <w:numId w:val="28"/>
              </w:numPr>
              <w:spacing w:after="120" w:line="240" w:lineRule="auto"/>
              <w:ind w:left="720" w:hanging="360"/>
              <w:rPr>
                <w:rFonts w:ascii="Arial" w:eastAsia="Arial" w:hAnsi="Arial" w:cs="Arial"/>
                <w:sz w:val="20"/>
              </w:rPr>
            </w:pPr>
            <w:r>
              <w:rPr>
                <w:rFonts w:ascii="Arial" w:eastAsia="Arial" w:hAnsi="Arial" w:cs="Arial"/>
                <w:sz w:val="20"/>
              </w:rPr>
              <w:t>IRC is passed only if</w:t>
            </w:r>
          </w:p>
          <w:p w:rsidR="00E733A8" w:rsidRDefault="00E733A8" w:rsidP="00552EDB">
            <w:pPr>
              <w:spacing w:after="120" w:line="240" w:lineRule="auto"/>
              <w:ind w:left="720"/>
              <w:rPr>
                <w:rFonts w:ascii="Arial" w:eastAsia="Arial" w:hAnsi="Arial" w:cs="Arial"/>
                <w:color w:val="1F497D"/>
                <w:sz w:val="20"/>
              </w:rPr>
            </w:pPr>
            <w:proofErr w:type="spellStart"/>
            <w:r>
              <w:rPr>
                <w:rFonts w:ascii="Arial" w:eastAsia="Arial" w:hAnsi="Arial" w:cs="Arial"/>
                <w:color w:val="1F497D"/>
                <w:sz w:val="20"/>
              </w:rPr>
              <w:t>Eq</w:t>
            </w:r>
            <w:proofErr w:type="spellEnd"/>
            <w:r>
              <w:rPr>
                <w:rFonts w:ascii="Arial" w:eastAsia="Arial" w:hAnsi="Arial" w:cs="Arial"/>
                <w:color w:val="1F497D"/>
                <w:sz w:val="20"/>
              </w:rPr>
              <w:t xml:space="preserve"> 1. TOTAL LIABILITIES ≤ TOTAL COLLATERAL + CREDIT TOLERANCE</w:t>
            </w:r>
          </w:p>
          <w:p w:rsidR="00E733A8" w:rsidRDefault="00E733A8" w:rsidP="00552EDB">
            <w:pPr>
              <w:spacing w:after="120" w:line="240" w:lineRule="auto"/>
              <w:ind w:left="720"/>
              <w:rPr>
                <w:rFonts w:ascii="Arial" w:eastAsia="Arial" w:hAnsi="Arial" w:cs="Arial"/>
                <w:sz w:val="20"/>
              </w:rPr>
            </w:pPr>
            <w:r>
              <w:rPr>
                <w:rFonts w:ascii="Arial" w:eastAsia="Arial" w:hAnsi="Arial" w:cs="Arial"/>
                <w:sz w:val="20"/>
              </w:rPr>
              <w:t>OR</w:t>
            </w:r>
          </w:p>
          <w:p w:rsidR="00E733A8" w:rsidRDefault="00E733A8" w:rsidP="00552EDB">
            <w:pPr>
              <w:spacing w:after="120" w:line="240" w:lineRule="auto"/>
              <w:ind w:left="720"/>
              <w:rPr>
                <w:rFonts w:ascii="Arial" w:eastAsia="Arial" w:hAnsi="Arial" w:cs="Arial"/>
                <w:color w:val="1F497D"/>
                <w:sz w:val="20"/>
              </w:rPr>
            </w:pPr>
            <w:proofErr w:type="spellStart"/>
            <w:r>
              <w:rPr>
                <w:rFonts w:ascii="Arial" w:eastAsia="Arial" w:hAnsi="Arial" w:cs="Arial"/>
                <w:color w:val="1F497D"/>
                <w:sz w:val="20"/>
              </w:rPr>
              <w:t>Eq</w:t>
            </w:r>
            <w:proofErr w:type="spellEnd"/>
            <w:r>
              <w:rPr>
                <w:rFonts w:ascii="Arial" w:eastAsia="Arial" w:hAnsi="Arial" w:cs="Arial"/>
                <w:color w:val="1F497D"/>
                <w:sz w:val="20"/>
              </w:rPr>
              <w:t xml:space="preserve"> 2. TOTAL LIABILITIES &lt; PREVIOUS TOTAL LIABILITIES</w:t>
            </w:r>
          </w:p>
          <w:p w:rsidR="00E733A8" w:rsidRDefault="00E733A8" w:rsidP="00552EDB">
            <w:pPr>
              <w:spacing w:after="120" w:line="240" w:lineRule="auto"/>
              <w:ind w:left="720"/>
              <w:rPr>
                <w:rFonts w:ascii="Arial" w:eastAsia="Arial" w:hAnsi="Arial" w:cs="Arial"/>
                <w:sz w:val="20"/>
              </w:rPr>
            </w:pPr>
          </w:p>
          <w:p w:rsidR="00E733A8" w:rsidRDefault="00E733A8" w:rsidP="00552EDB">
            <w:pPr>
              <w:spacing w:after="120" w:line="240" w:lineRule="auto"/>
              <w:ind w:left="720"/>
              <w:rPr>
                <w:rFonts w:ascii="Arial" w:eastAsia="Arial" w:hAnsi="Arial" w:cs="Arial"/>
                <w:sz w:val="20"/>
              </w:rPr>
            </w:pPr>
            <w:r>
              <w:rPr>
                <w:rFonts w:ascii="Arial" w:eastAsia="Arial" w:hAnsi="Arial" w:cs="Arial"/>
                <w:sz w:val="20"/>
              </w:rPr>
              <w:t>, otherwise it is failed</w:t>
            </w:r>
          </w:p>
          <w:p w:rsidR="00E733A8" w:rsidRDefault="00E733A8" w:rsidP="00A24319">
            <w:pPr>
              <w:numPr>
                <w:ilvl w:val="0"/>
                <w:numId w:val="28"/>
              </w:numPr>
              <w:spacing w:after="120" w:line="240" w:lineRule="auto"/>
              <w:ind w:left="720" w:hanging="360"/>
              <w:rPr>
                <w:rFonts w:ascii="Arial" w:eastAsia="Arial" w:hAnsi="Arial" w:cs="Arial"/>
                <w:sz w:val="20"/>
              </w:rPr>
            </w:pPr>
            <w:r>
              <w:rPr>
                <w:rFonts w:ascii="Arial" w:eastAsia="Arial" w:hAnsi="Arial" w:cs="Arial"/>
                <w:sz w:val="20"/>
              </w:rPr>
              <w:t xml:space="preserve">Total Liabilities-reducing trades are always accepted as per </w:t>
            </w:r>
            <w:proofErr w:type="spellStart"/>
            <w:r>
              <w:rPr>
                <w:rFonts w:ascii="Arial" w:eastAsia="Arial" w:hAnsi="Arial" w:cs="Arial"/>
                <w:sz w:val="20"/>
              </w:rPr>
              <w:t>Eq</w:t>
            </w:r>
            <w:proofErr w:type="spellEnd"/>
            <w:r>
              <w:rPr>
                <w:rFonts w:ascii="Arial" w:eastAsia="Arial" w:hAnsi="Arial" w:cs="Arial"/>
                <w:sz w:val="20"/>
              </w:rPr>
              <w:t xml:space="preserve"> 2.</w:t>
            </w:r>
          </w:p>
          <w:p w:rsidR="00E733A8" w:rsidRDefault="00E733A8" w:rsidP="00A24319">
            <w:pPr>
              <w:numPr>
                <w:ilvl w:val="0"/>
                <w:numId w:val="28"/>
              </w:numPr>
              <w:spacing w:after="120" w:line="240" w:lineRule="auto"/>
              <w:ind w:left="720" w:hanging="360"/>
              <w:rPr>
                <w:rFonts w:ascii="Arial" w:eastAsia="Arial" w:hAnsi="Arial" w:cs="Arial"/>
                <w:sz w:val="20"/>
              </w:rPr>
            </w:pPr>
            <w:r>
              <w:rPr>
                <w:rFonts w:ascii="Arial" w:eastAsia="Arial" w:hAnsi="Arial" w:cs="Arial"/>
                <w:sz w:val="20"/>
              </w:rPr>
              <w:t xml:space="preserve">Total Liabilities are defined in </w:t>
            </w:r>
            <w:r>
              <w:rPr>
                <w:rFonts w:ascii="Arial" w:eastAsia="Arial" w:hAnsi="Arial" w:cs="Arial"/>
                <w:b/>
                <w:sz w:val="20"/>
              </w:rPr>
              <w:t>BR 142</w:t>
            </w:r>
          </w:p>
          <w:p w:rsidR="00E733A8" w:rsidRDefault="00E733A8" w:rsidP="00A24319">
            <w:pPr>
              <w:numPr>
                <w:ilvl w:val="0"/>
                <w:numId w:val="28"/>
              </w:numPr>
              <w:spacing w:after="120" w:line="240" w:lineRule="auto"/>
              <w:ind w:left="720" w:hanging="360"/>
              <w:rPr>
                <w:rFonts w:ascii="Arial" w:eastAsia="Arial" w:hAnsi="Arial" w:cs="Arial"/>
                <w:sz w:val="20"/>
              </w:rPr>
            </w:pPr>
            <w:r>
              <w:rPr>
                <w:rFonts w:ascii="Arial" w:eastAsia="Arial" w:hAnsi="Arial" w:cs="Arial"/>
                <w:sz w:val="20"/>
              </w:rPr>
              <w:t>Total collateral defined in</w:t>
            </w:r>
            <w:r>
              <w:rPr>
                <w:rFonts w:ascii="Arial" w:eastAsia="Arial" w:hAnsi="Arial" w:cs="Arial"/>
                <w:b/>
                <w:sz w:val="20"/>
              </w:rPr>
              <w:t xml:space="preserve"> BR 171</w:t>
            </w:r>
          </w:p>
          <w:p w:rsidR="00E733A8" w:rsidRDefault="00E733A8" w:rsidP="00A24319">
            <w:pPr>
              <w:numPr>
                <w:ilvl w:val="0"/>
                <w:numId w:val="28"/>
              </w:numPr>
              <w:spacing w:after="120" w:line="240" w:lineRule="auto"/>
              <w:ind w:left="720" w:hanging="360"/>
              <w:rPr>
                <w:rFonts w:ascii="Arial" w:eastAsia="Arial" w:hAnsi="Arial" w:cs="Arial"/>
                <w:sz w:val="20"/>
              </w:rPr>
            </w:pPr>
            <w:r>
              <w:rPr>
                <w:rFonts w:ascii="Arial" w:eastAsia="Arial" w:hAnsi="Arial" w:cs="Arial"/>
                <w:sz w:val="20"/>
              </w:rPr>
              <w:t xml:space="preserve">Credit tolerance defined in </w:t>
            </w:r>
            <w:r>
              <w:rPr>
                <w:rFonts w:ascii="Arial" w:eastAsia="Arial" w:hAnsi="Arial" w:cs="Arial"/>
                <w:b/>
                <w:sz w:val="20"/>
              </w:rPr>
              <w:t>BR 27</w:t>
            </w:r>
          </w:p>
          <w:p w:rsidR="00E733A8" w:rsidRDefault="00E733A8" w:rsidP="00A24319">
            <w:pPr>
              <w:numPr>
                <w:ilvl w:val="0"/>
                <w:numId w:val="28"/>
              </w:numPr>
              <w:spacing w:after="120" w:line="240" w:lineRule="auto"/>
              <w:ind w:left="720" w:hanging="360"/>
              <w:rPr>
                <w:rFonts w:ascii="Arial" w:eastAsia="Arial" w:hAnsi="Arial" w:cs="Arial"/>
                <w:sz w:val="20"/>
              </w:rPr>
            </w:pPr>
            <w:r>
              <w:rPr>
                <w:rFonts w:ascii="Arial" w:eastAsia="Arial" w:hAnsi="Arial" w:cs="Arial"/>
                <w:sz w:val="20"/>
              </w:rPr>
              <w:t>For packages, the IRC is performed for the entire package population at once in an all or nothing basis</w:t>
            </w:r>
          </w:p>
          <w:p w:rsidR="00E733A8" w:rsidRDefault="00E733A8" w:rsidP="00A24319">
            <w:pPr>
              <w:numPr>
                <w:ilvl w:val="0"/>
                <w:numId w:val="28"/>
              </w:numPr>
              <w:spacing w:after="120" w:line="240" w:lineRule="auto"/>
              <w:ind w:left="720" w:hanging="360"/>
              <w:rPr>
                <w:rFonts w:ascii="Arial" w:eastAsia="Arial" w:hAnsi="Arial" w:cs="Arial"/>
                <w:sz w:val="20"/>
              </w:rPr>
            </w:pPr>
            <w:r>
              <w:rPr>
                <w:rFonts w:ascii="Arial" w:eastAsia="Arial" w:hAnsi="Arial" w:cs="Arial"/>
                <w:sz w:val="20"/>
              </w:rPr>
              <w:t xml:space="preserve">If the system failed to perform a calculation for any reason, the system will apply a default IRC Amount corresponding to X% of the trade notional in USD equivalent (Conversion uses the last spot rate in the system). X is configurable and will be set at launch. </w:t>
            </w:r>
          </w:p>
          <w:p w:rsidR="00E733A8" w:rsidRPr="004208BE" w:rsidRDefault="00E733A8" w:rsidP="00A24319">
            <w:pPr>
              <w:numPr>
                <w:ilvl w:val="0"/>
                <w:numId w:val="28"/>
              </w:numPr>
              <w:spacing w:after="120" w:line="240" w:lineRule="auto"/>
              <w:ind w:left="720" w:hanging="360"/>
              <w:rPr>
                <w:rFonts w:ascii="Arial" w:eastAsia="Arial" w:hAnsi="Arial" w:cs="Arial"/>
                <w:sz w:val="20"/>
              </w:rPr>
            </w:pPr>
            <w:r>
              <w:rPr>
                <w:rFonts w:ascii="Arial" w:eastAsia="Arial" w:hAnsi="Arial" w:cs="Arial"/>
                <w:sz w:val="20"/>
              </w:rPr>
              <w:t>Default IRC amount are applied until next margin run at which point liabilities will be correctly calculated</w:t>
            </w:r>
          </w:p>
        </w:tc>
      </w:tr>
    </w:tbl>
    <w:p w:rsidR="004208BE" w:rsidRDefault="004208BE" w:rsidP="004208BE">
      <w:pPr>
        <w:spacing w:after="0" w:line="240" w:lineRule="auto"/>
        <w:ind w:left="360"/>
        <w:rPr>
          <w:rFonts w:ascii="Arial" w:eastAsia="Arial" w:hAnsi="Arial" w:cs="Arial"/>
          <w:color w:val="000000"/>
          <w:sz w:val="20"/>
        </w:rPr>
      </w:pPr>
    </w:p>
    <w:tbl>
      <w:tblPr>
        <w:tblW w:w="0" w:type="auto"/>
        <w:tblInd w:w="98" w:type="dxa"/>
        <w:tblCellMar>
          <w:left w:w="10" w:type="dxa"/>
          <w:right w:w="10" w:type="dxa"/>
        </w:tblCellMar>
        <w:tblLook w:val="0000"/>
      </w:tblPr>
      <w:tblGrid>
        <w:gridCol w:w="1853"/>
        <w:gridCol w:w="7655"/>
      </w:tblGrid>
      <w:tr w:rsidR="00E733A8" w:rsidTr="00C176B8">
        <w:trPr>
          <w:trHeight w:val="433"/>
        </w:trPr>
        <w:tc>
          <w:tcPr>
            <w:tcW w:w="1853"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E733A8" w:rsidRDefault="00E733A8" w:rsidP="00552EDB">
            <w:pPr>
              <w:keepNext/>
              <w:spacing w:after="0" w:line="240" w:lineRule="auto"/>
            </w:pPr>
            <w:r>
              <w:rPr>
                <w:rFonts w:ascii="Arial" w:eastAsia="Arial" w:hAnsi="Arial" w:cs="Arial"/>
                <w:sz w:val="20"/>
              </w:rPr>
              <w:lastRenderedPageBreak/>
              <w:t>BR 24 - Trade Validation Risk Checks: SLC</w:t>
            </w:r>
          </w:p>
        </w:tc>
        <w:tc>
          <w:tcPr>
            <w:tcW w:w="7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33A8" w:rsidRDefault="00E733A8" w:rsidP="00552EDB">
            <w:pPr>
              <w:spacing w:after="0" w:line="240" w:lineRule="auto"/>
              <w:rPr>
                <w:rFonts w:ascii="Arial" w:eastAsia="Arial" w:hAnsi="Arial" w:cs="Arial"/>
                <w:sz w:val="20"/>
              </w:rPr>
            </w:pPr>
            <w:r>
              <w:rPr>
                <w:rFonts w:ascii="Arial" w:eastAsia="Arial" w:hAnsi="Arial" w:cs="Arial"/>
                <w:sz w:val="20"/>
              </w:rPr>
              <w:t>As a ForexClear Risk User, I want to perform a Settlement Limit Check (SLC) on trades that passed eligibility checks (</w:t>
            </w:r>
            <w:r>
              <w:rPr>
                <w:rFonts w:ascii="Arial" w:eastAsia="Arial" w:hAnsi="Arial" w:cs="Arial"/>
                <w:b/>
                <w:sz w:val="20"/>
              </w:rPr>
              <w:t>BR 18</w:t>
            </w:r>
            <w:r>
              <w:rPr>
                <w:rFonts w:ascii="Arial" w:eastAsia="Arial" w:hAnsi="Arial" w:cs="Arial"/>
                <w:sz w:val="20"/>
              </w:rPr>
              <w:t xml:space="preserve"> to </w:t>
            </w:r>
            <w:r>
              <w:rPr>
                <w:rFonts w:ascii="Arial" w:eastAsia="Arial" w:hAnsi="Arial" w:cs="Arial"/>
                <w:b/>
                <w:sz w:val="20"/>
              </w:rPr>
              <w:t>BR 20</w:t>
            </w:r>
            <w:r>
              <w:rPr>
                <w:rFonts w:ascii="Arial" w:eastAsia="Arial" w:hAnsi="Arial" w:cs="Arial"/>
                <w:sz w:val="20"/>
              </w:rPr>
              <w:t>) so that I can reject trades that lead to settlement limit breaches.</w:t>
            </w:r>
          </w:p>
          <w:p w:rsidR="00E733A8" w:rsidRDefault="00E733A8" w:rsidP="00552EDB">
            <w:pPr>
              <w:spacing w:after="0" w:line="240" w:lineRule="auto"/>
              <w:rPr>
                <w:rFonts w:ascii="Arial" w:eastAsia="Arial" w:hAnsi="Arial" w:cs="Arial"/>
                <w:sz w:val="20"/>
              </w:rPr>
            </w:pPr>
          </w:p>
          <w:p w:rsidR="00E733A8" w:rsidRDefault="00E733A8" w:rsidP="00552EDB">
            <w:pPr>
              <w:spacing w:after="0" w:line="240" w:lineRule="auto"/>
              <w:rPr>
                <w:rFonts w:ascii="Arial" w:eastAsia="Arial" w:hAnsi="Arial" w:cs="Arial"/>
                <w:sz w:val="20"/>
              </w:rPr>
            </w:pPr>
            <w:r>
              <w:rPr>
                <w:rFonts w:ascii="Arial" w:eastAsia="Arial" w:hAnsi="Arial" w:cs="Arial"/>
                <w:sz w:val="20"/>
              </w:rPr>
              <w:t>Acceptance criteria:</w:t>
            </w:r>
          </w:p>
          <w:p w:rsidR="00E733A8" w:rsidRDefault="00E733A8" w:rsidP="00552EDB">
            <w:pPr>
              <w:spacing w:after="0" w:line="240" w:lineRule="auto"/>
              <w:rPr>
                <w:rFonts w:ascii="Arial" w:eastAsia="Arial" w:hAnsi="Arial" w:cs="Arial"/>
                <w:sz w:val="20"/>
              </w:rPr>
            </w:pPr>
          </w:p>
          <w:p w:rsidR="00E733A8" w:rsidRDefault="00E733A8" w:rsidP="00A24319">
            <w:pPr>
              <w:numPr>
                <w:ilvl w:val="0"/>
                <w:numId w:val="29"/>
              </w:numPr>
              <w:spacing w:after="120" w:line="240" w:lineRule="auto"/>
              <w:ind w:left="720" w:hanging="360"/>
              <w:rPr>
                <w:rFonts w:ascii="Arial" w:eastAsia="Arial" w:hAnsi="Arial" w:cs="Arial"/>
                <w:sz w:val="20"/>
              </w:rPr>
            </w:pPr>
            <w:r>
              <w:rPr>
                <w:rFonts w:ascii="Arial" w:eastAsia="Arial" w:hAnsi="Arial" w:cs="Arial"/>
                <w:sz w:val="20"/>
              </w:rPr>
              <w:t>SLC is passed only if</w:t>
            </w:r>
          </w:p>
          <w:p w:rsidR="00E733A8" w:rsidRDefault="00E733A8" w:rsidP="00552EDB">
            <w:pPr>
              <w:spacing w:after="0" w:line="240" w:lineRule="auto"/>
              <w:rPr>
                <w:rFonts w:ascii="Times New Roman" w:eastAsia="Times New Roman" w:hAnsi="Times New Roman" w:cs="Times New Roman"/>
                <w:sz w:val="20"/>
              </w:rPr>
            </w:pPr>
          </w:p>
          <w:p w:rsidR="00E733A8" w:rsidRDefault="00E733A8" w:rsidP="00552EDB">
            <w:pPr>
              <w:spacing w:after="120" w:line="240" w:lineRule="auto"/>
              <w:ind w:left="1080"/>
              <w:rPr>
                <w:rFonts w:ascii="Arial" w:eastAsia="Arial" w:hAnsi="Arial" w:cs="Arial"/>
                <w:color w:val="1F497D"/>
                <w:sz w:val="20"/>
                <w:vertAlign w:val="subscript"/>
              </w:rPr>
            </w:pPr>
            <w:r>
              <w:rPr>
                <w:rFonts w:ascii="Arial" w:eastAsia="Arial" w:hAnsi="Arial" w:cs="Arial"/>
                <w:color w:val="1F497D"/>
                <w:sz w:val="20"/>
              </w:rPr>
              <w:t>FxSET</w:t>
            </w:r>
            <w:r>
              <w:rPr>
                <w:rFonts w:ascii="Arial" w:eastAsia="Arial" w:hAnsi="Arial" w:cs="Arial"/>
                <w:color w:val="1F497D"/>
                <w:sz w:val="20"/>
                <w:vertAlign w:val="subscript"/>
              </w:rPr>
              <w:t xml:space="preserve">H_CCY1_DATE </w:t>
            </w:r>
            <w:r>
              <w:rPr>
                <w:rFonts w:ascii="Arial" w:eastAsia="Arial" w:hAnsi="Arial" w:cs="Arial"/>
                <w:color w:val="1F497D"/>
                <w:sz w:val="20"/>
              </w:rPr>
              <w:t>≤ TSL</w:t>
            </w:r>
            <w:r>
              <w:rPr>
                <w:rFonts w:ascii="Arial" w:eastAsia="Arial" w:hAnsi="Arial" w:cs="Arial"/>
                <w:color w:val="1F497D"/>
                <w:sz w:val="20"/>
                <w:vertAlign w:val="subscript"/>
              </w:rPr>
              <w:t>H_CCY1</w:t>
            </w:r>
          </w:p>
          <w:p w:rsidR="00E733A8" w:rsidRDefault="00E733A8" w:rsidP="00552EDB">
            <w:pPr>
              <w:spacing w:after="120" w:line="240" w:lineRule="auto"/>
              <w:ind w:left="1080"/>
              <w:rPr>
                <w:rFonts w:ascii="Arial" w:eastAsia="Arial" w:hAnsi="Arial" w:cs="Arial"/>
                <w:color w:val="1F497D"/>
                <w:sz w:val="20"/>
                <w:vertAlign w:val="subscript"/>
              </w:rPr>
            </w:pPr>
            <w:r>
              <w:rPr>
                <w:rFonts w:ascii="Arial" w:eastAsia="Arial" w:hAnsi="Arial" w:cs="Arial"/>
                <w:color w:val="1F497D"/>
                <w:sz w:val="20"/>
                <w:vertAlign w:val="subscript"/>
              </w:rPr>
              <w:t xml:space="preserve">AND </w:t>
            </w:r>
            <w:r>
              <w:rPr>
                <w:rFonts w:ascii="Arial" w:eastAsia="Arial" w:hAnsi="Arial" w:cs="Arial"/>
                <w:color w:val="1F497D"/>
                <w:sz w:val="20"/>
              </w:rPr>
              <w:t>FxSET</w:t>
            </w:r>
            <w:r>
              <w:rPr>
                <w:rFonts w:ascii="Arial" w:eastAsia="Arial" w:hAnsi="Arial" w:cs="Arial"/>
                <w:color w:val="1F497D"/>
                <w:sz w:val="20"/>
                <w:vertAlign w:val="subscript"/>
              </w:rPr>
              <w:t xml:space="preserve">H_CCY2_DATE </w:t>
            </w:r>
            <w:r>
              <w:rPr>
                <w:rFonts w:ascii="Arial" w:eastAsia="Arial" w:hAnsi="Arial" w:cs="Arial"/>
                <w:color w:val="1F497D"/>
                <w:sz w:val="20"/>
              </w:rPr>
              <w:t>≤ TSL</w:t>
            </w:r>
            <w:r>
              <w:rPr>
                <w:rFonts w:ascii="Arial" w:eastAsia="Arial" w:hAnsi="Arial" w:cs="Arial"/>
                <w:color w:val="1F497D"/>
                <w:sz w:val="20"/>
                <w:vertAlign w:val="subscript"/>
              </w:rPr>
              <w:t>H_CCY2</w:t>
            </w:r>
          </w:p>
          <w:p w:rsidR="00E733A8" w:rsidRDefault="00E733A8" w:rsidP="00552EDB">
            <w:pPr>
              <w:spacing w:after="120" w:line="240" w:lineRule="auto"/>
              <w:ind w:left="1080"/>
              <w:rPr>
                <w:rFonts w:ascii="Arial" w:eastAsia="Arial" w:hAnsi="Arial" w:cs="Arial"/>
                <w:color w:val="1F497D"/>
                <w:sz w:val="20"/>
                <w:vertAlign w:val="subscript"/>
              </w:rPr>
            </w:pPr>
            <w:r>
              <w:rPr>
                <w:rFonts w:ascii="Arial" w:eastAsia="Arial" w:hAnsi="Arial" w:cs="Arial"/>
                <w:color w:val="1F497D"/>
                <w:sz w:val="20"/>
                <w:vertAlign w:val="subscript"/>
              </w:rPr>
              <w:t>OR</w:t>
            </w:r>
          </w:p>
          <w:p w:rsidR="00E733A8" w:rsidRDefault="00E733A8" w:rsidP="00552EDB">
            <w:pPr>
              <w:spacing w:after="120" w:line="240" w:lineRule="auto"/>
              <w:ind w:left="1080"/>
              <w:rPr>
                <w:rFonts w:ascii="Arial" w:eastAsia="Arial" w:hAnsi="Arial" w:cs="Arial"/>
                <w:color w:val="1F497D"/>
                <w:sz w:val="20"/>
                <w:vertAlign w:val="subscript"/>
              </w:rPr>
            </w:pPr>
            <w:r>
              <w:rPr>
                <w:rFonts w:ascii="Arial" w:eastAsia="Arial" w:hAnsi="Arial" w:cs="Arial"/>
                <w:color w:val="1F497D"/>
                <w:sz w:val="20"/>
              </w:rPr>
              <w:t>FxSET</w:t>
            </w:r>
            <w:r>
              <w:rPr>
                <w:rFonts w:ascii="Arial" w:eastAsia="Arial" w:hAnsi="Arial" w:cs="Arial"/>
                <w:color w:val="1F497D"/>
                <w:sz w:val="20"/>
                <w:vertAlign w:val="subscript"/>
              </w:rPr>
              <w:t xml:space="preserve">H_CCY1_DATE </w:t>
            </w:r>
            <w:r>
              <w:rPr>
                <w:rFonts w:ascii="Arial" w:eastAsia="Arial" w:hAnsi="Arial" w:cs="Arial"/>
                <w:color w:val="1F497D"/>
                <w:sz w:val="20"/>
              </w:rPr>
              <w:t>≤ PREVIOUS FxSET</w:t>
            </w:r>
            <w:r>
              <w:rPr>
                <w:rFonts w:ascii="Arial" w:eastAsia="Arial" w:hAnsi="Arial" w:cs="Arial"/>
                <w:color w:val="1F497D"/>
                <w:sz w:val="20"/>
                <w:vertAlign w:val="subscript"/>
              </w:rPr>
              <w:t xml:space="preserve">H_CCY1_DATE </w:t>
            </w:r>
          </w:p>
          <w:p w:rsidR="00E733A8" w:rsidRDefault="00E733A8" w:rsidP="00552EDB">
            <w:pPr>
              <w:spacing w:after="120" w:line="240" w:lineRule="auto"/>
              <w:ind w:left="1080"/>
              <w:rPr>
                <w:rFonts w:ascii="Arial" w:eastAsia="Arial" w:hAnsi="Arial" w:cs="Arial"/>
                <w:color w:val="1F497D"/>
                <w:sz w:val="20"/>
                <w:vertAlign w:val="subscript"/>
              </w:rPr>
            </w:pPr>
            <w:r>
              <w:rPr>
                <w:rFonts w:ascii="Arial" w:eastAsia="Arial" w:hAnsi="Arial" w:cs="Arial"/>
                <w:color w:val="1F497D"/>
                <w:sz w:val="20"/>
                <w:vertAlign w:val="subscript"/>
              </w:rPr>
              <w:t xml:space="preserve">AND </w:t>
            </w:r>
            <w:r>
              <w:rPr>
                <w:rFonts w:ascii="Arial" w:eastAsia="Arial" w:hAnsi="Arial" w:cs="Arial"/>
                <w:color w:val="1F497D"/>
                <w:sz w:val="20"/>
              </w:rPr>
              <w:t>FxSET</w:t>
            </w:r>
            <w:r>
              <w:rPr>
                <w:rFonts w:ascii="Arial" w:eastAsia="Arial" w:hAnsi="Arial" w:cs="Arial"/>
                <w:color w:val="1F497D"/>
                <w:sz w:val="20"/>
                <w:vertAlign w:val="subscript"/>
              </w:rPr>
              <w:t xml:space="preserve">H_CCY2_DATE </w:t>
            </w:r>
            <w:r>
              <w:rPr>
                <w:rFonts w:ascii="Arial" w:eastAsia="Arial" w:hAnsi="Arial" w:cs="Arial"/>
                <w:color w:val="1F497D"/>
                <w:sz w:val="20"/>
              </w:rPr>
              <w:t>≤ TSL</w:t>
            </w:r>
            <w:r>
              <w:rPr>
                <w:rFonts w:ascii="Arial" w:eastAsia="Arial" w:hAnsi="Arial" w:cs="Arial"/>
                <w:color w:val="1F497D"/>
                <w:sz w:val="20"/>
                <w:vertAlign w:val="subscript"/>
              </w:rPr>
              <w:t>H_CCY2</w:t>
            </w:r>
          </w:p>
          <w:p w:rsidR="00E733A8" w:rsidRDefault="00E733A8" w:rsidP="00552EDB">
            <w:pPr>
              <w:spacing w:after="120" w:line="240" w:lineRule="auto"/>
              <w:ind w:left="1080"/>
              <w:rPr>
                <w:rFonts w:ascii="Arial" w:eastAsia="Arial" w:hAnsi="Arial" w:cs="Arial"/>
                <w:color w:val="1F497D"/>
                <w:sz w:val="20"/>
                <w:vertAlign w:val="subscript"/>
              </w:rPr>
            </w:pPr>
            <w:r>
              <w:rPr>
                <w:rFonts w:ascii="Arial" w:eastAsia="Arial" w:hAnsi="Arial" w:cs="Arial"/>
                <w:color w:val="1F497D"/>
                <w:sz w:val="20"/>
                <w:vertAlign w:val="subscript"/>
              </w:rPr>
              <w:t>OR</w:t>
            </w:r>
          </w:p>
          <w:p w:rsidR="00E733A8" w:rsidRDefault="00E733A8" w:rsidP="00552EDB">
            <w:pPr>
              <w:spacing w:after="120" w:line="240" w:lineRule="auto"/>
              <w:ind w:left="1080"/>
              <w:rPr>
                <w:rFonts w:ascii="Arial" w:eastAsia="Arial" w:hAnsi="Arial" w:cs="Arial"/>
                <w:color w:val="1F497D"/>
                <w:sz w:val="20"/>
                <w:vertAlign w:val="subscript"/>
              </w:rPr>
            </w:pPr>
            <w:r>
              <w:rPr>
                <w:rFonts w:ascii="Arial" w:eastAsia="Arial" w:hAnsi="Arial" w:cs="Arial"/>
                <w:color w:val="1F497D"/>
                <w:sz w:val="20"/>
              </w:rPr>
              <w:t>FxSET</w:t>
            </w:r>
            <w:r>
              <w:rPr>
                <w:rFonts w:ascii="Arial" w:eastAsia="Arial" w:hAnsi="Arial" w:cs="Arial"/>
                <w:color w:val="1F497D"/>
                <w:sz w:val="20"/>
                <w:vertAlign w:val="subscript"/>
              </w:rPr>
              <w:t xml:space="preserve">H_CCY1_DATE </w:t>
            </w:r>
            <w:r>
              <w:rPr>
                <w:rFonts w:ascii="Arial" w:eastAsia="Arial" w:hAnsi="Arial" w:cs="Arial"/>
                <w:color w:val="1F497D"/>
                <w:sz w:val="20"/>
              </w:rPr>
              <w:t>≤ TSL</w:t>
            </w:r>
            <w:r>
              <w:rPr>
                <w:rFonts w:ascii="Arial" w:eastAsia="Arial" w:hAnsi="Arial" w:cs="Arial"/>
                <w:color w:val="1F497D"/>
                <w:sz w:val="20"/>
                <w:vertAlign w:val="subscript"/>
              </w:rPr>
              <w:t>H_CCY1</w:t>
            </w:r>
          </w:p>
          <w:p w:rsidR="00E733A8" w:rsidRDefault="00E733A8" w:rsidP="00552EDB">
            <w:pPr>
              <w:spacing w:after="120" w:line="240" w:lineRule="auto"/>
              <w:ind w:left="1080"/>
              <w:rPr>
                <w:rFonts w:ascii="Arial" w:eastAsia="Arial" w:hAnsi="Arial" w:cs="Arial"/>
                <w:color w:val="1F497D"/>
                <w:sz w:val="20"/>
                <w:vertAlign w:val="subscript"/>
              </w:rPr>
            </w:pPr>
            <w:r>
              <w:rPr>
                <w:rFonts w:ascii="Arial" w:eastAsia="Arial" w:hAnsi="Arial" w:cs="Arial"/>
                <w:color w:val="1F497D"/>
                <w:sz w:val="20"/>
                <w:vertAlign w:val="subscript"/>
              </w:rPr>
              <w:t xml:space="preserve">AND </w:t>
            </w:r>
            <w:r>
              <w:rPr>
                <w:rFonts w:ascii="Arial" w:eastAsia="Arial" w:hAnsi="Arial" w:cs="Arial"/>
                <w:color w:val="1F497D"/>
                <w:sz w:val="20"/>
              </w:rPr>
              <w:t>FxSET</w:t>
            </w:r>
            <w:r>
              <w:rPr>
                <w:rFonts w:ascii="Arial" w:eastAsia="Arial" w:hAnsi="Arial" w:cs="Arial"/>
                <w:color w:val="1F497D"/>
                <w:sz w:val="20"/>
                <w:vertAlign w:val="subscript"/>
              </w:rPr>
              <w:t xml:space="preserve">H_CCY2_DATE </w:t>
            </w:r>
            <w:r>
              <w:rPr>
                <w:rFonts w:ascii="Arial" w:eastAsia="Arial" w:hAnsi="Arial" w:cs="Arial"/>
                <w:color w:val="1F497D"/>
                <w:sz w:val="20"/>
              </w:rPr>
              <w:t>≤ PREVIOUS FxSET</w:t>
            </w:r>
            <w:r>
              <w:rPr>
                <w:rFonts w:ascii="Arial" w:eastAsia="Arial" w:hAnsi="Arial" w:cs="Arial"/>
                <w:color w:val="1F497D"/>
                <w:sz w:val="20"/>
                <w:vertAlign w:val="subscript"/>
              </w:rPr>
              <w:t xml:space="preserve">H_CCY2_DATE </w:t>
            </w:r>
          </w:p>
          <w:p w:rsidR="00E733A8" w:rsidRDefault="00E733A8" w:rsidP="00552EDB">
            <w:pPr>
              <w:spacing w:after="120" w:line="240" w:lineRule="auto"/>
              <w:ind w:left="1080"/>
              <w:rPr>
                <w:rFonts w:ascii="Arial" w:eastAsia="Arial" w:hAnsi="Arial" w:cs="Arial"/>
                <w:color w:val="1F497D"/>
                <w:sz w:val="20"/>
                <w:vertAlign w:val="subscript"/>
              </w:rPr>
            </w:pPr>
            <w:r>
              <w:rPr>
                <w:rFonts w:ascii="Arial" w:eastAsia="Arial" w:hAnsi="Arial" w:cs="Arial"/>
                <w:color w:val="1F497D"/>
                <w:sz w:val="20"/>
                <w:vertAlign w:val="subscript"/>
              </w:rPr>
              <w:t>OR</w:t>
            </w:r>
          </w:p>
          <w:p w:rsidR="00E733A8" w:rsidRDefault="00E733A8" w:rsidP="00552EDB">
            <w:pPr>
              <w:spacing w:after="120" w:line="240" w:lineRule="auto"/>
              <w:ind w:left="1080"/>
              <w:rPr>
                <w:rFonts w:ascii="Arial" w:eastAsia="Arial" w:hAnsi="Arial" w:cs="Arial"/>
                <w:color w:val="1F497D"/>
                <w:sz w:val="20"/>
                <w:vertAlign w:val="subscript"/>
              </w:rPr>
            </w:pPr>
            <w:r>
              <w:rPr>
                <w:rFonts w:ascii="Arial" w:eastAsia="Arial" w:hAnsi="Arial" w:cs="Arial"/>
                <w:color w:val="1F497D"/>
                <w:sz w:val="20"/>
              </w:rPr>
              <w:t>FxSET</w:t>
            </w:r>
            <w:r>
              <w:rPr>
                <w:rFonts w:ascii="Arial" w:eastAsia="Arial" w:hAnsi="Arial" w:cs="Arial"/>
                <w:color w:val="1F497D"/>
                <w:sz w:val="20"/>
                <w:vertAlign w:val="subscript"/>
              </w:rPr>
              <w:t xml:space="preserve">H_CCY1_DATE </w:t>
            </w:r>
            <w:r>
              <w:rPr>
                <w:rFonts w:ascii="Arial" w:eastAsia="Arial" w:hAnsi="Arial" w:cs="Arial"/>
                <w:color w:val="1F497D"/>
                <w:sz w:val="20"/>
              </w:rPr>
              <w:t>≤ PREVIOUS FxSET</w:t>
            </w:r>
            <w:r>
              <w:rPr>
                <w:rFonts w:ascii="Arial" w:eastAsia="Arial" w:hAnsi="Arial" w:cs="Arial"/>
                <w:color w:val="1F497D"/>
                <w:sz w:val="20"/>
                <w:vertAlign w:val="subscript"/>
              </w:rPr>
              <w:t xml:space="preserve">H_CCY1_DATE </w:t>
            </w:r>
          </w:p>
          <w:p w:rsidR="00E733A8" w:rsidRDefault="00E733A8" w:rsidP="00552EDB">
            <w:pPr>
              <w:spacing w:after="120" w:line="240" w:lineRule="auto"/>
              <w:ind w:left="1080"/>
              <w:rPr>
                <w:rFonts w:ascii="Arial" w:eastAsia="Arial" w:hAnsi="Arial" w:cs="Arial"/>
                <w:color w:val="1F497D"/>
                <w:sz w:val="20"/>
                <w:vertAlign w:val="subscript"/>
              </w:rPr>
            </w:pPr>
            <w:r>
              <w:rPr>
                <w:rFonts w:ascii="Arial" w:eastAsia="Arial" w:hAnsi="Arial" w:cs="Arial"/>
                <w:color w:val="1F497D"/>
                <w:sz w:val="20"/>
                <w:vertAlign w:val="subscript"/>
              </w:rPr>
              <w:t xml:space="preserve">AND </w:t>
            </w:r>
            <w:r>
              <w:rPr>
                <w:rFonts w:ascii="Arial" w:eastAsia="Arial" w:hAnsi="Arial" w:cs="Arial"/>
                <w:color w:val="1F497D"/>
                <w:sz w:val="20"/>
              </w:rPr>
              <w:t>FxSET</w:t>
            </w:r>
            <w:r>
              <w:rPr>
                <w:rFonts w:ascii="Arial" w:eastAsia="Arial" w:hAnsi="Arial" w:cs="Arial"/>
                <w:color w:val="1F497D"/>
                <w:sz w:val="20"/>
                <w:vertAlign w:val="subscript"/>
              </w:rPr>
              <w:t xml:space="preserve">H_CCY2_DATE </w:t>
            </w:r>
            <w:r>
              <w:rPr>
                <w:rFonts w:ascii="Arial" w:eastAsia="Arial" w:hAnsi="Arial" w:cs="Arial"/>
                <w:color w:val="1F497D"/>
                <w:sz w:val="20"/>
              </w:rPr>
              <w:t>≤ PREVIOUS FxSET</w:t>
            </w:r>
            <w:r>
              <w:rPr>
                <w:rFonts w:ascii="Arial" w:eastAsia="Arial" w:hAnsi="Arial" w:cs="Arial"/>
                <w:color w:val="1F497D"/>
                <w:sz w:val="20"/>
                <w:vertAlign w:val="subscript"/>
              </w:rPr>
              <w:t xml:space="preserve">H_CCY2_DATE </w:t>
            </w:r>
          </w:p>
          <w:p w:rsidR="00E733A8" w:rsidRDefault="00E733A8" w:rsidP="00552EDB">
            <w:pPr>
              <w:spacing w:after="120" w:line="240" w:lineRule="auto"/>
              <w:ind w:left="720"/>
              <w:rPr>
                <w:rFonts w:ascii="Arial" w:eastAsia="Arial" w:hAnsi="Arial" w:cs="Arial"/>
                <w:sz w:val="20"/>
              </w:rPr>
            </w:pPr>
          </w:p>
          <w:p w:rsidR="00E733A8" w:rsidRDefault="00E733A8" w:rsidP="00552EDB">
            <w:pPr>
              <w:spacing w:after="120" w:line="240" w:lineRule="auto"/>
              <w:ind w:left="720"/>
              <w:rPr>
                <w:rFonts w:ascii="Arial" w:eastAsia="Arial" w:hAnsi="Arial" w:cs="Arial"/>
                <w:sz w:val="20"/>
              </w:rPr>
            </w:pPr>
            <w:r>
              <w:rPr>
                <w:rFonts w:ascii="Arial" w:eastAsia="Arial" w:hAnsi="Arial" w:cs="Arial"/>
                <w:sz w:val="20"/>
              </w:rPr>
              <w:t>, otherwise it is failed</w:t>
            </w:r>
          </w:p>
          <w:p w:rsidR="00E733A8" w:rsidRDefault="00E733A8" w:rsidP="00552EDB">
            <w:pPr>
              <w:spacing w:after="120" w:line="240" w:lineRule="auto"/>
              <w:ind w:left="720"/>
              <w:rPr>
                <w:rFonts w:ascii="Arial" w:eastAsia="Arial" w:hAnsi="Arial" w:cs="Arial"/>
                <w:sz w:val="20"/>
              </w:rPr>
            </w:pPr>
          </w:p>
          <w:p w:rsidR="00E733A8" w:rsidRDefault="00E733A8" w:rsidP="00A24319">
            <w:pPr>
              <w:numPr>
                <w:ilvl w:val="0"/>
                <w:numId w:val="29"/>
              </w:numPr>
              <w:spacing w:after="120" w:line="240" w:lineRule="auto"/>
              <w:ind w:left="720" w:hanging="360"/>
              <w:rPr>
                <w:rFonts w:ascii="Arial" w:eastAsia="Arial" w:hAnsi="Arial" w:cs="Arial"/>
                <w:sz w:val="20"/>
              </w:rPr>
            </w:pPr>
            <w:proofErr w:type="spellStart"/>
            <w:r>
              <w:rPr>
                <w:rFonts w:ascii="Arial" w:eastAsia="Arial" w:hAnsi="Arial" w:cs="Arial"/>
                <w:color w:val="1F497D"/>
                <w:sz w:val="20"/>
              </w:rPr>
              <w:t>FxSET</w:t>
            </w:r>
            <w:r>
              <w:rPr>
                <w:rFonts w:ascii="Arial" w:eastAsia="Arial" w:hAnsi="Arial" w:cs="Arial"/>
                <w:color w:val="1F497D"/>
                <w:sz w:val="20"/>
                <w:vertAlign w:val="subscript"/>
              </w:rPr>
              <w:t>H_CCY_DATE</w:t>
            </w:r>
            <w:proofErr w:type="spellEnd"/>
            <w:r>
              <w:rPr>
                <w:rFonts w:ascii="Arial" w:eastAsia="Arial" w:hAnsi="Arial" w:cs="Arial"/>
                <w:sz w:val="20"/>
              </w:rPr>
              <w:t xml:space="preserve"> is the settlement exposure for a given House account (H), Currency, and settlement Date combination calculated as per </w:t>
            </w:r>
            <w:r>
              <w:rPr>
                <w:rFonts w:ascii="Arial" w:eastAsia="Arial" w:hAnsi="Arial" w:cs="Arial"/>
                <w:b/>
                <w:sz w:val="20"/>
              </w:rPr>
              <w:t>BR 98</w:t>
            </w:r>
          </w:p>
          <w:p w:rsidR="00E733A8" w:rsidRDefault="00E733A8" w:rsidP="00A24319">
            <w:pPr>
              <w:numPr>
                <w:ilvl w:val="0"/>
                <w:numId w:val="29"/>
              </w:numPr>
              <w:spacing w:after="120" w:line="240" w:lineRule="auto"/>
              <w:ind w:left="720" w:hanging="360"/>
              <w:rPr>
                <w:rFonts w:ascii="Arial" w:eastAsia="Arial" w:hAnsi="Arial" w:cs="Arial"/>
                <w:sz w:val="20"/>
              </w:rPr>
            </w:pPr>
            <w:proofErr w:type="spellStart"/>
            <w:r>
              <w:rPr>
                <w:rFonts w:ascii="Arial" w:eastAsia="Arial" w:hAnsi="Arial" w:cs="Arial"/>
                <w:color w:val="1F497D"/>
                <w:sz w:val="20"/>
              </w:rPr>
              <w:t>FxSET</w:t>
            </w:r>
            <w:r>
              <w:rPr>
                <w:rFonts w:ascii="Arial" w:eastAsia="Arial" w:hAnsi="Arial" w:cs="Arial"/>
                <w:color w:val="1F497D"/>
                <w:sz w:val="20"/>
                <w:vertAlign w:val="subscript"/>
              </w:rPr>
              <w:t>H_CCY_</w:t>
            </w:r>
            <w:proofErr w:type="gramStart"/>
            <w:r>
              <w:rPr>
                <w:rFonts w:ascii="Arial" w:eastAsia="Arial" w:hAnsi="Arial" w:cs="Arial"/>
                <w:color w:val="1F497D"/>
                <w:sz w:val="20"/>
                <w:vertAlign w:val="subscript"/>
              </w:rPr>
              <w:t>DATE</w:t>
            </w:r>
            <w:proofErr w:type="spellEnd"/>
            <w:r>
              <w:rPr>
                <w:rFonts w:ascii="Arial" w:eastAsia="Arial" w:hAnsi="Arial" w:cs="Arial"/>
                <w:color w:val="1F497D"/>
                <w:sz w:val="20"/>
                <w:vertAlign w:val="subscript"/>
              </w:rPr>
              <w:t xml:space="preserve">  </w:t>
            </w:r>
            <w:r>
              <w:rPr>
                <w:rFonts w:ascii="Arial" w:eastAsia="Arial" w:hAnsi="Arial" w:cs="Arial"/>
                <w:sz w:val="20"/>
              </w:rPr>
              <w:t>at</w:t>
            </w:r>
            <w:proofErr w:type="gramEnd"/>
            <w:r>
              <w:rPr>
                <w:rFonts w:ascii="Arial" w:eastAsia="Arial" w:hAnsi="Arial" w:cs="Arial"/>
                <w:sz w:val="20"/>
              </w:rPr>
              <w:t xml:space="preserve"> date T is only calculated for trades with settlement date SD  T + 2 business days.</w:t>
            </w:r>
          </w:p>
          <w:p w:rsidR="00E733A8" w:rsidRDefault="00E733A8" w:rsidP="00A24319">
            <w:pPr>
              <w:numPr>
                <w:ilvl w:val="0"/>
                <w:numId w:val="29"/>
              </w:numPr>
              <w:spacing w:after="120" w:line="240" w:lineRule="auto"/>
              <w:ind w:left="720" w:hanging="360"/>
              <w:rPr>
                <w:rFonts w:ascii="Arial" w:eastAsia="Arial" w:hAnsi="Arial" w:cs="Arial"/>
                <w:sz w:val="20"/>
              </w:rPr>
            </w:pPr>
            <w:r>
              <w:rPr>
                <w:rFonts w:ascii="Arial" w:eastAsia="Arial" w:hAnsi="Arial" w:cs="Arial"/>
                <w:color w:val="365F91"/>
                <w:sz w:val="20"/>
              </w:rPr>
              <w:t>TSL</w:t>
            </w:r>
            <w:r>
              <w:rPr>
                <w:rFonts w:ascii="Arial" w:eastAsia="Arial" w:hAnsi="Arial" w:cs="Arial"/>
                <w:color w:val="365F91"/>
                <w:sz w:val="20"/>
                <w:vertAlign w:val="subscript"/>
              </w:rPr>
              <w:t>H_CCY</w:t>
            </w:r>
            <w:r>
              <w:rPr>
                <w:rFonts w:ascii="Arial" w:eastAsia="Arial" w:hAnsi="Arial" w:cs="Arial"/>
                <w:sz w:val="20"/>
              </w:rPr>
              <w:t xml:space="preserve"> is the total settlement limits for a given  House account H and Currency combination (</w:t>
            </w:r>
            <w:r>
              <w:rPr>
                <w:rFonts w:ascii="Arial" w:eastAsia="Arial" w:hAnsi="Arial" w:cs="Arial"/>
                <w:b/>
                <w:sz w:val="20"/>
              </w:rPr>
              <w:t>BR 25</w:t>
            </w:r>
            <w:r>
              <w:rPr>
                <w:rFonts w:ascii="Arial" w:eastAsia="Arial" w:hAnsi="Arial" w:cs="Arial"/>
                <w:sz w:val="20"/>
              </w:rPr>
              <w:t xml:space="preserve">) </w:t>
            </w:r>
          </w:p>
          <w:p w:rsidR="00E733A8" w:rsidRDefault="00E733A8" w:rsidP="00A24319">
            <w:pPr>
              <w:numPr>
                <w:ilvl w:val="0"/>
                <w:numId w:val="29"/>
              </w:numPr>
              <w:spacing w:after="120" w:line="240" w:lineRule="auto"/>
              <w:ind w:left="720" w:hanging="360"/>
              <w:rPr>
                <w:rFonts w:ascii="Arial" w:eastAsia="Arial" w:hAnsi="Arial" w:cs="Arial"/>
                <w:sz w:val="20"/>
              </w:rPr>
            </w:pPr>
            <w:r>
              <w:rPr>
                <w:rFonts w:ascii="Arial" w:eastAsia="Arial" w:hAnsi="Arial" w:cs="Arial"/>
                <w:sz w:val="20"/>
              </w:rPr>
              <w:t>For packages, the SLC is performed simultaneously for all trade in the package and all trades must pass the SLC check before then package can be novated</w:t>
            </w:r>
          </w:p>
          <w:p w:rsidR="00E733A8" w:rsidRDefault="00E733A8" w:rsidP="00A24319">
            <w:pPr>
              <w:numPr>
                <w:ilvl w:val="0"/>
                <w:numId w:val="29"/>
              </w:numPr>
              <w:spacing w:after="120" w:line="240" w:lineRule="auto"/>
              <w:ind w:left="720" w:hanging="360"/>
              <w:rPr>
                <w:rFonts w:ascii="Arial" w:eastAsia="Arial" w:hAnsi="Arial" w:cs="Arial"/>
                <w:sz w:val="20"/>
              </w:rPr>
            </w:pPr>
            <w:r>
              <w:rPr>
                <w:rFonts w:ascii="Arial" w:eastAsia="Arial" w:hAnsi="Arial" w:cs="Arial"/>
                <w:sz w:val="20"/>
              </w:rPr>
              <w:t>If for any reason SLC calculation is failing, the system will estimate a worst case settlement exposure assuming settlement of the pay in only for the given settlement date(s)</w:t>
            </w:r>
          </w:p>
          <w:p w:rsidR="00E733A8" w:rsidRPr="00292FA4" w:rsidRDefault="00E733A8" w:rsidP="00A24319">
            <w:pPr>
              <w:numPr>
                <w:ilvl w:val="0"/>
                <w:numId w:val="29"/>
              </w:numPr>
              <w:spacing w:after="120" w:line="240" w:lineRule="auto"/>
              <w:ind w:left="720" w:hanging="360"/>
              <w:rPr>
                <w:rFonts w:ascii="Arial" w:eastAsia="Arial" w:hAnsi="Arial" w:cs="Arial"/>
                <w:sz w:val="20"/>
              </w:rPr>
            </w:pPr>
            <w:r>
              <w:rPr>
                <w:rFonts w:ascii="Arial" w:eastAsia="Arial" w:hAnsi="Arial" w:cs="Arial"/>
                <w:sz w:val="20"/>
              </w:rPr>
              <w:t>Default SLC amount are applied until next margin run at which point liabilities will be correctly calculated</w:t>
            </w:r>
          </w:p>
        </w:tc>
      </w:tr>
      <w:tr w:rsidR="00E733A8" w:rsidTr="00C176B8">
        <w:trPr>
          <w:trHeight w:val="416"/>
        </w:trPr>
        <w:tc>
          <w:tcPr>
            <w:tcW w:w="1853"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E733A8" w:rsidRDefault="00E733A8" w:rsidP="00552EDB">
            <w:pPr>
              <w:keepNext/>
              <w:spacing w:after="0" w:line="240" w:lineRule="auto"/>
            </w:pPr>
            <w:r>
              <w:rPr>
                <w:rFonts w:ascii="Arial" w:eastAsia="Arial" w:hAnsi="Arial" w:cs="Arial"/>
                <w:sz w:val="20"/>
              </w:rPr>
              <w:t>BR 25 - Total settlement limit (TSL)</w:t>
            </w:r>
          </w:p>
        </w:tc>
        <w:tc>
          <w:tcPr>
            <w:tcW w:w="7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33A8" w:rsidRDefault="00E733A8" w:rsidP="00552EDB">
            <w:pPr>
              <w:spacing w:after="0" w:line="240" w:lineRule="auto"/>
              <w:rPr>
                <w:rFonts w:ascii="Arial" w:eastAsia="Arial" w:hAnsi="Arial" w:cs="Arial"/>
                <w:sz w:val="20"/>
              </w:rPr>
            </w:pPr>
            <w:r>
              <w:rPr>
                <w:rFonts w:ascii="Arial" w:eastAsia="Arial" w:hAnsi="Arial" w:cs="Arial"/>
                <w:sz w:val="20"/>
              </w:rPr>
              <w:t>As a ForexClear Risk user:</w:t>
            </w:r>
          </w:p>
          <w:p w:rsidR="00E733A8" w:rsidRDefault="00E733A8" w:rsidP="00552EDB">
            <w:pPr>
              <w:spacing w:after="0" w:line="240" w:lineRule="auto"/>
              <w:rPr>
                <w:rFonts w:ascii="Arial" w:eastAsia="Arial" w:hAnsi="Arial" w:cs="Arial"/>
                <w:sz w:val="20"/>
              </w:rPr>
            </w:pPr>
          </w:p>
          <w:p w:rsidR="00E733A8" w:rsidRDefault="00E733A8" w:rsidP="00552EDB">
            <w:pPr>
              <w:spacing w:after="0" w:line="240" w:lineRule="auto"/>
              <w:rPr>
                <w:rFonts w:ascii="Arial" w:eastAsia="Arial" w:hAnsi="Arial" w:cs="Arial"/>
                <w:sz w:val="20"/>
              </w:rPr>
            </w:pPr>
            <w:r>
              <w:rPr>
                <w:rFonts w:ascii="Arial" w:eastAsia="Arial" w:hAnsi="Arial" w:cs="Arial"/>
                <w:sz w:val="20"/>
              </w:rPr>
              <w:t>I want to calculate the total settlement limit (TSL) for a member so that I can manage the settlement risk.</w:t>
            </w:r>
          </w:p>
          <w:p w:rsidR="00E733A8" w:rsidRDefault="00E733A8" w:rsidP="00552EDB">
            <w:pPr>
              <w:spacing w:after="0" w:line="240" w:lineRule="auto"/>
              <w:rPr>
                <w:rFonts w:ascii="Arial" w:eastAsia="Arial" w:hAnsi="Arial" w:cs="Arial"/>
                <w:sz w:val="20"/>
              </w:rPr>
            </w:pPr>
          </w:p>
          <w:p w:rsidR="00E733A8" w:rsidRDefault="00E733A8" w:rsidP="00552EDB">
            <w:pPr>
              <w:spacing w:after="0" w:line="240" w:lineRule="auto"/>
              <w:rPr>
                <w:rFonts w:ascii="Arial" w:eastAsia="Arial" w:hAnsi="Arial" w:cs="Arial"/>
                <w:sz w:val="20"/>
              </w:rPr>
            </w:pPr>
            <w:r>
              <w:rPr>
                <w:rFonts w:ascii="Arial" w:eastAsia="Arial" w:hAnsi="Arial" w:cs="Arial"/>
                <w:sz w:val="20"/>
              </w:rPr>
              <w:t>Acceptance criteria:</w:t>
            </w:r>
          </w:p>
          <w:p w:rsidR="00E733A8" w:rsidRDefault="00E733A8" w:rsidP="00552EDB">
            <w:pPr>
              <w:spacing w:after="0" w:line="240" w:lineRule="auto"/>
              <w:rPr>
                <w:rFonts w:ascii="Arial" w:eastAsia="Arial" w:hAnsi="Arial" w:cs="Arial"/>
                <w:sz w:val="20"/>
              </w:rPr>
            </w:pPr>
          </w:p>
          <w:p w:rsidR="00E733A8" w:rsidRDefault="00E733A8" w:rsidP="00A24319">
            <w:pPr>
              <w:numPr>
                <w:ilvl w:val="0"/>
                <w:numId w:val="30"/>
              </w:numPr>
              <w:spacing w:after="120" w:line="240" w:lineRule="auto"/>
              <w:ind w:left="1080" w:hanging="360"/>
              <w:rPr>
                <w:rFonts w:ascii="Arial" w:eastAsia="Arial" w:hAnsi="Arial" w:cs="Arial"/>
                <w:sz w:val="20"/>
              </w:rPr>
            </w:pPr>
            <w:r>
              <w:rPr>
                <w:rFonts w:ascii="Arial" w:eastAsia="Arial" w:hAnsi="Arial" w:cs="Arial"/>
                <w:sz w:val="20"/>
              </w:rPr>
              <w:t xml:space="preserve">Calculate and store six numbers for AUD, CHF, EUR, GBP, JPY, and </w:t>
            </w:r>
            <w:r>
              <w:rPr>
                <w:rFonts w:ascii="Arial" w:eastAsia="Arial" w:hAnsi="Arial" w:cs="Arial"/>
                <w:sz w:val="20"/>
              </w:rPr>
              <w:lastRenderedPageBreak/>
              <w:t>USD in local currency for each member</w:t>
            </w:r>
          </w:p>
          <w:p w:rsidR="00E733A8" w:rsidRDefault="00E733A8" w:rsidP="00A24319">
            <w:pPr>
              <w:numPr>
                <w:ilvl w:val="0"/>
                <w:numId w:val="30"/>
              </w:numPr>
              <w:spacing w:after="120" w:line="240" w:lineRule="auto"/>
              <w:ind w:left="1080" w:hanging="360"/>
              <w:rPr>
                <w:rFonts w:ascii="Arial" w:eastAsia="Arial" w:hAnsi="Arial" w:cs="Arial"/>
                <w:sz w:val="20"/>
              </w:rPr>
            </w:pPr>
            <w:r>
              <w:rPr>
                <w:rFonts w:ascii="Arial" w:eastAsia="Arial" w:hAnsi="Arial" w:cs="Arial"/>
                <w:sz w:val="20"/>
              </w:rPr>
              <w:t xml:space="preserve">TSL will always result in a non-negative value  </w:t>
            </w:r>
          </w:p>
          <w:p w:rsidR="00E733A8" w:rsidRDefault="00E733A8" w:rsidP="00A24319">
            <w:pPr>
              <w:numPr>
                <w:ilvl w:val="0"/>
                <w:numId w:val="30"/>
              </w:numPr>
              <w:spacing w:after="120" w:line="240" w:lineRule="auto"/>
              <w:ind w:left="1080" w:hanging="360"/>
              <w:rPr>
                <w:rFonts w:ascii="Arial" w:eastAsia="Arial" w:hAnsi="Arial" w:cs="Arial"/>
                <w:sz w:val="20"/>
              </w:rPr>
            </w:pPr>
            <w:r>
              <w:rPr>
                <w:rFonts w:ascii="Arial" w:eastAsia="Arial" w:hAnsi="Arial" w:cs="Arial"/>
                <w:sz w:val="20"/>
              </w:rPr>
              <w:t>TSL is calculated in real time</w:t>
            </w:r>
          </w:p>
          <w:p w:rsidR="00E733A8" w:rsidRDefault="00E733A8" w:rsidP="00A24319">
            <w:pPr>
              <w:numPr>
                <w:ilvl w:val="0"/>
                <w:numId w:val="30"/>
              </w:numPr>
              <w:spacing w:after="120" w:line="240" w:lineRule="auto"/>
              <w:ind w:left="1080" w:hanging="360"/>
              <w:rPr>
                <w:rFonts w:ascii="Arial" w:eastAsia="Arial" w:hAnsi="Arial" w:cs="Arial"/>
                <w:sz w:val="20"/>
              </w:rPr>
            </w:pPr>
            <w:r>
              <w:rPr>
                <w:rFonts w:ascii="Arial" w:eastAsia="Arial" w:hAnsi="Arial" w:cs="Arial"/>
                <w:sz w:val="20"/>
              </w:rPr>
              <w:t>TSL is calculated at member House account level</w:t>
            </w:r>
          </w:p>
          <w:p w:rsidR="00292FA4" w:rsidRPr="00CB1A5C" w:rsidRDefault="001B0B60" w:rsidP="00A24319">
            <w:pPr>
              <w:pStyle w:val="ListParagraph"/>
              <w:keepNext/>
              <w:numPr>
                <w:ilvl w:val="0"/>
                <w:numId w:val="30"/>
              </w:numPr>
              <w:overflowPunct w:val="0"/>
              <w:autoSpaceDE w:val="0"/>
              <w:autoSpaceDN w:val="0"/>
              <w:adjustRightInd w:val="0"/>
              <w:spacing w:after="120" w:line="240" w:lineRule="auto"/>
              <w:textAlignment w:val="baseline"/>
              <w:rPr>
                <w:rFonts w:cs="Arial"/>
                <w:sz w:val="20"/>
              </w:rPr>
            </w:pPr>
            <m:oMath>
              <m:sSub>
                <m:sSubPr>
                  <m:ctrlPr>
                    <w:rPr>
                      <w:rFonts w:ascii="Cambria Math" w:hAnsi="Cambria Math" w:cs="Arial"/>
                      <w:sz w:val="20"/>
                    </w:rPr>
                  </m:ctrlPr>
                </m:sSubPr>
                <m:e>
                  <m:r>
                    <m:rPr>
                      <m:sty m:val="p"/>
                    </m:rPr>
                    <w:rPr>
                      <w:rFonts w:ascii="Cambria Math" w:cs="Arial"/>
                      <w:sz w:val="20"/>
                    </w:rPr>
                    <m:t>TSL</m:t>
                  </m:r>
                </m:e>
                <m:sub>
                  <m:r>
                    <m:rPr>
                      <m:sty m:val="p"/>
                    </m:rPr>
                    <w:rPr>
                      <w:rFonts w:ascii="Cambria Math" w:cs="Arial"/>
                      <w:sz w:val="20"/>
                    </w:rPr>
                    <m:t>H_CCY</m:t>
                  </m:r>
                </m:sub>
              </m:sSub>
              <m:r>
                <m:rPr>
                  <m:sty m:val="p"/>
                </m:rPr>
                <w:rPr>
                  <w:rFonts w:ascii="Cambria Math" w:cs="Arial"/>
                  <w:sz w:val="20"/>
                </w:rPr>
                <m:t>=</m:t>
              </m:r>
              <m:sSub>
                <m:sSubPr>
                  <m:ctrlPr>
                    <w:rPr>
                      <w:rFonts w:ascii="Cambria Math" w:hAnsi="Cambria Math" w:cs="Arial"/>
                      <w:sz w:val="20"/>
                    </w:rPr>
                  </m:ctrlPr>
                </m:sSubPr>
                <m:e>
                  <m:r>
                    <m:rPr>
                      <m:sty m:val="p"/>
                    </m:rPr>
                    <w:rPr>
                      <w:rFonts w:ascii="Cambria Math" w:cs="Arial"/>
                      <w:sz w:val="20"/>
                    </w:rPr>
                    <m:t>SPA</m:t>
                  </m:r>
                </m:e>
                <m:sub>
                  <m:r>
                    <m:rPr>
                      <m:sty m:val="p"/>
                    </m:rPr>
                    <w:rPr>
                      <w:rFonts w:ascii="Cambria Math" w:cs="Arial"/>
                      <w:sz w:val="20"/>
                    </w:rPr>
                    <m:t>Ccy</m:t>
                  </m:r>
                </m:sub>
              </m:sSub>
              <m:r>
                <m:rPr>
                  <m:sty m:val="p"/>
                </m:rPr>
                <w:rPr>
                  <w:rFonts w:ascii="Cambria Math" w:cs="Arial"/>
                  <w:sz w:val="20"/>
                </w:rPr>
                <m:t>+</m:t>
              </m:r>
              <m:sSub>
                <m:sSubPr>
                  <m:ctrlPr>
                    <w:rPr>
                      <w:rFonts w:ascii="Cambria Math" w:hAnsi="Cambria Math" w:cs="Arial"/>
                      <w:sz w:val="20"/>
                    </w:rPr>
                  </m:ctrlPr>
                </m:sSubPr>
                <m:e>
                  <m:r>
                    <m:rPr>
                      <m:sty m:val="p"/>
                    </m:rPr>
                    <w:rPr>
                      <w:rFonts w:ascii="Cambria Math" w:cs="Arial"/>
                      <w:sz w:val="20"/>
                    </w:rPr>
                    <m:t>MLA</m:t>
                  </m:r>
                </m:e>
                <m:sub>
                  <m:r>
                    <m:rPr>
                      <m:sty m:val="p"/>
                    </m:rPr>
                    <w:rPr>
                      <w:rFonts w:ascii="Cambria Math" w:cs="Arial"/>
                      <w:sz w:val="20"/>
                    </w:rPr>
                    <m:t>H,CCY</m:t>
                  </m:r>
                </m:sub>
              </m:sSub>
            </m:oMath>
          </w:p>
          <w:p w:rsidR="00292FA4" w:rsidRPr="00CB1A5C" w:rsidRDefault="00292FA4" w:rsidP="00292FA4">
            <w:pPr>
              <w:pStyle w:val="ListParagraph"/>
              <w:keepNext/>
              <w:ind w:left="1080"/>
              <w:rPr>
                <w:rFonts w:cs="Arial"/>
                <w:sz w:val="20"/>
              </w:rPr>
            </w:pPr>
          </w:p>
          <w:p w:rsidR="00292FA4" w:rsidRPr="00CB1A5C" w:rsidRDefault="00292FA4" w:rsidP="00292FA4">
            <w:pPr>
              <w:pStyle w:val="ListParagraph"/>
              <w:keepNext/>
              <w:ind w:left="1080"/>
              <w:rPr>
                <w:rFonts w:cs="Arial"/>
                <w:sz w:val="20"/>
              </w:rPr>
            </w:pPr>
            <w:r w:rsidRPr="00CB1A5C">
              <w:rPr>
                <w:rFonts w:cs="Arial"/>
                <w:sz w:val="20"/>
              </w:rPr>
              <w:t>where</w:t>
            </w:r>
          </w:p>
          <w:p w:rsidR="00292FA4" w:rsidRPr="00CB1A5C" w:rsidRDefault="00292FA4" w:rsidP="00292FA4">
            <w:pPr>
              <w:pStyle w:val="ListParagraph"/>
              <w:keepNext/>
              <w:ind w:left="1080"/>
              <w:rPr>
                <w:rFonts w:cs="Arial"/>
                <w:sz w:val="20"/>
              </w:rPr>
            </w:pPr>
          </w:p>
          <w:p w:rsidR="00292FA4" w:rsidRDefault="00292FA4" w:rsidP="00292FA4">
            <w:pPr>
              <w:pStyle w:val="ListParagraph"/>
              <w:keepNext/>
              <w:ind w:left="1080"/>
              <w:rPr>
                <w:rFonts w:cs="Arial"/>
                <w:sz w:val="20"/>
              </w:rPr>
            </w:pPr>
            <w:r w:rsidRPr="00CB1A5C">
              <w:rPr>
                <w:rFonts w:cs="Arial"/>
                <w:sz w:val="20"/>
              </w:rPr>
              <w:t xml:space="preserve">SPA is  </w:t>
            </w:r>
            <w:r>
              <w:rPr>
                <w:rFonts w:cs="Arial"/>
                <w:sz w:val="20"/>
              </w:rPr>
              <w:t>defined</w:t>
            </w:r>
            <w:r w:rsidRPr="00CB1A5C">
              <w:rPr>
                <w:rFonts w:cs="Arial"/>
                <w:sz w:val="20"/>
              </w:rPr>
              <w:t xml:space="preserve"> </w:t>
            </w:r>
            <w:r>
              <w:rPr>
                <w:rFonts w:cs="Arial"/>
                <w:sz w:val="20"/>
              </w:rPr>
              <w:t>in</w:t>
            </w:r>
            <w:r w:rsidRPr="00CB1A5C">
              <w:rPr>
                <w:rFonts w:cs="Arial"/>
                <w:sz w:val="20"/>
              </w:rPr>
              <w:t xml:space="preserve"> </w:t>
            </w:r>
            <w:r w:rsidRPr="003A0CDC">
              <w:rPr>
                <w:rFonts w:cs="Arial"/>
                <w:b/>
                <w:sz w:val="20"/>
              </w:rPr>
              <w:t xml:space="preserve">BR </w:t>
            </w:r>
            <w:r w:rsidRPr="003A0CDC">
              <w:rPr>
                <w:rFonts w:cs="Arial"/>
                <w:b/>
                <w:noProof/>
                <w:sz w:val="20"/>
              </w:rPr>
              <w:t>79</w:t>
            </w:r>
            <w:r>
              <w:rPr>
                <w:b/>
              </w:rPr>
              <w:t xml:space="preserve"> </w:t>
            </w:r>
          </w:p>
          <w:p w:rsidR="00E733A8" w:rsidRDefault="001B0B60" w:rsidP="00292FA4">
            <w:pPr>
              <w:keepNext/>
              <w:spacing w:after="120" w:line="240" w:lineRule="auto"/>
              <w:ind w:left="1080"/>
            </w:pPr>
            <m:oMath>
              <m:sSub>
                <m:sSubPr>
                  <m:ctrlPr>
                    <w:rPr>
                      <w:rFonts w:ascii="Cambria Math" w:hAnsi="Cambria Math" w:cs="Arial"/>
                      <w:sz w:val="20"/>
                    </w:rPr>
                  </m:ctrlPr>
                </m:sSubPr>
                <m:e>
                  <m:r>
                    <m:rPr>
                      <m:sty m:val="p"/>
                    </m:rPr>
                    <w:rPr>
                      <w:rFonts w:ascii="Cambria Math" w:cs="Arial"/>
                      <w:sz w:val="20"/>
                    </w:rPr>
                    <m:t>MLA</m:t>
                  </m:r>
                </m:e>
                <m:sub>
                  <m:r>
                    <m:rPr>
                      <m:sty m:val="p"/>
                    </m:rPr>
                    <w:rPr>
                      <w:rFonts w:ascii="Cambria Math" w:cs="Arial"/>
                      <w:sz w:val="20"/>
                    </w:rPr>
                    <m:t>H,CCY</m:t>
                  </m:r>
                </m:sub>
              </m:sSub>
            </m:oMath>
            <w:r w:rsidR="00292FA4" w:rsidRPr="00CB1A5C">
              <w:rPr>
                <w:rFonts w:cs="Arial"/>
                <w:sz w:val="20"/>
              </w:rPr>
              <w:t xml:space="preserve"> is </w:t>
            </w:r>
            <w:r w:rsidR="00292FA4">
              <w:rPr>
                <w:rFonts w:cs="Arial"/>
                <w:sz w:val="20"/>
              </w:rPr>
              <w:t xml:space="preserve">the </w:t>
            </w:r>
            <w:r w:rsidR="00292FA4" w:rsidRPr="00CB1A5C">
              <w:rPr>
                <w:rFonts w:cs="Arial"/>
                <w:sz w:val="20"/>
              </w:rPr>
              <w:t xml:space="preserve">Market Liquidity Available as per </w:t>
            </w:r>
            <w:r w:rsidR="00292FA4" w:rsidRPr="003A0CDC">
              <w:rPr>
                <w:rFonts w:cs="Arial"/>
                <w:b/>
                <w:sz w:val="20"/>
              </w:rPr>
              <w:t xml:space="preserve">BR </w:t>
            </w:r>
            <w:r w:rsidR="00292FA4" w:rsidRPr="003A0CDC">
              <w:rPr>
                <w:rFonts w:cs="Arial"/>
                <w:b/>
                <w:noProof/>
                <w:sz w:val="20"/>
              </w:rPr>
              <w:t>26</w:t>
            </w:r>
          </w:p>
        </w:tc>
      </w:tr>
      <w:tr w:rsidR="00E733A8" w:rsidTr="00C176B8">
        <w:trPr>
          <w:trHeight w:val="1125"/>
        </w:trPr>
        <w:tc>
          <w:tcPr>
            <w:tcW w:w="1853"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E733A8" w:rsidRPr="008871ED" w:rsidRDefault="00E733A8" w:rsidP="00552EDB">
            <w:pPr>
              <w:keepNext/>
              <w:spacing w:after="0" w:line="240" w:lineRule="auto"/>
              <w:rPr>
                <w:lang w:val="fr-FR"/>
              </w:rPr>
            </w:pPr>
            <w:r w:rsidRPr="008871ED">
              <w:rPr>
                <w:rFonts w:ascii="Arial" w:eastAsia="Arial" w:hAnsi="Arial" w:cs="Arial"/>
                <w:sz w:val="20"/>
                <w:lang w:val="fr-FR"/>
              </w:rPr>
              <w:lastRenderedPageBreak/>
              <w:t xml:space="preserve">BR 26 - </w:t>
            </w:r>
            <w:proofErr w:type="spellStart"/>
            <w:r w:rsidRPr="008871ED">
              <w:rPr>
                <w:rFonts w:ascii="Arial" w:eastAsia="Arial" w:hAnsi="Arial" w:cs="Arial"/>
                <w:sz w:val="20"/>
                <w:lang w:val="fr-FR"/>
              </w:rPr>
              <w:t>Market</w:t>
            </w:r>
            <w:proofErr w:type="spellEnd"/>
            <w:r w:rsidRPr="008871ED">
              <w:rPr>
                <w:rFonts w:ascii="Arial" w:eastAsia="Arial" w:hAnsi="Arial" w:cs="Arial"/>
                <w:sz w:val="20"/>
                <w:lang w:val="fr-FR"/>
              </w:rPr>
              <w:t xml:space="preserve"> </w:t>
            </w:r>
            <w:proofErr w:type="spellStart"/>
            <w:r w:rsidRPr="008871ED">
              <w:rPr>
                <w:rFonts w:ascii="Arial" w:eastAsia="Arial" w:hAnsi="Arial" w:cs="Arial"/>
                <w:sz w:val="20"/>
                <w:lang w:val="fr-FR"/>
              </w:rPr>
              <w:t>Liquidity</w:t>
            </w:r>
            <w:proofErr w:type="spellEnd"/>
            <w:r w:rsidRPr="008871ED">
              <w:rPr>
                <w:rFonts w:ascii="Arial" w:eastAsia="Arial" w:hAnsi="Arial" w:cs="Arial"/>
                <w:sz w:val="20"/>
                <w:lang w:val="fr-FR"/>
              </w:rPr>
              <w:t xml:space="preserve"> </w:t>
            </w:r>
            <w:proofErr w:type="spellStart"/>
            <w:r w:rsidRPr="008871ED">
              <w:rPr>
                <w:rFonts w:ascii="Arial" w:eastAsia="Arial" w:hAnsi="Arial" w:cs="Arial"/>
                <w:sz w:val="20"/>
                <w:lang w:val="fr-FR"/>
              </w:rPr>
              <w:t>Available</w:t>
            </w:r>
            <w:proofErr w:type="spellEnd"/>
            <w:r w:rsidRPr="008871ED">
              <w:rPr>
                <w:rFonts w:ascii="Arial" w:eastAsia="Arial" w:hAnsi="Arial" w:cs="Arial"/>
                <w:sz w:val="20"/>
                <w:lang w:val="fr-FR"/>
              </w:rPr>
              <w:t xml:space="preserve"> (MLA)</w:t>
            </w:r>
          </w:p>
        </w:tc>
        <w:tc>
          <w:tcPr>
            <w:tcW w:w="7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33A8" w:rsidRDefault="00E733A8" w:rsidP="00552EDB">
            <w:pPr>
              <w:spacing w:after="0" w:line="240" w:lineRule="auto"/>
              <w:rPr>
                <w:rFonts w:ascii="Arial" w:eastAsia="Arial" w:hAnsi="Arial" w:cs="Arial"/>
                <w:sz w:val="20"/>
              </w:rPr>
            </w:pPr>
            <w:r>
              <w:rPr>
                <w:rFonts w:ascii="Arial" w:eastAsia="Arial" w:hAnsi="Arial" w:cs="Arial"/>
                <w:sz w:val="20"/>
              </w:rPr>
              <w:t>As a ForexClear Risk user:</w:t>
            </w:r>
          </w:p>
          <w:p w:rsidR="00E733A8" w:rsidRDefault="00E733A8" w:rsidP="00552EDB">
            <w:pPr>
              <w:spacing w:after="0" w:line="240" w:lineRule="auto"/>
              <w:rPr>
                <w:rFonts w:ascii="Arial" w:eastAsia="Arial" w:hAnsi="Arial" w:cs="Arial"/>
                <w:sz w:val="20"/>
              </w:rPr>
            </w:pPr>
          </w:p>
          <w:p w:rsidR="00E733A8" w:rsidRDefault="00E733A8" w:rsidP="00552EDB">
            <w:pPr>
              <w:spacing w:after="0" w:line="240" w:lineRule="auto"/>
              <w:rPr>
                <w:rFonts w:ascii="Arial" w:eastAsia="Arial" w:hAnsi="Arial" w:cs="Arial"/>
                <w:sz w:val="20"/>
              </w:rPr>
            </w:pPr>
            <w:r>
              <w:rPr>
                <w:rFonts w:ascii="Arial" w:eastAsia="Arial" w:hAnsi="Arial" w:cs="Arial"/>
                <w:sz w:val="20"/>
              </w:rPr>
              <w:t>I want to define user editable market liquidity available (MLA) for each member so that I can calculate and manage the settlement risk.</w:t>
            </w:r>
          </w:p>
          <w:p w:rsidR="00E733A8" w:rsidRDefault="00E733A8" w:rsidP="00552EDB">
            <w:pPr>
              <w:spacing w:after="0" w:line="240" w:lineRule="auto"/>
              <w:rPr>
                <w:rFonts w:ascii="Arial" w:eastAsia="Arial" w:hAnsi="Arial" w:cs="Arial"/>
                <w:sz w:val="20"/>
              </w:rPr>
            </w:pPr>
          </w:p>
          <w:p w:rsidR="00E733A8" w:rsidRDefault="00E733A8" w:rsidP="00552EDB">
            <w:pPr>
              <w:spacing w:after="0" w:line="240" w:lineRule="auto"/>
              <w:rPr>
                <w:rFonts w:ascii="Arial" w:eastAsia="Arial" w:hAnsi="Arial" w:cs="Arial"/>
                <w:sz w:val="20"/>
              </w:rPr>
            </w:pPr>
            <w:r>
              <w:rPr>
                <w:rFonts w:ascii="Arial" w:eastAsia="Arial" w:hAnsi="Arial" w:cs="Arial"/>
                <w:sz w:val="20"/>
              </w:rPr>
              <w:t>Acceptance criteria:</w:t>
            </w:r>
          </w:p>
          <w:p w:rsidR="00E733A8" w:rsidRDefault="00E733A8" w:rsidP="00552EDB">
            <w:pPr>
              <w:spacing w:after="0" w:line="240" w:lineRule="auto"/>
              <w:rPr>
                <w:rFonts w:ascii="Arial" w:eastAsia="Arial" w:hAnsi="Arial" w:cs="Arial"/>
                <w:sz w:val="20"/>
              </w:rPr>
            </w:pPr>
          </w:p>
          <w:p w:rsidR="00E733A8" w:rsidRDefault="00E733A8" w:rsidP="00A24319">
            <w:pPr>
              <w:numPr>
                <w:ilvl w:val="0"/>
                <w:numId w:val="31"/>
              </w:numPr>
              <w:spacing w:after="120" w:line="240" w:lineRule="auto"/>
              <w:ind w:left="1080" w:hanging="360"/>
              <w:rPr>
                <w:rFonts w:ascii="Arial" w:eastAsia="Arial" w:hAnsi="Arial" w:cs="Arial"/>
                <w:sz w:val="20"/>
              </w:rPr>
            </w:pPr>
            <w:r>
              <w:rPr>
                <w:rFonts w:ascii="Arial" w:eastAsia="Arial" w:hAnsi="Arial" w:cs="Arial"/>
                <w:sz w:val="20"/>
              </w:rPr>
              <w:t>Store six numbers for AUD, CHF, EUR, GBP, JPY, and USD in local currency for each member (.</w:t>
            </w:r>
          </w:p>
          <w:p w:rsidR="00E733A8" w:rsidRDefault="00E733A8" w:rsidP="00A24319">
            <w:pPr>
              <w:numPr>
                <w:ilvl w:val="0"/>
                <w:numId w:val="31"/>
              </w:numPr>
              <w:spacing w:after="120" w:line="240" w:lineRule="auto"/>
              <w:ind w:left="1080" w:hanging="360"/>
              <w:rPr>
                <w:rFonts w:ascii="Arial" w:eastAsia="Arial" w:hAnsi="Arial" w:cs="Arial"/>
                <w:sz w:val="20"/>
              </w:rPr>
            </w:pPr>
            <w:r>
              <w:rPr>
                <w:rFonts w:ascii="Arial" w:eastAsia="Arial" w:hAnsi="Arial" w:cs="Arial"/>
                <w:sz w:val="20"/>
              </w:rPr>
              <w:t>Ability by ForexClear Risk team to edit the figures subject to a four eyes validation.</w:t>
            </w:r>
          </w:p>
          <w:p w:rsidR="00E733A8" w:rsidRDefault="00E733A8" w:rsidP="00A24319">
            <w:pPr>
              <w:numPr>
                <w:ilvl w:val="0"/>
                <w:numId w:val="31"/>
              </w:numPr>
              <w:spacing w:after="120" w:line="240" w:lineRule="auto"/>
              <w:ind w:left="1080" w:hanging="360"/>
              <w:rPr>
                <w:rFonts w:ascii="Arial" w:eastAsia="Arial" w:hAnsi="Arial" w:cs="Arial"/>
                <w:sz w:val="20"/>
              </w:rPr>
            </w:pPr>
            <w:r>
              <w:rPr>
                <w:rFonts w:ascii="Arial" w:eastAsia="Arial" w:hAnsi="Arial" w:cs="Arial"/>
                <w:sz w:val="20"/>
              </w:rPr>
              <w:t>MLA will be quoted as an non-negative integer</w:t>
            </w:r>
          </w:p>
          <w:p w:rsidR="00E733A8" w:rsidRDefault="00E733A8" w:rsidP="00A24319">
            <w:pPr>
              <w:numPr>
                <w:ilvl w:val="0"/>
                <w:numId w:val="31"/>
              </w:numPr>
              <w:spacing w:after="120" w:line="240" w:lineRule="auto"/>
              <w:ind w:left="1080" w:hanging="360"/>
              <w:rPr>
                <w:rFonts w:ascii="Arial" w:eastAsia="Arial" w:hAnsi="Arial" w:cs="Arial"/>
                <w:sz w:val="20"/>
              </w:rPr>
            </w:pPr>
            <w:r>
              <w:rPr>
                <w:rFonts w:ascii="Arial" w:eastAsia="Arial" w:hAnsi="Arial" w:cs="Arial"/>
                <w:sz w:val="20"/>
              </w:rPr>
              <w:t xml:space="preserve">MLA will be adjusted by an MLA adjustment factor according to the internal credit score (ICS) of the member as noted by </w:t>
            </w:r>
            <w:r>
              <w:rPr>
                <w:rFonts w:ascii="Arial" w:eastAsia="Arial" w:hAnsi="Arial" w:cs="Arial"/>
                <w:b/>
                <w:color w:val="365F91"/>
                <w:sz w:val="20"/>
              </w:rPr>
              <w:t>Table 6</w:t>
            </w:r>
          </w:p>
          <w:p w:rsidR="00292FA4" w:rsidRDefault="00E733A8" w:rsidP="00A24319">
            <w:pPr>
              <w:numPr>
                <w:ilvl w:val="0"/>
                <w:numId w:val="31"/>
              </w:numPr>
              <w:spacing w:after="120" w:line="240" w:lineRule="auto"/>
              <w:ind w:left="1080" w:hanging="360"/>
              <w:rPr>
                <w:rFonts w:ascii="Arial" w:eastAsia="Arial" w:hAnsi="Arial" w:cs="Arial"/>
                <w:sz w:val="20"/>
              </w:rPr>
            </w:pPr>
            <w:r>
              <w:rPr>
                <w:rFonts w:ascii="Arial" w:eastAsia="Arial" w:hAnsi="Arial" w:cs="Arial"/>
                <w:sz w:val="20"/>
              </w:rPr>
              <w:t>Ability to edit the MLA adjustment factor subject to a four eyes validation.</w:t>
            </w:r>
          </w:p>
          <w:p w:rsidR="00292FA4" w:rsidRPr="00292FA4" w:rsidRDefault="001B0B60" w:rsidP="00A24319">
            <w:pPr>
              <w:numPr>
                <w:ilvl w:val="0"/>
                <w:numId w:val="31"/>
              </w:numPr>
              <w:spacing w:after="120" w:line="240" w:lineRule="auto"/>
              <w:ind w:left="1080" w:hanging="360"/>
              <w:rPr>
                <w:rFonts w:ascii="Arial" w:eastAsia="Arial" w:hAnsi="Arial" w:cs="Arial"/>
                <w:sz w:val="20"/>
              </w:rPr>
            </w:pPr>
            <m:oMath>
              <m:sSub>
                <m:sSubPr>
                  <m:ctrlPr>
                    <w:rPr>
                      <w:rFonts w:ascii="Cambria Math" w:hAnsi="Cambria Math" w:cs="Arial"/>
                      <w:sz w:val="20"/>
                    </w:rPr>
                  </m:ctrlPr>
                </m:sSubPr>
                <m:e>
                  <m:r>
                    <m:rPr>
                      <m:sty m:val="p"/>
                    </m:rPr>
                    <w:rPr>
                      <w:rFonts w:ascii="Cambria Math" w:cs="Arial"/>
                      <w:sz w:val="20"/>
                    </w:rPr>
                    <m:t>MLA</m:t>
                  </m:r>
                </m:e>
                <m:sub>
                  <m:r>
                    <m:rPr>
                      <m:sty m:val="p"/>
                    </m:rPr>
                    <w:rPr>
                      <w:rFonts w:ascii="Cambria Math" w:cs="Arial"/>
                      <w:sz w:val="20"/>
                    </w:rPr>
                    <m:t>H_CCY</m:t>
                  </m:r>
                </m:sub>
              </m:sSub>
              <m:r>
                <m:rPr>
                  <m:sty m:val="p"/>
                </m:rPr>
                <w:rPr>
                  <w:rFonts w:ascii="Cambria Math" w:cs="Arial"/>
                  <w:sz w:val="20"/>
                </w:rPr>
                <m:t>=</m:t>
              </m:r>
              <m:sSub>
                <m:sSubPr>
                  <m:ctrlPr>
                    <w:rPr>
                      <w:rFonts w:ascii="Cambria Math" w:hAnsi="Cambria Math" w:cs="Arial"/>
                      <w:sz w:val="20"/>
                    </w:rPr>
                  </m:ctrlPr>
                </m:sSubPr>
                <m:e>
                  <m:r>
                    <m:rPr>
                      <m:sty m:val="p"/>
                    </m:rPr>
                    <w:rPr>
                      <w:rFonts w:ascii="Cambria Math" w:cs="Arial"/>
                      <w:sz w:val="20"/>
                    </w:rPr>
                    <m:t>MLA</m:t>
                  </m:r>
                </m:e>
                <m:sub>
                  <m:r>
                    <m:rPr>
                      <m:sty m:val="p"/>
                    </m:rPr>
                    <w:rPr>
                      <w:rFonts w:ascii="Cambria Math" w:cs="Arial"/>
                      <w:sz w:val="20"/>
                    </w:rPr>
                    <m:t xml:space="preserve">CCY </m:t>
                  </m:r>
                </m:sub>
              </m:sSub>
              <m:r>
                <m:rPr>
                  <m:sty m:val="p"/>
                </m:rPr>
                <w:rPr>
                  <w:rFonts w:ascii="Cambria Math" w:cs="Arial"/>
                  <w:sz w:val="20"/>
                </w:rPr>
                <m:t>×</m:t>
              </m:r>
              <m:r>
                <m:rPr>
                  <m:sty m:val="p"/>
                </m:rPr>
                <w:rPr>
                  <w:rFonts w:ascii="Cambria Math" w:cs="Arial"/>
                  <w:sz w:val="20"/>
                </w:rPr>
                <m:t xml:space="preserve"> </m:t>
              </m:r>
              <m:sSub>
                <m:sSubPr>
                  <m:ctrlPr>
                    <w:rPr>
                      <w:rFonts w:ascii="Cambria Math" w:hAnsi="Cambria Math" w:cs="Arial"/>
                      <w:sz w:val="20"/>
                    </w:rPr>
                  </m:ctrlPr>
                </m:sSubPr>
                <m:e>
                  <m:r>
                    <m:rPr>
                      <m:sty m:val="p"/>
                    </m:rPr>
                    <w:rPr>
                      <w:rFonts w:ascii="Cambria Math" w:cs="Arial"/>
                      <w:sz w:val="20"/>
                    </w:rPr>
                    <m:t>MLA</m:t>
                  </m:r>
                </m:e>
                <m:sub>
                  <m:r>
                    <m:rPr>
                      <m:sty m:val="p"/>
                    </m:rPr>
                    <w:rPr>
                      <w:rFonts w:ascii="Cambria Math" w:cs="Arial"/>
                      <w:sz w:val="20"/>
                    </w:rPr>
                    <m:t xml:space="preserve">adj </m:t>
                  </m:r>
                </m:sub>
              </m:sSub>
            </m:oMath>
          </w:p>
          <w:p w:rsidR="00E733A8" w:rsidRDefault="00E733A8" w:rsidP="00552EDB">
            <w:pPr>
              <w:spacing w:before="240" w:after="0" w:line="240" w:lineRule="auto"/>
              <w:rPr>
                <w:rFonts w:ascii="Arial" w:eastAsia="Arial" w:hAnsi="Arial" w:cs="Arial"/>
                <w:b/>
                <w:i/>
                <w:color w:val="95B3D7"/>
                <w:sz w:val="20"/>
              </w:rPr>
            </w:pPr>
            <w:r>
              <w:rPr>
                <w:rFonts w:ascii="Arial" w:eastAsia="Arial" w:hAnsi="Arial" w:cs="Arial"/>
                <w:b/>
                <w:i/>
                <w:color w:val="4F81BD"/>
                <w:sz w:val="20"/>
              </w:rPr>
              <w:t>Table 6: Internal credit score adjusted market liquidity table</w:t>
            </w:r>
          </w:p>
          <w:tbl>
            <w:tblPr>
              <w:tblW w:w="0" w:type="auto"/>
              <w:tblCellMar>
                <w:left w:w="10" w:type="dxa"/>
                <w:right w:w="10" w:type="dxa"/>
              </w:tblCellMar>
              <w:tblLook w:val="0000"/>
            </w:tblPr>
            <w:tblGrid>
              <w:gridCol w:w="1951"/>
              <w:gridCol w:w="771"/>
              <w:gridCol w:w="851"/>
              <w:gridCol w:w="850"/>
              <w:gridCol w:w="851"/>
              <w:gridCol w:w="850"/>
              <w:gridCol w:w="851"/>
            </w:tblGrid>
            <w:tr w:rsidR="00E733A8" w:rsidTr="00552EDB">
              <w:trPr>
                <w:trHeight w:val="211"/>
              </w:trPr>
              <w:tc>
                <w:tcPr>
                  <w:tcW w:w="1951" w:type="dxa"/>
                  <w:tcBorders>
                    <w:top w:val="single" w:sz="4" w:space="0" w:color="000000"/>
                    <w:left w:val="single" w:sz="4" w:space="0" w:color="000000"/>
                    <w:bottom w:val="single" w:sz="4" w:space="0" w:color="000000"/>
                    <w:right w:val="single" w:sz="4" w:space="0" w:color="000000"/>
                  </w:tcBorders>
                  <w:shd w:val="clear" w:color="auto" w:fill="1F497D"/>
                  <w:tcMar>
                    <w:left w:w="108" w:type="dxa"/>
                    <w:right w:w="108" w:type="dxa"/>
                  </w:tcMar>
                  <w:vAlign w:val="center"/>
                </w:tcPr>
                <w:p w:rsidR="00E733A8" w:rsidRDefault="00E733A8" w:rsidP="00552EDB">
                  <w:pPr>
                    <w:spacing w:after="120" w:line="240" w:lineRule="auto"/>
                    <w:jc w:val="center"/>
                  </w:pPr>
                  <w:r>
                    <w:rPr>
                      <w:rFonts w:ascii="Arial" w:eastAsia="Arial" w:hAnsi="Arial" w:cs="Arial"/>
                      <w:b/>
                      <w:color w:val="FFFFFF"/>
                      <w:sz w:val="20"/>
                    </w:rPr>
                    <w:t>ICS</w:t>
                  </w:r>
                </w:p>
              </w:tc>
              <w:tc>
                <w:tcPr>
                  <w:tcW w:w="771" w:type="dxa"/>
                  <w:tcBorders>
                    <w:top w:val="single" w:sz="4" w:space="0" w:color="000000"/>
                    <w:left w:val="single" w:sz="4" w:space="0" w:color="000000"/>
                    <w:bottom w:val="single" w:sz="4" w:space="0" w:color="000000"/>
                    <w:right w:val="single" w:sz="4" w:space="0" w:color="000000"/>
                  </w:tcBorders>
                  <w:shd w:val="clear" w:color="auto" w:fill="1F497D"/>
                  <w:tcMar>
                    <w:left w:w="108" w:type="dxa"/>
                    <w:right w:w="108" w:type="dxa"/>
                  </w:tcMar>
                  <w:vAlign w:val="center"/>
                </w:tcPr>
                <w:p w:rsidR="00E733A8" w:rsidRDefault="00E733A8" w:rsidP="00552EDB">
                  <w:pPr>
                    <w:spacing w:after="120" w:line="240" w:lineRule="auto"/>
                    <w:jc w:val="center"/>
                  </w:pPr>
                  <w:r>
                    <w:rPr>
                      <w:rFonts w:ascii="Arial" w:eastAsia="Arial" w:hAnsi="Arial" w:cs="Arial"/>
                      <w:b/>
                      <w:color w:val="FFFFFF"/>
                      <w:sz w:val="20"/>
                    </w:rPr>
                    <w:t>1-4</w:t>
                  </w:r>
                </w:p>
              </w:tc>
              <w:tc>
                <w:tcPr>
                  <w:tcW w:w="851" w:type="dxa"/>
                  <w:tcBorders>
                    <w:top w:val="single" w:sz="4" w:space="0" w:color="000000"/>
                    <w:left w:val="single" w:sz="4" w:space="0" w:color="000000"/>
                    <w:bottom w:val="single" w:sz="4" w:space="0" w:color="000000"/>
                    <w:right w:val="single" w:sz="4" w:space="0" w:color="000000"/>
                  </w:tcBorders>
                  <w:shd w:val="clear" w:color="auto" w:fill="1F497D"/>
                  <w:tcMar>
                    <w:left w:w="108" w:type="dxa"/>
                    <w:right w:w="108" w:type="dxa"/>
                  </w:tcMar>
                  <w:vAlign w:val="center"/>
                </w:tcPr>
                <w:p w:rsidR="00E733A8" w:rsidRDefault="00E733A8" w:rsidP="00552EDB">
                  <w:pPr>
                    <w:spacing w:after="120" w:line="240" w:lineRule="auto"/>
                    <w:jc w:val="center"/>
                  </w:pPr>
                  <w:r>
                    <w:rPr>
                      <w:rFonts w:ascii="Arial" w:eastAsia="Arial" w:hAnsi="Arial" w:cs="Arial"/>
                      <w:b/>
                      <w:color w:val="FFFFFF"/>
                      <w:sz w:val="20"/>
                    </w:rPr>
                    <w:t>5</w:t>
                  </w:r>
                </w:p>
              </w:tc>
              <w:tc>
                <w:tcPr>
                  <w:tcW w:w="850" w:type="dxa"/>
                  <w:tcBorders>
                    <w:top w:val="single" w:sz="4" w:space="0" w:color="000000"/>
                    <w:left w:val="single" w:sz="4" w:space="0" w:color="000000"/>
                    <w:bottom w:val="single" w:sz="4" w:space="0" w:color="000000"/>
                    <w:right w:val="single" w:sz="4" w:space="0" w:color="000000"/>
                  </w:tcBorders>
                  <w:shd w:val="clear" w:color="auto" w:fill="1F497D"/>
                  <w:tcMar>
                    <w:left w:w="108" w:type="dxa"/>
                    <w:right w:w="108" w:type="dxa"/>
                  </w:tcMar>
                  <w:vAlign w:val="center"/>
                </w:tcPr>
                <w:p w:rsidR="00E733A8" w:rsidRDefault="00E733A8" w:rsidP="00552EDB">
                  <w:pPr>
                    <w:spacing w:after="120" w:line="240" w:lineRule="auto"/>
                    <w:jc w:val="center"/>
                  </w:pPr>
                  <w:r>
                    <w:rPr>
                      <w:rFonts w:ascii="Arial" w:eastAsia="Arial" w:hAnsi="Arial" w:cs="Arial"/>
                      <w:b/>
                      <w:color w:val="FFFFFF"/>
                      <w:sz w:val="20"/>
                    </w:rPr>
                    <w:t>6</w:t>
                  </w:r>
                </w:p>
              </w:tc>
              <w:tc>
                <w:tcPr>
                  <w:tcW w:w="851" w:type="dxa"/>
                  <w:tcBorders>
                    <w:top w:val="single" w:sz="4" w:space="0" w:color="000000"/>
                    <w:left w:val="single" w:sz="4" w:space="0" w:color="000000"/>
                    <w:bottom w:val="single" w:sz="4" w:space="0" w:color="000000"/>
                    <w:right w:val="single" w:sz="4" w:space="0" w:color="000000"/>
                  </w:tcBorders>
                  <w:shd w:val="clear" w:color="auto" w:fill="1F497D"/>
                  <w:tcMar>
                    <w:left w:w="108" w:type="dxa"/>
                    <w:right w:w="108" w:type="dxa"/>
                  </w:tcMar>
                  <w:vAlign w:val="center"/>
                </w:tcPr>
                <w:p w:rsidR="00E733A8" w:rsidRDefault="00E733A8" w:rsidP="00552EDB">
                  <w:pPr>
                    <w:spacing w:after="120" w:line="240" w:lineRule="auto"/>
                    <w:jc w:val="center"/>
                  </w:pPr>
                  <w:r>
                    <w:rPr>
                      <w:rFonts w:ascii="Arial" w:eastAsia="Arial" w:hAnsi="Arial" w:cs="Arial"/>
                      <w:b/>
                      <w:color w:val="FFFFFF"/>
                      <w:sz w:val="20"/>
                    </w:rPr>
                    <w:t>7</w:t>
                  </w:r>
                </w:p>
              </w:tc>
              <w:tc>
                <w:tcPr>
                  <w:tcW w:w="850" w:type="dxa"/>
                  <w:tcBorders>
                    <w:top w:val="single" w:sz="4" w:space="0" w:color="000000"/>
                    <w:left w:val="single" w:sz="4" w:space="0" w:color="000000"/>
                    <w:bottom w:val="single" w:sz="4" w:space="0" w:color="000000"/>
                    <w:right w:val="single" w:sz="4" w:space="0" w:color="000000"/>
                  </w:tcBorders>
                  <w:shd w:val="clear" w:color="auto" w:fill="1F497D"/>
                  <w:tcMar>
                    <w:left w:w="108" w:type="dxa"/>
                    <w:right w:w="108" w:type="dxa"/>
                  </w:tcMar>
                  <w:vAlign w:val="center"/>
                </w:tcPr>
                <w:p w:rsidR="00E733A8" w:rsidRDefault="00E733A8" w:rsidP="00552EDB">
                  <w:pPr>
                    <w:spacing w:after="120" w:line="240" w:lineRule="auto"/>
                    <w:jc w:val="center"/>
                  </w:pPr>
                  <w:r>
                    <w:rPr>
                      <w:rFonts w:ascii="Arial" w:eastAsia="Arial" w:hAnsi="Arial" w:cs="Arial"/>
                      <w:b/>
                      <w:color w:val="FFFFFF"/>
                      <w:sz w:val="20"/>
                    </w:rPr>
                    <w:t>8</w:t>
                  </w:r>
                </w:p>
              </w:tc>
              <w:tc>
                <w:tcPr>
                  <w:tcW w:w="851" w:type="dxa"/>
                  <w:tcBorders>
                    <w:top w:val="single" w:sz="4" w:space="0" w:color="000000"/>
                    <w:left w:val="single" w:sz="4" w:space="0" w:color="000000"/>
                    <w:bottom w:val="single" w:sz="4" w:space="0" w:color="000000"/>
                    <w:right w:val="single" w:sz="4" w:space="0" w:color="000000"/>
                  </w:tcBorders>
                  <w:shd w:val="clear" w:color="auto" w:fill="1F497D"/>
                  <w:tcMar>
                    <w:left w:w="108" w:type="dxa"/>
                    <w:right w:w="108" w:type="dxa"/>
                  </w:tcMar>
                  <w:vAlign w:val="center"/>
                </w:tcPr>
                <w:p w:rsidR="00E733A8" w:rsidRDefault="00E733A8" w:rsidP="00552EDB">
                  <w:pPr>
                    <w:spacing w:after="120" w:line="240" w:lineRule="auto"/>
                    <w:jc w:val="center"/>
                  </w:pPr>
                  <w:r>
                    <w:rPr>
                      <w:rFonts w:ascii="Arial" w:eastAsia="Arial" w:hAnsi="Arial" w:cs="Arial"/>
                      <w:b/>
                      <w:color w:val="FFFFFF"/>
                      <w:sz w:val="20"/>
                    </w:rPr>
                    <w:t>9-10</w:t>
                  </w:r>
                </w:p>
              </w:tc>
            </w:tr>
            <w:tr w:rsidR="00E733A8" w:rsidTr="00552EDB">
              <w:trPr>
                <w:trHeight w:val="271"/>
              </w:trPr>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733A8" w:rsidRDefault="00E733A8" w:rsidP="00552EDB">
                  <w:pPr>
                    <w:spacing w:after="0" w:line="240" w:lineRule="auto"/>
                    <w:jc w:val="center"/>
                  </w:pPr>
                  <w:r>
                    <w:rPr>
                      <w:rFonts w:ascii="Arial" w:eastAsia="Arial" w:hAnsi="Arial" w:cs="Arial"/>
                      <w:b/>
                      <w:color w:val="000000"/>
                      <w:sz w:val="20"/>
                    </w:rPr>
                    <w:t>MLA adjustment</w:t>
                  </w:r>
                </w:p>
              </w:tc>
              <w:tc>
                <w:tcPr>
                  <w:tcW w:w="7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733A8" w:rsidRDefault="00E733A8" w:rsidP="00552EDB">
                  <w:pPr>
                    <w:spacing w:after="0" w:line="240" w:lineRule="auto"/>
                    <w:jc w:val="center"/>
                  </w:pPr>
                  <w:r>
                    <w:rPr>
                      <w:rFonts w:ascii="Arial" w:eastAsia="Arial" w:hAnsi="Arial" w:cs="Arial"/>
                      <w:b/>
                      <w:color w:val="000000"/>
                      <w:sz w:val="20"/>
                    </w:rPr>
                    <w:t>1.0</w:t>
                  </w:r>
                </w:p>
              </w:tc>
              <w:tc>
                <w:tcPr>
                  <w:tcW w:w="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33A8" w:rsidRDefault="00E733A8" w:rsidP="00552EDB">
                  <w:pPr>
                    <w:spacing w:after="0" w:line="240" w:lineRule="auto"/>
                    <w:jc w:val="center"/>
                  </w:pPr>
                  <w:r>
                    <w:rPr>
                      <w:rFonts w:ascii="Arial" w:eastAsia="Arial" w:hAnsi="Arial" w:cs="Arial"/>
                      <w:b/>
                      <w:color w:val="000000"/>
                      <w:sz w:val="20"/>
                    </w:rPr>
                    <w:t>1.0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33A8" w:rsidRDefault="00E733A8" w:rsidP="00552EDB">
                  <w:pPr>
                    <w:spacing w:after="0" w:line="240" w:lineRule="auto"/>
                    <w:jc w:val="center"/>
                  </w:pPr>
                  <w:r>
                    <w:rPr>
                      <w:rFonts w:ascii="Arial" w:eastAsia="Arial" w:hAnsi="Arial" w:cs="Arial"/>
                      <w:b/>
                      <w:color w:val="000000"/>
                      <w:sz w:val="20"/>
                    </w:rPr>
                    <w:t>1.0</w:t>
                  </w:r>
                </w:p>
              </w:tc>
              <w:tc>
                <w:tcPr>
                  <w:tcW w:w="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33A8" w:rsidRDefault="00E733A8" w:rsidP="00552EDB">
                  <w:pPr>
                    <w:spacing w:after="0" w:line="240" w:lineRule="auto"/>
                    <w:jc w:val="center"/>
                  </w:pPr>
                  <w:r>
                    <w:rPr>
                      <w:rFonts w:ascii="Arial" w:eastAsia="Arial" w:hAnsi="Arial" w:cs="Arial"/>
                      <w:b/>
                      <w:color w:val="000000"/>
                      <w:sz w:val="20"/>
                    </w:rPr>
                    <w:t>1.0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33A8" w:rsidRDefault="00E733A8" w:rsidP="00552EDB">
                  <w:pPr>
                    <w:spacing w:after="0" w:line="240" w:lineRule="auto"/>
                    <w:jc w:val="center"/>
                  </w:pPr>
                  <w:r>
                    <w:rPr>
                      <w:rFonts w:ascii="Arial" w:eastAsia="Arial" w:hAnsi="Arial" w:cs="Arial"/>
                      <w:b/>
                      <w:color w:val="000000"/>
                      <w:sz w:val="20"/>
                    </w:rPr>
                    <w:t>1.0</w:t>
                  </w:r>
                </w:p>
              </w:tc>
              <w:tc>
                <w:tcPr>
                  <w:tcW w:w="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33A8" w:rsidRDefault="00E733A8" w:rsidP="00552EDB">
                  <w:pPr>
                    <w:spacing w:after="0" w:line="240" w:lineRule="auto"/>
                    <w:jc w:val="center"/>
                  </w:pPr>
                  <w:r>
                    <w:rPr>
                      <w:rFonts w:ascii="Arial" w:eastAsia="Arial" w:hAnsi="Arial" w:cs="Arial"/>
                      <w:b/>
                      <w:color w:val="000000"/>
                      <w:sz w:val="20"/>
                    </w:rPr>
                    <w:t>1.0</w:t>
                  </w:r>
                </w:p>
              </w:tc>
            </w:tr>
          </w:tbl>
          <w:p w:rsidR="00E733A8" w:rsidRDefault="00E733A8" w:rsidP="00552EDB">
            <w:pPr>
              <w:spacing w:after="0" w:line="240" w:lineRule="auto"/>
            </w:pPr>
          </w:p>
        </w:tc>
      </w:tr>
    </w:tbl>
    <w:p w:rsidR="00E733A8" w:rsidRDefault="00E733A8" w:rsidP="004208BE">
      <w:pPr>
        <w:spacing w:after="0" w:line="240" w:lineRule="auto"/>
        <w:ind w:left="360"/>
        <w:rPr>
          <w:rFonts w:ascii="Arial" w:eastAsia="Arial" w:hAnsi="Arial" w:cs="Arial"/>
          <w:color w:val="000000"/>
          <w:sz w:val="20"/>
        </w:rPr>
      </w:pPr>
    </w:p>
    <w:p w:rsidR="004208BE" w:rsidRDefault="004208BE" w:rsidP="00613BB9">
      <w:pPr>
        <w:pStyle w:val="FXRiskH2"/>
      </w:pPr>
      <w:bookmarkStart w:id="19" w:name="_Toc459118048"/>
      <w:r>
        <w:t>Credit Tolerances</w:t>
      </w:r>
      <w:bookmarkEnd w:id="19"/>
    </w:p>
    <w:p w:rsidR="004208BE" w:rsidRDefault="004208BE" w:rsidP="004208BE">
      <w:pPr>
        <w:spacing w:after="0" w:line="240" w:lineRule="auto"/>
        <w:ind w:left="360"/>
        <w:rPr>
          <w:rFonts w:ascii="Arial" w:eastAsia="Arial" w:hAnsi="Arial" w:cs="Arial"/>
          <w:color w:val="000000"/>
          <w:sz w:val="20"/>
        </w:rPr>
      </w:pPr>
      <w:r>
        <w:rPr>
          <w:rFonts w:ascii="Arial" w:eastAsia="Arial" w:hAnsi="Arial" w:cs="Arial"/>
          <w:color w:val="000000"/>
          <w:sz w:val="20"/>
        </w:rPr>
        <w:t>LCH.Clearnet provides Credit Tolerances to members to facilitate trade registration. Credit Tolerances are assigned at mnemonic level, taking into account the credit worthiness of the Member as represented by the Internal Credit Score (ICS) of the Member Group it belongs to. Credit tolerances cap amounts apply at Member Group level depending on the Member Group ICS.</w:t>
      </w:r>
    </w:p>
    <w:p w:rsidR="004208BE" w:rsidRDefault="004208BE" w:rsidP="004208BE">
      <w:pPr>
        <w:spacing w:after="0" w:line="240" w:lineRule="auto"/>
        <w:ind w:left="360"/>
        <w:rPr>
          <w:rFonts w:ascii="Arial" w:eastAsia="Arial" w:hAnsi="Arial" w:cs="Arial"/>
          <w:color w:val="000000"/>
          <w:sz w:val="20"/>
        </w:rPr>
      </w:pPr>
      <w:r>
        <w:rPr>
          <w:rFonts w:ascii="Arial" w:eastAsia="Arial" w:hAnsi="Arial" w:cs="Arial"/>
          <w:color w:val="000000"/>
          <w:sz w:val="20"/>
        </w:rPr>
        <w:t xml:space="preserve">The Credit Tolerance framework in a combined </w:t>
      </w:r>
      <w:r w:rsidR="003B2EFC">
        <w:rPr>
          <w:rFonts w:ascii="Arial" w:eastAsia="Arial" w:hAnsi="Arial" w:cs="Arial"/>
          <w:color w:val="000000"/>
          <w:sz w:val="20"/>
        </w:rPr>
        <w:t>EM</w:t>
      </w:r>
      <w:r>
        <w:rPr>
          <w:rFonts w:ascii="Arial" w:eastAsia="Arial" w:hAnsi="Arial" w:cs="Arial"/>
          <w:color w:val="000000"/>
          <w:sz w:val="20"/>
        </w:rPr>
        <w:t xml:space="preserve"> + </w:t>
      </w:r>
      <w:r w:rsidR="003B2EFC">
        <w:rPr>
          <w:rFonts w:ascii="Arial" w:eastAsia="Arial" w:hAnsi="Arial" w:cs="Arial"/>
          <w:color w:val="000000"/>
          <w:sz w:val="20"/>
        </w:rPr>
        <w:t>NON-EM</w:t>
      </w:r>
      <w:r>
        <w:rPr>
          <w:rFonts w:ascii="Arial" w:eastAsia="Arial" w:hAnsi="Arial" w:cs="Arial"/>
          <w:color w:val="000000"/>
          <w:sz w:val="20"/>
        </w:rPr>
        <w:t xml:space="preserve"> ForexClear service will work as it currently does: a member’s overall Total Liability can be allowed to increase up to Total Collateral + Credit Tolerance, following which a margin call will be issued.</w:t>
      </w:r>
    </w:p>
    <w:p w:rsidR="004208BE" w:rsidRDefault="004208BE" w:rsidP="004208BE">
      <w:pPr>
        <w:spacing w:after="0" w:line="240" w:lineRule="auto"/>
        <w:ind w:left="360"/>
        <w:rPr>
          <w:rFonts w:ascii="Arial" w:eastAsia="Arial" w:hAnsi="Arial" w:cs="Arial"/>
          <w:color w:val="000000"/>
          <w:sz w:val="20"/>
        </w:rPr>
      </w:pPr>
    </w:p>
    <w:tbl>
      <w:tblPr>
        <w:tblW w:w="0" w:type="auto"/>
        <w:tblInd w:w="98" w:type="dxa"/>
        <w:tblCellMar>
          <w:left w:w="10" w:type="dxa"/>
          <w:right w:w="10" w:type="dxa"/>
        </w:tblCellMar>
        <w:tblLook w:val="0000"/>
      </w:tblPr>
      <w:tblGrid>
        <w:gridCol w:w="1853"/>
        <w:gridCol w:w="7655"/>
      </w:tblGrid>
      <w:tr w:rsidR="004208BE" w:rsidTr="00C176B8">
        <w:trPr>
          <w:trHeight w:val="433"/>
        </w:trPr>
        <w:tc>
          <w:tcPr>
            <w:tcW w:w="1853"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4208BE" w:rsidRDefault="004208BE" w:rsidP="004208BE">
            <w:pPr>
              <w:keepNext/>
              <w:spacing w:after="0" w:line="240" w:lineRule="auto"/>
            </w:pPr>
            <w:r>
              <w:rPr>
                <w:rFonts w:ascii="Arial" w:eastAsia="Arial" w:hAnsi="Arial" w:cs="Arial"/>
                <w:sz w:val="20"/>
              </w:rPr>
              <w:lastRenderedPageBreak/>
              <w:t>BR 27 - Credit Tolerance Configuration</w:t>
            </w:r>
          </w:p>
        </w:tc>
        <w:tc>
          <w:tcPr>
            <w:tcW w:w="7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0" w:line="240" w:lineRule="auto"/>
              <w:rPr>
                <w:rFonts w:ascii="Arial" w:eastAsia="Arial" w:hAnsi="Arial" w:cs="Arial"/>
                <w:sz w:val="20"/>
              </w:rPr>
            </w:pPr>
            <w:r>
              <w:rPr>
                <w:rFonts w:ascii="Arial" w:eastAsia="Arial" w:hAnsi="Arial" w:cs="Arial"/>
                <w:sz w:val="20"/>
              </w:rPr>
              <w:t>As a ForexClear Risk User</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I want the ability to apply credit tolerances and cap amounts ITD for ForexClear members so that members collateral is inflated of credit tolerances</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Acceptance criteria:</w:t>
            </w:r>
          </w:p>
          <w:p w:rsidR="004208BE" w:rsidRDefault="004208BE" w:rsidP="004208BE">
            <w:pPr>
              <w:spacing w:after="0" w:line="240" w:lineRule="auto"/>
              <w:rPr>
                <w:rFonts w:ascii="Arial" w:eastAsia="Arial" w:hAnsi="Arial" w:cs="Arial"/>
                <w:sz w:val="20"/>
              </w:rPr>
            </w:pPr>
          </w:p>
          <w:p w:rsidR="004208BE" w:rsidRDefault="004208BE" w:rsidP="00A24319">
            <w:pPr>
              <w:numPr>
                <w:ilvl w:val="0"/>
                <w:numId w:val="32"/>
              </w:numPr>
              <w:spacing w:after="120" w:line="240" w:lineRule="auto"/>
              <w:ind w:left="720" w:hanging="360"/>
              <w:rPr>
                <w:rFonts w:ascii="Arial" w:eastAsia="Arial" w:hAnsi="Arial" w:cs="Arial"/>
                <w:sz w:val="20"/>
              </w:rPr>
            </w:pPr>
            <w:r>
              <w:rPr>
                <w:rFonts w:ascii="Arial" w:eastAsia="Arial" w:hAnsi="Arial" w:cs="Arial"/>
                <w:sz w:val="20"/>
              </w:rPr>
              <w:t xml:space="preserve">Process similar to current </w:t>
            </w:r>
            <w:r w:rsidR="003B2EFC">
              <w:rPr>
                <w:rFonts w:ascii="Arial" w:eastAsia="Arial" w:hAnsi="Arial" w:cs="Arial"/>
                <w:sz w:val="20"/>
              </w:rPr>
              <w:t>EM</w:t>
            </w:r>
            <w:r>
              <w:rPr>
                <w:rFonts w:ascii="Arial" w:eastAsia="Arial" w:hAnsi="Arial" w:cs="Arial"/>
                <w:sz w:val="20"/>
              </w:rPr>
              <w:t xml:space="preserve"> service and apply to both </w:t>
            </w:r>
            <w:r w:rsidR="003B2EFC">
              <w:rPr>
                <w:rFonts w:ascii="Arial" w:eastAsia="Arial" w:hAnsi="Arial" w:cs="Arial"/>
                <w:sz w:val="20"/>
              </w:rPr>
              <w:t>EM</w:t>
            </w:r>
            <w:r>
              <w:rPr>
                <w:rFonts w:ascii="Arial" w:eastAsia="Arial" w:hAnsi="Arial" w:cs="Arial"/>
                <w:sz w:val="20"/>
              </w:rPr>
              <w:t xml:space="preserve"> and </w:t>
            </w:r>
            <w:r w:rsidR="003B2EFC">
              <w:rPr>
                <w:rFonts w:ascii="Arial" w:eastAsia="Arial" w:hAnsi="Arial" w:cs="Arial"/>
                <w:sz w:val="20"/>
              </w:rPr>
              <w:t>NON-EM</w:t>
            </w:r>
            <w:r>
              <w:rPr>
                <w:rFonts w:ascii="Arial" w:eastAsia="Arial" w:hAnsi="Arial" w:cs="Arial"/>
                <w:sz w:val="20"/>
              </w:rPr>
              <w:t xml:space="preserve"> options i.e. no change (Refer to DSS)</w:t>
            </w:r>
          </w:p>
          <w:p w:rsidR="004208BE" w:rsidRDefault="004208BE" w:rsidP="00A24319">
            <w:pPr>
              <w:numPr>
                <w:ilvl w:val="0"/>
                <w:numId w:val="32"/>
              </w:numPr>
              <w:spacing w:after="120" w:line="240" w:lineRule="auto"/>
              <w:ind w:left="720" w:hanging="360"/>
              <w:rPr>
                <w:rFonts w:ascii="Arial" w:eastAsia="Arial" w:hAnsi="Arial" w:cs="Arial"/>
                <w:sz w:val="20"/>
              </w:rPr>
            </w:pPr>
            <w:r>
              <w:rPr>
                <w:rFonts w:ascii="Arial" w:eastAsia="Arial" w:hAnsi="Arial" w:cs="Arial"/>
                <w:sz w:val="20"/>
              </w:rPr>
              <w:t xml:space="preserve">Credit tolerances are applied during intraday only (i.e. when the system is in ION or ITD mode as per </w:t>
            </w:r>
            <w:r>
              <w:rPr>
                <w:rFonts w:ascii="Arial" w:eastAsia="Arial" w:hAnsi="Arial" w:cs="Arial"/>
                <w:b/>
                <w:sz w:val="20"/>
              </w:rPr>
              <w:t>Table 5</w:t>
            </w:r>
          </w:p>
          <w:p w:rsidR="004208BE" w:rsidRDefault="004208BE" w:rsidP="004208BE">
            <w:pPr>
              <w:spacing w:after="0" w:line="240" w:lineRule="auto"/>
            </w:pPr>
          </w:p>
        </w:tc>
      </w:tr>
      <w:tr w:rsidR="004208BE" w:rsidTr="00C176B8">
        <w:trPr>
          <w:trHeight w:val="433"/>
        </w:trPr>
        <w:tc>
          <w:tcPr>
            <w:tcW w:w="1853"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4208BE" w:rsidRDefault="004208BE" w:rsidP="004208BE">
            <w:pPr>
              <w:keepNext/>
              <w:spacing w:after="0" w:line="240" w:lineRule="auto"/>
            </w:pPr>
            <w:r>
              <w:rPr>
                <w:rFonts w:ascii="Arial" w:eastAsia="Arial" w:hAnsi="Arial" w:cs="Arial"/>
                <w:sz w:val="20"/>
              </w:rPr>
              <w:t>BR 28 - Margin call trigger ITD</w:t>
            </w:r>
          </w:p>
        </w:tc>
        <w:tc>
          <w:tcPr>
            <w:tcW w:w="7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0" w:line="240" w:lineRule="auto"/>
              <w:rPr>
                <w:rFonts w:ascii="Arial" w:eastAsia="Arial" w:hAnsi="Arial" w:cs="Arial"/>
                <w:sz w:val="20"/>
              </w:rPr>
            </w:pPr>
            <w:r>
              <w:rPr>
                <w:rFonts w:ascii="Arial" w:eastAsia="Arial" w:hAnsi="Arial" w:cs="Arial"/>
                <w:sz w:val="20"/>
              </w:rPr>
              <w:t>As a ForexClear Risk User</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I want the ability to perform margin calls  so that ForexClear remain covered for all liabilities</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Acceptance criteria:</w:t>
            </w:r>
          </w:p>
          <w:p w:rsidR="004208BE" w:rsidRDefault="004208BE" w:rsidP="004208BE">
            <w:pPr>
              <w:spacing w:after="0" w:line="240" w:lineRule="auto"/>
              <w:rPr>
                <w:rFonts w:ascii="Arial" w:eastAsia="Arial" w:hAnsi="Arial" w:cs="Arial"/>
                <w:sz w:val="20"/>
              </w:rPr>
            </w:pPr>
          </w:p>
          <w:p w:rsidR="004208BE" w:rsidRDefault="004208BE" w:rsidP="00A24319">
            <w:pPr>
              <w:numPr>
                <w:ilvl w:val="0"/>
                <w:numId w:val="33"/>
              </w:numPr>
              <w:spacing w:after="120" w:line="240" w:lineRule="auto"/>
              <w:ind w:left="720" w:hanging="360"/>
              <w:rPr>
                <w:rFonts w:ascii="Arial" w:eastAsia="Arial" w:hAnsi="Arial" w:cs="Arial"/>
                <w:sz w:val="20"/>
              </w:rPr>
            </w:pPr>
            <w:r>
              <w:rPr>
                <w:rFonts w:ascii="Arial" w:eastAsia="Arial" w:hAnsi="Arial" w:cs="Arial"/>
                <w:sz w:val="20"/>
              </w:rPr>
              <w:t xml:space="preserve">Process similar to current </w:t>
            </w:r>
            <w:r w:rsidR="003B2EFC">
              <w:rPr>
                <w:rFonts w:ascii="Arial" w:eastAsia="Arial" w:hAnsi="Arial" w:cs="Arial"/>
                <w:sz w:val="20"/>
              </w:rPr>
              <w:t>EM</w:t>
            </w:r>
            <w:r>
              <w:rPr>
                <w:rFonts w:ascii="Arial" w:eastAsia="Arial" w:hAnsi="Arial" w:cs="Arial"/>
                <w:sz w:val="20"/>
              </w:rPr>
              <w:t xml:space="preserve"> service and apply to both </w:t>
            </w:r>
            <w:r w:rsidR="003B2EFC">
              <w:rPr>
                <w:rFonts w:ascii="Arial" w:eastAsia="Arial" w:hAnsi="Arial" w:cs="Arial"/>
                <w:sz w:val="20"/>
              </w:rPr>
              <w:t>EM</w:t>
            </w:r>
            <w:r>
              <w:rPr>
                <w:rFonts w:ascii="Arial" w:eastAsia="Arial" w:hAnsi="Arial" w:cs="Arial"/>
                <w:sz w:val="20"/>
              </w:rPr>
              <w:t xml:space="preserve"> and </w:t>
            </w:r>
            <w:r w:rsidR="003B2EFC">
              <w:rPr>
                <w:rFonts w:ascii="Arial" w:eastAsia="Arial" w:hAnsi="Arial" w:cs="Arial"/>
                <w:sz w:val="20"/>
              </w:rPr>
              <w:t>NON-EM</w:t>
            </w:r>
            <w:r>
              <w:rPr>
                <w:rFonts w:ascii="Arial" w:eastAsia="Arial" w:hAnsi="Arial" w:cs="Arial"/>
                <w:sz w:val="20"/>
              </w:rPr>
              <w:t xml:space="preserve"> options </w:t>
            </w:r>
            <w:proofErr w:type="spellStart"/>
            <w:r>
              <w:rPr>
                <w:rFonts w:ascii="Arial" w:eastAsia="Arial" w:hAnsi="Arial" w:cs="Arial"/>
                <w:sz w:val="20"/>
              </w:rPr>
              <w:t>i.e</w:t>
            </w:r>
            <w:proofErr w:type="spellEnd"/>
            <w:r>
              <w:rPr>
                <w:rFonts w:ascii="Arial" w:eastAsia="Arial" w:hAnsi="Arial" w:cs="Arial"/>
                <w:sz w:val="20"/>
              </w:rPr>
              <w:t xml:space="preserve"> no change (Refer to DSS)</w:t>
            </w:r>
          </w:p>
          <w:p w:rsidR="004208BE" w:rsidRDefault="004208BE" w:rsidP="00A24319">
            <w:pPr>
              <w:numPr>
                <w:ilvl w:val="0"/>
                <w:numId w:val="33"/>
              </w:numPr>
              <w:spacing w:after="120" w:line="240" w:lineRule="auto"/>
              <w:ind w:left="1440" w:hanging="360"/>
              <w:rPr>
                <w:rFonts w:ascii="Arial" w:eastAsia="Arial" w:hAnsi="Arial" w:cs="Arial"/>
                <w:sz w:val="20"/>
              </w:rPr>
            </w:pPr>
            <w:r>
              <w:rPr>
                <w:rFonts w:ascii="Arial" w:eastAsia="Arial" w:hAnsi="Arial" w:cs="Arial"/>
                <w:sz w:val="20"/>
              </w:rPr>
              <w:t>Margin call triggered when total liability exceed total collateral (</w:t>
            </w:r>
            <w:r>
              <w:rPr>
                <w:rFonts w:ascii="Arial" w:eastAsia="Arial" w:hAnsi="Arial" w:cs="Arial"/>
                <w:b/>
                <w:sz w:val="20"/>
              </w:rPr>
              <w:t>BR 12</w:t>
            </w:r>
            <w:r>
              <w:rPr>
                <w:rFonts w:ascii="Arial" w:eastAsia="Arial" w:hAnsi="Arial" w:cs="Arial"/>
                <w:sz w:val="20"/>
              </w:rPr>
              <w:t>) plus credit tolerance (</w:t>
            </w:r>
            <w:r>
              <w:rPr>
                <w:rFonts w:ascii="Arial" w:eastAsia="Arial" w:hAnsi="Arial" w:cs="Arial"/>
                <w:b/>
                <w:sz w:val="20"/>
              </w:rPr>
              <w:t>BR 27</w:t>
            </w:r>
            <w:r>
              <w:rPr>
                <w:rFonts w:ascii="Arial" w:eastAsia="Arial" w:hAnsi="Arial" w:cs="Arial"/>
                <w:sz w:val="20"/>
              </w:rPr>
              <w:t>)</w:t>
            </w:r>
          </w:p>
          <w:p w:rsidR="004208BE" w:rsidRDefault="004208BE" w:rsidP="00A24319">
            <w:pPr>
              <w:numPr>
                <w:ilvl w:val="0"/>
                <w:numId w:val="33"/>
              </w:numPr>
              <w:spacing w:after="120" w:line="240" w:lineRule="auto"/>
              <w:ind w:left="1440" w:hanging="360"/>
              <w:rPr>
                <w:rFonts w:ascii="Arial" w:eastAsia="Arial" w:hAnsi="Arial" w:cs="Arial"/>
                <w:sz w:val="20"/>
              </w:rPr>
            </w:pPr>
            <w:r>
              <w:rPr>
                <w:rFonts w:ascii="Arial" w:eastAsia="Arial" w:hAnsi="Arial" w:cs="Arial"/>
                <w:sz w:val="20"/>
              </w:rPr>
              <w:t xml:space="preserve">Total liability is as per </w:t>
            </w:r>
            <w:r>
              <w:rPr>
                <w:rFonts w:ascii="Arial" w:eastAsia="Arial" w:hAnsi="Arial" w:cs="Arial"/>
                <w:b/>
                <w:sz w:val="20"/>
              </w:rPr>
              <w:t>BR 143</w:t>
            </w:r>
            <w:r>
              <w:rPr>
                <w:rFonts w:ascii="Arial" w:eastAsia="Arial" w:hAnsi="Arial" w:cs="Arial"/>
                <w:sz w:val="20"/>
              </w:rPr>
              <w:t xml:space="preserve">, </w:t>
            </w:r>
            <w:r>
              <w:rPr>
                <w:rFonts w:ascii="Arial" w:eastAsia="Arial" w:hAnsi="Arial" w:cs="Arial"/>
                <w:b/>
                <w:sz w:val="20"/>
              </w:rPr>
              <w:t>BR 144</w:t>
            </w:r>
            <w:r>
              <w:rPr>
                <w:rFonts w:ascii="Arial" w:eastAsia="Arial" w:hAnsi="Arial" w:cs="Arial"/>
                <w:sz w:val="20"/>
              </w:rPr>
              <w:t xml:space="preserve">, and </w:t>
            </w:r>
            <w:r>
              <w:rPr>
                <w:rFonts w:ascii="Arial" w:eastAsia="Arial" w:hAnsi="Arial" w:cs="Arial"/>
                <w:b/>
                <w:sz w:val="20"/>
              </w:rPr>
              <w:t>BR 145</w:t>
            </w:r>
          </w:p>
          <w:p w:rsidR="004208BE" w:rsidRDefault="004208BE" w:rsidP="00A24319">
            <w:pPr>
              <w:numPr>
                <w:ilvl w:val="0"/>
                <w:numId w:val="33"/>
              </w:numPr>
              <w:spacing w:after="120" w:line="240" w:lineRule="auto"/>
              <w:ind w:left="1440" w:hanging="360"/>
              <w:rPr>
                <w:rFonts w:ascii="Arial" w:eastAsia="Arial" w:hAnsi="Arial" w:cs="Arial"/>
                <w:sz w:val="20"/>
              </w:rPr>
            </w:pPr>
            <w:r>
              <w:rPr>
                <w:rFonts w:ascii="Arial" w:eastAsia="Arial" w:hAnsi="Arial" w:cs="Arial"/>
                <w:sz w:val="20"/>
              </w:rPr>
              <w:t>Margin call corresponds to Total Liability + 50% MER</w:t>
            </w:r>
          </w:p>
          <w:p w:rsidR="004208BE" w:rsidRDefault="004208BE" w:rsidP="00A24319">
            <w:pPr>
              <w:numPr>
                <w:ilvl w:val="0"/>
                <w:numId w:val="33"/>
              </w:numPr>
              <w:spacing w:after="120" w:line="240" w:lineRule="auto"/>
              <w:ind w:left="1440" w:hanging="360"/>
            </w:pPr>
            <w:r>
              <w:rPr>
                <w:rFonts w:ascii="Arial" w:eastAsia="Arial" w:hAnsi="Arial" w:cs="Arial"/>
                <w:sz w:val="20"/>
              </w:rPr>
              <w:t xml:space="preserve">MER is as per </w:t>
            </w:r>
            <w:r>
              <w:rPr>
                <w:rFonts w:ascii="Arial" w:eastAsia="Arial" w:hAnsi="Arial" w:cs="Arial"/>
                <w:b/>
                <w:sz w:val="20"/>
              </w:rPr>
              <w:t>BR 94</w:t>
            </w:r>
          </w:p>
        </w:tc>
      </w:tr>
    </w:tbl>
    <w:p w:rsidR="004208BE" w:rsidRDefault="004208BE" w:rsidP="004208BE">
      <w:pPr>
        <w:spacing w:after="0" w:line="240" w:lineRule="auto"/>
        <w:rPr>
          <w:rFonts w:ascii="Arial" w:eastAsia="Arial" w:hAnsi="Arial" w:cs="Arial"/>
          <w:color w:val="365F91"/>
          <w:sz w:val="20"/>
        </w:rPr>
      </w:pPr>
    </w:p>
    <w:p w:rsidR="00613BB9" w:rsidRDefault="00613BB9">
      <w:pPr>
        <w:spacing w:after="0" w:line="240" w:lineRule="auto"/>
        <w:rPr>
          <w:rFonts w:eastAsiaTheme="majorEastAsia" w:cstheme="majorBidi"/>
          <w:bCs/>
          <w:color w:val="00539F" w:themeColor="text2"/>
          <w:sz w:val="40"/>
          <w:szCs w:val="28"/>
        </w:rPr>
      </w:pPr>
      <w:r>
        <w:br w:type="page"/>
      </w:r>
    </w:p>
    <w:p w:rsidR="004208BE" w:rsidRDefault="004208BE" w:rsidP="00613BB9">
      <w:pPr>
        <w:pStyle w:val="FXRiskH1"/>
      </w:pPr>
      <w:bookmarkStart w:id="20" w:name="_Toc459118049"/>
      <w:r>
        <w:lastRenderedPageBreak/>
        <w:t>Liability Calculations</w:t>
      </w:r>
      <w:bookmarkEnd w:id="20"/>
      <w:r>
        <w:t xml:space="preserve"> </w:t>
      </w:r>
    </w:p>
    <w:p w:rsidR="00E733A8" w:rsidRPr="00E733A8" w:rsidRDefault="00E733A8" w:rsidP="000A4C4F">
      <w:pPr>
        <w:pStyle w:val="ListParagraph"/>
        <w:keepNext/>
        <w:keepLines/>
        <w:pageBreakBefore/>
        <w:numPr>
          <w:ilvl w:val="0"/>
          <w:numId w:val="66"/>
        </w:numPr>
        <w:contextualSpacing w:val="0"/>
        <w:outlineLvl w:val="0"/>
        <w:rPr>
          <w:rFonts w:eastAsiaTheme="majorEastAsia" w:cstheme="majorBidi"/>
          <w:bCs/>
          <w:vanish/>
          <w:color w:val="00539F" w:themeColor="text2"/>
          <w:sz w:val="40"/>
          <w:szCs w:val="28"/>
        </w:rPr>
      </w:pPr>
      <w:bookmarkStart w:id="21" w:name="_Toc459118050"/>
      <w:bookmarkEnd w:id="21"/>
    </w:p>
    <w:p w:rsidR="004208BE" w:rsidRDefault="004208BE" w:rsidP="00613BB9">
      <w:pPr>
        <w:pStyle w:val="FXRiskH2"/>
      </w:pPr>
      <w:bookmarkStart w:id="22" w:name="_Toc459118051"/>
      <w:r>
        <w:t>Data for Liability Calculations and Valuation</w:t>
      </w:r>
      <w:bookmarkEnd w:id="22"/>
    </w:p>
    <w:p w:rsidR="004208BE" w:rsidRPr="00E733A8" w:rsidRDefault="004208BE" w:rsidP="00613BB9">
      <w:pPr>
        <w:pStyle w:val="FXRiskH3"/>
      </w:pPr>
      <w:bookmarkStart w:id="23" w:name="_Toc459118052"/>
      <w:r w:rsidRPr="00E733A8">
        <w:t>FX Spot and Forward prices</w:t>
      </w:r>
      <w:bookmarkEnd w:id="23"/>
    </w:p>
    <w:tbl>
      <w:tblPr>
        <w:tblW w:w="0" w:type="auto"/>
        <w:tblInd w:w="98" w:type="dxa"/>
        <w:tblCellMar>
          <w:left w:w="10" w:type="dxa"/>
          <w:right w:w="10" w:type="dxa"/>
        </w:tblCellMar>
        <w:tblLook w:val="0000"/>
      </w:tblPr>
      <w:tblGrid>
        <w:gridCol w:w="1853"/>
        <w:gridCol w:w="7655"/>
      </w:tblGrid>
      <w:tr w:rsidR="004208BE" w:rsidTr="00C176B8">
        <w:trPr>
          <w:trHeight w:val="1"/>
        </w:trPr>
        <w:tc>
          <w:tcPr>
            <w:tcW w:w="1853"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4208BE" w:rsidRDefault="004208BE" w:rsidP="004208BE">
            <w:pPr>
              <w:tabs>
                <w:tab w:val="left" w:pos="2127"/>
              </w:tabs>
              <w:spacing w:after="0" w:line="240" w:lineRule="auto"/>
              <w:ind w:left="34"/>
            </w:pPr>
            <w:r>
              <w:rPr>
                <w:rFonts w:ascii="Arial" w:eastAsia="Arial" w:hAnsi="Arial" w:cs="Arial"/>
                <w:sz w:val="20"/>
              </w:rPr>
              <w:t>BR 29 - Data Snap</w:t>
            </w:r>
          </w:p>
        </w:tc>
        <w:tc>
          <w:tcPr>
            <w:tcW w:w="7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120" w:line="240" w:lineRule="auto"/>
              <w:rPr>
                <w:rFonts w:ascii="Arial" w:eastAsia="Arial" w:hAnsi="Arial" w:cs="Arial"/>
                <w:sz w:val="20"/>
              </w:rPr>
            </w:pPr>
            <w:r>
              <w:rPr>
                <w:rFonts w:ascii="Arial" w:eastAsia="Arial" w:hAnsi="Arial" w:cs="Arial"/>
                <w:sz w:val="20"/>
              </w:rPr>
              <w:t>As a ForexClear Risk User:</w:t>
            </w:r>
          </w:p>
          <w:p w:rsidR="004208BE" w:rsidRDefault="004208BE" w:rsidP="004208BE">
            <w:pPr>
              <w:spacing w:after="120" w:line="240" w:lineRule="auto"/>
              <w:rPr>
                <w:rFonts w:ascii="Arial" w:eastAsia="Arial" w:hAnsi="Arial" w:cs="Arial"/>
                <w:sz w:val="20"/>
              </w:rPr>
            </w:pPr>
            <w:r>
              <w:rPr>
                <w:rFonts w:ascii="Arial" w:eastAsia="Arial" w:hAnsi="Arial" w:cs="Arial"/>
                <w:sz w:val="20"/>
              </w:rPr>
              <w:t>I want the ForexClear system to retrieve the latest LCH enriched spot rates, FX swap points and IR Curves  for all currency pairs in scope, from the market data management system (MDM) so that I can calculate the value of eligible products.</w:t>
            </w:r>
          </w:p>
          <w:p w:rsidR="004208BE" w:rsidRDefault="004208BE" w:rsidP="004208BE">
            <w:pPr>
              <w:spacing w:after="120" w:line="240" w:lineRule="auto"/>
              <w:rPr>
                <w:rFonts w:ascii="Arial" w:eastAsia="Arial" w:hAnsi="Arial" w:cs="Arial"/>
                <w:sz w:val="20"/>
              </w:rPr>
            </w:pPr>
          </w:p>
          <w:p w:rsidR="004208BE" w:rsidRDefault="004208BE" w:rsidP="004208BE">
            <w:pPr>
              <w:spacing w:after="120" w:line="240" w:lineRule="auto"/>
              <w:rPr>
                <w:rFonts w:ascii="Arial" w:eastAsia="Arial" w:hAnsi="Arial" w:cs="Arial"/>
                <w:sz w:val="20"/>
              </w:rPr>
            </w:pPr>
            <w:r>
              <w:rPr>
                <w:rFonts w:ascii="Arial" w:eastAsia="Arial" w:hAnsi="Arial" w:cs="Arial"/>
                <w:sz w:val="20"/>
              </w:rPr>
              <w:t>Acceptance criteria:</w:t>
            </w:r>
          </w:p>
          <w:p w:rsidR="004208BE" w:rsidRDefault="004208BE" w:rsidP="00A24319">
            <w:pPr>
              <w:numPr>
                <w:ilvl w:val="0"/>
                <w:numId w:val="34"/>
              </w:numPr>
              <w:spacing w:after="120" w:line="240" w:lineRule="auto"/>
              <w:ind w:left="720" w:hanging="360"/>
              <w:rPr>
                <w:rFonts w:ascii="Arial" w:eastAsia="Arial" w:hAnsi="Arial" w:cs="Arial"/>
                <w:sz w:val="20"/>
              </w:rPr>
            </w:pPr>
            <w:r>
              <w:rPr>
                <w:rFonts w:ascii="Arial" w:eastAsia="Arial" w:hAnsi="Arial" w:cs="Arial"/>
                <w:sz w:val="20"/>
              </w:rPr>
              <w:t xml:space="preserve">Data snap occurs every 30 minutes in BAU, every 5 </w:t>
            </w:r>
            <w:proofErr w:type="spellStart"/>
            <w:r>
              <w:rPr>
                <w:rFonts w:ascii="Arial" w:eastAsia="Arial" w:hAnsi="Arial" w:cs="Arial"/>
                <w:sz w:val="20"/>
              </w:rPr>
              <w:t>mins</w:t>
            </w:r>
            <w:proofErr w:type="spellEnd"/>
            <w:r>
              <w:rPr>
                <w:rFonts w:ascii="Arial" w:eastAsia="Arial" w:hAnsi="Arial" w:cs="Arial"/>
                <w:sz w:val="20"/>
              </w:rPr>
              <w:t xml:space="preserve"> in DMP, as per the </w:t>
            </w:r>
            <w:r w:rsidR="003B2EFC">
              <w:rPr>
                <w:rFonts w:ascii="Arial" w:eastAsia="Arial" w:hAnsi="Arial" w:cs="Arial"/>
                <w:sz w:val="20"/>
              </w:rPr>
              <w:t>EM</w:t>
            </w:r>
            <w:r>
              <w:rPr>
                <w:rFonts w:ascii="Arial" w:eastAsia="Arial" w:hAnsi="Arial" w:cs="Arial"/>
                <w:sz w:val="20"/>
              </w:rPr>
              <w:t xml:space="preserve"> service (See Market Data BRD, </w:t>
            </w:r>
            <w:r>
              <w:rPr>
                <w:rFonts w:ascii="Arial" w:eastAsia="Arial" w:hAnsi="Arial" w:cs="Arial"/>
                <w:b/>
                <w:sz w:val="20"/>
              </w:rPr>
              <w:t xml:space="preserve">BR 2, 8 </w:t>
            </w:r>
            <w:r>
              <w:rPr>
                <w:rFonts w:ascii="Arial" w:eastAsia="Arial" w:hAnsi="Arial" w:cs="Arial"/>
                <w:sz w:val="20"/>
              </w:rPr>
              <w:t>and</w:t>
            </w:r>
            <w:r>
              <w:rPr>
                <w:rFonts w:ascii="Arial" w:eastAsia="Arial" w:hAnsi="Arial" w:cs="Arial"/>
                <w:b/>
                <w:sz w:val="20"/>
              </w:rPr>
              <w:t xml:space="preserve"> 42</w:t>
            </w:r>
            <w:r>
              <w:rPr>
                <w:rFonts w:ascii="Arial" w:eastAsia="Arial" w:hAnsi="Arial" w:cs="Arial"/>
                <w:sz w:val="20"/>
              </w:rPr>
              <w:t>)</w:t>
            </w:r>
          </w:p>
          <w:p w:rsidR="004208BE" w:rsidRDefault="004208BE" w:rsidP="00A24319">
            <w:pPr>
              <w:numPr>
                <w:ilvl w:val="0"/>
                <w:numId w:val="34"/>
              </w:numPr>
              <w:spacing w:after="120" w:line="240" w:lineRule="auto"/>
              <w:ind w:left="720" w:hanging="360"/>
              <w:rPr>
                <w:rFonts w:ascii="Arial" w:eastAsia="Arial" w:hAnsi="Arial" w:cs="Arial"/>
                <w:sz w:val="20"/>
              </w:rPr>
            </w:pPr>
            <w:r>
              <w:rPr>
                <w:rFonts w:ascii="Arial" w:eastAsia="Arial" w:hAnsi="Arial" w:cs="Arial"/>
                <w:sz w:val="20"/>
              </w:rPr>
              <w:t>Spot rates and swap points for the following currency pairs are snapped:</w:t>
            </w:r>
          </w:p>
          <w:p w:rsidR="004208BE" w:rsidRDefault="004208BE" w:rsidP="00613BB9">
            <w:pPr>
              <w:numPr>
                <w:ilvl w:val="0"/>
                <w:numId w:val="74"/>
              </w:numPr>
              <w:spacing w:after="0" w:line="240" w:lineRule="auto"/>
              <w:ind w:left="1168" w:hanging="284"/>
              <w:rPr>
                <w:rFonts w:ascii="Arial" w:eastAsia="Arial" w:hAnsi="Arial" w:cs="Arial"/>
                <w:sz w:val="20"/>
              </w:rPr>
            </w:pPr>
            <w:r>
              <w:rPr>
                <w:rFonts w:ascii="Arial" w:eastAsia="Arial" w:hAnsi="Arial" w:cs="Arial"/>
                <w:sz w:val="20"/>
              </w:rPr>
              <w:t>AUDUSD</w:t>
            </w:r>
          </w:p>
          <w:p w:rsidR="004208BE" w:rsidRDefault="004208BE" w:rsidP="00613BB9">
            <w:pPr>
              <w:numPr>
                <w:ilvl w:val="0"/>
                <w:numId w:val="74"/>
              </w:numPr>
              <w:spacing w:after="0" w:line="240" w:lineRule="auto"/>
              <w:ind w:left="1168" w:hanging="284"/>
              <w:rPr>
                <w:rFonts w:ascii="Arial" w:eastAsia="Arial" w:hAnsi="Arial" w:cs="Arial"/>
                <w:sz w:val="20"/>
              </w:rPr>
            </w:pPr>
            <w:r>
              <w:rPr>
                <w:rFonts w:ascii="Arial" w:eastAsia="Arial" w:hAnsi="Arial" w:cs="Arial"/>
                <w:sz w:val="20"/>
              </w:rPr>
              <w:t>EURUSD</w:t>
            </w:r>
          </w:p>
          <w:p w:rsidR="004208BE" w:rsidRDefault="004208BE" w:rsidP="00613BB9">
            <w:pPr>
              <w:numPr>
                <w:ilvl w:val="0"/>
                <w:numId w:val="74"/>
              </w:numPr>
              <w:spacing w:after="0" w:line="240" w:lineRule="auto"/>
              <w:ind w:left="1168" w:hanging="284"/>
              <w:rPr>
                <w:rFonts w:ascii="Arial" w:eastAsia="Arial" w:hAnsi="Arial" w:cs="Arial"/>
                <w:sz w:val="20"/>
              </w:rPr>
            </w:pPr>
            <w:r>
              <w:rPr>
                <w:rFonts w:ascii="Arial" w:eastAsia="Arial" w:hAnsi="Arial" w:cs="Arial"/>
                <w:sz w:val="20"/>
              </w:rPr>
              <w:t>GBPUSD</w:t>
            </w:r>
          </w:p>
          <w:p w:rsidR="004208BE" w:rsidRDefault="004208BE" w:rsidP="00613BB9">
            <w:pPr>
              <w:numPr>
                <w:ilvl w:val="0"/>
                <w:numId w:val="74"/>
              </w:numPr>
              <w:spacing w:after="0" w:line="240" w:lineRule="auto"/>
              <w:ind w:left="1168" w:hanging="284"/>
              <w:rPr>
                <w:rFonts w:ascii="Arial" w:eastAsia="Arial" w:hAnsi="Arial" w:cs="Arial"/>
                <w:sz w:val="20"/>
              </w:rPr>
            </w:pPr>
            <w:r>
              <w:rPr>
                <w:rFonts w:ascii="Arial" w:eastAsia="Arial" w:hAnsi="Arial" w:cs="Arial"/>
                <w:sz w:val="20"/>
              </w:rPr>
              <w:t>USDCHF</w:t>
            </w:r>
          </w:p>
          <w:p w:rsidR="004208BE" w:rsidRDefault="004208BE" w:rsidP="00613BB9">
            <w:pPr>
              <w:numPr>
                <w:ilvl w:val="0"/>
                <w:numId w:val="74"/>
              </w:numPr>
              <w:spacing w:after="0" w:line="240" w:lineRule="auto"/>
              <w:ind w:left="1168" w:hanging="284"/>
              <w:rPr>
                <w:rFonts w:ascii="Arial" w:eastAsia="Arial" w:hAnsi="Arial" w:cs="Arial"/>
                <w:sz w:val="20"/>
              </w:rPr>
            </w:pPr>
            <w:r>
              <w:rPr>
                <w:rFonts w:ascii="Arial" w:eastAsia="Arial" w:hAnsi="Arial" w:cs="Arial"/>
                <w:sz w:val="20"/>
              </w:rPr>
              <w:t>USDJPY</w:t>
            </w:r>
          </w:p>
          <w:p w:rsidR="003B2EFC" w:rsidRDefault="004208BE" w:rsidP="00A24319">
            <w:pPr>
              <w:numPr>
                <w:ilvl w:val="0"/>
                <w:numId w:val="34"/>
              </w:numPr>
              <w:spacing w:after="120" w:line="240" w:lineRule="auto"/>
              <w:ind w:left="720" w:hanging="360"/>
              <w:rPr>
                <w:rFonts w:ascii="Arial" w:eastAsia="Arial" w:hAnsi="Arial" w:cs="Arial"/>
                <w:sz w:val="20"/>
              </w:rPr>
            </w:pPr>
            <w:r>
              <w:rPr>
                <w:rFonts w:ascii="Arial" w:eastAsia="Arial" w:hAnsi="Arial" w:cs="Arial"/>
                <w:sz w:val="20"/>
              </w:rPr>
              <w:t xml:space="preserve">USD FEDFUND, EUR EONIA, CHF TOIS, JPY TONA, AUD AONIA, and GBP SONIA zero curves are snapped </w:t>
            </w:r>
          </w:p>
          <w:p w:rsidR="004208BE" w:rsidRDefault="004208BE" w:rsidP="00A24319">
            <w:pPr>
              <w:numPr>
                <w:ilvl w:val="0"/>
                <w:numId w:val="34"/>
              </w:numPr>
              <w:spacing w:after="120" w:line="240" w:lineRule="auto"/>
              <w:ind w:left="720" w:hanging="360"/>
              <w:rPr>
                <w:rFonts w:ascii="Arial" w:eastAsia="Arial" w:hAnsi="Arial" w:cs="Arial"/>
                <w:sz w:val="20"/>
              </w:rPr>
            </w:pPr>
            <w:r>
              <w:rPr>
                <w:rFonts w:ascii="Arial" w:eastAsia="Arial" w:hAnsi="Arial" w:cs="Arial"/>
                <w:sz w:val="20"/>
              </w:rPr>
              <w:t>FX swap points rates for the following tenors should be snapped:</w:t>
            </w:r>
          </w:p>
          <w:p w:rsidR="004208BE" w:rsidRDefault="004208BE" w:rsidP="00613BB9">
            <w:pPr>
              <w:numPr>
                <w:ilvl w:val="0"/>
                <w:numId w:val="75"/>
              </w:numPr>
              <w:spacing w:after="0" w:line="240" w:lineRule="auto"/>
              <w:ind w:left="1168" w:hanging="284"/>
              <w:rPr>
                <w:rFonts w:ascii="Arial" w:eastAsia="Arial" w:hAnsi="Arial" w:cs="Arial"/>
                <w:sz w:val="20"/>
              </w:rPr>
            </w:pPr>
            <w:r>
              <w:rPr>
                <w:rFonts w:ascii="Arial" w:eastAsia="Arial" w:hAnsi="Arial" w:cs="Arial"/>
                <w:sz w:val="20"/>
              </w:rPr>
              <w:t>O/N</w:t>
            </w:r>
          </w:p>
          <w:p w:rsidR="004208BE" w:rsidRDefault="004208BE" w:rsidP="00613BB9">
            <w:pPr>
              <w:numPr>
                <w:ilvl w:val="0"/>
                <w:numId w:val="75"/>
              </w:numPr>
              <w:spacing w:after="0" w:line="240" w:lineRule="auto"/>
              <w:ind w:left="1168" w:hanging="284"/>
              <w:rPr>
                <w:rFonts w:ascii="Arial" w:eastAsia="Arial" w:hAnsi="Arial" w:cs="Arial"/>
                <w:sz w:val="20"/>
              </w:rPr>
            </w:pPr>
            <w:r>
              <w:rPr>
                <w:rFonts w:ascii="Arial" w:eastAsia="Arial" w:hAnsi="Arial" w:cs="Arial"/>
                <w:sz w:val="20"/>
              </w:rPr>
              <w:t>T/N</w:t>
            </w:r>
          </w:p>
          <w:p w:rsidR="004208BE" w:rsidRDefault="004208BE" w:rsidP="00613BB9">
            <w:pPr>
              <w:numPr>
                <w:ilvl w:val="0"/>
                <w:numId w:val="75"/>
              </w:numPr>
              <w:spacing w:after="0" w:line="240" w:lineRule="auto"/>
              <w:ind w:left="1168" w:hanging="284"/>
              <w:rPr>
                <w:rFonts w:ascii="Arial" w:eastAsia="Arial" w:hAnsi="Arial" w:cs="Arial"/>
                <w:sz w:val="20"/>
              </w:rPr>
            </w:pPr>
            <w:r>
              <w:rPr>
                <w:rFonts w:ascii="Arial" w:eastAsia="Arial" w:hAnsi="Arial" w:cs="Arial"/>
                <w:sz w:val="20"/>
              </w:rPr>
              <w:t>S/N</w:t>
            </w:r>
          </w:p>
          <w:p w:rsidR="004208BE" w:rsidRDefault="004208BE" w:rsidP="00613BB9">
            <w:pPr>
              <w:numPr>
                <w:ilvl w:val="0"/>
                <w:numId w:val="75"/>
              </w:numPr>
              <w:spacing w:after="0" w:line="240" w:lineRule="auto"/>
              <w:ind w:left="1168" w:hanging="284"/>
              <w:rPr>
                <w:rFonts w:ascii="Arial" w:eastAsia="Arial" w:hAnsi="Arial" w:cs="Arial"/>
                <w:sz w:val="20"/>
              </w:rPr>
            </w:pPr>
            <w:r>
              <w:rPr>
                <w:rFonts w:ascii="Arial" w:eastAsia="Arial" w:hAnsi="Arial" w:cs="Arial"/>
                <w:sz w:val="20"/>
              </w:rPr>
              <w:t>1W</w:t>
            </w:r>
          </w:p>
          <w:p w:rsidR="004208BE" w:rsidRDefault="004208BE" w:rsidP="00613BB9">
            <w:pPr>
              <w:numPr>
                <w:ilvl w:val="0"/>
                <w:numId w:val="75"/>
              </w:numPr>
              <w:spacing w:after="0" w:line="240" w:lineRule="auto"/>
              <w:ind w:left="1168" w:hanging="284"/>
              <w:rPr>
                <w:rFonts w:ascii="Arial" w:eastAsia="Arial" w:hAnsi="Arial" w:cs="Arial"/>
                <w:sz w:val="20"/>
              </w:rPr>
            </w:pPr>
            <w:r>
              <w:rPr>
                <w:rFonts w:ascii="Arial" w:eastAsia="Arial" w:hAnsi="Arial" w:cs="Arial"/>
                <w:sz w:val="20"/>
              </w:rPr>
              <w:t>2W</w:t>
            </w:r>
          </w:p>
          <w:p w:rsidR="004208BE" w:rsidRDefault="004208BE" w:rsidP="00613BB9">
            <w:pPr>
              <w:numPr>
                <w:ilvl w:val="0"/>
                <w:numId w:val="75"/>
              </w:numPr>
              <w:spacing w:after="0" w:line="240" w:lineRule="auto"/>
              <w:ind w:left="1168" w:hanging="284"/>
              <w:rPr>
                <w:rFonts w:ascii="Arial" w:eastAsia="Arial" w:hAnsi="Arial" w:cs="Arial"/>
                <w:sz w:val="20"/>
              </w:rPr>
            </w:pPr>
            <w:r>
              <w:rPr>
                <w:rFonts w:ascii="Arial" w:eastAsia="Arial" w:hAnsi="Arial" w:cs="Arial"/>
                <w:sz w:val="20"/>
              </w:rPr>
              <w:t>1M</w:t>
            </w:r>
          </w:p>
          <w:p w:rsidR="004208BE" w:rsidRDefault="004208BE" w:rsidP="00613BB9">
            <w:pPr>
              <w:numPr>
                <w:ilvl w:val="0"/>
                <w:numId w:val="75"/>
              </w:numPr>
              <w:spacing w:after="0" w:line="240" w:lineRule="auto"/>
              <w:ind w:left="1168" w:hanging="284"/>
              <w:rPr>
                <w:rFonts w:ascii="Arial" w:eastAsia="Arial" w:hAnsi="Arial" w:cs="Arial"/>
                <w:sz w:val="20"/>
              </w:rPr>
            </w:pPr>
            <w:r>
              <w:rPr>
                <w:rFonts w:ascii="Arial" w:eastAsia="Arial" w:hAnsi="Arial" w:cs="Arial"/>
                <w:sz w:val="20"/>
              </w:rPr>
              <w:t>2M</w:t>
            </w:r>
          </w:p>
          <w:p w:rsidR="004208BE" w:rsidRDefault="004208BE" w:rsidP="00613BB9">
            <w:pPr>
              <w:numPr>
                <w:ilvl w:val="0"/>
                <w:numId w:val="75"/>
              </w:numPr>
              <w:spacing w:after="0" w:line="240" w:lineRule="auto"/>
              <w:ind w:left="1168" w:hanging="284"/>
              <w:rPr>
                <w:rFonts w:ascii="Arial" w:eastAsia="Arial" w:hAnsi="Arial" w:cs="Arial"/>
                <w:sz w:val="20"/>
              </w:rPr>
            </w:pPr>
            <w:r>
              <w:rPr>
                <w:rFonts w:ascii="Arial" w:eastAsia="Arial" w:hAnsi="Arial" w:cs="Arial"/>
                <w:sz w:val="20"/>
              </w:rPr>
              <w:t>3M</w:t>
            </w:r>
          </w:p>
          <w:p w:rsidR="004208BE" w:rsidRDefault="004208BE" w:rsidP="00613BB9">
            <w:pPr>
              <w:numPr>
                <w:ilvl w:val="0"/>
                <w:numId w:val="75"/>
              </w:numPr>
              <w:spacing w:after="0" w:line="240" w:lineRule="auto"/>
              <w:ind w:left="1168" w:hanging="284"/>
              <w:rPr>
                <w:rFonts w:ascii="Arial" w:eastAsia="Arial" w:hAnsi="Arial" w:cs="Arial"/>
                <w:sz w:val="20"/>
              </w:rPr>
            </w:pPr>
            <w:r>
              <w:rPr>
                <w:rFonts w:ascii="Arial" w:eastAsia="Arial" w:hAnsi="Arial" w:cs="Arial"/>
                <w:sz w:val="20"/>
              </w:rPr>
              <w:t>6M</w:t>
            </w:r>
          </w:p>
          <w:p w:rsidR="004208BE" w:rsidRDefault="004208BE" w:rsidP="00613BB9">
            <w:pPr>
              <w:numPr>
                <w:ilvl w:val="0"/>
                <w:numId w:val="75"/>
              </w:numPr>
              <w:spacing w:after="0" w:line="240" w:lineRule="auto"/>
              <w:ind w:left="1168" w:hanging="284"/>
              <w:rPr>
                <w:rFonts w:ascii="Arial" w:eastAsia="Arial" w:hAnsi="Arial" w:cs="Arial"/>
                <w:sz w:val="20"/>
              </w:rPr>
            </w:pPr>
            <w:r>
              <w:rPr>
                <w:rFonts w:ascii="Arial" w:eastAsia="Arial" w:hAnsi="Arial" w:cs="Arial"/>
                <w:sz w:val="20"/>
              </w:rPr>
              <w:t>9M</w:t>
            </w:r>
          </w:p>
          <w:p w:rsidR="004208BE" w:rsidRDefault="004208BE" w:rsidP="00613BB9">
            <w:pPr>
              <w:numPr>
                <w:ilvl w:val="0"/>
                <w:numId w:val="75"/>
              </w:numPr>
              <w:spacing w:after="0" w:line="240" w:lineRule="auto"/>
              <w:ind w:left="1168" w:hanging="284"/>
              <w:rPr>
                <w:rFonts w:ascii="Arial" w:eastAsia="Arial" w:hAnsi="Arial" w:cs="Arial"/>
                <w:sz w:val="20"/>
              </w:rPr>
            </w:pPr>
            <w:r>
              <w:rPr>
                <w:rFonts w:ascii="Arial" w:eastAsia="Arial" w:hAnsi="Arial" w:cs="Arial"/>
                <w:sz w:val="20"/>
              </w:rPr>
              <w:t>1Y</w:t>
            </w:r>
          </w:p>
          <w:p w:rsidR="004208BE" w:rsidRDefault="004208BE" w:rsidP="00613BB9">
            <w:pPr>
              <w:numPr>
                <w:ilvl w:val="0"/>
                <w:numId w:val="75"/>
              </w:numPr>
              <w:spacing w:after="0" w:line="240" w:lineRule="auto"/>
              <w:ind w:left="1168" w:hanging="284"/>
              <w:rPr>
                <w:rFonts w:ascii="Arial" w:eastAsia="Arial" w:hAnsi="Arial" w:cs="Arial"/>
                <w:sz w:val="20"/>
              </w:rPr>
            </w:pPr>
            <w:r>
              <w:rPr>
                <w:rFonts w:ascii="Arial" w:eastAsia="Arial" w:hAnsi="Arial" w:cs="Arial"/>
                <w:sz w:val="20"/>
              </w:rPr>
              <w:t>18M</w:t>
            </w:r>
          </w:p>
          <w:p w:rsidR="004208BE" w:rsidRDefault="004208BE" w:rsidP="00613BB9">
            <w:pPr>
              <w:numPr>
                <w:ilvl w:val="0"/>
                <w:numId w:val="75"/>
              </w:numPr>
              <w:spacing w:after="0" w:line="240" w:lineRule="auto"/>
              <w:ind w:left="1168" w:hanging="284"/>
              <w:rPr>
                <w:rFonts w:ascii="Arial" w:eastAsia="Arial" w:hAnsi="Arial" w:cs="Arial"/>
                <w:sz w:val="20"/>
              </w:rPr>
            </w:pPr>
            <w:r>
              <w:rPr>
                <w:rFonts w:ascii="Arial" w:eastAsia="Arial" w:hAnsi="Arial" w:cs="Arial"/>
                <w:sz w:val="20"/>
              </w:rPr>
              <w:t>2Y</w:t>
            </w:r>
          </w:p>
          <w:p w:rsidR="004208BE" w:rsidRDefault="004208BE" w:rsidP="004208BE">
            <w:pPr>
              <w:spacing w:after="120" w:line="240" w:lineRule="auto"/>
              <w:ind w:left="720"/>
              <w:rPr>
                <w:rFonts w:ascii="Arial" w:eastAsia="Arial" w:hAnsi="Arial" w:cs="Arial"/>
                <w:sz w:val="20"/>
              </w:rPr>
            </w:pPr>
          </w:p>
          <w:p w:rsidR="004208BE" w:rsidRPr="00292FA4" w:rsidRDefault="004208BE" w:rsidP="00613BB9">
            <w:pPr>
              <w:numPr>
                <w:ilvl w:val="0"/>
                <w:numId w:val="34"/>
              </w:numPr>
              <w:spacing w:after="120" w:line="240" w:lineRule="auto"/>
              <w:ind w:left="720" w:hanging="360"/>
              <w:rPr>
                <w:rFonts w:ascii="Arial" w:eastAsia="Arial" w:hAnsi="Arial" w:cs="Arial"/>
                <w:sz w:val="20"/>
              </w:rPr>
            </w:pPr>
            <w:r>
              <w:rPr>
                <w:rFonts w:ascii="Arial" w:eastAsia="Arial" w:hAnsi="Arial" w:cs="Arial"/>
                <w:sz w:val="20"/>
              </w:rPr>
              <w:t xml:space="preserve">The list of tenors is configurable </w:t>
            </w:r>
          </w:p>
        </w:tc>
      </w:tr>
      <w:tr w:rsidR="004208BE" w:rsidTr="00C176B8">
        <w:trPr>
          <w:trHeight w:val="1"/>
        </w:trPr>
        <w:tc>
          <w:tcPr>
            <w:tcW w:w="1853"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4208BE" w:rsidRDefault="004208BE" w:rsidP="004208BE">
            <w:pPr>
              <w:tabs>
                <w:tab w:val="left" w:pos="2127"/>
              </w:tabs>
              <w:spacing w:after="0" w:line="240" w:lineRule="auto"/>
              <w:ind w:left="34"/>
            </w:pPr>
            <w:r>
              <w:rPr>
                <w:rFonts w:ascii="Arial" w:eastAsia="Arial" w:hAnsi="Arial" w:cs="Arial"/>
                <w:sz w:val="20"/>
              </w:rPr>
              <w:t>BR 30 - ZC back out from FXC Forward prices</w:t>
            </w:r>
          </w:p>
        </w:tc>
        <w:tc>
          <w:tcPr>
            <w:tcW w:w="7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120" w:line="240" w:lineRule="auto"/>
              <w:rPr>
                <w:rFonts w:ascii="Arial" w:eastAsia="Arial" w:hAnsi="Arial" w:cs="Arial"/>
                <w:sz w:val="20"/>
              </w:rPr>
            </w:pPr>
            <w:r>
              <w:rPr>
                <w:rFonts w:ascii="Arial" w:eastAsia="Arial" w:hAnsi="Arial" w:cs="Arial"/>
                <w:sz w:val="20"/>
              </w:rPr>
              <w:t>As a ForexClear Risk User:</w:t>
            </w:r>
          </w:p>
          <w:p w:rsidR="004208BE" w:rsidRDefault="004208BE" w:rsidP="004208BE">
            <w:pPr>
              <w:spacing w:after="120" w:line="240" w:lineRule="auto"/>
              <w:rPr>
                <w:rFonts w:ascii="Arial" w:eastAsia="Arial" w:hAnsi="Arial" w:cs="Arial"/>
                <w:sz w:val="20"/>
              </w:rPr>
            </w:pPr>
            <w:r>
              <w:rPr>
                <w:rFonts w:ascii="Arial" w:eastAsia="Arial" w:hAnsi="Arial" w:cs="Arial"/>
                <w:sz w:val="20"/>
              </w:rPr>
              <w:t>I want the ForexClear system to back out the relevant ZC curves so that I can correctly calculate value of eligible products.</w:t>
            </w:r>
          </w:p>
          <w:p w:rsidR="00780FD4" w:rsidRDefault="00780FD4" w:rsidP="004208BE">
            <w:pPr>
              <w:spacing w:after="120" w:line="240" w:lineRule="auto"/>
              <w:rPr>
                <w:rFonts w:ascii="Arial" w:eastAsia="Arial" w:hAnsi="Arial" w:cs="Arial"/>
                <w:sz w:val="20"/>
              </w:rPr>
            </w:pPr>
          </w:p>
          <w:p w:rsidR="00780FD4" w:rsidRDefault="00780FD4" w:rsidP="004208BE">
            <w:pPr>
              <w:spacing w:after="120" w:line="240" w:lineRule="auto"/>
              <w:rPr>
                <w:rFonts w:ascii="Arial" w:eastAsia="Arial" w:hAnsi="Arial" w:cs="Arial"/>
                <w:sz w:val="20"/>
              </w:rPr>
            </w:pPr>
          </w:p>
          <w:p w:rsidR="004208BE" w:rsidRDefault="004208BE" w:rsidP="004208BE">
            <w:pPr>
              <w:spacing w:after="120" w:line="240" w:lineRule="auto"/>
              <w:rPr>
                <w:rFonts w:ascii="Arial" w:eastAsia="Arial" w:hAnsi="Arial" w:cs="Arial"/>
                <w:sz w:val="20"/>
              </w:rPr>
            </w:pPr>
            <w:r>
              <w:rPr>
                <w:rFonts w:ascii="Arial" w:eastAsia="Arial" w:hAnsi="Arial" w:cs="Arial"/>
                <w:sz w:val="20"/>
              </w:rPr>
              <w:lastRenderedPageBreak/>
              <w:t>Acceptance criteria:</w:t>
            </w:r>
          </w:p>
          <w:p w:rsidR="00292FA4" w:rsidRPr="00CB1A5C" w:rsidRDefault="00292FA4" w:rsidP="000A4C4F">
            <w:pPr>
              <w:pStyle w:val="ListParagraph"/>
              <w:numPr>
                <w:ilvl w:val="0"/>
                <w:numId w:val="76"/>
              </w:numPr>
              <w:overflowPunct w:val="0"/>
              <w:autoSpaceDE w:val="0"/>
              <w:autoSpaceDN w:val="0"/>
              <w:adjustRightInd w:val="0"/>
              <w:spacing w:after="120" w:line="240" w:lineRule="auto"/>
              <w:textAlignment w:val="baseline"/>
              <w:rPr>
                <w:rFonts w:cs="Arial"/>
                <w:sz w:val="20"/>
              </w:rPr>
            </w:pPr>
            <w:r w:rsidRPr="00CB1A5C">
              <w:rPr>
                <w:rFonts w:cs="Arial"/>
                <w:sz w:val="20"/>
              </w:rPr>
              <w:t>For USD-based currency pairs (i.e. USD/CCY), the corresponding FX ZC curve corresponding to the term currency, for each tenor is calculated as:</w:t>
            </w:r>
          </w:p>
          <w:p w:rsidR="00292FA4" w:rsidRPr="00CB1A5C" w:rsidRDefault="001B0B60" w:rsidP="00292FA4">
            <w:pPr>
              <w:rPr>
                <w:rFonts w:ascii="Arial" w:hAnsi="Arial" w:cs="Arial"/>
                <w:sz w:val="20"/>
                <w:szCs w:val="20"/>
              </w:rPr>
            </w:pPr>
            <m:oMathPara>
              <m:oMath>
                <m:sSub>
                  <m:sSubPr>
                    <m:ctrlPr>
                      <w:rPr>
                        <w:rFonts w:ascii="Cambria Math" w:hAnsi="Arial" w:cs="Arial"/>
                        <w:i/>
                        <w:sz w:val="20"/>
                        <w:szCs w:val="20"/>
                      </w:rPr>
                    </m:ctrlPr>
                  </m:sSubPr>
                  <m:e>
                    <m:r>
                      <w:rPr>
                        <w:rFonts w:ascii="Cambria Math" w:hAnsi="Cambria Math" w:cs="Arial"/>
                        <w:sz w:val="20"/>
                        <w:szCs w:val="20"/>
                      </w:rPr>
                      <m:t>Z</m:t>
                    </m:r>
                  </m:e>
                  <m:sub>
                    <m:r>
                      <w:rPr>
                        <w:rFonts w:ascii="Cambria Math" w:hAnsi="Cambria Math" w:cs="Arial"/>
                        <w:sz w:val="20"/>
                        <w:szCs w:val="20"/>
                      </w:rPr>
                      <m:t>term</m:t>
                    </m:r>
                  </m:sub>
                </m:sSub>
                <m:r>
                  <w:rPr>
                    <w:rFonts w:ascii="Cambria Math" w:hAnsi="Arial" w:cs="Arial"/>
                    <w:sz w:val="20"/>
                    <w:szCs w:val="20"/>
                  </w:rPr>
                  <m:t>=</m:t>
                </m:r>
                <m:f>
                  <m:fPr>
                    <m:ctrlPr>
                      <w:rPr>
                        <w:rFonts w:ascii="Cambria Math" w:hAnsi="Arial" w:cs="Arial"/>
                        <w:i/>
                        <w:sz w:val="20"/>
                        <w:szCs w:val="20"/>
                      </w:rPr>
                    </m:ctrlPr>
                  </m:fPr>
                  <m:num>
                    <m:r>
                      <w:rPr>
                        <w:rFonts w:ascii="Cambria Math" w:hAnsi="Cambria Math" w:cs="Arial"/>
                        <w:sz w:val="20"/>
                        <w:szCs w:val="20"/>
                      </w:rPr>
                      <m:t>log</m:t>
                    </m:r>
                    <m:d>
                      <m:dPr>
                        <m:ctrlPr>
                          <w:rPr>
                            <w:rFonts w:ascii="Cambria Math" w:hAnsi="Arial" w:cs="Arial"/>
                            <w:i/>
                            <w:sz w:val="20"/>
                            <w:szCs w:val="20"/>
                          </w:rPr>
                        </m:ctrlPr>
                      </m:dPr>
                      <m:e>
                        <m:f>
                          <m:fPr>
                            <m:ctrlPr>
                              <w:rPr>
                                <w:rFonts w:ascii="Cambria Math" w:hAnsi="Arial" w:cs="Arial"/>
                                <w:i/>
                                <w:sz w:val="20"/>
                                <w:szCs w:val="20"/>
                              </w:rPr>
                            </m:ctrlPr>
                          </m:fPr>
                          <m:num>
                            <m:r>
                              <w:rPr>
                                <w:rFonts w:ascii="Cambria Math" w:hAnsi="Cambria Math" w:cs="Arial"/>
                                <w:sz w:val="20"/>
                                <w:szCs w:val="20"/>
                              </w:rPr>
                              <m:t>F</m:t>
                            </m:r>
                          </m:num>
                          <m:den>
                            <m:r>
                              <w:rPr>
                                <w:rFonts w:ascii="Cambria Math" w:hAnsi="Cambria Math" w:cs="Arial"/>
                                <w:sz w:val="20"/>
                                <w:szCs w:val="20"/>
                              </w:rPr>
                              <m:t>S</m:t>
                            </m:r>
                          </m:den>
                        </m:f>
                      </m:e>
                    </m:d>
                  </m:num>
                  <m:den>
                    <m:sSub>
                      <m:sSubPr>
                        <m:ctrlPr>
                          <w:rPr>
                            <w:rFonts w:ascii="Cambria Math" w:hAnsi="Arial" w:cs="Arial"/>
                            <w:sz w:val="20"/>
                            <w:szCs w:val="20"/>
                          </w:rPr>
                        </m:ctrlPr>
                      </m:sSubPr>
                      <m:e>
                        <m:r>
                          <m:rPr>
                            <m:sty m:val="p"/>
                          </m:rPr>
                          <w:rPr>
                            <w:rFonts w:ascii="Cambria Math" w:hAnsi="Cambria Math" w:cs="Arial"/>
                            <w:sz w:val="20"/>
                            <w:szCs w:val="20"/>
                          </w:rPr>
                          <m:t>Λ</m:t>
                        </m:r>
                      </m:e>
                      <m:sub>
                        <m:r>
                          <m:rPr>
                            <m:sty m:val="p"/>
                          </m:rPr>
                          <w:rPr>
                            <w:rFonts w:ascii="Cambria Math" w:hAnsi="Arial" w:cs="Arial"/>
                            <w:sz w:val="20"/>
                            <w:szCs w:val="20"/>
                          </w:rPr>
                          <m:t>RS,SD</m:t>
                        </m:r>
                      </m:sub>
                    </m:sSub>
                  </m:den>
                </m:f>
                <m:r>
                  <w:rPr>
                    <w:rFonts w:ascii="Cambria Math" w:hAnsi="Arial" w:cs="Arial"/>
                    <w:sz w:val="20"/>
                    <w:szCs w:val="20"/>
                  </w:rPr>
                  <m:t>+</m:t>
                </m:r>
                <m:sSub>
                  <m:sSubPr>
                    <m:ctrlPr>
                      <w:rPr>
                        <w:rFonts w:ascii="Cambria Math" w:hAnsi="Arial" w:cs="Arial"/>
                        <w:i/>
                        <w:sz w:val="20"/>
                        <w:szCs w:val="20"/>
                      </w:rPr>
                    </m:ctrlPr>
                  </m:sSubPr>
                  <m:e>
                    <m:r>
                      <w:rPr>
                        <w:rFonts w:ascii="Cambria Math" w:hAnsi="Cambria Math" w:cs="Arial"/>
                        <w:sz w:val="20"/>
                        <w:szCs w:val="20"/>
                      </w:rPr>
                      <m:t>Z</m:t>
                    </m:r>
                  </m:e>
                  <m:sub>
                    <m:r>
                      <w:rPr>
                        <w:rFonts w:ascii="Cambria Math" w:hAnsi="Cambria Math" w:cs="Arial"/>
                        <w:sz w:val="20"/>
                        <w:szCs w:val="20"/>
                      </w:rPr>
                      <m:t>Libor</m:t>
                    </m:r>
                    <m:r>
                      <w:rPr>
                        <w:rFonts w:ascii="Cambria Math" w:hAnsi="Arial" w:cs="Arial"/>
                        <w:sz w:val="20"/>
                        <w:szCs w:val="20"/>
                      </w:rPr>
                      <m:t>,</m:t>
                    </m:r>
                    <m:r>
                      <w:rPr>
                        <w:rFonts w:ascii="Cambria Math" w:hAnsi="Cambria Math" w:cs="Arial"/>
                        <w:sz w:val="20"/>
                        <w:szCs w:val="20"/>
                      </w:rPr>
                      <m:t>RS</m:t>
                    </m:r>
                    <m:r>
                      <w:rPr>
                        <w:rFonts w:ascii="Cambria Math" w:hAnsi="Arial" w:cs="Arial"/>
                        <w:sz w:val="20"/>
                        <w:szCs w:val="20"/>
                      </w:rPr>
                      <m:t>,</m:t>
                    </m:r>
                    <m:r>
                      <w:rPr>
                        <w:rFonts w:ascii="Cambria Math" w:hAnsi="Cambria Math" w:cs="Arial"/>
                        <w:sz w:val="20"/>
                        <w:szCs w:val="20"/>
                      </w:rPr>
                      <m:t>SD</m:t>
                    </m:r>
                  </m:sub>
                </m:sSub>
                <m:sSub>
                  <m:sSubPr>
                    <m:ctrlPr>
                      <w:rPr>
                        <w:rFonts w:ascii="Cambria Math" w:hAnsi="Arial" w:cs="Arial"/>
                        <w:sz w:val="20"/>
                        <w:szCs w:val="20"/>
                      </w:rPr>
                    </m:ctrlPr>
                  </m:sSubPr>
                  <m:e>
                    <m:r>
                      <m:rPr>
                        <m:sty m:val="p"/>
                      </m:rPr>
                      <w:rPr>
                        <w:rFonts w:ascii="Cambria Math" w:hAnsi="Cambria Math" w:cs="Arial"/>
                        <w:sz w:val="20"/>
                        <w:szCs w:val="20"/>
                      </w:rPr>
                      <m:t>Λ</m:t>
                    </m:r>
                  </m:e>
                  <m:sub>
                    <m:r>
                      <m:rPr>
                        <m:sty m:val="p"/>
                      </m:rPr>
                      <w:rPr>
                        <w:rFonts w:ascii="Cambria Math" w:hAnsi="Arial" w:cs="Arial"/>
                        <w:sz w:val="20"/>
                        <w:szCs w:val="20"/>
                      </w:rPr>
                      <m:t>RS,SD</m:t>
                    </m:r>
                  </m:sub>
                </m:sSub>
              </m:oMath>
            </m:oMathPara>
          </w:p>
          <w:p w:rsidR="00292FA4" w:rsidRPr="00CB1A5C" w:rsidRDefault="00292FA4" w:rsidP="00292FA4">
            <w:pPr>
              <w:pStyle w:val="ListParagraph"/>
              <w:rPr>
                <w:rFonts w:cs="Arial"/>
                <w:sz w:val="20"/>
              </w:rPr>
            </w:pPr>
          </w:p>
          <w:p w:rsidR="00292FA4" w:rsidRPr="00CB1A5C" w:rsidRDefault="00292FA4" w:rsidP="000A4C4F">
            <w:pPr>
              <w:pStyle w:val="ListParagraph"/>
              <w:numPr>
                <w:ilvl w:val="0"/>
                <w:numId w:val="76"/>
              </w:numPr>
              <w:overflowPunct w:val="0"/>
              <w:autoSpaceDE w:val="0"/>
              <w:autoSpaceDN w:val="0"/>
              <w:adjustRightInd w:val="0"/>
              <w:spacing w:after="120" w:line="240" w:lineRule="auto"/>
              <w:textAlignment w:val="baseline"/>
              <w:rPr>
                <w:rFonts w:cs="Arial"/>
                <w:sz w:val="20"/>
              </w:rPr>
            </w:pPr>
            <w:r w:rsidRPr="00CB1A5C">
              <w:rPr>
                <w:rFonts w:cs="Arial"/>
                <w:sz w:val="20"/>
              </w:rPr>
              <w:t>For non-USD-based currency (i.e. CCY/USD), the ZC curve corresponding to the base currency, for each tenor is calculated as:</w:t>
            </w:r>
          </w:p>
          <w:p w:rsidR="00292FA4" w:rsidRPr="00CB1A5C" w:rsidRDefault="001B0B60" w:rsidP="00292FA4">
            <w:pPr>
              <w:rPr>
                <w:rFonts w:ascii="Arial" w:hAnsi="Arial" w:cs="Arial"/>
                <w:sz w:val="20"/>
                <w:szCs w:val="20"/>
              </w:rPr>
            </w:pPr>
            <m:oMathPara>
              <m:oMath>
                <m:sSub>
                  <m:sSubPr>
                    <m:ctrlPr>
                      <w:rPr>
                        <w:rFonts w:ascii="Cambria Math" w:hAnsi="Arial" w:cs="Arial"/>
                        <w:i/>
                        <w:sz w:val="20"/>
                        <w:szCs w:val="20"/>
                      </w:rPr>
                    </m:ctrlPr>
                  </m:sSubPr>
                  <m:e>
                    <m:r>
                      <w:rPr>
                        <w:rFonts w:ascii="Cambria Math" w:hAnsi="Cambria Math" w:cs="Arial"/>
                        <w:sz w:val="20"/>
                        <w:szCs w:val="20"/>
                      </w:rPr>
                      <m:t>Z</m:t>
                    </m:r>
                  </m:e>
                  <m:sub>
                    <m:r>
                      <w:rPr>
                        <w:rFonts w:ascii="Cambria Math" w:hAnsi="Cambria Math" w:cs="Arial"/>
                        <w:sz w:val="20"/>
                        <w:szCs w:val="20"/>
                      </w:rPr>
                      <m:t>base</m:t>
                    </m:r>
                  </m:sub>
                </m:sSub>
                <m:r>
                  <w:rPr>
                    <w:rFonts w:ascii="Cambria Math" w:hAnsi="Arial" w:cs="Arial"/>
                    <w:sz w:val="20"/>
                    <w:szCs w:val="20"/>
                  </w:rPr>
                  <m:t>=</m:t>
                </m:r>
                <m:f>
                  <m:fPr>
                    <m:ctrlPr>
                      <w:rPr>
                        <w:rFonts w:ascii="Cambria Math" w:hAnsi="Arial" w:cs="Arial"/>
                        <w:i/>
                        <w:sz w:val="20"/>
                        <w:szCs w:val="20"/>
                      </w:rPr>
                    </m:ctrlPr>
                  </m:fPr>
                  <m:num>
                    <m:r>
                      <w:rPr>
                        <w:rFonts w:ascii="Cambria Math" w:hAnsi="Cambria Math" w:cs="Arial"/>
                        <w:sz w:val="20"/>
                        <w:szCs w:val="20"/>
                      </w:rPr>
                      <m:t>log</m:t>
                    </m:r>
                    <m:d>
                      <m:dPr>
                        <m:ctrlPr>
                          <w:rPr>
                            <w:rFonts w:ascii="Cambria Math" w:hAnsi="Arial" w:cs="Arial"/>
                            <w:i/>
                            <w:sz w:val="20"/>
                            <w:szCs w:val="20"/>
                          </w:rPr>
                        </m:ctrlPr>
                      </m:dPr>
                      <m:e>
                        <m:f>
                          <m:fPr>
                            <m:ctrlPr>
                              <w:rPr>
                                <w:rFonts w:ascii="Cambria Math" w:hAnsi="Arial" w:cs="Arial"/>
                                <w:i/>
                                <w:sz w:val="20"/>
                                <w:szCs w:val="20"/>
                              </w:rPr>
                            </m:ctrlPr>
                          </m:fPr>
                          <m:num>
                            <m:r>
                              <w:rPr>
                                <w:rFonts w:ascii="Cambria Math" w:hAnsi="Cambria Math" w:cs="Arial"/>
                                <w:sz w:val="20"/>
                                <w:szCs w:val="20"/>
                              </w:rPr>
                              <m:t>S</m:t>
                            </m:r>
                          </m:num>
                          <m:den>
                            <m:r>
                              <w:rPr>
                                <w:rFonts w:ascii="Cambria Math" w:hAnsi="Cambria Math" w:cs="Arial"/>
                                <w:sz w:val="20"/>
                                <w:szCs w:val="20"/>
                              </w:rPr>
                              <m:t>F</m:t>
                            </m:r>
                          </m:den>
                        </m:f>
                      </m:e>
                    </m:d>
                  </m:num>
                  <m:den>
                    <m:sSub>
                      <m:sSubPr>
                        <m:ctrlPr>
                          <w:rPr>
                            <w:rFonts w:ascii="Cambria Math" w:hAnsi="Arial" w:cs="Arial"/>
                            <w:sz w:val="20"/>
                            <w:szCs w:val="20"/>
                          </w:rPr>
                        </m:ctrlPr>
                      </m:sSubPr>
                      <m:e>
                        <m:r>
                          <m:rPr>
                            <m:sty m:val="p"/>
                          </m:rPr>
                          <w:rPr>
                            <w:rFonts w:ascii="Cambria Math" w:hAnsi="Cambria Math" w:cs="Arial"/>
                            <w:sz w:val="20"/>
                            <w:szCs w:val="20"/>
                          </w:rPr>
                          <m:t>Λ</m:t>
                        </m:r>
                      </m:e>
                      <m:sub>
                        <m:r>
                          <m:rPr>
                            <m:sty m:val="p"/>
                          </m:rPr>
                          <w:rPr>
                            <w:rFonts w:ascii="Cambria Math" w:hAnsi="Arial" w:cs="Arial"/>
                            <w:sz w:val="20"/>
                            <w:szCs w:val="20"/>
                          </w:rPr>
                          <m:t>RS,SD</m:t>
                        </m:r>
                      </m:sub>
                    </m:sSub>
                  </m:den>
                </m:f>
                <m:r>
                  <w:rPr>
                    <w:rFonts w:ascii="Cambria Math" w:hAnsi="Arial" w:cs="Arial"/>
                    <w:sz w:val="20"/>
                    <w:szCs w:val="20"/>
                  </w:rPr>
                  <m:t>+</m:t>
                </m:r>
                <m:sSub>
                  <m:sSubPr>
                    <m:ctrlPr>
                      <w:rPr>
                        <w:rFonts w:ascii="Cambria Math" w:hAnsi="Arial" w:cs="Arial"/>
                        <w:i/>
                        <w:sz w:val="20"/>
                        <w:szCs w:val="20"/>
                      </w:rPr>
                    </m:ctrlPr>
                  </m:sSubPr>
                  <m:e>
                    <m:r>
                      <w:rPr>
                        <w:rFonts w:ascii="Cambria Math" w:hAnsi="Cambria Math" w:cs="Arial"/>
                        <w:sz w:val="20"/>
                        <w:szCs w:val="20"/>
                      </w:rPr>
                      <m:t>Z</m:t>
                    </m:r>
                  </m:e>
                  <m:sub>
                    <m:r>
                      <w:rPr>
                        <w:rFonts w:ascii="Cambria Math" w:hAnsi="Cambria Math" w:cs="Arial"/>
                        <w:sz w:val="20"/>
                        <w:szCs w:val="20"/>
                      </w:rPr>
                      <m:t>Libor</m:t>
                    </m:r>
                    <m:r>
                      <w:rPr>
                        <w:rFonts w:ascii="Cambria Math" w:hAnsi="Arial" w:cs="Arial"/>
                        <w:sz w:val="20"/>
                        <w:szCs w:val="20"/>
                      </w:rPr>
                      <m:t>,</m:t>
                    </m:r>
                    <m:r>
                      <w:rPr>
                        <w:rFonts w:ascii="Cambria Math" w:hAnsi="Cambria Math" w:cs="Arial"/>
                        <w:sz w:val="20"/>
                        <w:szCs w:val="20"/>
                      </w:rPr>
                      <m:t>RS</m:t>
                    </m:r>
                    <m:r>
                      <w:rPr>
                        <w:rFonts w:ascii="Cambria Math" w:hAnsi="Arial" w:cs="Arial"/>
                        <w:sz w:val="20"/>
                        <w:szCs w:val="20"/>
                      </w:rPr>
                      <m:t>,</m:t>
                    </m:r>
                    <m:r>
                      <w:rPr>
                        <w:rFonts w:ascii="Cambria Math" w:hAnsi="Cambria Math" w:cs="Arial"/>
                        <w:sz w:val="20"/>
                        <w:szCs w:val="20"/>
                      </w:rPr>
                      <m:t>SD</m:t>
                    </m:r>
                  </m:sub>
                </m:sSub>
                <m:sSub>
                  <m:sSubPr>
                    <m:ctrlPr>
                      <w:rPr>
                        <w:rFonts w:ascii="Cambria Math" w:hAnsi="Arial" w:cs="Arial"/>
                        <w:sz w:val="20"/>
                        <w:szCs w:val="20"/>
                      </w:rPr>
                    </m:ctrlPr>
                  </m:sSubPr>
                  <m:e>
                    <m:r>
                      <m:rPr>
                        <m:sty m:val="p"/>
                      </m:rPr>
                      <w:rPr>
                        <w:rFonts w:ascii="Cambria Math" w:hAnsi="Cambria Math" w:cs="Arial"/>
                        <w:sz w:val="20"/>
                        <w:szCs w:val="20"/>
                      </w:rPr>
                      <m:t>Λ</m:t>
                    </m:r>
                  </m:e>
                  <m:sub>
                    <m:r>
                      <m:rPr>
                        <m:sty m:val="p"/>
                      </m:rPr>
                      <w:rPr>
                        <w:rFonts w:ascii="Cambria Math" w:hAnsi="Arial" w:cs="Arial"/>
                        <w:sz w:val="20"/>
                        <w:szCs w:val="20"/>
                      </w:rPr>
                      <m:t>RS,SD</m:t>
                    </m:r>
                  </m:sub>
                </m:sSub>
              </m:oMath>
            </m:oMathPara>
          </w:p>
          <w:p w:rsidR="00292FA4" w:rsidRPr="00CB1A5C" w:rsidRDefault="00292FA4" w:rsidP="00292FA4">
            <w:pPr>
              <w:rPr>
                <w:rFonts w:ascii="Arial" w:hAnsi="Arial" w:cs="Arial"/>
                <w:sz w:val="20"/>
                <w:szCs w:val="20"/>
              </w:rPr>
            </w:pPr>
            <w:r w:rsidRPr="00CB1A5C">
              <w:rPr>
                <w:rFonts w:ascii="Arial" w:hAnsi="Arial" w:cs="Arial"/>
                <w:sz w:val="20"/>
                <w:szCs w:val="20"/>
              </w:rPr>
              <w:t>Where,</w:t>
            </w:r>
          </w:p>
          <w:p w:rsidR="00292FA4" w:rsidRPr="00CB1A5C" w:rsidRDefault="001B0B60" w:rsidP="000A4C4F">
            <w:pPr>
              <w:pStyle w:val="Numbereditem"/>
              <w:numPr>
                <w:ilvl w:val="1"/>
                <w:numId w:val="76"/>
              </w:numPr>
              <w:tabs>
                <w:tab w:val="left" w:pos="1985"/>
              </w:tabs>
              <w:rPr>
                <w:sz w:val="20"/>
                <w:szCs w:val="20"/>
              </w:rPr>
            </w:pPr>
            <m:oMath>
              <m:sSub>
                <m:sSubPr>
                  <m:ctrlPr>
                    <w:rPr>
                      <w:rFonts w:ascii="Cambria Math" w:hAnsi="Cambria Math"/>
                      <w:sz w:val="20"/>
                      <w:szCs w:val="20"/>
                    </w:rPr>
                  </m:ctrlPr>
                </m:sSubPr>
                <m:e>
                  <m:r>
                    <m:rPr>
                      <m:sty m:val="p"/>
                    </m:rPr>
                    <w:rPr>
                      <w:rFonts w:ascii="Cambria Math"/>
                      <w:sz w:val="20"/>
                      <w:szCs w:val="20"/>
                    </w:rPr>
                    <m:t>Z</m:t>
                  </m:r>
                </m:e>
                <m:sub>
                  <m:r>
                    <m:rPr>
                      <m:sty m:val="p"/>
                    </m:rPr>
                    <w:rPr>
                      <w:rFonts w:ascii="Cambria Math"/>
                      <w:sz w:val="20"/>
                      <w:szCs w:val="20"/>
                    </w:rPr>
                    <m:t>Libor,RS,SD</m:t>
                  </m:r>
                </m:sub>
              </m:sSub>
            </m:oMath>
            <w:r w:rsidR="00292FA4" w:rsidRPr="00CB1A5C">
              <w:rPr>
                <w:sz w:val="20"/>
                <w:szCs w:val="20"/>
              </w:rPr>
              <w:t xml:space="preserve"> Represents</w:t>
            </w:r>
            <w:r w:rsidR="00292FA4">
              <w:rPr>
                <w:sz w:val="20"/>
                <w:szCs w:val="20"/>
              </w:rPr>
              <w:t xml:space="preserve"> the L</w:t>
            </w:r>
            <w:r w:rsidR="00292FA4" w:rsidRPr="00CB1A5C">
              <w:rPr>
                <w:sz w:val="20"/>
                <w:szCs w:val="20"/>
              </w:rPr>
              <w:t xml:space="preserve">ibor </w:t>
            </w:r>
            <w:r w:rsidR="00292FA4">
              <w:rPr>
                <w:sz w:val="20"/>
                <w:szCs w:val="20"/>
              </w:rPr>
              <w:t xml:space="preserve">zero </w:t>
            </w:r>
            <w:r w:rsidR="00292FA4" w:rsidRPr="00CB1A5C">
              <w:rPr>
                <w:sz w:val="20"/>
                <w:szCs w:val="20"/>
              </w:rPr>
              <w:t xml:space="preserve">rate between spot date and trade settlement date (based on linear interpolation of continuously compounded zero rates where required). Z is sourced in </w:t>
            </w:r>
            <w:r w:rsidR="00292FA4" w:rsidRPr="003A0CDC">
              <w:rPr>
                <w:b/>
                <w:sz w:val="20"/>
                <w:szCs w:val="20"/>
              </w:rPr>
              <w:t xml:space="preserve">BR </w:t>
            </w:r>
            <w:r w:rsidR="00292FA4" w:rsidRPr="003A0CDC">
              <w:rPr>
                <w:b/>
                <w:noProof/>
                <w:sz w:val="20"/>
                <w:szCs w:val="20"/>
              </w:rPr>
              <w:t>29</w:t>
            </w:r>
          </w:p>
          <w:p w:rsidR="00292FA4" w:rsidRPr="00CB1A5C" w:rsidRDefault="00292FA4" w:rsidP="00292FA4">
            <w:pPr>
              <w:pStyle w:val="ListParagraph"/>
              <w:rPr>
                <w:rFonts w:cs="Arial"/>
                <w:sz w:val="20"/>
              </w:rPr>
            </w:pPr>
          </w:p>
          <w:p w:rsidR="00292FA4" w:rsidRPr="00CB1A5C" w:rsidRDefault="001B0B60" w:rsidP="000A4C4F">
            <w:pPr>
              <w:pStyle w:val="ListParagraph"/>
              <w:numPr>
                <w:ilvl w:val="1"/>
                <w:numId w:val="76"/>
              </w:numPr>
              <w:overflowPunct w:val="0"/>
              <w:autoSpaceDE w:val="0"/>
              <w:autoSpaceDN w:val="0"/>
              <w:adjustRightInd w:val="0"/>
              <w:spacing w:after="120" w:line="240" w:lineRule="auto"/>
              <w:textAlignment w:val="baseline"/>
              <w:rPr>
                <w:rFonts w:cs="Arial"/>
                <w:sz w:val="20"/>
              </w:rPr>
            </w:pPr>
            <m:oMath>
              <m:sSub>
                <m:sSubPr>
                  <m:ctrlPr>
                    <w:rPr>
                      <w:rFonts w:ascii="Cambria Math" w:hAnsi="Cambria Math" w:cs="Arial"/>
                      <w:sz w:val="20"/>
                    </w:rPr>
                  </m:ctrlPr>
                </m:sSubPr>
                <m:e>
                  <m:r>
                    <m:rPr>
                      <m:sty m:val="p"/>
                    </m:rPr>
                    <w:rPr>
                      <w:rFonts w:ascii="Cambria Math" w:hAnsi="Cambria Math" w:cs="Arial"/>
                      <w:sz w:val="20"/>
                    </w:rPr>
                    <m:t>Λ</m:t>
                  </m:r>
                </m:e>
                <m:sub>
                  <m:r>
                    <m:rPr>
                      <m:sty m:val="p"/>
                    </m:rPr>
                    <w:rPr>
                      <w:rFonts w:ascii="Cambria Math" w:cs="Arial"/>
                      <w:sz w:val="20"/>
                    </w:rPr>
                    <m:t>RS,SD</m:t>
                  </m:r>
                </m:sub>
              </m:sSub>
            </m:oMath>
            <w:r w:rsidR="00292FA4" w:rsidRPr="00CB1A5C">
              <w:rPr>
                <w:rFonts w:cs="Arial"/>
                <w:sz w:val="20"/>
              </w:rPr>
              <w:t xml:space="preserve"> represents the accrual factor between spot and settlement date </w:t>
            </w:r>
          </w:p>
          <w:p w:rsidR="00292FA4" w:rsidRPr="00CB1A5C" w:rsidRDefault="00292FA4" w:rsidP="00292FA4">
            <w:pPr>
              <w:pStyle w:val="ListParagraph"/>
              <w:rPr>
                <w:rFonts w:cs="Arial"/>
                <w:sz w:val="20"/>
              </w:rPr>
            </w:pPr>
          </w:p>
          <w:p w:rsidR="00292FA4" w:rsidRPr="009D14DA" w:rsidRDefault="00292FA4" w:rsidP="000A4C4F">
            <w:pPr>
              <w:pStyle w:val="ListParagraph"/>
              <w:numPr>
                <w:ilvl w:val="1"/>
                <w:numId w:val="76"/>
              </w:numPr>
              <w:overflowPunct w:val="0"/>
              <w:autoSpaceDE w:val="0"/>
              <w:autoSpaceDN w:val="0"/>
              <w:adjustRightInd w:val="0"/>
              <w:spacing w:after="120" w:line="240" w:lineRule="auto"/>
              <w:textAlignment w:val="baseline"/>
              <w:rPr>
                <w:rFonts w:cs="Arial"/>
                <w:sz w:val="20"/>
              </w:rPr>
            </w:pPr>
            <w:r w:rsidRPr="00CB1A5C">
              <w:rPr>
                <w:rFonts w:cs="Arial"/>
                <w:sz w:val="20"/>
              </w:rPr>
              <w:t xml:space="preserve">F and S are </w:t>
            </w:r>
            <w:r>
              <w:rPr>
                <w:rFonts w:cs="Arial"/>
                <w:sz w:val="20"/>
              </w:rPr>
              <w:t>as follow</w:t>
            </w:r>
          </w:p>
          <w:p w:rsidR="00292FA4" w:rsidRPr="00CB1A5C" w:rsidRDefault="00292FA4" w:rsidP="000A4C4F">
            <w:pPr>
              <w:pStyle w:val="ListParagraph"/>
              <w:numPr>
                <w:ilvl w:val="1"/>
                <w:numId w:val="77"/>
              </w:numPr>
              <w:overflowPunct w:val="0"/>
              <w:autoSpaceDE w:val="0"/>
              <w:autoSpaceDN w:val="0"/>
              <w:adjustRightInd w:val="0"/>
              <w:spacing w:after="120" w:line="240" w:lineRule="auto"/>
              <w:ind w:left="2018"/>
              <w:textAlignment w:val="baseline"/>
              <w:rPr>
                <w:rFonts w:cs="Arial"/>
                <w:sz w:val="20"/>
              </w:rPr>
            </w:pPr>
            <m:oMath>
              <m:r>
                <w:rPr>
                  <w:rFonts w:ascii="Cambria Math" w:hAnsi="Cambria Math" w:cs="Arial"/>
                  <w:sz w:val="20"/>
                </w:rPr>
                <m:t>F</m:t>
              </m:r>
              <m:r>
                <w:rPr>
                  <w:rFonts w:ascii="Cambria Math" w:cs="Arial"/>
                  <w:sz w:val="20"/>
                </w:rPr>
                <m:t>=</m:t>
              </m:r>
              <m:r>
                <w:rPr>
                  <w:rFonts w:ascii="Cambria Math" w:hAnsi="Cambria Math" w:cs="Arial"/>
                  <w:sz w:val="20"/>
                </w:rPr>
                <m:t>S</m:t>
              </m:r>
              <m:r>
                <w:rPr>
                  <w:rFonts w:ascii="Cambria Math" w:cs="Arial"/>
                  <w:sz w:val="20"/>
                </w:rPr>
                <m:t>+</m:t>
              </m:r>
              <m:r>
                <w:rPr>
                  <w:rFonts w:ascii="Cambria Math" w:hAnsi="Cambria Math" w:cs="Arial"/>
                  <w:sz w:val="20"/>
                </w:rPr>
                <m:t>SwapPoints*PipSize</m:t>
              </m:r>
            </m:oMath>
          </w:p>
          <w:p w:rsidR="00292FA4" w:rsidRPr="00CB1A5C" w:rsidRDefault="00292FA4" w:rsidP="000A4C4F">
            <w:pPr>
              <w:pStyle w:val="ListParagraph"/>
              <w:numPr>
                <w:ilvl w:val="1"/>
                <w:numId w:val="77"/>
              </w:numPr>
              <w:overflowPunct w:val="0"/>
              <w:autoSpaceDE w:val="0"/>
              <w:autoSpaceDN w:val="0"/>
              <w:adjustRightInd w:val="0"/>
              <w:spacing w:after="120" w:line="240" w:lineRule="auto"/>
              <w:ind w:left="2018"/>
              <w:textAlignment w:val="baseline"/>
              <w:rPr>
                <w:rFonts w:cs="Arial"/>
                <w:b/>
                <w:sz w:val="20"/>
              </w:rPr>
            </w:pPr>
            <w:r w:rsidRPr="00CB1A5C">
              <w:rPr>
                <w:rFonts w:cs="Arial"/>
                <w:sz w:val="20"/>
              </w:rPr>
              <w:t xml:space="preserve">Where S is the relevant spot rate and the Pip Size is defined, by currency pair, according to </w:t>
            </w:r>
            <w:r w:rsidRPr="003A0CDC">
              <w:rPr>
                <w:rFonts w:cs="Arial"/>
                <w:b/>
                <w:sz w:val="20"/>
              </w:rPr>
              <w:t>Table 4</w:t>
            </w:r>
            <w:r w:rsidRPr="00CB1A5C">
              <w:rPr>
                <w:rFonts w:cs="Arial"/>
                <w:sz w:val="20"/>
              </w:rPr>
              <w:t xml:space="preserve"> and swap point are retrieve as per </w:t>
            </w:r>
            <w:r w:rsidRPr="003A0CDC">
              <w:rPr>
                <w:rFonts w:cs="Arial"/>
                <w:b/>
                <w:sz w:val="20"/>
              </w:rPr>
              <w:t xml:space="preserve">BR </w:t>
            </w:r>
            <w:r w:rsidRPr="003A0CDC">
              <w:rPr>
                <w:rFonts w:cs="Arial"/>
                <w:b/>
                <w:noProof/>
                <w:sz w:val="20"/>
              </w:rPr>
              <w:t>29</w:t>
            </w:r>
          </w:p>
          <w:p w:rsidR="00292FA4" w:rsidRPr="00CB1A5C" w:rsidRDefault="00292FA4" w:rsidP="00292FA4">
            <w:pPr>
              <w:pStyle w:val="ListParagraph"/>
              <w:ind w:left="1440"/>
              <w:rPr>
                <w:rFonts w:cs="Arial"/>
                <w:sz w:val="20"/>
              </w:rPr>
            </w:pPr>
          </w:p>
          <w:p w:rsidR="00292FA4" w:rsidRPr="00CB1A5C" w:rsidRDefault="00292FA4" w:rsidP="000A4C4F">
            <w:pPr>
              <w:pStyle w:val="ListParagraph"/>
              <w:numPr>
                <w:ilvl w:val="0"/>
                <w:numId w:val="76"/>
              </w:numPr>
              <w:overflowPunct w:val="0"/>
              <w:autoSpaceDE w:val="0"/>
              <w:autoSpaceDN w:val="0"/>
              <w:adjustRightInd w:val="0"/>
              <w:spacing w:after="120" w:line="240" w:lineRule="auto"/>
              <w:textAlignment w:val="baseline"/>
              <w:rPr>
                <w:rFonts w:cs="Arial"/>
                <w:sz w:val="20"/>
              </w:rPr>
            </w:pPr>
            <w:r w:rsidRPr="00CB1A5C">
              <w:rPr>
                <w:rFonts w:cs="Arial"/>
                <w:sz w:val="20"/>
              </w:rPr>
              <w:t>Tenors are defined as follow:</w:t>
            </w:r>
          </w:p>
          <w:p w:rsidR="00292FA4" w:rsidRPr="00CB1A5C" w:rsidRDefault="00292FA4" w:rsidP="000A4C4F">
            <w:pPr>
              <w:pStyle w:val="ListParagraph"/>
              <w:numPr>
                <w:ilvl w:val="1"/>
                <w:numId w:val="76"/>
              </w:numPr>
              <w:overflowPunct w:val="0"/>
              <w:autoSpaceDE w:val="0"/>
              <w:autoSpaceDN w:val="0"/>
              <w:adjustRightInd w:val="0"/>
              <w:spacing w:after="120" w:line="240" w:lineRule="auto"/>
              <w:textAlignment w:val="baseline"/>
              <w:rPr>
                <w:rFonts w:cs="Arial"/>
                <w:sz w:val="20"/>
              </w:rPr>
            </w:pPr>
            <w:r w:rsidRPr="00CB1A5C">
              <w:rPr>
                <w:rFonts w:cs="Arial"/>
                <w:sz w:val="20"/>
              </w:rPr>
              <w:t>O/N</w:t>
            </w:r>
          </w:p>
          <w:p w:rsidR="00292FA4" w:rsidRPr="00CB1A5C" w:rsidRDefault="00292FA4" w:rsidP="000A4C4F">
            <w:pPr>
              <w:pStyle w:val="ListParagraph"/>
              <w:numPr>
                <w:ilvl w:val="1"/>
                <w:numId w:val="76"/>
              </w:numPr>
              <w:overflowPunct w:val="0"/>
              <w:autoSpaceDE w:val="0"/>
              <w:autoSpaceDN w:val="0"/>
              <w:adjustRightInd w:val="0"/>
              <w:spacing w:after="120" w:line="240" w:lineRule="auto"/>
              <w:textAlignment w:val="baseline"/>
              <w:rPr>
                <w:rFonts w:cs="Arial"/>
                <w:sz w:val="20"/>
              </w:rPr>
            </w:pPr>
            <w:r w:rsidRPr="00CB1A5C">
              <w:rPr>
                <w:rFonts w:cs="Arial"/>
                <w:sz w:val="20"/>
              </w:rPr>
              <w:t>T/N</w:t>
            </w:r>
          </w:p>
          <w:p w:rsidR="00292FA4" w:rsidRPr="00CB1A5C" w:rsidRDefault="00292FA4" w:rsidP="000A4C4F">
            <w:pPr>
              <w:pStyle w:val="ListParagraph"/>
              <w:numPr>
                <w:ilvl w:val="1"/>
                <w:numId w:val="76"/>
              </w:numPr>
              <w:overflowPunct w:val="0"/>
              <w:autoSpaceDE w:val="0"/>
              <w:autoSpaceDN w:val="0"/>
              <w:adjustRightInd w:val="0"/>
              <w:spacing w:after="120" w:line="240" w:lineRule="auto"/>
              <w:textAlignment w:val="baseline"/>
              <w:rPr>
                <w:rFonts w:cs="Arial"/>
                <w:sz w:val="20"/>
              </w:rPr>
            </w:pPr>
            <w:r w:rsidRPr="00CB1A5C">
              <w:rPr>
                <w:rFonts w:cs="Arial"/>
                <w:sz w:val="20"/>
              </w:rPr>
              <w:t>S/N</w:t>
            </w:r>
          </w:p>
          <w:p w:rsidR="00292FA4" w:rsidRPr="00CB1A5C" w:rsidRDefault="00292FA4" w:rsidP="000A4C4F">
            <w:pPr>
              <w:pStyle w:val="ListParagraph"/>
              <w:numPr>
                <w:ilvl w:val="1"/>
                <w:numId w:val="76"/>
              </w:numPr>
              <w:overflowPunct w:val="0"/>
              <w:autoSpaceDE w:val="0"/>
              <w:autoSpaceDN w:val="0"/>
              <w:adjustRightInd w:val="0"/>
              <w:spacing w:after="120" w:line="240" w:lineRule="auto"/>
              <w:textAlignment w:val="baseline"/>
              <w:rPr>
                <w:rFonts w:cs="Arial"/>
                <w:sz w:val="20"/>
              </w:rPr>
            </w:pPr>
            <w:r w:rsidRPr="00CB1A5C">
              <w:rPr>
                <w:rFonts w:cs="Arial"/>
                <w:sz w:val="20"/>
              </w:rPr>
              <w:t>1W</w:t>
            </w:r>
          </w:p>
          <w:p w:rsidR="00292FA4" w:rsidRPr="00CB1A5C" w:rsidRDefault="00292FA4" w:rsidP="000A4C4F">
            <w:pPr>
              <w:pStyle w:val="ListParagraph"/>
              <w:numPr>
                <w:ilvl w:val="1"/>
                <w:numId w:val="76"/>
              </w:numPr>
              <w:overflowPunct w:val="0"/>
              <w:autoSpaceDE w:val="0"/>
              <w:autoSpaceDN w:val="0"/>
              <w:adjustRightInd w:val="0"/>
              <w:spacing w:after="120" w:line="240" w:lineRule="auto"/>
              <w:textAlignment w:val="baseline"/>
              <w:rPr>
                <w:rFonts w:cs="Arial"/>
                <w:sz w:val="20"/>
              </w:rPr>
            </w:pPr>
            <w:r w:rsidRPr="00CB1A5C">
              <w:rPr>
                <w:rFonts w:cs="Arial"/>
                <w:sz w:val="20"/>
              </w:rPr>
              <w:t>2W</w:t>
            </w:r>
          </w:p>
          <w:p w:rsidR="00292FA4" w:rsidRPr="00CB1A5C" w:rsidRDefault="00292FA4" w:rsidP="000A4C4F">
            <w:pPr>
              <w:pStyle w:val="ListParagraph"/>
              <w:numPr>
                <w:ilvl w:val="1"/>
                <w:numId w:val="76"/>
              </w:numPr>
              <w:overflowPunct w:val="0"/>
              <w:autoSpaceDE w:val="0"/>
              <w:autoSpaceDN w:val="0"/>
              <w:adjustRightInd w:val="0"/>
              <w:spacing w:after="120" w:line="240" w:lineRule="auto"/>
              <w:textAlignment w:val="baseline"/>
              <w:rPr>
                <w:rFonts w:cs="Arial"/>
                <w:sz w:val="20"/>
              </w:rPr>
            </w:pPr>
            <w:r w:rsidRPr="00CB1A5C">
              <w:rPr>
                <w:rFonts w:cs="Arial"/>
                <w:sz w:val="20"/>
              </w:rPr>
              <w:t>1M</w:t>
            </w:r>
          </w:p>
          <w:p w:rsidR="00292FA4" w:rsidRPr="00CB1A5C" w:rsidRDefault="00292FA4" w:rsidP="000A4C4F">
            <w:pPr>
              <w:pStyle w:val="ListParagraph"/>
              <w:numPr>
                <w:ilvl w:val="1"/>
                <w:numId w:val="76"/>
              </w:numPr>
              <w:overflowPunct w:val="0"/>
              <w:autoSpaceDE w:val="0"/>
              <w:autoSpaceDN w:val="0"/>
              <w:adjustRightInd w:val="0"/>
              <w:spacing w:after="120" w:line="240" w:lineRule="auto"/>
              <w:textAlignment w:val="baseline"/>
              <w:rPr>
                <w:rFonts w:cs="Arial"/>
                <w:sz w:val="20"/>
              </w:rPr>
            </w:pPr>
            <w:r w:rsidRPr="00CB1A5C">
              <w:rPr>
                <w:rFonts w:cs="Arial"/>
                <w:sz w:val="20"/>
              </w:rPr>
              <w:t>2M</w:t>
            </w:r>
          </w:p>
          <w:p w:rsidR="00292FA4" w:rsidRPr="00CB1A5C" w:rsidRDefault="00292FA4" w:rsidP="000A4C4F">
            <w:pPr>
              <w:pStyle w:val="ListParagraph"/>
              <w:numPr>
                <w:ilvl w:val="1"/>
                <w:numId w:val="76"/>
              </w:numPr>
              <w:overflowPunct w:val="0"/>
              <w:autoSpaceDE w:val="0"/>
              <w:autoSpaceDN w:val="0"/>
              <w:adjustRightInd w:val="0"/>
              <w:spacing w:after="120" w:line="240" w:lineRule="auto"/>
              <w:textAlignment w:val="baseline"/>
              <w:rPr>
                <w:rFonts w:cs="Arial"/>
                <w:sz w:val="20"/>
              </w:rPr>
            </w:pPr>
            <w:r w:rsidRPr="00CB1A5C">
              <w:rPr>
                <w:rFonts w:cs="Arial"/>
                <w:sz w:val="20"/>
              </w:rPr>
              <w:t>3M</w:t>
            </w:r>
          </w:p>
          <w:p w:rsidR="00292FA4" w:rsidRPr="00CB1A5C" w:rsidRDefault="00292FA4" w:rsidP="000A4C4F">
            <w:pPr>
              <w:pStyle w:val="ListParagraph"/>
              <w:numPr>
                <w:ilvl w:val="1"/>
                <w:numId w:val="76"/>
              </w:numPr>
              <w:overflowPunct w:val="0"/>
              <w:autoSpaceDE w:val="0"/>
              <w:autoSpaceDN w:val="0"/>
              <w:adjustRightInd w:val="0"/>
              <w:spacing w:after="120" w:line="240" w:lineRule="auto"/>
              <w:textAlignment w:val="baseline"/>
              <w:rPr>
                <w:rFonts w:cs="Arial"/>
                <w:sz w:val="20"/>
              </w:rPr>
            </w:pPr>
            <w:r w:rsidRPr="00CB1A5C">
              <w:rPr>
                <w:rFonts w:cs="Arial"/>
                <w:sz w:val="20"/>
              </w:rPr>
              <w:t>6M</w:t>
            </w:r>
          </w:p>
          <w:p w:rsidR="00292FA4" w:rsidRPr="00CB1A5C" w:rsidRDefault="00292FA4" w:rsidP="000A4C4F">
            <w:pPr>
              <w:pStyle w:val="ListParagraph"/>
              <w:numPr>
                <w:ilvl w:val="1"/>
                <w:numId w:val="76"/>
              </w:numPr>
              <w:overflowPunct w:val="0"/>
              <w:autoSpaceDE w:val="0"/>
              <w:autoSpaceDN w:val="0"/>
              <w:adjustRightInd w:val="0"/>
              <w:spacing w:after="120" w:line="240" w:lineRule="auto"/>
              <w:textAlignment w:val="baseline"/>
              <w:rPr>
                <w:rFonts w:cs="Arial"/>
                <w:sz w:val="20"/>
              </w:rPr>
            </w:pPr>
            <w:r w:rsidRPr="00CB1A5C">
              <w:rPr>
                <w:rFonts w:cs="Arial"/>
                <w:sz w:val="20"/>
              </w:rPr>
              <w:t>9M</w:t>
            </w:r>
          </w:p>
          <w:p w:rsidR="00292FA4" w:rsidRPr="00CB1A5C" w:rsidRDefault="00292FA4" w:rsidP="000A4C4F">
            <w:pPr>
              <w:pStyle w:val="ListParagraph"/>
              <w:numPr>
                <w:ilvl w:val="1"/>
                <w:numId w:val="76"/>
              </w:numPr>
              <w:overflowPunct w:val="0"/>
              <w:autoSpaceDE w:val="0"/>
              <w:autoSpaceDN w:val="0"/>
              <w:adjustRightInd w:val="0"/>
              <w:spacing w:after="120" w:line="240" w:lineRule="auto"/>
              <w:textAlignment w:val="baseline"/>
              <w:rPr>
                <w:rFonts w:cs="Arial"/>
                <w:sz w:val="20"/>
              </w:rPr>
            </w:pPr>
            <w:r w:rsidRPr="00CB1A5C">
              <w:rPr>
                <w:rFonts w:cs="Arial"/>
                <w:sz w:val="20"/>
              </w:rPr>
              <w:t>1Y</w:t>
            </w:r>
          </w:p>
          <w:p w:rsidR="00292FA4" w:rsidRPr="00CB1A5C" w:rsidRDefault="00292FA4" w:rsidP="000A4C4F">
            <w:pPr>
              <w:pStyle w:val="ListParagraph"/>
              <w:numPr>
                <w:ilvl w:val="1"/>
                <w:numId w:val="76"/>
              </w:numPr>
              <w:overflowPunct w:val="0"/>
              <w:autoSpaceDE w:val="0"/>
              <w:autoSpaceDN w:val="0"/>
              <w:adjustRightInd w:val="0"/>
              <w:spacing w:after="120" w:line="240" w:lineRule="auto"/>
              <w:textAlignment w:val="baseline"/>
              <w:rPr>
                <w:rFonts w:cs="Arial"/>
                <w:sz w:val="20"/>
              </w:rPr>
            </w:pPr>
            <w:r w:rsidRPr="00CB1A5C">
              <w:rPr>
                <w:rFonts w:cs="Arial"/>
                <w:sz w:val="20"/>
              </w:rPr>
              <w:t>18M</w:t>
            </w:r>
          </w:p>
          <w:p w:rsidR="00292FA4" w:rsidRPr="00CB1A5C" w:rsidRDefault="00292FA4" w:rsidP="000A4C4F">
            <w:pPr>
              <w:pStyle w:val="ListParagraph"/>
              <w:numPr>
                <w:ilvl w:val="1"/>
                <w:numId w:val="76"/>
              </w:numPr>
              <w:overflowPunct w:val="0"/>
              <w:autoSpaceDE w:val="0"/>
              <w:autoSpaceDN w:val="0"/>
              <w:adjustRightInd w:val="0"/>
              <w:spacing w:after="120" w:line="240" w:lineRule="auto"/>
              <w:textAlignment w:val="baseline"/>
              <w:rPr>
                <w:rFonts w:cs="Arial"/>
                <w:sz w:val="20"/>
              </w:rPr>
            </w:pPr>
            <w:r w:rsidRPr="00CB1A5C">
              <w:rPr>
                <w:rFonts w:cs="Arial"/>
                <w:sz w:val="20"/>
              </w:rPr>
              <w:t>2Y</w:t>
            </w:r>
          </w:p>
          <w:p w:rsidR="004208BE" w:rsidRPr="00292FA4" w:rsidRDefault="00292FA4" w:rsidP="000A4C4F">
            <w:pPr>
              <w:pStyle w:val="ListParagraph"/>
              <w:numPr>
                <w:ilvl w:val="0"/>
                <w:numId w:val="76"/>
              </w:numPr>
              <w:overflowPunct w:val="0"/>
              <w:autoSpaceDE w:val="0"/>
              <w:autoSpaceDN w:val="0"/>
              <w:adjustRightInd w:val="0"/>
              <w:spacing w:after="120" w:line="240" w:lineRule="auto"/>
              <w:textAlignment w:val="baseline"/>
              <w:rPr>
                <w:rFonts w:cs="Arial"/>
                <w:sz w:val="20"/>
              </w:rPr>
            </w:pPr>
            <w:r w:rsidRPr="00CB1A5C">
              <w:rPr>
                <w:rFonts w:cs="Arial"/>
                <w:sz w:val="20"/>
              </w:rPr>
              <w:t xml:space="preserve">Day count convention in Zero coupon rate is ACT/365. This is configurable per currency </w:t>
            </w:r>
          </w:p>
        </w:tc>
      </w:tr>
      <w:tr w:rsidR="004208BE" w:rsidTr="00C176B8">
        <w:trPr>
          <w:trHeight w:val="1"/>
        </w:trPr>
        <w:tc>
          <w:tcPr>
            <w:tcW w:w="1853"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4208BE" w:rsidRDefault="004208BE" w:rsidP="004208BE">
            <w:pPr>
              <w:tabs>
                <w:tab w:val="left" w:pos="2127"/>
              </w:tabs>
              <w:spacing w:after="0" w:line="240" w:lineRule="auto"/>
              <w:ind w:left="34"/>
            </w:pPr>
            <w:r>
              <w:rPr>
                <w:rFonts w:ascii="Arial" w:eastAsia="Arial" w:hAnsi="Arial" w:cs="Arial"/>
                <w:sz w:val="20"/>
              </w:rPr>
              <w:lastRenderedPageBreak/>
              <w:t>BR 31 - FX curve set up</w:t>
            </w:r>
          </w:p>
        </w:tc>
        <w:tc>
          <w:tcPr>
            <w:tcW w:w="7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120" w:line="240" w:lineRule="auto"/>
              <w:rPr>
                <w:rFonts w:ascii="Arial" w:eastAsia="Arial" w:hAnsi="Arial" w:cs="Arial"/>
                <w:sz w:val="20"/>
              </w:rPr>
            </w:pPr>
            <w:r>
              <w:rPr>
                <w:rFonts w:ascii="Arial" w:eastAsia="Arial" w:hAnsi="Arial" w:cs="Arial"/>
                <w:sz w:val="20"/>
              </w:rPr>
              <w:t>As a ForexClear Risk User:</w:t>
            </w:r>
          </w:p>
          <w:p w:rsidR="004208BE" w:rsidRDefault="004208BE" w:rsidP="004208BE">
            <w:pPr>
              <w:spacing w:after="120" w:line="240" w:lineRule="auto"/>
              <w:rPr>
                <w:rFonts w:ascii="Arial" w:eastAsia="Arial" w:hAnsi="Arial" w:cs="Arial"/>
                <w:sz w:val="20"/>
              </w:rPr>
            </w:pPr>
            <w:r>
              <w:rPr>
                <w:rFonts w:ascii="Arial" w:eastAsia="Arial" w:hAnsi="Arial" w:cs="Arial"/>
                <w:sz w:val="20"/>
              </w:rPr>
              <w:t>I want to build an FX curve for every currency eligible so that I can value FX Options, spot and forward</w:t>
            </w:r>
          </w:p>
          <w:p w:rsidR="00613BB9" w:rsidRDefault="00613BB9" w:rsidP="004208BE">
            <w:pPr>
              <w:spacing w:after="120" w:line="240" w:lineRule="auto"/>
              <w:rPr>
                <w:rFonts w:ascii="Arial" w:eastAsia="Arial" w:hAnsi="Arial" w:cs="Arial"/>
                <w:sz w:val="20"/>
              </w:rPr>
            </w:pPr>
          </w:p>
          <w:p w:rsidR="004208BE" w:rsidRDefault="004208BE" w:rsidP="004208BE">
            <w:pPr>
              <w:spacing w:after="120" w:line="240" w:lineRule="auto"/>
              <w:rPr>
                <w:rFonts w:ascii="Arial" w:eastAsia="Arial" w:hAnsi="Arial" w:cs="Arial"/>
                <w:sz w:val="20"/>
              </w:rPr>
            </w:pPr>
            <w:r>
              <w:rPr>
                <w:rFonts w:ascii="Arial" w:eastAsia="Arial" w:hAnsi="Arial" w:cs="Arial"/>
                <w:sz w:val="20"/>
              </w:rPr>
              <w:lastRenderedPageBreak/>
              <w:t>Acceptance criteria:</w:t>
            </w:r>
          </w:p>
          <w:p w:rsidR="004208BE" w:rsidRDefault="004208BE" w:rsidP="00A24319">
            <w:pPr>
              <w:numPr>
                <w:ilvl w:val="0"/>
                <w:numId w:val="36"/>
              </w:numPr>
              <w:spacing w:after="120" w:line="240" w:lineRule="auto"/>
              <w:ind w:left="720" w:hanging="360"/>
              <w:rPr>
                <w:rFonts w:ascii="Arial" w:eastAsia="Arial" w:hAnsi="Arial" w:cs="Arial"/>
                <w:sz w:val="20"/>
              </w:rPr>
            </w:pPr>
            <w:r>
              <w:rPr>
                <w:rFonts w:ascii="Arial" w:eastAsia="Arial" w:hAnsi="Arial" w:cs="Arial"/>
                <w:sz w:val="20"/>
              </w:rPr>
              <w:t>Zero curve are constructed for the following tenor set:</w:t>
            </w:r>
          </w:p>
          <w:p w:rsidR="004208BE" w:rsidRDefault="004208BE" w:rsidP="00613BB9">
            <w:pPr>
              <w:numPr>
                <w:ilvl w:val="0"/>
                <w:numId w:val="221"/>
              </w:numPr>
              <w:spacing w:after="0" w:line="240" w:lineRule="auto"/>
              <w:ind w:left="1434" w:hanging="357"/>
              <w:rPr>
                <w:rFonts w:ascii="Arial" w:eastAsia="Arial" w:hAnsi="Arial" w:cs="Arial"/>
                <w:sz w:val="20"/>
              </w:rPr>
            </w:pPr>
            <w:r>
              <w:rPr>
                <w:rFonts w:ascii="Arial" w:eastAsia="Arial" w:hAnsi="Arial" w:cs="Arial"/>
                <w:sz w:val="20"/>
              </w:rPr>
              <w:t>O/N</w:t>
            </w:r>
          </w:p>
          <w:p w:rsidR="004208BE" w:rsidRDefault="004208BE" w:rsidP="00613BB9">
            <w:pPr>
              <w:numPr>
                <w:ilvl w:val="0"/>
                <w:numId w:val="221"/>
              </w:numPr>
              <w:spacing w:after="0" w:line="240" w:lineRule="auto"/>
              <w:ind w:left="1434" w:hanging="357"/>
              <w:rPr>
                <w:rFonts w:ascii="Arial" w:eastAsia="Arial" w:hAnsi="Arial" w:cs="Arial"/>
                <w:sz w:val="20"/>
              </w:rPr>
            </w:pPr>
            <w:r>
              <w:rPr>
                <w:rFonts w:ascii="Arial" w:eastAsia="Arial" w:hAnsi="Arial" w:cs="Arial"/>
                <w:sz w:val="20"/>
              </w:rPr>
              <w:t>T/N</w:t>
            </w:r>
          </w:p>
          <w:p w:rsidR="004208BE" w:rsidRDefault="004208BE" w:rsidP="00613BB9">
            <w:pPr>
              <w:numPr>
                <w:ilvl w:val="0"/>
                <w:numId w:val="221"/>
              </w:numPr>
              <w:spacing w:after="0" w:line="240" w:lineRule="auto"/>
              <w:ind w:left="1434" w:hanging="357"/>
              <w:rPr>
                <w:rFonts w:ascii="Arial" w:eastAsia="Arial" w:hAnsi="Arial" w:cs="Arial"/>
                <w:sz w:val="20"/>
              </w:rPr>
            </w:pPr>
            <w:r>
              <w:rPr>
                <w:rFonts w:ascii="Arial" w:eastAsia="Arial" w:hAnsi="Arial" w:cs="Arial"/>
                <w:sz w:val="20"/>
              </w:rPr>
              <w:t>S/N</w:t>
            </w:r>
          </w:p>
          <w:p w:rsidR="004208BE" w:rsidRDefault="004208BE" w:rsidP="00613BB9">
            <w:pPr>
              <w:numPr>
                <w:ilvl w:val="0"/>
                <w:numId w:val="221"/>
              </w:numPr>
              <w:spacing w:after="0" w:line="240" w:lineRule="auto"/>
              <w:ind w:left="1434" w:hanging="357"/>
              <w:rPr>
                <w:rFonts w:ascii="Arial" w:eastAsia="Arial" w:hAnsi="Arial" w:cs="Arial"/>
                <w:sz w:val="20"/>
              </w:rPr>
            </w:pPr>
            <w:r>
              <w:rPr>
                <w:rFonts w:ascii="Arial" w:eastAsia="Arial" w:hAnsi="Arial" w:cs="Arial"/>
                <w:sz w:val="20"/>
              </w:rPr>
              <w:t>1W</w:t>
            </w:r>
          </w:p>
          <w:p w:rsidR="004208BE" w:rsidRDefault="004208BE" w:rsidP="00613BB9">
            <w:pPr>
              <w:numPr>
                <w:ilvl w:val="0"/>
                <w:numId w:val="221"/>
              </w:numPr>
              <w:spacing w:after="0" w:line="240" w:lineRule="auto"/>
              <w:ind w:left="1434" w:hanging="357"/>
              <w:rPr>
                <w:rFonts w:ascii="Arial" w:eastAsia="Arial" w:hAnsi="Arial" w:cs="Arial"/>
                <w:sz w:val="20"/>
              </w:rPr>
            </w:pPr>
            <w:r>
              <w:rPr>
                <w:rFonts w:ascii="Arial" w:eastAsia="Arial" w:hAnsi="Arial" w:cs="Arial"/>
                <w:sz w:val="20"/>
              </w:rPr>
              <w:t>2W</w:t>
            </w:r>
          </w:p>
          <w:p w:rsidR="004208BE" w:rsidRDefault="004208BE" w:rsidP="00613BB9">
            <w:pPr>
              <w:numPr>
                <w:ilvl w:val="0"/>
                <w:numId w:val="221"/>
              </w:numPr>
              <w:spacing w:after="0" w:line="240" w:lineRule="auto"/>
              <w:ind w:left="1434" w:hanging="357"/>
              <w:rPr>
                <w:rFonts w:ascii="Arial" w:eastAsia="Arial" w:hAnsi="Arial" w:cs="Arial"/>
                <w:sz w:val="20"/>
              </w:rPr>
            </w:pPr>
            <w:r>
              <w:rPr>
                <w:rFonts w:ascii="Arial" w:eastAsia="Arial" w:hAnsi="Arial" w:cs="Arial"/>
                <w:sz w:val="20"/>
              </w:rPr>
              <w:t>1M</w:t>
            </w:r>
          </w:p>
          <w:p w:rsidR="004208BE" w:rsidRDefault="004208BE" w:rsidP="00613BB9">
            <w:pPr>
              <w:numPr>
                <w:ilvl w:val="0"/>
                <w:numId w:val="221"/>
              </w:numPr>
              <w:spacing w:after="0" w:line="240" w:lineRule="auto"/>
              <w:ind w:left="1434" w:hanging="357"/>
              <w:rPr>
                <w:rFonts w:ascii="Arial" w:eastAsia="Arial" w:hAnsi="Arial" w:cs="Arial"/>
                <w:sz w:val="20"/>
              </w:rPr>
            </w:pPr>
            <w:r>
              <w:rPr>
                <w:rFonts w:ascii="Arial" w:eastAsia="Arial" w:hAnsi="Arial" w:cs="Arial"/>
                <w:sz w:val="20"/>
              </w:rPr>
              <w:t>2M</w:t>
            </w:r>
          </w:p>
          <w:p w:rsidR="004208BE" w:rsidRDefault="004208BE" w:rsidP="00613BB9">
            <w:pPr>
              <w:numPr>
                <w:ilvl w:val="0"/>
                <w:numId w:val="221"/>
              </w:numPr>
              <w:spacing w:after="0" w:line="240" w:lineRule="auto"/>
              <w:ind w:left="1434" w:hanging="357"/>
              <w:rPr>
                <w:rFonts w:ascii="Arial" w:eastAsia="Arial" w:hAnsi="Arial" w:cs="Arial"/>
                <w:sz w:val="20"/>
              </w:rPr>
            </w:pPr>
            <w:r>
              <w:rPr>
                <w:rFonts w:ascii="Arial" w:eastAsia="Arial" w:hAnsi="Arial" w:cs="Arial"/>
                <w:sz w:val="20"/>
              </w:rPr>
              <w:t>3M</w:t>
            </w:r>
          </w:p>
          <w:p w:rsidR="004208BE" w:rsidRDefault="004208BE" w:rsidP="00613BB9">
            <w:pPr>
              <w:numPr>
                <w:ilvl w:val="0"/>
                <w:numId w:val="221"/>
              </w:numPr>
              <w:spacing w:after="0" w:line="240" w:lineRule="auto"/>
              <w:ind w:left="1434" w:hanging="357"/>
              <w:rPr>
                <w:rFonts w:ascii="Arial" w:eastAsia="Arial" w:hAnsi="Arial" w:cs="Arial"/>
                <w:sz w:val="20"/>
              </w:rPr>
            </w:pPr>
            <w:r>
              <w:rPr>
                <w:rFonts w:ascii="Arial" w:eastAsia="Arial" w:hAnsi="Arial" w:cs="Arial"/>
                <w:sz w:val="20"/>
              </w:rPr>
              <w:t>6M</w:t>
            </w:r>
          </w:p>
          <w:p w:rsidR="004208BE" w:rsidRDefault="004208BE" w:rsidP="00613BB9">
            <w:pPr>
              <w:numPr>
                <w:ilvl w:val="0"/>
                <w:numId w:val="221"/>
              </w:numPr>
              <w:spacing w:after="0" w:line="240" w:lineRule="auto"/>
              <w:ind w:left="1434" w:hanging="357"/>
              <w:rPr>
                <w:rFonts w:ascii="Arial" w:eastAsia="Arial" w:hAnsi="Arial" w:cs="Arial"/>
                <w:sz w:val="20"/>
              </w:rPr>
            </w:pPr>
            <w:r>
              <w:rPr>
                <w:rFonts w:ascii="Arial" w:eastAsia="Arial" w:hAnsi="Arial" w:cs="Arial"/>
                <w:sz w:val="20"/>
              </w:rPr>
              <w:t>9M</w:t>
            </w:r>
          </w:p>
          <w:p w:rsidR="004208BE" w:rsidRDefault="004208BE" w:rsidP="00613BB9">
            <w:pPr>
              <w:numPr>
                <w:ilvl w:val="0"/>
                <w:numId w:val="221"/>
              </w:numPr>
              <w:spacing w:after="0" w:line="240" w:lineRule="auto"/>
              <w:ind w:left="1434" w:hanging="357"/>
              <w:rPr>
                <w:rFonts w:ascii="Arial" w:eastAsia="Arial" w:hAnsi="Arial" w:cs="Arial"/>
                <w:sz w:val="20"/>
              </w:rPr>
            </w:pPr>
            <w:r>
              <w:rPr>
                <w:rFonts w:ascii="Arial" w:eastAsia="Arial" w:hAnsi="Arial" w:cs="Arial"/>
                <w:sz w:val="20"/>
              </w:rPr>
              <w:t>1Y</w:t>
            </w:r>
          </w:p>
          <w:p w:rsidR="004208BE" w:rsidRDefault="004208BE" w:rsidP="00613BB9">
            <w:pPr>
              <w:numPr>
                <w:ilvl w:val="0"/>
                <w:numId w:val="221"/>
              </w:numPr>
              <w:spacing w:after="0" w:line="240" w:lineRule="auto"/>
              <w:ind w:left="1434" w:hanging="357"/>
              <w:rPr>
                <w:rFonts w:ascii="Arial" w:eastAsia="Arial" w:hAnsi="Arial" w:cs="Arial"/>
                <w:sz w:val="20"/>
              </w:rPr>
            </w:pPr>
            <w:r>
              <w:rPr>
                <w:rFonts w:ascii="Arial" w:eastAsia="Arial" w:hAnsi="Arial" w:cs="Arial"/>
                <w:sz w:val="20"/>
              </w:rPr>
              <w:t>18M</w:t>
            </w:r>
          </w:p>
          <w:p w:rsidR="004208BE" w:rsidRDefault="004208BE" w:rsidP="00613BB9">
            <w:pPr>
              <w:numPr>
                <w:ilvl w:val="0"/>
                <w:numId w:val="221"/>
              </w:numPr>
              <w:spacing w:after="0" w:line="240" w:lineRule="auto"/>
              <w:ind w:left="1434" w:hanging="357"/>
              <w:rPr>
                <w:rFonts w:ascii="Arial" w:eastAsia="Arial" w:hAnsi="Arial" w:cs="Arial"/>
                <w:sz w:val="20"/>
              </w:rPr>
            </w:pPr>
            <w:r>
              <w:rPr>
                <w:rFonts w:ascii="Arial" w:eastAsia="Arial" w:hAnsi="Arial" w:cs="Arial"/>
                <w:sz w:val="20"/>
              </w:rPr>
              <w:t>2Y</w:t>
            </w:r>
          </w:p>
          <w:p w:rsidR="004208BE" w:rsidRDefault="004208BE" w:rsidP="00613BB9">
            <w:pPr>
              <w:numPr>
                <w:ilvl w:val="0"/>
                <w:numId w:val="221"/>
              </w:numPr>
              <w:spacing w:after="0" w:line="240" w:lineRule="auto"/>
              <w:ind w:left="1434" w:hanging="357"/>
              <w:rPr>
                <w:rFonts w:ascii="Arial" w:eastAsia="Arial" w:hAnsi="Arial" w:cs="Arial"/>
                <w:sz w:val="20"/>
              </w:rPr>
            </w:pPr>
            <w:r>
              <w:rPr>
                <w:rFonts w:ascii="Arial" w:eastAsia="Arial" w:hAnsi="Arial" w:cs="Arial"/>
                <w:sz w:val="20"/>
              </w:rPr>
              <w:t>3Y</w:t>
            </w:r>
          </w:p>
          <w:p w:rsidR="004208BE" w:rsidRDefault="004208BE" w:rsidP="00613BB9">
            <w:pPr>
              <w:numPr>
                <w:ilvl w:val="0"/>
                <w:numId w:val="221"/>
              </w:numPr>
              <w:spacing w:after="0" w:line="240" w:lineRule="auto"/>
              <w:ind w:left="1434" w:hanging="357"/>
              <w:rPr>
                <w:rFonts w:ascii="Arial" w:eastAsia="Arial" w:hAnsi="Arial" w:cs="Arial"/>
                <w:sz w:val="20"/>
              </w:rPr>
            </w:pPr>
            <w:r>
              <w:rPr>
                <w:rFonts w:ascii="Arial" w:eastAsia="Arial" w:hAnsi="Arial" w:cs="Arial"/>
                <w:sz w:val="20"/>
              </w:rPr>
              <w:t>4Y</w:t>
            </w:r>
          </w:p>
          <w:p w:rsidR="004208BE" w:rsidRDefault="004208BE" w:rsidP="00613BB9">
            <w:pPr>
              <w:numPr>
                <w:ilvl w:val="0"/>
                <w:numId w:val="221"/>
              </w:numPr>
              <w:spacing w:after="0" w:line="240" w:lineRule="auto"/>
              <w:ind w:left="1434" w:hanging="357"/>
              <w:rPr>
                <w:rFonts w:ascii="Arial" w:eastAsia="Arial" w:hAnsi="Arial" w:cs="Arial"/>
                <w:sz w:val="20"/>
              </w:rPr>
            </w:pPr>
            <w:r>
              <w:rPr>
                <w:rFonts w:ascii="Arial" w:eastAsia="Arial" w:hAnsi="Arial" w:cs="Arial"/>
                <w:sz w:val="20"/>
              </w:rPr>
              <w:t>5Y</w:t>
            </w:r>
          </w:p>
          <w:p w:rsidR="004208BE" w:rsidRDefault="004208BE" w:rsidP="00A24319">
            <w:pPr>
              <w:numPr>
                <w:ilvl w:val="0"/>
                <w:numId w:val="36"/>
              </w:numPr>
              <w:spacing w:after="120" w:line="240" w:lineRule="auto"/>
              <w:ind w:left="720" w:hanging="360"/>
              <w:rPr>
                <w:rFonts w:ascii="Arial" w:eastAsia="Arial" w:hAnsi="Arial" w:cs="Arial"/>
                <w:sz w:val="20"/>
              </w:rPr>
            </w:pPr>
            <w:r>
              <w:rPr>
                <w:rFonts w:ascii="Arial" w:eastAsia="Arial" w:hAnsi="Arial" w:cs="Arial"/>
                <w:sz w:val="20"/>
              </w:rPr>
              <w:t xml:space="preserve">Tenor from O/N to 2Y are sourced with swap points as per </w:t>
            </w:r>
            <w:r>
              <w:rPr>
                <w:rFonts w:ascii="Arial" w:eastAsia="Arial" w:hAnsi="Arial" w:cs="Arial"/>
                <w:b/>
                <w:sz w:val="20"/>
              </w:rPr>
              <w:t>BR 29</w:t>
            </w:r>
            <w:r>
              <w:rPr>
                <w:rFonts w:ascii="Arial" w:eastAsia="Arial" w:hAnsi="Arial" w:cs="Arial"/>
                <w:sz w:val="20"/>
              </w:rPr>
              <w:t xml:space="preserve"> </w:t>
            </w:r>
          </w:p>
          <w:p w:rsidR="004208BE" w:rsidRDefault="004208BE" w:rsidP="00A24319">
            <w:pPr>
              <w:numPr>
                <w:ilvl w:val="0"/>
                <w:numId w:val="36"/>
              </w:numPr>
              <w:spacing w:after="120" w:line="240" w:lineRule="auto"/>
              <w:ind w:left="720" w:hanging="360"/>
              <w:rPr>
                <w:rFonts w:ascii="Arial" w:eastAsia="Arial" w:hAnsi="Arial" w:cs="Arial"/>
                <w:sz w:val="20"/>
              </w:rPr>
            </w:pPr>
            <w:r>
              <w:rPr>
                <w:rFonts w:ascii="Arial" w:eastAsia="Arial" w:hAnsi="Arial" w:cs="Arial"/>
                <w:sz w:val="20"/>
              </w:rPr>
              <w:t>Tenor from 3Y to 5Y are sourced from the LIBOR curve for the relevant currency (</w:t>
            </w:r>
            <w:r>
              <w:rPr>
                <w:rFonts w:ascii="Arial" w:eastAsia="Arial" w:hAnsi="Arial" w:cs="Arial"/>
                <w:b/>
                <w:sz w:val="20"/>
              </w:rPr>
              <w:t>BR 29)</w:t>
            </w:r>
            <w:r>
              <w:rPr>
                <w:rFonts w:ascii="Arial" w:eastAsia="Arial" w:hAnsi="Arial" w:cs="Arial"/>
                <w:sz w:val="20"/>
              </w:rPr>
              <w:t xml:space="preserve"> as per mapping in </w:t>
            </w:r>
            <w:r>
              <w:rPr>
                <w:rFonts w:ascii="Arial" w:eastAsia="Arial" w:hAnsi="Arial" w:cs="Arial"/>
                <w:b/>
                <w:sz w:val="20"/>
              </w:rPr>
              <w:t>Table 7</w:t>
            </w:r>
            <w:r>
              <w:rPr>
                <w:rFonts w:ascii="Arial" w:eastAsia="Arial" w:hAnsi="Arial" w:cs="Arial"/>
                <w:sz w:val="20"/>
              </w:rPr>
              <w:t xml:space="preserve"> (Discount curve)</w:t>
            </w:r>
          </w:p>
          <w:p w:rsidR="004208BE" w:rsidRDefault="004208BE" w:rsidP="00A24319">
            <w:pPr>
              <w:numPr>
                <w:ilvl w:val="0"/>
                <w:numId w:val="36"/>
              </w:numPr>
              <w:spacing w:after="120" w:line="240" w:lineRule="auto"/>
              <w:ind w:left="720" w:hanging="360"/>
              <w:rPr>
                <w:rFonts w:ascii="Arial" w:eastAsia="Arial" w:hAnsi="Arial" w:cs="Arial"/>
                <w:sz w:val="20"/>
              </w:rPr>
            </w:pPr>
            <w:r>
              <w:rPr>
                <w:rFonts w:ascii="Arial" w:eastAsia="Arial" w:hAnsi="Arial" w:cs="Arial"/>
                <w:sz w:val="20"/>
              </w:rPr>
              <w:t>USD FEDFUND, EUR EONIA, CHF TOIS, JPY TONA, AUD AONIA, and GBP SONIA zero curves are snapped with the following priorities:</w:t>
            </w:r>
          </w:p>
          <w:p w:rsidR="004208BE" w:rsidRDefault="004208BE" w:rsidP="00613BB9">
            <w:pPr>
              <w:numPr>
                <w:ilvl w:val="0"/>
                <w:numId w:val="222"/>
              </w:numPr>
              <w:spacing w:after="120" w:line="240" w:lineRule="auto"/>
              <w:ind w:left="1440" w:hanging="360"/>
              <w:rPr>
                <w:rFonts w:ascii="Arial" w:eastAsia="Arial" w:hAnsi="Arial" w:cs="Arial"/>
                <w:sz w:val="20"/>
              </w:rPr>
            </w:pPr>
            <w:r>
              <w:rPr>
                <w:rFonts w:ascii="Arial" w:eastAsia="Arial" w:hAnsi="Arial" w:cs="Arial"/>
                <w:sz w:val="20"/>
              </w:rPr>
              <w:t>USDFEDFUND</w:t>
            </w:r>
          </w:p>
          <w:p w:rsidR="004208BE" w:rsidRDefault="004208BE" w:rsidP="00613BB9">
            <w:pPr>
              <w:numPr>
                <w:ilvl w:val="0"/>
                <w:numId w:val="223"/>
              </w:numPr>
              <w:spacing w:after="120" w:line="240" w:lineRule="auto"/>
              <w:ind w:left="2160" w:hanging="180"/>
              <w:rPr>
                <w:rFonts w:ascii="Arial" w:eastAsia="Arial" w:hAnsi="Arial" w:cs="Arial"/>
                <w:sz w:val="20"/>
              </w:rPr>
            </w:pPr>
            <w:r>
              <w:rPr>
                <w:rFonts w:ascii="Arial" w:eastAsia="Arial" w:hAnsi="Arial" w:cs="Arial"/>
                <w:sz w:val="20"/>
              </w:rPr>
              <w:t>Deposit - OIS</w:t>
            </w:r>
          </w:p>
          <w:p w:rsidR="004208BE" w:rsidRDefault="004208BE" w:rsidP="00613BB9">
            <w:pPr>
              <w:numPr>
                <w:ilvl w:val="0"/>
                <w:numId w:val="223"/>
              </w:numPr>
              <w:spacing w:after="120" w:line="240" w:lineRule="auto"/>
              <w:ind w:left="2160" w:hanging="180"/>
              <w:rPr>
                <w:rFonts w:ascii="Arial" w:eastAsia="Arial" w:hAnsi="Arial" w:cs="Arial"/>
                <w:sz w:val="20"/>
              </w:rPr>
            </w:pPr>
            <w:r>
              <w:rPr>
                <w:rFonts w:ascii="Arial" w:eastAsia="Arial" w:hAnsi="Arial" w:cs="Arial"/>
                <w:sz w:val="20"/>
              </w:rPr>
              <w:t>Swap – USD FEDFUND A 3M</w:t>
            </w:r>
          </w:p>
          <w:p w:rsidR="004208BE" w:rsidRDefault="004208BE" w:rsidP="00613BB9">
            <w:pPr>
              <w:numPr>
                <w:ilvl w:val="0"/>
                <w:numId w:val="222"/>
              </w:numPr>
              <w:spacing w:after="120" w:line="240" w:lineRule="auto"/>
              <w:ind w:left="1440" w:hanging="360"/>
              <w:rPr>
                <w:rFonts w:ascii="Arial" w:eastAsia="Arial" w:hAnsi="Arial" w:cs="Arial"/>
                <w:sz w:val="20"/>
              </w:rPr>
            </w:pPr>
            <w:r>
              <w:rPr>
                <w:rFonts w:ascii="Arial" w:eastAsia="Arial" w:hAnsi="Arial" w:cs="Arial"/>
                <w:sz w:val="20"/>
              </w:rPr>
              <w:t>EUR EONIA</w:t>
            </w:r>
          </w:p>
          <w:p w:rsidR="004208BE" w:rsidRDefault="004208BE" w:rsidP="00613BB9">
            <w:pPr>
              <w:numPr>
                <w:ilvl w:val="0"/>
                <w:numId w:val="223"/>
              </w:numPr>
              <w:spacing w:after="120" w:line="240" w:lineRule="auto"/>
              <w:ind w:left="2160" w:hanging="180"/>
              <w:rPr>
                <w:rFonts w:ascii="Arial" w:eastAsia="Arial" w:hAnsi="Arial" w:cs="Arial"/>
                <w:sz w:val="20"/>
              </w:rPr>
            </w:pPr>
            <w:r>
              <w:rPr>
                <w:rFonts w:ascii="Arial" w:eastAsia="Arial" w:hAnsi="Arial" w:cs="Arial"/>
                <w:sz w:val="20"/>
              </w:rPr>
              <w:t>Deposit – CASH</w:t>
            </w:r>
          </w:p>
          <w:p w:rsidR="004208BE" w:rsidRDefault="004208BE" w:rsidP="00613BB9">
            <w:pPr>
              <w:numPr>
                <w:ilvl w:val="0"/>
                <w:numId w:val="223"/>
              </w:numPr>
              <w:spacing w:after="120" w:line="240" w:lineRule="auto"/>
              <w:ind w:left="2160" w:hanging="180"/>
              <w:rPr>
                <w:rFonts w:ascii="Arial" w:eastAsia="Arial" w:hAnsi="Arial" w:cs="Arial"/>
                <w:sz w:val="20"/>
              </w:rPr>
            </w:pPr>
            <w:r>
              <w:rPr>
                <w:rFonts w:ascii="Arial" w:eastAsia="Arial" w:hAnsi="Arial" w:cs="Arial"/>
                <w:sz w:val="20"/>
              </w:rPr>
              <w:t>Swap – EUR EONIA A 3M</w:t>
            </w:r>
          </w:p>
          <w:p w:rsidR="004208BE" w:rsidRDefault="004208BE" w:rsidP="00613BB9">
            <w:pPr>
              <w:numPr>
                <w:ilvl w:val="0"/>
                <w:numId w:val="222"/>
              </w:numPr>
              <w:spacing w:after="120" w:line="240" w:lineRule="auto"/>
              <w:ind w:left="1440" w:hanging="360"/>
              <w:rPr>
                <w:rFonts w:ascii="Arial" w:eastAsia="Arial" w:hAnsi="Arial" w:cs="Arial"/>
                <w:sz w:val="20"/>
              </w:rPr>
            </w:pPr>
            <w:r>
              <w:rPr>
                <w:rFonts w:ascii="Arial" w:eastAsia="Arial" w:hAnsi="Arial" w:cs="Arial"/>
                <w:sz w:val="20"/>
              </w:rPr>
              <w:t>CHF TOIS</w:t>
            </w:r>
          </w:p>
          <w:p w:rsidR="004208BE" w:rsidRDefault="004208BE" w:rsidP="00613BB9">
            <w:pPr>
              <w:numPr>
                <w:ilvl w:val="0"/>
                <w:numId w:val="223"/>
              </w:numPr>
              <w:spacing w:after="120" w:line="240" w:lineRule="auto"/>
              <w:ind w:left="2160" w:hanging="180"/>
              <w:rPr>
                <w:rFonts w:ascii="Arial" w:eastAsia="Arial" w:hAnsi="Arial" w:cs="Arial"/>
                <w:sz w:val="20"/>
              </w:rPr>
            </w:pPr>
            <w:r>
              <w:rPr>
                <w:rFonts w:ascii="Arial" w:eastAsia="Arial" w:hAnsi="Arial" w:cs="Arial"/>
                <w:sz w:val="20"/>
              </w:rPr>
              <w:t>Deposit – CASH</w:t>
            </w:r>
          </w:p>
          <w:p w:rsidR="004208BE" w:rsidRDefault="004208BE" w:rsidP="00613BB9">
            <w:pPr>
              <w:numPr>
                <w:ilvl w:val="0"/>
                <w:numId w:val="222"/>
              </w:numPr>
              <w:spacing w:after="120" w:line="240" w:lineRule="auto"/>
              <w:ind w:left="1440" w:hanging="360"/>
              <w:rPr>
                <w:rFonts w:ascii="Arial" w:eastAsia="Arial" w:hAnsi="Arial" w:cs="Arial"/>
                <w:sz w:val="20"/>
              </w:rPr>
            </w:pPr>
            <w:r>
              <w:rPr>
                <w:rFonts w:ascii="Arial" w:eastAsia="Arial" w:hAnsi="Arial" w:cs="Arial"/>
                <w:sz w:val="20"/>
              </w:rPr>
              <w:t>JPY TONA</w:t>
            </w:r>
          </w:p>
          <w:p w:rsidR="004208BE" w:rsidRDefault="004208BE" w:rsidP="00613BB9">
            <w:pPr>
              <w:numPr>
                <w:ilvl w:val="0"/>
                <w:numId w:val="223"/>
              </w:numPr>
              <w:spacing w:after="120" w:line="240" w:lineRule="auto"/>
              <w:ind w:left="2160" w:hanging="180"/>
              <w:rPr>
                <w:rFonts w:ascii="Arial" w:eastAsia="Arial" w:hAnsi="Arial" w:cs="Arial"/>
                <w:sz w:val="20"/>
              </w:rPr>
            </w:pPr>
            <w:r>
              <w:rPr>
                <w:rFonts w:ascii="Arial" w:eastAsia="Arial" w:hAnsi="Arial" w:cs="Arial"/>
                <w:sz w:val="20"/>
              </w:rPr>
              <w:t>Deposit – OIS</w:t>
            </w:r>
          </w:p>
          <w:p w:rsidR="004208BE" w:rsidRDefault="004208BE" w:rsidP="00613BB9">
            <w:pPr>
              <w:numPr>
                <w:ilvl w:val="0"/>
                <w:numId w:val="223"/>
              </w:numPr>
              <w:spacing w:after="120" w:line="240" w:lineRule="auto"/>
              <w:ind w:left="2160" w:hanging="180"/>
              <w:rPr>
                <w:rFonts w:ascii="Arial" w:eastAsia="Arial" w:hAnsi="Arial" w:cs="Arial"/>
                <w:sz w:val="20"/>
              </w:rPr>
            </w:pPr>
            <w:proofErr w:type="spellStart"/>
            <w:r>
              <w:rPr>
                <w:rFonts w:ascii="Arial" w:eastAsia="Arial" w:hAnsi="Arial" w:cs="Arial"/>
                <w:sz w:val="20"/>
              </w:rPr>
              <w:t>Dep.Gen</w:t>
            </w:r>
            <w:proofErr w:type="spellEnd"/>
            <w:r>
              <w:rPr>
                <w:rFonts w:ascii="Arial" w:eastAsia="Arial" w:hAnsi="Arial" w:cs="Arial"/>
                <w:sz w:val="20"/>
              </w:rPr>
              <w:t xml:space="preserve"> – JPY DEPOSIT OIS</w:t>
            </w:r>
          </w:p>
          <w:p w:rsidR="004208BE" w:rsidRDefault="004208BE" w:rsidP="00613BB9">
            <w:pPr>
              <w:numPr>
                <w:ilvl w:val="0"/>
                <w:numId w:val="222"/>
              </w:numPr>
              <w:spacing w:after="120" w:line="240" w:lineRule="auto"/>
              <w:ind w:left="1440" w:hanging="360"/>
              <w:rPr>
                <w:rFonts w:ascii="Arial" w:eastAsia="Arial" w:hAnsi="Arial" w:cs="Arial"/>
                <w:sz w:val="20"/>
              </w:rPr>
            </w:pPr>
            <w:r>
              <w:rPr>
                <w:rFonts w:ascii="Arial" w:eastAsia="Arial" w:hAnsi="Arial" w:cs="Arial"/>
                <w:sz w:val="20"/>
              </w:rPr>
              <w:t>AUD AONIA</w:t>
            </w:r>
          </w:p>
          <w:p w:rsidR="004208BE" w:rsidRDefault="004208BE" w:rsidP="00613BB9">
            <w:pPr>
              <w:numPr>
                <w:ilvl w:val="0"/>
                <w:numId w:val="223"/>
              </w:numPr>
              <w:spacing w:after="120" w:line="240" w:lineRule="auto"/>
              <w:ind w:left="2160" w:hanging="180"/>
              <w:rPr>
                <w:rFonts w:ascii="Arial" w:eastAsia="Arial" w:hAnsi="Arial" w:cs="Arial"/>
                <w:sz w:val="20"/>
              </w:rPr>
            </w:pPr>
            <w:r>
              <w:rPr>
                <w:rFonts w:ascii="Arial" w:eastAsia="Arial" w:hAnsi="Arial" w:cs="Arial"/>
                <w:sz w:val="20"/>
              </w:rPr>
              <w:t xml:space="preserve"> Deposit – OIS</w:t>
            </w:r>
          </w:p>
          <w:p w:rsidR="004208BE" w:rsidRDefault="004208BE" w:rsidP="00613BB9">
            <w:pPr>
              <w:numPr>
                <w:ilvl w:val="0"/>
                <w:numId w:val="223"/>
              </w:numPr>
              <w:spacing w:after="120" w:line="240" w:lineRule="auto"/>
              <w:ind w:left="2160" w:hanging="180"/>
              <w:rPr>
                <w:rFonts w:ascii="Arial" w:eastAsia="Arial" w:hAnsi="Arial" w:cs="Arial"/>
                <w:sz w:val="20"/>
              </w:rPr>
            </w:pPr>
            <w:r>
              <w:rPr>
                <w:rFonts w:ascii="Arial" w:eastAsia="Arial" w:hAnsi="Arial" w:cs="Arial"/>
                <w:sz w:val="20"/>
              </w:rPr>
              <w:t>Swap – AUD AONIA Q 3M</w:t>
            </w:r>
          </w:p>
          <w:p w:rsidR="004208BE" w:rsidRDefault="004208BE" w:rsidP="00613BB9">
            <w:pPr>
              <w:numPr>
                <w:ilvl w:val="0"/>
                <w:numId w:val="223"/>
              </w:numPr>
              <w:spacing w:after="120" w:line="240" w:lineRule="auto"/>
              <w:ind w:left="2160" w:hanging="180"/>
              <w:rPr>
                <w:rFonts w:ascii="Arial" w:eastAsia="Arial" w:hAnsi="Arial" w:cs="Arial"/>
                <w:sz w:val="20"/>
              </w:rPr>
            </w:pPr>
            <w:r>
              <w:rPr>
                <w:rFonts w:ascii="Arial" w:eastAsia="Arial" w:hAnsi="Arial" w:cs="Arial"/>
                <w:sz w:val="20"/>
              </w:rPr>
              <w:t>AUD DEPOSIT A/365</w:t>
            </w:r>
          </w:p>
          <w:p w:rsidR="004208BE" w:rsidRDefault="004208BE" w:rsidP="00613BB9">
            <w:pPr>
              <w:numPr>
                <w:ilvl w:val="0"/>
                <w:numId w:val="222"/>
              </w:numPr>
              <w:spacing w:after="120" w:line="240" w:lineRule="auto"/>
              <w:ind w:left="1440" w:hanging="360"/>
              <w:rPr>
                <w:rFonts w:ascii="Arial" w:eastAsia="Arial" w:hAnsi="Arial" w:cs="Arial"/>
                <w:sz w:val="20"/>
              </w:rPr>
            </w:pPr>
            <w:r>
              <w:rPr>
                <w:rFonts w:ascii="Arial" w:eastAsia="Arial" w:hAnsi="Arial" w:cs="Arial"/>
                <w:sz w:val="20"/>
              </w:rPr>
              <w:t>GBP SONIA</w:t>
            </w:r>
          </w:p>
          <w:p w:rsidR="004208BE" w:rsidRDefault="004208BE" w:rsidP="00613BB9">
            <w:pPr>
              <w:numPr>
                <w:ilvl w:val="0"/>
                <w:numId w:val="223"/>
              </w:numPr>
              <w:spacing w:after="120" w:line="240" w:lineRule="auto"/>
              <w:ind w:left="2160" w:hanging="180"/>
              <w:rPr>
                <w:rFonts w:ascii="Arial" w:eastAsia="Arial" w:hAnsi="Arial" w:cs="Arial"/>
                <w:sz w:val="20"/>
              </w:rPr>
            </w:pPr>
            <w:r>
              <w:rPr>
                <w:rFonts w:ascii="Arial" w:eastAsia="Arial" w:hAnsi="Arial" w:cs="Arial"/>
                <w:sz w:val="20"/>
              </w:rPr>
              <w:t>Swap – GBP SONIA S 6M</w:t>
            </w:r>
          </w:p>
          <w:p w:rsidR="004208BE" w:rsidRDefault="004208BE" w:rsidP="00613BB9">
            <w:pPr>
              <w:numPr>
                <w:ilvl w:val="0"/>
                <w:numId w:val="223"/>
              </w:numPr>
              <w:spacing w:after="120" w:line="240" w:lineRule="auto"/>
              <w:ind w:left="2160" w:hanging="180"/>
              <w:rPr>
                <w:rFonts w:ascii="Arial" w:eastAsia="Arial" w:hAnsi="Arial" w:cs="Arial"/>
                <w:sz w:val="20"/>
              </w:rPr>
            </w:pPr>
            <w:r>
              <w:rPr>
                <w:rFonts w:ascii="Arial" w:eastAsia="Arial" w:hAnsi="Arial" w:cs="Arial"/>
                <w:sz w:val="20"/>
              </w:rPr>
              <w:t>Deposit - CASH</w:t>
            </w:r>
          </w:p>
          <w:p w:rsidR="004208BE" w:rsidRDefault="004208BE" w:rsidP="00A24319">
            <w:pPr>
              <w:numPr>
                <w:ilvl w:val="0"/>
                <w:numId w:val="36"/>
              </w:numPr>
              <w:spacing w:after="120" w:line="240" w:lineRule="auto"/>
              <w:ind w:left="720" w:hanging="360"/>
              <w:rPr>
                <w:rFonts w:ascii="Arial" w:eastAsia="Arial" w:hAnsi="Arial" w:cs="Arial"/>
                <w:sz w:val="20"/>
              </w:rPr>
            </w:pPr>
            <w:r>
              <w:rPr>
                <w:rFonts w:ascii="Arial" w:eastAsia="Arial" w:hAnsi="Arial" w:cs="Arial"/>
                <w:sz w:val="20"/>
              </w:rPr>
              <w:lastRenderedPageBreak/>
              <w:t>USD, AUD, CHF, EUR, GBP, and JPY LIBOR par curves  are snapped with the following priorities:</w:t>
            </w:r>
          </w:p>
          <w:p w:rsidR="004208BE" w:rsidRDefault="004208BE" w:rsidP="00613BB9">
            <w:pPr>
              <w:numPr>
                <w:ilvl w:val="0"/>
                <w:numId w:val="225"/>
              </w:numPr>
              <w:spacing w:after="120" w:line="240" w:lineRule="auto"/>
              <w:ind w:left="1440" w:hanging="360"/>
              <w:rPr>
                <w:rFonts w:ascii="Arial" w:eastAsia="Arial" w:hAnsi="Arial" w:cs="Arial"/>
                <w:sz w:val="20"/>
              </w:rPr>
            </w:pPr>
            <w:r>
              <w:rPr>
                <w:rFonts w:ascii="Arial" w:eastAsia="Arial" w:hAnsi="Arial" w:cs="Arial"/>
                <w:sz w:val="20"/>
              </w:rPr>
              <w:t>USD STD</w:t>
            </w:r>
          </w:p>
          <w:p w:rsidR="004208BE" w:rsidRDefault="004208BE" w:rsidP="00613BB9">
            <w:pPr>
              <w:numPr>
                <w:ilvl w:val="1"/>
                <w:numId w:val="224"/>
              </w:numPr>
              <w:spacing w:after="120" w:line="240" w:lineRule="auto"/>
              <w:ind w:left="2160" w:hanging="180"/>
              <w:rPr>
                <w:rFonts w:ascii="Arial" w:eastAsia="Arial" w:hAnsi="Arial" w:cs="Arial"/>
                <w:sz w:val="20"/>
              </w:rPr>
            </w:pPr>
            <w:r>
              <w:rPr>
                <w:rFonts w:ascii="Arial" w:eastAsia="Arial" w:hAnsi="Arial" w:cs="Arial"/>
                <w:sz w:val="20"/>
              </w:rPr>
              <w:t>Short Fut. – CME EURUSD 3M</w:t>
            </w:r>
          </w:p>
          <w:p w:rsidR="004208BE" w:rsidRDefault="004208BE" w:rsidP="00613BB9">
            <w:pPr>
              <w:numPr>
                <w:ilvl w:val="1"/>
                <w:numId w:val="224"/>
              </w:numPr>
              <w:spacing w:after="120" w:line="240" w:lineRule="auto"/>
              <w:ind w:left="2160" w:hanging="180"/>
              <w:rPr>
                <w:rFonts w:ascii="Arial" w:eastAsia="Arial" w:hAnsi="Arial" w:cs="Arial"/>
                <w:sz w:val="20"/>
              </w:rPr>
            </w:pPr>
            <w:r>
              <w:rPr>
                <w:rFonts w:ascii="Arial" w:eastAsia="Arial" w:hAnsi="Arial" w:cs="Arial"/>
                <w:sz w:val="20"/>
              </w:rPr>
              <w:t>Swap – USD LIBOR A 3M</w:t>
            </w:r>
          </w:p>
          <w:p w:rsidR="004208BE" w:rsidRDefault="004208BE" w:rsidP="00613BB9">
            <w:pPr>
              <w:numPr>
                <w:ilvl w:val="1"/>
                <w:numId w:val="224"/>
              </w:numPr>
              <w:spacing w:after="120" w:line="240" w:lineRule="auto"/>
              <w:ind w:left="2160" w:hanging="180"/>
              <w:rPr>
                <w:rFonts w:ascii="Arial" w:eastAsia="Arial" w:hAnsi="Arial" w:cs="Arial"/>
                <w:sz w:val="20"/>
              </w:rPr>
            </w:pPr>
            <w:proofErr w:type="spellStart"/>
            <w:r>
              <w:rPr>
                <w:rFonts w:ascii="Arial" w:eastAsia="Arial" w:hAnsi="Arial" w:cs="Arial"/>
                <w:sz w:val="20"/>
              </w:rPr>
              <w:t>FRA.Gen</w:t>
            </w:r>
            <w:proofErr w:type="spellEnd"/>
            <w:r>
              <w:rPr>
                <w:rFonts w:ascii="Arial" w:eastAsia="Arial" w:hAnsi="Arial" w:cs="Arial"/>
                <w:sz w:val="20"/>
              </w:rPr>
              <w:t xml:space="preserve"> – USD 6M LIBOR</w:t>
            </w:r>
          </w:p>
          <w:p w:rsidR="004208BE" w:rsidRDefault="004208BE" w:rsidP="00613BB9">
            <w:pPr>
              <w:numPr>
                <w:ilvl w:val="1"/>
                <w:numId w:val="224"/>
              </w:numPr>
              <w:spacing w:after="120" w:line="240" w:lineRule="auto"/>
              <w:ind w:left="2160" w:hanging="180"/>
              <w:rPr>
                <w:rFonts w:ascii="Arial" w:eastAsia="Arial" w:hAnsi="Arial" w:cs="Arial"/>
                <w:sz w:val="20"/>
              </w:rPr>
            </w:pPr>
            <w:r>
              <w:rPr>
                <w:rFonts w:ascii="Arial" w:eastAsia="Arial" w:hAnsi="Arial" w:cs="Arial"/>
                <w:sz w:val="20"/>
              </w:rPr>
              <w:t>Deposit - CASH</w:t>
            </w:r>
          </w:p>
          <w:p w:rsidR="004208BE" w:rsidRDefault="004208BE" w:rsidP="00613BB9">
            <w:pPr>
              <w:numPr>
                <w:ilvl w:val="0"/>
                <w:numId w:val="225"/>
              </w:numPr>
              <w:spacing w:after="120" w:line="240" w:lineRule="auto"/>
              <w:ind w:left="1440" w:hanging="360"/>
              <w:rPr>
                <w:rFonts w:ascii="Arial" w:eastAsia="Arial" w:hAnsi="Arial" w:cs="Arial"/>
                <w:sz w:val="20"/>
              </w:rPr>
            </w:pPr>
            <w:r>
              <w:rPr>
                <w:rFonts w:ascii="Arial" w:eastAsia="Arial" w:hAnsi="Arial" w:cs="Arial"/>
                <w:sz w:val="20"/>
              </w:rPr>
              <w:t>EUR STD</w:t>
            </w:r>
          </w:p>
          <w:p w:rsidR="004208BE" w:rsidRDefault="004208BE" w:rsidP="00613BB9">
            <w:pPr>
              <w:numPr>
                <w:ilvl w:val="0"/>
                <w:numId w:val="224"/>
              </w:numPr>
              <w:spacing w:after="120" w:line="240" w:lineRule="auto"/>
              <w:ind w:left="2160" w:hanging="180"/>
              <w:rPr>
                <w:rFonts w:ascii="Arial" w:eastAsia="Arial" w:hAnsi="Arial" w:cs="Arial"/>
                <w:sz w:val="20"/>
              </w:rPr>
            </w:pPr>
            <w:r>
              <w:rPr>
                <w:rFonts w:ascii="Arial" w:eastAsia="Arial" w:hAnsi="Arial" w:cs="Arial"/>
                <w:sz w:val="20"/>
              </w:rPr>
              <w:t>Short Fut. – EUR EURIBOR 3M</w:t>
            </w:r>
          </w:p>
          <w:p w:rsidR="004208BE" w:rsidRDefault="004208BE" w:rsidP="00613BB9">
            <w:pPr>
              <w:numPr>
                <w:ilvl w:val="0"/>
                <w:numId w:val="224"/>
              </w:numPr>
              <w:spacing w:after="120" w:line="240" w:lineRule="auto"/>
              <w:ind w:left="2160" w:hanging="180"/>
              <w:rPr>
                <w:rFonts w:ascii="Arial" w:eastAsia="Arial" w:hAnsi="Arial" w:cs="Arial"/>
                <w:sz w:val="20"/>
              </w:rPr>
            </w:pPr>
            <w:r>
              <w:rPr>
                <w:rFonts w:ascii="Arial" w:eastAsia="Arial" w:hAnsi="Arial" w:cs="Arial"/>
                <w:sz w:val="20"/>
              </w:rPr>
              <w:t>Swap – EURIBOR A 6M</w:t>
            </w:r>
          </w:p>
          <w:p w:rsidR="004208BE" w:rsidRDefault="004208BE" w:rsidP="00613BB9">
            <w:pPr>
              <w:numPr>
                <w:ilvl w:val="0"/>
                <w:numId w:val="224"/>
              </w:numPr>
              <w:spacing w:after="120" w:line="240" w:lineRule="auto"/>
              <w:ind w:left="2160" w:hanging="180"/>
              <w:rPr>
                <w:rFonts w:ascii="Arial" w:eastAsia="Arial" w:hAnsi="Arial" w:cs="Arial"/>
                <w:sz w:val="20"/>
              </w:rPr>
            </w:pPr>
            <w:r>
              <w:rPr>
                <w:rFonts w:ascii="Arial" w:eastAsia="Arial" w:hAnsi="Arial" w:cs="Arial"/>
                <w:sz w:val="20"/>
              </w:rPr>
              <w:t>Deposit - CASH</w:t>
            </w:r>
          </w:p>
          <w:p w:rsidR="004208BE" w:rsidRDefault="004208BE" w:rsidP="00613BB9">
            <w:pPr>
              <w:numPr>
                <w:ilvl w:val="0"/>
                <w:numId w:val="225"/>
              </w:numPr>
              <w:spacing w:after="120" w:line="240" w:lineRule="auto"/>
              <w:ind w:left="1440" w:hanging="360"/>
              <w:rPr>
                <w:rFonts w:ascii="Arial" w:eastAsia="Arial" w:hAnsi="Arial" w:cs="Arial"/>
                <w:sz w:val="20"/>
              </w:rPr>
            </w:pPr>
            <w:r>
              <w:rPr>
                <w:rFonts w:ascii="Arial" w:eastAsia="Arial" w:hAnsi="Arial" w:cs="Arial"/>
                <w:sz w:val="20"/>
              </w:rPr>
              <w:t>CHF STD</w:t>
            </w:r>
          </w:p>
          <w:p w:rsidR="004208BE" w:rsidRDefault="004208BE" w:rsidP="00613BB9">
            <w:pPr>
              <w:numPr>
                <w:ilvl w:val="0"/>
                <w:numId w:val="224"/>
              </w:numPr>
              <w:spacing w:after="120" w:line="240" w:lineRule="auto"/>
              <w:ind w:left="2160" w:hanging="180"/>
              <w:rPr>
                <w:rFonts w:ascii="Arial" w:eastAsia="Arial" w:hAnsi="Arial" w:cs="Arial"/>
                <w:sz w:val="20"/>
              </w:rPr>
            </w:pPr>
            <w:r>
              <w:rPr>
                <w:rFonts w:ascii="Arial" w:eastAsia="Arial" w:hAnsi="Arial" w:cs="Arial"/>
                <w:sz w:val="20"/>
              </w:rPr>
              <w:t>Short Fut. – LIFFE EURCHF 3M</w:t>
            </w:r>
          </w:p>
          <w:p w:rsidR="004208BE" w:rsidRDefault="004208BE" w:rsidP="00613BB9">
            <w:pPr>
              <w:numPr>
                <w:ilvl w:val="0"/>
                <w:numId w:val="224"/>
              </w:numPr>
              <w:spacing w:after="120" w:line="240" w:lineRule="auto"/>
              <w:ind w:left="2160" w:hanging="180"/>
              <w:rPr>
                <w:rFonts w:ascii="Arial" w:eastAsia="Arial" w:hAnsi="Arial" w:cs="Arial"/>
                <w:sz w:val="20"/>
              </w:rPr>
            </w:pPr>
            <w:r>
              <w:rPr>
                <w:rFonts w:ascii="Arial" w:eastAsia="Arial" w:hAnsi="Arial" w:cs="Arial"/>
                <w:sz w:val="20"/>
              </w:rPr>
              <w:t>Swap – CHF LIBOR A 6M</w:t>
            </w:r>
          </w:p>
          <w:p w:rsidR="004208BE" w:rsidRDefault="004208BE" w:rsidP="00613BB9">
            <w:pPr>
              <w:numPr>
                <w:ilvl w:val="0"/>
                <w:numId w:val="224"/>
              </w:numPr>
              <w:spacing w:after="120" w:line="240" w:lineRule="auto"/>
              <w:ind w:left="2160" w:hanging="180"/>
              <w:rPr>
                <w:rFonts w:ascii="Arial" w:eastAsia="Arial" w:hAnsi="Arial" w:cs="Arial"/>
                <w:sz w:val="20"/>
              </w:rPr>
            </w:pPr>
            <w:r>
              <w:rPr>
                <w:rFonts w:ascii="Arial" w:eastAsia="Arial" w:hAnsi="Arial" w:cs="Arial"/>
                <w:sz w:val="20"/>
              </w:rPr>
              <w:t>Deposit - CASH</w:t>
            </w:r>
          </w:p>
          <w:p w:rsidR="004208BE" w:rsidRDefault="004208BE" w:rsidP="00613BB9">
            <w:pPr>
              <w:numPr>
                <w:ilvl w:val="0"/>
                <w:numId w:val="225"/>
              </w:numPr>
              <w:spacing w:after="120" w:line="240" w:lineRule="auto"/>
              <w:ind w:left="1440" w:hanging="360"/>
              <w:rPr>
                <w:rFonts w:ascii="Arial" w:eastAsia="Arial" w:hAnsi="Arial" w:cs="Arial"/>
                <w:sz w:val="20"/>
              </w:rPr>
            </w:pPr>
            <w:r>
              <w:rPr>
                <w:rFonts w:ascii="Arial" w:eastAsia="Arial" w:hAnsi="Arial" w:cs="Arial"/>
                <w:sz w:val="20"/>
              </w:rPr>
              <w:t>JPY STD</w:t>
            </w:r>
          </w:p>
          <w:p w:rsidR="004208BE" w:rsidRDefault="004208BE" w:rsidP="00613BB9">
            <w:pPr>
              <w:numPr>
                <w:ilvl w:val="0"/>
                <w:numId w:val="224"/>
              </w:numPr>
              <w:spacing w:after="120" w:line="240" w:lineRule="auto"/>
              <w:ind w:left="2160" w:hanging="180"/>
              <w:rPr>
                <w:rFonts w:ascii="Arial" w:eastAsia="Arial" w:hAnsi="Arial" w:cs="Arial"/>
                <w:sz w:val="20"/>
              </w:rPr>
            </w:pPr>
            <w:r>
              <w:rPr>
                <w:rFonts w:ascii="Arial" w:eastAsia="Arial" w:hAnsi="Arial" w:cs="Arial"/>
                <w:sz w:val="20"/>
              </w:rPr>
              <w:t>Swap – JPY LIBOR S 6M</w:t>
            </w:r>
          </w:p>
          <w:p w:rsidR="004208BE" w:rsidRDefault="004208BE" w:rsidP="00613BB9">
            <w:pPr>
              <w:numPr>
                <w:ilvl w:val="0"/>
                <w:numId w:val="224"/>
              </w:numPr>
              <w:spacing w:after="120" w:line="240" w:lineRule="auto"/>
              <w:ind w:left="2160" w:hanging="180"/>
              <w:rPr>
                <w:rFonts w:ascii="Arial" w:eastAsia="Arial" w:hAnsi="Arial" w:cs="Arial"/>
                <w:sz w:val="20"/>
              </w:rPr>
            </w:pPr>
            <w:proofErr w:type="spellStart"/>
            <w:r>
              <w:rPr>
                <w:rFonts w:ascii="Arial" w:eastAsia="Arial" w:hAnsi="Arial" w:cs="Arial"/>
                <w:sz w:val="20"/>
              </w:rPr>
              <w:t>Dep.Gen</w:t>
            </w:r>
            <w:proofErr w:type="spellEnd"/>
            <w:r>
              <w:rPr>
                <w:rFonts w:ascii="Arial" w:eastAsia="Arial" w:hAnsi="Arial" w:cs="Arial"/>
                <w:sz w:val="20"/>
              </w:rPr>
              <w:t xml:space="preserve"> – JPY DEPOSIT (LIBOR)</w:t>
            </w:r>
          </w:p>
          <w:p w:rsidR="004208BE" w:rsidRDefault="004208BE" w:rsidP="00613BB9">
            <w:pPr>
              <w:numPr>
                <w:ilvl w:val="0"/>
                <w:numId w:val="224"/>
              </w:numPr>
              <w:spacing w:after="120" w:line="240" w:lineRule="auto"/>
              <w:ind w:left="2160" w:hanging="180"/>
              <w:rPr>
                <w:rFonts w:ascii="Arial" w:eastAsia="Arial" w:hAnsi="Arial" w:cs="Arial"/>
                <w:sz w:val="20"/>
              </w:rPr>
            </w:pPr>
            <w:r>
              <w:rPr>
                <w:rFonts w:ascii="Arial" w:eastAsia="Arial" w:hAnsi="Arial" w:cs="Arial"/>
                <w:sz w:val="20"/>
              </w:rPr>
              <w:t>Deposit - CASH</w:t>
            </w:r>
          </w:p>
          <w:p w:rsidR="004208BE" w:rsidRDefault="004208BE" w:rsidP="00613BB9">
            <w:pPr>
              <w:numPr>
                <w:ilvl w:val="0"/>
                <w:numId w:val="225"/>
              </w:numPr>
              <w:spacing w:after="120" w:line="240" w:lineRule="auto"/>
              <w:ind w:left="1440" w:hanging="360"/>
              <w:rPr>
                <w:rFonts w:ascii="Arial" w:eastAsia="Arial" w:hAnsi="Arial" w:cs="Arial"/>
                <w:sz w:val="20"/>
              </w:rPr>
            </w:pPr>
            <w:r>
              <w:rPr>
                <w:rFonts w:ascii="Arial" w:eastAsia="Arial" w:hAnsi="Arial" w:cs="Arial"/>
                <w:sz w:val="20"/>
              </w:rPr>
              <w:t>AUD STD</w:t>
            </w:r>
          </w:p>
          <w:p w:rsidR="004208BE" w:rsidRDefault="004208BE" w:rsidP="00613BB9">
            <w:pPr>
              <w:numPr>
                <w:ilvl w:val="0"/>
                <w:numId w:val="224"/>
              </w:numPr>
              <w:spacing w:after="120" w:line="240" w:lineRule="auto"/>
              <w:ind w:left="2160" w:hanging="180"/>
              <w:rPr>
                <w:rFonts w:ascii="Arial" w:eastAsia="Arial" w:hAnsi="Arial" w:cs="Arial"/>
                <w:sz w:val="20"/>
              </w:rPr>
            </w:pPr>
            <w:r>
              <w:rPr>
                <w:rFonts w:ascii="Arial" w:eastAsia="Arial" w:hAnsi="Arial" w:cs="Arial"/>
                <w:sz w:val="20"/>
              </w:rPr>
              <w:t>Short Fut. – SFE BAB 90D</w:t>
            </w:r>
          </w:p>
          <w:p w:rsidR="004208BE" w:rsidRDefault="004208BE" w:rsidP="00613BB9">
            <w:pPr>
              <w:numPr>
                <w:ilvl w:val="0"/>
                <w:numId w:val="224"/>
              </w:numPr>
              <w:spacing w:after="120" w:line="240" w:lineRule="auto"/>
              <w:ind w:left="2160" w:hanging="180"/>
              <w:rPr>
                <w:rFonts w:ascii="Arial" w:eastAsia="Arial" w:hAnsi="Arial" w:cs="Arial"/>
                <w:sz w:val="20"/>
              </w:rPr>
            </w:pPr>
            <w:r>
              <w:rPr>
                <w:rFonts w:ascii="Arial" w:eastAsia="Arial" w:hAnsi="Arial" w:cs="Arial"/>
                <w:sz w:val="20"/>
              </w:rPr>
              <w:t>Swap – AUD BBSW S 6M</w:t>
            </w:r>
          </w:p>
          <w:p w:rsidR="004208BE" w:rsidRDefault="004208BE" w:rsidP="00613BB9">
            <w:pPr>
              <w:numPr>
                <w:ilvl w:val="0"/>
                <w:numId w:val="224"/>
              </w:numPr>
              <w:spacing w:after="120" w:line="240" w:lineRule="auto"/>
              <w:ind w:left="2160" w:hanging="180"/>
              <w:rPr>
                <w:rFonts w:ascii="Arial" w:eastAsia="Arial" w:hAnsi="Arial" w:cs="Arial"/>
                <w:sz w:val="20"/>
              </w:rPr>
            </w:pPr>
            <w:r>
              <w:rPr>
                <w:rFonts w:ascii="Arial" w:eastAsia="Arial" w:hAnsi="Arial" w:cs="Arial"/>
                <w:sz w:val="20"/>
              </w:rPr>
              <w:t>Deposit - CASH</w:t>
            </w:r>
          </w:p>
          <w:p w:rsidR="004208BE" w:rsidRDefault="004208BE" w:rsidP="00613BB9">
            <w:pPr>
              <w:numPr>
                <w:ilvl w:val="0"/>
                <w:numId w:val="225"/>
              </w:numPr>
              <w:spacing w:after="120" w:line="240" w:lineRule="auto"/>
              <w:ind w:left="1440" w:hanging="360"/>
              <w:rPr>
                <w:rFonts w:ascii="Arial" w:eastAsia="Arial" w:hAnsi="Arial" w:cs="Arial"/>
                <w:sz w:val="20"/>
              </w:rPr>
            </w:pPr>
            <w:r>
              <w:rPr>
                <w:rFonts w:ascii="Arial" w:eastAsia="Arial" w:hAnsi="Arial" w:cs="Arial"/>
                <w:sz w:val="20"/>
              </w:rPr>
              <w:t>GBP STD</w:t>
            </w:r>
          </w:p>
          <w:p w:rsidR="004208BE" w:rsidRDefault="004208BE" w:rsidP="00613BB9">
            <w:pPr>
              <w:numPr>
                <w:ilvl w:val="0"/>
                <w:numId w:val="224"/>
              </w:numPr>
              <w:spacing w:after="120" w:line="240" w:lineRule="auto"/>
              <w:ind w:left="2160" w:hanging="180"/>
              <w:rPr>
                <w:rFonts w:ascii="Arial" w:eastAsia="Arial" w:hAnsi="Arial" w:cs="Arial"/>
                <w:sz w:val="20"/>
              </w:rPr>
            </w:pPr>
            <w:r>
              <w:rPr>
                <w:rFonts w:ascii="Arial" w:eastAsia="Arial" w:hAnsi="Arial" w:cs="Arial"/>
                <w:sz w:val="20"/>
              </w:rPr>
              <w:t>Short Fut. – LIFFE EURGBP 3M</w:t>
            </w:r>
          </w:p>
          <w:p w:rsidR="004208BE" w:rsidRDefault="004208BE" w:rsidP="00613BB9">
            <w:pPr>
              <w:numPr>
                <w:ilvl w:val="0"/>
                <w:numId w:val="224"/>
              </w:numPr>
              <w:spacing w:after="120" w:line="240" w:lineRule="auto"/>
              <w:ind w:left="2160" w:hanging="180"/>
              <w:rPr>
                <w:rFonts w:ascii="Arial" w:eastAsia="Arial" w:hAnsi="Arial" w:cs="Arial"/>
                <w:sz w:val="20"/>
              </w:rPr>
            </w:pPr>
            <w:r>
              <w:rPr>
                <w:rFonts w:ascii="Arial" w:eastAsia="Arial" w:hAnsi="Arial" w:cs="Arial"/>
                <w:sz w:val="20"/>
              </w:rPr>
              <w:t>Swap – GBP LIBOR S 6M</w:t>
            </w:r>
          </w:p>
          <w:p w:rsidR="004208BE" w:rsidRDefault="004208BE" w:rsidP="00613BB9">
            <w:pPr>
              <w:numPr>
                <w:ilvl w:val="0"/>
                <w:numId w:val="224"/>
              </w:numPr>
              <w:spacing w:after="120" w:line="240" w:lineRule="auto"/>
              <w:ind w:left="1979"/>
              <w:rPr>
                <w:rFonts w:ascii="Arial" w:eastAsia="Arial" w:hAnsi="Arial" w:cs="Arial"/>
                <w:sz w:val="20"/>
              </w:rPr>
            </w:pPr>
            <w:r>
              <w:rPr>
                <w:rFonts w:ascii="Arial" w:eastAsia="Arial" w:hAnsi="Arial" w:cs="Arial"/>
                <w:sz w:val="20"/>
              </w:rPr>
              <w:t>Deposit - CASH</w:t>
            </w:r>
          </w:p>
          <w:p w:rsidR="004208BE" w:rsidRDefault="004208BE" w:rsidP="00A24319">
            <w:pPr>
              <w:numPr>
                <w:ilvl w:val="0"/>
                <w:numId w:val="36"/>
              </w:numPr>
              <w:spacing w:after="120" w:line="240" w:lineRule="auto"/>
              <w:ind w:left="720" w:hanging="360"/>
              <w:rPr>
                <w:rFonts w:ascii="Arial" w:eastAsia="Arial" w:hAnsi="Arial" w:cs="Arial"/>
                <w:sz w:val="20"/>
              </w:rPr>
            </w:pPr>
            <w:r>
              <w:rPr>
                <w:rFonts w:ascii="Arial" w:eastAsia="Arial" w:hAnsi="Arial" w:cs="Arial"/>
                <w:sz w:val="20"/>
              </w:rPr>
              <w:t>Linear interpolation is used between tenor points on the zero IR curves</w:t>
            </w:r>
          </w:p>
          <w:p w:rsidR="004208BE" w:rsidRDefault="004208BE" w:rsidP="00A24319">
            <w:pPr>
              <w:numPr>
                <w:ilvl w:val="0"/>
                <w:numId w:val="36"/>
              </w:numPr>
              <w:spacing w:after="120" w:line="240" w:lineRule="auto"/>
              <w:ind w:left="720" w:hanging="360"/>
            </w:pPr>
            <w:r>
              <w:rPr>
                <w:rFonts w:ascii="Arial" w:eastAsia="Arial" w:hAnsi="Arial" w:cs="Arial"/>
                <w:sz w:val="20"/>
              </w:rPr>
              <w:t>Flat extrapolation before the 1</w:t>
            </w:r>
            <w:r>
              <w:rPr>
                <w:rFonts w:ascii="Arial" w:eastAsia="Arial" w:hAnsi="Arial" w:cs="Arial"/>
                <w:sz w:val="20"/>
                <w:vertAlign w:val="superscript"/>
              </w:rPr>
              <w:t>st</w:t>
            </w:r>
            <w:r>
              <w:rPr>
                <w:rFonts w:ascii="Arial" w:eastAsia="Arial" w:hAnsi="Arial" w:cs="Arial"/>
                <w:sz w:val="20"/>
              </w:rPr>
              <w:t xml:space="preserve"> tenor point, and beyond the last tenor point.</w:t>
            </w:r>
          </w:p>
        </w:tc>
      </w:tr>
    </w:tbl>
    <w:p w:rsidR="00613BB9" w:rsidRDefault="00613BB9" w:rsidP="00613BB9">
      <w:pPr>
        <w:pStyle w:val="FXRiskH3"/>
        <w:numPr>
          <w:ilvl w:val="0"/>
          <w:numId w:val="0"/>
        </w:numPr>
        <w:ind w:left="1134" w:hanging="1134"/>
      </w:pPr>
    </w:p>
    <w:p w:rsidR="00613BB9" w:rsidRDefault="00613BB9">
      <w:pPr>
        <w:spacing w:after="0" w:line="240" w:lineRule="auto"/>
        <w:rPr>
          <w:rFonts w:eastAsiaTheme="majorEastAsia" w:cstheme="majorBidi"/>
          <w:bCs/>
          <w:color w:val="00539F" w:themeColor="text2"/>
          <w:sz w:val="32"/>
          <w:szCs w:val="32"/>
        </w:rPr>
      </w:pPr>
      <w:r>
        <w:br w:type="page"/>
      </w:r>
    </w:p>
    <w:p w:rsidR="004208BE" w:rsidRDefault="004208BE" w:rsidP="00613BB9">
      <w:pPr>
        <w:pStyle w:val="FXRiskH3"/>
      </w:pPr>
      <w:bookmarkStart w:id="24" w:name="_Toc459118053"/>
      <w:r>
        <w:lastRenderedPageBreak/>
        <w:t>Volatility Surfaces</w:t>
      </w:r>
      <w:bookmarkEnd w:id="24"/>
    </w:p>
    <w:tbl>
      <w:tblPr>
        <w:tblW w:w="0" w:type="auto"/>
        <w:tblInd w:w="98" w:type="dxa"/>
        <w:tblCellMar>
          <w:left w:w="10" w:type="dxa"/>
          <w:right w:w="10" w:type="dxa"/>
        </w:tblCellMar>
        <w:tblLook w:val="0000"/>
      </w:tblPr>
      <w:tblGrid>
        <w:gridCol w:w="1702"/>
        <w:gridCol w:w="7806"/>
      </w:tblGrid>
      <w:tr w:rsidR="004208BE" w:rsidTr="00C176B8">
        <w:trPr>
          <w:trHeight w:val="1"/>
        </w:trPr>
        <w:tc>
          <w:tcPr>
            <w:tcW w:w="1702"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4208BE" w:rsidRDefault="004208BE" w:rsidP="004208BE">
            <w:pPr>
              <w:tabs>
                <w:tab w:val="left" w:pos="2127"/>
              </w:tabs>
              <w:spacing w:after="0" w:line="240" w:lineRule="auto"/>
              <w:ind w:left="34"/>
            </w:pPr>
            <w:r>
              <w:rPr>
                <w:rFonts w:ascii="Arial" w:eastAsia="Arial" w:hAnsi="Arial" w:cs="Arial"/>
                <w:sz w:val="20"/>
              </w:rPr>
              <w:t>BR 32 - Volatility Data Snap</w:t>
            </w:r>
          </w:p>
        </w:tc>
        <w:tc>
          <w:tcPr>
            <w:tcW w:w="78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120" w:line="240" w:lineRule="auto"/>
              <w:rPr>
                <w:rFonts w:ascii="Arial" w:eastAsia="Arial" w:hAnsi="Arial" w:cs="Arial"/>
                <w:sz w:val="20"/>
              </w:rPr>
            </w:pPr>
            <w:r>
              <w:rPr>
                <w:rFonts w:ascii="Arial" w:eastAsia="Arial" w:hAnsi="Arial" w:cs="Arial"/>
                <w:sz w:val="20"/>
              </w:rPr>
              <w:t>As a ForexClear Risk User:</w:t>
            </w:r>
          </w:p>
          <w:p w:rsidR="004208BE" w:rsidRDefault="004208BE" w:rsidP="004208BE">
            <w:pPr>
              <w:spacing w:after="120" w:line="240" w:lineRule="auto"/>
              <w:rPr>
                <w:rFonts w:ascii="Arial" w:eastAsia="Arial" w:hAnsi="Arial" w:cs="Arial"/>
                <w:sz w:val="20"/>
              </w:rPr>
            </w:pPr>
            <w:r>
              <w:rPr>
                <w:rFonts w:ascii="Arial" w:eastAsia="Arial" w:hAnsi="Arial" w:cs="Arial"/>
                <w:sz w:val="20"/>
              </w:rPr>
              <w:t xml:space="preserve">I want the ForexClear system to retrieve the latest LCH enriched volatility surface for all currency pairs in scope so that I can calibrate my volatility surface </w:t>
            </w:r>
          </w:p>
          <w:p w:rsidR="004208BE" w:rsidRDefault="004208BE" w:rsidP="004208BE">
            <w:pPr>
              <w:spacing w:after="120" w:line="240" w:lineRule="auto"/>
              <w:rPr>
                <w:rFonts w:ascii="Arial" w:eastAsia="Arial" w:hAnsi="Arial" w:cs="Arial"/>
                <w:sz w:val="20"/>
              </w:rPr>
            </w:pPr>
            <w:r>
              <w:rPr>
                <w:rFonts w:ascii="Arial" w:eastAsia="Arial" w:hAnsi="Arial" w:cs="Arial"/>
                <w:sz w:val="20"/>
              </w:rPr>
              <w:t>Acceptance criteria:</w:t>
            </w:r>
          </w:p>
          <w:p w:rsidR="004208BE" w:rsidRDefault="004208BE" w:rsidP="00A24319">
            <w:pPr>
              <w:numPr>
                <w:ilvl w:val="0"/>
                <w:numId w:val="37"/>
              </w:numPr>
              <w:spacing w:after="120" w:line="240" w:lineRule="auto"/>
              <w:ind w:left="720" w:hanging="360"/>
              <w:rPr>
                <w:rFonts w:ascii="Arial" w:eastAsia="Arial" w:hAnsi="Arial" w:cs="Arial"/>
                <w:sz w:val="20"/>
              </w:rPr>
            </w:pPr>
            <w:r>
              <w:rPr>
                <w:rFonts w:ascii="Arial" w:eastAsia="Arial" w:hAnsi="Arial" w:cs="Arial"/>
                <w:sz w:val="20"/>
              </w:rPr>
              <w:t xml:space="preserve">Volatility surfaces are obtained from the Market Data Management system as part of the scheduled snap (See market data BRD, </w:t>
            </w:r>
            <w:r>
              <w:rPr>
                <w:rFonts w:ascii="Arial" w:eastAsia="Arial" w:hAnsi="Arial" w:cs="Arial"/>
                <w:b/>
                <w:sz w:val="20"/>
              </w:rPr>
              <w:t>BR 2, 8</w:t>
            </w:r>
            <w:r>
              <w:rPr>
                <w:rFonts w:ascii="Arial" w:eastAsia="Arial" w:hAnsi="Arial" w:cs="Arial"/>
                <w:sz w:val="20"/>
              </w:rPr>
              <w:t xml:space="preserve"> and </w:t>
            </w:r>
            <w:r>
              <w:rPr>
                <w:rFonts w:ascii="Arial" w:eastAsia="Arial" w:hAnsi="Arial" w:cs="Arial"/>
                <w:b/>
                <w:sz w:val="20"/>
              </w:rPr>
              <w:t>42</w:t>
            </w:r>
            <w:r>
              <w:rPr>
                <w:rFonts w:ascii="Arial" w:eastAsia="Arial" w:hAnsi="Arial" w:cs="Arial"/>
                <w:sz w:val="20"/>
              </w:rPr>
              <w:t>)</w:t>
            </w:r>
          </w:p>
          <w:p w:rsidR="004208BE" w:rsidRDefault="004208BE" w:rsidP="00A24319">
            <w:pPr>
              <w:numPr>
                <w:ilvl w:val="0"/>
                <w:numId w:val="37"/>
              </w:numPr>
              <w:spacing w:after="120" w:line="240" w:lineRule="auto"/>
              <w:ind w:left="720" w:hanging="360"/>
              <w:rPr>
                <w:rFonts w:ascii="Arial" w:eastAsia="Arial" w:hAnsi="Arial" w:cs="Arial"/>
                <w:sz w:val="20"/>
              </w:rPr>
            </w:pPr>
            <w:r>
              <w:rPr>
                <w:rFonts w:ascii="Arial" w:eastAsia="Arial" w:hAnsi="Arial" w:cs="Arial"/>
                <w:sz w:val="20"/>
              </w:rPr>
              <w:t>USD/CHF, USD/JPY. EUR/USD, ERU/CHF, EUR/JPY, AUD/USD. GBP/USD. GBP/EUR</w:t>
            </w:r>
          </w:p>
          <w:p w:rsidR="004208BE" w:rsidRDefault="004208BE" w:rsidP="00A24319">
            <w:pPr>
              <w:numPr>
                <w:ilvl w:val="0"/>
                <w:numId w:val="37"/>
              </w:numPr>
              <w:spacing w:after="120" w:line="240" w:lineRule="auto"/>
              <w:ind w:left="720" w:hanging="360"/>
              <w:rPr>
                <w:rFonts w:ascii="Arial" w:eastAsia="Arial" w:hAnsi="Arial" w:cs="Arial"/>
                <w:sz w:val="20"/>
              </w:rPr>
            </w:pPr>
            <w:r>
              <w:rPr>
                <w:rFonts w:ascii="Arial" w:eastAsia="Arial" w:hAnsi="Arial" w:cs="Arial"/>
                <w:sz w:val="20"/>
              </w:rPr>
              <w:t>The following tenors should be snapped:</w:t>
            </w:r>
          </w:p>
          <w:p w:rsidR="004208BE" w:rsidRDefault="004208BE" w:rsidP="00A24319">
            <w:pPr>
              <w:numPr>
                <w:ilvl w:val="0"/>
                <w:numId w:val="37"/>
              </w:numPr>
              <w:spacing w:after="120" w:line="240" w:lineRule="auto"/>
              <w:ind w:left="1440" w:hanging="360"/>
              <w:rPr>
                <w:rFonts w:ascii="Arial" w:eastAsia="Arial" w:hAnsi="Arial" w:cs="Arial"/>
                <w:sz w:val="20"/>
              </w:rPr>
            </w:pPr>
            <w:r>
              <w:rPr>
                <w:rFonts w:ascii="Arial" w:eastAsia="Arial" w:hAnsi="Arial" w:cs="Arial"/>
                <w:sz w:val="20"/>
              </w:rPr>
              <w:t>O/N</w:t>
            </w:r>
          </w:p>
          <w:p w:rsidR="004208BE" w:rsidRDefault="004208BE" w:rsidP="00A24319">
            <w:pPr>
              <w:numPr>
                <w:ilvl w:val="0"/>
                <w:numId w:val="37"/>
              </w:numPr>
              <w:spacing w:after="120" w:line="240" w:lineRule="auto"/>
              <w:ind w:left="1440" w:hanging="360"/>
              <w:rPr>
                <w:rFonts w:ascii="Arial" w:eastAsia="Arial" w:hAnsi="Arial" w:cs="Arial"/>
                <w:sz w:val="20"/>
              </w:rPr>
            </w:pPr>
            <w:r>
              <w:rPr>
                <w:rFonts w:ascii="Arial" w:eastAsia="Arial" w:hAnsi="Arial" w:cs="Arial"/>
                <w:sz w:val="20"/>
              </w:rPr>
              <w:t>1W</w:t>
            </w:r>
          </w:p>
          <w:p w:rsidR="004208BE" w:rsidRDefault="004208BE" w:rsidP="00A24319">
            <w:pPr>
              <w:numPr>
                <w:ilvl w:val="0"/>
                <w:numId w:val="37"/>
              </w:numPr>
              <w:spacing w:after="120" w:line="240" w:lineRule="auto"/>
              <w:ind w:left="1440" w:hanging="360"/>
              <w:rPr>
                <w:rFonts w:ascii="Arial" w:eastAsia="Arial" w:hAnsi="Arial" w:cs="Arial"/>
                <w:sz w:val="20"/>
              </w:rPr>
            </w:pPr>
            <w:r>
              <w:rPr>
                <w:rFonts w:ascii="Arial" w:eastAsia="Arial" w:hAnsi="Arial" w:cs="Arial"/>
                <w:sz w:val="20"/>
              </w:rPr>
              <w:t>2W</w:t>
            </w:r>
          </w:p>
          <w:p w:rsidR="004208BE" w:rsidRDefault="004208BE" w:rsidP="00A24319">
            <w:pPr>
              <w:numPr>
                <w:ilvl w:val="0"/>
                <w:numId w:val="37"/>
              </w:numPr>
              <w:spacing w:after="120" w:line="240" w:lineRule="auto"/>
              <w:ind w:left="1440" w:hanging="360"/>
              <w:rPr>
                <w:rFonts w:ascii="Arial" w:eastAsia="Arial" w:hAnsi="Arial" w:cs="Arial"/>
                <w:sz w:val="20"/>
              </w:rPr>
            </w:pPr>
            <w:r>
              <w:rPr>
                <w:rFonts w:ascii="Arial" w:eastAsia="Arial" w:hAnsi="Arial" w:cs="Arial"/>
                <w:sz w:val="20"/>
              </w:rPr>
              <w:t>1M</w:t>
            </w:r>
          </w:p>
          <w:p w:rsidR="004208BE" w:rsidRDefault="004208BE" w:rsidP="00A24319">
            <w:pPr>
              <w:numPr>
                <w:ilvl w:val="0"/>
                <w:numId w:val="37"/>
              </w:numPr>
              <w:spacing w:after="120" w:line="240" w:lineRule="auto"/>
              <w:ind w:left="1440" w:hanging="360"/>
              <w:rPr>
                <w:rFonts w:ascii="Arial" w:eastAsia="Arial" w:hAnsi="Arial" w:cs="Arial"/>
                <w:sz w:val="20"/>
              </w:rPr>
            </w:pPr>
            <w:r>
              <w:rPr>
                <w:rFonts w:ascii="Arial" w:eastAsia="Arial" w:hAnsi="Arial" w:cs="Arial"/>
                <w:sz w:val="20"/>
              </w:rPr>
              <w:t>2M</w:t>
            </w:r>
          </w:p>
          <w:p w:rsidR="004208BE" w:rsidRDefault="004208BE" w:rsidP="00A24319">
            <w:pPr>
              <w:numPr>
                <w:ilvl w:val="0"/>
                <w:numId w:val="37"/>
              </w:numPr>
              <w:spacing w:after="120" w:line="240" w:lineRule="auto"/>
              <w:ind w:left="1440" w:hanging="360"/>
              <w:rPr>
                <w:rFonts w:ascii="Arial" w:eastAsia="Arial" w:hAnsi="Arial" w:cs="Arial"/>
                <w:sz w:val="20"/>
              </w:rPr>
            </w:pPr>
            <w:r>
              <w:rPr>
                <w:rFonts w:ascii="Arial" w:eastAsia="Arial" w:hAnsi="Arial" w:cs="Arial"/>
                <w:sz w:val="20"/>
              </w:rPr>
              <w:t>3M</w:t>
            </w:r>
          </w:p>
          <w:p w:rsidR="004208BE" w:rsidRDefault="004208BE" w:rsidP="00A24319">
            <w:pPr>
              <w:numPr>
                <w:ilvl w:val="0"/>
                <w:numId w:val="37"/>
              </w:numPr>
              <w:spacing w:after="120" w:line="240" w:lineRule="auto"/>
              <w:ind w:left="1440" w:hanging="360"/>
              <w:rPr>
                <w:rFonts w:ascii="Arial" w:eastAsia="Arial" w:hAnsi="Arial" w:cs="Arial"/>
                <w:sz w:val="20"/>
              </w:rPr>
            </w:pPr>
            <w:r>
              <w:rPr>
                <w:rFonts w:ascii="Arial" w:eastAsia="Arial" w:hAnsi="Arial" w:cs="Arial"/>
                <w:sz w:val="20"/>
              </w:rPr>
              <w:t>6M</w:t>
            </w:r>
          </w:p>
          <w:p w:rsidR="004208BE" w:rsidRDefault="004208BE" w:rsidP="00A24319">
            <w:pPr>
              <w:numPr>
                <w:ilvl w:val="0"/>
                <w:numId w:val="37"/>
              </w:numPr>
              <w:spacing w:after="120" w:line="240" w:lineRule="auto"/>
              <w:ind w:left="1440" w:hanging="360"/>
              <w:rPr>
                <w:rFonts w:ascii="Arial" w:eastAsia="Arial" w:hAnsi="Arial" w:cs="Arial"/>
                <w:sz w:val="20"/>
              </w:rPr>
            </w:pPr>
            <w:r>
              <w:rPr>
                <w:rFonts w:ascii="Arial" w:eastAsia="Arial" w:hAnsi="Arial" w:cs="Arial"/>
                <w:sz w:val="20"/>
              </w:rPr>
              <w:t>9M</w:t>
            </w:r>
          </w:p>
          <w:p w:rsidR="004208BE" w:rsidRDefault="004208BE" w:rsidP="00A24319">
            <w:pPr>
              <w:numPr>
                <w:ilvl w:val="0"/>
                <w:numId w:val="37"/>
              </w:numPr>
              <w:spacing w:after="120" w:line="240" w:lineRule="auto"/>
              <w:ind w:left="1440" w:hanging="360"/>
              <w:rPr>
                <w:rFonts w:ascii="Arial" w:eastAsia="Arial" w:hAnsi="Arial" w:cs="Arial"/>
                <w:sz w:val="20"/>
              </w:rPr>
            </w:pPr>
            <w:r>
              <w:rPr>
                <w:rFonts w:ascii="Arial" w:eastAsia="Arial" w:hAnsi="Arial" w:cs="Arial"/>
                <w:sz w:val="20"/>
              </w:rPr>
              <w:t>1Y</w:t>
            </w:r>
          </w:p>
          <w:p w:rsidR="004208BE" w:rsidRDefault="004208BE" w:rsidP="00A24319">
            <w:pPr>
              <w:numPr>
                <w:ilvl w:val="0"/>
                <w:numId w:val="37"/>
              </w:numPr>
              <w:spacing w:after="120" w:line="240" w:lineRule="auto"/>
              <w:ind w:left="1440" w:hanging="360"/>
              <w:rPr>
                <w:rFonts w:ascii="Arial" w:eastAsia="Arial" w:hAnsi="Arial" w:cs="Arial"/>
                <w:sz w:val="20"/>
              </w:rPr>
            </w:pPr>
            <w:r>
              <w:rPr>
                <w:rFonts w:ascii="Arial" w:eastAsia="Arial" w:hAnsi="Arial" w:cs="Arial"/>
                <w:sz w:val="20"/>
              </w:rPr>
              <w:t>18M</w:t>
            </w:r>
          </w:p>
          <w:p w:rsidR="004208BE" w:rsidRDefault="004208BE" w:rsidP="00A24319">
            <w:pPr>
              <w:numPr>
                <w:ilvl w:val="0"/>
                <w:numId w:val="37"/>
              </w:numPr>
              <w:spacing w:after="120" w:line="240" w:lineRule="auto"/>
              <w:ind w:left="1440" w:hanging="360"/>
              <w:rPr>
                <w:rFonts w:ascii="Arial" w:eastAsia="Arial" w:hAnsi="Arial" w:cs="Arial"/>
                <w:sz w:val="20"/>
              </w:rPr>
            </w:pPr>
            <w:r>
              <w:rPr>
                <w:rFonts w:ascii="Arial" w:eastAsia="Arial" w:hAnsi="Arial" w:cs="Arial"/>
                <w:sz w:val="20"/>
              </w:rPr>
              <w:t>2Y</w:t>
            </w:r>
          </w:p>
          <w:p w:rsidR="004208BE" w:rsidRDefault="004208BE" w:rsidP="004208BE">
            <w:pPr>
              <w:spacing w:after="120" w:line="240" w:lineRule="auto"/>
              <w:ind w:left="720"/>
              <w:rPr>
                <w:rFonts w:ascii="Arial" w:eastAsia="Arial" w:hAnsi="Arial" w:cs="Arial"/>
                <w:sz w:val="20"/>
              </w:rPr>
            </w:pPr>
          </w:p>
          <w:p w:rsidR="004208BE" w:rsidRDefault="004208BE" w:rsidP="00A24319">
            <w:pPr>
              <w:numPr>
                <w:ilvl w:val="0"/>
                <w:numId w:val="38"/>
              </w:numPr>
              <w:spacing w:after="120" w:line="240" w:lineRule="auto"/>
              <w:ind w:left="720" w:hanging="360"/>
              <w:rPr>
                <w:rFonts w:ascii="Arial" w:eastAsia="Arial" w:hAnsi="Arial" w:cs="Arial"/>
                <w:sz w:val="20"/>
              </w:rPr>
            </w:pPr>
            <w:r>
              <w:rPr>
                <w:rFonts w:ascii="Arial" w:eastAsia="Arial" w:hAnsi="Arial" w:cs="Arial"/>
                <w:sz w:val="20"/>
              </w:rPr>
              <w:t>RR (Risk reversal) and FLY (Butterfly) for delta 10 and 25 and ATM are snapped from the market data system</w:t>
            </w:r>
          </w:p>
          <w:p w:rsidR="004208BE" w:rsidRDefault="004208BE" w:rsidP="00A24319">
            <w:pPr>
              <w:numPr>
                <w:ilvl w:val="0"/>
                <w:numId w:val="38"/>
              </w:numPr>
              <w:spacing w:after="120" w:line="240" w:lineRule="auto"/>
              <w:ind w:left="720" w:hanging="360"/>
              <w:rPr>
                <w:rFonts w:ascii="Arial" w:eastAsia="Arial" w:hAnsi="Arial" w:cs="Arial"/>
                <w:sz w:val="20"/>
              </w:rPr>
            </w:pPr>
            <w:r>
              <w:rPr>
                <w:rFonts w:ascii="Arial" w:eastAsia="Arial" w:hAnsi="Arial" w:cs="Arial"/>
                <w:sz w:val="20"/>
              </w:rPr>
              <w:t xml:space="preserve">Data snap </w:t>
            </w:r>
            <w:proofErr w:type="gramStart"/>
            <w:r>
              <w:rPr>
                <w:rFonts w:ascii="Arial" w:eastAsia="Arial" w:hAnsi="Arial" w:cs="Arial"/>
                <w:sz w:val="20"/>
              </w:rPr>
              <w:t>occurs</w:t>
            </w:r>
            <w:proofErr w:type="gramEnd"/>
            <w:r>
              <w:rPr>
                <w:rFonts w:ascii="Arial" w:eastAsia="Arial" w:hAnsi="Arial" w:cs="Arial"/>
                <w:sz w:val="20"/>
              </w:rPr>
              <w:t xml:space="preserve"> every 30minutes in BAU, every 5 </w:t>
            </w:r>
            <w:proofErr w:type="spellStart"/>
            <w:r>
              <w:rPr>
                <w:rFonts w:ascii="Arial" w:eastAsia="Arial" w:hAnsi="Arial" w:cs="Arial"/>
                <w:sz w:val="20"/>
              </w:rPr>
              <w:t>mins</w:t>
            </w:r>
            <w:proofErr w:type="spellEnd"/>
            <w:r>
              <w:rPr>
                <w:rFonts w:ascii="Arial" w:eastAsia="Arial" w:hAnsi="Arial" w:cs="Arial"/>
                <w:sz w:val="20"/>
              </w:rPr>
              <w:t xml:space="preserve"> in DMP, as per the </w:t>
            </w:r>
            <w:r w:rsidR="003B2EFC">
              <w:rPr>
                <w:rFonts w:ascii="Arial" w:eastAsia="Arial" w:hAnsi="Arial" w:cs="Arial"/>
                <w:sz w:val="20"/>
              </w:rPr>
              <w:t>EM</w:t>
            </w:r>
            <w:r>
              <w:rPr>
                <w:rFonts w:ascii="Arial" w:eastAsia="Arial" w:hAnsi="Arial" w:cs="Arial"/>
                <w:sz w:val="20"/>
              </w:rPr>
              <w:t xml:space="preserve"> service.</w:t>
            </w:r>
          </w:p>
          <w:p w:rsidR="004208BE" w:rsidRDefault="004208BE" w:rsidP="004208BE">
            <w:pPr>
              <w:spacing w:after="0" w:line="240" w:lineRule="auto"/>
            </w:pPr>
          </w:p>
        </w:tc>
      </w:tr>
      <w:tr w:rsidR="004208BE" w:rsidTr="00C176B8">
        <w:trPr>
          <w:trHeight w:val="1"/>
        </w:trPr>
        <w:tc>
          <w:tcPr>
            <w:tcW w:w="1702"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4208BE" w:rsidRDefault="004208BE" w:rsidP="004208BE">
            <w:pPr>
              <w:tabs>
                <w:tab w:val="left" w:pos="2127"/>
              </w:tabs>
              <w:spacing w:after="0" w:line="240" w:lineRule="auto"/>
              <w:ind w:left="34"/>
            </w:pPr>
            <w:r>
              <w:rPr>
                <w:rFonts w:ascii="Arial" w:eastAsia="Arial" w:hAnsi="Arial" w:cs="Arial"/>
                <w:sz w:val="20"/>
              </w:rPr>
              <w:t>BR 33 - Volatility Surface Definition</w:t>
            </w:r>
          </w:p>
        </w:tc>
        <w:tc>
          <w:tcPr>
            <w:tcW w:w="78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120" w:line="240" w:lineRule="auto"/>
              <w:rPr>
                <w:rFonts w:ascii="Arial" w:eastAsia="Arial" w:hAnsi="Arial" w:cs="Arial"/>
                <w:sz w:val="20"/>
              </w:rPr>
            </w:pPr>
            <w:r>
              <w:rPr>
                <w:rFonts w:ascii="Arial" w:eastAsia="Arial" w:hAnsi="Arial" w:cs="Arial"/>
                <w:sz w:val="20"/>
              </w:rPr>
              <w:t>As a ForexClear Risk User:</w:t>
            </w:r>
          </w:p>
          <w:p w:rsidR="004208BE" w:rsidRDefault="004208BE" w:rsidP="004208BE">
            <w:pPr>
              <w:spacing w:after="0" w:line="240" w:lineRule="auto"/>
              <w:rPr>
                <w:rFonts w:ascii="Arial" w:eastAsia="Arial" w:hAnsi="Arial" w:cs="Arial"/>
                <w:sz w:val="20"/>
              </w:rPr>
            </w:pPr>
            <w:r>
              <w:rPr>
                <w:rFonts w:ascii="Arial" w:eastAsia="Arial" w:hAnsi="Arial" w:cs="Arial"/>
                <w:sz w:val="20"/>
              </w:rPr>
              <w:t xml:space="preserve">I want each volatility surface to be converted from ATM, RRs and FLYs into delta space so that I can then define scenarios in this form. </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Acceptance criteria:</w:t>
            </w:r>
          </w:p>
          <w:p w:rsidR="004208BE" w:rsidRDefault="004208BE" w:rsidP="000A4C4F">
            <w:pPr>
              <w:numPr>
                <w:ilvl w:val="0"/>
                <w:numId w:val="211"/>
              </w:numPr>
              <w:spacing w:after="120" w:line="240" w:lineRule="auto"/>
              <w:rPr>
                <w:rFonts w:ascii="Arial" w:eastAsia="Arial" w:hAnsi="Arial" w:cs="Arial"/>
                <w:sz w:val="20"/>
              </w:rPr>
            </w:pPr>
            <w:r>
              <w:rPr>
                <w:rFonts w:ascii="Arial" w:eastAsia="Arial" w:hAnsi="Arial" w:cs="Arial"/>
                <w:sz w:val="20"/>
              </w:rPr>
              <w:t>Volatility surface are retrieved from the Market Data Management system (</w:t>
            </w:r>
            <w:r>
              <w:rPr>
                <w:rFonts w:ascii="Arial" w:eastAsia="Arial" w:hAnsi="Arial" w:cs="Arial"/>
                <w:b/>
                <w:sz w:val="20"/>
              </w:rPr>
              <w:t>BR 32</w:t>
            </w:r>
            <w:r>
              <w:rPr>
                <w:rFonts w:ascii="Arial" w:eastAsia="Arial" w:hAnsi="Arial" w:cs="Arial"/>
                <w:sz w:val="20"/>
              </w:rPr>
              <w:t xml:space="preserve">) </w:t>
            </w:r>
          </w:p>
          <w:p w:rsidR="00BA72EE" w:rsidRPr="00CB1A5C" w:rsidRDefault="00BA72EE" w:rsidP="000A4C4F">
            <w:pPr>
              <w:pStyle w:val="ListParagraph"/>
              <w:numPr>
                <w:ilvl w:val="0"/>
                <w:numId w:val="211"/>
              </w:numPr>
              <w:overflowPunct w:val="0"/>
              <w:autoSpaceDE w:val="0"/>
              <w:autoSpaceDN w:val="0"/>
              <w:adjustRightInd w:val="0"/>
              <w:spacing w:after="120" w:line="240" w:lineRule="auto"/>
              <w:textAlignment w:val="baseline"/>
              <w:rPr>
                <w:rFonts w:cs="Arial"/>
                <w:sz w:val="20"/>
              </w:rPr>
            </w:pPr>
            <w:r w:rsidRPr="00CB1A5C">
              <w:rPr>
                <w:rFonts w:cs="Arial"/>
                <w:sz w:val="20"/>
              </w:rPr>
              <w:t>Conversion to delta space should use the following equations:</w:t>
            </w:r>
          </w:p>
          <w:p w:rsidR="00BA72EE" w:rsidRPr="00CB1A5C" w:rsidRDefault="001B0B60" w:rsidP="00BA72EE">
            <w:pPr>
              <w:ind w:left="360"/>
              <w:rPr>
                <w:rFonts w:ascii="Arial" w:hAnsi="Arial" w:cs="Arial"/>
                <w:sz w:val="20"/>
                <w:szCs w:val="20"/>
              </w:rPr>
            </w:pPr>
            <m:oMathPara>
              <m:oMath>
                <m:sSub>
                  <m:sSubPr>
                    <m:ctrlPr>
                      <w:rPr>
                        <w:rFonts w:ascii="Cambria Math" w:hAnsi="Arial" w:cs="Arial"/>
                        <w:i/>
                        <w:sz w:val="20"/>
                        <w:szCs w:val="20"/>
                      </w:rPr>
                    </m:ctrlPr>
                  </m:sSubPr>
                  <m:e>
                    <m:r>
                      <w:rPr>
                        <w:rFonts w:ascii="Cambria Math" w:hAnsi="Cambria Math" w:cs="Arial"/>
                        <w:sz w:val="20"/>
                        <w:szCs w:val="20"/>
                      </w:rPr>
                      <m:t>σ</m:t>
                    </m:r>
                  </m:e>
                  <m:sub>
                    <m:r>
                      <w:rPr>
                        <w:rFonts w:ascii="Cambria Math" w:hAnsi="Cambria Math" w:cs="Arial"/>
                        <w:sz w:val="20"/>
                        <w:szCs w:val="20"/>
                      </w:rPr>
                      <m:t>C</m:t>
                    </m:r>
                    <m:r>
                      <w:rPr>
                        <w:rFonts w:ascii="Cambria Math" w:hAnsi="Arial" w:cs="Arial"/>
                        <w:sz w:val="20"/>
                        <w:szCs w:val="20"/>
                      </w:rPr>
                      <m:t>,</m:t>
                    </m:r>
                    <m:r>
                      <w:rPr>
                        <w:rFonts w:ascii="Cambria Math" w:hAnsi="Cambria Math" w:cs="Arial"/>
                        <w:sz w:val="20"/>
                        <w:szCs w:val="20"/>
                      </w:rPr>
                      <m:t>δ</m:t>
                    </m:r>
                  </m:sub>
                </m:sSub>
                <m:r>
                  <w:rPr>
                    <w:rFonts w:ascii="Cambria Math" w:hAnsi="Arial" w:cs="Arial"/>
                    <w:sz w:val="20"/>
                    <w:szCs w:val="20"/>
                  </w:rPr>
                  <m:t>=</m:t>
                </m:r>
                <m:sSub>
                  <m:sSubPr>
                    <m:ctrlPr>
                      <w:rPr>
                        <w:rFonts w:ascii="Cambria Math" w:hAnsi="Arial" w:cs="Arial"/>
                        <w:i/>
                        <w:sz w:val="20"/>
                        <w:szCs w:val="20"/>
                      </w:rPr>
                    </m:ctrlPr>
                  </m:sSubPr>
                  <m:e>
                    <m:r>
                      <w:rPr>
                        <w:rFonts w:ascii="Cambria Math" w:hAnsi="Cambria Math" w:cs="Arial"/>
                        <w:sz w:val="20"/>
                        <w:szCs w:val="20"/>
                      </w:rPr>
                      <m:t>BF</m:t>
                    </m:r>
                  </m:e>
                  <m:sub>
                    <m:r>
                      <w:rPr>
                        <w:rFonts w:ascii="Cambria Math" w:hAnsi="Cambria Math" w:cs="Arial"/>
                        <w:sz w:val="20"/>
                        <w:szCs w:val="20"/>
                      </w:rPr>
                      <m:t>δ</m:t>
                    </m:r>
                  </m:sub>
                </m:sSub>
                <m:r>
                  <w:rPr>
                    <w:rFonts w:ascii="Cambria Math" w:hAnsi="Arial" w:cs="Arial"/>
                    <w:sz w:val="20"/>
                    <w:szCs w:val="20"/>
                  </w:rPr>
                  <m:t>+</m:t>
                </m:r>
                <m:sSub>
                  <m:sSubPr>
                    <m:ctrlPr>
                      <w:rPr>
                        <w:rFonts w:ascii="Cambria Math" w:hAnsi="Arial" w:cs="Arial"/>
                        <w:i/>
                        <w:sz w:val="20"/>
                        <w:szCs w:val="20"/>
                      </w:rPr>
                    </m:ctrlPr>
                  </m:sSubPr>
                  <m:e>
                    <m:r>
                      <w:rPr>
                        <w:rFonts w:ascii="Cambria Math" w:hAnsi="Cambria Math" w:cs="Arial"/>
                        <w:sz w:val="20"/>
                        <w:szCs w:val="20"/>
                      </w:rPr>
                      <m:t>σ</m:t>
                    </m:r>
                  </m:e>
                  <m:sub>
                    <m:r>
                      <w:rPr>
                        <w:rFonts w:ascii="Cambria Math" w:hAnsi="Cambria Math" w:cs="Arial"/>
                        <w:sz w:val="20"/>
                        <w:szCs w:val="20"/>
                      </w:rPr>
                      <m:t>ATM</m:t>
                    </m:r>
                  </m:sub>
                </m:sSub>
                <m:r>
                  <w:rPr>
                    <w:rFonts w:ascii="Cambria Math" w:hAnsi="Arial" w:cs="Arial"/>
                    <w:sz w:val="20"/>
                    <w:szCs w:val="20"/>
                  </w:rPr>
                  <m:t>+0.5</m:t>
                </m:r>
                <m:r>
                  <w:rPr>
                    <w:rFonts w:ascii="Cambria Math" w:hAnsi="Cambria Math" w:cs="Arial"/>
                    <w:sz w:val="20"/>
                    <w:szCs w:val="20"/>
                  </w:rPr>
                  <m:t>*</m:t>
                </m:r>
                <m:sSub>
                  <m:sSubPr>
                    <m:ctrlPr>
                      <w:rPr>
                        <w:rFonts w:ascii="Cambria Math" w:hAnsi="Arial" w:cs="Arial"/>
                        <w:i/>
                        <w:sz w:val="20"/>
                        <w:szCs w:val="20"/>
                      </w:rPr>
                    </m:ctrlPr>
                  </m:sSubPr>
                  <m:e>
                    <m:r>
                      <w:rPr>
                        <w:rFonts w:ascii="Cambria Math" w:hAnsi="Cambria Math" w:cs="Arial"/>
                        <w:sz w:val="20"/>
                        <w:szCs w:val="20"/>
                      </w:rPr>
                      <m:t>RR</m:t>
                    </m:r>
                  </m:e>
                  <m:sub>
                    <m:r>
                      <w:rPr>
                        <w:rFonts w:ascii="Cambria Math" w:hAnsi="Cambria Math" w:cs="Arial"/>
                        <w:sz w:val="20"/>
                        <w:szCs w:val="20"/>
                      </w:rPr>
                      <m:t>δ</m:t>
                    </m:r>
                  </m:sub>
                </m:sSub>
              </m:oMath>
            </m:oMathPara>
          </w:p>
          <w:p w:rsidR="00BA72EE" w:rsidRPr="00CB1A5C" w:rsidRDefault="001B0B60" w:rsidP="00BA72EE">
            <w:pPr>
              <w:ind w:left="360"/>
              <w:rPr>
                <w:rFonts w:ascii="Arial" w:hAnsi="Arial" w:cs="Arial"/>
                <w:sz w:val="20"/>
                <w:szCs w:val="20"/>
              </w:rPr>
            </w:pPr>
            <m:oMathPara>
              <m:oMath>
                <m:sSub>
                  <m:sSubPr>
                    <m:ctrlPr>
                      <w:rPr>
                        <w:rFonts w:ascii="Cambria Math" w:hAnsi="Arial" w:cs="Arial"/>
                        <w:i/>
                        <w:sz w:val="20"/>
                        <w:szCs w:val="20"/>
                      </w:rPr>
                    </m:ctrlPr>
                  </m:sSubPr>
                  <m:e>
                    <m:r>
                      <w:rPr>
                        <w:rFonts w:ascii="Cambria Math" w:hAnsi="Cambria Math" w:cs="Arial"/>
                        <w:sz w:val="20"/>
                        <w:szCs w:val="20"/>
                      </w:rPr>
                      <m:t>σ</m:t>
                    </m:r>
                  </m:e>
                  <m:sub>
                    <m:r>
                      <w:rPr>
                        <w:rFonts w:ascii="Cambria Math" w:hAnsi="Cambria Math" w:cs="Arial"/>
                        <w:sz w:val="20"/>
                        <w:szCs w:val="20"/>
                      </w:rPr>
                      <m:t>P</m:t>
                    </m:r>
                    <m:r>
                      <w:rPr>
                        <w:rFonts w:ascii="Cambria Math" w:hAnsi="Arial" w:cs="Arial"/>
                        <w:sz w:val="20"/>
                        <w:szCs w:val="20"/>
                      </w:rPr>
                      <m:t>,</m:t>
                    </m:r>
                    <m:r>
                      <w:rPr>
                        <w:rFonts w:ascii="Cambria Math" w:hAnsi="Cambria Math" w:cs="Arial"/>
                        <w:sz w:val="20"/>
                        <w:szCs w:val="20"/>
                      </w:rPr>
                      <m:t>δ</m:t>
                    </m:r>
                  </m:sub>
                </m:sSub>
                <m:r>
                  <w:rPr>
                    <w:rFonts w:ascii="Cambria Math" w:hAnsi="Arial" w:cs="Arial"/>
                    <w:sz w:val="20"/>
                    <w:szCs w:val="20"/>
                  </w:rPr>
                  <m:t>=</m:t>
                </m:r>
                <m:sSub>
                  <m:sSubPr>
                    <m:ctrlPr>
                      <w:rPr>
                        <w:rFonts w:ascii="Cambria Math" w:hAnsi="Arial" w:cs="Arial"/>
                        <w:i/>
                        <w:sz w:val="20"/>
                        <w:szCs w:val="20"/>
                      </w:rPr>
                    </m:ctrlPr>
                  </m:sSubPr>
                  <m:e>
                    <m:r>
                      <w:rPr>
                        <w:rFonts w:ascii="Cambria Math" w:hAnsi="Cambria Math" w:cs="Arial"/>
                        <w:sz w:val="20"/>
                        <w:szCs w:val="20"/>
                      </w:rPr>
                      <m:t>BF</m:t>
                    </m:r>
                  </m:e>
                  <m:sub>
                    <m:r>
                      <w:rPr>
                        <w:rFonts w:ascii="Cambria Math" w:hAnsi="Cambria Math" w:cs="Arial"/>
                        <w:sz w:val="20"/>
                        <w:szCs w:val="20"/>
                      </w:rPr>
                      <m:t>δ</m:t>
                    </m:r>
                  </m:sub>
                </m:sSub>
                <m:r>
                  <w:rPr>
                    <w:rFonts w:ascii="Cambria Math" w:hAnsi="Arial" w:cs="Arial"/>
                    <w:sz w:val="20"/>
                    <w:szCs w:val="20"/>
                  </w:rPr>
                  <m:t>+</m:t>
                </m:r>
                <m:sSub>
                  <m:sSubPr>
                    <m:ctrlPr>
                      <w:rPr>
                        <w:rFonts w:ascii="Cambria Math" w:hAnsi="Arial" w:cs="Arial"/>
                        <w:i/>
                        <w:sz w:val="20"/>
                        <w:szCs w:val="20"/>
                      </w:rPr>
                    </m:ctrlPr>
                  </m:sSubPr>
                  <m:e>
                    <m:r>
                      <w:rPr>
                        <w:rFonts w:ascii="Cambria Math" w:hAnsi="Cambria Math" w:cs="Arial"/>
                        <w:sz w:val="20"/>
                        <w:szCs w:val="20"/>
                      </w:rPr>
                      <m:t>σ</m:t>
                    </m:r>
                  </m:e>
                  <m:sub>
                    <m:r>
                      <w:rPr>
                        <w:rFonts w:ascii="Cambria Math" w:hAnsi="Cambria Math" w:cs="Arial"/>
                        <w:sz w:val="20"/>
                        <w:szCs w:val="20"/>
                      </w:rPr>
                      <m:t>ATM</m:t>
                    </m:r>
                  </m:sub>
                </m:sSub>
                <m:r>
                  <w:rPr>
                    <w:rFonts w:ascii="Cambria Math" w:hAnsi="Cambria Math" w:cs="Arial"/>
                    <w:sz w:val="20"/>
                    <w:szCs w:val="20"/>
                  </w:rPr>
                  <m:t>-</m:t>
                </m:r>
                <m:r>
                  <w:rPr>
                    <w:rFonts w:ascii="Cambria Math" w:hAnsi="Arial" w:cs="Arial"/>
                    <w:sz w:val="20"/>
                    <w:szCs w:val="20"/>
                  </w:rPr>
                  <m:t>0.5</m:t>
                </m:r>
                <m:r>
                  <w:rPr>
                    <w:rFonts w:ascii="Cambria Math" w:hAnsi="Cambria Math" w:cs="Arial"/>
                    <w:sz w:val="20"/>
                    <w:szCs w:val="20"/>
                  </w:rPr>
                  <m:t>*</m:t>
                </m:r>
                <m:sSub>
                  <m:sSubPr>
                    <m:ctrlPr>
                      <w:rPr>
                        <w:rFonts w:ascii="Cambria Math" w:hAnsi="Arial" w:cs="Arial"/>
                        <w:i/>
                        <w:sz w:val="20"/>
                        <w:szCs w:val="20"/>
                      </w:rPr>
                    </m:ctrlPr>
                  </m:sSubPr>
                  <m:e>
                    <m:r>
                      <w:rPr>
                        <w:rFonts w:ascii="Cambria Math" w:hAnsi="Cambria Math" w:cs="Arial"/>
                        <w:sz w:val="20"/>
                        <w:szCs w:val="20"/>
                      </w:rPr>
                      <m:t>RR</m:t>
                    </m:r>
                  </m:e>
                  <m:sub>
                    <m:r>
                      <w:rPr>
                        <w:rFonts w:ascii="Cambria Math" w:hAnsi="Cambria Math" w:cs="Arial"/>
                        <w:sz w:val="20"/>
                        <w:szCs w:val="20"/>
                      </w:rPr>
                      <m:t>δ</m:t>
                    </m:r>
                  </m:sub>
                </m:sSub>
              </m:oMath>
            </m:oMathPara>
          </w:p>
          <w:p w:rsidR="00BA72EE" w:rsidRPr="00CB1A5C" w:rsidRDefault="00BA72EE" w:rsidP="00BF284F">
            <w:pPr>
              <w:pStyle w:val="ListParagraph"/>
              <w:overflowPunct w:val="0"/>
              <w:autoSpaceDE w:val="0"/>
              <w:autoSpaceDN w:val="0"/>
              <w:adjustRightInd w:val="0"/>
              <w:spacing w:after="120" w:line="240" w:lineRule="auto"/>
              <w:textAlignment w:val="baseline"/>
              <w:rPr>
                <w:rFonts w:cs="Arial"/>
                <w:sz w:val="20"/>
              </w:rPr>
            </w:pPr>
            <w:r w:rsidRPr="00CB1A5C">
              <w:rPr>
                <w:rFonts w:cs="Arial"/>
                <w:sz w:val="20"/>
              </w:rPr>
              <w:t>Where,</w:t>
            </w:r>
          </w:p>
          <w:p w:rsidR="00BA72EE" w:rsidRPr="00CB1A5C" w:rsidRDefault="001B0B60" w:rsidP="00BA72EE">
            <w:pPr>
              <w:ind w:left="1080"/>
              <w:rPr>
                <w:rFonts w:ascii="Arial" w:hAnsi="Arial" w:cs="Arial"/>
                <w:sz w:val="20"/>
                <w:szCs w:val="20"/>
              </w:rPr>
            </w:pPr>
            <m:oMath>
              <m:sSub>
                <m:sSubPr>
                  <m:ctrlPr>
                    <w:rPr>
                      <w:rFonts w:ascii="Cambria Math" w:hAnsi="Arial" w:cs="Arial"/>
                      <w:sz w:val="20"/>
                      <w:szCs w:val="20"/>
                    </w:rPr>
                  </m:ctrlPr>
                </m:sSubPr>
                <m:e>
                  <m:r>
                    <m:rPr>
                      <m:sty m:val="p"/>
                    </m:rPr>
                    <w:rPr>
                      <w:rFonts w:ascii="Cambria Math" w:hAnsi="Cambria Math" w:cs="Arial"/>
                      <w:sz w:val="20"/>
                      <w:szCs w:val="20"/>
                    </w:rPr>
                    <m:t>σ</m:t>
                  </m:r>
                </m:e>
                <m:sub>
                  <m:r>
                    <m:rPr>
                      <m:sty m:val="p"/>
                    </m:rPr>
                    <w:rPr>
                      <w:rFonts w:ascii="Cambria Math" w:hAnsi="Arial" w:cs="Arial"/>
                      <w:sz w:val="20"/>
                      <w:szCs w:val="20"/>
                    </w:rPr>
                    <m:t>C/P,</m:t>
                  </m:r>
                  <m:r>
                    <m:rPr>
                      <m:sty m:val="p"/>
                    </m:rPr>
                    <w:rPr>
                      <w:rFonts w:ascii="Cambria Math" w:hAnsi="Cambria Math" w:cs="Arial"/>
                      <w:sz w:val="20"/>
                      <w:szCs w:val="20"/>
                    </w:rPr>
                    <m:t>δ</m:t>
                  </m:r>
                </m:sub>
              </m:sSub>
            </m:oMath>
            <w:r w:rsidR="00BA72EE" w:rsidRPr="00CB1A5C">
              <w:rPr>
                <w:rFonts w:ascii="Arial" w:hAnsi="Arial" w:cs="Arial"/>
                <w:sz w:val="20"/>
                <w:szCs w:val="20"/>
              </w:rPr>
              <w:t xml:space="preserve"> is the implied volatility corresponding to a Call/Put with delta δ</w:t>
            </w:r>
          </w:p>
          <w:p w:rsidR="00BA72EE" w:rsidRPr="00CB1A5C" w:rsidRDefault="001B0B60" w:rsidP="00BA72EE">
            <w:pPr>
              <w:ind w:left="1080"/>
              <w:rPr>
                <w:rFonts w:ascii="Arial" w:hAnsi="Arial" w:cs="Arial"/>
                <w:sz w:val="20"/>
                <w:szCs w:val="20"/>
              </w:rPr>
            </w:pPr>
            <m:oMath>
              <m:sSub>
                <m:sSubPr>
                  <m:ctrlPr>
                    <w:rPr>
                      <w:rFonts w:ascii="Cambria Math" w:hAnsi="Arial" w:cs="Arial"/>
                      <w:sz w:val="20"/>
                      <w:szCs w:val="20"/>
                    </w:rPr>
                  </m:ctrlPr>
                </m:sSubPr>
                <m:e>
                  <m:r>
                    <m:rPr>
                      <m:sty m:val="p"/>
                    </m:rPr>
                    <w:rPr>
                      <w:rFonts w:ascii="Cambria Math" w:hAnsi="Arial" w:cs="Arial"/>
                      <w:sz w:val="20"/>
                      <w:szCs w:val="20"/>
                    </w:rPr>
                    <m:t>RR</m:t>
                  </m:r>
                </m:e>
                <m:sub>
                  <m:r>
                    <m:rPr>
                      <m:sty m:val="p"/>
                    </m:rPr>
                    <w:rPr>
                      <w:rFonts w:ascii="Cambria Math" w:hAnsi="Cambria Math" w:cs="Arial"/>
                      <w:sz w:val="20"/>
                      <w:szCs w:val="20"/>
                    </w:rPr>
                    <m:t>δ</m:t>
                  </m:r>
                </m:sub>
              </m:sSub>
            </m:oMath>
            <w:r w:rsidR="00BA72EE" w:rsidRPr="00CB1A5C">
              <w:rPr>
                <w:rFonts w:ascii="Arial" w:hAnsi="Arial" w:cs="Arial"/>
                <w:sz w:val="20"/>
                <w:szCs w:val="20"/>
              </w:rPr>
              <w:t xml:space="preserve"> are coming from </w:t>
            </w:r>
            <w:r w:rsidR="00BA72EE" w:rsidRPr="003A0CDC">
              <w:rPr>
                <w:rFonts w:ascii="Arial" w:hAnsi="Arial" w:cs="Arial"/>
                <w:b/>
                <w:sz w:val="20"/>
                <w:szCs w:val="20"/>
              </w:rPr>
              <w:t>BR 32</w:t>
            </w:r>
          </w:p>
          <w:p w:rsidR="00BA72EE" w:rsidRPr="00CB1A5C" w:rsidRDefault="001B0B60" w:rsidP="00BA72EE">
            <w:pPr>
              <w:ind w:left="1080"/>
              <w:rPr>
                <w:rFonts w:ascii="Arial" w:hAnsi="Arial" w:cs="Arial"/>
                <w:sz w:val="20"/>
                <w:szCs w:val="20"/>
              </w:rPr>
            </w:pPr>
            <m:oMath>
              <m:sSub>
                <m:sSubPr>
                  <m:ctrlPr>
                    <w:rPr>
                      <w:rFonts w:ascii="Cambria Math" w:hAnsi="Arial" w:cs="Arial"/>
                      <w:sz w:val="20"/>
                      <w:szCs w:val="20"/>
                    </w:rPr>
                  </m:ctrlPr>
                </m:sSubPr>
                <m:e>
                  <m:r>
                    <m:rPr>
                      <m:sty m:val="p"/>
                    </m:rPr>
                    <w:rPr>
                      <w:rFonts w:ascii="Cambria Math" w:hAnsi="Arial" w:cs="Arial"/>
                      <w:sz w:val="20"/>
                      <w:szCs w:val="20"/>
                    </w:rPr>
                    <m:t>BF</m:t>
                  </m:r>
                </m:e>
                <m:sub>
                  <m:r>
                    <m:rPr>
                      <m:sty m:val="p"/>
                    </m:rPr>
                    <w:rPr>
                      <w:rFonts w:ascii="Cambria Math" w:hAnsi="Cambria Math" w:cs="Arial"/>
                      <w:sz w:val="20"/>
                      <w:szCs w:val="20"/>
                    </w:rPr>
                    <m:t>δ</m:t>
                  </m:r>
                </m:sub>
              </m:sSub>
            </m:oMath>
            <w:r w:rsidR="00BA72EE" w:rsidRPr="00CB1A5C">
              <w:rPr>
                <w:rFonts w:ascii="Arial" w:hAnsi="Arial" w:cs="Arial"/>
                <w:sz w:val="20"/>
                <w:szCs w:val="20"/>
              </w:rPr>
              <w:t xml:space="preserve"> are coming from </w:t>
            </w:r>
            <w:r w:rsidR="00BA72EE" w:rsidRPr="003A0CDC">
              <w:rPr>
                <w:rFonts w:ascii="Arial" w:hAnsi="Arial" w:cs="Arial"/>
                <w:b/>
                <w:sz w:val="20"/>
                <w:szCs w:val="20"/>
              </w:rPr>
              <w:t>BR 32</w:t>
            </w:r>
          </w:p>
          <w:p w:rsidR="00BA72EE" w:rsidRPr="00CB1A5C" w:rsidRDefault="00BA72EE" w:rsidP="000A4C4F">
            <w:pPr>
              <w:pStyle w:val="ListParagraph"/>
              <w:numPr>
                <w:ilvl w:val="0"/>
                <w:numId w:val="211"/>
              </w:numPr>
              <w:overflowPunct w:val="0"/>
              <w:autoSpaceDE w:val="0"/>
              <w:autoSpaceDN w:val="0"/>
              <w:adjustRightInd w:val="0"/>
              <w:spacing w:after="120" w:line="240" w:lineRule="auto"/>
              <w:textAlignment w:val="baseline"/>
              <w:rPr>
                <w:rFonts w:cs="Arial"/>
                <w:sz w:val="20"/>
              </w:rPr>
            </w:pPr>
            <w:r w:rsidRPr="00CB1A5C">
              <w:rPr>
                <w:rFonts w:cs="Arial"/>
                <w:sz w:val="20"/>
              </w:rPr>
              <w:t>Each volatility surface should be defined using the following points:</w:t>
            </w:r>
          </w:p>
          <w:p w:rsidR="00BA72EE" w:rsidRPr="00CB1A5C" w:rsidRDefault="00BA72EE" w:rsidP="000A4C4F">
            <w:pPr>
              <w:pStyle w:val="ListParagraph"/>
              <w:numPr>
                <w:ilvl w:val="1"/>
                <w:numId w:val="79"/>
              </w:numPr>
              <w:overflowPunct w:val="0"/>
              <w:autoSpaceDE w:val="0"/>
              <w:autoSpaceDN w:val="0"/>
              <w:adjustRightInd w:val="0"/>
              <w:spacing w:after="120" w:line="240" w:lineRule="auto"/>
              <w:textAlignment w:val="baseline"/>
              <w:rPr>
                <w:rFonts w:cs="Arial"/>
                <w:sz w:val="20"/>
              </w:rPr>
            </w:pPr>
            <w:r w:rsidRPr="00CB1A5C">
              <w:rPr>
                <w:rFonts w:cs="Arial"/>
                <w:sz w:val="20"/>
              </w:rPr>
              <w:t>ATM</w:t>
            </w:r>
          </w:p>
          <w:p w:rsidR="00BA72EE" w:rsidRPr="00CB1A5C" w:rsidRDefault="00BA72EE" w:rsidP="000A4C4F">
            <w:pPr>
              <w:pStyle w:val="ListParagraph"/>
              <w:numPr>
                <w:ilvl w:val="1"/>
                <w:numId w:val="79"/>
              </w:numPr>
              <w:overflowPunct w:val="0"/>
              <w:autoSpaceDE w:val="0"/>
              <w:autoSpaceDN w:val="0"/>
              <w:adjustRightInd w:val="0"/>
              <w:spacing w:after="120" w:line="240" w:lineRule="auto"/>
              <w:textAlignment w:val="baseline"/>
              <w:rPr>
                <w:rFonts w:cs="Arial"/>
                <w:sz w:val="20"/>
              </w:rPr>
            </w:pPr>
            <w:r w:rsidRPr="00CB1A5C">
              <w:rPr>
                <w:rFonts w:cs="Arial"/>
                <w:sz w:val="20"/>
              </w:rPr>
              <w:t>Call 10, Call 25</w:t>
            </w:r>
          </w:p>
          <w:p w:rsidR="00BA72EE" w:rsidRPr="00CB1A5C" w:rsidRDefault="00BA72EE" w:rsidP="000A4C4F">
            <w:pPr>
              <w:pStyle w:val="ListParagraph"/>
              <w:numPr>
                <w:ilvl w:val="1"/>
                <w:numId w:val="79"/>
              </w:numPr>
              <w:overflowPunct w:val="0"/>
              <w:autoSpaceDE w:val="0"/>
              <w:autoSpaceDN w:val="0"/>
              <w:adjustRightInd w:val="0"/>
              <w:spacing w:after="120" w:line="240" w:lineRule="auto"/>
              <w:textAlignment w:val="baseline"/>
              <w:rPr>
                <w:rFonts w:cs="Arial"/>
                <w:sz w:val="20"/>
              </w:rPr>
            </w:pPr>
            <w:r w:rsidRPr="00CB1A5C">
              <w:rPr>
                <w:rFonts w:cs="Arial"/>
                <w:sz w:val="20"/>
              </w:rPr>
              <w:t>Put 10, Put 25</w:t>
            </w:r>
          </w:p>
          <w:p w:rsidR="00BA72EE" w:rsidRPr="00CB1A5C" w:rsidRDefault="00BA72EE" w:rsidP="000A4C4F">
            <w:pPr>
              <w:pStyle w:val="ListParagraph"/>
              <w:numPr>
                <w:ilvl w:val="1"/>
                <w:numId w:val="79"/>
              </w:numPr>
              <w:overflowPunct w:val="0"/>
              <w:autoSpaceDE w:val="0"/>
              <w:autoSpaceDN w:val="0"/>
              <w:adjustRightInd w:val="0"/>
              <w:spacing w:after="120" w:line="240" w:lineRule="auto"/>
              <w:textAlignment w:val="baseline"/>
              <w:rPr>
                <w:rFonts w:cs="Arial"/>
                <w:sz w:val="20"/>
              </w:rPr>
            </w:pPr>
            <w:r w:rsidRPr="00CB1A5C">
              <w:rPr>
                <w:rFonts w:cs="Arial"/>
                <w:sz w:val="20"/>
              </w:rPr>
              <w:t>Each volatility surface is defined on the following tenors:</w:t>
            </w:r>
          </w:p>
          <w:p w:rsidR="00BA72EE" w:rsidRPr="00CB1A5C" w:rsidRDefault="00BA72EE" w:rsidP="000A4C4F">
            <w:pPr>
              <w:pStyle w:val="ListParagraph"/>
              <w:numPr>
                <w:ilvl w:val="2"/>
                <w:numId w:val="78"/>
              </w:numPr>
              <w:overflowPunct w:val="0"/>
              <w:autoSpaceDE w:val="0"/>
              <w:autoSpaceDN w:val="0"/>
              <w:adjustRightInd w:val="0"/>
              <w:spacing w:after="120" w:line="240" w:lineRule="auto"/>
              <w:textAlignment w:val="baseline"/>
              <w:rPr>
                <w:rFonts w:cs="Arial"/>
                <w:sz w:val="20"/>
              </w:rPr>
            </w:pPr>
            <w:r w:rsidRPr="00CB1A5C">
              <w:rPr>
                <w:rFonts w:cs="Arial"/>
                <w:sz w:val="20"/>
              </w:rPr>
              <w:t>ON</w:t>
            </w:r>
          </w:p>
          <w:p w:rsidR="00BA72EE" w:rsidRPr="00CB1A5C" w:rsidRDefault="00BA72EE" w:rsidP="000A4C4F">
            <w:pPr>
              <w:pStyle w:val="ListParagraph"/>
              <w:numPr>
                <w:ilvl w:val="2"/>
                <w:numId w:val="78"/>
              </w:numPr>
              <w:overflowPunct w:val="0"/>
              <w:autoSpaceDE w:val="0"/>
              <w:autoSpaceDN w:val="0"/>
              <w:adjustRightInd w:val="0"/>
              <w:spacing w:after="120" w:line="240" w:lineRule="auto"/>
              <w:textAlignment w:val="baseline"/>
              <w:rPr>
                <w:rFonts w:cs="Arial"/>
                <w:sz w:val="20"/>
              </w:rPr>
            </w:pPr>
            <w:r w:rsidRPr="00CB1A5C">
              <w:rPr>
                <w:rFonts w:cs="Arial"/>
                <w:sz w:val="20"/>
              </w:rPr>
              <w:t>1W</w:t>
            </w:r>
          </w:p>
          <w:p w:rsidR="00BA72EE" w:rsidRPr="00CB1A5C" w:rsidRDefault="00BA72EE" w:rsidP="000A4C4F">
            <w:pPr>
              <w:pStyle w:val="ListParagraph"/>
              <w:numPr>
                <w:ilvl w:val="2"/>
                <w:numId w:val="78"/>
              </w:numPr>
              <w:overflowPunct w:val="0"/>
              <w:autoSpaceDE w:val="0"/>
              <w:autoSpaceDN w:val="0"/>
              <w:adjustRightInd w:val="0"/>
              <w:spacing w:after="120" w:line="240" w:lineRule="auto"/>
              <w:textAlignment w:val="baseline"/>
              <w:rPr>
                <w:rFonts w:cs="Arial"/>
                <w:sz w:val="20"/>
              </w:rPr>
            </w:pPr>
            <w:r w:rsidRPr="00CB1A5C">
              <w:rPr>
                <w:rFonts w:cs="Arial"/>
                <w:sz w:val="20"/>
              </w:rPr>
              <w:t>2W</w:t>
            </w:r>
          </w:p>
          <w:p w:rsidR="00BA72EE" w:rsidRPr="00CB1A5C" w:rsidRDefault="00BA72EE" w:rsidP="000A4C4F">
            <w:pPr>
              <w:pStyle w:val="ListParagraph"/>
              <w:numPr>
                <w:ilvl w:val="2"/>
                <w:numId w:val="78"/>
              </w:numPr>
              <w:overflowPunct w:val="0"/>
              <w:autoSpaceDE w:val="0"/>
              <w:autoSpaceDN w:val="0"/>
              <w:adjustRightInd w:val="0"/>
              <w:spacing w:after="120" w:line="240" w:lineRule="auto"/>
              <w:textAlignment w:val="baseline"/>
              <w:rPr>
                <w:rFonts w:cs="Arial"/>
                <w:sz w:val="20"/>
              </w:rPr>
            </w:pPr>
            <w:r w:rsidRPr="00CB1A5C">
              <w:rPr>
                <w:rFonts w:cs="Arial"/>
                <w:sz w:val="20"/>
              </w:rPr>
              <w:t>1M</w:t>
            </w:r>
          </w:p>
          <w:p w:rsidR="00BA72EE" w:rsidRPr="00CB1A5C" w:rsidRDefault="00BA72EE" w:rsidP="000A4C4F">
            <w:pPr>
              <w:pStyle w:val="ListParagraph"/>
              <w:numPr>
                <w:ilvl w:val="2"/>
                <w:numId w:val="78"/>
              </w:numPr>
              <w:overflowPunct w:val="0"/>
              <w:autoSpaceDE w:val="0"/>
              <w:autoSpaceDN w:val="0"/>
              <w:adjustRightInd w:val="0"/>
              <w:spacing w:after="120" w:line="240" w:lineRule="auto"/>
              <w:textAlignment w:val="baseline"/>
              <w:rPr>
                <w:rFonts w:cs="Arial"/>
                <w:sz w:val="20"/>
              </w:rPr>
            </w:pPr>
            <w:r w:rsidRPr="00CB1A5C">
              <w:rPr>
                <w:rFonts w:cs="Arial"/>
                <w:sz w:val="20"/>
              </w:rPr>
              <w:t>2M</w:t>
            </w:r>
          </w:p>
          <w:p w:rsidR="00BA72EE" w:rsidRPr="00CB1A5C" w:rsidRDefault="00BA72EE" w:rsidP="000A4C4F">
            <w:pPr>
              <w:pStyle w:val="ListParagraph"/>
              <w:numPr>
                <w:ilvl w:val="2"/>
                <w:numId w:val="78"/>
              </w:numPr>
              <w:overflowPunct w:val="0"/>
              <w:autoSpaceDE w:val="0"/>
              <w:autoSpaceDN w:val="0"/>
              <w:adjustRightInd w:val="0"/>
              <w:spacing w:after="120" w:line="240" w:lineRule="auto"/>
              <w:textAlignment w:val="baseline"/>
              <w:rPr>
                <w:rFonts w:cs="Arial"/>
                <w:sz w:val="20"/>
              </w:rPr>
            </w:pPr>
            <w:r w:rsidRPr="00CB1A5C">
              <w:rPr>
                <w:rFonts w:cs="Arial"/>
                <w:sz w:val="20"/>
              </w:rPr>
              <w:t>3M</w:t>
            </w:r>
          </w:p>
          <w:p w:rsidR="00BA72EE" w:rsidRPr="00CB1A5C" w:rsidRDefault="00BA72EE" w:rsidP="000A4C4F">
            <w:pPr>
              <w:pStyle w:val="ListParagraph"/>
              <w:numPr>
                <w:ilvl w:val="2"/>
                <w:numId w:val="78"/>
              </w:numPr>
              <w:overflowPunct w:val="0"/>
              <w:autoSpaceDE w:val="0"/>
              <w:autoSpaceDN w:val="0"/>
              <w:adjustRightInd w:val="0"/>
              <w:spacing w:after="120" w:line="240" w:lineRule="auto"/>
              <w:textAlignment w:val="baseline"/>
              <w:rPr>
                <w:rFonts w:cs="Arial"/>
                <w:sz w:val="20"/>
              </w:rPr>
            </w:pPr>
            <w:r w:rsidRPr="00CB1A5C">
              <w:rPr>
                <w:rFonts w:cs="Arial"/>
                <w:sz w:val="20"/>
              </w:rPr>
              <w:t>6M</w:t>
            </w:r>
          </w:p>
          <w:p w:rsidR="00BA72EE" w:rsidRPr="00CB1A5C" w:rsidRDefault="00BA72EE" w:rsidP="000A4C4F">
            <w:pPr>
              <w:pStyle w:val="ListParagraph"/>
              <w:numPr>
                <w:ilvl w:val="2"/>
                <w:numId w:val="78"/>
              </w:numPr>
              <w:overflowPunct w:val="0"/>
              <w:autoSpaceDE w:val="0"/>
              <w:autoSpaceDN w:val="0"/>
              <w:adjustRightInd w:val="0"/>
              <w:spacing w:after="120" w:line="240" w:lineRule="auto"/>
              <w:textAlignment w:val="baseline"/>
              <w:rPr>
                <w:rFonts w:cs="Arial"/>
                <w:sz w:val="20"/>
              </w:rPr>
            </w:pPr>
            <w:r w:rsidRPr="00CB1A5C">
              <w:rPr>
                <w:rFonts w:cs="Arial"/>
                <w:sz w:val="20"/>
              </w:rPr>
              <w:t>9M</w:t>
            </w:r>
          </w:p>
          <w:p w:rsidR="00BA72EE" w:rsidRPr="00CB1A5C" w:rsidRDefault="00BA72EE" w:rsidP="000A4C4F">
            <w:pPr>
              <w:pStyle w:val="ListParagraph"/>
              <w:numPr>
                <w:ilvl w:val="2"/>
                <w:numId w:val="78"/>
              </w:numPr>
              <w:overflowPunct w:val="0"/>
              <w:autoSpaceDE w:val="0"/>
              <w:autoSpaceDN w:val="0"/>
              <w:adjustRightInd w:val="0"/>
              <w:spacing w:after="120" w:line="240" w:lineRule="auto"/>
              <w:textAlignment w:val="baseline"/>
              <w:rPr>
                <w:rFonts w:cs="Arial"/>
                <w:sz w:val="20"/>
              </w:rPr>
            </w:pPr>
            <w:r w:rsidRPr="00CB1A5C">
              <w:rPr>
                <w:rFonts w:cs="Arial"/>
                <w:sz w:val="20"/>
              </w:rPr>
              <w:t>1Y</w:t>
            </w:r>
          </w:p>
          <w:p w:rsidR="00BA72EE" w:rsidRPr="00CB1A5C" w:rsidRDefault="00BA72EE" w:rsidP="000A4C4F">
            <w:pPr>
              <w:pStyle w:val="ListParagraph"/>
              <w:numPr>
                <w:ilvl w:val="2"/>
                <w:numId w:val="78"/>
              </w:numPr>
              <w:overflowPunct w:val="0"/>
              <w:autoSpaceDE w:val="0"/>
              <w:autoSpaceDN w:val="0"/>
              <w:adjustRightInd w:val="0"/>
              <w:spacing w:after="0" w:line="240" w:lineRule="auto"/>
              <w:ind w:left="2154" w:hanging="357"/>
              <w:textAlignment w:val="baseline"/>
              <w:rPr>
                <w:rFonts w:cs="Arial"/>
                <w:sz w:val="20"/>
              </w:rPr>
            </w:pPr>
            <w:r w:rsidRPr="00CB1A5C">
              <w:rPr>
                <w:rFonts w:cs="Arial"/>
                <w:sz w:val="20"/>
              </w:rPr>
              <w:t>18M</w:t>
            </w:r>
          </w:p>
          <w:p w:rsidR="004208BE" w:rsidRDefault="00BA72EE" w:rsidP="000A4C4F">
            <w:pPr>
              <w:numPr>
                <w:ilvl w:val="0"/>
                <w:numId w:val="39"/>
              </w:numPr>
              <w:spacing w:after="120" w:line="240" w:lineRule="auto"/>
              <w:ind w:left="2160" w:hanging="360"/>
            </w:pPr>
            <w:r w:rsidRPr="00CB1A5C">
              <w:rPr>
                <w:rFonts w:cs="Arial"/>
                <w:sz w:val="20"/>
              </w:rPr>
              <w:t>2Y</w:t>
            </w:r>
          </w:p>
        </w:tc>
      </w:tr>
      <w:tr w:rsidR="004208BE" w:rsidTr="00C176B8">
        <w:trPr>
          <w:trHeight w:val="1"/>
        </w:trPr>
        <w:tc>
          <w:tcPr>
            <w:tcW w:w="1702"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4208BE" w:rsidRDefault="004208BE" w:rsidP="004208BE">
            <w:pPr>
              <w:tabs>
                <w:tab w:val="left" w:pos="2127"/>
              </w:tabs>
              <w:spacing w:after="0" w:line="240" w:lineRule="auto"/>
              <w:ind w:left="34"/>
            </w:pPr>
            <w:r>
              <w:rPr>
                <w:rFonts w:ascii="Arial" w:eastAsia="Arial" w:hAnsi="Arial" w:cs="Arial"/>
                <w:sz w:val="20"/>
              </w:rPr>
              <w:lastRenderedPageBreak/>
              <w:t>BR 34 - Weekend Weighting</w:t>
            </w:r>
          </w:p>
        </w:tc>
        <w:tc>
          <w:tcPr>
            <w:tcW w:w="78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120" w:line="240" w:lineRule="auto"/>
              <w:rPr>
                <w:rFonts w:ascii="Arial" w:eastAsia="Arial" w:hAnsi="Arial" w:cs="Arial"/>
                <w:sz w:val="20"/>
              </w:rPr>
            </w:pPr>
            <w:r>
              <w:rPr>
                <w:rFonts w:ascii="Arial" w:eastAsia="Arial" w:hAnsi="Arial" w:cs="Arial"/>
                <w:sz w:val="20"/>
              </w:rPr>
              <w:t>As a ForexClear Risk User:</w:t>
            </w:r>
          </w:p>
          <w:p w:rsidR="004208BE" w:rsidRDefault="004208BE" w:rsidP="004208BE">
            <w:pPr>
              <w:spacing w:after="120" w:line="240" w:lineRule="auto"/>
              <w:rPr>
                <w:rFonts w:ascii="Arial" w:eastAsia="Arial" w:hAnsi="Arial" w:cs="Arial"/>
                <w:sz w:val="20"/>
              </w:rPr>
            </w:pPr>
            <w:r>
              <w:rPr>
                <w:rFonts w:ascii="Arial" w:eastAsia="Arial" w:hAnsi="Arial" w:cs="Arial"/>
                <w:sz w:val="20"/>
              </w:rPr>
              <w:t>I want to apply a different volatility weighting over the weekends so that I can account for the fact that implied volatility quotes are annualised and there is more volatility on weekdays than on weekends</w:t>
            </w:r>
          </w:p>
          <w:p w:rsidR="004208BE" w:rsidRDefault="004208BE" w:rsidP="004208BE">
            <w:pPr>
              <w:spacing w:after="0" w:line="240" w:lineRule="auto"/>
              <w:rPr>
                <w:rFonts w:ascii="Arial" w:eastAsia="Arial" w:hAnsi="Arial" w:cs="Arial"/>
                <w:sz w:val="20"/>
              </w:rPr>
            </w:pPr>
            <w:r>
              <w:rPr>
                <w:rFonts w:ascii="Arial" w:eastAsia="Arial" w:hAnsi="Arial" w:cs="Arial"/>
                <w:sz w:val="20"/>
              </w:rPr>
              <w:t>Acceptance criteria:</w:t>
            </w:r>
          </w:p>
          <w:p w:rsidR="00BF284F" w:rsidRDefault="00546D7E" w:rsidP="000A4C4F">
            <w:pPr>
              <w:numPr>
                <w:ilvl w:val="0"/>
                <w:numId w:val="40"/>
              </w:numPr>
              <w:spacing w:after="120" w:line="240" w:lineRule="auto"/>
              <w:ind w:left="720" w:hanging="360"/>
              <w:rPr>
                <w:rFonts w:ascii="Arial" w:eastAsia="Arial" w:hAnsi="Arial" w:cs="Arial"/>
                <w:sz w:val="20"/>
              </w:rPr>
            </w:pPr>
            <w:r>
              <w:rPr>
                <w:rFonts w:ascii="Arial" w:eastAsia="Arial" w:hAnsi="Arial" w:cs="Arial"/>
                <w:sz w:val="20"/>
              </w:rPr>
              <w:t>A weight can be assigned to weekend days</w:t>
            </w:r>
          </w:p>
          <w:p w:rsidR="00546D7E" w:rsidRDefault="00546D7E" w:rsidP="000A4C4F">
            <w:pPr>
              <w:numPr>
                <w:ilvl w:val="0"/>
                <w:numId w:val="40"/>
              </w:numPr>
              <w:spacing w:after="120" w:line="240" w:lineRule="auto"/>
              <w:ind w:left="720" w:hanging="360"/>
              <w:rPr>
                <w:rFonts w:ascii="Arial" w:eastAsia="Arial" w:hAnsi="Arial" w:cs="Arial"/>
                <w:sz w:val="20"/>
              </w:rPr>
            </w:pPr>
            <w:r>
              <w:rPr>
                <w:rFonts w:ascii="Arial" w:eastAsia="Arial" w:hAnsi="Arial" w:cs="Arial"/>
                <w:sz w:val="20"/>
              </w:rPr>
              <w:t>A weight can be assigned independently to a Saturday or a Sunday</w:t>
            </w:r>
          </w:p>
          <w:p w:rsidR="004208BE" w:rsidRDefault="004208BE" w:rsidP="000A4C4F">
            <w:pPr>
              <w:numPr>
                <w:ilvl w:val="0"/>
                <w:numId w:val="40"/>
              </w:numPr>
              <w:spacing w:after="120" w:line="240" w:lineRule="auto"/>
              <w:ind w:left="720" w:hanging="360"/>
            </w:pPr>
            <w:r>
              <w:rPr>
                <w:rFonts w:ascii="Arial" w:eastAsia="Arial" w:hAnsi="Arial" w:cs="Arial"/>
                <w:sz w:val="20"/>
              </w:rPr>
              <w:t>At service launch, weekend day weightings are set to 10% (this weighting should, however, remain configurable)</w:t>
            </w:r>
          </w:p>
        </w:tc>
      </w:tr>
      <w:tr w:rsidR="004208BE" w:rsidTr="00C176B8">
        <w:trPr>
          <w:trHeight w:val="1"/>
        </w:trPr>
        <w:tc>
          <w:tcPr>
            <w:tcW w:w="1702"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4208BE" w:rsidRDefault="004208BE" w:rsidP="004208BE">
            <w:pPr>
              <w:tabs>
                <w:tab w:val="left" w:pos="2127"/>
              </w:tabs>
              <w:spacing w:after="0" w:line="240" w:lineRule="auto"/>
              <w:ind w:left="34"/>
            </w:pPr>
            <w:r>
              <w:rPr>
                <w:rFonts w:ascii="Arial" w:eastAsia="Arial" w:hAnsi="Arial" w:cs="Arial"/>
                <w:sz w:val="20"/>
              </w:rPr>
              <w:t>BR 35 - Holiday and event  Weighting</w:t>
            </w:r>
          </w:p>
        </w:tc>
        <w:tc>
          <w:tcPr>
            <w:tcW w:w="78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120" w:line="240" w:lineRule="auto"/>
              <w:rPr>
                <w:rFonts w:ascii="Arial" w:eastAsia="Arial" w:hAnsi="Arial" w:cs="Arial"/>
                <w:sz w:val="20"/>
              </w:rPr>
            </w:pPr>
            <w:r>
              <w:rPr>
                <w:rFonts w:ascii="Arial" w:eastAsia="Arial" w:hAnsi="Arial" w:cs="Arial"/>
                <w:sz w:val="20"/>
              </w:rPr>
              <w:t>As a ForexClear Risk User:</w:t>
            </w:r>
          </w:p>
          <w:p w:rsidR="004208BE" w:rsidRDefault="004208BE" w:rsidP="004208BE">
            <w:pPr>
              <w:spacing w:after="120" w:line="240" w:lineRule="auto"/>
              <w:rPr>
                <w:rFonts w:ascii="Arial" w:eastAsia="Arial" w:hAnsi="Arial" w:cs="Arial"/>
                <w:sz w:val="20"/>
              </w:rPr>
            </w:pPr>
            <w:r>
              <w:rPr>
                <w:rFonts w:ascii="Arial" w:eastAsia="Arial" w:hAnsi="Arial" w:cs="Arial"/>
                <w:sz w:val="20"/>
              </w:rPr>
              <w:t>I want to apply a different volatility weighting over the holidays and some specific events so that I can account for the fact that implied volatility quotes are annualised and there is more volatility on some days.</w:t>
            </w:r>
          </w:p>
          <w:p w:rsidR="004208BE" w:rsidRDefault="004208BE" w:rsidP="004208BE">
            <w:pPr>
              <w:spacing w:after="0" w:line="240" w:lineRule="auto"/>
              <w:rPr>
                <w:rFonts w:ascii="Arial" w:eastAsia="Arial" w:hAnsi="Arial" w:cs="Arial"/>
                <w:sz w:val="20"/>
              </w:rPr>
            </w:pPr>
            <w:r>
              <w:rPr>
                <w:rFonts w:ascii="Arial" w:eastAsia="Arial" w:hAnsi="Arial" w:cs="Arial"/>
                <w:sz w:val="20"/>
              </w:rPr>
              <w:t>Acceptance criteria:</w:t>
            </w:r>
          </w:p>
          <w:p w:rsidR="004208BE" w:rsidRDefault="004208BE" w:rsidP="000A4C4F">
            <w:pPr>
              <w:numPr>
                <w:ilvl w:val="0"/>
                <w:numId w:val="41"/>
              </w:numPr>
              <w:spacing w:after="120" w:line="240" w:lineRule="auto"/>
              <w:ind w:left="720" w:hanging="360"/>
              <w:rPr>
                <w:rFonts w:ascii="Arial" w:eastAsia="Arial" w:hAnsi="Arial" w:cs="Arial"/>
                <w:sz w:val="20"/>
              </w:rPr>
            </w:pPr>
            <w:r>
              <w:rPr>
                <w:rFonts w:ascii="Arial" w:eastAsia="Arial" w:hAnsi="Arial" w:cs="Arial"/>
                <w:sz w:val="20"/>
              </w:rPr>
              <w:t>This will be used in DMP situation or on ad-hoc basis</w:t>
            </w:r>
          </w:p>
          <w:p w:rsidR="004208BE" w:rsidRDefault="004208BE" w:rsidP="000A4C4F">
            <w:pPr>
              <w:numPr>
                <w:ilvl w:val="0"/>
                <w:numId w:val="41"/>
              </w:numPr>
              <w:spacing w:after="120" w:line="240" w:lineRule="auto"/>
              <w:ind w:left="720" w:hanging="360"/>
              <w:rPr>
                <w:rFonts w:ascii="Arial" w:eastAsia="Arial" w:hAnsi="Arial" w:cs="Arial"/>
                <w:sz w:val="20"/>
              </w:rPr>
            </w:pPr>
            <w:r>
              <w:rPr>
                <w:rFonts w:ascii="Arial" w:eastAsia="Arial" w:hAnsi="Arial" w:cs="Arial"/>
                <w:sz w:val="20"/>
              </w:rPr>
              <w:t>Weight will be entered by a risk person and subject to four eyes check before being used in the calculation</w:t>
            </w:r>
          </w:p>
          <w:p w:rsidR="004208BE" w:rsidRDefault="004208BE" w:rsidP="000A4C4F">
            <w:pPr>
              <w:numPr>
                <w:ilvl w:val="0"/>
                <w:numId w:val="41"/>
              </w:numPr>
              <w:spacing w:after="120" w:line="240" w:lineRule="auto"/>
              <w:ind w:left="720" w:hanging="360"/>
              <w:rPr>
                <w:rFonts w:ascii="Arial" w:eastAsia="Arial" w:hAnsi="Arial" w:cs="Arial"/>
                <w:sz w:val="20"/>
              </w:rPr>
            </w:pPr>
            <w:r>
              <w:rPr>
                <w:rFonts w:ascii="Arial" w:eastAsia="Arial" w:hAnsi="Arial" w:cs="Arial"/>
                <w:sz w:val="20"/>
              </w:rPr>
              <w:t xml:space="preserve">Weighting is applied on a currency pair basis </w:t>
            </w:r>
          </w:p>
          <w:p w:rsidR="004208BE" w:rsidRDefault="004208BE" w:rsidP="000A4C4F">
            <w:pPr>
              <w:numPr>
                <w:ilvl w:val="0"/>
                <w:numId w:val="41"/>
              </w:numPr>
              <w:spacing w:after="120" w:line="240" w:lineRule="auto"/>
              <w:ind w:left="720" w:hanging="360"/>
            </w:pPr>
            <w:r>
              <w:rPr>
                <w:rFonts w:ascii="Arial" w:eastAsia="Arial" w:hAnsi="Arial" w:cs="Arial"/>
                <w:sz w:val="20"/>
              </w:rPr>
              <w:t>Weighting will be numerical (0.5=50%)</w:t>
            </w:r>
          </w:p>
        </w:tc>
      </w:tr>
      <w:tr w:rsidR="004208BE" w:rsidTr="00C176B8">
        <w:trPr>
          <w:trHeight w:val="1"/>
        </w:trPr>
        <w:tc>
          <w:tcPr>
            <w:tcW w:w="1702"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4208BE" w:rsidRDefault="004208BE" w:rsidP="004208BE">
            <w:pPr>
              <w:tabs>
                <w:tab w:val="left" w:pos="2127"/>
              </w:tabs>
              <w:spacing w:after="0" w:line="240" w:lineRule="auto"/>
            </w:pPr>
            <w:r>
              <w:rPr>
                <w:rFonts w:ascii="Arial" w:eastAsia="Arial" w:hAnsi="Arial" w:cs="Arial"/>
                <w:sz w:val="20"/>
              </w:rPr>
              <w:t>BR 36 - Volatility Surface Axes Translation</w:t>
            </w:r>
          </w:p>
        </w:tc>
        <w:tc>
          <w:tcPr>
            <w:tcW w:w="78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0" w:line="240" w:lineRule="auto"/>
              <w:rPr>
                <w:rFonts w:ascii="Arial" w:eastAsia="Arial" w:hAnsi="Arial" w:cs="Arial"/>
                <w:sz w:val="20"/>
              </w:rPr>
            </w:pPr>
            <w:r>
              <w:rPr>
                <w:rFonts w:ascii="Arial" w:eastAsia="Arial" w:hAnsi="Arial" w:cs="Arial"/>
                <w:sz w:val="20"/>
              </w:rPr>
              <w:t>As a ForexClear Risk User:</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I want the ForexClear system to translate each volatility surface to log-moneyness space so that I can value an FX Option</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Acceptance criteria:</w:t>
            </w:r>
          </w:p>
          <w:p w:rsidR="00BA72EE" w:rsidRDefault="00BA72EE" w:rsidP="000A4C4F">
            <w:pPr>
              <w:pStyle w:val="ListParagraph"/>
              <w:numPr>
                <w:ilvl w:val="0"/>
                <w:numId w:val="80"/>
              </w:numPr>
              <w:overflowPunct w:val="0"/>
              <w:autoSpaceDE w:val="0"/>
              <w:autoSpaceDN w:val="0"/>
              <w:adjustRightInd w:val="0"/>
              <w:spacing w:after="120" w:line="240" w:lineRule="auto"/>
              <w:textAlignment w:val="baseline"/>
              <w:rPr>
                <w:rFonts w:cs="Arial"/>
                <w:sz w:val="20"/>
              </w:rPr>
            </w:pPr>
            <w:r>
              <w:rPr>
                <w:rFonts w:cs="Arial"/>
                <w:sz w:val="20"/>
              </w:rPr>
              <w:t xml:space="preserve">Volatility surface has </w:t>
            </w:r>
            <w:r w:rsidRPr="00CB1A5C">
              <w:rPr>
                <w:rFonts w:cs="Arial"/>
                <w:sz w:val="20"/>
              </w:rPr>
              <w:t xml:space="preserve">been defined in delta space (see </w:t>
            </w:r>
            <w:r w:rsidRPr="003A0CDC">
              <w:rPr>
                <w:rFonts w:cs="Arial"/>
                <w:b/>
                <w:sz w:val="20"/>
              </w:rPr>
              <w:t xml:space="preserve">BR </w:t>
            </w:r>
            <w:r w:rsidRPr="003A0CDC">
              <w:rPr>
                <w:rFonts w:cs="Arial"/>
                <w:b/>
                <w:noProof/>
                <w:sz w:val="20"/>
              </w:rPr>
              <w:t>33</w:t>
            </w:r>
            <w:r w:rsidRPr="00CB1A5C">
              <w:rPr>
                <w:rFonts w:cs="Arial"/>
                <w:sz w:val="20"/>
              </w:rPr>
              <w:t xml:space="preserve">), </w:t>
            </w:r>
          </w:p>
          <w:p w:rsidR="00BA72EE" w:rsidRPr="00CB1A5C" w:rsidRDefault="00BA72EE" w:rsidP="000A4C4F">
            <w:pPr>
              <w:pStyle w:val="ListParagraph"/>
              <w:numPr>
                <w:ilvl w:val="0"/>
                <w:numId w:val="80"/>
              </w:numPr>
              <w:overflowPunct w:val="0"/>
              <w:autoSpaceDE w:val="0"/>
              <w:autoSpaceDN w:val="0"/>
              <w:adjustRightInd w:val="0"/>
              <w:spacing w:after="120" w:line="240" w:lineRule="auto"/>
              <w:textAlignment w:val="baseline"/>
              <w:rPr>
                <w:rFonts w:cs="Arial"/>
                <w:sz w:val="20"/>
              </w:rPr>
            </w:pPr>
            <w:r w:rsidRPr="00CB1A5C">
              <w:rPr>
                <w:rFonts w:cs="Arial"/>
                <w:sz w:val="20"/>
              </w:rPr>
              <w:lastRenderedPageBreak/>
              <w:t>For each point on the volatility surface, a log-moneyness will be calculated</w:t>
            </w:r>
          </w:p>
          <w:p w:rsidR="00BA72EE" w:rsidRDefault="00BA72EE" w:rsidP="000A4C4F">
            <w:pPr>
              <w:pStyle w:val="ListParagraph"/>
              <w:numPr>
                <w:ilvl w:val="0"/>
                <w:numId w:val="80"/>
              </w:numPr>
              <w:overflowPunct w:val="0"/>
              <w:autoSpaceDE w:val="0"/>
              <w:autoSpaceDN w:val="0"/>
              <w:spacing w:after="0" w:line="240" w:lineRule="auto"/>
              <w:ind w:left="1077" w:hanging="357"/>
              <w:contextualSpacing w:val="0"/>
              <w:rPr>
                <w:rFonts w:cs="Arial"/>
                <w:sz w:val="20"/>
              </w:rPr>
            </w:pPr>
            <w:r>
              <w:rPr>
                <w:rFonts w:cs="Arial"/>
                <w:sz w:val="20"/>
              </w:rPr>
              <w:t xml:space="preserve">Log-moneyness calculation differ depending on the delta being included in the calculation or not (Premium-included delta is defined by currency pair in </w:t>
            </w:r>
            <w:r w:rsidRPr="003A0CDC">
              <w:rPr>
                <w:b/>
                <w:sz w:val="20"/>
              </w:rPr>
              <w:t xml:space="preserve">Table </w:t>
            </w:r>
            <w:r w:rsidRPr="003A0CDC">
              <w:rPr>
                <w:b/>
                <w:noProof/>
                <w:sz w:val="20"/>
              </w:rPr>
              <w:t>4</w:t>
            </w:r>
            <w:r>
              <w:rPr>
                <w:rFonts w:cs="Arial"/>
                <w:sz w:val="20"/>
              </w:rPr>
              <w:t>)</w:t>
            </w:r>
          </w:p>
          <w:p w:rsidR="00BA72EE" w:rsidRPr="00CB1A5C" w:rsidRDefault="00BA72EE" w:rsidP="000A4C4F">
            <w:pPr>
              <w:pStyle w:val="ListParagraph"/>
              <w:numPr>
                <w:ilvl w:val="0"/>
                <w:numId w:val="80"/>
              </w:numPr>
              <w:overflowPunct w:val="0"/>
              <w:autoSpaceDE w:val="0"/>
              <w:autoSpaceDN w:val="0"/>
              <w:spacing w:after="120" w:line="240" w:lineRule="auto"/>
              <w:contextualSpacing w:val="0"/>
              <w:rPr>
                <w:rFonts w:cs="Arial"/>
                <w:sz w:val="20"/>
              </w:rPr>
            </w:pPr>
            <w:r w:rsidRPr="00CB1A5C">
              <w:rPr>
                <w:rFonts w:cs="Arial"/>
                <w:sz w:val="20"/>
              </w:rPr>
              <w:t>Log-Moneyness for AUDUSD, EURUSD and GBPUSD</w:t>
            </w:r>
            <w:r>
              <w:rPr>
                <w:rFonts w:cs="Arial"/>
                <w:sz w:val="20"/>
              </w:rPr>
              <w:t xml:space="preserve"> (Premium-included delta set to No) </w:t>
            </w:r>
            <w:r w:rsidRPr="00CB1A5C">
              <w:rPr>
                <w:rFonts w:cs="Arial"/>
                <w:sz w:val="20"/>
              </w:rPr>
              <w:t>will be calculated for each point along the volatility surface as follows:</w:t>
            </w:r>
          </w:p>
          <w:p w:rsidR="00BA72EE" w:rsidRPr="00CB1A5C" w:rsidRDefault="00BA72EE" w:rsidP="00BA72EE">
            <w:pPr>
              <w:pStyle w:val="ListParagraph"/>
              <w:rPr>
                <w:rFonts w:cs="Arial"/>
                <w:sz w:val="20"/>
              </w:rPr>
            </w:pPr>
            <m:oMathPara>
              <m:oMathParaPr>
                <m:jc m:val="left"/>
              </m:oMathParaPr>
              <m:oMath>
                <m:r>
                  <w:rPr>
                    <w:rFonts w:ascii="Cambria Math" w:hAnsi="Cambria Math" w:cs="Arial"/>
                    <w:sz w:val="20"/>
                  </w:rPr>
                  <m:t>logM</m:t>
                </m:r>
                <m:r>
                  <w:rPr>
                    <w:rFonts w:ascii="Cambria Math" w:cs="Arial"/>
                    <w:sz w:val="20"/>
                  </w:rPr>
                  <m:t>=</m:t>
                </m:r>
                <m:r>
                  <w:rPr>
                    <w:rFonts w:ascii="Cambria Math" w:hAnsi="Cambria Math" w:cs="Arial"/>
                    <w:sz w:val="20"/>
                  </w:rPr>
                  <m:t>Ln</m:t>
                </m:r>
                <m:d>
                  <m:dPr>
                    <m:ctrlPr>
                      <w:rPr>
                        <w:rFonts w:ascii="Cambria Math" w:hAnsi="Cambria Math" w:cs="Arial"/>
                        <w:i/>
                        <w:iCs/>
                        <w:sz w:val="20"/>
                      </w:rPr>
                    </m:ctrlPr>
                  </m:dPr>
                  <m:e>
                    <m:f>
                      <m:fPr>
                        <m:ctrlPr>
                          <w:rPr>
                            <w:rFonts w:ascii="Cambria Math" w:hAnsi="Cambria Math" w:cs="Arial"/>
                            <w:i/>
                            <w:iCs/>
                            <w:sz w:val="20"/>
                          </w:rPr>
                        </m:ctrlPr>
                      </m:fPr>
                      <m:num>
                        <m:r>
                          <w:rPr>
                            <w:rFonts w:ascii="Cambria Math" w:hAnsi="Cambria Math" w:cs="Arial"/>
                            <w:sz w:val="20"/>
                          </w:rPr>
                          <m:t>S</m:t>
                        </m:r>
                      </m:num>
                      <m:den>
                        <m:r>
                          <w:rPr>
                            <w:rFonts w:ascii="Cambria Math" w:hAnsi="Cambria Math" w:cs="Arial"/>
                            <w:sz w:val="20"/>
                          </w:rPr>
                          <m:t>Fexp</m:t>
                        </m:r>
                        <m:d>
                          <m:dPr>
                            <m:begChr m:val="{"/>
                            <m:endChr m:val="}"/>
                            <m:ctrlPr>
                              <w:rPr>
                                <w:rFonts w:ascii="Cambria Math" w:hAnsi="Cambria Math" w:cs="Arial"/>
                                <w:i/>
                                <w:iCs/>
                                <w:sz w:val="20"/>
                              </w:rPr>
                            </m:ctrlPr>
                          </m:dPr>
                          <m:e>
                            <m:r>
                              <w:rPr>
                                <w:rFonts w:ascii="Cambria Math" w:cs="Arial"/>
                                <w:sz w:val="20"/>
                              </w:rPr>
                              <m:t>0.5</m:t>
                            </m:r>
                            <m:r>
                              <w:rPr>
                                <w:rFonts w:ascii="Cambria Math" w:hAnsi="Cambria Math" w:cs="Arial"/>
                                <w:sz w:val="20"/>
                              </w:rPr>
                              <m:t>T</m:t>
                            </m:r>
                            <m:sSubSup>
                              <m:sSubSupPr>
                                <m:ctrlPr>
                                  <w:rPr>
                                    <w:rFonts w:ascii="Cambria Math" w:hAnsi="Cambria Math" w:cs="Arial"/>
                                    <w:i/>
                                    <w:iCs/>
                                    <w:sz w:val="20"/>
                                  </w:rPr>
                                </m:ctrlPr>
                              </m:sSubSupPr>
                              <m:e>
                                <m:r>
                                  <w:rPr>
                                    <w:rFonts w:ascii="Cambria Math" w:hAnsi="Cambria Math" w:cs="Arial"/>
                                    <w:sz w:val="20"/>
                                  </w:rPr>
                                  <m:t>σ</m:t>
                                </m:r>
                              </m:e>
                              <m:sub/>
                              <m:sup>
                                <m:r>
                                  <w:rPr>
                                    <w:rFonts w:ascii="Cambria Math" w:cs="Arial"/>
                                    <w:sz w:val="20"/>
                                  </w:rPr>
                                  <m:t>2</m:t>
                                </m:r>
                              </m:sup>
                            </m:sSubSup>
                            <m:r>
                              <w:rPr>
                                <w:rFonts w:ascii="Cambria Math" w:cs="Arial"/>
                                <w:sz w:val="20"/>
                              </w:rPr>
                              <m:t>+</m:t>
                            </m:r>
                            <m:r>
                              <w:rPr>
                                <w:rFonts w:ascii="Cambria Math" w:hAnsi="Cambria Math" w:cs="Arial"/>
                                <w:sz w:val="20"/>
                              </w:rPr>
                              <m:t>σ</m:t>
                            </m:r>
                            <m:rad>
                              <m:radPr>
                                <m:ctrlPr>
                                  <w:rPr>
                                    <w:rFonts w:ascii="Cambria Math" w:hAnsi="Cambria Math" w:cs="Arial"/>
                                    <w:i/>
                                    <w:iCs/>
                                    <w:sz w:val="20"/>
                                  </w:rPr>
                                </m:ctrlPr>
                              </m:radPr>
                              <m:deg/>
                              <m:e>
                                <m:r>
                                  <w:rPr>
                                    <w:rFonts w:ascii="Cambria Math" w:hAnsi="Cambria Math" w:cs="Arial"/>
                                    <w:sz w:val="20"/>
                                  </w:rPr>
                                  <m:t>T</m:t>
                                </m:r>
                              </m:e>
                            </m:rad>
                            <m:sSup>
                              <m:sSupPr>
                                <m:ctrlPr>
                                  <w:rPr>
                                    <w:rFonts w:ascii="Cambria Math" w:hAnsi="Cambria Math" w:cs="Arial"/>
                                    <w:sz w:val="20"/>
                                  </w:rPr>
                                </m:ctrlPr>
                              </m:sSupPr>
                              <m:e>
                                <m:r>
                                  <m:rPr>
                                    <m:sty m:val="p"/>
                                  </m:rPr>
                                  <w:rPr>
                                    <w:rFonts w:ascii="Cambria Math" w:cs="Arial"/>
                                    <w:sz w:val="20"/>
                                  </w:rPr>
                                  <m:t>N</m:t>
                                </m:r>
                              </m:e>
                              <m:sup>
                                <m:r>
                                  <m:rPr>
                                    <m:sty m:val="p"/>
                                  </m:rPr>
                                  <w:rPr>
                                    <w:rFonts w:ascii="Cambria Math" w:hAnsi="Cambria Math" w:cs="Arial"/>
                                    <w:sz w:val="20"/>
                                  </w:rPr>
                                  <m:t>-</m:t>
                                </m:r>
                                <m:r>
                                  <m:rPr>
                                    <m:sty m:val="p"/>
                                  </m:rPr>
                                  <w:rPr>
                                    <w:rFonts w:ascii="Cambria Math" w:cs="Arial"/>
                                    <w:sz w:val="20"/>
                                  </w:rPr>
                                  <m:t>1</m:t>
                                </m:r>
                              </m:sup>
                            </m:sSup>
                            <m:d>
                              <m:dPr>
                                <m:begChr m:val="["/>
                                <m:endChr m:val="]"/>
                                <m:ctrlPr>
                                  <w:rPr>
                                    <w:rFonts w:ascii="Cambria Math" w:hAnsi="Cambria Math" w:cs="Arial"/>
                                    <w:i/>
                                    <w:iCs/>
                                    <w:sz w:val="20"/>
                                  </w:rPr>
                                </m:ctrlPr>
                              </m:dPr>
                              <m:e>
                                <m:r>
                                  <w:rPr>
                                    <w:rFonts w:ascii="Cambria Math" w:hAnsi="Cambria Math" w:cs="Arial"/>
                                    <w:sz w:val="20"/>
                                  </w:rPr>
                                  <m:t>δ</m:t>
                                </m:r>
                                <m:sSup>
                                  <m:sSupPr>
                                    <m:ctrlPr>
                                      <w:rPr>
                                        <w:rFonts w:ascii="Cambria Math" w:hAnsi="Cambria Math" w:cs="Arial"/>
                                        <w:i/>
                                        <w:iCs/>
                                        <w:sz w:val="20"/>
                                      </w:rPr>
                                    </m:ctrlPr>
                                  </m:sSupPr>
                                  <m:e>
                                    <m:r>
                                      <w:rPr>
                                        <w:rFonts w:ascii="Cambria Math" w:hAnsi="Cambria Math" w:cs="Arial"/>
                                        <w:sz w:val="20"/>
                                      </w:rPr>
                                      <m:t>e</m:t>
                                    </m:r>
                                  </m:e>
                                  <m:sup>
                                    <m:r>
                                      <w:rPr>
                                        <w:rFonts w:ascii="Cambria Math" w:hAnsi="Cambria Math" w:cs="Arial"/>
                                        <w:sz w:val="20"/>
                                      </w:rPr>
                                      <m:t>T</m:t>
                                    </m:r>
                                    <m:sSub>
                                      <m:sSubPr>
                                        <m:ctrlPr>
                                          <w:rPr>
                                            <w:rFonts w:ascii="Cambria Math" w:hAnsi="Cambria Math" w:cs="Arial"/>
                                            <w:i/>
                                            <w:iCs/>
                                            <w:sz w:val="20"/>
                                          </w:rPr>
                                        </m:ctrlPr>
                                      </m:sSubPr>
                                      <m:e>
                                        <m:r>
                                          <w:rPr>
                                            <w:rFonts w:ascii="Cambria Math" w:hAnsi="Cambria Math" w:cs="Arial"/>
                                            <w:sz w:val="20"/>
                                          </w:rPr>
                                          <m:t>r</m:t>
                                        </m:r>
                                      </m:e>
                                      <m:sub>
                                        <m:r>
                                          <w:rPr>
                                            <w:rFonts w:ascii="Cambria Math" w:hAnsi="Cambria Math" w:cs="Arial"/>
                                            <w:sz w:val="20"/>
                                          </w:rPr>
                                          <m:t>f</m:t>
                                        </m:r>
                                      </m:sub>
                                    </m:sSub>
                                  </m:sup>
                                </m:sSup>
                              </m:e>
                            </m:d>
                          </m:e>
                        </m:d>
                      </m:den>
                    </m:f>
                  </m:e>
                </m:d>
              </m:oMath>
            </m:oMathPara>
          </w:p>
          <w:p w:rsidR="00BA72EE" w:rsidRPr="00CB1A5C" w:rsidRDefault="00BA72EE" w:rsidP="00BA72EE">
            <w:pPr>
              <w:pStyle w:val="ListParagraph"/>
              <w:rPr>
                <w:rFonts w:cs="Arial"/>
                <w:sz w:val="20"/>
              </w:rPr>
            </w:pPr>
          </w:p>
          <w:p w:rsidR="00BA72EE" w:rsidRPr="00CB1A5C" w:rsidRDefault="00BA72EE" w:rsidP="00BA72EE">
            <w:pPr>
              <w:pStyle w:val="ListParagraph"/>
              <w:rPr>
                <w:rFonts w:cs="Arial"/>
                <w:sz w:val="20"/>
              </w:rPr>
            </w:pPr>
          </w:p>
          <w:p w:rsidR="00BA72EE" w:rsidRPr="00CB1A5C" w:rsidRDefault="00BA72EE" w:rsidP="00BA72EE">
            <w:pPr>
              <w:pStyle w:val="ListParagraph"/>
              <w:rPr>
                <w:rFonts w:cs="Arial"/>
                <w:sz w:val="20"/>
              </w:rPr>
            </w:pPr>
            <w:r w:rsidRPr="00CB1A5C">
              <w:rPr>
                <w:rFonts w:cs="Arial"/>
                <w:sz w:val="20"/>
              </w:rPr>
              <w:t>Where,</w:t>
            </w:r>
          </w:p>
          <w:p w:rsidR="00BA72EE" w:rsidRPr="00CB1A5C" w:rsidRDefault="00BA72EE" w:rsidP="00BA72EE">
            <w:pPr>
              <w:pStyle w:val="ListParagraph"/>
              <w:rPr>
                <w:rFonts w:cs="Arial"/>
                <w:sz w:val="20"/>
              </w:rPr>
            </w:pPr>
            <w:r w:rsidRPr="00CB1A5C">
              <w:rPr>
                <w:rFonts w:cs="Arial"/>
                <w:sz w:val="20"/>
              </w:rPr>
              <w:t xml:space="preserve">F=Forward price corresponding to tenor of </w:t>
            </w:r>
            <w:proofErr w:type="spellStart"/>
            <w:r w:rsidRPr="00CB1A5C">
              <w:rPr>
                <w:rFonts w:cs="Arial"/>
                <w:sz w:val="20"/>
              </w:rPr>
              <w:t>vol</w:t>
            </w:r>
            <w:proofErr w:type="spellEnd"/>
            <w:r w:rsidRPr="00CB1A5C">
              <w:rPr>
                <w:rFonts w:cs="Arial"/>
                <w:sz w:val="20"/>
              </w:rPr>
              <w:t xml:space="preserve"> surface</w:t>
            </w:r>
          </w:p>
          <w:p w:rsidR="00BA72EE" w:rsidRPr="00CB1A5C" w:rsidRDefault="00BA72EE" w:rsidP="00BA72EE">
            <w:pPr>
              <w:pStyle w:val="ListParagraph"/>
              <w:rPr>
                <w:rFonts w:cs="Arial"/>
                <w:sz w:val="20"/>
              </w:rPr>
            </w:pPr>
            <w:r w:rsidRPr="00CB1A5C">
              <w:rPr>
                <w:rFonts w:cs="Arial"/>
                <w:sz w:val="20"/>
              </w:rPr>
              <w:t>σ=Implied Volatility</w:t>
            </w:r>
          </w:p>
          <w:p w:rsidR="00BA72EE" w:rsidRPr="00CB1A5C" w:rsidRDefault="00BA72EE" w:rsidP="00BA72EE">
            <w:pPr>
              <w:pStyle w:val="ListParagraph"/>
              <w:rPr>
                <w:rFonts w:cs="Arial"/>
                <w:sz w:val="20"/>
              </w:rPr>
            </w:pPr>
            <w:r w:rsidRPr="00CB1A5C">
              <w:rPr>
                <w:rFonts w:cs="Arial"/>
                <w:sz w:val="20"/>
              </w:rPr>
              <w:t xml:space="preserve">δ=Delta corresponding to point on </w:t>
            </w:r>
            <w:proofErr w:type="spellStart"/>
            <w:r w:rsidRPr="00CB1A5C">
              <w:rPr>
                <w:rFonts w:cs="Arial"/>
                <w:sz w:val="20"/>
              </w:rPr>
              <w:t>vol</w:t>
            </w:r>
            <w:proofErr w:type="spellEnd"/>
            <w:r w:rsidRPr="00CB1A5C">
              <w:rPr>
                <w:rFonts w:cs="Arial"/>
                <w:sz w:val="20"/>
              </w:rPr>
              <w:t xml:space="preserve"> surface</w:t>
            </w:r>
          </w:p>
          <w:p w:rsidR="00BA72EE" w:rsidRPr="00CB1A5C" w:rsidRDefault="001B0B60" w:rsidP="00BA72EE">
            <w:pPr>
              <w:pStyle w:val="ListParagraph"/>
              <w:rPr>
                <w:rFonts w:cs="Arial"/>
                <w:sz w:val="20"/>
              </w:rPr>
            </w:pPr>
            <m:oMath>
              <m:sSub>
                <m:sSubPr>
                  <m:ctrlPr>
                    <w:rPr>
                      <w:rFonts w:ascii="Cambria Math" w:hAnsi="Cambria Math" w:cs="Arial"/>
                      <w:sz w:val="20"/>
                    </w:rPr>
                  </m:ctrlPr>
                </m:sSubPr>
                <m:e>
                  <m:r>
                    <w:rPr>
                      <w:rFonts w:ascii="Cambria Math" w:hAnsi="Cambria Math" w:cs="Arial"/>
                      <w:sz w:val="20"/>
                    </w:rPr>
                    <m:t>r</m:t>
                  </m:r>
                </m:e>
                <m:sub>
                  <m:r>
                    <w:rPr>
                      <w:rFonts w:ascii="Cambria Math" w:hAnsi="Cambria Math" w:cs="Arial"/>
                      <w:sz w:val="20"/>
                    </w:rPr>
                    <m:t>f</m:t>
                  </m:r>
                </m:sub>
              </m:sSub>
            </m:oMath>
            <w:r w:rsidR="00BA72EE" w:rsidRPr="00CB1A5C">
              <w:rPr>
                <w:rFonts w:cs="Arial"/>
                <w:sz w:val="20"/>
              </w:rPr>
              <w:t>=Foreign interest rate</w:t>
            </w:r>
          </w:p>
          <w:p w:rsidR="00BA72EE" w:rsidRPr="00CB1A5C" w:rsidRDefault="00BA72EE" w:rsidP="00BA72EE">
            <w:pPr>
              <w:pStyle w:val="ListParagraph"/>
              <w:rPr>
                <w:rFonts w:cs="Arial"/>
                <w:sz w:val="20"/>
              </w:rPr>
            </w:pPr>
            <m:oMath>
              <m:r>
                <w:rPr>
                  <w:rFonts w:ascii="Cambria Math" w:hAnsi="Cambria Math" w:cs="Arial"/>
                  <w:sz w:val="20"/>
                </w:rPr>
                <m:t>T</m:t>
              </m:r>
              <m:r>
                <w:rPr>
                  <w:rFonts w:ascii="Cambria Math" w:cs="Arial"/>
                  <w:sz w:val="20"/>
                </w:rPr>
                <m:t>=</m:t>
              </m:r>
            </m:oMath>
            <w:r w:rsidRPr="00CB1A5C">
              <w:rPr>
                <w:rFonts w:cs="Arial"/>
                <w:sz w:val="20"/>
              </w:rPr>
              <w:t>Time to expiry</w:t>
            </w:r>
          </w:p>
          <w:p w:rsidR="00BA72EE" w:rsidRPr="00CB1A5C" w:rsidRDefault="001B0B60" w:rsidP="00BA72EE">
            <w:pPr>
              <w:pStyle w:val="ListParagraph"/>
              <w:rPr>
                <w:rFonts w:cs="Arial"/>
                <w:sz w:val="20"/>
              </w:rPr>
            </w:pPr>
            <m:oMath>
              <m:sSup>
                <m:sSupPr>
                  <m:ctrlPr>
                    <w:rPr>
                      <w:rFonts w:ascii="Cambria Math" w:hAnsi="Cambria Math" w:cs="Arial"/>
                      <w:i/>
                      <w:sz w:val="20"/>
                    </w:rPr>
                  </m:ctrlPr>
                </m:sSupPr>
                <m:e>
                  <m:r>
                    <w:rPr>
                      <w:rFonts w:ascii="Cambria Math" w:hAnsi="Cambria Math" w:cs="Arial"/>
                      <w:sz w:val="20"/>
                    </w:rPr>
                    <m:t>N</m:t>
                  </m:r>
                </m:e>
                <m:sup>
                  <m:r>
                    <w:rPr>
                      <w:rFonts w:ascii="Cambria Math" w:hAnsi="Cambria Math" w:cs="Arial"/>
                      <w:sz w:val="20"/>
                    </w:rPr>
                    <m:t>-</m:t>
                  </m:r>
                  <m:r>
                    <w:rPr>
                      <w:rFonts w:ascii="Cambria Math" w:cs="Arial"/>
                      <w:sz w:val="20"/>
                    </w:rPr>
                    <m:t>1</m:t>
                  </m:r>
                </m:sup>
              </m:sSup>
              <m:r>
                <w:rPr>
                  <w:rFonts w:ascii="Cambria Math" w:cs="Arial"/>
                  <w:sz w:val="20"/>
                </w:rPr>
                <m:t xml:space="preserve">= </m:t>
              </m:r>
            </m:oMath>
            <w:r w:rsidR="00BA72EE" w:rsidRPr="00CB1A5C">
              <w:rPr>
                <w:rFonts w:cs="Arial"/>
                <w:sz w:val="20"/>
              </w:rPr>
              <w:t>Inverse Cumulative Normal Distribution</w:t>
            </w:r>
          </w:p>
          <w:p w:rsidR="00BA72EE" w:rsidRPr="00CB1A5C" w:rsidRDefault="00BA72EE" w:rsidP="00BA72EE">
            <w:pPr>
              <w:pStyle w:val="ListParagraph"/>
              <w:rPr>
                <w:rFonts w:cs="Arial"/>
                <w:sz w:val="20"/>
              </w:rPr>
            </w:pPr>
            <m:oMath>
              <m:r>
                <w:rPr>
                  <w:rFonts w:ascii="Cambria Math" w:hAnsi="Cambria Math" w:cs="Arial"/>
                  <w:sz w:val="20"/>
                </w:rPr>
                <m:t>S</m:t>
              </m:r>
              <m:r>
                <w:rPr>
                  <w:rFonts w:ascii="Cambria Math" w:cs="Arial"/>
                  <w:sz w:val="20"/>
                </w:rPr>
                <m:t>=</m:t>
              </m:r>
            </m:oMath>
            <w:r w:rsidRPr="00CB1A5C">
              <w:rPr>
                <w:rFonts w:cs="Arial"/>
                <w:sz w:val="20"/>
              </w:rPr>
              <w:t xml:space="preserve"> FX Spot Rate</w:t>
            </w:r>
          </w:p>
          <w:p w:rsidR="00BA72EE" w:rsidRPr="00CB1A5C" w:rsidRDefault="00BA72EE" w:rsidP="00BA72EE">
            <w:pPr>
              <w:pStyle w:val="ListParagraph"/>
              <w:rPr>
                <w:rFonts w:cs="Arial"/>
                <w:sz w:val="20"/>
                <w:lang w:val="fr-FR"/>
              </w:rPr>
            </w:pPr>
            <m:oMath>
              <m:r>
                <w:rPr>
                  <w:rFonts w:ascii="Cambria Math" w:hAnsi="Cambria Math" w:cs="Arial"/>
                  <w:sz w:val="20"/>
                </w:rPr>
                <m:t>Ln</m:t>
              </m:r>
              <m:r>
                <w:rPr>
                  <w:rFonts w:ascii="Cambria Math" w:cs="Arial"/>
                  <w:sz w:val="20"/>
                  <w:lang w:val="fr-FR"/>
                </w:rPr>
                <m:t xml:space="preserve">= </m:t>
              </m:r>
            </m:oMath>
            <w:r w:rsidRPr="00CB1A5C">
              <w:rPr>
                <w:rFonts w:cs="Arial"/>
                <w:sz w:val="20"/>
                <w:lang w:val="fr-FR"/>
              </w:rPr>
              <w:t>Natural Logarithm</w:t>
            </w:r>
          </w:p>
          <w:p w:rsidR="00BA72EE" w:rsidRPr="00CB1A5C" w:rsidRDefault="00BA72EE" w:rsidP="00BA72EE">
            <w:pPr>
              <w:pStyle w:val="ListParagraph"/>
              <w:rPr>
                <w:rFonts w:cs="Arial"/>
                <w:sz w:val="20"/>
              </w:rPr>
            </w:pPr>
          </w:p>
          <w:p w:rsidR="00BA72EE" w:rsidRPr="00CB1A5C" w:rsidRDefault="00BA72EE" w:rsidP="00BA72EE">
            <w:pPr>
              <w:pStyle w:val="ListParagraph"/>
              <w:rPr>
                <w:rFonts w:cs="Arial"/>
                <w:sz w:val="20"/>
              </w:rPr>
            </w:pPr>
          </w:p>
          <w:p w:rsidR="00BA72EE" w:rsidRPr="00CB1A5C" w:rsidRDefault="00BA72EE" w:rsidP="00BA72EE">
            <w:pPr>
              <w:pStyle w:val="ListParagraph"/>
              <w:rPr>
                <w:rFonts w:cs="Arial"/>
                <w:sz w:val="20"/>
              </w:rPr>
            </w:pPr>
          </w:p>
          <w:p w:rsidR="00BA72EE" w:rsidRPr="00CB1A5C" w:rsidRDefault="00BA72EE" w:rsidP="000A4C4F">
            <w:pPr>
              <w:pStyle w:val="ListParagraph"/>
              <w:numPr>
                <w:ilvl w:val="0"/>
                <w:numId w:val="80"/>
              </w:numPr>
              <w:overflowPunct w:val="0"/>
              <w:autoSpaceDE w:val="0"/>
              <w:autoSpaceDN w:val="0"/>
              <w:spacing w:after="120" w:line="240" w:lineRule="auto"/>
              <w:contextualSpacing w:val="0"/>
              <w:rPr>
                <w:rFonts w:cs="Arial"/>
                <w:sz w:val="20"/>
              </w:rPr>
            </w:pPr>
            <w:r w:rsidRPr="00CB1A5C">
              <w:rPr>
                <w:rFonts w:cs="Arial"/>
                <w:sz w:val="20"/>
              </w:rPr>
              <w:t xml:space="preserve">Log-Moneyness for USDCHF, USDJPY, EURCHF,EURGBP and EURJPY </w:t>
            </w:r>
            <w:r>
              <w:rPr>
                <w:rFonts w:cs="Arial"/>
                <w:sz w:val="20"/>
              </w:rPr>
              <w:t xml:space="preserve">(Premium-included delta set to yes) </w:t>
            </w:r>
            <w:r w:rsidRPr="00CB1A5C">
              <w:rPr>
                <w:rFonts w:cs="Arial"/>
                <w:sz w:val="20"/>
              </w:rPr>
              <w:t>will be calculated for each point along the volatility surface as follows:</w:t>
            </w:r>
          </w:p>
          <w:p w:rsidR="00BA72EE" w:rsidRPr="00CB1A5C" w:rsidRDefault="00BA72EE" w:rsidP="00BA72EE">
            <w:pPr>
              <w:pStyle w:val="ListParagraph"/>
              <w:rPr>
                <w:rFonts w:cs="Arial"/>
                <w:sz w:val="20"/>
              </w:rPr>
            </w:pPr>
            <m:oMathPara>
              <m:oMathParaPr>
                <m:jc m:val="left"/>
              </m:oMathParaPr>
              <m:oMath>
                <m:r>
                  <w:rPr>
                    <w:rFonts w:ascii="Cambria Math" w:hAnsi="Cambria Math" w:cs="Arial"/>
                    <w:sz w:val="20"/>
                  </w:rPr>
                  <m:t>logM</m:t>
                </m:r>
                <m:r>
                  <w:rPr>
                    <w:rFonts w:ascii="Cambria Math" w:cs="Arial"/>
                    <w:sz w:val="20"/>
                  </w:rPr>
                  <m:t>=</m:t>
                </m:r>
                <m:r>
                  <w:rPr>
                    <w:rFonts w:ascii="Cambria Math" w:hAnsi="Cambria Math" w:cs="Arial"/>
                    <w:sz w:val="20"/>
                  </w:rPr>
                  <m:t>Ln</m:t>
                </m:r>
                <m:d>
                  <m:dPr>
                    <m:ctrlPr>
                      <w:rPr>
                        <w:rFonts w:ascii="Cambria Math" w:hAnsi="Cambria Math" w:cs="Arial"/>
                        <w:i/>
                        <w:iCs/>
                        <w:sz w:val="20"/>
                      </w:rPr>
                    </m:ctrlPr>
                  </m:dPr>
                  <m:e>
                    <m:f>
                      <m:fPr>
                        <m:ctrlPr>
                          <w:rPr>
                            <w:rFonts w:ascii="Cambria Math" w:hAnsi="Cambria Math" w:cs="Arial"/>
                            <w:i/>
                            <w:iCs/>
                            <w:sz w:val="20"/>
                          </w:rPr>
                        </m:ctrlPr>
                      </m:fPr>
                      <m:num>
                        <m:r>
                          <w:rPr>
                            <w:rFonts w:ascii="Cambria Math" w:hAnsi="Cambria Math" w:cs="Arial"/>
                            <w:sz w:val="20"/>
                          </w:rPr>
                          <m:t>S</m:t>
                        </m:r>
                      </m:num>
                      <m:den>
                        <m:r>
                          <w:rPr>
                            <w:rFonts w:ascii="Cambria Math" w:hAnsi="Cambria Math" w:cs="Arial"/>
                            <w:sz w:val="20"/>
                          </w:rPr>
                          <m:t>Fexp</m:t>
                        </m:r>
                        <m:d>
                          <m:dPr>
                            <m:begChr m:val="{"/>
                            <m:endChr m:val="}"/>
                            <m:ctrlPr>
                              <w:rPr>
                                <w:rFonts w:ascii="Cambria Math" w:hAnsi="Cambria Math" w:cs="Arial"/>
                                <w:i/>
                                <w:iCs/>
                                <w:sz w:val="20"/>
                              </w:rPr>
                            </m:ctrlPr>
                          </m:dPr>
                          <m:e>
                            <m:r>
                              <w:rPr>
                                <w:rFonts w:ascii="Cambria Math" w:cs="Arial"/>
                                <w:sz w:val="20"/>
                              </w:rPr>
                              <m:t>0.5</m:t>
                            </m:r>
                            <m:r>
                              <w:rPr>
                                <w:rFonts w:ascii="Cambria Math" w:hAnsi="Cambria Math" w:cs="Arial"/>
                                <w:sz w:val="20"/>
                              </w:rPr>
                              <m:t>T</m:t>
                            </m:r>
                            <m:sSubSup>
                              <m:sSubSupPr>
                                <m:ctrlPr>
                                  <w:rPr>
                                    <w:rFonts w:ascii="Cambria Math" w:hAnsi="Cambria Math" w:cs="Arial"/>
                                    <w:i/>
                                    <w:iCs/>
                                    <w:sz w:val="20"/>
                                  </w:rPr>
                                </m:ctrlPr>
                              </m:sSubSupPr>
                              <m:e>
                                <m:r>
                                  <w:rPr>
                                    <w:rFonts w:ascii="Cambria Math" w:hAnsi="Cambria Math" w:cs="Arial"/>
                                    <w:sz w:val="20"/>
                                  </w:rPr>
                                  <m:t>σ</m:t>
                                </m:r>
                              </m:e>
                              <m:sub/>
                              <m:sup>
                                <m:r>
                                  <w:rPr>
                                    <w:rFonts w:ascii="Cambria Math" w:cs="Arial"/>
                                    <w:sz w:val="20"/>
                                  </w:rPr>
                                  <m:t>2</m:t>
                                </m:r>
                              </m:sup>
                            </m:sSubSup>
                            <m:r>
                              <w:rPr>
                                <w:rFonts w:ascii="Cambria Math" w:cs="Arial"/>
                                <w:sz w:val="20"/>
                              </w:rPr>
                              <m:t>+</m:t>
                            </m:r>
                            <m:r>
                              <w:rPr>
                                <w:rFonts w:ascii="Cambria Math" w:hAnsi="Cambria Math" w:cs="Arial"/>
                                <w:sz w:val="20"/>
                              </w:rPr>
                              <m:t>σ</m:t>
                            </m:r>
                            <m:rad>
                              <m:radPr>
                                <m:ctrlPr>
                                  <w:rPr>
                                    <w:rFonts w:ascii="Cambria Math" w:hAnsi="Cambria Math" w:cs="Arial"/>
                                    <w:i/>
                                    <w:iCs/>
                                    <w:sz w:val="20"/>
                                  </w:rPr>
                                </m:ctrlPr>
                              </m:radPr>
                              <m:deg/>
                              <m:e>
                                <m:r>
                                  <w:rPr>
                                    <w:rFonts w:ascii="Cambria Math" w:hAnsi="Cambria Math" w:cs="Arial"/>
                                    <w:sz w:val="20"/>
                                  </w:rPr>
                                  <m:t>T</m:t>
                                </m:r>
                              </m:e>
                            </m:rad>
                            <m:sSup>
                              <m:sSupPr>
                                <m:ctrlPr>
                                  <w:rPr>
                                    <w:rFonts w:ascii="Cambria Math" w:hAnsi="Cambria Math" w:cs="Arial"/>
                                    <w:sz w:val="20"/>
                                  </w:rPr>
                                </m:ctrlPr>
                              </m:sSupPr>
                              <m:e>
                                <m:r>
                                  <m:rPr>
                                    <m:sty m:val="p"/>
                                  </m:rPr>
                                  <w:rPr>
                                    <w:rFonts w:ascii="Cambria Math" w:cs="Arial"/>
                                    <w:sz w:val="20"/>
                                  </w:rPr>
                                  <m:t>N</m:t>
                                </m:r>
                              </m:e>
                              <m:sup>
                                <m:r>
                                  <m:rPr>
                                    <m:sty m:val="p"/>
                                  </m:rPr>
                                  <w:rPr>
                                    <w:rFonts w:ascii="Cambria Math" w:hAnsi="Cambria Math" w:cs="Arial"/>
                                    <w:sz w:val="20"/>
                                  </w:rPr>
                                  <m:t>-</m:t>
                                </m:r>
                                <m:r>
                                  <m:rPr>
                                    <m:sty m:val="p"/>
                                  </m:rPr>
                                  <w:rPr>
                                    <w:rFonts w:ascii="Cambria Math" w:cs="Arial"/>
                                    <w:sz w:val="20"/>
                                  </w:rPr>
                                  <m:t>1</m:t>
                                </m:r>
                              </m:sup>
                            </m:sSup>
                            <m:d>
                              <m:dPr>
                                <m:begChr m:val="["/>
                                <m:endChr m:val="]"/>
                                <m:ctrlPr>
                                  <w:rPr>
                                    <w:rFonts w:ascii="Cambria Math" w:hAnsi="Cambria Math" w:cs="Arial"/>
                                    <w:i/>
                                    <w:iCs/>
                                    <w:sz w:val="20"/>
                                  </w:rPr>
                                </m:ctrlPr>
                              </m:dPr>
                              <m:e>
                                <m:r>
                                  <w:rPr>
                                    <w:rFonts w:ascii="Cambria Math" w:hAnsi="Cambria Math" w:cs="Arial"/>
                                    <w:sz w:val="20"/>
                                  </w:rPr>
                                  <m:t>δ</m:t>
                                </m:r>
                                <m:sSup>
                                  <m:sSupPr>
                                    <m:ctrlPr>
                                      <w:rPr>
                                        <w:rFonts w:ascii="Cambria Math" w:hAnsi="Cambria Math" w:cs="Arial"/>
                                        <w:i/>
                                        <w:iCs/>
                                        <w:sz w:val="20"/>
                                      </w:rPr>
                                    </m:ctrlPr>
                                  </m:sSupPr>
                                  <m:e>
                                    <m:r>
                                      <w:rPr>
                                        <w:rFonts w:ascii="Cambria Math" w:hAnsi="Cambria Math" w:cs="Arial"/>
                                        <w:sz w:val="20"/>
                                      </w:rPr>
                                      <m:t>e</m:t>
                                    </m:r>
                                  </m:e>
                                  <m:sup>
                                    <m:r>
                                      <w:rPr>
                                        <w:rFonts w:ascii="Cambria Math" w:hAnsi="Cambria Math" w:cs="Arial"/>
                                        <w:sz w:val="20"/>
                                      </w:rPr>
                                      <m:t>T</m:t>
                                    </m:r>
                                    <m:sSub>
                                      <m:sSubPr>
                                        <m:ctrlPr>
                                          <w:rPr>
                                            <w:rFonts w:ascii="Cambria Math" w:hAnsi="Cambria Math" w:cs="Arial"/>
                                            <w:i/>
                                            <w:iCs/>
                                            <w:sz w:val="20"/>
                                          </w:rPr>
                                        </m:ctrlPr>
                                      </m:sSubPr>
                                      <m:e>
                                        <m:r>
                                          <w:rPr>
                                            <w:rFonts w:ascii="Cambria Math" w:hAnsi="Cambria Math" w:cs="Arial"/>
                                            <w:sz w:val="20"/>
                                          </w:rPr>
                                          <m:t>r</m:t>
                                        </m:r>
                                      </m:e>
                                      <m:sub>
                                        <m:r>
                                          <w:rPr>
                                            <w:rFonts w:ascii="Cambria Math" w:hAnsi="Cambria Math" w:cs="Arial"/>
                                            <w:sz w:val="20"/>
                                          </w:rPr>
                                          <m:t>f</m:t>
                                        </m:r>
                                      </m:sub>
                                    </m:sSub>
                                  </m:sup>
                                </m:sSup>
                                <m:r>
                                  <w:rPr>
                                    <w:rFonts w:ascii="Cambria Math" w:cs="Arial"/>
                                    <w:sz w:val="20"/>
                                  </w:rPr>
                                  <m:t>+</m:t>
                                </m:r>
                                <m:r>
                                  <w:rPr>
                                    <w:rFonts w:ascii="Cambria Math" w:hAnsi="Cambria Math" w:cs="Arial"/>
                                    <w:sz w:val="20"/>
                                  </w:rPr>
                                  <m:t>V</m:t>
                                </m:r>
                                <m:r>
                                  <w:rPr>
                                    <w:rFonts w:ascii="Cambria Math" w:cs="Arial"/>
                                    <w:sz w:val="20"/>
                                  </w:rPr>
                                  <m:t>/</m:t>
                                </m:r>
                                <m:r>
                                  <w:rPr>
                                    <w:rFonts w:ascii="Cambria Math" w:hAnsi="Cambria Math" w:cs="Arial"/>
                                    <w:sz w:val="20"/>
                                  </w:rPr>
                                  <m:t>S</m:t>
                                </m:r>
                              </m:e>
                            </m:d>
                          </m:e>
                        </m:d>
                      </m:den>
                    </m:f>
                  </m:e>
                </m:d>
              </m:oMath>
            </m:oMathPara>
          </w:p>
          <w:p w:rsidR="00BA72EE" w:rsidRPr="00CB1A5C" w:rsidRDefault="00BA72EE" w:rsidP="00BA72EE">
            <w:pPr>
              <w:pStyle w:val="ListParagraph"/>
              <w:rPr>
                <w:rFonts w:cs="Arial"/>
                <w:sz w:val="20"/>
              </w:rPr>
            </w:pPr>
          </w:p>
          <w:p w:rsidR="00BA72EE" w:rsidRPr="00CB1A5C" w:rsidRDefault="00BA72EE" w:rsidP="00BA72EE">
            <w:pPr>
              <w:pStyle w:val="ListParagraph"/>
              <w:rPr>
                <w:rFonts w:cs="Arial"/>
                <w:sz w:val="20"/>
              </w:rPr>
            </w:pPr>
          </w:p>
          <w:p w:rsidR="00BA72EE" w:rsidRPr="00CB1A5C" w:rsidRDefault="00BA72EE" w:rsidP="00BA72EE">
            <w:pPr>
              <w:pStyle w:val="ListParagraph"/>
              <w:rPr>
                <w:rFonts w:cs="Arial"/>
                <w:sz w:val="20"/>
              </w:rPr>
            </w:pPr>
            <w:r w:rsidRPr="00CB1A5C">
              <w:rPr>
                <w:rFonts w:cs="Arial"/>
                <w:sz w:val="20"/>
              </w:rPr>
              <w:t>Where,</w:t>
            </w:r>
          </w:p>
          <w:p w:rsidR="00BA72EE" w:rsidRPr="00CB1A5C" w:rsidRDefault="00BA72EE" w:rsidP="00BA72EE">
            <w:pPr>
              <w:pStyle w:val="ListParagraph"/>
              <w:rPr>
                <w:rFonts w:cs="Arial"/>
                <w:sz w:val="20"/>
              </w:rPr>
            </w:pPr>
            <w:r w:rsidRPr="00CB1A5C">
              <w:rPr>
                <w:rFonts w:cs="Arial"/>
                <w:sz w:val="20"/>
              </w:rPr>
              <w:t xml:space="preserve">F=Forward price corresponding to tenor of </w:t>
            </w:r>
            <w:proofErr w:type="spellStart"/>
            <w:r w:rsidRPr="00CB1A5C">
              <w:rPr>
                <w:rFonts w:cs="Arial"/>
                <w:sz w:val="20"/>
              </w:rPr>
              <w:t>vol</w:t>
            </w:r>
            <w:proofErr w:type="spellEnd"/>
            <w:r w:rsidRPr="00CB1A5C">
              <w:rPr>
                <w:rFonts w:cs="Arial"/>
                <w:sz w:val="20"/>
              </w:rPr>
              <w:t xml:space="preserve"> surface</w:t>
            </w:r>
          </w:p>
          <w:p w:rsidR="00BA72EE" w:rsidRPr="00CB1A5C" w:rsidRDefault="00BA72EE" w:rsidP="00BA72EE">
            <w:pPr>
              <w:pStyle w:val="ListParagraph"/>
              <w:rPr>
                <w:rFonts w:cs="Arial"/>
                <w:sz w:val="20"/>
              </w:rPr>
            </w:pPr>
            <w:r w:rsidRPr="00CB1A5C">
              <w:rPr>
                <w:rFonts w:cs="Arial"/>
                <w:sz w:val="20"/>
              </w:rPr>
              <w:t>σ=Implied Volatility</w:t>
            </w:r>
          </w:p>
          <w:p w:rsidR="00BA72EE" w:rsidRPr="00CB1A5C" w:rsidRDefault="00BA72EE" w:rsidP="00BA72EE">
            <w:pPr>
              <w:pStyle w:val="ListParagraph"/>
              <w:rPr>
                <w:rFonts w:cs="Arial"/>
                <w:sz w:val="20"/>
              </w:rPr>
            </w:pPr>
            <w:r w:rsidRPr="00CB1A5C">
              <w:rPr>
                <w:rFonts w:cs="Arial"/>
                <w:sz w:val="20"/>
              </w:rPr>
              <w:t xml:space="preserve">δ=Delta corresponding to point on </w:t>
            </w:r>
            <w:proofErr w:type="spellStart"/>
            <w:r w:rsidRPr="00CB1A5C">
              <w:rPr>
                <w:rFonts w:cs="Arial"/>
                <w:sz w:val="20"/>
              </w:rPr>
              <w:t>vol</w:t>
            </w:r>
            <w:proofErr w:type="spellEnd"/>
            <w:r w:rsidRPr="00CB1A5C">
              <w:rPr>
                <w:rFonts w:cs="Arial"/>
                <w:sz w:val="20"/>
              </w:rPr>
              <w:t xml:space="preserve"> surface</w:t>
            </w:r>
          </w:p>
          <w:p w:rsidR="00BA72EE" w:rsidRPr="00CB1A5C" w:rsidRDefault="001B0B60" w:rsidP="00BA72EE">
            <w:pPr>
              <w:pStyle w:val="ListParagraph"/>
              <w:rPr>
                <w:rFonts w:cs="Arial"/>
                <w:sz w:val="20"/>
              </w:rPr>
            </w:pPr>
            <m:oMath>
              <m:sSub>
                <m:sSubPr>
                  <m:ctrlPr>
                    <w:rPr>
                      <w:rFonts w:ascii="Cambria Math" w:hAnsi="Cambria Math" w:cs="Arial"/>
                      <w:sz w:val="20"/>
                    </w:rPr>
                  </m:ctrlPr>
                </m:sSubPr>
                <m:e>
                  <m:r>
                    <w:rPr>
                      <w:rFonts w:ascii="Cambria Math" w:hAnsi="Cambria Math" w:cs="Arial"/>
                      <w:sz w:val="20"/>
                    </w:rPr>
                    <m:t>r</m:t>
                  </m:r>
                </m:e>
                <m:sub>
                  <m:r>
                    <w:rPr>
                      <w:rFonts w:ascii="Cambria Math" w:hAnsi="Cambria Math" w:cs="Arial"/>
                      <w:sz w:val="20"/>
                    </w:rPr>
                    <m:t>f</m:t>
                  </m:r>
                </m:sub>
              </m:sSub>
            </m:oMath>
            <w:r w:rsidR="00BA72EE" w:rsidRPr="00CB1A5C">
              <w:rPr>
                <w:rFonts w:cs="Arial"/>
                <w:sz w:val="20"/>
              </w:rPr>
              <w:t>=Foreign interest rate</w:t>
            </w:r>
          </w:p>
          <w:p w:rsidR="00BA72EE" w:rsidRPr="00CB1A5C" w:rsidRDefault="00BA72EE" w:rsidP="00BA72EE">
            <w:pPr>
              <w:pStyle w:val="ListParagraph"/>
              <w:rPr>
                <w:rFonts w:cs="Arial"/>
                <w:sz w:val="20"/>
              </w:rPr>
            </w:pPr>
            <m:oMath>
              <m:r>
                <w:rPr>
                  <w:rFonts w:ascii="Cambria Math" w:hAnsi="Cambria Math" w:cs="Arial"/>
                  <w:sz w:val="20"/>
                </w:rPr>
                <m:t>T</m:t>
              </m:r>
              <m:r>
                <w:rPr>
                  <w:rFonts w:ascii="Cambria Math" w:cs="Arial"/>
                  <w:sz w:val="20"/>
                </w:rPr>
                <m:t>=</m:t>
              </m:r>
            </m:oMath>
            <w:r w:rsidRPr="00CB1A5C">
              <w:rPr>
                <w:rFonts w:cs="Arial"/>
                <w:sz w:val="20"/>
              </w:rPr>
              <w:t>Time to expiry</w:t>
            </w:r>
          </w:p>
          <w:p w:rsidR="00BA72EE" w:rsidRPr="00CB1A5C" w:rsidRDefault="00BA72EE" w:rsidP="00BA72EE">
            <w:pPr>
              <w:pStyle w:val="ListParagraph"/>
              <w:rPr>
                <w:rFonts w:cs="Arial"/>
                <w:sz w:val="20"/>
              </w:rPr>
            </w:pPr>
            <m:oMath>
              <m:r>
                <w:rPr>
                  <w:rFonts w:ascii="Cambria Math" w:hAnsi="Cambria Math" w:cs="Arial"/>
                  <w:sz w:val="20"/>
                </w:rPr>
                <m:t>V</m:t>
              </m:r>
              <m:r>
                <w:rPr>
                  <w:rFonts w:ascii="Cambria Math" w:cs="Arial"/>
                  <w:sz w:val="20"/>
                </w:rPr>
                <m:t xml:space="preserve">= </m:t>
              </m:r>
            </m:oMath>
            <w:r w:rsidRPr="00CB1A5C">
              <w:rPr>
                <w:rFonts w:cs="Arial"/>
                <w:sz w:val="20"/>
              </w:rPr>
              <w:t xml:space="preserve">Option Value (as per </w:t>
            </w:r>
            <w:r w:rsidRPr="003A0CDC">
              <w:rPr>
                <w:rFonts w:cs="Arial"/>
                <w:b/>
                <w:sz w:val="20"/>
              </w:rPr>
              <w:t xml:space="preserve">BR </w:t>
            </w:r>
            <w:r w:rsidRPr="003A0CDC">
              <w:rPr>
                <w:rFonts w:cs="Arial"/>
                <w:b/>
                <w:noProof/>
                <w:sz w:val="20"/>
              </w:rPr>
              <w:t>39</w:t>
            </w:r>
            <w:r w:rsidRPr="00CB1A5C">
              <w:rPr>
                <w:rFonts w:cs="Arial"/>
                <w:sz w:val="20"/>
              </w:rPr>
              <w:t>), in term currency</w:t>
            </w:r>
          </w:p>
          <w:p w:rsidR="00BA72EE" w:rsidRPr="00CB1A5C" w:rsidRDefault="00BA72EE" w:rsidP="00BA72EE">
            <w:pPr>
              <w:pStyle w:val="ListParagraph"/>
              <w:rPr>
                <w:rFonts w:cs="Arial"/>
                <w:sz w:val="20"/>
              </w:rPr>
            </w:pPr>
            <m:oMath>
              <m:r>
                <w:rPr>
                  <w:rFonts w:ascii="Cambria Math" w:hAnsi="Cambria Math" w:cs="Arial"/>
                  <w:sz w:val="20"/>
                </w:rPr>
                <m:t>S</m:t>
              </m:r>
              <m:r>
                <w:rPr>
                  <w:rFonts w:ascii="Cambria Math" w:cs="Arial"/>
                  <w:sz w:val="20"/>
                </w:rPr>
                <m:t>=</m:t>
              </m:r>
            </m:oMath>
            <w:r w:rsidRPr="00CB1A5C">
              <w:rPr>
                <w:rFonts w:cs="Arial"/>
                <w:sz w:val="20"/>
              </w:rPr>
              <w:t xml:space="preserve"> FX Spot Rate</w:t>
            </w:r>
          </w:p>
          <w:p w:rsidR="00BA72EE" w:rsidRPr="00CB1A5C" w:rsidRDefault="001B0B60" w:rsidP="00BA72EE">
            <w:pPr>
              <w:pStyle w:val="ListParagraph"/>
              <w:rPr>
                <w:rFonts w:cs="Arial"/>
                <w:sz w:val="20"/>
              </w:rPr>
            </w:pPr>
            <m:oMath>
              <m:sSup>
                <m:sSupPr>
                  <m:ctrlPr>
                    <w:rPr>
                      <w:rFonts w:ascii="Cambria Math" w:hAnsi="Cambria Math" w:cs="Arial"/>
                      <w:i/>
                      <w:iCs/>
                      <w:sz w:val="20"/>
                    </w:rPr>
                  </m:ctrlPr>
                </m:sSupPr>
                <m:e>
                  <m:r>
                    <w:rPr>
                      <w:rFonts w:ascii="Cambria Math" w:hAnsi="Cambria Math" w:cs="Arial"/>
                      <w:sz w:val="20"/>
                    </w:rPr>
                    <m:t>N</m:t>
                  </m:r>
                </m:e>
                <m:sup>
                  <m:r>
                    <w:rPr>
                      <w:rFonts w:ascii="Cambria Math" w:hAnsi="Cambria Math" w:cs="Arial"/>
                      <w:sz w:val="20"/>
                    </w:rPr>
                    <m:t>-</m:t>
                  </m:r>
                  <m:r>
                    <w:rPr>
                      <w:rFonts w:ascii="Cambria Math" w:cs="Arial"/>
                      <w:sz w:val="20"/>
                    </w:rPr>
                    <m:t>1</m:t>
                  </m:r>
                </m:sup>
              </m:sSup>
              <m:r>
                <w:rPr>
                  <w:rFonts w:ascii="Cambria Math" w:cs="Arial"/>
                  <w:sz w:val="20"/>
                </w:rPr>
                <m:t xml:space="preserve">= </m:t>
              </m:r>
            </m:oMath>
            <w:r w:rsidR="00BA72EE" w:rsidRPr="00CB1A5C">
              <w:rPr>
                <w:rFonts w:cs="Arial"/>
                <w:sz w:val="20"/>
              </w:rPr>
              <w:t>Inverse Cumulative Normal Distribution</w:t>
            </w:r>
          </w:p>
          <w:p w:rsidR="00BA72EE" w:rsidRPr="00CB1A5C" w:rsidRDefault="00BA72EE" w:rsidP="00BA72EE">
            <w:pPr>
              <w:pStyle w:val="ListParagraph"/>
              <w:rPr>
                <w:rFonts w:cs="Arial"/>
                <w:sz w:val="20"/>
                <w:lang w:val="fr-FR"/>
              </w:rPr>
            </w:pPr>
            <m:oMath>
              <m:r>
                <w:rPr>
                  <w:rFonts w:ascii="Cambria Math" w:hAnsi="Cambria Math" w:cs="Arial"/>
                  <w:sz w:val="20"/>
                </w:rPr>
                <m:t>Ln</m:t>
              </m:r>
              <m:r>
                <w:rPr>
                  <w:rFonts w:ascii="Cambria Math" w:cs="Arial"/>
                  <w:sz w:val="20"/>
                  <w:lang w:val="fr-FR"/>
                </w:rPr>
                <m:t xml:space="preserve">= </m:t>
              </m:r>
            </m:oMath>
            <w:r w:rsidRPr="00CB1A5C">
              <w:rPr>
                <w:rFonts w:cs="Arial"/>
                <w:sz w:val="20"/>
                <w:lang w:val="fr-FR"/>
              </w:rPr>
              <w:t>Natural Logarithm</w:t>
            </w:r>
          </w:p>
          <w:p w:rsidR="00BA72EE" w:rsidRPr="00CB1A5C" w:rsidRDefault="00BA72EE" w:rsidP="00BA72EE">
            <w:pPr>
              <w:pStyle w:val="ListParagraph"/>
              <w:rPr>
                <w:rFonts w:cs="Arial"/>
                <w:sz w:val="20"/>
              </w:rPr>
            </w:pPr>
          </w:p>
          <w:p w:rsidR="00BA72EE" w:rsidRPr="00CB1A5C" w:rsidRDefault="00BA72EE" w:rsidP="00BA72EE">
            <w:pPr>
              <w:rPr>
                <w:rFonts w:ascii="Arial" w:hAnsi="Arial" w:cs="Arial"/>
                <w:sz w:val="20"/>
                <w:szCs w:val="20"/>
              </w:rPr>
            </w:pPr>
          </w:p>
          <w:p w:rsidR="00BA72EE" w:rsidRPr="00CB1A5C" w:rsidRDefault="00BA72EE" w:rsidP="000A4C4F">
            <w:pPr>
              <w:pStyle w:val="ListParagraph"/>
              <w:numPr>
                <w:ilvl w:val="0"/>
                <w:numId w:val="80"/>
              </w:numPr>
              <w:overflowPunct w:val="0"/>
              <w:autoSpaceDE w:val="0"/>
              <w:autoSpaceDN w:val="0"/>
              <w:adjustRightInd w:val="0"/>
              <w:spacing w:after="120" w:line="240" w:lineRule="auto"/>
              <w:textAlignment w:val="baseline"/>
              <w:rPr>
                <w:rFonts w:cs="Arial"/>
                <w:sz w:val="20"/>
              </w:rPr>
            </w:pPr>
            <w:r w:rsidRPr="00CB1A5C">
              <w:rPr>
                <w:rFonts w:cs="Arial"/>
                <w:sz w:val="20"/>
              </w:rPr>
              <w:t>Two unique sets of simulated volatility surfaces should be created</w:t>
            </w:r>
          </w:p>
          <w:p w:rsidR="00BA72EE" w:rsidRPr="00CB1A5C" w:rsidRDefault="00BA72EE" w:rsidP="00BA72EE">
            <w:pPr>
              <w:rPr>
                <w:rFonts w:ascii="Arial" w:hAnsi="Arial" w:cs="Arial"/>
                <w:sz w:val="20"/>
                <w:szCs w:val="20"/>
              </w:rPr>
            </w:pPr>
          </w:p>
          <w:p w:rsidR="004208BE" w:rsidRDefault="00BA72EE" w:rsidP="00BA72EE">
            <w:pPr>
              <w:spacing w:after="120" w:line="240" w:lineRule="auto"/>
              <w:rPr>
                <w:rFonts w:ascii="Arial" w:hAnsi="Arial" w:cs="Arial"/>
                <w:noProof/>
                <w:color w:val="FF0000"/>
                <w:sz w:val="20"/>
                <w:szCs w:val="20"/>
              </w:rPr>
            </w:pPr>
            <w:r w:rsidRPr="00CB1A5C">
              <w:rPr>
                <w:rFonts w:ascii="Arial" w:hAnsi="Arial" w:cs="Arial"/>
                <w:sz w:val="20"/>
                <w:szCs w:val="20"/>
              </w:rPr>
              <w:t>Example of conversion to log-moneyness can be found in the attached</w:t>
            </w:r>
            <w:r w:rsidRPr="00CB1A5C">
              <w:rPr>
                <w:rFonts w:ascii="Arial" w:hAnsi="Arial" w:cs="Arial"/>
                <w:color w:val="FF0000"/>
                <w:sz w:val="20"/>
                <w:szCs w:val="20"/>
              </w:rPr>
              <w:t xml:space="preserve"> </w:t>
            </w:r>
            <w:r w:rsidR="004208BE">
              <w:rPr>
                <w:rFonts w:ascii="Arial" w:eastAsia="Arial" w:hAnsi="Arial" w:cs="Arial"/>
                <w:color w:val="FF0000"/>
                <w:sz w:val="20"/>
              </w:rPr>
              <w:t xml:space="preserve"> </w:t>
            </w:r>
          </w:p>
          <w:p w:rsidR="008D1259" w:rsidRDefault="008D1259" w:rsidP="00BA72EE">
            <w:pPr>
              <w:spacing w:after="120" w:line="240" w:lineRule="auto"/>
            </w:pPr>
            <w:r>
              <w:object w:dxaOrig="155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7.25pt;height:49.5pt" o:ole="">
                  <v:imagedata r:id="rId10" o:title=""/>
                </v:shape>
                <o:OLEObject Type="Embed" ProgID="Excel.Sheet.12" ShapeID="_x0000_i1026" DrawAspect="Icon" ObjectID="_1532860243" r:id="rId11"/>
              </w:object>
            </w:r>
          </w:p>
        </w:tc>
      </w:tr>
      <w:tr w:rsidR="004208BE" w:rsidTr="00C176B8">
        <w:trPr>
          <w:trHeight w:val="1"/>
        </w:trPr>
        <w:tc>
          <w:tcPr>
            <w:tcW w:w="1702"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4208BE" w:rsidRDefault="004208BE" w:rsidP="004208BE">
            <w:pPr>
              <w:tabs>
                <w:tab w:val="left" w:pos="2127"/>
              </w:tabs>
              <w:spacing w:after="0" w:line="240" w:lineRule="auto"/>
              <w:ind w:left="34"/>
            </w:pPr>
            <w:r>
              <w:rPr>
                <w:rFonts w:ascii="Arial" w:eastAsia="Arial" w:hAnsi="Arial" w:cs="Arial"/>
                <w:sz w:val="20"/>
              </w:rPr>
              <w:lastRenderedPageBreak/>
              <w:t xml:space="preserve">BR 37 - </w:t>
            </w:r>
            <w:proofErr w:type="spellStart"/>
            <w:r>
              <w:rPr>
                <w:rFonts w:ascii="Arial" w:eastAsia="Arial" w:hAnsi="Arial" w:cs="Arial"/>
                <w:sz w:val="20"/>
              </w:rPr>
              <w:t>Vol</w:t>
            </w:r>
            <w:proofErr w:type="spellEnd"/>
            <w:r>
              <w:rPr>
                <w:rFonts w:ascii="Arial" w:eastAsia="Arial" w:hAnsi="Arial" w:cs="Arial"/>
                <w:sz w:val="20"/>
              </w:rPr>
              <w:t xml:space="preserve"> Surface Interpolation</w:t>
            </w:r>
          </w:p>
        </w:tc>
        <w:tc>
          <w:tcPr>
            <w:tcW w:w="78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A72EE" w:rsidRPr="00CB1A5C" w:rsidRDefault="00BA72EE" w:rsidP="00BA72EE">
            <w:pPr>
              <w:overflowPunct w:val="0"/>
              <w:autoSpaceDE w:val="0"/>
              <w:autoSpaceDN w:val="0"/>
              <w:adjustRightInd w:val="0"/>
              <w:spacing w:after="120"/>
              <w:textAlignment w:val="baseline"/>
              <w:rPr>
                <w:rFonts w:ascii="Arial" w:hAnsi="Arial" w:cs="Arial"/>
                <w:sz w:val="20"/>
                <w:szCs w:val="20"/>
              </w:rPr>
            </w:pPr>
            <w:r w:rsidRPr="00CB1A5C">
              <w:rPr>
                <w:rFonts w:ascii="Arial" w:hAnsi="Arial" w:cs="Arial"/>
                <w:sz w:val="20"/>
                <w:szCs w:val="20"/>
              </w:rPr>
              <w:t>As a ForexClear Risk User:</w:t>
            </w:r>
          </w:p>
          <w:p w:rsidR="00BA72EE" w:rsidRPr="00CB1A5C" w:rsidRDefault="00BA72EE" w:rsidP="00BA72EE">
            <w:pPr>
              <w:overflowPunct w:val="0"/>
              <w:autoSpaceDE w:val="0"/>
              <w:autoSpaceDN w:val="0"/>
              <w:adjustRightInd w:val="0"/>
              <w:spacing w:after="120"/>
              <w:textAlignment w:val="baseline"/>
              <w:rPr>
                <w:rFonts w:ascii="Arial" w:hAnsi="Arial" w:cs="Arial"/>
                <w:sz w:val="20"/>
                <w:szCs w:val="20"/>
              </w:rPr>
            </w:pPr>
            <w:r w:rsidRPr="00CB1A5C">
              <w:rPr>
                <w:rFonts w:ascii="Arial" w:hAnsi="Arial" w:cs="Arial"/>
                <w:sz w:val="20"/>
                <w:szCs w:val="20"/>
              </w:rPr>
              <w:t>I want to interpolate along each volatility surface using a log-moneyness (</w:t>
            </w:r>
            <w:r w:rsidRPr="003A0CDC">
              <w:rPr>
                <w:rFonts w:ascii="Arial" w:hAnsi="Arial" w:cs="Arial"/>
                <w:b/>
                <w:sz w:val="20"/>
                <w:szCs w:val="20"/>
              </w:rPr>
              <w:t xml:space="preserve">BR </w:t>
            </w:r>
            <w:r w:rsidRPr="003A0CDC">
              <w:rPr>
                <w:rFonts w:ascii="Arial" w:hAnsi="Arial" w:cs="Arial"/>
                <w:b/>
                <w:noProof/>
                <w:sz w:val="20"/>
                <w:szCs w:val="20"/>
              </w:rPr>
              <w:t>36</w:t>
            </w:r>
            <w:r w:rsidRPr="00CB1A5C">
              <w:rPr>
                <w:rFonts w:ascii="Arial" w:hAnsi="Arial" w:cs="Arial"/>
                <w:sz w:val="20"/>
                <w:szCs w:val="20"/>
              </w:rPr>
              <w:t>) and time to expiry as input so that I can use the correct implied volatility in an option’s NPV calculation.</w:t>
            </w:r>
          </w:p>
          <w:p w:rsidR="00BA72EE" w:rsidRPr="00CB1A5C" w:rsidRDefault="00BA72EE" w:rsidP="00BA72EE">
            <w:pPr>
              <w:rPr>
                <w:rFonts w:ascii="Arial" w:hAnsi="Arial" w:cs="Arial"/>
                <w:sz w:val="20"/>
                <w:szCs w:val="20"/>
              </w:rPr>
            </w:pPr>
            <w:r w:rsidRPr="00CB1A5C">
              <w:rPr>
                <w:rFonts w:ascii="Arial" w:hAnsi="Arial" w:cs="Arial"/>
                <w:sz w:val="20"/>
                <w:szCs w:val="20"/>
              </w:rPr>
              <w:t>Acceptance criteria:</w:t>
            </w:r>
          </w:p>
          <w:p w:rsidR="00BA72EE" w:rsidRPr="00CB1A5C" w:rsidRDefault="00BA72EE" w:rsidP="000A4C4F">
            <w:pPr>
              <w:pStyle w:val="ListParagraph"/>
              <w:numPr>
                <w:ilvl w:val="0"/>
                <w:numId w:val="81"/>
              </w:numPr>
              <w:overflowPunct w:val="0"/>
              <w:autoSpaceDE w:val="0"/>
              <w:autoSpaceDN w:val="0"/>
              <w:adjustRightInd w:val="0"/>
              <w:spacing w:after="120" w:line="240" w:lineRule="auto"/>
              <w:textAlignment w:val="baseline"/>
              <w:rPr>
                <w:rFonts w:cs="Arial"/>
                <w:sz w:val="20"/>
              </w:rPr>
            </w:pPr>
            <w:r w:rsidRPr="00CB1A5C">
              <w:rPr>
                <w:rFonts w:cs="Arial"/>
                <w:sz w:val="20"/>
              </w:rPr>
              <w:t>Follow following steps:</w:t>
            </w:r>
          </w:p>
          <w:p w:rsidR="00BA72EE" w:rsidRPr="00CB1A5C" w:rsidRDefault="00BA72EE" w:rsidP="000A4C4F">
            <w:pPr>
              <w:numPr>
                <w:ilvl w:val="1"/>
                <w:numId w:val="81"/>
              </w:numPr>
              <w:overflowPunct w:val="0"/>
              <w:autoSpaceDE w:val="0"/>
              <w:autoSpaceDN w:val="0"/>
              <w:adjustRightInd w:val="0"/>
              <w:spacing w:after="120" w:line="240" w:lineRule="auto"/>
              <w:textAlignment w:val="baseline"/>
              <w:rPr>
                <w:rFonts w:ascii="Arial" w:hAnsi="Arial" w:cs="Arial"/>
                <w:sz w:val="20"/>
                <w:szCs w:val="20"/>
              </w:rPr>
            </w:pPr>
            <w:r w:rsidRPr="00CB1A5C">
              <w:rPr>
                <w:rFonts w:ascii="Arial" w:hAnsi="Arial" w:cs="Arial"/>
                <w:sz w:val="20"/>
                <w:szCs w:val="20"/>
              </w:rPr>
              <w:t xml:space="preserve">Tenor interpolation: Linear in variance space (Murex’s out of the box V²T model), whilst accounting for weekend day weightings (as specified in above </w:t>
            </w:r>
            <w:r w:rsidRPr="003A0CDC">
              <w:rPr>
                <w:rFonts w:ascii="Arial" w:hAnsi="Arial" w:cs="Arial"/>
                <w:b/>
                <w:sz w:val="20"/>
                <w:szCs w:val="20"/>
              </w:rPr>
              <w:t xml:space="preserve">BR </w:t>
            </w:r>
            <w:r w:rsidRPr="003A0CDC">
              <w:rPr>
                <w:rFonts w:ascii="Arial" w:hAnsi="Arial" w:cs="Arial"/>
                <w:b/>
                <w:noProof/>
                <w:sz w:val="20"/>
                <w:szCs w:val="20"/>
              </w:rPr>
              <w:t>34</w:t>
            </w:r>
            <w:r w:rsidRPr="00CB1A5C">
              <w:rPr>
                <w:rFonts w:ascii="Arial" w:hAnsi="Arial" w:cs="Arial"/>
                <w:sz w:val="20"/>
                <w:szCs w:val="20"/>
              </w:rPr>
              <w:t xml:space="preserve"> and holidays and event weightings (</w:t>
            </w:r>
            <w:r w:rsidRPr="003A0CDC">
              <w:rPr>
                <w:rFonts w:ascii="Arial" w:hAnsi="Arial" w:cs="Arial"/>
                <w:b/>
                <w:sz w:val="20"/>
                <w:szCs w:val="20"/>
              </w:rPr>
              <w:t xml:space="preserve">BR </w:t>
            </w:r>
            <w:r w:rsidRPr="003A0CDC">
              <w:rPr>
                <w:rFonts w:ascii="Arial" w:hAnsi="Arial" w:cs="Arial"/>
                <w:b/>
                <w:noProof/>
                <w:sz w:val="20"/>
                <w:szCs w:val="20"/>
              </w:rPr>
              <w:t>35</w:t>
            </w:r>
            <w:r w:rsidRPr="00CB1A5C">
              <w:rPr>
                <w:rFonts w:ascii="Arial" w:hAnsi="Arial" w:cs="Arial"/>
                <w:sz w:val="20"/>
                <w:szCs w:val="20"/>
              </w:rPr>
              <w:t xml:space="preserve">). Flat extrapolation before first tenor and beyond last tenor </w:t>
            </w:r>
          </w:p>
          <w:p w:rsidR="00BA72EE" w:rsidRPr="00CB1A5C" w:rsidRDefault="00BA72EE" w:rsidP="000A4C4F">
            <w:pPr>
              <w:numPr>
                <w:ilvl w:val="1"/>
                <w:numId w:val="81"/>
              </w:numPr>
              <w:overflowPunct w:val="0"/>
              <w:autoSpaceDE w:val="0"/>
              <w:autoSpaceDN w:val="0"/>
              <w:adjustRightInd w:val="0"/>
              <w:spacing w:after="120" w:line="240" w:lineRule="auto"/>
              <w:textAlignment w:val="baseline"/>
              <w:rPr>
                <w:rFonts w:ascii="Arial" w:hAnsi="Arial" w:cs="Arial"/>
                <w:sz w:val="20"/>
                <w:szCs w:val="20"/>
              </w:rPr>
            </w:pPr>
            <w:r w:rsidRPr="00CB1A5C">
              <w:rPr>
                <w:rFonts w:ascii="Arial" w:hAnsi="Arial" w:cs="Arial"/>
                <w:sz w:val="20"/>
                <w:szCs w:val="20"/>
              </w:rPr>
              <w:t>Delta interpolation: the quoted deltas are converted into log-moneyness values (</w:t>
            </w:r>
            <w:r w:rsidRPr="003A0CDC">
              <w:rPr>
                <w:rFonts w:ascii="Arial" w:hAnsi="Arial" w:cs="Arial"/>
                <w:b/>
                <w:sz w:val="20"/>
                <w:szCs w:val="20"/>
              </w:rPr>
              <w:t xml:space="preserve">BR </w:t>
            </w:r>
            <w:r w:rsidRPr="003A0CDC">
              <w:rPr>
                <w:rFonts w:ascii="Arial" w:hAnsi="Arial" w:cs="Arial"/>
                <w:b/>
                <w:noProof/>
                <w:sz w:val="20"/>
                <w:szCs w:val="20"/>
              </w:rPr>
              <w:t>36</w:t>
            </w:r>
            <w:r w:rsidRPr="00CB1A5C">
              <w:rPr>
                <w:rFonts w:ascii="Arial" w:hAnsi="Arial" w:cs="Arial"/>
                <w:sz w:val="20"/>
                <w:szCs w:val="20"/>
              </w:rPr>
              <w:t xml:space="preserve">) and the interpolation is done in this log moneyness space using the constrained cubic </w:t>
            </w:r>
            <w:proofErr w:type="spellStart"/>
            <w:r w:rsidRPr="00CB1A5C">
              <w:rPr>
                <w:rFonts w:ascii="Arial" w:hAnsi="Arial" w:cs="Arial"/>
                <w:sz w:val="20"/>
                <w:szCs w:val="20"/>
              </w:rPr>
              <w:t>spline</w:t>
            </w:r>
            <w:proofErr w:type="spellEnd"/>
            <w:r w:rsidRPr="00CB1A5C">
              <w:rPr>
                <w:rFonts w:ascii="Arial" w:hAnsi="Arial" w:cs="Arial"/>
                <w:sz w:val="20"/>
                <w:szCs w:val="20"/>
              </w:rPr>
              <w:t xml:space="preserve"> methodology (</w:t>
            </w:r>
            <w:r w:rsidRPr="00CB1A5C">
              <w:rPr>
                <w:rFonts w:ascii="Arial" w:hAnsi="Arial" w:cs="Arial"/>
                <w:b/>
                <w:sz w:val="20"/>
                <w:szCs w:val="20"/>
              </w:rPr>
              <w:t>See Methodology document for details</w:t>
            </w:r>
            <w:r w:rsidRPr="00CB1A5C">
              <w:rPr>
                <w:rFonts w:ascii="Arial" w:hAnsi="Arial" w:cs="Arial"/>
                <w:sz w:val="20"/>
                <w:szCs w:val="20"/>
              </w:rPr>
              <w:t>). Flat extrapolation is applied outside quoted points.</w:t>
            </w:r>
          </w:p>
          <w:bookmarkStart w:id="25" w:name="_MON_1532791854"/>
          <w:bookmarkEnd w:id="25"/>
          <w:p w:rsidR="00BA72EE" w:rsidRPr="00CB1A5C" w:rsidRDefault="008D1259" w:rsidP="00BA72EE">
            <w:pPr>
              <w:overflowPunct w:val="0"/>
              <w:autoSpaceDE w:val="0"/>
              <w:autoSpaceDN w:val="0"/>
              <w:adjustRightInd w:val="0"/>
              <w:spacing w:after="120"/>
              <w:textAlignment w:val="baseline"/>
              <w:rPr>
                <w:rFonts w:ascii="Arial" w:hAnsi="Arial" w:cs="Arial"/>
                <w:sz w:val="20"/>
                <w:szCs w:val="20"/>
              </w:rPr>
            </w:pPr>
            <w:r w:rsidRPr="00852352">
              <w:rPr>
                <w:rFonts w:ascii="Arial" w:hAnsi="Arial" w:cs="Arial"/>
                <w:sz w:val="20"/>
                <w:szCs w:val="20"/>
              </w:rPr>
              <w:object w:dxaOrig="1551" w:dyaOrig="991">
                <v:shape id="_x0000_i1027" type="#_x0000_t75" style="width:77.25pt;height:49.5pt" o:ole="">
                  <v:imagedata r:id="rId12" o:title=""/>
                </v:shape>
                <o:OLEObject Type="Embed" ProgID="Word.Document.12" ShapeID="_x0000_i1027" DrawAspect="Icon" ObjectID="_1532860244" r:id="rId13">
                  <o:FieldCodes>\s</o:FieldCodes>
                </o:OLEObject>
              </w:object>
            </w:r>
          </w:p>
          <w:p w:rsidR="004208BE" w:rsidRDefault="00BA72EE" w:rsidP="000A4C4F">
            <w:pPr>
              <w:numPr>
                <w:ilvl w:val="0"/>
                <w:numId w:val="81"/>
              </w:numPr>
              <w:spacing w:after="120" w:line="240" w:lineRule="auto"/>
            </w:pPr>
            <w:r w:rsidRPr="00CB1A5C">
              <w:rPr>
                <w:rFonts w:ascii="Arial" w:hAnsi="Arial" w:cs="Arial"/>
                <w:sz w:val="20"/>
                <w:szCs w:val="20"/>
              </w:rPr>
              <w:t xml:space="preserve">Interpolation is to be performed first on the two smiles adjacent to the time to expiry (using constrained cubic </w:t>
            </w:r>
            <w:proofErr w:type="spellStart"/>
            <w:r w:rsidRPr="00CB1A5C">
              <w:rPr>
                <w:rFonts w:ascii="Arial" w:hAnsi="Arial" w:cs="Arial"/>
                <w:sz w:val="20"/>
                <w:szCs w:val="20"/>
              </w:rPr>
              <w:t>spline</w:t>
            </w:r>
            <w:proofErr w:type="spellEnd"/>
            <w:r w:rsidRPr="00CB1A5C">
              <w:rPr>
                <w:rFonts w:ascii="Arial" w:hAnsi="Arial" w:cs="Arial"/>
                <w:sz w:val="20"/>
                <w:szCs w:val="20"/>
              </w:rPr>
              <w:t>) and then tenor interpolation is performed on the two resultant implied volatilities</w:t>
            </w:r>
          </w:p>
        </w:tc>
      </w:tr>
      <w:tr w:rsidR="004208BE" w:rsidTr="00C176B8">
        <w:trPr>
          <w:trHeight w:val="1"/>
        </w:trPr>
        <w:tc>
          <w:tcPr>
            <w:tcW w:w="1702"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4208BE" w:rsidRDefault="004208BE" w:rsidP="004208BE">
            <w:pPr>
              <w:tabs>
                <w:tab w:val="left" w:pos="2127"/>
              </w:tabs>
              <w:spacing w:after="0" w:line="240" w:lineRule="auto"/>
              <w:ind w:left="34"/>
            </w:pPr>
            <w:r>
              <w:rPr>
                <w:rFonts w:ascii="Arial" w:eastAsia="Arial" w:hAnsi="Arial" w:cs="Arial"/>
                <w:sz w:val="20"/>
              </w:rPr>
              <w:t>BR 38 - Pre-Computing of constants for interpolation</w:t>
            </w:r>
          </w:p>
        </w:tc>
        <w:tc>
          <w:tcPr>
            <w:tcW w:w="78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46D7E" w:rsidRDefault="004208BE" w:rsidP="004208BE">
            <w:pPr>
              <w:spacing w:after="120" w:line="240" w:lineRule="auto"/>
              <w:rPr>
                <w:rFonts w:ascii="Arial" w:eastAsia="Arial" w:hAnsi="Arial" w:cs="Arial"/>
                <w:sz w:val="20"/>
              </w:rPr>
            </w:pPr>
            <w:r>
              <w:rPr>
                <w:rFonts w:ascii="Arial" w:eastAsia="Arial" w:hAnsi="Arial" w:cs="Arial"/>
                <w:sz w:val="20"/>
              </w:rPr>
              <w:t xml:space="preserve">As a ForexClear Risk User, </w:t>
            </w:r>
          </w:p>
          <w:p w:rsidR="00546D7E" w:rsidRDefault="00546D7E" w:rsidP="004208BE">
            <w:pPr>
              <w:spacing w:after="120" w:line="240" w:lineRule="auto"/>
              <w:rPr>
                <w:rFonts w:ascii="Arial" w:eastAsia="Arial" w:hAnsi="Arial" w:cs="Arial"/>
                <w:sz w:val="20"/>
              </w:rPr>
            </w:pPr>
          </w:p>
          <w:p w:rsidR="004208BE" w:rsidRDefault="004208BE" w:rsidP="004208BE">
            <w:pPr>
              <w:spacing w:after="120" w:line="240" w:lineRule="auto"/>
              <w:rPr>
                <w:rFonts w:ascii="Arial" w:eastAsia="Arial" w:hAnsi="Arial" w:cs="Arial"/>
                <w:sz w:val="20"/>
              </w:rPr>
            </w:pPr>
            <w:r>
              <w:rPr>
                <w:rFonts w:ascii="Arial" w:eastAsia="Arial" w:hAnsi="Arial" w:cs="Arial"/>
                <w:sz w:val="20"/>
              </w:rPr>
              <w:t xml:space="preserve">I would like to pre-compute the constants used in the constrained cubic </w:t>
            </w:r>
            <w:proofErr w:type="spellStart"/>
            <w:r>
              <w:rPr>
                <w:rFonts w:ascii="Arial" w:eastAsia="Arial" w:hAnsi="Arial" w:cs="Arial"/>
                <w:sz w:val="20"/>
              </w:rPr>
              <w:t>spline</w:t>
            </w:r>
            <w:proofErr w:type="spellEnd"/>
            <w:r>
              <w:rPr>
                <w:rFonts w:ascii="Arial" w:eastAsia="Arial" w:hAnsi="Arial" w:cs="Arial"/>
                <w:sz w:val="20"/>
              </w:rPr>
              <w:t xml:space="preserve"> interpolation methodology for each volatility surface used in IM calculations so that I can reduce the time taken for each interpolation to take place.</w:t>
            </w:r>
          </w:p>
          <w:p w:rsidR="004208BE" w:rsidRDefault="004208BE" w:rsidP="004208BE">
            <w:pPr>
              <w:spacing w:after="120" w:line="240" w:lineRule="auto"/>
              <w:rPr>
                <w:rFonts w:ascii="Arial" w:eastAsia="Arial" w:hAnsi="Arial" w:cs="Arial"/>
                <w:sz w:val="20"/>
              </w:rPr>
            </w:pPr>
            <w:r>
              <w:rPr>
                <w:rFonts w:ascii="Arial" w:eastAsia="Arial" w:hAnsi="Arial" w:cs="Arial"/>
                <w:sz w:val="20"/>
              </w:rPr>
              <w:t>Acceptance Criteria:</w:t>
            </w:r>
          </w:p>
          <w:p w:rsidR="004208BE" w:rsidRDefault="004208BE" w:rsidP="000A4C4F">
            <w:pPr>
              <w:numPr>
                <w:ilvl w:val="0"/>
                <w:numId w:val="42"/>
              </w:numPr>
              <w:spacing w:after="120" w:line="240" w:lineRule="auto"/>
              <w:ind w:left="720" w:hanging="360"/>
              <w:rPr>
                <w:rFonts w:ascii="Arial" w:eastAsia="Arial" w:hAnsi="Arial" w:cs="Arial"/>
                <w:sz w:val="20"/>
              </w:rPr>
            </w:pPr>
            <w:r>
              <w:rPr>
                <w:rFonts w:ascii="Arial" w:eastAsia="Arial" w:hAnsi="Arial" w:cs="Arial"/>
                <w:sz w:val="20"/>
              </w:rPr>
              <w:t xml:space="preserve">Each time scenarios used in IM calculations are updated, the constants a, </w:t>
            </w:r>
            <w:proofErr w:type="gramStart"/>
            <w:r>
              <w:rPr>
                <w:rFonts w:ascii="Arial" w:eastAsia="Arial" w:hAnsi="Arial" w:cs="Arial"/>
                <w:sz w:val="20"/>
              </w:rPr>
              <w:t>b,</w:t>
            </w:r>
            <w:proofErr w:type="gramEnd"/>
            <w:r>
              <w:rPr>
                <w:rFonts w:ascii="Arial" w:eastAsia="Arial" w:hAnsi="Arial" w:cs="Arial"/>
                <w:sz w:val="20"/>
              </w:rPr>
              <w:t xml:space="preserve"> c and d (see methodology in </w:t>
            </w:r>
            <w:r>
              <w:rPr>
                <w:rFonts w:ascii="Arial" w:eastAsia="Arial" w:hAnsi="Arial" w:cs="Arial"/>
                <w:b/>
                <w:sz w:val="20"/>
              </w:rPr>
              <w:t>BR 37</w:t>
            </w:r>
            <w:r>
              <w:rPr>
                <w:rFonts w:ascii="Arial" w:eastAsia="Arial" w:hAnsi="Arial" w:cs="Arial"/>
                <w:sz w:val="20"/>
              </w:rPr>
              <w:t>) for each volatility surface in each scenario are to be re-calculated and made available to the real-time pricing engine.</w:t>
            </w:r>
          </w:p>
          <w:p w:rsidR="004208BE" w:rsidRDefault="004208BE" w:rsidP="000A4C4F">
            <w:pPr>
              <w:numPr>
                <w:ilvl w:val="0"/>
                <w:numId w:val="42"/>
              </w:numPr>
              <w:spacing w:after="120" w:line="240" w:lineRule="auto"/>
              <w:ind w:left="720" w:hanging="360"/>
            </w:pPr>
            <w:r>
              <w:rPr>
                <w:rFonts w:ascii="Arial" w:eastAsia="Arial" w:hAnsi="Arial" w:cs="Arial"/>
                <w:sz w:val="20"/>
              </w:rPr>
              <w:t xml:space="preserve">Pre-computing of constants for each </w:t>
            </w:r>
            <w:proofErr w:type="spellStart"/>
            <w:r>
              <w:rPr>
                <w:rFonts w:ascii="Arial" w:eastAsia="Arial" w:hAnsi="Arial" w:cs="Arial"/>
                <w:sz w:val="20"/>
              </w:rPr>
              <w:t>vol</w:t>
            </w:r>
            <w:proofErr w:type="spellEnd"/>
            <w:r>
              <w:rPr>
                <w:rFonts w:ascii="Arial" w:eastAsia="Arial" w:hAnsi="Arial" w:cs="Arial"/>
                <w:sz w:val="20"/>
              </w:rPr>
              <w:t xml:space="preserve"> surface should follow the same process defined in the Constrained Cubic </w:t>
            </w:r>
            <w:proofErr w:type="spellStart"/>
            <w:r>
              <w:rPr>
                <w:rFonts w:ascii="Arial" w:eastAsia="Arial" w:hAnsi="Arial" w:cs="Arial"/>
                <w:sz w:val="20"/>
              </w:rPr>
              <w:t>Spline</w:t>
            </w:r>
            <w:proofErr w:type="spellEnd"/>
            <w:r>
              <w:rPr>
                <w:rFonts w:ascii="Arial" w:eastAsia="Arial" w:hAnsi="Arial" w:cs="Arial"/>
                <w:sz w:val="20"/>
              </w:rPr>
              <w:t xml:space="preserve"> methodology document (v1.1).</w:t>
            </w:r>
          </w:p>
        </w:tc>
      </w:tr>
    </w:tbl>
    <w:p w:rsidR="004208BE" w:rsidRDefault="004208BE" w:rsidP="00613BB9">
      <w:pPr>
        <w:pStyle w:val="FXRiskH2"/>
      </w:pPr>
      <w:bookmarkStart w:id="26" w:name="_Toc459118054"/>
      <w:r>
        <w:lastRenderedPageBreak/>
        <w:t>Valuation</w:t>
      </w:r>
      <w:bookmarkEnd w:id="26"/>
    </w:p>
    <w:p w:rsidR="00E733A8" w:rsidRPr="00E733A8" w:rsidRDefault="00E733A8" w:rsidP="00613BB9">
      <w:pPr>
        <w:pStyle w:val="FXRiskH3"/>
      </w:pPr>
      <w:bookmarkStart w:id="27" w:name="_Toc459118055"/>
      <w:r>
        <w:t>NPV</w:t>
      </w:r>
      <w:bookmarkEnd w:id="27"/>
    </w:p>
    <w:p w:rsidR="004208BE" w:rsidRDefault="004208BE" w:rsidP="004208BE">
      <w:pPr>
        <w:spacing w:before="240" w:after="0" w:line="240" w:lineRule="auto"/>
        <w:rPr>
          <w:rFonts w:ascii="Arial" w:eastAsia="Arial" w:hAnsi="Arial" w:cs="Arial"/>
          <w:b/>
          <w:i/>
          <w:color w:val="4F81BD"/>
          <w:sz w:val="20"/>
        </w:rPr>
      </w:pPr>
      <w:r>
        <w:rPr>
          <w:rFonts w:ascii="Arial" w:eastAsia="Arial" w:hAnsi="Arial" w:cs="Arial"/>
          <w:b/>
          <w:i/>
          <w:color w:val="4F81BD"/>
          <w:sz w:val="20"/>
        </w:rPr>
        <w:t>Figure 1 NPV Calculation</w:t>
      </w:r>
    </w:p>
    <w:p w:rsidR="004208BE" w:rsidRDefault="00EF20D7" w:rsidP="004208BE">
      <w:pPr>
        <w:spacing w:after="0" w:line="240" w:lineRule="auto"/>
        <w:rPr>
          <w:rFonts w:ascii="Arial" w:eastAsia="Arial" w:hAnsi="Arial" w:cs="Arial"/>
          <w:sz w:val="20"/>
        </w:rPr>
      </w:pPr>
      <w:r>
        <w:object w:dxaOrig="8448" w:dyaOrig="8291">
          <v:rect id="rectole0000000005" o:spid="_x0000_i1028" style="width:339.75pt;height:348.75pt" o:ole="" o:preferrelative="t" stroked="f">
            <v:imagedata r:id="rId14" o:title=""/>
          </v:rect>
          <o:OLEObject Type="Embed" ProgID="StaticMetafile" ShapeID="rectole0000000005" DrawAspect="Content" ObjectID="_1532860245" r:id="rId15"/>
        </w:object>
      </w:r>
    </w:p>
    <w:p w:rsidR="004208BE" w:rsidRDefault="004208BE" w:rsidP="004208BE">
      <w:pPr>
        <w:spacing w:after="0" w:line="240" w:lineRule="auto"/>
        <w:rPr>
          <w:rFonts w:ascii="Arial" w:eastAsia="Arial" w:hAnsi="Arial" w:cs="Arial"/>
          <w:sz w:val="20"/>
        </w:rPr>
      </w:pPr>
    </w:p>
    <w:tbl>
      <w:tblPr>
        <w:tblW w:w="0" w:type="auto"/>
        <w:tblInd w:w="98" w:type="dxa"/>
        <w:tblCellMar>
          <w:left w:w="10" w:type="dxa"/>
          <w:right w:w="10" w:type="dxa"/>
        </w:tblCellMar>
        <w:tblLook w:val="0000"/>
      </w:tblPr>
      <w:tblGrid>
        <w:gridCol w:w="960"/>
        <w:gridCol w:w="849"/>
        <w:gridCol w:w="111"/>
        <w:gridCol w:w="7588"/>
      </w:tblGrid>
      <w:tr w:rsidR="004208BE" w:rsidTr="004208BE">
        <w:trPr>
          <w:gridAfter w:val="1"/>
          <w:wAfter w:w="7588" w:type="dxa"/>
          <w:trHeight w:val="300"/>
        </w:trPr>
        <w:tc>
          <w:tcPr>
            <w:tcW w:w="960" w:type="dxa"/>
            <w:tcBorders>
              <w:top w:val="single" w:sz="4" w:space="0" w:color="000000"/>
              <w:left w:val="single" w:sz="4" w:space="0" w:color="000000"/>
              <w:bottom w:val="single" w:sz="4" w:space="0" w:color="000000"/>
              <w:right w:val="single" w:sz="4" w:space="0" w:color="000000"/>
            </w:tcBorders>
            <w:shd w:val="clear" w:color="auto" w:fill="1F497D"/>
            <w:tcMar>
              <w:left w:w="108" w:type="dxa"/>
              <w:right w:w="108" w:type="dxa"/>
            </w:tcMar>
            <w:vAlign w:val="center"/>
          </w:tcPr>
          <w:p w:rsidR="004208BE" w:rsidRDefault="004208BE" w:rsidP="004208BE">
            <w:pPr>
              <w:spacing w:after="120" w:line="240" w:lineRule="auto"/>
              <w:jc w:val="right"/>
            </w:pPr>
            <w:r>
              <w:rPr>
                <w:rFonts w:ascii="Arial" w:eastAsia="Arial" w:hAnsi="Arial" w:cs="Arial"/>
                <w:b/>
                <w:color w:val="FFFFFF"/>
                <w:sz w:val="20"/>
              </w:rPr>
              <w:t>Step</w:t>
            </w:r>
          </w:p>
        </w:tc>
        <w:tc>
          <w:tcPr>
            <w:tcW w:w="960" w:type="dxa"/>
            <w:gridSpan w:val="2"/>
            <w:tcBorders>
              <w:top w:val="single" w:sz="4" w:space="0" w:color="000000"/>
              <w:left w:val="single" w:sz="0" w:space="0" w:color="000000"/>
              <w:bottom w:val="single" w:sz="4" w:space="0" w:color="000000"/>
              <w:right w:val="single" w:sz="4" w:space="0" w:color="000000"/>
            </w:tcBorders>
            <w:shd w:val="clear" w:color="auto" w:fill="1F497D"/>
            <w:tcMar>
              <w:left w:w="108" w:type="dxa"/>
              <w:right w:w="108" w:type="dxa"/>
            </w:tcMar>
            <w:vAlign w:val="center"/>
          </w:tcPr>
          <w:p w:rsidR="004208BE" w:rsidRDefault="004208BE" w:rsidP="004208BE">
            <w:pPr>
              <w:spacing w:after="120" w:line="240" w:lineRule="auto"/>
              <w:jc w:val="right"/>
            </w:pPr>
            <w:r>
              <w:rPr>
                <w:rFonts w:ascii="Arial" w:eastAsia="Arial" w:hAnsi="Arial" w:cs="Arial"/>
                <w:b/>
                <w:color w:val="FFFFFF"/>
                <w:sz w:val="20"/>
              </w:rPr>
              <w:t>BR</w:t>
            </w:r>
          </w:p>
        </w:tc>
      </w:tr>
      <w:tr w:rsidR="004208BE" w:rsidTr="004208BE">
        <w:trPr>
          <w:gridAfter w:val="1"/>
          <w:wAfter w:w="7588" w:type="dxa"/>
          <w:trHeight w:val="300"/>
        </w:trPr>
        <w:tc>
          <w:tcPr>
            <w:tcW w:w="960"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4208BE" w:rsidRDefault="004208BE" w:rsidP="004208BE">
            <w:pPr>
              <w:spacing w:after="0" w:line="240" w:lineRule="auto"/>
              <w:jc w:val="right"/>
            </w:pPr>
            <w:r>
              <w:rPr>
                <w:rFonts w:ascii="Arial" w:eastAsia="Arial" w:hAnsi="Arial" w:cs="Arial"/>
                <w:color w:val="000000"/>
                <w:sz w:val="20"/>
              </w:rPr>
              <w:t>1-7</w:t>
            </w:r>
          </w:p>
        </w:tc>
        <w:tc>
          <w:tcPr>
            <w:tcW w:w="960" w:type="dxa"/>
            <w:gridSpan w:val="2"/>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4208BE" w:rsidRDefault="004208BE" w:rsidP="004208BE">
            <w:pPr>
              <w:spacing w:after="0" w:line="240" w:lineRule="auto"/>
              <w:jc w:val="right"/>
            </w:pPr>
            <w:r>
              <w:rPr>
                <w:rFonts w:ascii="Arial" w:eastAsia="Arial" w:hAnsi="Arial" w:cs="Arial"/>
                <w:color w:val="000000"/>
                <w:sz w:val="20"/>
              </w:rPr>
              <w:t> </w:t>
            </w:r>
            <w:r>
              <w:rPr>
                <w:rFonts w:ascii="Arial" w:eastAsia="Arial" w:hAnsi="Arial" w:cs="Arial"/>
                <w:sz w:val="20"/>
              </w:rPr>
              <w:t>BR 29</w:t>
            </w:r>
          </w:p>
        </w:tc>
      </w:tr>
      <w:tr w:rsidR="004208BE" w:rsidTr="004208BE">
        <w:trPr>
          <w:gridAfter w:val="1"/>
          <w:wAfter w:w="7588" w:type="dxa"/>
          <w:trHeight w:val="300"/>
        </w:trPr>
        <w:tc>
          <w:tcPr>
            <w:tcW w:w="960"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4208BE" w:rsidRDefault="004208BE" w:rsidP="004208BE">
            <w:pPr>
              <w:spacing w:after="0" w:line="240" w:lineRule="auto"/>
              <w:jc w:val="right"/>
            </w:pPr>
            <w:r>
              <w:rPr>
                <w:rFonts w:ascii="Arial" w:eastAsia="Arial" w:hAnsi="Arial" w:cs="Arial"/>
                <w:color w:val="000000"/>
                <w:sz w:val="20"/>
              </w:rPr>
              <w:t>8</w:t>
            </w:r>
          </w:p>
        </w:tc>
        <w:tc>
          <w:tcPr>
            <w:tcW w:w="960" w:type="dxa"/>
            <w:gridSpan w:val="2"/>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4208BE" w:rsidRDefault="004208BE" w:rsidP="004208BE">
            <w:pPr>
              <w:spacing w:after="0" w:line="240" w:lineRule="auto"/>
              <w:jc w:val="right"/>
            </w:pPr>
            <w:r>
              <w:rPr>
                <w:rFonts w:ascii="Arial" w:eastAsia="Arial" w:hAnsi="Arial" w:cs="Arial"/>
                <w:color w:val="000000"/>
                <w:sz w:val="20"/>
              </w:rPr>
              <w:t>  </w:t>
            </w:r>
            <w:r>
              <w:rPr>
                <w:rFonts w:ascii="Arial" w:eastAsia="Arial" w:hAnsi="Arial" w:cs="Arial"/>
                <w:sz w:val="20"/>
              </w:rPr>
              <w:t>BR 30</w:t>
            </w:r>
          </w:p>
        </w:tc>
      </w:tr>
      <w:tr w:rsidR="004208BE" w:rsidTr="004208BE">
        <w:trPr>
          <w:gridAfter w:val="1"/>
          <w:wAfter w:w="7588" w:type="dxa"/>
          <w:trHeight w:val="300"/>
        </w:trPr>
        <w:tc>
          <w:tcPr>
            <w:tcW w:w="960"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4208BE" w:rsidRDefault="004208BE" w:rsidP="004208BE">
            <w:pPr>
              <w:spacing w:after="0" w:line="240" w:lineRule="auto"/>
              <w:jc w:val="right"/>
            </w:pPr>
            <w:r>
              <w:rPr>
                <w:rFonts w:ascii="Arial" w:eastAsia="Arial" w:hAnsi="Arial" w:cs="Arial"/>
                <w:color w:val="000000"/>
                <w:sz w:val="20"/>
              </w:rPr>
              <w:t>9</w:t>
            </w:r>
          </w:p>
        </w:tc>
        <w:tc>
          <w:tcPr>
            <w:tcW w:w="960" w:type="dxa"/>
            <w:gridSpan w:val="2"/>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4208BE" w:rsidRDefault="004208BE" w:rsidP="004208BE">
            <w:pPr>
              <w:spacing w:after="0" w:line="240" w:lineRule="auto"/>
              <w:jc w:val="right"/>
            </w:pPr>
            <w:r>
              <w:rPr>
                <w:rFonts w:ascii="Arial" w:eastAsia="Arial" w:hAnsi="Arial" w:cs="Arial"/>
                <w:color w:val="000000"/>
                <w:sz w:val="20"/>
              </w:rPr>
              <w:t> </w:t>
            </w:r>
            <w:r>
              <w:rPr>
                <w:rFonts w:ascii="Arial" w:eastAsia="Arial" w:hAnsi="Arial" w:cs="Arial"/>
                <w:sz w:val="20"/>
              </w:rPr>
              <w:t>BR 30</w:t>
            </w:r>
          </w:p>
        </w:tc>
      </w:tr>
      <w:tr w:rsidR="004208BE" w:rsidTr="004208BE">
        <w:trPr>
          <w:gridAfter w:val="1"/>
          <w:wAfter w:w="7588" w:type="dxa"/>
          <w:trHeight w:val="300"/>
        </w:trPr>
        <w:tc>
          <w:tcPr>
            <w:tcW w:w="960"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4208BE" w:rsidRDefault="004208BE" w:rsidP="004208BE">
            <w:pPr>
              <w:spacing w:after="0" w:line="240" w:lineRule="auto"/>
              <w:jc w:val="right"/>
            </w:pPr>
            <w:r>
              <w:rPr>
                <w:rFonts w:ascii="Arial" w:eastAsia="Arial" w:hAnsi="Arial" w:cs="Arial"/>
                <w:color w:val="000000"/>
                <w:sz w:val="20"/>
              </w:rPr>
              <w:t>10</w:t>
            </w:r>
          </w:p>
        </w:tc>
        <w:tc>
          <w:tcPr>
            <w:tcW w:w="960" w:type="dxa"/>
            <w:gridSpan w:val="2"/>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4208BE" w:rsidRDefault="004208BE" w:rsidP="004208BE">
            <w:pPr>
              <w:spacing w:after="0" w:line="240" w:lineRule="auto"/>
              <w:jc w:val="right"/>
            </w:pPr>
            <w:r>
              <w:rPr>
                <w:rFonts w:ascii="Arial" w:eastAsia="Arial" w:hAnsi="Arial" w:cs="Arial"/>
                <w:color w:val="000000"/>
                <w:sz w:val="20"/>
              </w:rPr>
              <w:t> </w:t>
            </w:r>
            <w:r>
              <w:rPr>
                <w:rFonts w:ascii="Arial" w:eastAsia="Arial" w:hAnsi="Arial" w:cs="Arial"/>
                <w:sz w:val="20"/>
              </w:rPr>
              <w:t>BR 36</w:t>
            </w:r>
          </w:p>
        </w:tc>
      </w:tr>
      <w:tr w:rsidR="004208BE" w:rsidTr="004208BE">
        <w:trPr>
          <w:gridAfter w:val="1"/>
          <w:wAfter w:w="7588" w:type="dxa"/>
          <w:trHeight w:val="300"/>
        </w:trPr>
        <w:tc>
          <w:tcPr>
            <w:tcW w:w="960"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4208BE" w:rsidRDefault="004208BE" w:rsidP="004208BE">
            <w:pPr>
              <w:spacing w:after="0" w:line="240" w:lineRule="auto"/>
              <w:jc w:val="right"/>
            </w:pPr>
            <w:r>
              <w:rPr>
                <w:rFonts w:ascii="Arial" w:eastAsia="Arial" w:hAnsi="Arial" w:cs="Arial"/>
                <w:color w:val="000000"/>
                <w:sz w:val="20"/>
              </w:rPr>
              <w:t>11</w:t>
            </w:r>
          </w:p>
        </w:tc>
        <w:tc>
          <w:tcPr>
            <w:tcW w:w="960" w:type="dxa"/>
            <w:gridSpan w:val="2"/>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4208BE" w:rsidRDefault="004208BE" w:rsidP="004208BE">
            <w:pPr>
              <w:spacing w:after="0" w:line="240" w:lineRule="auto"/>
              <w:jc w:val="right"/>
            </w:pPr>
            <w:r>
              <w:rPr>
                <w:rFonts w:ascii="Arial" w:eastAsia="Arial" w:hAnsi="Arial" w:cs="Arial"/>
                <w:color w:val="000000"/>
                <w:sz w:val="20"/>
              </w:rPr>
              <w:t> </w:t>
            </w:r>
            <w:r>
              <w:rPr>
                <w:rFonts w:ascii="Arial" w:eastAsia="Arial" w:hAnsi="Arial" w:cs="Arial"/>
                <w:sz w:val="20"/>
              </w:rPr>
              <w:t>BR 37</w:t>
            </w:r>
          </w:p>
        </w:tc>
      </w:tr>
      <w:tr w:rsidR="004208BE" w:rsidTr="004208BE">
        <w:trPr>
          <w:gridAfter w:val="1"/>
          <w:wAfter w:w="7588" w:type="dxa"/>
          <w:trHeight w:val="300"/>
        </w:trPr>
        <w:tc>
          <w:tcPr>
            <w:tcW w:w="960"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4208BE" w:rsidRDefault="004208BE" w:rsidP="004208BE">
            <w:pPr>
              <w:spacing w:after="0" w:line="240" w:lineRule="auto"/>
              <w:jc w:val="right"/>
            </w:pPr>
            <w:r>
              <w:rPr>
                <w:rFonts w:ascii="Arial" w:eastAsia="Arial" w:hAnsi="Arial" w:cs="Arial"/>
                <w:color w:val="000000"/>
                <w:sz w:val="20"/>
              </w:rPr>
              <w:t>12</w:t>
            </w:r>
          </w:p>
        </w:tc>
        <w:tc>
          <w:tcPr>
            <w:tcW w:w="960" w:type="dxa"/>
            <w:gridSpan w:val="2"/>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4208BE" w:rsidRDefault="004208BE" w:rsidP="004208BE">
            <w:pPr>
              <w:spacing w:after="0" w:line="240" w:lineRule="auto"/>
              <w:jc w:val="right"/>
            </w:pPr>
            <w:r>
              <w:rPr>
                <w:rFonts w:ascii="Arial" w:eastAsia="Arial" w:hAnsi="Arial" w:cs="Arial"/>
                <w:color w:val="000000"/>
                <w:sz w:val="20"/>
              </w:rPr>
              <w:t> </w:t>
            </w:r>
            <w:r>
              <w:rPr>
                <w:rFonts w:ascii="Arial" w:eastAsia="Arial" w:hAnsi="Arial" w:cs="Arial"/>
                <w:sz w:val="20"/>
              </w:rPr>
              <w:t>BR 37</w:t>
            </w:r>
          </w:p>
        </w:tc>
      </w:tr>
      <w:tr w:rsidR="004208BE" w:rsidTr="004208BE">
        <w:trPr>
          <w:gridAfter w:val="1"/>
          <w:wAfter w:w="7588" w:type="dxa"/>
          <w:trHeight w:val="300"/>
        </w:trPr>
        <w:tc>
          <w:tcPr>
            <w:tcW w:w="960"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4208BE" w:rsidRDefault="004208BE" w:rsidP="004208BE">
            <w:pPr>
              <w:spacing w:after="0" w:line="240" w:lineRule="auto"/>
              <w:jc w:val="right"/>
            </w:pPr>
            <w:r>
              <w:rPr>
                <w:rFonts w:ascii="Arial" w:eastAsia="Arial" w:hAnsi="Arial" w:cs="Arial"/>
                <w:color w:val="000000"/>
                <w:sz w:val="20"/>
              </w:rPr>
              <w:t>13</w:t>
            </w:r>
          </w:p>
        </w:tc>
        <w:tc>
          <w:tcPr>
            <w:tcW w:w="960" w:type="dxa"/>
            <w:gridSpan w:val="2"/>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4208BE" w:rsidRDefault="004208BE" w:rsidP="004208BE">
            <w:pPr>
              <w:spacing w:after="0" w:line="240" w:lineRule="auto"/>
              <w:jc w:val="right"/>
            </w:pPr>
            <w:r>
              <w:rPr>
                <w:rFonts w:ascii="Arial" w:eastAsia="Arial" w:hAnsi="Arial" w:cs="Arial"/>
                <w:color w:val="000000"/>
                <w:sz w:val="20"/>
              </w:rPr>
              <w:t> </w:t>
            </w:r>
            <w:r>
              <w:rPr>
                <w:rFonts w:ascii="Arial" w:eastAsia="Arial" w:hAnsi="Arial" w:cs="Arial"/>
                <w:sz w:val="20"/>
              </w:rPr>
              <w:t>BR 39</w:t>
            </w:r>
          </w:p>
        </w:tc>
      </w:tr>
      <w:tr w:rsidR="004208BE" w:rsidTr="00C176B8">
        <w:trPr>
          <w:trHeight w:val="433"/>
        </w:trPr>
        <w:tc>
          <w:tcPr>
            <w:tcW w:w="1809" w:type="dxa"/>
            <w:gridSpan w:val="2"/>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4208BE" w:rsidRDefault="004208BE" w:rsidP="004208BE">
            <w:pPr>
              <w:keepNext/>
              <w:spacing w:after="0" w:line="240" w:lineRule="auto"/>
            </w:pPr>
            <w:r>
              <w:rPr>
                <w:rFonts w:ascii="Times New Roman" w:eastAsia="Times New Roman" w:hAnsi="Times New Roman" w:cs="Times New Roman"/>
                <w:sz w:val="20"/>
              </w:rPr>
              <w:lastRenderedPageBreak/>
              <w:t xml:space="preserve"> </w:t>
            </w:r>
            <w:r>
              <w:rPr>
                <w:rFonts w:ascii="Arial" w:eastAsia="Arial" w:hAnsi="Arial" w:cs="Arial"/>
                <w:sz w:val="20"/>
              </w:rPr>
              <w:t>BR 39 - Valuation: FX Options</w:t>
            </w:r>
          </w:p>
        </w:tc>
        <w:tc>
          <w:tcPr>
            <w:tcW w:w="769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0" w:line="240" w:lineRule="auto"/>
              <w:rPr>
                <w:rFonts w:ascii="Arial" w:eastAsia="Arial" w:hAnsi="Arial" w:cs="Arial"/>
                <w:sz w:val="20"/>
              </w:rPr>
            </w:pPr>
            <w:r>
              <w:rPr>
                <w:rFonts w:ascii="Arial" w:eastAsia="Arial" w:hAnsi="Arial" w:cs="Arial"/>
                <w:sz w:val="20"/>
              </w:rPr>
              <w:t>As a ForexClear Risk User:</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I want the ForexClear system to calculate the Net Present Value of FX Options that I can correctly calculate the value of each trade.</w:t>
            </w:r>
          </w:p>
          <w:p w:rsidR="004208BE" w:rsidRDefault="004208BE" w:rsidP="004208BE">
            <w:pPr>
              <w:spacing w:after="0" w:line="240" w:lineRule="auto"/>
              <w:rPr>
                <w:rFonts w:ascii="Arial" w:eastAsia="Arial" w:hAnsi="Arial" w:cs="Arial"/>
                <w:sz w:val="20"/>
              </w:rPr>
            </w:pPr>
            <w:r>
              <w:rPr>
                <w:rFonts w:ascii="Arial" w:eastAsia="Arial" w:hAnsi="Arial" w:cs="Arial"/>
                <w:sz w:val="20"/>
              </w:rPr>
              <w:t xml:space="preserve">  </w:t>
            </w:r>
          </w:p>
          <w:p w:rsidR="004208BE" w:rsidRDefault="004208BE" w:rsidP="004208BE">
            <w:pPr>
              <w:spacing w:after="0" w:line="240" w:lineRule="auto"/>
              <w:rPr>
                <w:rFonts w:ascii="Arial" w:eastAsia="Arial" w:hAnsi="Arial" w:cs="Arial"/>
                <w:sz w:val="20"/>
              </w:rPr>
            </w:pPr>
            <w:r>
              <w:rPr>
                <w:rFonts w:ascii="Arial" w:eastAsia="Arial" w:hAnsi="Arial" w:cs="Arial"/>
                <w:sz w:val="20"/>
              </w:rPr>
              <w:t>Acceptance criteria:</w:t>
            </w:r>
          </w:p>
          <w:p w:rsidR="004208BE" w:rsidRDefault="004208BE" w:rsidP="000A4C4F">
            <w:pPr>
              <w:numPr>
                <w:ilvl w:val="0"/>
                <w:numId w:val="43"/>
              </w:numPr>
              <w:spacing w:after="120" w:line="240" w:lineRule="auto"/>
              <w:ind w:left="720" w:hanging="360"/>
              <w:rPr>
                <w:rFonts w:ascii="Arial" w:eastAsia="Arial" w:hAnsi="Arial" w:cs="Arial"/>
                <w:sz w:val="20"/>
              </w:rPr>
            </w:pPr>
            <w:r>
              <w:rPr>
                <w:rFonts w:ascii="Arial" w:eastAsia="Arial" w:hAnsi="Arial" w:cs="Arial"/>
                <w:sz w:val="20"/>
              </w:rPr>
              <w:t>NPV is calculated using the Garman-</w:t>
            </w:r>
            <w:proofErr w:type="spellStart"/>
            <w:r>
              <w:rPr>
                <w:rFonts w:ascii="Arial" w:eastAsia="Arial" w:hAnsi="Arial" w:cs="Arial"/>
                <w:sz w:val="20"/>
              </w:rPr>
              <w:t>Kohlhagen</w:t>
            </w:r>
            <w:proofErr w:type="spellEnd"/>
            <w:r>
              <w:rPr>
                <w:rFonts w:ascii="Arial" w:eastAsia="Arial" w:hAnsi="Arial" w:cs="Arial"/>
                <w:sz w:val="20"/>
              </w:rPr>
              <w:t xml:space="preserve"> model (Refer to methodology document for details)</w:t>
            </w:r>
          </w:p>
          <w:p w:rsidR="004208BE" w:rsidRDefault="004208BE" w:rsidP="000A4C4F">
            <w:pPr>
              <w:numPr>
                <w:ilvl w:val="0"/>
                <w:numId w:val="43"/>
              </w:numPr>
              <w:spacing w:after="120" w:line="240" w:lineRule="auto"/>
              <w:ind w:left="720" w:hanging="360"/>
              <w:rPr>
                <w:rFonts w:ascii="Arial" w:eastAsia="Arial" w:hAnsi="Arial" w:cs="Arial"/>
                <w:sz w:val="20"/>
              </w:rPr>
            </w:pPr>
            <w:r>
              <w:rPr>
                <w:rFonts w:ascii="Arial" w:eastAsia="Arial" w:hAnsi="Arial" w:cs="Arial"/>
                <w:sz w:val="20"/>
              </w:rPr>
              <w:t xml:space="preserve">The market data used to price an FX Option should include the spot </w:t>
            </w:r>
            <w:r>
              <w:rPr>
                <w:rFonts w:ascii="Arial" w:eastAsia="Arial" w:hAnsi="Arial" w:cs="Arial"/>
                <w:i/>
                <w:sz w:val="20"/>
              </w:rPr>
              <w:t>rate</w:t>
            </w:r>
            <w:r>
              <w:rPr>
                <w:rFonts w:ascii="Arial" w:eastAsia="Arial" w:hAnsi="Arial" w:cs="Arial"/>
                <w:sz w:val="20"/>
              </w:rPr>
              <w:t>, 2 FX ZC curves, 1 discounting ZC curve and a volatility surface for the trade currency pair – Refer to market data BRD for source</w:t>
            </w:r>
          </w:p>
          <w:p w:rsidR="004208BE" w:rsidRDefault="004208BE" w:rsidP="000A4C4F">
            <w:pPr>
              <w:numPr>
                <w:ilvl w:val="0"/>
                <w:numId w:val="43"/>
              </w:numPr>
              <w:spacing w:after="120" w:line="240" w:lineRule="auto"/>
              <w:ind w:left="720" w:hanging="360"/>
              <w:rPr>
                <w:rFonts w:ascii="Arial" w:eastAsia="Arial" w:hAnsi="Arial" w:cs="Arial"/>
                <w:sz w:val="20"/>
              </w:rPr>
            </w:pPr>
            <w:r>
              <w:rPr>
                <w:rFonts w:ascii="Arial" w:eastAsia="Arial" w:hAnsi="Arial" w:cs="Arial"/>
                <w:sz w:val="20"/>
              </w:rPr>
              <w:t>Each FX Option NPV is calculated using market instruments corresponding to the table below:</w:t>
            </w:r>
          </w:p>
          <w:p w:rsidR="004208BE" w:rsidRDefault="004208BE" w:rsidP="004208BE">
            <w:pPr>
              <w:spacing w:before="240" w:after="0" w:line="240" w:lineRule="auto"/>
              <w:rPr>
                <w:rFonts w:ascii="Arial" w:eastAsia="Arial" w:hAnsi="Arial" w:cs="Arial"/>
                <w:b/>
                <w:i/>
                <w:color w:val="4F81BD"/>
                <w:sz w:val="20"/>
              </w:rPr>
            </w:pPr>
            <w:r>
              <w:rPr>
                <w:rFonts w:ascii="Arial" w:eastAsia="Arial" w:hAnsi="Arial" w:cs="Arial"/>
                <w:b/>
                <w:i/>
                <w:color w:val="4F81BD"/>
                <w:sz w:val="20"/>
              </w:rPr>
              <w:t>Table 7 – Currency pair reference curve for valuation</w:t>
            </w:r>
          </w:p>
          <w:tbl>
            <w:tblPr>
              <w:tblW w:w="0" w:type="auto"/>
              <w:jc w:val="center"/>
              <w:tblInd w:w="108" w:type="dxa"/>
              <w:tblCellMar>
                <w:left w:w="10" w:type="dxa"/>
                <w:right w:w="10" w:type="dxa"/>
              </w:tblCellMar>
              <w:tblLook w:val="0000"/>
            </w:tblPr>
            <w:tblGrid>
              <w:gridCol w:w="1092"/>
              <w:gridCol w:w="1092"/>
              <w:gridCol w:w="1092"/>
              <w:gridCol w:w="1092"/>
              <w:gridCol w:w="1092"/>
              <w:gridCol w:w="1093"/>
            </w:tblGrid>
            <w:tr w:rsidR="004208BE" w:rsidTr="004208BE">
              <w:trPr>
                <w:trHeight w:val="433"/>
                <w:jc w:val="center"/>
              </w:trPr>
              <w:tc>
                <w:tcPr>
                  <w:tcW w:w="1092" w:type="dxa"/>
                  <w:tcBorders>
                    <w:top w:val="single" w:sz="4" w:space="0" w:color="365F91"/>
                    <w:left w:val="single" w:sz="4" w:space="0" w:color="365F91"/>
                    <w:bottom w:val="single" w:sz="4" w:space="0" w:color="365F91"/>
                    <w:right w:val="single" w:sz="4" w:space="0" w:color="365F91"/>
                  </w:tcBorders>
                  <w:shd w:val="clear" w:color="auto" w:fill="1F497D"/>
                  <w:tcMar>
                    <w:left w:w="108" w:type="dxa"/>
                    <w:right w:w="108" w:type="dxa"/>
                  </w:tcMar>
                </w:tcPr>
                <w:p w:rsidR="004208BE" w:rsidRDefault="004208BE" w:rsidP="004208BE">
                  <w:pPr>
                    <w:spacing w:after="0" w:line="240" w:lineRule="auto"/>
                    <w:jc w:val="center"/>
                  </w:pPr>
                  <w:r>
                    <w:rPr>
                      <w:rFonts w:ascii="Arial" w:eastAsia="Arial" w:hAnsi="Arial" w:cs="Arial"/>
                      <w:b/>
                      <w:color w:val="FFFFFF"/>
                      <w:sz w:val="16"/>
                    </w:rPr>
                    <w:t>Currency Pair</w:t>
                  </w:r>
                </w:p>
              </w:tc>
              <w:tc>
                <w:tcPr>
                  <w:tcW w:w="1092" w:type="dxa"/>
                  <w:tcBorders>
                    <w:top w:val="single" w:sz="4" w:space="0" w:color="365F91"/>
                    <w:left w:val="single" w:sz="4" w:space="0" w:color="365F91"/>
                    <w:bottom w:val="single" w:sz="4" w:space="0" w:color="365F91"/>
                    <w:right w:val="single" w:sz="4" w:space="0" w:color="365F91"/>
                  </w:tcBorders>
                  <w:shd w:val="clear" w:color="auto" w:fill="1F497D"/>
                  <w:tcMar>
                    <w:left w:w="108" w:type="dxa"/>
                    <w:right w:w="108" w:type="dxa"/>
                  </w:tcMar>
                </w:tcPr>
                <w:p w:rsidR="004208BE" w:rsidRDefault="004208BE" w:rsidP="004208BE">
                  <w:pPr>
                    <w:spacing w:after="0" w:line="240" w:lineRule="auto"/>
                    <w:jc w:val="center"/>
                  </w:pPr>
                  <w:proofErr w:type="spellStart"/>
                  <w:r>
                    <w:rPr>
                      <w:rFonts w:ascii="Arial" w:eastAsia="Arial" w:hAnsi="Arial" w:cs="Arial"/>
                      <w:b/>
                      <w:color w:val="FFFFFF"/>
                      <w:sz w:val="16"/>
                    </w:rPr>
                    <w:t>Vol</w:t>
                  </w:r>
                  <w:proofErr w:type="spellEnd"/>
                  <w:r>
                    <w:rPr>
                      <w:rFonts w:ascii="Arial" w:eastAsia="Arial" w:hAnsi="Arial" w:cs="Arial"/>
                      <w:b/>
                      <w:color w:val="FFFFFF"/>
                      <w:sz w:val="16"/>
                    </w:rPr>
                    <w:t xml:space="preserve"> Surface</w:t>
                  </w:r>
                </w:p>
              </w:tc>
              <w:tc>
                <w:tcPr>
                  <w:tcW w:w="1092" w:type="dxa"/>
                  <w:tcBorders>
                    <w:top w:val="single" w:sz="4" w:space="0" w:color="365F91"/>
                    <w:left w:val="single" w:sz="4" w:space="0" w:color="365F91"/>
                    <w:bottom w:val="single" w:sz="4" w:space="0" w:color="365F91"/>
                    <w:right w:val="single" w:sz="4" w:space="0" w:color="365F91"/>
                  </w:tcBorders>
                  <w:shd w:val="clear" w:color="auto" w:fill="1F497D"/>
                  <w:tcMar>
                    <w:left w:w="108" w:type="dxa"/>
                    <w:right w:w="108" w:type="dxa"/>
                  </w:tcMar>
                </w:tcPr>
                <w:p w:rsidR="004208BE" w:rsidRDefault="004208BE" w:rsidP="004208BE">
                  <w:pPr>
                    <w:spacing w:after="0" w:line="240" w:lineRule="auto"/>
                    <w:jc w:val="center"/>
                  </w:pPr>
                  <w:r>
                    <w:rPr>
                      <w:rFonts w:ascii="Arial" w:eastAsia="Arial" w:hAnsi="Arial" w:cs="Arial"/>
                      <w:b/>
                      <w:color w:val="FFFFFF"/>
                      <w:sz w:val="16"/>
                    </w:rPr>
                    <w:t>VM Currency</w:t>
                  </w:r>
                </w:p>
              </w:tc>
              <w:tc>
                <w:tcPr>
                  <w:tcW w:w="1092" w:type="dxa"/>
                  <w:tcBorders>
                    <w:top w:val="single" w:sz="4" w:space="0" w:color="365F91"/>
                    <w:left w:val="single" w:sz="4" w:space="0" w:color="365F91"/>
                    <w:bottom w:val="single" w:sz="4" w:space="0" w:color="365F91"/>
                    <w:right w:val="single" w:sz="4" w:space="0" w:color="365F91"/>
                  </w:tcBorders>
                  <w:shd w:val="clear" w:color="auto" w:fill="1F497D"/>
                  <w:tcMar>
                    <w:left w:w="108" w:type="dxa"/>
                    <w:right w:w="108" w:type="dxa"/>
                  </w:tcMar>
                </w:tcPr>
                <w:p w:rsidR="004208BE" w:rsidRDefault="004208BE" w:rsidP="004208BE">
                  <w:pPr>
                    <w:spacing w:after="0" w:line="240" w:lineRule="auto"/>
                    <w:jc w:val="center"/>
                  </w:pPr>
                  <w:r>
                    <w:rPr>
                      <w:rFonts w:ascii="Arial" w:eastAsia="Arial" w:hAnsi="Arial" w:cs="Arial"/>
                      <w:b/>
                      <w:color w:val="FFFFFF"/>
                      <w:sz w:val="16"/>
                    </w:rPr>
                    <w:t>Base Curve</w:t>
                  </w:r>
                </w:p>
              </w:tc>
              <w:tc>
                <w:tcPr>
                  <w:tcW w:w="1092" w:type="dxa"/>
                  <w:tcBorders>
                    <w:top w:val="single" w:sz="4" w:space="0" w:color="365F91"/>
                    <w:left w:val="single" w:sz="4" w:space="0" w:color="365F91"/>
                    <w:bottom w:val="single" w:sz="4" w:space="0" w:color="365F91"/>
                    <w:right w:val="single" w:sz="4" w:space="0" w:color="365F91"/>
                  </w:tcBorders>
                  <w:shd w:val="clear" w:color="auto" w:fill="1F497D"/>
                  <w:tcMar>
                    <w:left w:w="108" w:type="dxa"/>
                    <w:right w:w="108" w:type="dxa"/>
                  </w:tcMar>
                </w:tcPr>
                <w:p w:rsidR="004208BE" w:rsidRDefault="004208BE" w:rsidP="004208BE">
                  <w:pPr>
                    <w:spacing w:after="0" w:line="240" w:lineRule="auto"/>
                    <w:jc w:val="center"/>
                  </w:pPr>
                  <w:r>
                    <w:rPr>
                      <w:rFonts w:ascii="Arial" w:eastAsia="Arial" w:hAnsi="Arial" w:cs="Arial"/>
                      <w:b/>
                      <w:color w:val="FFFFFF"/>
                      <w:sz w:val="16"/>
                    </w:rPr>
                    <w:t>Term Curve</w:t>
                  </w:r>
                </w:p>
              </w:tc>
              <w:tc>
                <w:tcPr>
                  <w:tcW w:w="1093" w:type="dxa"/>
                  <w:tcBorders>
                    <w:top w:val="single" w:sz="4" w:space="0" w:color="365F91"/>
                    <w:left w:val="single" w:sz="4" w:space="0" w:color="365F91"/>
                    <w:bottom w:val="single" w:sz="4" w:space="0" w:color="365F91"/>
                    <w:right w:val="single" w:sz="4" w:space="0" w:color="365F91"/>
                  </w:tcBorders>
                  <w:shd w:val="clear" w:color="auto" w:fill="1F497D"/>
                  <w:tcMar>
                    <w:left w:w="108" w:type="dxa"/>
                    <w:right w:w="108" w:type="dxa"/>
                  </w:tcMar>
                </w:tcPr>
                <w:p w:rsidR="004208BE" w:rsidRDefault="004208BE" w:rsidP="004208BE">
                  <w:pPr>
                    <w:spacing w:after="0" w:line="240" w:lineRule="auto"/>
                    <w:jc w:val="center"/>
                  </w:pPr>
                  <w:r>
                    <w:rPr>
                      <w:rFonts w:ascii="Arial" w:eastAsia="Arial" w:hAnsi="Arial" w:cs="Arial"/>
                      <w:b/>
                      <w:color w:val="FFFFFF"/>
                      <w:sz w:val="16"/>
                    </w:rPr>
                    <w:t>Discount Curve</w:t>
                  </w:r>
                </w:p>
              </w:tc>
            </w:tr>
            <w:tr w:rsidR="004208BE" w:rsidTr="004208BE">
              <w:trPr>
                <w:trHeight w:val="433"/>
                <w:jc w:val="center"/>
              </w:trPr>
              <w:tc>
                <w:tcPr>
                  <w:tcW w:w="1092"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b/>
                      <w:sz w:val="16"/>
                    </w:rPr>
                    <w:t>AUD/USD</w:t>
                  </w:r>
                </w:p>
              </w:tc>
              <w:tc>
                <w:tcPr>
                  <w:tcW w:w="1092"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AUD/USD</w:t>
                  </w:r>
                </w:p>
              </w:tc>
              <w:tc>
                <w:tcPr>
                  <w:tcW w:w="1092"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USD</w:t>
                  </w:r>
                </w:p>
              </w:tc>
              <w:tc>
                <w:tcPr>
                  <w:tcW w:w="1092"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AUD LIBOR</w:t>
                  </w:r>
                </w:p>
              </w:tc>
              <w:tc>
                <w:tcPr>
                  <w:tcW w:w="1092"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USD LIBOR</w:t>
                  </w:r>
                </w:p>
              </w:tc>
              <w:tc>
                <w:tcPr>
                  <w:tcW w:w="1093"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USD FFUND</w:t>
                  </w:r>
                </w:p>
              </w:tc>
            </w:tr>
            <w:tr w:rsidR="004208BE" w:rsidTr="004208BE">
              <w:trPr>
                <w:trHeight w:val="433"/>
                <w:jc w:val="center"/>
              </w:trPr>
              <w:tc>
                <w:tcPr>
                  <w:tcW w:w="1092"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b/>
                      <w:sz w:val="16"/>
                    </w:rPr>
                    <w:t>EUR/CHF</w:t>
                  </w:r>
                </w:p>
              </w:tc>
              <w:tc>
                <w:tcPr>
                  <w:tcW w:w="1092"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EUR/CHF</w:t>
                  </w:r>
                </w:p>
              </w:tc>
              <w:tc>
                <w:tcPr>
                  <w:tcW w:w="1092"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EUR</w:t>
                  </w:r>
                </w:p>
              </w:tc>
              <w:tc>
                <w:tcPr>
                  <w:tcW w:w="1092"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EUR LIBOR</w:t>
                  </w:r>
                </w:p>
              </w:tc>
              <w:tc>
                <w:tcPr>
                  <w:tcW w:w="1092"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CHF LIBOR</w:t>
                  </w:r>
                </w:p>
              </w:tc>
              <w:tc>
                <w:tcPr>
                  <w:tcW w:w="1093"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EUR EONIA</w:t>
                  </w:r>
                </w:p>
              </w:tc>
            </w:tr>
            <w:tr w:rsidR="004208BE" w:rsidTr="004208BE">
              <w:trPr>
                <w:trHeight w:val="433"/>
                <w:jc w:val="center"/>
              </w:trPr>
              <w:tc>
                <w:tcPr>
                  <w:tcW w:w="1092"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b/>
                      <w:sz w:val="16"/>
                    </w:rPr>
                    <w:t>EUR/GBP</w:t>
                  </w:r>
                </w:p>
              </w:tc>
              <w:tc>
                <w:tcPr>
                  <w:tcW w:w="1092"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EUR/GBP</w:t>
                  </w:r>
                </w:p>
              </w:tc>
              <w:tc>
                <w:tcPr>
                  <w:tcW w:w="1092"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EUR</w:t>
                  </w:r>
                </w:p>
              </w:tc>
              <w:tc>
                <w:tcPr>
                  <w:tcW w:w="1092"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EUR LIBOR</w:t>
                  </w:r>
                </w:p>
              </w:tc>
              <w:tc>
                <w:tcPr>
                  <w:tcW w:w="1092"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GBP LIBOR</w:t>
                  </w:r>
                </w:p>
              </w:tc>
              <w:tc>
                <w:tcPr>
                  <w:tcW w:w="1093"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EUR EONIA</w:t>
                  </w:r>
                </w:p>
              </w:tc>
            </w:tr>
            <w:tr w:rsidR="004208BE" w:rsidTr="004208BE">
              <w:trPr>
                <w:trHeight w:val="433"/>
                <w:jc w:val="center"/>
              </w:trPr>
              <w:tc>
                <w:tcPr>
                  <w:tcW w:w="1092"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b/>
                      <w:sz w:val="16"/>
                    </w:rPr>
                    <w:t>EUR/JPY</w:t>
                  </w:r>
                </w:p>
              </w:tc>
              <w:tc>
                <w:tcPr>
                  <w:tcW w:w="1092"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tabs>
                      <w:tab w:val="left" w:pos="829"/>
                      <w:tab w:val="center" w:pos="1096"/>
                    </w:tabs>
                    <w:spacing w:after="0" w:line="240" w:lineRule="auto"/>
                    <w:jc w:val="center"/>
                  </w:pPr>
                  <w:r>
                    <w:rPr>
                      <w:rFonts w:ascii="Arial" w:eastAsia="Arial" w:hAnsi="Arial" w:cs="Arial"/>
                      <w:sz w:val="16"/>
                    </w:rPr>
                    <w:t>EUR/JPY</w:t>
                  </w:r>
                </w:p>
              </w:tc>
              <w:tc>
                <w:tcPr>
                  <w:tcW w:w="1092"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tabs>
                      <w:tab w:val="left" w:pos="829"/>
                      <w:tab w:val="center" w:pos="1096"/>
                    </w:tabs>
                    <w:spacing w:after="0" w:line="240" w:lineRule="auto"/>
                    <w:jc w:val="center"/>
                  </w:pPr>
                  <w:r>
                    <w:rPr>
                      <w:rFonts w:ascii="Arial" w:eastAsia="Arial" w:hAnsi="Arial" w:cs="Arial"/>
                      <w:sz w:val="16"/>
                    </w:rPr>
                    <w:t>EUR</w:t>
                  </w:r>
                </w:p>
              </w:tc>
              <w:tc>
                <w:tcPr>
                  <w:tcW w:w="1092"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tabs>
                      <w:tab w:val="left" w:pos="829"/>
                      <w:tab w:val="center" w:pos="1096"/>
                    </w:tabs>
                    <w:spacing w:after="0" w:line="240" w:lineRule="auto"/>
                    <w:jc w:val="center"/>
                  </w:pPr>
                  <w:r>
                    <w:rPr>
                      <w:rFonts w:ascii="Arial" w:eastAsia="Arial" w:hAnsi="Arial" w:cs="Arial"/>
                      <w:sz w:val="16"/>
                    </w:rPr>
                    <w:t>EUR LIBOR</w:t>
                  </w:r>
                </w:p>
              </w:tc>
              <w:tc>
                <w:tcPr>
                  <w:tcW w:w="1092"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tabs>
                      <w:tab w:val="left" w:pos="829"/>
                      <w:tab w:val="center" w:pos="1096"/>
                    </w:tabs>
                    <w:spacing w:after="0" w:line="240" w:lineRule="auto"/>
                    <w:jc w:val="center"/>
                  </w:pPr>
                  <w:r>
                    <w:rPr>
                      <w:rFonts w:ascii="Arial" w:eastAsia="Arial" w:hAnsi="Arial" w:cs="Arial"/>
                      <w:sz w:val="16"/>
                    </w:rPr>
                    <w:t>JPY LIBOR</w:t>
                  </w:r>
                </w:p>
              </w:tc>
              <w:tc>
                <w:tcPr>
                  <w:tcW w:w="1093"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tabs>
                      <w:tab w:val="left" w:pos="829"/>
                      <w:tab w:val="center" w:pos="1096"/>
                    </w:tabs>
                    <w:spacing w:after="0" w:line="240" w:lineRule="auto"/>
                    <w:jc w:val="center"/>
                  </w:pPr>
                  <w:r>
                    <w:rPr>
                      <w:rFonts w:ascii="Arial" w:eastAsia="Arial" w:hAnsi="Arial" w:cs="Arial"/>
                      <w:sz w:val="16"/>
                    </w:rPr>
                    <w:t>EUR EONIA</w:t>
                  </w:r>
                </w:p>
              </w:tc>
            </w:tr>
            <w:tr w:rsidR="004208BE" w:rsidTr="004208BE">
              <w:trPr>
                <w:trHeight w:val="433"/>
                <w:jc w:val="center"/>
              </w:trPr>
              <w:tc>
                <w:tcPr>
                  <w:tcW w:w="1092"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b/>
                      <w:sz w:val="16"/>
                    </w:rPr>
                    <w:t>EUR/USD</w:t>
                  </w:r>
                </w:p>
              </w:tc>
              <w:tc>
                <w:tcPr>
                  <w:tcW w:w="1092"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EUR/USD</w:t>
                  </w:r>
                </w:p>
              </w:tc>
              <w:tc>
                <w:tcPr>
                  <w:tcW w:w="1092"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USD</w:t>
                  </w:r>
                </w:p>
              </w:tc>
              <w:tc>
                <w:tcPr>
                  <w:tcW w:w="1092"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EUR LIBOR</w:t>
                  </w:r>
                </w:p>
              </w:tc>
              <w:tc>
                <w:tcPr>
                  <w:tcW w:w="1092"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USD LIBOR</w:t>
                  </w:r>
                </w:p>
              </w:tc>
              <w:tc>
                <w:tcPr>
                  <w:tcW w:w="1093"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USD FFUND</w:t>
                  </w:r>
                </w:p>
              </w:tc>
            </w:tr>
            <w:tr w:rsidR="004208BE" w:rsidTr="004208BE">
              <w:trPr>
                <w:trHeight w:val="433"/>
                <w:jc w:val="center"/>
              </w:trPr>
              <w:tc>
                <w:tcPr>
                  <w:tcW w:w="1092"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b/>
                      <w:sz w:val="16"/>
                    </w:rPr>
                    <w:t>GBP/USD</w:t>
                  </w:r>
                </w:p>
              </w:tc>
              <w:tc>
                <w:tcPr>
                  <w:tcW w:w="1092"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GBP/USD</w:t>
                  </w:r>
                </w:p>
              </w:tc>
              <w:tc>
                <w:tcPr>
                  <w:tcW w:w="1092"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USD</w:t>
                  </w:r>
                </w:p>
              </w:tc>
              <w:tc>
                <w:tcPr>
                  <w:tcW w:w="1092"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GBP LIBOR</w:t>
                  </w:r>
                </w:p>
              </w:tc>
              <w:tc>
                <w:tcPr>
                  <w:tcW w:w="1092"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USD LIBOR</w:t>
                  </w:r>
                </w:p>
              </w:tc>
              <w:tc>
                <w:tcPr>
                  <w:tcW w:w="1093"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USD FFUND</w:t>
                  </w:r>
                </w:p>
              </w:tc>
            </w:tr>
            <w:tr w:rsidR="004208BE" w:rsidTr="004208BE">
              <w:trPr>
                <w:trHeight w:val="433"/>
                <w:jc w:val="center"/>
              </w:trPr>
              <w:tc>
                <w:tcPr>
                  <w:tcW w:w="1092"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b/>
                      <w:sz w:val="16"/>
                    </w:rPr>
                    <w:t>USD/CHF</w:t>
                  </w:r>
                </w:p>
              </w:tc>
              <w:tc>
                <w:tcPr>
                  <w:tcW w:w="1092"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USD/CHF</w:t>
                  </w:r>
                </w:p>
              </w:tc>
              <w:tc>
                <w:tcPr>
                  <w:tcW w:w="1092"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USD</w:t>
                  </w:r>
                </w:p>
              </w:tc>
              <w:tc>
                <w:tcPr>
                  <w:tcW w:w="1092"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USD LIBOR</w:t>
                  </w:r>
                </w:p>
              </w:tc>
              <w:tc>
                <w:tcPr>
                  <w:tcW w:w="1092"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CHF LIBOR</w:t>
                  </w:r>
                </w:p>
              </w:tc>
              <w:tc>
                <w:tcPr>
                  <w:tcW w:w="1093"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USD FFUND</w:t>
                  </w:r>
                </w:p>
              </w:tc>
            </w:tr>
            <w:tr w:rsidR="004208BE" w:rsidTr="004208BE">
              <w:trPr>
                <w:trHeight w:val="433"/>
                <w:jc w:val="center"/>
              </w:trPr>
              <w:tc>
                <w:tcPr>
                  <w:tcW w:w="1092"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b/>
                      <w:sz w:val="16"/>
                    </w:rPr>
                    <w:t>USD/JPY</w:t>
                  </w:r>
                </w:p>
              </w:tc>
              <w:tc>
                <w:tcPr>
                  <w:tcW w:w="1092"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USD/JPY</w:t>
                  </w:r>
                </w:p>
              </w:tc>
              <w:tc>
                <w:tcPr>
                  <w:tcW w:w="1092"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USD</w:t>
                  </w:r>
                </w:p>
              </w:tc>
              <w:tc>
                <w:tcPr>
                  <w:tcW w:w="1092"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USD LIBOR</w:t>
                  </w:r>
                </w:p>
              </w:tc>
              <w:tc>
                <w:tcPr>
                  <w:tcW w:w="1092"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JPY LIBOR</w:t>
                  </w:r>
                </w:p>
              </w:tc>
              <w:tc>
                <w:tcPr>
                  <w:tcW w:w="1093"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USD FFUND</w:t>
                  </w:r>
                </w:p>
              </w:tc>
            </w:tr>
          </w:tbl>
          <w:p w:rsidR="004208BE" w:rsidRDefault="004208BE" w:rsidP="004208BE">
            <w:pPr>
              <w:spacing w:after="120" w:line="240" w:lineRule="auto"/>
              <w:ind w:left="720"/>
              <w:rPr>
                <w:rFonts w:ascii="Arial" w:eastAsia="Arial" w:hAnsi="Arial" w:cs="Arial"/>
                <w:sz w:val="20"/>
              </w:rPr>
            </w:pPr>
          </w:p>
          <w:p w:rsidR="004208BE" w:rsidRDefault="004208BE" w:rsidP="000A4C4F">
            <w:pPr>
              <w:numPr>
                <w:ilvl w:val="0"/>
                <w:numId w:val="43"/>
              </w:numPr>
              <w:spacing w:after="120" w:line="240" w:lineRule="auto"/>
              <w:ind w:left="720" w:hanging="360"/>
              <w:rPr>
                <w:rFonts w:ascii="Arial" w:eastAsia="Arial" w:hAnsi="Arial" w:cs="Arial"/>
                <w:sz w:val="20"/>
              </w:rPr>
            </w:pPr>
            <w:r>
              <w:rPr>
                <w:rFonts w:ascii="Arial" w:eastAsia="Arial" w:hAnsi="Arial" w:cs="Arial"/>
                <w:sz w:val="20"/>
              </w:rPr>
              <w:t xml:space="preserve">When pricing an FX Option, Linear interpolation should be applied to the ZC curves between </w:t>
            </w:r>
            <w:proofErr w:type="gramStart"/>
            <w:r>
              <w:rPr>
                <w:rFonts w:ascii="Arial" w:eastAsia="Arial" w:hAnsi="Arial" w:cs="Arial"/>
                <w:sz w:val="20"/>
              </w:rPr>
              <w:t>tenor</w:t>
            </w:r>
            <w:proofErr w:type="gramEnd"/>
            <w:r>
              <w:rPr>
                <w:rFonts w:ascii="Arial" w:eastAsia="Arial" w:hAnsi="Arial" w:cs="Arial"/>
                <w:sz w:val="20"/>
              </w:rPr>
              <w:t xml:space="preserve"> points using actual days divided by 365.</w:t>
            </w:r>
          </w:p>
          <w:p w:rsidR="004208BE" w:rsidRDefault="004208BE" w:rsidP="000A4C4F">
            <w:pPr>
              <w:numPr>
                <w:ilvl w:val="0"/>
                <w:numId w:val="43"/>
              </w:numPr>
              <w:spacing w:after="120" w:line="240" w:lineRule="auto"/>
              <w:ind w:left="720" w:hanging="360"/>
              <w:rPr>
                <w:rFonts w:ascii="Arial" w:eastAsia="Arial" w:hAnsi="Arial" w:cs="Arial"/>
                <w:sz w:val="20"/>
              </w:rPr>
            </w:pPr>
            <w:r>
              <w:rPr>
                <w:rFonts w:ascii="Arial" w:eastAsia="Arial" w:hAnsi="Arial" w:cs="Arial"/>
                <w:sz w:val="20"/>
              </w:rPr>
              <w:t xml:space="preserve">When pricing an FX Option, interpolation of the volatility surface should be applied consistent with </w:t>
            </w:r>
            <w:r>
              <w:rPr>
                <w:rFonts w:ascii="Arial" w:eastAsia="Arial" w:hAnsi="Arial" w:cs="Arial"/>
                <w:b/>
                <w:sz w:val="20"/>
              </w:rPr>
              <w:t>BR 37</w:t>
            </w:r>
          </w:p>
          <w:p w:rsidR="004208BE" w:rsidRDefault="004208BE" w:rsidP="000A4C4F">
            <w:pPr>
              <w:numPr>
                <w:ilvl w:val="0"/>
                <w:numId w:val="43"/>
              </w:numPr>
              <w:spacing w:after="120" w:line="240" w:lineRule="auto"/>
              <w:ind w:left="720" w:hanging="360"/>
              <w:rPr>
                <w:rFonts w:ascii="Arial" w:eastAsia="Arial" w:hAnsi="Arial" w:cs="Arial"/>
                <w:sz w:val="20"/>
              </w:rPr>
            </w:pPr>
            <w:r>
              <w:rPr>
                <w:rFonts w:ascii="Arial" w:eastAsia="Arial" w:hAnsi="Arial" w:cs="Arial"/>
                <w:sz w:val="20"/>
              </w:rPr>
              <w:t>FX Options are valued up until exercise expiry decision is determined.</w:t>
            </w:r>
          </w:p>
          <w:p w:rsidR="004208BE" w:rsidRDefault="004208BE" w:rsidP="000A4C4F">
            <w:pPr>
              <w:numPr>
                <w:ilvl w:val="0"/>
                <w:numId w:val="82"/>
              </w:numPr>
              <w:spacing w:after="120" w:line="240" w:lineRule="auto"/>
              <w:ind w:left="720" w:hanging="360"/>
              <w:rPr>
                <w:rFonts w:ascii="Arial" w:eastAsia="Arial" w:hAnsi="Arial" w:cs="Arial"/>
                <w:sz w:val="20"/>
              </w:rPr>
            </w:pPr>
            <w:r>
              <w:rPr>
                <w:rFonts w:ascii="Arial" w:eastAsia="Arial" w:hAnsi="Arial" w:cs="Arial"/>
                <w:sz w:val="20"/>
              </w:rPr>
              <w:t xml:space="preserve">If Exercised: The FX Option is valued as per </w:t>
            </w:r>
            <w:r>
              <w:rPr>
                <w:rFonts w:ascii="Arial" w:eastAsia="Arial" w:hAnsi="Arial" w:cs="Arial"/>
                <w:b/>
                <w:sz w:val="20"/>
              </w:rPr>
              <w:t>BR 41</w:t>
            </w:r>
            <w:r>
              <w:rPr>
                <w:rFonts w:ascii="Arial" w:eastAsia="Arial" w:hAnsi="Arial" w:cs="Arial"/>
                <w:sz w:val="20"/>
              </w:rPr>
              <w:t xml:space="preserve"> </w:t>
            </w:r>
          </w:p>
          <w:p w:rsidR="004208BE" w:rsidRDefault="004208BE" w:rsidP="000A4C4F">
            <w:pPr>
              <w:numPr>
                <w:ilvl w:val="0"/>
                <w:numId w:val="82"/>
              </w:numPr>
              <w:spacing w:after="120" w:line="240" w:lineRule="auto"/>
              <w:ind w:left="720" w:hanging="360"/>
              <w:rPr>
                <w:rFonts w:ascii="Arial" w:eastAsia="Arial" w:hAnsi="Arial" w:cs="Arial"/>
                <w:sz w:val="20"/>
              </w:rPr>
            </w:pPr>
            <w:r>
              <w:rPr>
                <w:rFonts w:ascii="Arial" w:eastAsia="Arial" w:hAnsi="Arial" w:cs="Arial"/>
                <w:sz w:val="20"/>
              </w:rPr>
              <w:t>If Expired: The FX option value is Nil (0)</w:t>
            </w:r>
          </w:p>
          <w:p w:rsidR="004208BE" w:rsidRDefault="004208BE" w:rsidP="000A4C4F">
            <w:pPr>
              <w:numPr>
                <w:ilvl w:val="0"/>
                <w:numId w:val="43"/>
              </w:numPr>
              <w:spacing w:after="120" w:line="240" w:lineRule="auto"/>
              <w:ind w:left="720" w:hanging="360"/>
            </w:pPr>
            <w:r>
              <w:rPr>
                <w:rFonts w:ascii="Arial" w:eastAsia="Arial" w:hAnsi="Arial" w:cs="Arial"/>
                <w:sz w:val="20"/>
              </w:rPr>
              <w:t>NPV calculation is stored in real time and for each margin run</w:t>
            </w:r>
          </w:p>
        </w:tc>
      </w:tr>
      <w:tr w:rsidR="004208BE" w:rsidTr="00C176B8">
        <w:trPr>
          <w:trHeight w:val="433"/>
        </w:trPr>
        <w:tc>
          <w:tcPr>
            <w:tcW w:w="1809" w:type="dxa"/>
            <w:gridSpan w:val="2"/>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4208BE" w:rsidRDefault="004208BE" w:rsidP="004208BE">
            <w:pPr>
              <w:keepNext/>
              <w:spacing w:after="0" w:line="240" w:lineRule="auto"/>
            </w:pPr>
            <w:r>
              <w:rPr>
                <w:rFonts w:ascii="Arial" w:eastAsia="Arial" w:hAnsi="Arial" w:cs="Arial"/>
                <w:sz w:val="20"/>
              </w:rPr>
              <w:t>BR 40 - Valuation: FX Option Premium</w:t>
            </w:r>
          </w:p>
        </w:tc>
        <w:tc>
          <w:tcPr>
            <w:tcW w:w="769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0" w:line="240" w:lineRule="auto"/>
              <w:rPr>
                <w:rFonts w:ascii="Arial" w:eastAsia="Arial" w:hAnsi="Arial" w:cs="Arial"/>
                <w:sz w:val="20"/>
              </w:rPr>
            </w:pPr>
            <w:r>
              <w:rPr>
                <w:rFonts w:ascii="Arial" w:eastAsia="Arial" w:hAnsi="Arial" w:cs="Arial"/>
                <w:sz w:val="20"/>
              </w:rPr>
              <w:t>As a ForexClear Risk User:</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I want the ForexClear system to calculate the Net Present Value of FX Premiums.</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Acceptance criteria:</w:t>
            </w:r>
          </w:p>
          <w:p w:rsidR="00BA72EE" w:rsidRDefault="004208BE" w:rsidP="000A4C4F">
            <w:pPr>
              <w:numPr>
                <w:ilvl w:val="0"/>
                <w:numId w:val="44"/>
              </w:numPr>
              <w:spacing w:after="120" w:line="240" w:lineRule="auto"/>
              <w:ind w:left="720" w:hanging="360"/>
              <w:rPr>
                <w:rFonts w:ascii="Arial" w:eastAsia="Arial" w:hAnsi="Arial" w:cs="Arial"/>
                <w:sz w:val="20"/>
              </w:rPr>
            </w:pPr>
            <w:r>
              <w:rPr>
                <w:rFonts w:ascii="Arial" w:eastAsia="Arial" w:hAnsi="Arial" w:cs="Arial"/>
                <w:sz w:val="20"/>
              </w:rPr>
              <w:t>Up until premium payment date, the option premium is discounted using the relevant OIS curve for the premium currency.</w:t>
            </w:r>
          </w:p>
          <w:p w:rsidR="00BA72EE" w:rsidRPr="00BA72EE" w:rsidRDefault="00BA72EE" w:rsidP="000A4C4F">
            <w:pPr>
              <w:numPr>
                <w:ilvl w:val="0"/>
                <w:numId w:val="44"/>
              </w:numPr>
              <w:spacing w:after="120" w:line="240" w:lineRule="auto"/>
              <w:ind w:left="720" w:hanging="360"/>
              <w:rPr>
                <w:rFonts w:ascii="Arial" w:eastAsia="Arial" w:hAnsi="Arial" w:cs="Arial"/>
                <w:sz w:val="20"/>
              </w:rPr>
            </w:pPr>
            <w:r w:rsidRPr="00BA72EE">
              <w:rPr>
                <w:rFonts w:cs="Arial"/>
                <w:sz w:val="20"/>
              </w:rPr>
              <w:lastRenderedPageBreak/>
              <w:t>Discounting is applied using:</w:t>
            </w:r>
          </w:p>
          <w:p w:rsidR="00BA72EE" w:rsidRPr="00CB1A5C" w:rsidRDefault="001B0B60" w:rsidP="00BA72EE">
            <w:pPr>
              <w:pStyle w:val="ListParagraph"/>
              <w:rPr>
                <w:rFonts w:cs="Arial"/>
                <w:sz w:val="20"/>
              </w:rPr>
            </w:pPr>
            <m:oMathPara>
              <m:oMath>
                <m:sSub>
                  <m:sSubPr>
                    <m:ctrlPr>
                      <w:rPr>
                        <w:rFonts w:ascii="Cambria Math" w:hAnsi="Cambria Math" w:cs="Arial"/>
                        <w:i/>
                        <w:sz w:val="20"/>
                      </w:rPr>
                    </m:ctrlPr>
                  </m:sSubPr>
                  <m:e>
                    <m:r>
                      <w:rPr>
                        <w:rFonts w:ascii="Cambria Math" w:hAnsi="Cambria Math" w:cs="Arial"/>
                        <w:sz w:val="20"/>
                      </w:rPr>
                      <m:t>NPV</m:t>
                    </m:r>
                  </m:e>
                  <m:sub>
                    <m:r>
                      <w:rPr>
                        <w:rFonts w:ascii="Cambria Math" w:hAnsi="Cambria Math" w:cs="Arial"/>
                        <w:sz w:val="20"/>
                      </w:rPr>
                      <m:t>Premium</m:t>
                    </m:r>
                  </m:sub>
                </m:sSub>
                <m:r>
                  <w:rPr>
                    <w:rFonts w:ascii="Cambria Math" w:cs="Arial"/>
                    <w:sz w:val="20"/>
                  </w:rPr>
                  <m:t>=</m:t>
                </m:r>
                <m:r>
                  <w:rPr>
                    <w:rFonts w:ascii="Cambria Math" w:hAnsi="Cambria Math" w:cs="Arial"/>
                    <w:sz w:val="20"/>
                  </w:rPr>
                  <m:t>PremiumAmount*</m:t>
                </m:r>
                <m:sSup>
                  <m:sSupPr>
                    <m:ctrlPr>
                      <w:rPr>
                        <w:rFonts w:ascii="Cambria Math" w:hAnsi="Cambria Math" w:cs="Arial"/>
                        <w:i/>
                        <w:sz w:val="20"/>
                      </w:rPr>
                    </m:ctrlPr>
                  </m:sSupPr>
                  <m:e>
                    <m:r>
                      <w:rPr>
                        <w:rFonts w:ascii="Cambria Math" w:hAnsi="Cambria Math" w:cs="Arial"/>
                        <w:sz w:val="20"/>
                      </w:rPr>
                      <m:t>e</m:t>
                    </m:r>
                  </m:e>
                  <m:sup>
                    <m:sSub>
                      <m:sSubPr>
                        <m:ctrlPr>
                          <w:rPr>
                            <w:rFonts w:ascii="Cambria Math" w:hAnsi="Cambria Math" w:cs="Arial"/>
                            <w:i/>
                            <w:sz w:val="20"/>
                          </w:rPr>
                        </m:ctrlPr>
                      </m:sSubPr>
                      <m:e>
                        <m:r>
                          <w:rPr>
                            <w:rFonts w:ascii="Cambria Math" w:hAnsi="Cambria Math" w:cs="Arial"/>
                            <w:sz w:val="20"/>
                          </w:rPr>
                          <m:t>r</m:t>
                        </m:r>
                      </m:e>
                      <m:sub>
                        <m:r>
                          <w:rPr>
                            <w:rFonts w:ascii="Cambria Math" w:hAnsi="Cambria Math" w:cs="Arial"/>
                            <w:sz w:val="20"/>
                          </w:rPr>
                          <m:t>Disc</m:t>
                        </m:r>
                      </m:sub>
                    </m:sSub>
                    <m:sSub>
                      <m:sSubPr>
                        <m:ctrlPr>
                          <w:rPr>
                            <w:rFonts w:ascii="Cambria Math" w:hAnsi="Cambria Math" w:cs="Arial"/>
                            <w:sz w:val="20"/>
                          </w:rPr>
                        </m:ctrlPr>
                      </m:sSubPr>
                      <m:e>
                        <m:r>
                          <m:rPr>
                            <m:sty m:val="p"/>
                          </m:rPr>
                          <w:rPr>
                            <w:rFonts w:ascii="Cambria Math" w:hAnsi="Cambria Math" w:cs="Arial"/>
                            <w:sz w:val="20"/>
                          </w:rPr>
                          <m:t>Λ</m:t>
                        </m:r>
                      </m:e>
                      <m:sub>
                        <m:r>
                          <m:rPr>
                            <m:sty m:val="p"/>
                          </m:rPr>
                          <w:rPr>
                            <w:rFonts w:ascii="Cambria Math" w:cs="Arial"/>
                            <w:sz w:val="20"/>
                          </w:rPr>
                          <m:t>VD,PD</m:t>
                        </m:r>
                      </m:sub>
                    </m:sSub>
                  </m:sup>
                </m:sSup>
              </m:oMath>
            </m:oMathPara>
          </w:p>
          <w:p w:rsidR="00BA72EE" w:rsidRPr="00CB1A5C" w:rsidRDefault="00BA72EE" w:rsidP="00BA72EE">
            <w:pPr>
              <w:pStyle w:val="ListParagraph"/>
              <w:rPr>
                <w:rFonts w:cs="Arial"/>
                <w:sz w:val="20"/>
              </w:rPr>
            </w:pPr>
            <w:r w:rsidRPr="00CB1A5C">
              <w:rPr>
                <w:rFonts w:cs="Arial"/>
                <w:sz w:val="20"/>
              </w:rPr>
              <w:t>Where:</w:t>
            </w:r>
          </w:p>
          <w:p w:rsidR="00BA72EE" w:rsidRPr="00CB1A5C" w:rsidRDefault="00BA72EE" w:rsidP="000A4C4F">
            <w:pPr>
              <w:pStyle w:val="ListParagraph"/>
              <w:numPr>
                <w:ilvl w:val="0"/>
                <w:numId w:val="83"/>
              </w:numPr>
              <w:overflowPunct w:val="0"/>
              <w:autoSpaceDE w:val="0"/>
              <w:autoSpaceDN w:val="0"/>
              <w:adjustRightInd w:val="0"/>
              <w:spacing w:after="120" w:line="240" w:lineRule="auto"/>
              <w:textAlignment w:val="baseline"/>
              <w:rPr>
                <w:rFonts w:cs="Arial"/>
                <w:sz w:val="20"/>
              </w:rPr>
            </w:pPr>
            <w:r w:rsidRPr="00CB1A5C">
              <w:rPr>
                <w:rFonts w:cs="Arial"/>
                <w:sz w:val="20"/>
              </w:rPr>
              <w:t xml:space="preserve">PD=Premium </w:t>
            </w:r>
            <w:r>
              <w:rPr>
                <w:rFonts w:cs="Arial"/>
                <w:sz w:val="20"/>
              </w:rPr>
              <w:t xml:space="preserve">settlement </w:t>
            </w:r>
            <w:r w:rsidRPr="00CB1A5C">
              <w:rPr>
                <w:rFonts w:cs="Arial"/>
                <w:sz w:val="20"/>
              </w:rPr>
              <w:t>date</w:t>
            </w:r>
          </w:p>
          <w:p w:rsidR="00BA72EE" w:rsidRPr="00CB1A5C" w:rsidRDefault="00BA72EE" w:rsidP="000A4C4F">
            <w:pPr>
              <w:pStyle w:val="ListParagraph"/>
              <w:numPr>
                <w:ilvl w:val="0"/>
                <w:numId w:val="83"/>
              </w:numPr>
              <w:overflowPunct w:val="0"/>
              <w:autoSpaceDE w:val="0"/>
              <w:autoSpaceDN w:val="0"/>
              <w:adjustRightInd w:val="0"/>
              <w:spacing w:after="120" w:line="240" w:lineRule="auto"/>
              <w:textAlignment w:val="baseline"/>
              <w:rPr>
                <w:rFonts w:cs="Arial"/>
                <w:sz w:val="20"/>
              </w:rPr>
            </w:pPr>
            <w:r w:rsidRPr="00CB1A5C">
              <w:rPr>
                <w:rFonts w:cs="Arial"/>
                <w:sz w:val="20"/>
              </w:rPr>
              <w:t>VD=Valuation date</w:t>
            </w:r>
          </w:p>
          <w:p w:rsidR="00BA72EE" w:rsidRPr="00CB1A5C" w:rsidRDefault="00BA72EE" w:rsidP="000A4C4F">
            <w:pPr>
              <w:pStyle w:val="ListParagraph"/>
              <w:numPr>
                <w:ilvl w:val="0"/>
                <w:numId w:val="83"/>
              </w:numPr>
              <w:overflowPunct w:val="0"/>
              <w:autoSpaceDE w:val="0"/>
              <w:autoSpaceDN w:val="0"/>
              <w:adjustRightInd w:val="0"/>
              <w:spacing w:after="120" w:line="240" w:lineRule="auto"/>
              <w:textAlignment w:val="baseline"/>
              <w:rPr>
                <w:rFonts w:cs="Arial"/>
                <w:sz w:val="20"/>
              </w:rPr>
            </w:pPr>
            <w:r w:rsidRPr="00CB1A5C">
              <w:rPr>
                <w:rFonts w:cs="Arial"/>
                <w:sz w:val="20"/>
              </w:rPr>
              <w:t>Λ=Accrual factor between two days</w:t>
            </w:r>
          </w:p>
          <w:p w:rsidR="00BA72EE" w:rsidRDefault="001B0B60" w:rsidP="000A4C4F">
            <w:pPr>
              <w:pStyle w:val="ListParagraph"/>
              <w:numPr>
                <w:ilvl w:val="0"/>
                <w:numId w:val="83"/>
              </w:numPr>
              <w:overflowPunct w:val="0"/>
              <w:autoSpaceDE w:val="0"/>
              <w:autoSpaceDN w:val="0"/>
              <w:adjustRightInd w:val="0"/>
              <w:spacing w:after="120" w:line="240" w:lineRule="auto"/>
              <w:textAlignment w:val="baseline"/>
              <w:rPr>
                <w:rFonts w:cs="Arial"/>
                <w:sz w:val="20"/>
              </w:rPr>
            </w:pPr>
            <m:oMath>
              <m:sSub>
                <m:sSubPr>
                  <m:ctrlPr>
                    <w:rPr>
                      <w:rFonts w:ascii="Cambria Math" w:hAnsi="Cambria Math" w:cs="Arial"/>
                      <w:i/>
                      <w:sz w:val="20"/>
                    </w:rPr>
                  </m:ctrlPr>
                </m:sSubPr>
                <m:e>
                  <m:r>
                    <w:rPr>
                      <w:rFonts w:ascii="Cambria Math" w:hAnsi="Cambria Math" w:cs="Arial"/>
                      <w:sz w:val="20"/>
                    </w:rPr>
                    <m:t>r</m:t>
                  </m:r>
                </m:e>
                <m:sub>
                  <m:r>
                    <w:rPr>
                      <w:rFonts w:ascii="Cambria Math" w:hAnsi="Cambria Math" w:cs="Arial"/>
                      <w:sz w:val="20"/>
                    </w:rPr>
                    <m:t>Disc</m:t>
                  </m:r>
                </m:sub>
              </m:sSub>
            </m:oMath>
            <w:r w:rsidR="00BA72EE" w:rsidRPr="00CB1A5C">
              <w:rPr>
                <w:rFonts w:cs="Arial"/>
                <w:sz w:val="20"/>
              </w:rPr>
              <w:t>=Discount ZC rate (using OIS curve)</w:t>
            </w:r>
          </w:p>
          <w:p w:rsidR="00BA72EE" w:rsidRPr="00CB1A5C" w:rsidRDefault="00BA72EE" w:rsidP="000A4C4F">
            <w:pPr>
              <w:pStyle w:val="ListParagraph"/>
              <w:numPr>
                <w:ilvl w:val="0"/>
                <w:numId w:val="83"/>
              </w:numPr>
              <w:overflowPunct w:val="0"/>
              <w:autoSpaceDE w:val="0"/>
              <w:autoSpaceDN w:val="0"/>
              <w:adjustRightInd w:val="0"/>
              <w:spacing w:after="120" w:line="240" w:lineRule="auto"/>
              <w:textAlignment w:val="baseline"/>
              <w:rPr>
                <w:rFonts w:cs="Arial"/>
                <w:sz w:val="20"/>
              </w:rPr>
            </w:pPr>
            <w:r>
              <w:rPr>
                <w:rFonts w:cs="Arial"/>
                <w:sz w:val="20"/>
              </w:rPr>
              <w:t>OIS curve is the one of the premium currency as per table below and sourced from (</w:t>
            </w:r>
            <w:r w:rsidRPr="003A0CDC">
              <w:rPr>
                <w:rFonts w:cs="Arial"/>
                <w:b/>
                <w:sz w:val="20"/>
              </w:rPr>
              <w:t xml:space="preserve">BR </w:t>
            </w:r>
            <w:r w:rsidRPr="003A0CDC">
              <w:rPr>
                <w:rFonts w:cs="Arial"/>
                <w:b/>
                <w:noProof/>
                <w:sz w:val="20"/>
              </w:rPr>
              <w:t>29</w:t>
            </w:r>
            <w:r>
              <w:rPr>
                <w:rFonts w:cs="Arial"/>
                <w:sz w:val="20"/>
              </w:rPr>
              <w:t>):</w:t>
            </w:r>
          </w:p>
          <w:p w:rsidR="004208BE" w:rsidRDefault="004208BE" w:rsidP="004208BE">
            <w:pPr>
              <w:spacing w:after="0" w:line="240" w:lineRule="auto"/>
              <w:rPr>
                <w:rFonts w:ascii="Arial" w:eastAsia="Arial" w:hAnsi="Arial" w:cs="Arial"/>
                <w:b/>
                <w:i/>
                <w:color w:val="4F81BD"/>
                <w:sz w:val="20"/>
              </w:rPr>
            </w:pPr>
            <w:r>
              <w:rPr>
                <w:rFonts w:ascii="Arial" w:eastAsia="Arial" w:hAnsi="Arial" w:cs="Arial"/>
                <w:b/>
                <w:i/>
                <w:color w:val="4F81BD"/>
                <w:sz w:val="20"/>
              </w:rPr>
              <w:t>Table 8 – Premium currency and discount curve</w:t>
            </w:r>
          </w:p>
          <w:tbl>
            <w:tblPr>
              <w:tblW w:w="0" w:type="auto"/>
              <w:tblCellMar>
                <w:left w:w="10" w:type="dxa"/>
                <w:right w:w="10" w:type="dxa"/>
              </w:tblCellMar>
              <w:tblLook w:val="0000"/>
            </w:tblPr>
            <w:tblGrid>
              <w:gridCol w:w="1163"/>
              <w:gridCol w:w="1701"/>
            </w:tblGrid>
            <w:tr w:rsidR="00546D7E" w:rsidTr="00546D7E">
              <w:trPr>
                <w:trHeight w:val="210"/>
              </w:trPr>
              <w:tc>
                <w:tcPr>
                  <w:tcW w:w="1163" w:type="dxa"/>
                  <w:tcBorders>
                    <w:top w:val="single" w:sz="4" w:space="0" w:color="000000"/>
                    <w:left w:val="single" w:sz="4" w:space="0" w:color="000000"/>
                    <w:bottom w:val="single" w:sz="4" w:space="0" w:color="000000"/>
                    <w:right w:val="single" w:sz="4" w:space="0" w:color="000000"/>
                  </w:tcBorders>
                  <w:shd w:val="clear" w:color="000000" w:fill="1F497D"/>
                  <w:tcMar>
                    <w:left w:w="108" w:type="dxa"/>
                    <w:right w:w="108" w:type="dxa"/>
                  </w:tcMar>
                  <w:vAlign w:val="bottom"/>
                </w:tcPr>
                <w:p w:rsidR="00546D7E" w:rsidRDefault="00546D7E" w:rsidP="00546D7E">
                  <w:pPr>
                    <w:spacing w:after="0" w:line="240" w:lineRule="auto"/>
                  </w:pPr>
                  <w:r>
                    <w:rPr>
                      <w:rFonts w:ascii="Arial" w:eastAsia="Arial" w:hAnsi="Arial" w:cs="Arial"/>
                      <w:b/>
                      <w:color w:val="FFFFFF"/>
                      <w:sz w:val="20"/>
                    </w:rPr>
                    <w:t>Currency</w:t>
                  </w:r>
                </w:p>
              </w:tc>
              <w:tc>
                <w:tcPr>
                  <w:tcW w:w="1701" w:type="dxa"/>
                  <w:tcBorders>
                    <w:top w:val="single" w:sz="4" w:space="0" w:color="000000"/>
                    <w:left w:val="single" w:sz="4" w:space="0" w:color="000000"/>
                    <w:bottom w:val="single" w:sz="4" w:space="0" w:color="000000"/>
                    <w:right w:val="single" w:sz="4" w:space="0" w:color="000000"/>
                  </w:tcBorders>
                  <w:shd w:val="clear" w:color="000000" w:fill="1F497D"/>
                  <w:tcMar>
                    <w:left w:w="108" w:type="dxa"/>
                    <w:right w:w="108" w:type="dxa"/>
                  </w:tcMar>
                  <w:vAlign w:val="bottom"/>
                </w:tcPr>
                <w:p w:rsidR="00546D7E" w:rsidRDefault="00546D7E" w:rsidP="00546D7E">
                  <w:pPr>
                    <w:spacing w:after="0" w:line="240" w:lineRule="auto"/>
                  </w:pPr>
                  <w:r>
                    <w:rPr>
                      <w:rFonts w:ascii="Arial" w:eastAsia="Arial" w:hAnsi="Arial" w:cs="Arial"/>
                      <w:b/>
                      <w:color w:val="FFFFFF"/>
                      <w:sz w:val="20"/>
                    </w:rPr>
                    <w:t>Discount Curve</w:t>
                  </w:r>
                </w:p>
              </w:tc>
            </w:tr>
            <w:tr w:rsidR="00546D7E" w:rsidTr="00546D7E">
              <w:trPr>
                <w:trHeight w:val="210"/>
              </w:trPr>
              <w:tc>
                <w:tcPr>
                  <w:tcW w:w="116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546D7E" w:rsidRDefault="00546D7E" w:rsidP="00546D7E">
                  <w:pPr>
                    <w:spacing w:after="0" w:line="240" w:lineRule="auto"/>
                  </w:pPr>
                  <w:r>
                    <w:rPr>
                      <w:rFonts w:ascii="Arial" w:eastAsia="Arial" w:hAnsi="Arial" w:cs="Arial"/>
                      <w:color w:val="000000"/>
                      <w:sz w:val="20"/>
                    </w:rPr>
                    <w:t>EUR</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546D7E" w:rsidRDefault="00546D7E" w:rsidP="00546D7E">
                  <w:pPr>
                    <w:spacing w:after="0" w:line="240" w:lineRule="auto"/>
                  </w:pPr>
                  <w:r>
                    <w:rPr>
                      <w:rFonts w:ascii="Arial" w:eastAsia="Arial" w:hAnsi="Arial" w:cs="Arial"/>
                      <w:color w:val="000000"/>
                      <w:sz w:val="20"/>
                    </w:rPr>
                    <w:t>EUR EONIA</w:t>
                  </w:r>
                </w:p>
              </w:tc>
            </w:tr>
            <w:tr w:rsidR="00546D7E" w:rsidTr="00546D7E">
              <w:trPr>
                <w:trHeight w:val="210"/>
              </w:trPr>
              <w:tc>
                <w:tcPr>
                  <w:tcW w:w="116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546D7E" w:rsidRDefault="00546D7E" w:rsidP="00546D7E">
                  <w:pPr>
                    <w:spacing w:after="0" w:line="240" w:lineRule="auto"/>
                  </w:pPr>
                  <w:r>
                    <w:rPr>
                      <w:rFonts w:ascii="Arial" w:eastAsia="Arial" w:hAnsi="Arial" w:cs="Arial"/>
                      <w:color w:val="000000"/>
                      <w:sz w:val="20"/>
                    </w:rPr>
                    <w:t>JPY</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546D7E" w:rsidRDefault="00546D7E" w:rsidP="00546D7E">
                  <w:pPr>
                    <w:spacing w:after="0" w:line="240" w:lineRule="auto"/>
                  </w:pPr>
                  <w:r>
                    <w:rPr>
                      <w:rFonts w:ascii="Arial" w:eastAsia="Arial" w:hAnsi="Arial" w:cs="Arial"/>
                      <w:color w:val="000000"/>
                      <w:sz w:val="20"/>
                    </w:rPr>
                    <w:t>JPY TONA</w:t>
                  </w:r>
                </w:p>
              </w:tc>
            </w:tr>
            <w:tr w:rsidR="00546D7E" w:rsidTr="00546D7E">
              <w:trPr>
                <w:trHeight w:val="210"/>
              </w:trPr>
              <w:tc>
                <w:tcPr>
                  <w:tcW w:w="116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546D7E" w:rsidRDefault="00546D7E" w:rsidP="00546D7E">
                  <w:pPr>
                    <w:spacing w:after="0" w:line="240" w:lineRule="auto"/>
                  </w:pPr>
                  <w:r>
                    <w:rPr>
                      <w:rFonts w:ascii="Arial" w:eastAsia="Arial" w:hAnsi="Arial" w:cs="Arial"/>
                      <w:color w:val="000000"/>
                      <w:sz w:val="20"/>
                    </w:rPr>
                    <w:t>USD</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546D7E" w:rsidRDefault="00546D7E" w:rsidP="00546D7E">
                  <w:pPr>
                    <w:spacing w:after="0" w:line="240" w:lineRule="auto"/>
                  </w:pPr>
                  <w:r>
                    <w:rPr>
                      <w:rFonts w:ascii="Arial" w:eastAsia="Arial" w:hAnsi="Arial" w:cs="Arial"/>
                      <w:color w:val="000000"/>
                      <w:sz w:val="20"/>
                    </w:rPr>
                    <w:t>USD FEDFUND</w:t>
                  </w:r>
                </w:p>
              </w:tc>
            </w:tr>
            <w:tr w:rsidR="00546D7E" w:rsidTr="00546D7E">
              <w:trPr>
                <w:trHeight w:val="210"/>
              </w:trPr>
              <w:tc>
                <w:tcPr>
                  <w:tcW w:w="116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546D7E" w:rsidRDefault="00546D7E" w:rsidP="00546D7E">
                  <w:pPr>
                    <w:spacing w:after="0" w:line="240" w:lineRule="auto"/>
                  </w:pPr>
                  <w:r>
                    <w:rPr>
                      <w:rFonts w:ascii="Arial" w:eastAsia="Arial" w:hAnsi="Arial" w:cs="Arial"/>
                      <w:color w:val="000000"/>
                      <w:sz w:val="20"/>
                    </w:rPr>
                    <w:t>CHF</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546D7E" w:rsidRDefault="00546D7E" w:rsidP="00546D7E">
                  <w:pPr>
                    <w:spacing w:after="0" w:line="240" w:lineRule="auto"/>
                  </w:pPr>
                  <w:r>
                    <w:rPr>
                      <w:rFonts w:ascii="Arial" w:eastAsia="Arial" w:hAnsi="Arial" w:cs="Arial"/>
                      <w:color w:val="000000"/>
                      <w:sz w:val="20"/>
                    </w:rPr>
                    <w:t>CHF TOIS</w:t>
                  </w:r>
                </w:p>
              </w:tc>
            </w:tr>
            <w:tr w:rsidR="00546D7E" w:rsidTr="00546D7E">
              <w:trPr>
                <w:trHeight w:val="210"/>
              </w:trPr>
              <w:tc>
                <w:tcPr>
                  <w:tcW w:w="116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546D7E" w:rsidRDefault="00546D7E" w:rsidP="00546D7E">
                  <w:pPr>
                    <w:spacing w:after="0" w:line="240" w:lineRule="auto"/>
                  </w:pPr>
                  <w:r>
                    <w:rPr>
                      <w:rFonts w:ascii="Arial" w:eastAsia="Arial" w:hAnsi="Arial" w:cs="Arial"/>
                      <w:color w:val="000000"/>
                      <w:sz w:val="20"/>
                    </w:rPr>
                    <w:t>GBP</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546D7E" w:rsidRDefault="00546D7E" w:rsidP="00546D7E">
                  <w:pPr>
                    <w:spacing w:after="0" w:line="240" w:lineRule="auto"/>
                  </w:pPr>
                  <w:r>
                    <w:rPr>
                      <w:rFonts w:ascii="Arial" w:eastAsia="Arial" w:hAnsi="Arial" w:cs="Arial"/>
                      <w:color w:val="000000"/>
                      <w:sz w:val="20"/>
                    </w:rPr>
                    <w:t>GBP SONIA</w:t>
                  </w:r>
                </w:p>
              </w:tc>
            </w:tr>
            <w:tr w:rsidR="00546D7E" w:rsidTr="00546D7E">
              <w:trPr>
                <w:trHeight w:val="210"/>
              </w:trPr>
              <w:tc>
                <w:tcPr>
                  <w:tcW w:w="116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546D7E" w:rsidRDefault="00546D7E" w:rsidP="00546D7E">
                  <w:pPr>
                    <w:spacing w:after="0" w:line="240" w:lineRule="auto"/>
                  </w:pPr>
                  <w:r>
                    <w:rPr>
                      <w:rFonts w:ascii="Arial" w:eastAsia="Arial" w:hAnsi="Arial" w:cs="Arial"/>
                      <w:color w:val="000000"/>
                      <w:sz w:val="20"/>
                    </w:rPr>
                    <w:t>AUD</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546D7E" w:rsidRDefault="00546D7E" w:rsidP="00546D7E">
                  <w:pPr>
                    <w:spacing w:after="0" w:line="240" w:lineRule="auto"/>
                  </w:pPr>
                  <w:r>
                    <w:rPr>
                      <w:rFonts w:ascii="Arial" w:eastAsia="Arial" w:hAnsi="Arial" w:cs="Arial"/>
                      <w:color w:val="000000"/>
                      <w:sz w:val="20"/>
                    </w:rPr>
                    <w:t>AUD AONIA</w:t>
                  </w:r>
                </w:p>
              </w:tc>
            </w:tr>
          </w:tbl>
          <w:p w:rsidR="00546D7E" w:rsidRDefault="00546D7E" w:rsidP="004208BE">
            <w:pPr>
              <w:spacing w:after="0" w:line="240" w:lineRule="auto"/>
              <w:rPr>
                <w:rFonts w:ascii="Arial" w:eastAsia="Arial" w:hAnsi="Arial" w:cs="Arial"/>
                <w:b/>
                <w:i/>
                <w:color w:val="4F81BD"/>
                <w:sz w:val="20"/>
              </w:rPr>
            </w:pPr>
          </w:p>
          <w:p w:rsidR="00546D7E" w:rsidRDefault="00546D7E" w:rsidP="004208BE">
            <w:pPr>
              <w:spacing w:after="0" w:line="240" w:lineRule="auto"/>
              <w:rPr>
                <w:rFonts w:ascii="Arial" w:eastAsia="Arial" w:hAnsi="Arial" w:cs="Arial"/>
                <w:b/>
                <w:i/>
                <w:color w:val="4F81BD"/>
                <w:sz w:val="20"/>
              </w:rPr>
            </w:pPr>
          </w:p>
          <w:p w:rsidR="004208BE" w:rsidRDefault="004208BE" w:rsidP="004208BE">
            <w:pPr>
              <w:spacing w:after="0" w:line="240" w:lineRule="auto"/>
            </w:pPr>
          </w:p>
        </w:tc>
      </w:tr>
      <w:tr w:rsidR="004208BE" w:rsidTr="00C176B8">
        <w:trPr>
          <w:trHeight w:val="433"/>
        </w:trPr>
        <w:tc>
          <w:tcPr>
            <w:tcW w:w="1809" w:type="dxa"/>
            <w:gridSpan w:val="2"/>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4208BE" w:rsidRDefault="004208BE" w:rsidP="004208BE">
            <w:pPr>
              <w:keepNext/>
              <w:spacing w:after="0" w:line="240" w:lineRule="auto"/>
            </w:pPr>
            <w:r>
              <w:rPr>
                <w:rFonts w:ascii="Arial" w:eastAsia="Arial" w:hAnsi="Arial" w:cs="Arial"/>
                <w:sz w:val="20"/>
              </w:rPr>
              <w:lastRenderedPageBreak/>
              <w:t>BR 41 - Valuation: FX Cash Products</w:t>
            </w:r>
          </w:p>
        </w:tc>
        <w:tc>
          <w:tcPr>
            <w:tcW w:w="769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0" w:line="240" w:lineRule="auto"/>
              <w:rPr>
                <w:rFonts w:ascii="Arial" w:eastAsia="Arial" w:hAnsi="Arial" w:cs="Arial"/>
                <w:sz w:val="20"/>
              </w:rPr>
            </w:pPr>
            <w:r>
              <w:rPr>
                <w:rFonts w:ascii="Arial" w:eastAsia="Arial" w:hAnsi="Arial" w:cs="Arial"/>
                <w:sz w:val="20"/>
              </w:rPr>
              <w:t>As a ForexClear Risk User:</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I want the ForexClear system to calculate the Net Present Value of FX Spots and Forwards using Murex’s out of the box “Discounted Spot" and “FX Forward” models.</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Acceptance criteria:</w:t>
            </w:r>
          </w:p>
          <w:p w:rsidR="004208BE" w:rsidRDefault="004208BE" w:rsidP="004208BE">
            <w:pPr>
              <w:spacing w:after="0" w:line="240" w:lineRule="auto"/>
              <w:rPr>
                <w:rFonts w:ascii="Arial" w:eastAsia="Arial" w:hAnsi="Arial" w:cs="Arial"/>
                <w:sz w:val="20"/>
              </w:rPr>
            </w:pPr>
          </w:p>
          <w:p w:rsidR="004208BE" w:rsidRDefault="004208BE" w:rsidP="000A4C4F">
            <w:pPr>
              <w:numPr>
                <w:ilvl w:val="0"/>
                <w:numId w:val="84"/>
              </w:numPr>
              <w:spacing w:after="120" w:line="240" w:lineRule="auto"/>
              <w:rPr>
                <w:rFonts w:ascii="Arial" w:eastAsia="Arial" w:hAnsi="Arial" w:cs="Arial"/>
                <w:sz w:val="20"/>
              </w:rPr>
            </w:pPr>
            <w:r>
              <w:rPr>
                <w:rFonts w:ascii="Arial" w:eastAsia="Arial" w:hAnsi="Arial" w:cs="Arial"/>
                <w:sz w:val="20"/>
              </w:rPr>
              <w:t>Each FX Spot/Forward NPV is calculated using market instruments corresponding to the table below:</w:t>
            </w:r>
          </w:p>
          <w:p w:rsidR="004208BE" w:rsidRDefault="004208BE" w:rsidP="004208BE">
            <w:pPr>
              <w:spacing w:before="240" w:after="0" w:line="240" w:lineRule="auto"/>
              <w:rPr>
                <w:rFonts w:ascii="Arial" w:eastAsia="Arial" w:hAnsi="Arial" w:cs="Arial"/>
                <w:b/>
                <w:i/>
                <w:color w:val="4F81BD"/>
                <w:sz w:val="20"/>
              </w:rPr>
            </w:pPr>
            <w:r>
              <w:rPr>
                <w:rFonts w:ascii="Arial" w:eastAsia="Arial" w:hAnsi="Arial" w:cs="Arial"/>
                <w:b/>
                <w:i/>
                <w:color w:val="4F81BD"/>
                <w:sz w:val="20"/>
              </w:rPr>
              <w:t>Table 9 – Currency pair reference curve for valuation</w:t>
            </w:r>
          </w:p>
          <w:tbl>
            <w:tblPr>
              <w:tblW w:w="0" w:type="auto"/>
              <w:jc w:val="center"/>
              <w:tblInd w:w="108" w:type="dxa"/>
              <w:tblCellMar>
                <w:left w:w="10" w:type="dxa"/>
                <w:right w:w="10" w:type="dxa"/>
              </w:tblCellMar>
              <w:tblLook w:val="0000"/>
            </w:tblPr>
            <w:tblGrid>
              <w:gridCol w:w="1020"/>
              <w:gridCol w:w="1020"/>
              <w:gridCol w:w="1020"/>
              <w:gridCol w:w="1020"/>
              <w:gridCol w:w="1020"/>
              <w:gridCol w:w="1020"/>
            </w:tblGrid>
            <w:tr w:rsidR="004208BE" w:rsidTr="004208BE">
              <w:trPr>
                <w:trHeight w:val="433"/>
                <w:jc w:val="center"/>
              </w:trPr>
              <w:tc>
                <w:tcPr>
                  <w:tcW w:w="1020" w:type="dxa"/>
                  <w:tcBorders>
                    <w:top w:val="single" w:sz="4" w:space="0" w:color="365F91"/>
                    <w:left w:val="single" w:sz="4" w:space="0" w:color="365F91"/>
                    <w:bottom w:val="single" w:sz="4" w:space="0" w:color="365F91"/>
                    <w:right w:val="single" w:sz="4" w:space="0" w:color="365F91"/>
                  </w:tcBorders>
                  <w:shd w:val="clear" w:color="auto" w:fill="1F497D"/>
                  <w:tcMar>
                    <w:left w:w="108" w:type="dxa"/>
                    <w:right w:w="108" w:type="dxa"/>
                  </w:tcMar>
                </w:tcPr>
                <w:p w:rsidR="004208BE" w:rsidRDefault="004208BE" w:rsidP="004208BE">
                  <w:pPr>
                    <w:spacing w:after="0" w:line="240" w:lineRule="auto"/>
                    <w:jc w:val="center"/>
                  </w:pPr>
                  <w:r>
                    <w:rPr>
                      <w:rFonts w:ascii="Arial" w:eastAsia="Arial" w:hAnsi="Arial" w:cs="Arial"/>
                      <w:b/>
                      <w:color w:val="FFFFFF"/>
                      <w:sz w:val="16"/>
                    </w:rPr>
                    <w:t>Currency Pair</w:t>
                  </w:r>
                </w:p>
              </w:tc>
              <w:tc>
                <w:tcPr>
                  <w:tcW w:w="1020" w:type="dxa"/>
                  <w:tcBorders>
                    <w:top w:val="single" w:sz="4" w:space="0" w:color="365F91"/>
                    <w:left w:val="single" w:sz="4" w:space="0" w:color="365F91"/>
                    <w:bottom w:val="single" w:sz="4" w:space="0" w:color="365F91"/>
                    <w:right w:val="single" w:sz="4" w:space="0" w:color="365F91"/>
                  </w:tcBorders>
                  <w:shd w:val="clear" w:color="auto" w:fill="1F497D"/>
                  <w:tcMar>
                    <w:left w:w="108" w:type="dxa"/>
                    <w:right w:w="108" w:type="dxa"/>
                  </w:tcMar>
                </w:tcPr>
                <w:p w:rsidR="004208BE" w:rsidRDefault="004208BE" w:rsidP="004208BE">
                  <w:pPr>
                    <w:spacing w:after="0" w:line="240" w:lineRule="auto"/>
                    <w:jc w:val="center"/>
                  </w:pPr>
                  <w:r>
                    <w:rPr>
                      <w:rFonts w:ascii="Arial" w:eastAsia="Arial" w:hAnsi="Arial" w:cs="Arial"/>
                      <w:b/>
                      <w:color w:val="FFFFFF"/>
                      <w:sz w:val="16"/>
                    </w:rPr>
                    <w:t>Spot Rate</w:t>
                  </w:r>
                </w:p>
              </w:tc>
              <w:tc>
                <w:tcPr>
                  <w:tcW w:w="1020" w:type="dxa"/>
                  <w:tcBorders>
                    <w:top w:val="single" w:sz="4" w:space="0" w:color="365F91"/>
                    <w:left w:val="single" w:sz="4" w:space="0" w:color="365F91"/>
                    <w:bottom w:val="single" w:sz="4" w:space="0" w:color="365F91"/>
                    <w:right w:val="single" w:sz="4" w:space="0" w:color="365F91"/>
                  </w:tcBorders>
                  <w:shd w:val="clear" w:color="auto" w:fill="1F497D"/>
                  <w:tcMar>
                    <w:left w:w="108" w:type="dxa"/>
                    <w:right w:w="108" w:type="dxa"/>
                  </w:tcMar>
                </w:tcPr>
                <w:p w:rsidR="004208BE" w:rsidRDefault="004208BE" w:rsidP="004208BE">
                  <w:pPr>
                    <w:spacing w:after="0" w:line="240" w:lineRule="auto"/>
                    <w:jc w:val="center"/>
                  </w:pPr>
                  <w:r>
                    <w:rPr>
                      <w:rFonts w:ascii="Arial" w:eastAsia="Arial" w:hAnsi="Arial" w:cs="Arial"/>
                      <w:b/>
                      <w:color w:val="FFFFFF"/>
                      <w:sz w:val="16"/>
                    </w:rPr>
                    <w:t xml:space="preserve">VM </w:t>
                  </w:r>
                  <w:proofErr w:type="spellStart"/>
                  <w:r>
                    <w:rPr>
                      <w:rFonts w:ascii="Arial" w:eastAsia="Arial" w:hAnsi="Arial" w:cs="Arial"/>
                      <w:b/>
                      <w:color w:val="FFFFFF"/>
                      <w:sz w:val="16"/>
                    </w:rPr>
                    <w:t>Curr</w:t>
                  </w:r>
                  <w:proofErr w:type="spellEnd"/>
                </w:p>
              </w:tc>
              <w:tc>
                <w:tcPr>
                  <w:tcW w:w="1020" w:type="dxa"/>
                  <w:tcBorders>
                    <w:top w:val="single" w:sz="4" w:space="0" w:color="365F91"/>
                    <w:left w:val="single" w:sz="4" w:space="0" w:color="365F91"/>
                    <w:bottom w:val="single" w:sz="4" w:space="0" w:color="365F91"/>
                    <w:right w:val="single" w:sz="4" w:space="0" w:color="365F91"/>
                  </w:tcBorders>
                  <w:shd w:val="clear" w:color="auto" w:fill="1F497D"/>
                  <w:tcMar>
                    <w:left w:w="108" w:type="dxa"/>
                    <w:right w:w="108" w:type="dxa"/>
                  </w:tcMar>
                </w:tcPr>
                <w:p w:rsidR="004208BE" w:rsidRDefault="004208BE" w:rsidP="004208BE">
                  <w:pPr>
                    <w:spacing w:after="0" w:line="240" w:lineRule="auto"/>
                    <w:jc w:val="center"/>
                  </w:pPr>
                  <w:r>
                    <w:rPr>
                      <w:rFonts w:ascii="Arial" w:eastAsia="Arial" w:hAnsi="Arial" w:cs="Arial"/>
                      <w:b/>
                      <w:color w:val="FFFFFF"/>
                      <w:sz w:val="16"/>
                    </w:rPr>
                    <w:t>Base Curve</w:t>
                  </w:r>
                </w:p>
              </w:tc>
              <w:tc>
                <w:tcPr>
                  <w:tcW w:w="1020" w:type="dxa"/>
                  <w:tcBorders>
                    <w:top w:val="single" w:sz="4" w:space="0" w:color="365F91"/>
                    <w:left w:val="single" w:sz="4" w:space="0" w:color="365F91"/>
                    <w:bottom w:val="single" w:sz="4" w:space="0" w:color="365F91"/>
                    <w:right w:val="single" w:sz="4" w:space="0" w:color="365F91"/>
                  </w:tcBorders>
                  <w:shd w:val="clear" w:color="auto" w:fill="1F497D"/>
                  <w:tcMar>
                    <w:left w:w="108" w:type="dxa"/>
                    <w:right w:w="108" w:type="dxa"/>
                  </w:tcMar>
                </w:tcPr>
                <w:p w:rsidR="004208BE" w:rsidRDefault="004208BE" w:rsidP="004208BE">
                  <w:pPr>
                    <w:spacing w:after="0" w:line="240" w:lineRule="auto"/>
                    <w:jc w:val="center"/>
                  </w:pPr>
                  <w:r>
                    <w:rPr>
                      <w:rFonts w:ascii="Arial" w:eastAsia="Arial" w:hAnsi="Arial" w:cs="Arial"/>
                      <w:b/>
                      <w:color w:val="FFFFFF"/>
                      <w:sz w:val="16"/>
                    </w:rPr>
                    <w:t>Term Curve</w:t>
                  </w:r>
                </w:p>
              </w:tc>
              <w:tc>
                <w:tcPr>
                  <w:tcW w:w="1020" w:type="dxa"/>
                  <w:tcBorders>
                    <w:top w:val="single" w:sz="4" w:space="0" w:color="365F91"/>
                    <w:left w:val="single" w:sz="4" w:space="0" w:color="365F91"/>
                    <w:bottom w:val="single" w:sz="4" w:space="0" w:color="365F91"/>
                    <w:right w:val="single" w:sz="4" w:space="0" w:color="365F91"/>
                  </w:tcBorders>
                  <w:shd w:val="clear" w:color="auto" w:fill="1F497D"/>
                  <w:tcMar>
                    <w:left w:w="108" w:type="dxa"/>
                    <w:right w:w="108" w:type="dxa"/>
                  </w:tcMar>
                </w:tcPr>
                <w:p w:rsidR="004208BE" w:rsidRDefault="004208BE" w:rsidP="004208BE">
                  <w:pPr>
                    <w:spacing w:after="0" w:line="240" w:lineRule="auto"/>
                    <w:jc w:val="center"/>
                  </w:pPr>
                  <w:r>
                    <w:rPr>
                      <w:rFonts w:ascii="Arial" w:eastAsia="Arial" w:hAnsi="Arial" w:cs="Arial"/>
                      <w:b/>
                      <w:color w:val="FFFFFF"/>
                      <w:sz w:val="16"/>
                    </w:rPr>
                    <w:t>Discount Curve</w:t>
                  </w:r>
                </w:p>
              </w:tc>
            </w:tr>
            <w:tr w:rsidR="004208BE" w:rsidTr="004208BE">
              <w:trPr>
                <w:trHeight w:val="433"/>
                <w:jc w:val="center"/>
              </w:trPr>
              <w:tc>
                <w:tcPr>
                  <w:tcW w:w="1020"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b/>
                      <w:sz w:val="16"/>
                    </w:rPr>
                    <w:t>AUD/USD</w:t>
                  </w:r>
                </w:p>
              </w:tc>
              <w:tc>
                <w:tcPr>
                  <w:tcW w:w="1020"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AUD/USD</w:t>
                  </w:r>
                </w:p>
              </w:tc>
              <w:tc>
                <w:tcPr>
                  <w:tcW w:w="1020"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USD</w:t>
                  </w:r>
                </w:p>
              </w:tc>
              <w:tc>
                <w:tcPr>
                  <w:tcW w:w="1020"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AUD LIBOR</w:t>
                  </w:r>
                </w:p>
              </w:tc>
              <w:tc>
                <w:tcPr>
                  <w:tcW w:w="1020"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USD LIBOR</w:t>
                  </w:r>
                </w:p>
              </w:tc>
              <w:tc>
                <w:tcPr>
                  <w:tcW w:w="1020"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USD FFUNDS</w:t>
                  </w:r>
                </w:p>
              </w:tc>
            </w:tr>
            <w:tr w:rsidR="004208BE" w:rsidTr="004208BE">
              <w:trPr>
                <w:trHeight w:val="433"/>
                <w:jc w:val="center"/>
              </w:trPr>
              <w:tc>
                <w:tcPr>
                  <w:tcW w:w="1020"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b/>
                      <w:sz w:val="16"/>
                    </w:rPr>
                    <w:t>EUR/CHF</w:t>
                  </w:r>
                </w:p>
              </w:tc>
              <w:tc>
                <w:tcPr>
                  <w:tcW w:w="1020"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EUR/CHF</w:t>
                  </w:r>
                </w:p>
              </w:tc>
              <w:tc>
                <w:tcPr>
                  <w:tcW w:w="1020"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EUR</w:t>
                  </w:r>
                </w:p>
              </w:tc>
              <w:tc>
                <w:tcPr>
                  <w:tcW w:w="1020"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EUR LIBOR</w:t>
                  </w:r>
                </w:p>
              </w:tc>
              <w:tc>
                <w:tcPr>
                  <w:tcW w:w="1020"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CHF LIBOR</w:t>
                  </w:r>
                </w:p>
              </w:tc>
              <w:tc>
                <w:tcPr>
                  <w:tcW w:w="1020"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EUR EONIA</w:t>
                  </w:r>
                </w:p>
              </w:tc>
            </w:tr>
            <w:tr w:rsidR="004208BE" w:rsidTr="004208BE">
              <w:trPr>
                <w:trHeight w:val="433"/>
                <w:jc w:val="center"/>
              </w:trPr>
              <w:tc>
                <w:tcPr>
                  <w:tcW w:w="1020"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b/>
                      <w:sz w:val="16"/>
                    </w:rPr>
                    <w:t>EUR/GBP</w:t>
                  </w:r>
                </w:p>
              </w:tc>
              <w:tc>
                <w:tcPr>
                  <w:tcW w:w="1020"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EUR/GBP</w:t>
                  </w:r>
                </w:p>
              </w:tc>
              <w:tc>
                <w:tcPr>
                  <w:tcW w:w="1020"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EUR</w:t>
                  </w:r>
                </w:p>
              </w:tc>
              <w:tc>
                <w:tcPr>
                  <w:tcW w:w="1020"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EUR LIBOR</w:t>
                  </w:r>
                </w:p>
              </w:tc>
              <w:tc>
                <w:tcPr>
                  <w:tcW w:w="1020"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GBP LIBOR</w:t>
                  </w:r>
                </w:p>
              </w:tc>
              <w:tc>
                <w:tcPr>
                  <w:tcW w:w="1020"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EUR EONIA</w:t>
                  </w:r>
                </w:p>
              </w:tc>
            </w:tr>
            <w:tr w:rsidR="004208BE" w:rsidTr="004208BE">
              <w:trPr>
                <w:trHeight w:val="433"/>
                <w:jc w:val="center"/>
              </w:trPr>
              <w:tc>
                <w:tcPr>
                  <w:tcW w:w="1020"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b/>
                      <w:sz w:val="16"/>
                    </w:rPr>
                    <w:t>EUR/JPY</w:t>
                  </w:r>
                </w:p>
              </w:tc>
              <w:tc>
                <w:tcPr>
                  <w:tcW w:w="1020"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tabs>
                      <w:tab w:val="left" w:pos="829"/>
                      <w:tab w:val="center" w:pos="1096"/>
                    </w:tabs>
                    <w:spacing w:after="0" w:line="240" w:lineRule="auto"/>
                    <w:jc w:val="center"/>
                  </w:pPr>
                  <w:r>
                    <w:rPr>
                      <w:rFonts w:ascii="Arial" w:eastAsia="Arial" w:hAnsi="Arial" w:cs="Arial"/>
                      <w:sz w:val="16"/>
                    </w:rPr>
                    <w:t>EUR/JPY</w:t>
                  </w:r>
                </w:p>
              </w:tc>
              <w:tc>
                <w:tcPr>
                  <w:tcW w:w="1020"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tabs>
                      <w:tab w:val="left" w:pos="829"/>
                      <w:tab w:val="center" w:pos="1096"/>
                    </w:tabs>
                    <w:spacing w:after="0" w:line="240" w:lineRule="auto"/>
                    <w:jc w:val="center"/>
                  </w:pPr>
                  <w:r>
                    <w:rPr>
                      <w:rFonts w:ascii="Arial" w:eastAsia="Arial" w:hAnsi="Arial" w:cs="Arial"/>
                      <w:sz w:val="16"/>
                    </w:rPr>
                    <w:t>EUR</w:t>
                  </w:r>
                </w:p>
              </w:tc>
              <w:tc>
                <w:tcPr>
                  <w:tcW w:w="1020"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tabs>
                      <w:tab w:val="left" w:pos="829"/>
                      <w:tab w:val="center" w:pos="1096"/>
                    </w:tabs>
                    <w:spacing w:after="0" w:line="240" w:lineRule="auto"/>
                    <w:jc w:val="center"/>
                  </w:pPr>
                  <w:r>
                    <w:rPr>
                      <w:rFonts w:ascii="Arial" w:eastAsia="Arial" w:hAnsi="Arial" w:cs="Arial"/>
                      <w:sz w:val="16"/>
                    </w:rPr>
                    <w:t>EUR LIBOR</w:t>
                  </w:r>
                </w:p>
              </w:tc>
              <w:tc>
                <w:tcPr>
                  <w:tcW w:w="1020"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tabs>
                      <w:tab w:val="left" w:pos="829"/>
                      <w:tab w:val="center" w:pos="1096"/>
                    </w:tabs>
                    <w:spacing w:after="0" w:line="240" w:lineRule="auto"/>
                    <w:jc w:val="center"/>
                  </w:pPr>
                  <w:r>
                    <w:rPr>
                      <w:rFonts w:ascii="Arial" w:eastAsia="Arial" w:hAnsi="Arial" w:cs="Arial"/>
                      <w:sz w:val="16"/>
                    </w:rPr>
                    <w:t>JPY LIBOR</w:t>
                  </w:r>
                </w:p>
              </w:tc>
              <w:tc>
                <w:tcPr>
                  <w:tcW w:w="1020"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tabs>
                      <w:tab w:val="left" w:pos="829"/>
                      <w:tab w:val="center" w:pos="1096"/>
                    </w:tabs>
                    <w:spacing w:after="0" w:line="240" w:lineRule="auto"/>
                    <w:jc w:val="center"/>
                  </w:pPr>
                  <w:r>
                    <w:rPr>
                      <w:rFonts w:ascii="Arial" w:eastAsia="Arial" w:hAnsi="Arial" w:cs="Arial"/>
                      <w:sz w:val="16"/>
                    </w:rPr>
                    <w:t>EUR EONIA</w:t>
                  </w:r>
                </w:p>
              </w:tc>
            </w:tr>
            <w:tr w:rsidR="004208BE" w:rsidTr="004208BE">
              <w:trPr>
                <w:trHeight w:val="433"/>
                <w:jc w:val="center"/>
              </w:trPr>
              <w:tc>
                <w:tcPr>
                  <w:tcW w:w="1020"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b/>
                      <w:sz w:val="16"/>
                    </w:rPr>
                    <w:t>EUR/USD</w:t>
                  </w:r>
                </w:p>
              </w:tc>
              <w:tc>
                <w:tcPr>
                  <w:tcW w:w="1020"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EUR/USD</w:t>
                  </w:r>
                </w:p>
              </w:tc>
              <w:tc>
                <w:tcPr>
                  <w:tcW w:w="1020"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USD</w:t>
                  </w:r>
                </w:p>
              </w:tc>
              <w:tc>
                <w:tcPr>
                  <w:tcW w:w="1020"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EUR LIBOR</w:t>
                  </w:r>
                </w:p>
              </w:tc>
              <w:tc>
                <w:tcPr>
                  <w:tcW w:w="1020"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USD LIBOR</w:t>
                  </w:r>
                </w:p>
              </w:tc>
              <w:tc>
                <w:tcPr>
                  <w:tcW w:w="1020"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USD FFUNDS</w:t>
                  </w:r>
                </w:p>
              </w:tc>
            </w:tr>
            <w:tr w:rsidR="004208BE" w:rsidTr="004208BE">
              <w:trPr>
                <w:trHeight w:val="433"/>
                <w:jc w:val="center"/>
              </w:trPr>
              <w:tc>
                <w:tcPr>
                  <w:tcW w:w="1020"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b/>
                      <w:sz w:val="16"/>
                    </w:rPr>
                    <w:t>GBP/USD</w:t>
                  </w:r>
                </w:p>
              </w:tc>
              <w:tc>
                <w:tcPr>
                  <w:tcW w:w="1020"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GBP/USD</w:t>
                  </w:r>
                </w:p>
              </w:tc>
              <w:tc>
                <w:tcPr>
                  <w:tcW w:w="1020"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USD</w:t>
                  </w:r>
                </w:p>
              </w:tc>
              <w:tc>
                <w:tcPr>
                  <w:tcW w:w="1020"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GBP LIBOR</w:t>
                  </w:r>
                </w:p>
              </w:tc>
              <w:tc>
                <w:tcPr>
                  <w:tcW w:w="1020"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USD LIBOR</w:t>
                  </w:r>
                </w:p>
              </w:tc>
              <w:tc>
                <w:tcPr>
                  <w:tcW w:w="1020"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USD FFUNDS</w:t>
                  </w:r>
                </w:p>
              </w:tc>
            </w:tr>
            <w:tr w:rsidR="004208BE" w:rsidTr="004208BE">
              <w:trPr>
                <w:trHeight w:val="433"/>
                <w:jc w:val="center"/>
              </w:trPr>
              <w:tc>
                <w:tcPr>
                  <w:tcW w:w="1020"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b/>
                      <w:sz w:val="16"/>
                    </w:rPr>
                    <w:t>USD/CHF</w:t>
                  </w:r>
                </w:p>
              </w:tc>
              <w:tc>
                <w:tcPr>
                  <w:tcW w:w="1020"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USD/CHF</w:t>
                  </w:r>
                </w:p>
              </w:tc>
              <w:tc>
                <w:tcPr>
                  <w:tcW w:w="1020"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USD</w:t>
                  </w:r>
                </w:p>
              </w:tc>
              <w:tc>
                <w:tcPr>
                  <w:tcW w:w="1020"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USD LIBOR</w:t>
                  </w:r>
                </w:p>
              </w:tc>
              <w:tc>
                <w:tcPr>
                  <w:tcW w:w="1020"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CHF LIBOR</w:t>
                  </w:r>
                </w:p>
              </w:tc>
              <w:tc>
                <w:tcPr>
                  <w:tcW w:w="1020"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USD FFUNDS</w:t>
                  </w:r>
                </w:p>
              </w:tc>
            </w:tr>
            <w:tr w:rsidR="004208BE" w:rsidTr="004208BE">
              <w:trPr>
                <w:trHeight w:val="433"/>
                <w:jc w:val="center"/>
              </w:trPr>
              <w:tc>
                <w:tcPr>
                  <w:tcW w:w="1020"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b/>
                      <w:sz w:val="16"/>
                    </w:rPr>
                    <w:t>USD/JPY</w:t>
                  </w:r>
                </w:p>
              </w:tc>
              <w:tc>
                <w:tcPr>
                  <w:tcW w:w="1020"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USD/JPY</w:t>
                  </w:r>
                </w:p>
              </w:tc>
              <w:tc>
                <w:tcPr>
                  <w:tcW w:w="1020"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USD</w:t>
                  </w:r>
                </w:p>
              </w:tc>
              <w:tc>
                <w:tcPr>
                  <w:tcW w:w="1020"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USD LIBOR</w:t>
                  </w:r>
                </w:p>
              </w:tc>
              <w:tc>
                <w:tcPr>
                  <w:tcW w:w="1020"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JPY LIBOR</w:t>
                  </w:r>
                </w:p>
              </w:tc>
              <w:tc>
                <w:tcPr>
                  <w:tcW w:w="1020" w:type="dxa"/>
                  <w:tcBorders>
                    <w:top w:val="single" w:sz="4" w:space="0" w:color="365F91"/>
                    <w:left w:val="single" w:sz="4" w:space="0" w:color="365F91"/>
                    <w:bottom w:val="single" w:sz="4" w:space="0" w:color="365F91"/>
                    <w:right w:val="single" w:sz="4" w:space="0" w:color="365F91"/>
                  </w:tcBorders>
                  <w:shd w:val="clear" w:color="000000" w:fill="FFFFFF"/>
                  <w:tcMar>
                    <w:left w:w="108" w:type="dxa"/>
                    <w:right w:w="108" w:type="dxa"/>
                  </w:tcMar>
                </w:tcPr>
                <w:p w:rsidR="004208BE" w:rsidRDefault="004208BE" w:rsidP="004208BE">
                  <w:pPr>
                    <w:spacing w:after="0" w:line="240" w:lineRule="auto"/>
                    <w:jc w:val="center"/>
                  </w:pPr>
                  <w:r>
                    <w:rPr>
                      <w:rFonts w:ascii="Arial" w:eastAsia="Arial" w:hAnsi="Arial" w:cs="Arial"/>
                      <w:sz w:val="16"/>
                    </w:rPr>
                    <w:t>USD FFUNDS</w:t>
                  </w:r>
                </w:p>
              </w:tc>
            </w:tr>
          </w:tbl>
          <w:p w:rsidR="004208BE" w:rsidRDefault="004208BE" w:rsidP="000A4C4F">
            <w:pPr>
              <w:numPr>
                <w:ilvl w:val="0"/>
                <w:numId w:val="84"/>
              </w:numPr>
              <w:spacing w:after="120" w:line="240" w:lineRule="auto"/>
              <w:rPr>
                <w:rFonts w:ascii="Arial" w:eastAsia="Arial" w:hAnsi="Arial" w:cs="Arial"/>
                <w:sz w:val="20"/>
              </w:rPr>
            </w:pPr>
            <w:r>
              <w:rPr>
                <w:rFonts w:ascii="Arial" w:eastAsia="Arial" w:hAnsi="Arial" w:cs="Arial"/>
                <w:sz w:val="20"/>
              </w:rPr>
              <w:t xml:space="preserve">When pricing an FX Spots/Forwards, Linear interpolation should be used in between tenor points on the zero IR curves </w:t>
            </w:r>
          </w:p>
          <w:p w:rsidR="004208BE" w:rsidRDefault="004208BE" w:rsidP="004208BE">
            <w:pPr>
              <w:spacing w:after="0" w:line="240" w:lineRule="auto"/>
            </w:pPr>
          </w:p>
        </w:tc>
      </w:tr>
    </w:tbl>
    <w:p w:rsidR="004208BE" w:rsidRPr="00E733A8" w:rsidRDefault="004208BE" w:rsidP="00613BB9">
      <w:pPr>
        <w:pStyle w:val="FXRiskH2"/>
      </w:pPr>
      <w:bookmarkStart w:id="28" w:name="_Toc459118056"/>
      <w:r w:rsidRPr="00E733A8">
        <w:lastRenderedPageBreak/>
        <w:t>Variation Margin (VM)</w:t>
      </w:r>
      <w:bookmarkEnd w:id="28"/>
    </w:p>
    <w:tbl>
      <w:tblPr>
        <w:tblW w:w="0" w:type="auto"/>
        <w:tblInd w:w="98" w:type="dxa"/>
        <w:tblCellMar>
          <w:left w:w="10" w:type="dxa"/>
          <w:right w:w="10" w:type="dxa"/>
        </w:tblCellMar>
        <w:tblLook w:val="0000"/>
      </w:tblPr>
      <w:tblGrid>
        <w:gridCol w:w="1853"/>
        <w:gridCol w:w="7655"/>
      </w:tblGrid>
      <w:tr w:rsidR="004208BE" w:rsidTr="00C176B8">
        <w:trPr>
          <w:trHeight w:val="433"/>
        </w:trPr>
        <w:tc>
          <w:tcPr>
            <w:tcW w:w="1853"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4208BE" w:rsidRDefault="004208BE" w:rsidP="004208BE">
            <w:pPr>
              <w:keepNext/>
              <w:spacing w:after="0" w:line="240" w:lineRule="auto"/>
            </w:pPr>
            <w:r>
              <w:rPr>
                <w:rFonts w:ascii="Arial" w:eastAsia="Arial" w:hAnsi="Arial" w:cs="Arial"/>
                <w:sz w:val="20"/>
              </w:rPr>
              <w:t>BR 43 - Variation Margin (VM) calculation</w:t>
            </w:r>
          </w:p>
        </w:tc>
        <w:tc>
          <w:tcPr>
            <w:tcW w:w="7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0" w:line="240" w:lineRule="auto"/>
              <w:rPr>
                <w:rFonts w:ascii="Arial" w:eastAsia="Arial" w:hAnsi="Arial" w:cs="Arial"/>
                <w:sz w:val="20"/>
              </w:rPr>
            </w:pPr>
            <w:r>
              <w:rPr>
                <w:rFonts w:ascii="Arial" w:eastAsia="Arial" w:hAnsi="Arial" w:cs="Arial"/>
                <w:sz w:val="20"/>
              </w:rPr>
              <w:t>As a ForexClear Risk user:</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I want the ForexClear system to calculate Variation Margin (VM) so that I can account for the change in portfolio net present value throughout the day.</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Acceptance criteria:</w:t>
            </w:r>
          </w:p>
          <w:p w:rsidR="00546D7E" w:rsidRDefault="00546D7E" w:rsidP="004208BE">
            <w:pPr>
              <w:spacing w:after="0" w:line="240" w:lineRule="auto"/>
              <w:rPr>
                <w:rFonts w:ascii="Arial" w:eastAsia="Arial" w:hAnsi="Arial" w:cs="Arial"/>
                <w:sz w:val="20"/>
              </w:rPr>
            </w:pPr>
          </w:p>
          <w:p w:rsidR="004208BE" w:rsidRDefault="004208BE" w:rsidP="000A4C4F">
            <w:pPr>
              <w:numPr>
                <w:ilvl w:val="0"/>
                <w:numId w:val="45"/>
              </w:numPr>
              <w:spacing w:after="120" w:line="240" w:lineRule="auto"/>
              <w:ind w:left="720" w:hanging="360"/>
              <w:rPr>
                <w:rFonts w:ascii="Arial" w:eastAsia="Arial" w:hAnsi="Arial" w:cs="Arial"/>
                <w:sz w:val="20"/>
              </w:rPr>
            </w:pPr>
            <w:r>
              <w:rPr>
                <w:rFonts w:ascii="Arial" w:eastAsia="Arial" w:hAnsi="Arial" w:cs="Arial"/>
                <w:sz w:val="20"/>
              </w:rPr>
              <w:t>Variation margin is calculated as:</w:t>
            </w:r>
          </w:p>
          <w:p w:rsidR="004208BE" w:rsidRDefault="004208BE" w:rsidP="000A4C4F">
            <w:pPr>
              <w:numPr>
                <w:ilvl w:val="0"/>
                <w:numId w:val="85"/>
              </w:numPr>
              <w:spacing w:after="120" w:line="240" w:lineRule="auto"/>
              <w:ind w:left="720" w:hanging="360"/>
              <w:rPr>
                <w:rFonts w:ascii="Arial" w:eastAsia="Arial" w:hAnsi="Arial" w:cs="Arial"/>
                <w:sz w:val="20"/>
              </w:rPr>
            </w:pPr>
            <w:r>
              <w:rPr>
                <w:rFonts w:ascii="Arial" w:eastAsia="Arial" w:hAnsi="Arial" w:cs="Arial"/>
                <w:sz w:val="20"/>
              </w:rPr>
              <w:t>VM</w:t>
            </w:r>
            <w:r>
              <w:rPr>
                <w:rFonts w:ascii="Arial" w:eastAsia="Arial" w:hAnsi="Arial" w:cs="Arial"/>
                <w:sz w:val="20"/>
                <w:vertAlign w:val="subscript"/>
              </w:rPr>
              <w:t>ITD</w:t>
            </w:r>
            <w:r>
              <w:rPr>
                <w:rFonts w:ascii="Arial" w:eastAsia="Arial" w:hAnsi="Arial" w:cs="Arial"/>
                <w:sz w:val="20"/>
              </w:rPr>
              <w:t xml:space="preserve"> = ITD NPV – Previous days EOD NPV</w:t>
            </w:r>
          </w:p>
          <w:p w:rsidR="004208BE" w:rsidRDefault="004208BE" w:rsidP="000A4C4F">
            <w:pPr>
              <w:numPr>
                <w:ilvl w:val="0"/>
                <w:numId w:val="85"/>
              </w:numPr>
              <w:spacing w:after="120" w:line="240" w:lineRule="auto"/>
              <w:ind w:left="720" w:hanging="360"/>
              <w:rPr>
                <w:rFonts w:ascii="Arial" w:eastAsia="Arial" w:hAnsi="Arial" w:cs="Arial"/>
                <w:sz w:val="20"/>
              </w:rPr>
            </w:pPr>
            <w:r>
              <w:rPr>
                <w:rFonts w:ascii="Arial" w:eastAsia="Arial" w:hAnsi="Arial" w:cs="Arial"/>
                <w:sz w:val="20"/>
              </w:rPr>
              <w:t>VM</w:t>
            </w:r>
            <w:r>
              <w:rPr>
                <w:rFonts w:ascii="Arial" w:eastAsia="Arial" w:hAnsi="Arial" w:cs="Arial"/>
                <w:sz w:val="20"/>
                <w:vertAlign w:val="subscript"/>
              </w:rPr>
              <w:t>EOD</w:t>
            </w:r>
            <w:r>
              <w:rPr>
                <w:rFonts w:ascii="Arial" w:eastAsia="Arial" w:hAnsi="Arial" w:cs="Arial"/>
                <w:sz w:val="20"/>
              </w:rPr>
              <w:t xml:space="preserve"> = EOD   NPV – Previous days EOD  NPV</w:t>
            </w:r>
          </w:p>
          <w:p w:rsidR="004208BE" w:rsidRDefault="004208BE" w:rsidP="000A4C4F">
            <w:pPr>
              <w:numPr>
                <w:ilvl w:val="0"/>
                <w:numId w:val="45"/>
              </w:numPr>
              <w:spacing w:after="120" w:line="240" w:lineRule="auto"/>
              <w:ind w:left="720" w:hanging="360"/>
              <w:rPr>
                <w:rFonts w:ascii="Arial" w:eastAsia="Arial" w:hAnsi="Arial" w:cs="Arial"/>
                <w:b/>
                <w:color w:val="365F91"/>
                <w:sz w:val="20"/>
              </w:rPr>
            </w:pPr>
            <w:r>
              <w:rPr>
                <w:rFonts w:ascii="Arial" w:eastAsia="Arial" w:hAnsi="Arial" w:cs="Arial"/>
                <w:sz w:val="20"/>
              </w:rPr>
              <w:t xml:space="preserve">Market data used in VM calculation should be that of the latest market data refresh as defined in </w:t>
            </w:r>
            <w:r>
              <w:rPr>
                <w:rFonts w:ascii="Arial" w:eastAsia="Arial" w:hAnsi="Arial" w:cs="Arial"/>
                <w:b/>
                <w:sz w:val="20"/>
              </w:rPr>
              <w:t>Table 5</w:t>
            </w:r>
          </w:p>
          <w:p w:rsidR="004208BE" w:rsidRDefault="004208BE" w:rsidP="000A4C4F">
            <w:pPr>
              <w:numPr>
                <w:ilvl w:val="0"/>
                <w:numId w:val="45"/>
              </w:numPr>
              <w:spacing w:after="120" w:line="240" w:lineRule="auto"/>
              <w:ind w:left="720" w:hanging="360"/>
              <w:rPr>
                <w:rFonts w:ascii="Arial" w:eastAsia="Arial" w:hAnsi="Arial" w:cs="Arial"/>
                <w:sz w:val="20"/>
              </w:rPr>
            </w:pPr>
            <w:r>
              <w:rPr>
                <w:rFonts w:ascii="Arial" w:eastAsia="Arial" w:hAnsi="Arial" w:cs="Arial"/>
                <w:sz w:val="20"/>
              </w:rPr>
              <w:t xml:space="preserve">VM of an option trade is calculated in the VM currency of the currency pair as per </w:t>
            </w:r>
            <w:r>
              <w:rPr>
                <w:rFonts w:ascii="Arial" w:eastAsia="Arial" w:hAnsi="Arial" w:cs="Arial"/>
                <w:b/>
                <w:sz w:val="20"/>
              </w:rPr>
              <w:t>Table 4</w:t>
            </w:r>
          </w:p>
          <w:p w:rsidR="004208BE" w:rsidRDefault="004208BE" w:rsidP="000A4C4F">
            <w:pPr>
              <w:numPr>
                <w:ilvl w:val="0"/>
                <w:numId w:val="45"/>
              </w:numPr>
              <w:spacing w:after="120" w:line="240" w:lineRule="auto"/>
              <w:ind w:left="720" w:hanging="360"/>
              <w:rPr>
                <w:rFonts w:ascii="Arial" w:eastAsia="Arial" w:hAnsi="Arial" w:cs="Arial"/>
                <w:sz w:val="20"/>
              </w:rPr>
            </w:pPr>
            <w:r>
              <w:rPr>
                <w:rFonts w:ascii="Arial" w:eastAsia="Arial" w:hAnsi="Arial" w:cs="Arial"/>
                <w:sz w:val="20"/>
              </w:rPr>
              <w:t xml:space="preserve">VM of an option’s premium  is calculated  in the same currency as the premium,  as per </w:t>
            </w:r>
            <w:r>
              <w:rPr>
                <w:rFonts w:ascii="Arial" w:eastAsia="Arial" w:hAnsi="Arial" w:cs="Arial"/>
                <w:b/>
                <w:sz w:val="20"/>
              </w:rPr>
              <w:t>Table 4</w:t>
            </w:r>
          </w:p>
          <w:p w:rsidR="004208BE" w:rsidRDefault="004208BE" w:rsidP="000A4C4F">
            <w:pPr>
              <w:numPr>
                <w:ilvl w:val="0"/>
                <w:numId w:val="45"/>
              </w:numPr>
              <w:spacing w:after="120" w:line="240" w:lineRule="auto"/>
              <w:ind w:left="720" w:hanging="360"/>
              <w:rPr>
                <w:rFonts w:ascii="Arial" w:eastAsia="Arial" w:hAnsi="Arial" w:cs="Arial"/>
                <w:sz w:val="20"/>
              </w:rPr>
            </w:pPr>
            <w:r>
              <w:rPr>
                <w:rFonts w:ascii="Arial" w:eastAsia="Arial" w:hAnsi="Arial" w:cs="Arial"/>
                <w:sz w:val="20"/>
              </w:rPr>
              <w:t>NPV is calculated as per section</w:t>
            </w:r>
            <w:r>
              <w:rPr>
                <w:rFonts w:ascii="Arial" w:eastAsia="Arial" w:hAnsi="Arial" w:cs="Arial"/>
                <w:b/>
                <w:sz w:val="20"/>
              </w:rPr>
              <w:t xml:space="preserve"> 4.1.3</w:t>
            </w:r>
          </w:p>
          <w:p w:rsidR="004208BE" w:rsidRDefault="004208BE" w:rsidP="000A4C4F">
            <w:pPr>
              <w:numPr>
                <w:ilvl w:val="0"/>
                <w:numId w:val="45"/>
              </w:numPr>
              <w:spacing w:after="120" w:line="240" w:lineRule="auto"/>
              <w:ind w:left="1440" w:hanging="360"/>
              <w:rPr>
                <w:rFonts w:ascii="Arial" w:eastAsia="Arial" w:hAnsi="Arial" w:cs="Arial"/>
                <w:sz w:val="20"/>
              </w:rPr>
            </w:pPr>
            <w:r>
              <w:rPr>
                <w:rFonts w:ascii="Arial" w:eastAsia="Arial" w:hAnsi="Arial" w:cs="Arial"/>
                <w:sz w:val="20"/>
              </w:rPr>
              <w:t xml:space="preserve">MTM for an Option is calculated as per </w:t>
            </w:r>
            <w:r>
              <w:rPr>
                <w:rFonts w:ascii="Arial" w:eastAsia="Arial" w:hAnsi="Arial" w:cs="Arial"/>
                <w:b/>
                <w:sz w:val="20"/>
              </w:rPr>
              <w:t>BR 39</w:t>
            </w:r>
          </w:p>
          <w:p w:rsidR="004208BE" w:rsidRDefault="004208BE" w:rsidP="000A4C4F">
            <w:pPr>
              <w:numPr>
                <w:ilvl w:val="0"/>
                <w:numId w:val="45"/>
              </w:numPr>
              <w:spacing w:after="120" w:line="240" w:lineRule="auto"/>
              <w:ind w:left="1440" w:hanging="360"/>
              <w:rPr>
                <w:rFonts w:ascii="Arial" w:eastAsia="Arial" w:hAnsi="Arial" w:cs="Arial"/>
                <w:sz w:val="20"/>
              </w:rPr>
            </w:pPr>
            <w:r>
              <w:rPr>
                <w:rFonts w:ascii="Arial" w:eastAsia="Arial" w:hAnsi="Arial" w:cs="Arial"/>
                <w:sz w:val="20"/>
              </w:rPr>
              <w:t xml:space="preserve">MTM for a cash product (FX Spot or Forward) is calculated as per </w:t>
            </w:r>
            <w:r>
              <w:rPr>
                <w:rFonts w:ascii="Arial" w:eastAsia="Arial" w:hAnsi="Arial" w:cs="Arial"/>
                <w:b/>
                <w:sz w:val="20"/>
              </w:rPr>
              <w:t>BR 41</w:t>
            </w:r>
          </w:p>
          <w:p w:rsidR="004208BE" w:rsidRDefault="004208BE" w:rsidP="000A4C4F">
            <w:pPr>
              <w:numPr>
                <w:ilvl w:val="0"/>
                <w:numId w:val="45"/>
              </w:numPr>
              <w:spacing w:after="120" w:line="240" w:lineRule="auto"/>
              <w:ind w:left="1440" w:hanging="360"/>
              <w:rPr>
                <w:rFonts w:ascii="Arial" w:eastAsia="Arial" w:hAnsi="Arial" w:cs="Arial"/>
                <w:sz w:val="20"/>
              </w:rPr>
            </w:pPr>
            <w:r>
              <w:rPr>
                <w:rFonts w:ascii="Arial" w:eastAsia="Arial" w:hAnsi="Arial" w:cs="Arial"/>
                <w:sz w:val="20"/>
              </w:rPr>
              <w:t xml:space="preserve">MTM of the premium is calculated as per </w:t>
            </w:r>
            <w:r>
              <w:rPr>
                <w:rFonts w:ascii="Arial" w:eastAsia="Arial" w:hAnsi="Arial" w:cs="Arial"/>
                <w:b/>
                <w:sz w:val="20"/>
              </w:rPr>
              <w:t>BR 40</w:t>
            </w:r>
          </w:p>
          <w:p w:rsidR="004208BE" w:rsidRDefault="004208BE" w:rsidP="000A4C4F">
            <w:pPr>
              <w:numPr>
                <w:ilvl w:val="0"/>
                <w:numId w:val="45"/>
              </w:numPr>
              <w:spacing w:after="120" w:line="240" w:lineRule="auto"/>
              <w:ind w:left="720" w:hanging="360"/>
              <w:rPr>
                <w:rFonts w:ascii="Arial" w:eastAsia="Arial" w:hAnsi="Arial" w:cs="Arial"/>
                <w:sz w:val="20"/>
              </w:rPr>
            </w:pPr>
            <w:r>
              <w:rPr>
                <w:rFonts w:ascii="Arial" w:eastAsia="Arial" w:hAnsi="Arial" w:cs="Arial"/>
                <w:sz w:val="20"/>
              </w:rPr>
              <w:t>VM is calculated on all live trades until spot date EOD inclusive i.e. any transaction with maturity &lt; spot are excluded from VM calculation</w:t>
            </w:r>
          </w:p>
          <w:p w:rsidR="004208BE" w:rsidRDefault="004208BE" w:rsidP="000A4C4F">
            <w:pPr>
              <w:numPr>
                <w:ilvl w:val="0"/>
                <w:numId w:val="45"/>
              </w:numPr>
              <w:spacing w:after="120" w:line="240" w:lineRule="auto"/>
              <w:ind w:left="720" w:hanging="360"/>
              <w:rPr>
                <w:rFonts w:ascii="Arial" w:eastAsia="Arial" w:hAnsi="Arial" w:cs="Arial"/>
                <w:sz w:val="20"/>
              </w:rPr>
            </w:pPr>
            <w:r>
              <w:rPr>
                <w:rFonts w:ascii="Arial" w:eastAsia="Arial" w:hAnsi="Arial" w:cs="Arial"/>
                <w:sz w:val="20"/>
              </w:rPr>
              <w:t xml:space="preserve">VM for cancelled trade correspond to the reversal of the previous EOD MTM </w:t>
            </w:r>
          </w:p>
          <w:p w:rsidR="004208BE" w:rsidRDefault="004208BE" w:rsidP="000A4C4F">
            <w:pPr>
              <w:numPr>
                <w:ilvl w:val="0"/>
                <w:numId w:val="45"/>
              </w:numPr>
              <w:spacing w:after="120" w:line="240" w:lineRule="auto"/>
              <w:ind w:left="720" w:hanging="360"/>
              <w:rPr>
                <w:rFonts w:ascii="Arial" w:eastAsia="Arial" w:hAnsi="Arial" w:cs="Arial"/>
                <w:sz w:val="20"/>
              </w:rPr>
            </w:pPr>
            <w:r>
              <w:rPr>
                <w:rFonts w:ascii="Arial" w:eastAsia="Arial" w:hAnsi="Arial" w:cs="Arial"/>
                <w:sz w:val="20"/>
              </w:rPr>
              <w:t xml:space="preserve">Variation Margin is calculated at each IRC calculation and for each margin run. </w:t>
            </w:r>
          </w:p>
          <w:p w:rsidR="004208BE" w:rsidRDefault="004208BE" w:rsidP="004208BE">
            <w:pPr>
              <w:spacing w:after="0" w:line="240" w:lineRule="auto"/>
            </w:pPr>
          </w:p>
        </w:tc>
      </w:tr>
      <w:tr w:rsidR="004208BE" w:rsidTr="00C176B8">
        <w:trPr>
          <w:trHeight w:val="433"/>
        </w:trPr>
        <w:tc>
          <w:tcPr>
            <w:tcW w:w="1853"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4208BE" w:rsidRDefault="004208BE" w:rsidP="004208BE">
            <w:pPr>
              <w:keepNext/>
              <w:spacing w:after="0" w:line="240" w:lineRule="auto"/>
            </w:pPr>
            <w:r>
              <w:rPr>
                <w:rFonts w:ascii="Arial" w:eastAsia="Arial" w:hAnsi="Arial" w:cs="Arial"/>
                <w:sz w:val="20"/>
              </w:rPr>
              <w:t>BR 44 - Variation Margin conversion in USD</w:t>
            </w:r>
          </w:p>
        </w:tc>
        <w:tc>
          <w:tcPr>
            <w:tcW w:w="7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0" w:line="240" w:lineRule="auto"/>
              <w:rPr>
                <w:rFonts w:ascii="Arial" w:eastAsia="Arial" w:hAnsi="Arial" w:cs="Arial"/>
                <w:sz w:val="20"/>
              </w:rPr>
            </w:pPr>
            <w:r>
              <w:rPr>
                <w:rFonts w:ascii="Arial" w:eastAsia="Arial" w:hAnsi="Arial" w:cs="Arial"/>
                <w:sz w:val="20"/>
              </w:rPr>
              <w:t>As a ForexClear Risk user:</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I want to convert the VM into USD so that I can aggregate the VM in the total liability calculation</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Acceptance criteria:</w:t>
            </w:r>
          </w:p>
          <w:p w:rsidR="0032094D" w:rsidRDefault="0032094D" w:rsidP="004208BE">
            <w:pPr>
              <w:spacing w:after="0" w:line="240" w:lineRule="auto"/>
              <w:rPr>
                <w:rFonts w:ascii="Arial" w:eastAsia="Arial" w:hAnsi="Arial" w:cs="Arial"/>
                <w:sz w:val="20"/>
              </w:rPr>
            </w:pPr>
          </w:p>
          <w:p w:rsidR="004208BE" w:rsidRDefault="004208BE" w:rsidP="000A4C4F">
            <w:pPr>
              <w:numPr>
                <w:ilvl w:val="0"/>
                <w:numId w:val="46"/>
              </w:numPr>
              <w:spacing w:after="120" w:line="240" w:lineRule="auto"/>
              <w:ind w:left="720" w:hanging="360"/>
              <w:rPr>
                <w:rFonts w:ascii="Arial" w:eastAsia="Arial" w:hAnsi="Arial" w:cs="Arial"/>
                <w:sz w:val="20"/>
              </w:rPr>
            </w:pPr>
            <w:r>
              <w:rPr>
                <w:rFonts w:ascii="Arial" w:eastAsia="Arial" w:hAnsi="Arial" w:cs="Arial"/>
                <w:sz w:val="20"/>
              </w:rPr>
              <w:t xml:space="preserve">VM is calculated as per </w:t>
            </w:r>
            <w:r>
              <w:rPr>
                <w:rFonts w:ascii="Arial" w:eastAsia="Arial" w:hAnsi="Arial" w:cs="Arial"/>
                <w:b/>
                <w:sz w:val="20"/>
              </w:rPr>
              <w:t>BR 43</w:t>
            </w:r>
          </w:p>
          <w:p w:rsidR="004208BE" w:rsidRDefault="004208BE" w:rsidP="000A4C4F">
            <w:pPr>
              <w:numPr>
                <w:ilvl w:val="0"/>
                <w:numId w:val="46"/>
              </w:numPr>
              <w:spacing w:after="120" w:line="240" w:lineRule="auto"/>
              <w:ind w:left="720" w:hanging="360"/>
              <w:rPr>
                <w:rFonts w:ascii="Arial" w:eastAsia="Arial" w:hAnsi="Arial" w:cs="Arial"/>
                <w:b/>
                <w:color w:val="0070C0"/>
                <w:sz w:val="20"/>
              </w:rPr>
            </w:pPr>
            <w:r>
              <w:rPr>
                <w:rFonts w:ascii="Arial" w:eastAsia="Arial" w:hAnsi="Arial" w:cs="Arial"/>
                <w:sz w:val="20"/>
              </w:rPr>
              <w:t>Market data used in VM calculation should be that of the latest market data refresh as defined in</w:t>
            </w:r>
            <w:r>
              <w:rPr>
                <w:rFonts w:ascii="Arial" w:eastAsia="Arial" w:hAnsi="Arial" w:cs="Arial"/>
                <w:b/>
                <w:sz w:val="20"/>
              </w:rPr>
              <w:t xml:space="preserve"> Table 5</w:t>
            </w:r>
          </w:p>
          <w:p w:rsidR="004208BE" w:rsidRDefault="004208BE" w:rsidP="000A4C4F">
            <w:pPr>
              <w:numPr>
                <w:ilvl w:val="0"/>
                <w:numId w:val="46"/>
              </w:numPr>
              <w:spacing w:after="120" w:line="240" w:lineRule="auto"/>
              <w:ind w:left="720" w:hanging="360"/>
              <w:rPr>
                <w:rFonts w:ascii="Arial" w:eastAsia="Arial" w:hAnsi="Arial" w:cs="Arial"/>
                <w:sz w:val="20"/>
              </w:rPr>
            </w:pPr>
            <w:r>
              <w:rPr>
                <w:rFonts w:ascii="Arial" w:eastAsia="Arial" w:hAnsi="Arial" w:cs="Arial"/>
                <w:sz w:val="20"/>
              </w:rPr>
              <w:t>Conversion of VM currency to USD is performed at latest FX spot exchange rate</w:t>
            </w:r>
          </w:p>
          <w:p w:rsidR="004208BE" w:rsidRDefault="004208BE" w:rsidP="004208BE">
            <w:pPr>
              <w:spacing w:after="0" w:line="240" w:lineRule="auto"/>
            </w:pPr>
          </w:p>
          <w:p w:rsidR="00024BA0" w:rsidRDefault="00024BA0" w:rsidP="004208BE">
            <w:pPr>
              <w:spacing w:after="0" w:line="240" w:lineRule="auto"/>
            </w:pPr>
          </w:p>
        </w:tc>
      </w:tr>
      <w:tr w:rsidR="004208BE" w:rsidTr="00C176B8">
        <w:trPr>
          <w:trHeight w:val="433"/>
        </w:trPr>
        <w:tc>
          <w:tcPr>
            <w:tcW w:w="1853"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4208BE" w:rsidRDefault="004208BE" w:rsidP="004208BE">
            <w:pPr>
              <w:keepNext/>
              <w:spacing w:after="0" w:line="240" w:lineRule="auto"/>
            </w:pPr>
            <w:r>
              <w:rPr>
                <w:rFonts w:ascii="Arial" w:eastAsia="Arial" w:hAnsi="Arial" w:cs="Arial"/>
                <w:sz w:val="20"/>
              </w:rPr>
              <w:lastRenderedPageBreak/>
              <w:t>BR 45 - VM EOD cash postings</w:t>
            </w:r>
          </w:p>
        </w:tc>
        <w:tc>
          <w:tcPr>
            <w:tcW w:w="7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0" w:line="240" w:lineRule="auto"/>
              <w:rPr>
                <w:rFonts w:ascii="Arial" w:eastAsia="Arial" w:hAnsi="Arial" w:cs="Arial"/>
                <w:sz w:val="20"/>
              </w:rPr>
            </w:pPr>
            <w:r>
              <w:rPr>
                <w:rFonts w:ascii="Arial" w:eastAsia="Arial" w:hAnsi="Arial" w:cs="Arial"/>
                <w:sz w:val="20"/>
              </w:rPr>
              <w:t>As a ForexClear Risk user:</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I want to feed EOD VM postings to Calypso in VM currency so that VM is settled in the denominated currency</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Acceptance criteria:</w:t>
            </w:r>
          </w:p>
          <w:p w:rsidR="0032094D" w:rsidRPr="0032094D" w:rsidRDefault="0032094D" w:rsidP="004208BE">
            <w:pPr>
              <w:spacing w:after="0" w:line="240" w:lineRule="auto"/>
              <w:rPr>
                <w:rFonts w:ascii="Arial" w:eastAsia="Arial" w:hAnsi="Arial" w:cs="Arial"/>
                <w:sz w:val="20"/>
                <w:szCs w:val="20"/>
              </w:rPr>
            </w:pPr>
          </w:p>
          <w:p w:rsidR="004208BE" w:rsidRPr="0032094D" w:rsidRDefault="004208BE" w:rsidP="000A4C4F">
            <w:pPr>
              <w:numPr>
                <w:ilvl w:val="0"/>
                <w:numId w:val="47"/>
              </w:numPr>
              <w:spacing w:after="120" w:line="240" w:lineRule="auto"/>
              <w:ind w:left="1080" w:hanging="360"/>
              <w:rPr>
                <w:rFonts w:ascii="Arial" w:eastAsia="Arial" w:hAnsi="Arial" w:cs="Arial"/>
                <w:sz w:val="20"/>
                <w:szCs w:val="20"/>
              </w:rPr>
            </w:pPr>
            <w:r w:rsidRPr="0032094D">
              <w:rPr>
                <w:rFonts w:ascii="Arial" w:eastAsia="Arial" w:hAnsi="Arial" w:cs="Arial"/>
                <w:sz w:val="20"/>
                <w:szCs w:val="20"/>
              </w:rPr>
              <w:t xml:space="preserve">VM is calculated as per </w:t>
            </w:r>
            <w:r w:rsidRPr="0032094D">
              <w:rPr>
                <w:rFonts w:ascii="Arial" w:eastAsia="Arial" w:hAnsi="Arial" w:cs="Arial"/>
                <w:b/>
                <w:sz w:val="20"/>
                <w:szCs w:val="20"/>
              </w:rPr>
              <w:t>BR 43</w:t>
            </w:r>
          </w:p>
          <w:p w:rsidR="004208BE" w:rsidRPr="0032094D" w:rsidRDefault="004208BE" w:rsidP="000A4C4F">
            <w:pPr>
              <w:numPr>
                <w:ilvl w:val="0"/>
                <w:numId w:val="47"/>
              </w:numPr>
              <w:spacing w:after="120" w:line="240" w:lineRule="auto"/>
              <w:ind w:left="1080" w:hanging="360"/>
              <w:rPr>
                <w:rFonts w:ascii="Arial" w:eastAsia="Arial" w:hAnsi="Arial" w:cs="Arial"/>
                <w:sz w:val="20"/>
                <w:szCs w:val="20"/>
              </w:rPr>
            </w:pPr>
            <w:r w:rsidRPr="0032094D">
              <w:rPr>
                <w:rFonts w:ascii="Arial" w:eastAsia="Arial" w:hAnsi="Arial" w:cs="Arial"/>
                <w:sz w:val="20"/>
                <w:szCs w:val="20"/>
              </w:rPr>
              <w:t>Market data used in EOD VM calculation should be that of the EOD market data refresh as defined in</w:t>
            </w:r>
            <w:r w:rsidRPr="0032094D">
              <w:rPr>
                <w:rFonts w:ascii="Arial" w:eastAsia="Arial" w:hAnsi="Arial" w:cs="Arial"/>
                <w:b/>
                <w:color w:val="0070C0"/>
                <w:sz w:val="20"/>
                <w:szCs w:val="20"/>
              </w:rPr>
              <w:t xml:space="preserve"> </w:t>
            </w:r>
            <w:r w:rsidRPr="0032094D">
              <w:rPr>
                <w:rFonts w:ascii="Arial" w:eastAsia="Arial" w:hAnsi="Arial" w:cs="Arial"/>
                <w:b/>
                <w:sz w:val="20"/>
                <w:szCs w:val="20"/>
              </w:rPr>
              <w:t>Table 5</w:t>
            </w:r>
          </w:p>
          <w:p w:rsidR="004208BE" w:rsidRPr="0032094D" w:rsidRDefault="004208BE" w:rsidP="000A4C4F">
            <w:pPr>
              <w:numPr>
                <w:ilvl w:val="0"/>
                <w:numId w:val="47"/>
              </w:numPr>
              <w:spacing w:after="120" w:line="240" w:lineRule="auto"/>
              <w:ind w:left="1080" w:hanging="360"/>
              <w:rPr>
                <w:rFonts w:ascii="Arial" w:eastAsia="Arial" w:hAnsi="Arial" w:cs="Arial"/>
                <w:sz w:val="20"/>
                <w:szCs w:val="20"/>
              </w:rPr>
            </w:pPr>
            <w:r w:rsidRPr="0032094D">
              <w:rPr>
                <w:rFonts w:ascii="Arial" w:eastAsia="Arial" w:hAnsi="Arial" w:cs="Arial"/>
                <w:sz w:val="20"/>
                <w:szCs w:val="20"/>
              </w:rPr>
              <w:t>VM is sent to Calypso in denominated VM currency</w:t>
            </w:r>
          </w:p>
          <w:p w:rsidR="004208BE" w:rsidRPr="0032094D" w:rsidRDefault="004208BE" w:rsidP="000A4C4F">
            <w:pPr>
              <w:numPr>
                <w:ilvl w:val="0"/>
                <w:numId w:val="47"/>
              </w:numPr>
              <w:spacing w:after="120" w:line="240" w:lineRule="auto"/>
              <w:ind w:left="1080" w:hanging="360"/>
              <w:rPr>
                <w:rFonts w:ascii="Arial" w:eastAsia="Arial" w:hAnsi="Arial" w:cs="Arial"/>
                <w:sz w:val="20"/>
                <w:szCs w:val="20"/>
              </w:rPr>
            </w:pPr>
            <w:r w:rsidRPr="0032094D">
              <w:rPr>
                <w:rFonts w:ascii="Arial" w:eastAsia="Arial" w:hAnsi="Arial" w:cs="Arial"/>
                <w:sz w:val="20"/>
                <w:szCs w:val="20"/>
              </w:rPr>
              <w:t>VM is posted to Calypso as per current service</w:t>
            </w:r>
          </w:p>
          <w:p w:rsidR="004208BE" w:rsidRDefault="004208BE" w:rsidP="000A4C4F">
            <w:pPr>
              <w:numPr>
                <w:ilvl w:val="0"/>
                <w:numId w:val="47"/>
              </w:numPr>
              <w:spacing w:after="120" w:line="240" w:lineRule="auto"/>
              <w:ind w:left="1080" w:hanging="360"/>
            </w:pPr>
            <w:r w:rsidRPr="0032094D">
              <w:rPr>
                <w:rFonts w:ascii="Arial" w:eastAsia="Arial" w:hAnsi="Arial" w:cs="Arial"/>
                <w:sz w:val="20"/>
                <w:szCs w:val="20"/>
              </w:rPr>
              <w:t xml:space="preserve">VM in USD for </w:t>
            </w:r>
            <w:r w:rsidR="003B2EFC" w:rsidRPr="0032094D">
              <w:rPr>
                <w:rFonts w:ascii="Arial" w:eastAsia="Arial" w:hAnsi="Arial" w:cs="Arial"/>
                <w:sz w:val="20"/>
                <w:szCs w:val="20"/>
              </w:rPr>
              <w:t>NON-EM</w:t>
            </w:r>
            <w:r w:rsidRPr="0032094D">
              <w:rPr>
                <w:rFonts w:ascii="Arial" w:eastAsia="Arial" w:hAnsi="Arial" w:cs="Arial"/>
                <w:sz w:val="20"/>
                <w:szCs w:val="20"/>
              </w:rPr>
              <w:t xml:space="preserve"> is fungible with VM in USD of the </w:t>
            </w:r>
            <w:r w:rsidR="003B2EFC" w:rsidRPr="0032094D">
              <w:rPr>
                <w:rFonts w:ascii="Arial" w:eastAsia="Arial" w:hAnsi="Arial" w:cs="Arial"/>
                <w:sz w:val="20"/>
                <w:szCs w:val="20"/>
              </w:rPr>
              <w:t>EM</w:t>
            </w:r>
            <w:r w:rsidRPr="0032094D">
              <w:rPr>
                <w:rFonts w:ascii="Arial" w:eastAsia="Arial" w:hAnsi="Arial" w:cs="Arial"/>
                <w:sz w:val="20"/>
                <w:szCs w:val="20"/>
              </w:rPr>
              <w:t xml:space="preserve"> service</w:t>
            </w:r>
          </w:p>
        </w:tc>
      </w:tr>
    </w:tbl>
    <w:p w:rsidR="00C176B8" w:rsidRPr="000707E1" w:rsidRDefault="00C176B8" w:rsidP="00613BB9">
      <w:pPr>
        <w:pStyle w:val="FXRiskH2"/>
      </w:pPr>
      <w:bookmarkStart w:id="29" w:name="_Toc459118057"/>
      <w:r w:rsidRPr="000707E1">
        <w:t>Price Alignment Interest (PAI)</w:t>
      </w:r>
      <w:bookmarkEnd w:id="29"/>
      <w:r w:rsidRPr="000707E1">
        <w:t xml:space="preserve"> </w:t>
      </w:r>
    </w:p>
    <w:tbl>
      <w:tblPr>
        <w:tblW w:w="0" w:type="auto"/>
        <w:tblInd w:w="98" w:type="dxa"/>
        <w:tblCellMar>
          <w:left w:w="10" w:type="dxa"/>
          <w:right w:w="10" w:type="dxa"/>
        </w:tblCellMar>
        <w:tblLook w:val="0000"/>
      </w:tblPr>
      <w:tblGrid>
        <w:gridCol w:w="1853"/>
        <w:gridCol w:w="7655"/>
      </w:tblGrid>
      <w:tr w:rsidR="00C176B8" w:rsidTr="00C176B8">
        <w:trPr>
          <w:trHeight w:val="433"/>
        </w:trPr>
        <w:tc>
          <w:tcPr>
            <w:tcW w:w="1853"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C176B8" w:rsidRDefault="00C176B8" w:rsidP="00C176B8">
            <w:pPr>
              <w:keepNext/>
              <w:spacing w:after="0" w:line="240" w:lineRule="auto"/>
            </w:pPr>
            <w:r>
              <w:rPr>
                <w:rFonts w:ascii="Arial" w:eastAsia="Arial" w:hAnsi="Arial" w:cs="Arial"/>
                <w:sz w:val="20"/>
              </w:rPr>
              <w:t>BR 95 - PAI Calculation</w:t>
            </w:r>
          </w:p>
        </w:tc>
        <w:tc>
          <w:tcPr>
            <w:tcW w:w="7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176B8" w:rsidRPr="00CB1A5C" w:rsidRDefault="00C176B8" w:rsidP="00C176B8">
            <w:pPr>
              <w:pStyle w:val="ListParagraph"/>
              <w:ind w:left="0"/>
              <w:contextualSpacing w:val="0"/>
              <w:rPr>
                <w:rFonts w:cs="Arial"/>
                <w:sz w:val="20"/>
              </w:rPr>
            </w:pPr>
            <w:r w:rsidRPr="00CB1A5C">
              <w:rPr>
                <w:rFonts w:cs="Arial"/>
                <w:sz w:val="20"/>
              </w:rPr>
              <w:t>As a ForexClear Risk User:</w:t>
            </w:r>
          </w:p>
          <w:p w:rsidR="00C176B8" w:rsidRPr="00CB1A5C" w:rsidRDefault="00C176B8" w:rsidP="00C176B8">
            <w:pPr>
              <w:pStyle w:val="ListParagraph"/>
              <w:ind w:left="0"/>
              <w:contextualSpacing w:val="0"/>
              <w:jc w:val="both"/>
              <w:rPr>
                <w:rFonts w:cs="Arial"/>
                <w:sz w:val="20"/>
              </w:rPr>
            </w:pPr>
            <w:r w:rsidRPr="00CB1A5C">
              <w:rPr>
                <w:rFonts w:cs="Arial"/>
                <w:sz w:val="20"/>
              </w:rPr>
              <w:t>I want the ForexClear system to calculate the PAI once a day at EOD, for each VM currency so that I can calculate the interest accrued on VM payments.</w:t>
            </w:r>
          </w:p>
          <w:p w:rsidR="00C176B8" w:rsidRPr="00CB1A5C" w:rsidRDefault="00C176B8" w:rsidP="00C176B8">
            <w:pPr>
              <w:pStyle w:val="ListParagraph"/>
              <w:ind w:left="0"/>
              <w:contextualSpacing w:val="0"/>
              <w:jc w:val="both"/>
              <w:rPr>
                <w:rFonts w:cs="Arial"/>
                <w:sz w:val="20"/>
              </w:rPr>
            </w:pPr>
            <w:r w:rsidRPr="00CB1A5C">
              <w:rPr>
                <w:rFonts w:cs="Arial"/>
                <w:sz w:val="20"/>
              </w:rPr>
              <w:t>Acceptance Criteria:</w:t>
            </w:r>
          </w:p>
          <w:p w:rsidR="00C176B8" w:rsidRPr="00CB1A5C" w:rsidRDefault="00C176B8" w:rsidP="000A4C4F">
            <w:pPr>
              <w:pStyle w:val="ListParagraph"/>
              <w:numPr>
                <w:ilvl w:val="0"/>
                <w:numId w:val="148"/>
              </w:numPr>
              <w:overflowPunct w:val="0"/>
              <w:autoSpaceDE w:val="0"/>
              <w:autoSpaceDN w:val="0"/>
              <w:adjustRightInd w:val="0"/>
              <w:spacing w:after="120" w:line="22" w:lineRule="atLeast"/>
              <w:ind w:right="16"/>
              <w:textAlignment w:val="baseline"/>
              <w:rPr>
                <w:rFonts w:cs="Arial"/>
                <w:sz w:val="20"/>
              </w:rPr>
            </w:pPr>
            <w:r w:rsidRPr="00CB1A5C">
              <w:rPr>
                <w:rFonts w:cs="Arial"/>
                <w:sz w:val="20"/>
              </w:rPr>
              <w:t>PAI is calculated as:</w:t>
            </w:r>
          </w:p>
          <w:p w:rsidR="00C176B8" w:rsidRPr="00CB1A5C" w:rsidRDefault="001B0B60" w:rsidP="00C176B8">
            <w:pPr>
              <w:overflowPunct w:val="0"/>
              <w:autoSpaceDE w:val="0"/>
              <w:autoSpaceDN w:val="0"/>
              <w:adjustRightInd w:val="0"/>
              <w:spacing w:after="120" w:line="22" w:lineRule="atLeast"/>
              <w:ind w:left="720" w:right="16"/>
              <w:textAlignment w:val="baseline"/>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PAI</m:t>
                    </m:r>
                  </m:e>
                  <m:sub>
                    <m:r>
                      <w:rPr>
                        <w:rFonts w:ascii="Cambria Math" w:hAnsi="Cambria Math" w:cs="Arial"/>
                        <w:sz w:val="20"/>
                        <w:szCs w:val="20"/>
                      </w:rPr>
                      <m:t>T</m:t>
                    </m:r>
                  </m:sub>
                </m:sSub>
                <m:r>
                  <w:rPr>
                    <w:rFonts w:ascii="Cambria Math" w:hAnsi="Cambria Math" w:cs="Arial"/>
                    <w:sz w:val="20"/>
                    <w:szCs w:val="20"/>
                  </w:rPr>
                  <m:t>=</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-(PAI Rate</m:t>
                        </m:r>
                      </m:e>
                      <m:sub>
                        <m:r>
                          <w:rPr>
                            <w:rFonts w:ascii="Cambria Math" w:hAnsi="Cambria Math" w:cs="Arial"/>
                            <w:sz w:val="20"/>
                            <w:szCs w:val="20"/>
                          </w:rPr>
                          <m:t>T1</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MTM</m:t>
                        </m:r>
                      </m:e>
                      <m:sub>
                        <m:r>
                          <w:rPr>
                            <w:rFonts w:ascii="Cambria Math" w:hAnsi="Cambria Math" w:cs="Arial"/>
                            <w:sz w:val="20"/>
                            <w:szCs w:val="20"/>
                          </w:rPr>
                          <m:t>T</m:t>
                        </m:r>
                      </m:sub>
                    </m:sSub>
                    <m:r>
                      <w:rPr>
                        <w:rFonts w:ascii="Cambria Math" w:hAnsi="Cambria Math" w:cs="Arial"/>
                        <w:sz w:val="20"/>
                        <w:szCs w:val="20"/>
                      </w:rPr>
                      <m:t>)</m:t>
                    </m:r>
                  </m:num>
                  <m:den>
                    <m:r>
                      <w:rPr>
                        <w:rFonts w:ascii="Cambria Math" w:hAnsi="Cambria Math" w:cs="Arial"/>
                        <w:sz w:val="20"/>
                        <w:szCs w:val="20"/>
                      </w:rPr>
                      <m:t>Accrual Factor</m:t>
                    </m:r>
                  </m:den>
                </m:f>
                <m:r>
                  <w:rPr>
                    <w:rFonts w:ascii="Cambria Math" w:hAnsi="Cambria Math" w:cs="Arial"/>
                    <w:sz w:val="20"/>
                    <w:szCs w:val="20"/>
                  </w:rPr>
                  <m:t>*(T2-T)</m:t>
                </m:r>
              </m:oMath>
            </m:oMathPara>
          </w:p>
          <w:p w:rsidR="00C176B8" w:rsidRPr="00CB1A5C" w:rsidRDefault="00C176B8" w:rsidP="00C176B8">
            <w:pPr>
              <w:overflowPunct w:val="0"/>
              <w:autoSpaceDE w:val="0"/>
              <w:autoSpaceDN w:val="0"/>
              <w:adjustRightInd w:val="0"/>
              <w:spacing w:after="120" w:line="22" w:lineRule="atLeast"/>
              <w:ind w:left="720" w:right="16"/>
              <w:textAlignment w:val="baseline"/>
              <w:rPr>
                <w:rFonts w:ascii="Arial" w:hAnsi="Arial" w:cs="Arial"/>
                <w:sz w:val="20"/>
                <w:szCs w:val="20"/>
              </w:rPr>
            </w:pPr>
            <w:r w:rsidRPr="00CB1A5C">
              <w:rPr>
                <w:rFonts w:ascii="Arial" w:hAnsi="Arial" w:cs="Arial"/>
                <w:sz w:val="20"/>
                <w:szCs w:val="20"/>
              </w:rPr>
              <w:t>Where</w:t>
            </w:r>
          </w:p>
          <w:p w:rsidR="00C176B8" w:rsidRPr="00CB1A5C" w:rsidRDefault="001B0B60" w:rsidP="00C176B8">
            <w:pPr>
              <w:overflowPunct w:val="0"/>
              <w:autoSpaceDE w:val="0"/>
              <w:autoSpaceDN w:val="0"/>
              <w:adjustRightInd w:val="0"/>
              <w:spacing w:after="120" w:line="22" w:lineRule="atLeast"/>
              <w:ind w:left="720" w:right="16"/>
              <w:textAlignment w:val="baseline"/>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PAI</m:t>
                  </m:r>
                </m:e>
                <m:sub>
                  <m:r>
                    <w:rPr>
                      <w:rFonts w:ascii="Cambria Math" w:hAnsi="Cambria Math" w:cs="Arial"/>
                      <w:sz w:val="20"/>
                      <w:szCs w:val="20"/>
                    </w:rPr>
                    <m:t>T</m:t>
                  </m:r>
                </m:sub>
              </m:sSub>
            </m:oMath>
            <w:r w:rsidR="00C176B8" w:rsidRPr="00CB1A5C">
              <w:rPr>
                <w:rFonts w:ascii="Arial" w:hAnsi="Arial" w:cs="Arial"/>
                <w:sz w:val="20"/>
                <w:szCs w:val="20"/>
              </w:rPr>
              <w:t xml:space="preserve"> is PAI calculated at </w:t>
            </w:r>
            <w:r w:rsidR="00C176B8">
              <w:rPr>
                <w:rFonts w:ascii="Arial" w:hAnsi="Arial" w:cs="Arial"/>
                <w:sz w:val="20"/>
                <w:szCs w:val="20"/>
              </w:rPr>
              <w:t>margin</w:t>
            </w:r>
            <w:r w:rsidR="00C176B8" w:rsidRPr="00CB1A5C">
              <w:rPr>
                <w:rFonts w:ascii="Arial" w:hAnsi="Arial" w:cs="Arial"/>
                <w:sz w:val="20"/>
                <w:szCs w:val="20"/>
              </w:rPr>
              <w:t xml:space="preserve"> account level at each EOD margin run </w:t>
            </w:r>
          </w:p>
          <w:p w:rsidR="00C176B8" w:rsidRPr="0019490C" w:rsidRDefault="001B0B60" w:rsidP="00C176B8">
            <w:pPr>
              <w:overflowPunct w:val="0"/>
              <w:autoSpaceDE w:val="0"/>
              <w:autoSpaceDN w:val="0"/>
              <w:adjustRightInd w:val="0"/>
              <w:spacing w:after="120" w:line="22" w:lineRule="atLeast"/>
              <w:ind w:left="720" w:right="16"/>
              <w:textAlignment w:val="baseline"/>
              <w:rPr>
                <w:rFonts w:ascii="Arial" w:hAnsi="Arial" w:cs="Arial"/>
                <w:sz w:val="20"/>
                <w:szCs w:val="20"/>
                <w:lang w:val="fr-FR"/>
              </w:rPr>
            </w:pPr>
            <m:oMath>
              <m:sSub>
                <m:sSubPr>
                  <m:ctrlPr>
                    <w:rPr>
                      <w:rFonts w:ascii="Cambria Math" w:hAnsi="Cambria Math" w:cs="Arial"/>
                      <w:i/>
                      <w:sz w:val="20"/>
                      <w:szCs w:val="20"/>
                    </w:rPr>
                  </m:ctrlPr>
                </m:sSubPr>
                <m:e>
                  <m:r>
                    <w:rPr>
                      <w:rFonts w:ascii="Cambria Math" w:hAnsi="Cambria Math" w:cs="Arial"/>
                      <w:sz w:val="20"/>
                      <w:szCs w:val="20"/>
                    </w:rPr>
                    <m:t>PAI</m:t>
                  </m:r>
                  <m:r>
                    <w:rPr>
                      <w:rFonts w:ascii="Cambria Math" w:hAnsi="Cambria Math" w:cs="Arial"/>
                      <w:sz w:val="20"/>
                      <w:szCs w:val="20"/>
                      <w:lang w:val="fr-FR"/>
                    </w:rPr>
                    <m:t xml:space="preserve"> </m:t>
                  </m:r>
                  <m:r>
                    <w:rPr>
                      <w:rFonts w:ascii="Cambria Math" w:hAnsi="Cambria Math" w:cs="Arial"/>
                      <w:sz w:val="20"/>
                      <w:szCs w:val="20"/>
                    </w:rPr>
                    <m:t>Rate</m:t>
                  </m:r>
                </m:e>
                <m:sub>
                  <m:r>
                    <w:rPr>
                      <w:rFonts w:ascii="Cambria Math" w:hAnsi="Cambria Math" w:cs="Arial"/>
                      <w:sz w:val="20"/>
                      <w:szCs w:val="20"/>
                    </w:rPr>
                    <m:t>T</m:t>
                  </m:r>
                </m:sub>
              </m:sSub>
            </m:oMath>
            <w:r w:rsidR="00C176B8" w:rsidRPr="0019490C">
              <w:rPr>
                <w:rFonts w:ascii="Arial" w:hAnsi="Arial" w:cs="Arial"/>
                <w:sz w:val="20"/>
                <w:szCs w:val="20"/>
                <w:lang w:val="fr-FR"/>
              </w:rPr>
              <w:t xml:space="preserve">= PAI Par Rate </w:t>
            </w:r>
            <w:proofErr w:type="spellStart"/>
            <w:r w:rsidR="00C176B8" w:rsidRPr="0019490C">
              <w:rPr>
                <w:rFonts w:ascii="Arial" w:hAnsi="Arial" w:cs="Arial"/>
                <w:sz w:val="20"/>
                <w:szCs w:val="20"/>
                <w:lang w:val="fr-FR"/>
              </w:rPr>
              <w:t>at</w:t>
            </w:r>
            <w:proofErr w:type="spellEnd"/>
            <w:r w:rsidR="00C176B8" w:rsidRPr="0019490C">
              <w:rPr>
                <w:rFonts w:ascii="Arial" w:hAnsi="Arial" w:cs="Arial"/>
                <w:sz w:val="20"/>
                <w:szCs w:val="20"/>
                <w:lang w:val="fr-FR"/>
              </w:rPr>
              <w:t xml:space="preserve"> date t</w:t>
            </w:r>
          </w:p>
          <w:p w:rsidR="00C176B8" w:rsidRPr="00CB1A5C" w:rsidRDefault="001B0B60" w:rsidP="00C176B8">
            <w:pPr>
              <w:overflowPunct w:val="0"/>
              <w:autoSpaceDE w:val="0"/>
              <w:autoSpaceDN w:val="0"/>
              <w:adjustRightInd w:val="0"/>
              <w:spacing w:after="120" w:line="22" w:lineRule="atLeast"/>
              <w:ind w:left="720" w:right="16"/>
              <w:textAlignment w:val="baseline"/>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MTM</m:t>
                  </m:r>
                </m:e>
                <m:sub>
                  <m:r>
                    <w:rPr>
                      <w:rFonts w:ascii="Cambria Math" w:hAnsi="Cambria Math" w:cs="Arial"/>
                      <w:sz w:val="20"/>
                      <w:szCs w:val="20"/>
                    </w:rPr>
                    <m:t>T1</m:t>
                  </m:r>
                </m:sub>
              </m:sSub>
            </m:oMath>
            <w:r w:rsidR="00C176B8" w:rsidRPr="00CB1A5C">
              <w:rPr>
                <w:rFonts w:ascii="Arial" w:hAnsi="Arial" w:cs="Arial"/>
                <w:sz w:val="20"/>
                <w:szCs w:val="20"/>
              </w:rPr>
              <w:t xml:space="preserve">= MTM total value of the Counterparty’s portfolio after valuation at </w:t>
            </w:r>
            <w:r w:rsidR="00C176B8">
              <w:rPr>
                <w:rFonts w:ascii="Arial" w:hAnsi="Arial" w:cs="Arial"/>
                <w:sz w:val="20"/>
                <w:szCs w:val="20"/>
              </w:rPr>
              <w:t xml:space="preserve">previous </w:t>
            </w:r>
            <w:r w:rsidR="00C176B8" w:rsidRPr="00CB1A5C">
              <w:rPr>
                <w:rFonts w:ascii="Arial" w:hAnsi="Arial" w:cs="Arial"/>
                <w:sz w:val="20"/>
                <w:szCs w:val="20"/>
              </w:rPr>
              <w:t>EOD</w:t>
            </w:r>
            <w:r w:rsidR="00C176B8">
              <w:rPr>
                <w:rFonts w:ascii="Arial" w:hAnsi="Arial" w:cs="Arial"/>
                <w:sz w:val="20"/>
                <w:szCs w:val="20"/>
              </w:rPr>
              <w:t xml:space="preserve"> </w:t>
            </w:r>
          </w:p>
          <w:p w:rsidR="00C176B8" w:rsidRDefault="00C176B8" w:rsidP="00C176B8">
            <w:pPr>
              <w:overflowPunct w:val="0"/>
              <w:autoSpaceDE w:val="0"/>
              <w:autoSpaceDN w:val="0"/>
              <w:adjustRightInd w:val="0"/>
              <w:spacing w:after="120" w:line="22" w:lineRule="atLeast"/>
              <w:ind w:left="720" w:right="16"/>
              <w:textAlignment w:val="baseline"/>
              <w:rPr>
                <w:rFonts w:ascii="Arial" w:hAnsi="Arial" w:cs="Arial"/>
                <w:sz w:val="20"/>
                <w:szCs w:val="20"/>
              </w:rPr>
            </w:pPr>
            <m:oMath>
              <m:r>
                <w:rPr>
                  <w:rFonts w:ascii="Cambria Math" w:hAnsi="Cambria Math" w:cs="Arial"/>
                  <w:sz w:val="20"/>
                  <w:szCs w:val="20"/>
                </w:rPr>
                <m:t>Accrual Factor</m:t>
              </m:r>
            </m:oMath>
            <w:r w:rsidRPr="00CB1A5C">
              <w:rPr>
                <w:rFonts w:ascii="Arial" w:hAnsi="Arial" w:cs="Arial"/>
                <w:sz w:val="20"/>
                <w:szCs w:val="20"/>
              </w:rPr>
              <w:t>= Accrual Factor (Business Day Count Fraction - used to convert the PAI rate from an annual rate to a daily rate).</w:t>
            </w:r>
          </w:p>
          <w:p w:rsidR="00C176B8" w:rsidRDefault="00C176B8" w:rsidP="00C176B8">
            <w:pPr>
              <w:spacing w:after="120" w:line="240" w:lineRule="auto"/>
              <w:ind w:left="360"/>
              <w:rPr>
                <w:rFonts w:ascii="Arial" w:eastAsia="Arial" w:hAnsi="Arial" w:cs="Arial"/>
                <w:sz w:val="20"/>
              </w:rPr>
            </w:pPr>
            <m:oMath>
              <m:r>
                <w:rPr>
                  <w:rFonts w:ascii="Cambria Math" w:hAnsi="Cambria Math" w:cs="Arial"/>
                  <w:sz w:val="20"/>
                  <w:szCs w:val="20"/>
                </w:rPr>
                <m:t>T2</m:t>
              </m:r>
            </m:oMath>
            <w:r>
              <w:rPr>
                <w:rFonts w:ascii="Arial" w:hAnsi="Arial" w:cs="Arial"/>
                <w:sz w:val="20"/>
                <w:szCs w:val="20"/>
              </w:rPr>
              <w:t xml:space="preserve"> Is following business day </w:t>
            </w:r>
            <w:proofErr w:type="gramStart"/>
            <w:r>
              <w:rPr>
                <w:rFonts w:ascii="Arial" w:hAnsi="Arial" w:cs="Arial"/>
                <w:sz w:val="20"/>
                <w:szCs w:val="20"/>
              </w:rPr>
              <w:t xml:space="preserve">after </w:t>
            </w:r>
            <m:oMath>
              <w:proofErr w:type="gramEnd"/>
              <m:r>
                <w:rPr>
                  <w:rFonts w:ascii="Cambria Math" w:hAnsi="Cambria Math" w:cs="Arial"/>
                  <w:sz w:val="20"/>
                  <w:szCs w:val="20"/>
                </w:rPr>
                <m:t>T1</m:t>
              </m:r>
            </m:oMath>
            <w:r>
              <w:rPr>
                <w:rFonts w:ascii="Arial" w:hAnsi="Arial" w:cs="Arial"/>
                <w:sz w:val="20"/>
                <w:szCs w:val="20"/>
              </w:rPr>
              <w:t xml:space="preserve">. LCH Calendar is used as the reference calendar in the determination of a good business day. </w:t>
            </w:r>
          </w:p>
          <w:p w:rsidR="00C176B8" w:rsidRPr="00A24319" w:rsidRDefault="00C176B8" w:rsidP="000A4C4F">
            <w:pPr>
              <w:pStyle w:val="ListParagraph"/>
              <w:numPr>
                <w:ilvl w:val="0"/>
                <w:numId w:val="148"/>
              </w:numPr>
              <w:overflowPunct w:val="0"/>
              <w:autoSpaceDE w:val="0"/>
              <w:autoSpaceDN w:val="0"/>
              <w:adjustRightInd w:val="0"/>
              <w:spacing w:after="120" w:line="22" w:lineRule="atLeast"/>
              <w:ind w:right="16"/>
              <w:textAlignment w:val="baseline"/>
              <w:rPr>
                <w:rFonts w:cs="Arial"/>
                <w:sz w:val="20"/>
              </w:rPr>
            </w:pPr>
            <w:r w:rsidRPr="00A24319">
              <w:rPr>
                <w:rFonts w:cs="Arial"/>
                <w:sz w:val="20"/>
              </w:rPr>
              <w:t xml:space="preserve">PAI Par Rate for the corresponding VM currency is retrieved from table below. </w:t>
            </w:r>
          </w:p>
          <w:tbl>
            <w:tblPr>
              <w:tblW w:w="0" w:type="auto"/>
              <w:tblInd w:w="738" w:type="dxa"/>
              <w:tblCellMar>
                <w:left w:w="10" w:type="dxa"/>
                <w:right w:w="10" w:type="dxa"/>
              </w:tblCellMar>
              <w:tblLook w:val="0000"/>
            </w:tblPr>
            <w:tblGrid>
              <w:gridCol w:w="1175"/>
              <w:gridCol w:w="1659"/>
              <w:gridCol w:w="1088"/>
            </w:tblGrid>
            <w:tr w:rsidR="00C176B8" w:rsidTr="00C176B8">
              <w:trPr>
                <w:trHeight w:val="433"/>
              </w:trPr>
              <w:tc>
                <w:tcPr>
                  <w:tcW w:w="1175" w:type="dxa"/>
                  <w:tcBorders>
                    <w:top w:val="single" w:sz="4" w:space="0" w:color="000000"/>
                    <w:left w:val="single" w:sz="4" w:space="0" w:color="000000"/>
                    <w:bottom w:val="single" w:sz="4" w:space="0" w:color="000000"/>
                    <w:right w:val="single" w:sz="4" w:space="0" w:color="000000"/>
                  </w:tcBorders>
                  <w:shd w:val="clear" w:color="auto" w:fill="808080"/>
                  <w:tcMar>
                    <w:left w:w="108" w:type="dxa"/>
                    <w:right w:w="108" w:type="dxa"/>
                  </w:tcMar>
                  <w:vAlign w:val="center"/>
                </w:tcPr>
                <w:p w:rsidR="00C176B8" w:rsidRDefault="00C176B8" w:rsidP="00C176B8">
                  <w:pPr>
                    <w:spacing w:after="0" w:line="240" w:lineRule="auto"/>
                  </w:pPr>
                  <w:r>
                    <w:rPr>
                      <w:rFonts w:ascii="Arial" w:eastAsia="Arial" w:hAnsi="Arial" w:cs="Arial"/>
                      <w:b/>
                      <w:sz w:val="20"/>
                    </w:rPr>
                    <w:t>Currency</w:t>
                  </w:r>
                </w:p>
              </w:tc>
              <w:tc>
                <w:tcPr>
                  <w:tcW w:w="1659" w:type="dxa"/>
                  <w:tcBorders>
                    <w:top w:val="single" w:sz="4" w:space="0" w:color="000000"/>
                    <w:left w:val="single" w:sz="4" w:space="0" w:color="000000"/>
                    <w:bottom w:val="single" w:sz="4" w:space="0" w:color="000000"/>
                    <w:right w:val="single" w:sz="4" w:space="0" w:color="000000"/>
                  </w:tcBorders>
                  <w:shd w:val="clear" w:color="auto" w:fill="808080"/>
                  <w:tcMar>
                    <w:left w:w="108" w:type="dxa"/>
                    <w:right w:w="108" w:type="dxa"/>
                  </w:tcMar>
                  <w:vAlign w:val="center"/>
                </w:tcPr>
                <w:p w:rsidR="00C176B8" w:rsidRDefault="00C176B8" w:rsidP="00C176B8">
                  <w:pPr>
                    <w:spacing w:after="0" w:line="240" w:lineRule="auto"/>
                  </w:pPr>
                  <w:r>
                    <w:rPr>
                      <w:rFonts w:ascii="Arial" w:eastAsia="Arial" w:hAnsi="Arial" w:cs="Arial"/>
                      <w:b/>
                      <w:sz w:val="20"/>
                    </w:rPr>
                    <w:t>PAI Rate Used</w:t>
                  </w:r>
                </w:p>
              </w:tc>
              <w:tc>
                <w:tcPr>
                  <w:tcW w:w="1088" w:type="dxa"/>
                  <w:tcBorders>
                    <w:top w:val="single" w:sz="4" w:space="0" w:color="000000"/>
                    <w:left w:val="single" w:sz="4" w:space="0" w:color="000000"/>
                    <w:bottom w:val="single" w:sz="4" w:space="0" w:color="000000"/>
                    <w:right w:val="single" w:sz="4" w:space="0" w:color="000000"/>
                  </w:tcBorders>
                  <w:shd w:val="clear" w:color="auto" w:fill="808080"/>
                  <w:tcMar>
                    <w:left w:w="108" w:type="dxa"/>
                    <w:right w:w="108" w:type="dxa"/>
                  </w:tcMar>
                  <w:vAlign w:val="center"/>
                </w:tcPr>
                <w:p w:rsidR="00C176B8" w:rsidRDefault="00C176B8" w:rsidP="00C176B8">
                  <w:pPr>
                    <w:spacing w:after="0" w:line="240" w:lineRule="auto"/>
                  </w:pPr>
                  <w:r>
                    <w:rPr>
                      <w:rFonts w:ascii="Arial" w:eastAsia="Arial" w:hAnsi="Arial" w:cs="Arial"/>
                      <w:b/>
                      <w:sz w:val="20"/>
                    </w:rPr>
                    <w:t>Accrual Factor</w:t>
                  </w:r>
                </w:p>
              </w:tc>
            </w:tr>
            <w:tr w:rsidR="00C176B8" w:rsidTr="00C176B8">
              <w:trPr>
                <w:trHeight w:val="433"/>
              </w:trPr>
              <w:tc>
                <w:tcPr>
                  <w:tcW w:w="11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176B8" w:rsidRDefault="00C176B8" w:rsidP="00C176B8">
                  <w:pPr>
                    <w:spacing w:after="0" w:line="240" w:lineRule="auto"/>
                  </w:pPr>
                  <w:r>
                    <w:rPr>
                      <w:rFonts w:ascii="Arial" w:eastAsia="Arial" w:hAnsi="Arial" w:cs="Arial"/>
                      <w:sz w:val="20"/>
                    </w:rPr>
                    <w:t>USD</w:t>
                  </w:r>
                </w:p>
              </w:tc>
              <w:tc>
                <w:tcPr>
                  <w:tcW w:w="16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176B8" w:rsidRDefault="00C176B8" w:rsidP="00C176B8">
                  <w:pPr>
                    <w:spacing w:after="0" w:line="240" w:lineRule="auto"/>
                  </w:pPr>
                  <w:r>
                    <w:rPr>
                      <w:rFonts w:ascii="Arial" w:eastAsia="Arial" w:hAnsi="Arial" w:cs="Arial"/>
                      <w:sz w:val="20"/>
                    </w:rPr>
                    <w:t>USD Fed Fund</w:t>
                  </w:r>
                </w:p>
              </w:tc>
              <w:tc>
                <w:tcPr>
                  <w:tcW w:w="10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176B8" w:rsidRDefault="00C176B8" w:rsidP="00C176B8">
                  <w:pPr>
                    <w:spacing w:after="0" w:line="240" w:lineRule="auto"/>
                  </w:pPr>
                  <w:r>
                    <w:rPr>
                      <w:rFonts w:ascii="Arial" w:eastAsia="Arial" w:hAnsi="Arial" w:cs="Arial"/>
                      <w:sz w:val="20"/>
                    </w:rPr>
                    <w:t>360</w:t>
                  </w:r>
                </w:p>
              </w:tc>
            </w:tr>
            <w:tr w:rsidR="00C176B8" w:rsidTr="00C176B8">
              <w:trPr>
                <w:trHeight w:val="433"/>
              </w:trPr>
              <w:tc>
                <w:tcPr>
                  <w:tcW w:w="11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176B8" w:rsidRDefault="00C176B8" w:rsidP="00C176B8">
                  <w:pPr>
                    <w:spacing w:after="0" w:line="240" w:lineRule="auto"/>
                  </w:pPr>
                  <w:r>
                    <w:rPr>
                      <w:rFonts w:ascii="Arial" w:eastAsia="Arial" w:hAnsi="Arial" w:cs="Arial"/>
                      <w:sz w:val="20"/>
                    </w:rPr>
                    <w:t>GBP</w:t>
                  </w:r>
                </w:p>
              </w:tc>
              <w:tc>
                <w:tcPr>
                  <w:tcW w:w="16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176B8" w:rsidRDefault="00C176B8" w:rsidP="00C176B8">
                  <w:pPr>
                    <w:spacing w:after="0" w:line="240" w:lineRule="auto"/>
                  </w:pPr>
                  <w:r>
                    <w:rPr>
                      <w:rFonts w:ascii="Arial" w:eastAsia="Arial" w:hAnsi="Arial" w:cs="Arial"/>
                      <w:sz w:val="20"/>
                    </w:rPr>
                    <w:t>GBP SONIA</w:t>
                  </w:r>
                </w:p>
              </w:tc>
              <w:tc>
                <w:tcPr>
                  <w:tcW w:w="10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176B8" w:rsidRDefault="00C176B8" w:rsidP="00C176B8">
                  <w:pPr>
                    <w:spacing w:after="0" w:line="240" w:lineRule="auto"/>
                  </w:pPr>
                  <w:r>
                    <w:rPr>
                      <w:rFonts w:ascii="Arial" w:eastAsia="Arial" w:hAnsi="Arial" w:cs="Arial"/>
                      <w:sz w:val="20"/>
                    </w:rPr>
                    <w:t>365</w:t>
                  </w:r>
                </w:p>
              </w:tc>
            </w:tr>
            <w:tr w:rsidR="00C176B8" w:rsidTr="00C176B8">
              <w:trPr>
                <w:trHeight w:val="433"/>
              </w:trPr>
              <w:tc>
                <w:tcPr>
                  <w:tcW w:w="11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176B8" w:rsidRDefault="00C176B8" w:rsidP="00C176B8">
                  <w:pPr>
                    <w:spacing w:after="0" w:line="240" w:lineRule="auto"/>
                  </w:pPr>
                  <w:r>
                    <w:rPr>
                      <w:rFonts w:ascii="Arial" w:eastAsia="Arial" w:hAnsi="Arial" w:cs="Arial"/>
                      <w:sz w:val="20"/>
                    </w:rPr>
                    <w:t>JPY</w:t>
                  </w:r>
                </w:p>
              </w:tc>
              <w:tc>
                <w:tcPr>
                  <w:tcW w:w="16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176B8" w:rsidRDefault="00C176B8" w:rsidP="00C176B8">
                  <w:pPr>
                    <w:spacing w:after="0" w:line="240" w:lineRule="auto"/>
                  </w:pPr>
                  <w:r>
                    <w:rPr>
                      <w:rFonts w:ascii="Arial" w:eastAsia="Arial" w:hAnsi="Arial" w:cs="Arial"/>
                      <w:sz w:val="20"/>
                    </w:rPr>
                    <w:t>JPY TONAR</w:t>
                  </w:r>
                </w:p>
              </w:tc>
              <w:tc>
                <w:tcPr>
                  <w:tcW w:w="10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176B8" w:rsidRDefault="00C176B8" w:rsidP="00C176B8">
                  <w:pPr>
                    <w:spacing w:after="0" w:line="240" w:lineRule="auto"/>
                  </w:pPr>
                  <w:r>
                    <w:rPr>
                      <w:rFonts w:ascii="Arial" w:eastAsia="Arial" w:hAnsi="Arial" w:cs="Arial"/>
                      <w:sz w:val="20"/>
                    </w:rPr>
                    <w:t>365</w:t>
                  </w:r>
                </w:p>
              </w:tc>
            </w:tr>
            <w:tr w:rsidR="00C176B8" w:rsidTr="00C176B8">
              <w:trPr>
                <w:trHeight w:val="433"/>
              </w:trPr>
              <w:tc>
                <w:tcPr>
                  <w:tcW w:w="11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176B8" w:rsidRDefault="00C176B8" w:rsidP="00C176B8">
                  <w:pPr>
                    <w:spacing w:after="0" w:line="240" w:lineRule="auto"/>
                  </w:pPr>
                  <w:r>
                    <w:rPr>
                      <w:rFonts w:ascii="Arial" w:eastAsia="Arial" w:hAnsi="Arial" w:cs="Arial"/>
                      <w:sz w:val="20"/>
                    </w:rPr>
                    <w:lastRenderedPageBreak/>
                    <w:t>CHF</w:t>
                  </w:r>
                </w:p>
              </w:tc>
              <w:tc>
                <w:tcPr>
                  <w:tcW w:w="16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176B8" w:rsidRDefault="00C176B8" w:rsidP="00C176B8">
                  <w:pPr>
                    <w:spacing w:after="0" w:line="240" w:lineRule="auto"/>
                  </w:pPr>
                  <w:r>
                    <w:rPr>
                      <w:rFonts w:ascii="Arial" w:eastAsia="Arial" w:hAnsi="Arial" w:cs="Arial"/>
                      <w:sz w:val="20"/>
                    </w:rPr>
                    <w:t xml:space="preserve">CHF TOIS </w:t>
                  </w:r>
                </w:p>
              </w:tc>
              <w:tc>
                <w:tcPr>
                  <w:tcW w:w="10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176B8" w:rsidRDefault="00C176B8" w:rsidP="00C176B8">
                  <w:pPr>
                    <w:spacing w:after="0" w:line="240" w:lineRule="auto"/>
                  </w:pPr>
                  <w:r>
                    <w:rPr>
                      <w:rFonts w:ascii="Arial" w:eastAsia="Arial" w:hAnsi="Arial" w:cs="Arial"/>
                      <w:sz w:val="20"/>
                    </w:rPr>
                    <w:t>360</w:t>
                  </w:r>
                </w:p>
              </w:tc>
            </w:tr>
            <w:tr w:rsidR="00C176B8" w:rsidTr="00C176B8">
              <w:trPr>
                <w:trHeight w:val="433"/>
              </w:trPr>
              <w:tc>
                <w:tcPr>
                  <w:tcW w:w="11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176B8" w:rsidRDefault="00C176B8" w:rsidP="00C176B8">
                  <w:pPr>
                    <w:spacing w:after="0" w:line="240" w:lineRule="auto"/>
                  </w:pPr>
                  <w:r>
                    <w:rPr>
                      <w:rFonts w:ascii="Arial" w:eastAsia="Arial" w:hAnsi="Arial" w:cs="Arial"/>
                      <w:sz w:val="20"/>
                    </w:rPr>
                    <w:t>AUD</w:t>
                  </w:r>
                </w:p>
              </w:tc>
              <w:tc>
                <w:tcPr>
                  <w:tcW w:w="16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176B8" w:rsidRDefault="00C176B8" w:rsidP="00C176B8">
                  <w:pPr>
                    <w:spacing w:after="0" w:line="240" w:lineRule="auto"/>
                  </w:pPr>
                  <w:r>
                    <w:rPr>
                      <w:rFonts w:ascii="Arial" w:eastAsia="Arial" w:hAnsi="Arial" w:cs="Arial"/>
                      <w:sz w:val="20"/>
                    </w:rPr>
                    <w:t>AUD AONIA</w:t>
                  </w:r>
                </w:p>
              </w:tc>
              <w:tc>
                <w:tcPr>
                  <w:tcW w:w="10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176B8" w:rsidRDefault="00C176B8" w:rsidP="00C176B8">
                  <w:pPr>
                    <w:spacing w:after="0" w:line="240" w:lineRule="auto"/>
                  </w:pPr>
                  <w:r>
                    <w:rPr>
                      <w:rFonts w:ascii="Arial" w:eastAsia="Arial" w:hAnsi="Arial" w:cs="Arial"/>
                      <w:sz w:val="20"/>
                    </w:rPr>
                    <w:t>365</w:t>
                  </w:r>
                </w:p>
              </w:tc>
            </w:tr>
            <w:tr w:rsidR="00C176B8" w:rsidTr="00C176B8">
              <w:trPr>
                <w:trHeight w:val="433"/>
              </w:trPr>
              <w:tc>
                <w:tcPr>
                  <w:tcW w:w="11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176B8" w:rsidRDefault="00C176B8" w:rsidP="00C176B8">
                  <w:pPr>
                    <w:spacing w:after="0" w:line="240" w:lineRule="auto"/>
                  </w:pPr>
                  <w:r>
                    <w:rPr>
                      <w:rFonts w:ascii="Arial" w:eastAsia="Arial" w:hAnsi="Arial" w:cs="Arial"/>
                      <w:sz w:val="20"/>
                    </w:rPr>
                    <w:t>EUR</w:t>
                  </w:r>
                </w:p>
              </w:tc>
              <w:tc>
                <w:tcPr>
                  <w:tcW w:w="16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176B8" w:rsidRDefault="00C176B8" w:rsidP="00C176B8">
                  <w:pPr>
                    <w:spacing w:after="0" w:line="240" w:lineRule="auto"/>
                  </w:pPr>
                  <w:r>
                    <w:rPr>
                      <w:rFonts w:ascii="Arial" w:eastAsia="Arial" w:hAnsi="Arial" w:cs="Arial"/>
                      <w:sz w:val="20"/>
                    </w:rPr>
                    <w:t xml:space="preserve">EUR EONIA </w:t>
                  </w:r>
                </w:p>
              </w:tc>
              <w:tc>
                <w:tcPr>
                  <w:tcW w:w="10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176B8" w:rsidRDefault="00C176B8" w:rsidP="00C176B8">
                  <w:pPr>
                    <w:spacing w:after="0" w:line="240" w:lineRule="auto"/>
                  </w:pPr>
                  <w:r>
                    <w:rPr>
                      <w:rFonts w:ascii="Arial" w:eastAsia="Arial" w:hAnsi="Arial" w:cs="Arial"/>
                      <w:sz w:val="20"/>
                    </w:rPr>
                    <w:t>360</w:t>
                  </w:r>
                </w:p>
              </w:tc>
            </w:tr>
          </w:tbl>
          <w:p w:rsidR="00C176B8" w:rsidRDefault="00C176B8" w:rsidP="00C176B8">
            <w:pPr>
              <w:spacing w:after="0" w:line="240" w:lineRule="auto"/>
              <w:rPr>
                <w:rFonts w:ascii="Times New Roman" w:eastAsia="Times New Roman" w:hAnsi="Times New Roman" w:cs="Times New Roman"/>
                <w:sz w:val="20"/>
              </w:rPr>
            </w:pPr>
          </w:p>
          <w:p w:rsidR="00C176B8" w:rsidRDefault="00C176B8" w:rsidP="000A4C4F">
            <w:pPr>
              <w:pStyle w:val="ListParagraph"/>
              <w:numPr>
                <w:ilvl w:val="0"/>
                <w:numId w:val="148"/>
              </w:numPr>
              <w:overflowPunct w:val="0"/>
              <w:autoSpaceDE w:val="0"/>
              <w:autoSpaceDN w:val="0"/>
              <w:adjustRightInd w:val="0"/>
              <w:spacing w:after="120" w:line="22" w:lineRule="atLeast"/>
              <w:ind w:right="16"/>
              <w:textAlignment w:val="baseline"/>
            </w:pPr>
            <w:r w:rsidRPr="00A24319">
              <w:rPr>
                <w:rFonts w:cs="Arial"/>
                <w:sz w:val="20"/>
              </w:rPr>
              <w:t>PAI postings to Calypso are in VM currency.</w:t>
            </w:r>
          </w:p>
        </w:tc>
      </w:tr>
      <w:tr w:rsidR="00C176B8" w:rsidTr="00C176B8">
        <w:trPr>
          <w:trHeight w:val="433"/>
        </w:trPr>
        <w:tc>
          <w:tcPr>
            <w:tcW w:w="1853"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C176B8" w:rsidRPr="00C176B8" w:rsidRDefault="00C176B8" w:rsidP="00C176B8">
            <w:pPr>
              <w:keepNext/>
              <w:spacing w:after="0" w:line="240" w:lineRule="auto"/>
              <w:rPr>
                <w:rFonts w:ascii="Arial" w:eastAsia="Arial" w:hAnsi="Arial" w:cs="Arial"/>
                <w:sz w:val="20"/>
              </w:rPr>
            </w:pPr>
            <w:r>
              <w:rPr>
                <w:rFonts w:ascii="Arial" w:eastAsia="Arial" w:hAnsi="Arial" w:cs="Arial"/>
                <w:sz w:val="20"/>
              </w:rPr>
              <w:lastRenderedPageBreak/>
              <w:t xml:space="preserve">BR 96 - PAI Calculated in USD equivalent </w:t>
            </w:r>
          </w:p>
        </w:tc>
        <w:tc>
          <w:tcPr>
            <w:tcW w:w="7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176B8" w:rsidRPr="00C176B8" w:rsidRDefault="00C176B8" w:rsidP="00C176B8">
            <w:pPr>
              <w:pStyle w:val="ListParagraph"/>
              <w:rPr>
                <w:rFonts w:cs="Arial"/>
                <w:sz w:val="20"/>
              </w:rPr>
            </w:pPr>
            <w:r w:rsidRPr="00C176B8">
              <w:rPr>
                <w:rFonts w:cs="Arial"/>
                <w:sz w:val="20"/>
              </w:rPr>
              <w:t>As a ForexClear Risk User:</w:t>
            </w:r>
          </w:p>
          <w:p w:rsidR="00C176B8" w:rsidRPr="00C176B8" w:rsidRDefault="00C176B8" w:rsidP="00C176B8">
            <w:pPr>
              <w:pStyle w:val="ListParagraph"/>
              <w:rPr>
                <w:rFonts w:cs="Arial"/>
                <w:sz w:val="20"/>
              </w:rPr>
            </w:pPr>
          </w:p>
          <w:p w:rsidR="00C176B8" w:rsidRPr="00C176B8" w:rsidRDefault="00C176B8" w:rsidP="00C176B8">
            <w:pPr>
              <w:pStyle w:val="ListParagraph"/>
              <w:rPr>
                <w:rFonts w:cs="Arial"/>
                <w:sz w:val="20"/>
              </w:rPr>
            </w:pPr>
            <w:r w:rsidRPr="00C176B8">
              <w:rPr>
                <w:rFonts w:cs="Arial"/>
                <w:sz w:val="20"/>
              </w:rPr>
              <w:t>I want to calculate a USD equivalent PAI amount so that I can include this in reports and Total Liability calculations</w:t>
            </w:r>
          </w:p>
          <w:p w:rsidR="00C176B8" w:rsidRPr="00C176B8" w:rsidRDefault="00C176B8" w:rsidP="00C176B8">
            <w:pPr>
              <w:pStyle w:val="ListParagraph"/>
              <w:rPr>
                <w:rFonts w:cs="Arial"/>
                <w:sz w:val="20"/>
              </w:rPr>
            </w:pPr>
          </w:p>
          <w:p w:rsidR="00C176B8" w:rsidRPr="00C176B8" w:rsidRDefault="00C176B8" w:rsidP="00C176B8">
            <w:pPr>
              <w:pStyle w:val="ListParagraph"/>
              <w:rPr>
                <w:rFonts w:cs="Arial"/>
                <w:sz w:val="20"/>
              </w:rPr>
            </w:pPr>
            <w:r w:rsidRPr="00C176B8">
              <w:rPr>
                <w:rFonts w:cs="Arial"/>
                <w:sz w:val="20"/>
              </w:rPr>
              <w:t>Acceptance criteria:</w:t>
            </w:r>
          </w:p>
          <w:p w:rsidR="00C176B8" w:rsidRPr="00C176B8" w:rsidRDefault="00C176B8" w:rsidP="00C176B8">
            <w:pPr>
              <w:pStyle w:val="ListParagraph"/>
              <w:rPr>
                <w:rFonts w:cs="Arial"/>
                <w:sz w:val="20"/>
              </w:rPr>
            </w:pPr>
          </w:p>
          <w:p w:rsidR="00C176B8" w:rsidRPr="00C176B8" w:rsidRDefault="00C176B8" w:rsidP="000A4C4F">
            <w:pPr>
              <w:numPr>
                <w:ilvl w:val="0"/>
                <w:numId w:val="64"/>
              </w:numPr>
              <w:spacing w:after="120" w:line="240" w:lineRule="auto"/>
              <w:ind w:left="720" w:hanging="360"/>
              <w:rPr>
                <w:rFonts w:cs="Arial"/>
                <w:sz w:val="20"/>
              </w:rPr>
            </w:pPr>
            <w:r w:rsidRPr="00C176B8">
              <w:rPr>
                <w:rFonts w:cs="Arial"/>
                <w:sz w:val="20"/>
              </w:rPr>
              <w:t xml:space="preserve">For any PAI calculated that is not in USD this is converted into USD equivalent </w:t>
            </w:r>
          </w:p>
          <w:p w:rsidR="00C176B8" w:rsidRPr="00C176B8" w:rsidRDefault="00C176B8" w:rsidP="000A4C4F">
            <w:pPr>
              <w:numPr>
                <w:ilvl w:val="0"/>
                <w:numId w:val="64"/>
              </w:numPr>
              <w:spacing w:after="120" w:line="240" w:lineRule="auto"/>
              <w:ind w:left="720" w:hanging="360"/>
              <w:rPr>
                <w:rFonts w:cs="Arial"/>
                <w:sz w:val="20"/>
              </w:rPr>
            </w:pPr>
            <w:r w:rsidRPr="00C176B8">
              <w:rPr>
                <w:rFonts w:cs="Arial"/>
                <w:sz w:val="20"/>
              </w:rPr>
              <w:t>USD equivalent PAI is the sum of the USD equivalent in all currencies</w:t>
            </w:r>
          </w:p>
          <w:p w:rsidR="00C176B8" w:rsidRPr="00C176B8" w:rsidRDefault="00C176B8" w:rsidP="000A4C4F">
            <w:pPr>
              <w:numPr>
                <w:ilvl w:val="0"/>
                <w:numId w:val="64"/>
              </w:numPr>
              <w:spacing w:after="120" w:line="240" w:lineRule="auto"/>
              <w:ind w:left="720" w:hanging="360"/>
              <w:rPr>
                <w:rFonts w:cs="Arial"/>
                <w:sz w:val="20"/>
              </w:rPr>
            </w:pPr>
            <w:r w:rsidRPr="00C176B8">
              <w:rPr>
                <w:rFonts w:cs="Arial"/>
                <w:sz w:val="20"/>
              </w:rPr>
              <w:t>PAI is calculated as per BR 95</w:t>
            </w:r>
          </w:p>
          <w:p w:rsidR="00C176B8" w:rsidRPr="00C176B8" w:rsidRDefault="00C176B8" w:rsidP="000A4C4F">
            <w:pPr>
              <w:numPr>
                <w:ilvl w:val="0"/>
                <w:numId w:val="64"/>
              </w:numPr>
              <w:spacing w:after="120" w:line="240" w:lineRule="auto"/>
              <w:ind w:left="720" w:hanging="360"/>
              <w:rPr>
                <w:rFonts w:cs="Arial"/>
                <w:sz w:val="20"/>
              </w:rPr>
            </w:pPr>
            <w:r w:rsidRPr="00C176B8">
              <w:rPr>
                <w:rFonts w:cs="Arial"/>
                <w:sz w:val="20"/>
              </w:rPr>
              <w:t>FX rates used are those in latest market data refresh</w:t>
            </w:r>
          </w:p>
        </w:tc>
      </w:tr>
    </w:tbl>
    <w:p w:rsidR="001B3115" w:rsidRDefault="001B3115">
      <w:pPr>
        <w:spacing w:after="0" w:line="240" w:lineRule="auto"/>
        <w:rPr>
          <w:rFonts w:eastAsiaTheme="majorEastAsia" w:cstheme="majorBidi"/>
          <w:bCs/>
          <w:color w:val="00539F" w:themeColor="text2"/>
          <w:sz w:val="40"/>
          <w:szCs w:val="28"/>
        </w:rPr>
      </w:pPr>
    </w:p>
    <w:p w:rsidR="00024BA0" w:rsidRDefault="00024BA0">
      <w:pPr>
        <w:spacing w:after="0" w:line="240" w:lineRule="auto"/>
        <w:rPr>
          <w:rFonts w:eastAsiaTheme="majorEastAsia" w:cstheme="majorBidi"/>
          <w:bCs/>
          <w:color w:val="00539F" w:themeColor="text2"/>
          <w:sz w:val="40"/>
          <w:szCs w:val="28"/>
        </w:rPr>
      </w:pPr>
      <w:r>
        <w:br w:type="page"/>
      </w:r>
    </w:p>
    <w:p w:rsidR="004208BE" w:rsidRDefault="004208BE" w:rsidP="00613BB9">
      <w:pPr>
        <w:pStyle w:val="FXRiskH1"/>
      </w:pPr>
      <w:bookmarkStart w:id="30" w:name="_Toc459118058"/>
      <w:r>
        <w:lastRenderedPageBreak/>
        <w:t>Initial Margin</w:t>
      </w:r>
      <w:bookmarkEnd w:id="30"/>
    </w:p>
    <w:p w:rsidR="00E733A8" w:rsidRPr="00E733A8" w:rsidRDefault="00E733A8" w:rsidP="000A4C4F">
      <w:pPr>
        <w:pStyle w:val="ListParagraph"/>
        <w:keepNext/>
        <w:keepLines/>
        <w:pageBreakBefore/>
        <w:numPr>
          <w:ilvl w:val="0"/>
          <w:numId w:val="66"/>
        </w:numPr>
        <w:contextualSpacing w:val="0"/>
        <w:outlineLvl w:val="0"/>
        <w:rPr>
          <w:rFonts w:eastAsiaTheme="majorEastAsia" w:cstheme="majorBidi"/>
          <w:bCs/>
          <w:vanish/>
          <w:color w:val="00539F" w:themeColor="text2"/>
          <w:sz w:val="40"/>
          <w:szCs w:val="28"/>
        </w:rPr>
      </w:pPr>
      <w:bookmarkStart w:id="31" w:name="_Toc459118059"/>
      <w:bookmarkEnd w:id="31"/>
    </w:p>
    <w:p w:rsidR="004208BE" w:rsidRPr="000707E1" w:rsidRDefault="004208BE" w:rsidP="00613BB9">
      <w:pPr>
        <w:pStyle w:val="FXRiskH2"/>
      </w:pPr>
      <w:bookmarkStart w:id="32" w:name="_Toc459118060"/>
      <w:r w:rsidRPr="000707E1">
        <w:t>Historical Scenario Initialisation</w:t>
      </w:r>
      <w:bookmarkEnd w:id="32"/>
      <w:r w:rsidRPr="000707E1">
        <w:t xml:space="preserve"> </w:t>
      </w:r>
    </w:p>
    <w:p w:rsidR="004208BE" w:rsidRDefault="004208BE" w:rsidP="004208BE">
      <w:pPr>
        <w:spacing w:after="0" w:line="240" w:lineRule="auto"/>
        <w:rPr>
          <w:rFonts w:ascii="Arial" w:eastAsia="Arial" w:hAnsi="Arial" w:cs="Arial"/>
          <w:sz w:val="20"/>
        </w:rPr>
      </w:pPr>
      <w:r>
        <w:rPr>
          <w:rFonts w:ascii="Arial" w:eastAsia="Arial" w:hAnsi="Arial" w:cs="Arial"/>
          <w:sz w:val="20"/>
        </w:rPr>
        <w:t xml:space="preserve">Example of scenario generation can be found </w:t>
      </w:r>
      <w:hyperlink r:id="rId16">
        <w:r>
          <w:rPr>
            <w:rFonts w:ascii="Arial" w:eastAsia="Arial" w:hAnsi="Arial" w:cs="Arial"/>
            <w:color w:val="0000FF"/>
            <w:sz w:val="20"/>
            <w:u w:val="single"/>
          </w:rPr>
          <w:t>here</w:t>
        </w:r>
      </w:hyperlink>
      <w:r>
        <w:rPr>
          <w:rFonts w:ascii="Arial" w:eastAsia="Arial" w:hAnsi="Arial" w:cs="Arial"/>
          <w:sz w:val="20"/>
        </w:rPr>
        <w:t>.</w:t>
      </w:r>
    </w:p>
    <w:p w:rsidR="00024BA0" w:rsidRDefault="00024BA0" w:rsidP="004208BE">
      <w:pPr>
        <w:spacing w:after="0" w:line="240" w:lineRule="auto"/>
        <w:rPr>
          <w:rFonts w:ascii="Arial" w:eastAsia="Arial" w:hAnsi="Arial" w:cs="Arial"/>
          <w:sz w:val="20"/>
        </w:rPr>
      </w:pPr>
    </w:p>
    <w:tbl>
      <w:tblPr>
        <w:tblW w:w="0" w:type="auto"/>
        <w:tblInd w:w="98" w:type="dxa"/>
        <w:tblCellMar>
          <w:left w:w="10" w:type="dxa"/>
          <w:right w:w="10" w:type="dxa"/>
        </w:tblCellMar>
        <w:tblLook w:val="0000"/>
      </w:tblPr>
      <w:tblGrid>
        <w:gridCol w:w="1853"/>
        <w:gridCol w:w="7655"/>
      </w:tblGrid>
      <w:tr w:rsidR="00E733A8" w:rsidTr="00C176B8">
        <w:trPr>
          <w:cantSplit/>
          <w:trHeight w:val="433"/>
        </w:trPr>
        <w:tc>
          <w:tcPr>
            <w:tcW w:w="1853"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E733A8" w:rsidRPr="00E733A8" w:rsidRDefault="00E733A8" w:rsidP="00552EDB">
            <w:pPr>
              <w:keepNext/>
              <w:spacing w:after="0" w:line="240" w:lineRule="auto"/>
              <w:rPr>
                <w:rFonts w:ascii="Arial" w:eastAsia="Arial" w:hAnsi="Arial" w:cs="Arial"/>
                <w:sz w:val="20"/>
              </w:rPr>
            </w:pPr>
            <w:r>
              <w:rPr>
                <w:rFonts w:ascii="Arial" w:eastAsia="Arial" w:hAnsi="Arial" w:cs="Arial"/>
                <w:sz w:val="20"/>
              </w:rPr>
              <w:t>BR 51 – Historical Market data and risk factor set</w:t>
            </w:r>
          </w:p>
        </w:tc>
        <w:tc>
          <w:tcPr>
            <w:tcW w:w="7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33A8" w:rsidRDefault="00E733A8" w:rsidP="00E733A8">
            <w:pPr>
              <w:spacing w:after="0" w:line="240" w:lineRule="auto"/>
              <w:rPr>
                <w:rFonts w:ascii="Arial" w:eastAsia="Arial" w:hAnsi="Arial" w:cs="Arial"/>
                <w:sz w:val="20"/>
              </w:rPr>
            </w:pPr>
            <w:r>
              <w:rPr>
                <w:rFonts w:ascii="Arial" w:eastAsia="Arial" w:hAnsi="Arial" w:cs="Arial"/>
                <w:sz w:val="20"/>
              </w:rPr>
              <w:t>As a ForexClear Risk user:</w:t>
            </w:r>
          </w:p>
          <w:p w:rsidR="00E733A8" w:rsidRDefault="00E733A8" w:rsidP="00E733A8">
            <w:pPr>
              <w:spacing w:after="0" w:line="240" w:lineRule="auto"/>
              <w:rPr>
                <w:rFonts w:ascii="Arial" w:eastAsia="Arial" w:hAnsi="Arial" w:cs="Arial"/>
                <w:sz w:val="20"/>
              </w:rPr>
            </w:pPr>
          </w:p>
          <w:p w:rsidR="00E733A8" w:rsidRDefault="00E733A8" w:rsidP="00E733A8">
            <w:pPr>
              <w:spacing w:after="0" w:line="240" w:lineRule="auto"/>
              <w:rPr>
                <w:rFonts w:ascii="Arial" w:eastAsia="Arial" w:hAnsi="Arial" w:cs="Arial"/>
                <w:sz w:val="20"/>
              </w:rPr>
            </w:pPr>
            <w:r>
              <w:rPr>
                <w:rFonts w:ascii="Arial" w:eastAsia="Arial" w:hAnsi="Arial" w:cs="Arial"/>
                <w:sz w:val="20"/>
              </w:rPr>
              <w:t xml:space="preserve">At service launch I want to load a set of EOD prices for the past 2566 business days so that I can calculate 2500 scenarios for each risk factor which use 5-day returns and take into account a period of 60 days for </w:t>
            </w:r>
            <w:proofErr w:type="gramStart"/>
            <w:r>
              <w:rPr>
                <w:rFonts w:ascii="Arial" w:eastAsia="Arial" w:hAnsi="Arial" w:cs="Arial"/>
                <w:sz w:val="20"/>
              </w:rPr>
              <w:t>a volatility</w:t>
            </w:r>
            <w:proofErr w:type="gramEnd"/>
            <w:r>
              <w:rPr>
                <w:rFonts w:ascii="Arial" w:eastAsia="Arial" w:hAnsi="Arial" w:cs="Arial"/>
                <w:sz w:val="20"/>
              </w:rPr>
              <w:t xml:space="preserve"> seed.</w:t>
            </w:r>
          </w:p>
          <w:p w:rsidR="00E733A8" w:rsidRDefault="00E733A8" w:rsidP="00E733A8">
            <w:pPr>
              <w:spacing w:after="0" w:line="240" w:lineRule="auto"/>
              <w:rPr>
                <w:rFonts w:ascii="Arial" w:eastAsia="Arial" w:hAnsi="Arial" w:cs="Arial"/>
                <w:sz w:val="20"/>
              </w:rPr>
            </w:pPr>
          </w:p>
          <w:p w:rsidR="00E733A8" w:rsidRDefault="00E733A8" w:rsidP="00E733A8">
            <w:pPr>
              <w:spacing w:after="0" w:line="240" w:lineRule="auto"/>
              <w:rPr>
                <w:rFonts w:ascii="Arial" w:eastAsia="Arial" w:hAnsi="Arial" w:cs="Arial"/>
                <w:sz w:val="20"/>
              </w:rPr>
            </w:pPr>
            <w:r>
              <w:rPr>
                <w:rFonts w:ascii="Arial" w:eastAsia="Arial" w:hAnsi="Arial" w:cs="Arial"/>
                <w:sz w:val="20"/>
              </w:rPr>
              <w:t>Acceptance criteria:</w:t>
            </w:r>
          </w:p>
          <w:p w:rsidR="00BA72EE" w:rsidRDefault="00E733A8" w:rsidP="000A4C4F">
            <w:pPr>
              <w:numPr>
                <w:ilvl w:val="0"/>
                <w:numId w:val="48"/>
              </w:numPr>
              <w:spacing w:after="120" w:line="240" w:lineRule="auto"/>
              <w:ind w:left="1080" w:hanging="360"/>
              <w:rPr>
                <w:rFonts w:ascii="Arial" w:eastAsia="Arial" w:hAnsi="Arial" w:cs="Arial"/>
                <w:sz w:val="20"/>
              </w:rPr>
            </w:pPr>
            <w:r>
              <w:rPr>
                <w:rFonts w:ascii="Arial" w:eastAsia="Arial" w:hAnsi="Arial" w:cs="Arial"/>
                <w:sz w:val="20"/>
              </w:rPr>
              <w:t xml:space="preserve">For each currency pair in scope, there are the following risk factors </w:t>
            </w:r>
          </w:p>
          <w:p w:rsidR="00BA72EE" w:rsidRPr="00BA72EE" w:rsidRDefault="00E733A8" w:rsidP="000A4C4F">
            <w:pPr>
              <w:pStyle w:val="ListParagraph"/>
              <w:numPr>
                <w:ilvl w:val="0"/>
                <w:numId w:val="86"/>
              </w:numPr>
              <w:spacing w:after="120" w:line="240" w:lineRule="auto"/>
              <w:ind w:left="1211"/>
              <w:rPr>
                <w:rFonts w:ascii="Arial" w:eastAsia="Arial" w:hAnsi="Arial" w:cs="Arial"/>
                <w:sz w:val="20"/>
              </w:rPr>
            </w:pPr>
            <w:r w:rsidRPr="00BA72EE">
              <w:rPr>
                <w:rFonts w:ascii="Arial" w:eastAsia="Arial" w:hAnsi="Arial" w:cs="Arial"/>
                <w:sz w:val="20"/>
              </w:rPr>
              <w:t>FX Spot Rate for all currency against USD (Table 3): EUR/USD, GBP/USD, USD/CHF, USD/JPY, AUD/US</w:t>
            </w:r>
          </w:p>
          <w:p w:rsidR="00E733A8" w:rsidRPr="00BA72EE" w:rsidRDefault="00E733A8" w:rsidP="000A4C4F">
            <w:pPr>
              <w:pStyle w:val="ListParagraph"/>
              <w:numPr>
                <w:ilvl w:val="0"/>
                <w:numId w:val="86"/>
              </w:numPr>
              <w:spacing w:after="120" w:line="240" w:lineRule="auto"/>
              <w:ind w:left="1211"/>
              <w:rPr>
                <w:rFonts w:ascii="Arial" w:eastAsia="Arial" w:hAnsi="Arial" w:cs="Arial"/>
                <w:sz w:val="20"/>
              </w:rPr>
            </w:pPr>
            <w:r w:rsidRPr="00BA72EE">
              <w:rPr>
                <w:rFonts w:ascii="Arial" w:eastAsia="Arial" w:hAnsi="Arial" w:cs="Arial"/>
                <w:sz w:val="20"/>
              </w:rPr>
              <w:t>All points along a volatility surface (defined in BR 33), in delta space</w:t>
            </w:r>
          </w:p>
          <w:p w:rsidR="00E733A8" w:rsidRPr="00BA72EE" w:rsidRDefault="00E733A8" w:rsidP="000A4C4F">
            <w:pPr>
              <w:pStyle w:val="ListParagraph"/>
              <w:numPr>
                <w:ilvl w:val="0"/>
                <w:numId w:val="87"/>
              </w:numPr>
              <w:spacing w:after="120" w:line="240" w:lineRule="auto"/>
              <w:ind w:left="1571"/>
              <w:rPr>
                <w:rFonts w:ascii="Arial" w:eastAsia="Arial" w:hAnsi="Arial" w:cs="Arial"/>
                <w:sz w:val="20"/>
              </w:rPr>
            </w:pPr>
            <w:r w:rsidRPr="00BA72EE">
              <w:rPr>
                <w:rFonts w:ascii="Arial" w:eastAsia="Arial" w:hAnsi="Arial" w:cs="Arial"/>
                <w:sz w:val="20"/>
              </w:rPr>
              <w:t>Call and Put</w:t>
            </w:r>
          </w:p>
          <w:p w:rsidR="00E733A8" w:rsidRPr="00BA72EE" w:rsidRDefault="00E733A8" w:rsidP="000A4C4F">
            <w:pPr>
              <w:pStyle w:val="ListParagraph"/>
              <w:numPr>
                <w:ilvl w:val="0"/>
                <w:numId w:val="87"/>
              </w:numPr>
              <w:spacing w:after="120" w:line="240" w:lineRule="auto"/>
              <w:ind w:left="1571"/>
              <w:rPr>
                <w:rFonts w:ascii="Arial" w:eastAsia="Arial" w:hAnsi="Arial" w:cs="Arial"/>
                <w:sz w:val="20"/>
              </w:rPr>
            </w:pPr>
            <w:r w:rsidRPr="00BA72EE">
              <w:rPr>
                <w:rFonts w:ascii="Arial" w:eastAsia="Arial" w:hAnsi="Arial" w:cs="Arial"/>
                <w:sz w:val="20"/>
              </w:rPr>
              <w:t>Delta 10, 25 and ATM</w:t>
            </w:r>
          </w:p>
          <w:p w:rsidR="00E733A8" w:rsidRPr="00BA72EE" w:rsidRDefault="00E733A8" w:rsidP="000A4C4F">
            <w:pPr>
              <w:pStyle w:val="ListParagraph"/>
              <w:numPr>
                <w:ilvl w:val="0"/>
                <w:numId w:val="87"/>
              </w:numPr>
              <w:spacing w:after="120" w:line="240" w:lineRule="auto"/>
              <w:ind w:left="1571"/>
              <w:rPr>
                <w:rFonts w:ascii="Arial" w:eastAsia="Arial" w:hAnsi="Arial" w:cs="Arial"/>
                <w:sz w:val="20"/>
              </w:rPr>
            </w:pPr>
            <w:r w:rsidRPr="00BA72EE">
              <w:rPr>
                <w:rFonts w:ascii="Arial" w:eastAsia="Arial" w:hAnsi="Arial" w:cs="Arial"/>
                <w:sz w:val="20"/>
              </w:rPr>
              <w:t xml:space="preserve">Fixed set of </w:t>
            </w:r>
            <w:proofErr w:type="spellStart"/>
            <w:r w:rsidRPr="00BA72EE">
              <w:rPr>
                <w:rFonts w:ascii="Arial" w:eastAsia="Arial" w:hAnsi="Arial" w:cs="Arial"/>
                <w:sz w:val="20"/>
              </w:rPr>
              <w:t>te</w:t>
            </w:r>
            <w:r w:rsidR="00BA72EE">
              <w:rPr>
                <w:rFonts w:ascii="Arial" w:eastAsia="Arial" w:hAnsi="Arial" w:cs="Arial"/>
                <w:sz w:val="20"/>
              </w:rPr>
              <w:t>nros</w:t>
            </w:r>
            <w:proofErr w:type="spellEnd"/>
            <w:r w:rsidR="00BA72EE">
              <w:rPr>
                <w:rFonts w:ascii="Arial" w:eastAsia="Arial" w:hAnsi="Arial" w:cs="Arial"/>
                <w:sz w:val="20"/>
              </w:rPr>
              <w:t xml:space="preserve"> (see bullet point 2 below)</w:t>
            </w:r>
          </w:p>
          <w:p w:rsidR="00E733A8" w:rsidRPr="00BA72EE" w:rsidRDefault="00E733A8" w:rsidP="000A4C4F">
            <w:pPr>
              <w:pStyle w:val="ListParagraph"/>
              <w:numPr>
                <w:ilvl w:val="0"/>
                <w:numId w:val="86"/>
              </w:numPr>
              <w:spacing w:after="120" w:line="240" w:lineRule="auto"/>
              <w:ind w:left="1211"/>
              <w:rPr>
                <w:rFonts w:ascii="Arial" w:eastAsia="Arial" w:hAnsi="Arial" w:cs="Arial"/>
                <w:sz w:val="20"/>
              </w:rPr>
            </w:pPr>
            <w:r w:rsidRPr="00BA72EE">
              <w:rPr>
                <w:rFonts w:ascii="Arial" w:eastAsia="Arial" w:hAnsi="Arial" w:cs="Arial"/>
                <w:sz w:val="20"/>
              </w:rPr>
              <w:t>For each currency in scope, there is an FX curve, as defined in BR 31</w:t>
            </w:r>
          </w:p>
          <w:p w:rsidR="00E733A8" w:rsidRPr="00BA72EE" w:rsidRDefault="00E733A8" w:rsidP="000A4C4F">
            <w:pPr>
              <w:pStyle w:val="ListParagraph"/>
              <w:numPr>
                <w:ilvl w:val="0"/>
                <w:numId w:val="86"/>
              </w:numPr>
              <w:spacing w:after="120" w:line="240" w:lineRule="auto"/>
              <w:ind w:left="1211"/>
              <w:rPr>
                <w:rFonts w:ascii="Arial" w:eastAsia="Arial" w:hAnsi="Arial" w:cs="Arial"/>
                <w:sz w:val="20"/>
              </w:rPr>
            </w:pPr>
            <w:r w:rsidRPr="00BA72EE">
              <w:rPr>
                <w:rFonts w:ascii="Arial" w:eastAsia="Arial" w:hAnsi="Arial" w:cs="Arial"/>
                <w:sz w:val="20"/>
              </w:rPr>
              <w:t>The following curve used in the pricing of various products:</w:t>
            </w:r>
          </w:p>
          <w:p w:rsidR="00E733A8" w:rsidRPr="00BA72EE" w:rsidRDefault="00E733A8" w:rsidP="000A4C4F">
            <w:pPr>
              <w:pStyle w:val="ListParagraph"/>
              <w:numPr>
                <w:ilvl w:val="0"/>
                <w:numId w:val="88"/>
              </w:numPr>
              <w:spacing w:after="120" w:line="240" w:lineRule="auto"/>
              <w:ind w:left="1571"/>
              <w:rPr>
                <w:rFonts w:ascii="Arial" w:eastAsia="Arial" w:hAnsi="Arial" w:cs="Arial"/>
                <w:sz w:val="20"/>
              </w:rPr>
            </w:pPr>
            <w:r w:rsidRPr="00BA72EE">
              <w:rPr>
                <w:rFonts w:ascii="Arial" w:eastAsia="Arial" w:hAnsi="Arial" w:cs="Arial"/>
                <w:sz w:val="20"/>
              </w:rPr>
              <w:t>USD FEDFUND, EUR EONIA, CHF TOIS, JPY TONA, AUD AONIA, GBP SONIA discounting curves as snapped in BR 29</w:t>
            </w:r>
          </w:p>
          <w:p w:rsidR="00E733A8" w:rsidRPr="00BA72EE" w:rsidRDefault="00E733A8" w:rsidP="000A4C4F">
            <w:pPr>
              <w:pStyle w:val="ListParagraph"/>
              <w:numPr>
                <w:ilvl w:val="0"/>
                <w:numId w:val="88"/>
              </w:numPr>
              <w:spacing w:after="120" w:line="240" w:lineRule="auto"/>
              <w:ind w:left="1571"/>
              <w:rPr>
                <w:rFonts w:ascii="Arial" w:eastAsia="Arial" w:hAnsi="Arial" w:cs="Arial"/>
                <w:sz w:val="20"/>
              </w:rPr>
            </w:pPr>
            <w:r w:rsidRPr="00BA72EE">
              <w:rPr>
                <w:rFonts w:ascii="Arial" w:eastAsia="Arial" w:hAnsi="Arial" w:cs="Arial"/>
                <w:sz w:val="20"/>
              </w:rPr>
              <w:t>USD LIBOR as snapped in  BR 29</w:t>
            </w:r>
          </w:p>
          <w:p w:rsidR="00E733A8" w:rsidRPr="00E733A8" w:rsidRDefault="00E733A8" w:rsidP="000A4C4F">
            <w:pPr>
              <w:numPr>
                <w:ilvl w:val="0"/>
                <w:numId w:val="48"/>
              </w:numPr>
              <w:spacing w:after="0" w:line="240" w:lineRule="auto"/>
              <w:ind w:left="1080" w:hanging="360"/>
              <w:rPr>
                <w:rFonts w:ascii="Arial" w:eastAsia="Arial" w:hAnsi="Arial" w:cs="Arial"/>
                <w:sz w:val="20"/>
              </w:rPr>
            </w:pPr>
            <w:r w:rsidRPr="00E733A8">
              <w:rPr>
                <w:rFonts w:ascii="Arial" w:eastAsia="Arial" w:hAnsi="Arial" w:cs="Arial"/>
                <w:sz w:val="20"/>
              </w:rPr>
              <w:t>ZC Curves from BR 31 and volatility from BR 33 will be translated into a fixed tenor space using a standard linear interpolation (Flat extrapolation before first tenor and beyond last tenor). Fixed tenors bucket will be as follow and starting from valuation date:1D, 7D, 14D, 30D, 60D, 91D, 182D, 273D, 365D, 547D, 730D</w:t>
            </w:r>
          </w:p>
          <w:p w:rsidR="00E733A8" w:rsidRPr="00E733A8" w:rsidRDefault="00E733A8" w:rsidP="00552EDB">
            <w:pPr>
              <w:spacing w:after="0" w:line="240" w:lineRule="auto"/>
              <w:rPr>
                <w:rFonts w:ascii="Arial" w:eastAsia="Arial" w:hAnsi="Arial" w:cs="Arial"/>
                <w:sz w:val="20"/>
              </w:rPr>
            </w:pPr>
          </w:p>
        </w:tc>
      </w:tr>
    </w:tbl>
    <w:p w:rsidR="00E733A8" w:rsidRDefault="00E733A8" w:rsidP="004208BE">
      <w:pPr>
        <w:spacing w:after="0" w:line="240" w:lineRule="auto"/>
        <w:rPr>
          <w:rFonts w:ascii="Arial" w:eastAsia="Arial" w:hAnsi="Arial" w:cs="Arial"/>
          <w:sz w:val="20"/>
        </w:rPr>
      </w:pPr>
    </w:p>
    <w:p w:rsidR="00E733A8" w:rsidRDefault="00E733A8" w:rsidP="00E733A8"/>
    <w:p w:rsidR="00E733A8" w:rsidRPr="00E733A8" w:rsidRDefault="00E733A8" w:rsidP="00E733A8"/>
    <w:tbl>
      <w:tblPr>
        <w:tblW w:w="0" w:type="auto"/>
        <w:tblInd w:w="98" w:type="dxa"/>
        <w:tblCellMar>
          <w:left w:w="10" w:type="dxa"/>
          <w:right w:w="10" w:type="dxa"/>
        </w:tblCellMar>
        <w:tblLook w:val="0000"/>
      </w:tblPr>
      <w:tblGrid>
        <w:gridCol w:w="1853"/>
        <w:gridCol w:w="7513"/>
      </w:tblGrid>
      <w:tr w:rsidR="00E733A8" w:rsidTr="00C176B8">
        <w:trPr>
          <w:trHeight w:val="433"/>
        </w:trPr>
        <w:tc>
          <w:tcPr>
            <w:tcW w:w="1853"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E733A8" w:rsidRPr="00E733A8" w:rsidRDefault="00E733A8" w:rsidP="00552EDB">
            <w:pPr>
              <w:keepNext/>
              <w:spacing w:after="0" w:line="240" w:lineRule="auto"/>
              <w:rPr>
                <w:rFonts w:ascii="Arial" w:eastAsia="Arial" w:hAnsi="Arial" w:cs="Arial"/>
                <w:sz w:val="20"/>
              </w:rPr>
            </w:pPr>
            <w:r>
              <w:rPr>
                <w:rFonts w:ascii="Arial" w:eastAsia="Arial" w:hAnsi="Arial" w:cs="Arial"/>
                <w:sz w:val="20"/>
              </w:rPr>
              <w:lastRenderedPageBreak/>
              <w:t>BR 52 - Initial Returns</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33A8" w:rsidRDefault="00E733A8" w:rsidP="00552EDB">
            <w:pPr>
              <w:spacing w:after="0" w:line="240" w:lineRule="auto"/>
              <w:rPr>
                <w:rFonts w:ascii="Arial" w:eastAsia="Arial" w:hAnsi="Arial" w:cs="Arial"/>
                <w:sz w:val="20"/>
              </w:rPr>
            </w:pPr>
            <w:r>
              <w:rPr>
                <w:rFonts w:ascii="Arial" w:eastAsia="Arial" w:hAnsi="Arial" w:cs="Arial"/>
                <w:sz w:val="20"/>
              </w:rPr>
              <w:t>As a ForexClear Risk user:</w:t>
            </w:r>
          </w:p>
          <w:p w:rsidR="00E733A8" w:rsidRDefault="00E733A8" w:rsidP="00552EDB">
            <w:pPr>
              <w:spacing w:after="0" w:line="240" w:lineRule="auto"/>
              <w:rPr>
                <w:rFonts w:ascii="Arial" w:eastAsia="Arial" w:hAnsi="Arial" w:cs="Arial"/>
                <w:sz w:val="20"/>
              </w:rPr>
            </w:pPr>
          </w:p>
          <w:p w:rsidR="00E733A8" w:rsidRDefault="00E733A8" w:rsidP="00552EDB">
            <w:pPr>
              <w:spacing w:after="0" w:line="240" w:lineRule="auto"/>
              <w:rPr>
                <w:rFonts w:ascii="Arial" w:eastAsia="Arial" w:hAnsi="Arial" w:cs="Arial"/>
                <w:sz w:val="20"/>
              </w:rPr>
            </w:pPr>
            <w:r>
              <w:rPr>
                <w:rFonts w:ascii="Arial" w:eastAsia="Arial" w:hAnsi="Arial" w:cs="Arial"/>
                <w:sz w:val="20"/>
              </w:rPr>
              <w:t>At service launch I want to use the market data above (</w:t>
            </w:r>
            <w:r w:rsidRPr="00E733A8">
              <w:rPr>
                <w:rFonts w:ascii="Arial" w:eastAsia="Arial" w:hAnsi="Arial" w:cs="Arial"/>
                <w:sz w:val="20"/>
              </w:rPr>
              <w:t>BR 51</w:t>
            </w:r>
            <w:r>
              <w:rPr>
                <w:rFonts w:ascii="Arial" w:eastAsia="Arial" w:hAnsi="Arial" w:cs="Arial"/>
                <w:sz w:val="20"/>
              </w:rPr>
              <w:t>) to calculate 2560 5-day returns for each risk factor so that I can produce a distribution of potential risk factor moves.</w:t>
            </w:r>
          </w:p>
          <w:p w:rsidR="00E733A8" w:rsidRDefault="00E733A8" w:rsidP="00552EDB">
            <w:pPr>
              <w:spacing w:after="0" w:line="240" w:lineRule="auto"/>
              <w:rPr>
                <w:rFonts w:ascii="Arial" w:eastAsia="Arial" w:hAnsi="Arial" w:cs="Arial"/>
                <w:sz w:val="20"/>
              </w:rPr>
            </w:pPr>
          </w:p>
          <w:p w:rsidR="00E733A8" w:rsidRDefault="00E733A8" w:rsidP="00552EDB">
            <w:pPr>
              <w:spacing w:after="0" w:line="240" w:lineRule="auto"/>
              <w:rPr>
                <w:rFonts w:ascii="Arial" w:eastAsia="Arial" w:hAnsi="Arial" w:cs="Arial"/>
                <w:sz w:val="20"/>
              </w:rPr>
            </w:pPr>
            <w:r>
              <w:rPr>
                <w:rFonts w:ascii="Arial" w:eastAsia="Arial" w:hAnsi="Arial" w:cs="Arial"/>
                <w:sz w:val="20"/>
              </w:rPr>
              <w:t>Acceptance criteria:</w:t>
            </w:r>
          </w:p>
          <w:p w:rsidR="00BA72EE" w:rsidRPr="00CB1A5C" w:rsidRDefault="00BA72EE" w:rsidP="000A4C4F">
            <w:pPr>
              <w:pStyle w:val="ListParagraph"/>
              <w:numPr>
                <w:ilvl w:val="0"/>
                <w:numId w:val="89"/>
              </w:numPr>
              <w:overflowPunct w:val="0"/>
              <w:autoSpaceDE w:val="0"/>
              <w:autoSpaceDN w:val="0"/>
              <w:adjustRightInd w:val="0"/>
              <w:spacing w:after="120" w:line="240" w:lineRule="auto"/>
              <w:textAlignment w:val="baseline"/>
              <w:rPr>
                <w:rFonts w:cs="Arial"/>
                <w:sz w:val="20"/>
              </w:rPr>
            </w:pPr>
            <w:r w:rsidRPr="00CB1A5C">
              <w:rPr>
                <w:rFonts w:cs="Arial"/>
                <w:sz w:val="20"/>
              </w:rPr>
              <w:t xml:space="preserve">Unscaled returns for spot rates, interest rates and implied volatilities to be calculated as: </w:t>
            </w:r>
          </w:p>
          <w:p w:rsidR="00BA72EE" w:rsidRPr="00CB1A5C" w:rsidRDefault="00BA72EE" w:rsidP="00BA72EE">
            <w:pPr>
              <w:pStyle w:val="ListParagraph"/>
              <w:rPr>
                <w:rFonts w:cs="Arial"/>
                <w:sz w:val="20"/>
              </w:rPr>
            </w:pPr>
          </w:p>
          <w:p w:rsidR="00BA72EE" w:rsidRPr="00CB1A5C" w:rsidRDefault="001B0B60" w:rsidP="00BA72EE">
            <w:pPr>
              <w:pStyle w:val="ListParagraph"/>
              <w:rPr>
                <w:rFonts w:cs="Arial"/>
                <w:sz w:val="20"/>
              </w:rPr>
            </w:pPr>
            <m:oMathPara>
              <m:oMathParaPr>
                <m:jc m:val="left"/>
              </m:oMathParaPr>
              <m:oMath>
                <m:sSub>
                  <m:sSubPr>
                    <m:ctrlPr>
                      <w:rPr>
                        <w:rFonts w:ascii="Cambria Math" w:hAnsi="Cambria Math" w:cs="Arial"/>
                        <w:i/>
                        <w:iCs/>
                        <w:sz w:val="20"/>
                      </w:rPr>
                    </m:ctrlPr>
                  </m:sSubPr>
                  <m:e>
                    <m:r>
                      <w:rPr>
                        <w:rFonts w:ascii="Cambria Math" w:hAnsi="Cambria Math" w:cs="Arial"/>
                        <w:sz w:val="20"/>
                      </w:rPr>
                      <m:t>r</m:t>
                    </m:r>
                  </m:e>
                  <m:sub>
                    <m:r>
                      <w:rPr>
                        <w:rFonts w:ascii="Cambria Math" w:hAnsi="Cambria Math" w:cs="Arial"/>
                        <w:sz w:val="20"/>
                      </w:rPr>
                      <m:t>t</m:t>
                    </m:r>
                  </m:sub>
                </m:sSub>
                <m:r>
                  <w:rPr>
                    <w:rFonts w:ascii="Cambria Math" w:hAnsi="Cambria Math" w:cs="Arial"/>
                    <w:sz w:val="20"/>
                  </w:rPr>
                  <m:t>=</m:t>
                </m:r>
                <m:d>
                  <m:dPr>
                    <m:begChr m:val="{"/>
                    <m:endChr m:val=""/>
                    <m:ctrlPr>
                      <w:rPr>
                        <w:rFonts w:ascii="Cambria Math" w:hAnsi="Cambria Math" w:cs="Arial"/>
                        <w:i/>
                        <w:sz w:val="20"/>
                      </w:rPr>
                    </m:ctrlPr>
                  </m:dPr>
                  <m:e>
                    <m:r>
                      <w:rPr>
                        <w:rFonts w:ascii="Cambria Math" w:hAnsi="Cambria Math" w:cs="Arial"/>
                        <w:sz w:val="20"/>
                      </w:rPr>
                      <m:t xml:space="preserve">    </m:t>
                    </m:r>
                    <m:eqArr>
                      <m:eqArrPr>
                        <m:ctrlPr>
                          <w:rPr>
                            <w:rFonts w:ascii="Cambria Math" w:hAnsi="Cambria Math" w:cs="Arial"/>
                            <w:i/>
                            <w:sz w:val="20"/>
                          </w:rPr>
                        </m:ctrlPr>
                      </m:eqArrPr>
                      <m:e>
                        <m:f>
                          <m:fPr>
                            <m:ctrlPr>
                              <w:rPr>
                                <w:rFonts w:ascii="Cambria Math" w:hAnsi="Cambria Math" w:cs="Arial"/>
                                <w:i/>
                                <w:iCs/>
                                <w:sz w:val="20"/>
                              </w:rPr>
                            </m:ctrlPr>
                          </m:fPr>
                          <m:num>
                            <m:sSub>
                              <m:sSubPr>
                                <m:ctrlPr>
                                  <w:rPr>
                                    <w:rFonts w:ascii="Cambria Math" w:hAnsi="Cambria Math" w:cs="Arial"/>
                                    <w:i/>
                                    <w:iCs/>
                                    <w:sz w:val="20"/>
                                  </w:rPr>
                                </m:ctrlPr>
                              </m:sSubPr>
                              <m:e>
                                <m:r>
                                  <w:rPr>
                                    <w:rFonts w:ascii="Cambria Math" w:hAnsi="Cambria Math" w:cs="Arial"/>
                                    <w:sz w:val="20"/>
                                  </w:rPr>
                                  <m:t>p</m:t>
                                </m:r>
                              </m:e>
                              <m:sub>
                                <m:r>
                                  <w:rPr>
                                    <w:rFonts w:ascii="Cambria Math" w:hAnsi="Cambria Math" w:cs="Arial"/>
                                    <w:sz w:val="20"/>
                                  </w:rPr>
                                  <m:t>t</m:t>
                                </m:r>
                              </m:sub>
                            </m:sSub>
                          </m:num>
                          <m:den>
                            <m:sSub>
                              <m:sSubPr>
                                <m:ctrlPr>
                                  <w:rPr>
                                    <w:rFonts w:ascii="Cambria Math" w:hAnsi="Cambria Math" w:cs="Arial"/>
                                    <w:i/>
                                    <w:iCs/>
                                    <w:sz w:val="20"/>
                                  </w:rPr>
                                </m:ctrlPr>
                              </m:sSubPr>
                              <m:e>
                                <m:r>
                                  <w:rPr>
                                    <w:rFonts w:ascii="Cambria Math" w:hAnsi="Cambria Math" w:cs="Arial"/>
                                    <w:sz w:val="20"/>
                                  </w:rPr>
                                  <m:t>p</m:t>
                                </m:r>
                              </m:e>
                              <m:sub>
                                <m:r>
                                  <w:rPr>
                                    <w:rFonts w:ascii="Cambria Math" w:hAnsi="Cambria Math" w:cs="Arial"/>
                                    <w:sz w:val="20"/>
                                  </w:rPr>
                                  <m:t>t-HP</m:t>
                                </m:r>
                              </m:sub>
                            </m:sSub>
                          </m:den>
                        </m:f>
                        <m:r>
                          <w:rPr>
                            <w:rFonts w:ascii="Cambria Math" w:hAnsi="Cambria Math" w:cs="Arial"/>
                            <w:sz w:val="20"/>
                          </w:rPr>
                          <m:t>-1   ,  &amp;for FX rates and implied vols (relative return)</m:t>
                        </m:r>
                      </m:e>
                      <m:e>
                        <m:ctrlPr>
                          <w:rPr>
                            <w:rFonts w:ascii="Cambria Math" w:eastAsia="Cambria Math" w:hAnsi="Cambria Math" w:cs="Arial"/>
                            <w:i/>
                            <w:sz w:val="20"/>
                          </w:rPr>
                        </m:ctrlPr>
                      </m:e>
                      <m:e>
                        <m:sSub>
                          <m:sSubPr>
                            <m:ctrlPr>
                              <w:rPr>
                                <w:rFonts w:ascii="Cambria Math" w:hAnsi="Cambria Math" w:cs="Arial"/>
                                <w:i/>
                                <w:iCs/>
                                <w:sz w:val="20"/>
                              </w:rPr>
                            </m:ctrlPr>
                          </m:sSubPr>
                          <m:e>
                            <m:r>
                              <w:rPr>
                                <w:rFonts w:ascii="Cambria Math" w:hAnsi="Cambria Math" w:cs="Arial"/>
                                <w:sz w:val="20"/>
                              </w:rPr>
                              <m:t>p</m:t>
                            </m:r>
                          </m:e>
                          <m:sub>
                            <m:r>
                              <w:rPr>
                                <w:rFonts w:ascii="Cambria Math" w:hAnsi="Cambria Math" w:cs="Arial"/>
                                <w:sz w:val="20"/>
                              </w:rPr>
                              <m:t>t</m:t>
                            </m:r>
                          </m:sub>
                        </m:sSub>
                        <m:r>
                          <w:rPr>
                            <w:rFonts w:ascii="Cambria Math" w:hAnsi="Cambria Math" w:cs="Arial"/>
                            <w:sz w:val="20"/>
                          </w:rPr>
                          <m:t>-</m:t>
                        </m:r>
                        <m:sSub>
                          <m:sSubPr>
                            <m:ctrlPr>
                              <w:rPr>
                                <w:rFonts w:ascii="Cambria Math" w:hAnsi="Cambria Math" w:cs="Arial"/>
                                <w:i/>
                                <w:iCs/>
                                <w:sz w:val="20"/>
                              </w:rPr>
                            </m:ctrlPr>
                          </m:sSubPr>
                          <m:e>
                            <m:r>
                              <w:rPr>
                                <w:rFonts w:ascii="Cambria Math" w:hAnsi="Cambria Math" w:cs="Arial"/>
                                <w:sz w:val="20"/>
                              </w:rPr>
                              <m:t>p</m:t>
                            </m:r>
                          </m:e>
                          <m:sub>
                            <m:r>
                              <w:rPr>
                                <w:rFonts w:ascii="Cambria Math" w:hAnsi="Cambria Math" w:cs="Arial"/>
                                <w:sz w:val="20"/>
                              </w:rPr>
                              <m:t>t-HP</m:t>
                            </m:r>
                          </m:sub>
                        </m:sSub>
                        <m:r>
                          <w:rPr>
                            <w:rFonts w:ascii="Cambria Math" w:hAnsi="Cambria Math" w:cs="Arial"/>
                            <w:sz w:val="20"/>
                          </w:rPr>
                          <m:t xml:space="preserve">    ,  &amp;for interest rates (absolute return)</m:t>
                        </m:r>
                      </m:e>
                    </m:eqArr>
                  </m:e>
                </m:d>
              </m:oMath>
            </m:oMathPara>
          </w:p>
          <w:p w:rsidR="00BA72EE" w:rsidRPr="00CB1A5C" w:rsidRDefault="00BA72EE" w:rsidP="00BA72EE">
            <w:pPr>
              <w:pStyle w:val="BodyText"/>
            </w:pPr>
            <w:r w:rsidRPr="00CB1A5C">
              <w:t>where,</w:t>
            </w:r>
          </w:p>
          <w:p w:rsidR="00BA72EE" w:rsidRPr="00CB1A5C" w:rsidRDefault="00BA72EE" w:rsidP="00BA72EE">
            <w:pPr>
              <w:pStyle w:val="BodyText"/>
            </w:pPr>
          </w:p>
          <w:p w:rsidR="00BA72EE" w:rsidRPr="00CB1A5C" w:rsidRDefault="001B0B60" w:rsidP="00BA72EE">
            <w:pPr>
              <w:pStyle w:val="Numbereditem"/>
              <w:numPr>
                <w:ilvl w:val="0"/>
                <w:numId w:val="0"/>
              </w:numPr>
              <w:tabs>
                <w:tab w:val="left" w:pos="1843"/>
              </w:tabs>
              <w:ind w:left="2127" w:hanging="1377"/>
              <w:rPr>
                <w:sz w:val="20"/>
                <w:szCs w:val="20"/>
              </w:rPr>
            </w:pPr>
            <m:oMath>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m:t>
                  </m:r>
                </m:sub>
              </m:sSub>
            </m:oMath>
            <w:r w:rsidR="00BA72EE" w:rsidRPr="00CB1A5C">
              <w:rPr>
                <w:sz w:val="20"/>
                <w:szCs w:val="20"/>
              </w:rPr>
              <w:t xml:space="preserve"> </w:t>
            </w:r>
            <w:r w:rsidR="00BA72EE" w:rsidRPr="00CB1A5C">
              <w:rPr>
                <w:sz w:val="20"/>
                <w:szCs w:val="20"/>
              </w:rPr>
              <w:tab/>
              <w:t xml:space="preserve">= return </w:t>
            </w:r>
            <w:r w:rsidR="00BA72EE" w:rsidRPr="00CB1A5C">
              <w:rPr>
                <w:rFonts w:eastAsia="Arial Unicode MS"/>
                <w:sz w:val="20"/>
                <w:szCs w:val="20"/>
              </w:rPr>
              <w:t xml:space="preserve">calculated at time </w:t>
            </w:r>
            <w:r w:rsidR="00BA72EE" w:rsidRPr="00CB1A5C">
              <w:rPr>
                <w:rFonts w:eastAsia="Arial Unicode MS"/>
                <w:i/>
                <w:sz w:val="20"/>
                <w:szCs w:val="20"/>
              </w:rPr>
              <w:t>t</w:t>
            </w:r>
          </w:p>
          <w:p w:rsidR="00BA72EE" w:rsidRPr="00CB1A5C" w:rsidRDefault="001B0B60" w:rsidP="00BA72EE">
            <w:pPr>
              <w:pStyle w:val="Numbereditem"/>
              <w:numPr>
                <w:ilvl w:val="0"/>
                <w:numId w:val="0"/>
              </w:numPr>
              <w:tabs>
                <w:tab w:val="left" w:pos="1843"/>
              </w:tabs>
              <w:ind w:left="2127" w:hanging="1377"/>
              <w:rPr>
                <w:sz w:val="20"/>
                <w:szCs w:val="20"/>
              </w:rPr>
            </w:pPr>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t</m:t>
                  </m:r>
                </m:sub>
              </m:sSub>
            </m:oMath>
            <w:r w:rsidR="00BA72EE" w:rsidRPr="00CB1A5C">
              <w:rPr>
                <w:sz w:val="20"/>
                <w:szCs w:val="20"/>
              </w:rPr>
              <w:t xml:space="preserve"> </w:t>
            </w:r>
            <w:r w:rsidR="00BA72EE" w:rsidRPr="00CB1A5C">
              <w:rPr>
                <w:sz w:val="20"/>
                <w:szCs w:val="20"/>
              </w:rPr>
              <w:tab/>
              <w:t>= price (or rate, yield etc)</w:t>
            </w:r>
            <w:r w:rsidR="00BA72EE" w:rsidRPr="00CB1A5C">
              <w:rPr>
                <w:rFonts w:eastAsia="Arial Unicode MS"/>
                <w:sz w:val="20"/>
                <w:szCs w:val="20"/>
              </w:rPr>
              <w:t xml:space="preserve"> at time </w:t>
            </w:r>
            <w:r w:rsidR="00BA72EE" w:rsidRPr="00CB1A5C">
              <w:rPr>
                <w:rFonts w:eastAsia="Arial Unicode MS"/>
                <w:i/>
                <w:sz w:val="20"/>
                <w:szCs w:val="20"/>
              </w:rPr>
              <w:t>t</w:t>
            </w:r>
          </w:p>
          <w:p w:rsidR="00BA72EE" w:rsidRPr="00CB1A5C" w:rsidRDefault="00BA72EE" w:rsidP="00BA72EE">
            <w:pPr>
              <w:pStyle w:val="Numbereditem"/>
              <w:numPr>
                <w:ilvl w:val="0"/>
                <w:numId w:val="0"/>
              </w:numPr>
              <w:tabs>
                <w:tab w:val="left" w:pos="1843"/>
              </w:tabs>
              <w:ind w:left="2127" w:hanging="1377"/>
              <w:rPr>
                <w:sz w:val="20"/>
                <w:szCs w:val="20"/>
              </w:rPr>
            </w:pPr>
            <m:oMath>
              <m:r>
                <w:rPr>
                  <w:rFonts w:ascii="Cambria Math" w:hAnsi="Cambria Math"/>
                  <w:sz w:val="20"/>
                  <w:szCs w:val="20"/>
                </w:rPr>
                <m:t>HP</m:t>
              </m:r>
            </m:oMath>
            <w:r w:rsidRPr="00CB1A5C">
              <w:rPr>
                <w:i/>
                <w:sz w:val="20"/>
                <w:szCs w:val="20"/>
              </w:rPr>
              <w:t xml:space="preserve"> </w:t>
            </w:r>
            <w:r w:rsidRPr="00CB1A5C">
              <w:rPr>
                <w:sz w:val="20"/>
                <w:szCs w:val="20"/>
              </w:rPr>
              <w:tab/>
              <w:t>= holding period assumed (</w:t>
            </w:r>
            <w:proofErr w:type="spellStart"/>
            <w:r w:rsidRPr="00CB1A5C">
              <w:rPr>
                <w:sz w:val="20"/>
                <w:szCs w:val="20"/>
              </w:rPr>
              <w:t>ie</w:t>
            </w:r>
            <w:proofErr w:type="spellEnd"/>
            <w:r w:rsidRPr="00CB1A5C">
              <w:rPr>
                <w:sz w:val="20"/>
                <w:szCs w:val="20"/>
              </w:rPr>
              <w:t>. five days)</w:t>
            </w:r>
          </w:p>
          <w:p w:rsidR="00BA72EE" w:rsidRPr="00CB1A5C" w:rsidRDefault="00BA72EE" w:rsidP="000A4C4F">
            <w:pPr>
              <w:pStyle w:val="ListParagraph"/>
              <w:numPr>
                <w:ilvl w:val="0"/>
                <w:numId w:val="89"/>
              </w:numPr>
              <w:overflowPunct w:val="0"/>
              <w:autoSpaceDE w:val="0"/>
              <w:autoSpaceDN w:val="0"/>
              <w:adjustRightInd w:val="0"/>
              <w:spacing w:after="120" w:line="240" w:lineRule="auto"/>
              <w:textAlignment w:val="baseline"/>
              <w:rPr>
                <w:rFonts w:cs="Arial"/>
                <w:sz w:val="20"/>
              </w:rPr>
            </w:pPr>
            <w:r w:rsidRPr="00CB1A5C">
              <w:rPr>
                <w:rFonts w:cs="Arial"/>
                <w:sz w:val="20"/>
              </w:rPr>
              <w:t>This data should be stored</w:t>
            </w:r>
          </w:p>
          <w:p w:rsidR="00E733A8" w:rsidRPr="00E733A8" w:rsidRDefault="00BA72EE" w:rsidP="000A4C4F">
            <w:pPr>
              <w:numPr>
                <w:ilvl w:val="0"/>
                <w:numId w:val="49"/>
              </w:numPr>
              <w:spacing w:after="120" w:line="240" w:lineRule="auto"/>
              <w:ind w:left="1080" w:hanging="360"/>
              <w:rPr>
                <w:rFonts w:ascii="Arial" w:eastAsia="Arial" w:hAnsi="Arial" w:cs="Arial"/>
                <w:sz w:val="20"/>
              </w:rPr>
            </w:pPr>
            <w:r w:rsidRPr="00CB1A5C">
              <w:rPr>
                <w:rFonts w:cs="Arial"/>
                <w:sz w:val="20"/>
              </w:rPr>
              <w:t xml:space="preserve">Holding period is </w:t>
            </w:r>
            <w:r>
              <w:rPr>
                <w:rFonts w:cs="Arial"/>
                <w:sz w:val="20"/>
              </w:rPr>
              <w:t>configurable</w:t>
            </w:r>
            <w:r w:rsidRPr="00CB1A5C">
              <w:rPr>
                <w:rFonts w:cs="Arial"/>
                <w:sz w:val="20"/>
              </w:rPr>
              <w:t>.</w:t>
            </w:r>
          </w:p>
        </w:tc>
      </w:tr>
      <w:tr w:rsidR="00E733A8" w:rsidTr="00C176B8">
        <w:trPr>
          <w:trHeight w:val="433"/>
        </w:trPr>
        <w:tc>
          <w:tcPr>
            <w:tcW w:w="1853"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E733A8" w:rsidRPr="00E733A8" w:rsidRDefault="00E733A8" w:rsidP="00552EDB">
            <w:pPr>
              <w:keepNext/>
              <w:spacing w:after="0" w:line="240" w:lineRule="auto"/>
              <w:rPr>
                <w:rFonts w:ascii="Arial" w:eastAsia="Arial" w:hAnsi="Arial" w:cs="Arial"/>
                <w:sz w:val="20"/>
              </w:rPr>
            </w:pPr>
            <w:r>
              <w:rPr>
                <w:rFonts w:ascii="Arial" w:eastAsia="Arial" w:hAnsi="Arial" w:cs="Arial"/>
                <w:sz w:val="20"/>
              </w:rPr>
              <w:t>BR 53 - EWMA Volatility seed</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33A8" w:rsidRDefault="00E733A8" w:rsidP="00552EDB">
            <w:pPr>
              <w:spacing w:after="0" w:line="240" w:lineRule="auto"/>
              <w:rPr>
                <w:rFonts w:ascii="Arial" w:eastAsia="Arial" w:hAnsi="Arial" w:cs="Arial"/>
                <w:sz w:val="20"/>
              </w:rPr>
            </w:pPr>
            <w:r>
              <w:rPr>
                <w:rFonts w:ascii="Arial" w:eastAsia="Arial" w:hAnsi="Arial" w:cs="Arial"/>
                <w:sz w:val="20"/>
              </w:rPr>
              <w:t>As a ForexClear Risk user:</w:t>
            </w:r>
          </w:p>
          <w:p w:rsidR="00E733A8" w:rsidRDefault="00E733A8" w:rsidP="00552EDB">
            <w:pPr>
              <w:spacing w:after="0" w:line="240" w:lineRule="auto"/>
              <w:rPr>
                <w:rFonts w:ascii="Arial" w:eastAsia="Arial" w:hAnsi="Arial" w:cs="Arial"/>
                <w:sz w:val="20"/>
              </w:rPr>
            </w:pPr>
          </w:p>
          <w:p w:rsidR="00E733A8" w:rsidRDefault="00E733A8" w:rsidP="00552EDB">
            <w:pPr>
              <w:spacing w:after="0" w:line="240" w:lineRule="auto"/>
              <w:rPr>
                <w:rFonts w:ascii="Arial" w:eastAsia="Arial" w:hAnsi="Arial" w:cs="Arial"/>
                <w:sz w:val="20"/>
              </w:rPr>
            </w:pPr>
            <w:r>
              <w:rPr>
                <w:rFonts w:ascii="Arial" w:eastAsia="Arial" w:hAnsi="Arial" w:cs="Arial"/>
                <w:sz w:val="20"/>
              </w:rPr>
              <w:t>At service launch I want the ForexClear system to calculate the EWMA volatility seed for all spot rate and interest rate risk factors (</w:t>
            </w:r>
            <w:r w:rsidRPr="00E733A8">
              <w:rPr>
                <w:rFonts w:ascii="Arial" w:eastAsia="Arial" w:hAnsi="Arial" w:cs="Arial"/>
                <w:sz w:val="20"/>
              </w:rPr>
              <w:t>BR 30</w:t>
            </w:r>
            <w:r>
              <w:rPr>
                <w:rFonts w:ascii="Arial" w:eastAsia="Arial" w:hAnsi="Arial" w:cs="Arial"/>
                <w:sz w:val="20"/>
              </w:rPr>
              <w:t>) so that I can begin to create a EWMA time series for the relevant risk factors.</w:t>
            </w:r>
          </w:p>
          <w:p w:rsidR="00E733A8" w:rsidRDefault="00E733A8" w:rsidP="00552EDB">
            <w:pPr>
              <w:spacing w:after="0" w:line="240" w:lineRule="auto"/>
              <w:rPr>
                <w:rFonts w:ascii="Arial" w:eastAsia="Arial" w:hAnsi="Arial" w:cs="Arial"/>
                <w:sz w:val="20"/>
              </w:rPr>
            </w:pPr>
          </w:p>
          <w:p w:rsidR="00E733A8" w:rsidRDefault="00E733A8" w:rsidP="00552EDB">
            <w:pPr>
              <w:spacing w:after="0" w:line="240" w:lineRule="auto"/>
              <w:rPr>
                <w:rFonts w:ascii="Arial" w:eastAsia="Arial" w:hAnsi="Arial" w:cs="Arial"/>
                <w:sz w:val="20"/>
              </w:rPr>
            </w:pPr>
            <w:r>
              <w:rPr>
                <w:rFonts w:ascii="Arial" w:eastAsia="Arial" w:hAnsi="Arial" w:cs="Arial"/>
                <w:sz w:val="20"/>
              </w:rPr>
              <w:t>Acceptance criteria:</w:t>
            </w:r>
          </w:p>
          <w:p w:rsidR="00E733A8" w:rsidRDefault="00E733A8" w:rsidP="000A4C4F">
            <w:pPr>
              <w:numPr>
                <w:ilvl w:val="0"/>
                <w:numId w:val="50"/>
              </w:numPr>
              <w:spacing w:after="120" w:line="240" w:lineRule="auto"/>
              <w:ind w:left="720" w:hanging="360"/>
              <w:rPr>
                <w:rFonts w:ascii="Arial" w:eastAsia="Arial" w:hAnsi="Arial" w:cs="Arial"/>
                <w:sz w:val="20"/>
              </w:rPr>
            </w:pPr>
            <w:r>
              <w:rPr>
                <w:rFonts w:ascii="Arial" w:eastAsia="Arial" w:hAnsi="Arial" w:cs="Arial"/>
                <w:sz w:val="20"/>
              </w:rPr>
              <w:t xml:space="preserve">The seed for each risk factor is calculated as the standard deviation of the oldest 60 </w:t>
            </w:r>
            <w:proofErr w:type="spellStart"/>
            <w:r>
              <w:rPr>
                <w:rFonts w:ascii="Arial" w:eastAsia="Arial" w:hAnsi="Arial" w:cs="Arial"/>
                <w:sz w:val="20"/>
              </w:rPr>
              <w:t>unscaled</w:t>
            </w:r>
            <w:proofErr w:type="spellEnd"/>
            <w:r>
              <w:rPr>
                <w:rFonts w:ascii="Arial" w:eastAsia="Arial" w:hAnsi="Arial" w:cs="Arial"/>
                <w:sz w:val="20"/>
              </w:rPr>
              <w:t xml:space="preserve"> returns. Unscaled returns are calculated in </w:t>
            </w:r>
            <w:r w:rsidRPr="00E733A8">
              <w:rPr>
                <w:rFonts w:ascii="Arial" w:eastAsia="Arial" w:hAnsi="Arial" w:cs="Arial"/>
                <w:sz w:val="20"/>
              </w:rPr>
              <w:t>BR 52.</w:t>
            </w:r>
          </w:p>
          <w:p w:rsidR="00E733A8" w:rsidRDefault="00E733A8" w:rsidP="000A4C4F">
            <w:pPr>
              <w:numPr>
                <w:ilvl w:val="0"/>
                <w:numId w:val="50"/>
              </w:numPr>
              <w:spacing w:after="120" w:line="240" w:lineRule="auto"/>
              <w:ind w:left="720" w:hanging="360"/>
              <w:rPr>
                <w:rFonts w:ascii="Arial" w:eastAsia="Arial" w:hAnsi="Arial" w:cs="Arial"/>
                <w:sz w:val="20"/>
              </w:rPr>
            </w:pPr>
            <w:r>
              <w:rPr>
                <w:rFonts w:ascii="Arial" w:eastAsia="Arial" w:hAnsi="Arial" w:cs="Arial"/>
                <w:sz w:val="20"/>
              </w:rPr>
              <w:t>The EWMA seed is a one off calculation to initiate EWMA volatility time series (</w:t>
            </w:r>
            <w:r w:rsidRPr="00E733A8">
              <w:rPr>
                <w:rFonts w:ascii="Arial" w:eastAsia="Arial" w:hAnsi="Arial" w:cs="Arial"/>
                <w:sz w:val="20"/>
              </w:rPr>
              <w:t>BR 55</w:t>
            </w:r>
            <w:r>
              <w:rPr>
                <w:rFonts w:ascii="Arial" w:eastAsia="Arial" w:hAnsi="Arial" w:cs="Arial"/>
                <w:sz w:val="20"/>
              </w:rPr>
              <w:t>)</w:t>
            </w:r>
          </w:p>
          <w:p w:rsidR="00BA72EE" w:rsidRPr="00CB1A5C" w:rsidRDefault="00BA72EE" w:rsidP="000A4C4F">
            <w:pPr>
              <w:pStyle w:val="ListParagraph"/>
              <w:numPr>
                <w:ilvl w:val="0"/>
                <w:numId w:val="90"/>
              </w:numPr>
              <w:overflowPunct w:val="0"/>
              <w:autoSpaceDE w:val="0"/>
              <w:autoSpaceDN w:val="0"/>
              <w:adjustRightInd w:val="0"/>
              <w:spacing w:after="120" w:line="240" w:lineRule="auto"/>
              <w:textAlignment w:val="baseline"/>
              <w:rPr>
                <w:rFonts w:cs="Arial"/>
                <w:sz w:val="20"/>
              </w:rPr>
            </w:pPr>
            <w:r w:rsidRPr="00CB1A5C">
              <w:rPr>
                <w:rFonts w:cs="Arial"/>
                <w:sz w:val="20"/>
              </w:rPr>
              <w:t>Standard Deviation to be calculated as:</w:t>
            </w:r>
          </w:p>
          <w:p w:rsidR="00BA72EE" w:rsidRPr="00CB1A5C" w:rsidRDefault="001B0B60" w:rsidP="00BA72EE">
            <w:pPr>
              <w:pStyle w:val="ListParagraph"/>
              <w:rPr>
                <w:rFonts w:cs="Arial"/>
                <w:iCs/>
                <w:sz w:val="20"/>
              </w:rPr>
            </w:pPr>
            <m:oMathPara>
              <m:oMathParaPr>
                <m:jc m:val="left"/>
              </m:oMathParaPr>
              <m:oMath>
                <m:sSub>
                  <m:sSubPr>
                    <m:ctrlPr>
                      <w:rPr>
                        <w:rFonts w:ascii="Cambria Math" w:hAnsi="Cambria Math" w:cs="Arial"/>
                        <w:i/>
                        <w:iCs/>
                        <w:sz w:val="20"/>
                      </w:rPr>
                    </m:ctrlPr>
                  </m:sSubPr>
                  <m:e>
                    <m:acc>
                      <m:accPr>
                        <m:ctrlPr>
                          <w:rPr>
                            <w:rFonts w:ascii="Cambria Math" w:hAnsi="Cambria Math" w:cs="Arial"/>
                            <w:i/>
                            <w:iCs/>
                            <w:sz w:val="20"/>
                          </w:rPr>
                        </m:ctrlPr>
                      </m:accPr>
                      <m:e>
                        <m:r>
                          <w:rPr>
                            <w:rFonts w:ascii="Cambria Math" w:hAnsi="Cambria Math" w:cs="Arial"/>
                            <w:sz w:val="20"/>
                          </w:rPr>
                          <m:t>σ</m:t>
                        </m:r>
                      </m:e>
                    </m:acc>
                  </m:e>
                  <m:sub>
                    <m:r>
                      <w:rPr>
                        <w:rFonts w:ascii="Cambria Math" w:hAnsi="Cambria Math" w:cs="Arial"/>
                        <w:sz w:val="20"/>
                      </w:rPr>
                      <m:t>0</m:t>
                    </m:r>
                  </m:sub>
                </m:sSub>
                <m:r>
                  <w:rPr>
                    <w:rFonts w:ascii="Cambria Math" w:hAnsi="Cambria Math" w:cs="Arial"/>
                    <w:sz w:val="20"/>
                  </w:rPr>
                  <m:t>=</m:t>
                </m:r>
                <m:rad>
                  <m:radPr>
                    <m:degHide m:val="on"/>
                    <m:ctrlPr>
                      <w:rPr>
                        <w:rFonts w:ascii="Cambria Math" w:hAnsi="Cambria Math" w:cs="Arial"/>
                        <w:i/>
                        <w:iCs/>
                        <w:sz w:val="20"/>
                      </w:rPr>
                    </m:ctrlPr>
                  </m:radPr>
                  <m:deg/>
                  <m:e>
                    <m:f>
                      <m:fPr>
                        <m:ctrlPr>
                          <w:rPr>
                            <w:rFonts w:ascii="Cambria Math" w:hAnsi="Cambria Math" w:cs="Arial"/>
                            <w:i/>
                            <w:iCs/>
                            <w:sz w:val="20"/>
                          </w:rPr>
                        </m:ctrlPr>
                      </m:fPr>
                      <m:num>
                        <m:nary>
                          <m:naryPr>
                            <m:chr m:val="∑"/>
                            <m:limLoc m:val="undOvr"/>
                            <m:ctrlPr>
                              <w:rPr>
                                <w:rFonts w:ascii="Cambria Math" w:hAnsi="Cambria Math" w:cs="Arial"/>
                                <w:i/>
                                <w:iCs/>
                                <w:sz w:val="20"/>
                              </w:rPr>
                            </m:ctrlPr>
                          </m:naryPr>
                          <m:sub>
                            <m:r>
                              <w:rPr>
                                <w:rFonts w:ascii="Cambria Math" w:hAnsi="Cambria Math" w:cs="Arial"/>
                                <w:sz w:val="20"/>
                              </w:rPr>
                              <m:t>i=0</m:t>
                            </m:r>
                          </m:sub>
                          <m:sup>
                            <m:r>
                              <w:rPr>
                                <w:rFonts w:ascii="Cambria Math" w:hAnsi="Cambria Math" w:cs="Arial"/>
                                <w:sz w:val="20"/>
                              </w:rPr>
                              <m:t>n-1</m:t>
                            </m:r>
                          </m:sup>
                          <m:e>
                            <m:sSup>
                              <m:sSupPr>
                                <m:ctrlPr>
                                  <w:rPr>
                                    <w:rFonts w:ascii="Cambria Math" w:hAnsi="Cambria Math" w:cs="Arial"/>
                                    <w:i/>
                                    <w:iCs/>
                                    <w:sz w:val="20"/>
                                  </w:rPr>
                                </m:ctrlPr>
                              </m:sSupPr>
                              <m:e>
                                <m:d>
                                  <m:dPr>
                                    <m:ctrlPr>
                                      <w:rPr>
                                        <w:rFonts w:ascii="Cambria Math" w:hAnsi="Cambria Math" w:cs="Arial"/>
                                        <w:i/>
                                        <w:iCs/>
                                        <w:sz w:val="20"/>
                                      </w:rPr>
                                    </m:ctrlPr>
                                  </m:dPr>
                                  <m:e>
                                    <m:sSub>
                                      <m:sSubPr>
                                        <m:ctrlPr>
                                          <w:rPr>
                                            <w:rFonts w:ascii="Cambria Math" w:hAnsi="Cambria Math" w:cs="Arial"/>
                                            <w:i/>
                                            <w:iCs/>
                                            <w:sz w:val="20"/>
                                          </w:rPr>
                                        </m:ctrlPr>
                                      </m:sSubPr>
                                      <m:e>
                                        <m:r>
                                          <w:rPr>
                                            <w:rFonts w:ascii="Cambria Math" w:hAnsi="Cambria Math" w:cs="Arial"/>
                                            <w:sz w:val="20"/>
                                          </w:rPr>
                                          <m:t>r</m:t>
                                        </m:r>
                                      </m:e>
                                      <m:sub>
                                        <m:sSub>
                                          <m:sSubPr>
                                            <m:ctrlPr>
                                              <w:rPr>
                                                <w:rFonts w:ascii="Cambria Math" w:hAnsi="Cambria Math" w:cs="Arial"/>
                                                <w:i/>
                                                <w:iCs/>
                                                <w:sz w:val="20"/>
                                              </w:rPr>
                                            </m:ctrlPr>
                                          </m:sSubPr>
                                          <m:e>
                                            <m:r>
                                              <w:rPr>
                                                <w:rFonts w:ascii="Cambria Math" w:hAnsi="Cambria Math" w:cs="Arial"/>
                                                <w:sz w:val="20"/>
                                              </w:rPr>
                                              <m:t>t</m:t>
                                            </m:r>
                                          </m:e>
                                          <m:sub>
                                            <m:r>
                                              <w:rPr>
                                                <w:rFonts w:ascii="Cambria Math" w:hAnsi="Cambria Math" w:cs="Arial"/>
                                                <w:sz w:val="20"/>
                                              </w:rPr>
                                              <m:t>0</m:t>
                                            </m:r>
                                          </m:sub>
                                        </m:sSub>
                                        <m:r>
                                          <w:rPr>
                                            <w:rFonts w:ascii="Cambria Math" w:hAnsi="Cambria Math" w:cs="Arial"/>
                                            <w:sz w:val="20"/>
                                          </w:rPr>
                                          <m:t>-i</m:t>
                                        </m:r>
                                      </m:sub>
                                    </m:sSub>
                                    <m:r>
                                      <w:rPr>
                                        <w:rFonts w:ascii="Cambria Math" w:hAnsi="Cambria Math" w:cs="Arial"/>
                                        <w:sz w:val="20"/>
                                      </w:rPr>
                                      <m:t>-</m:t>
                                    </m:r>
                                    <m:acc>
                                      <m:accPr>
                                        <m:chr m:val="̅"/>
                                        <m:ctrlPr>
                                          <w:rPr>
                                            <w:rFonts w:ascii="Cambria Math" w:hAnsi="Cambria Math" w:cs="Arial"/>
                                            <w:i/>
                                            <w:iCs/>
                                            <w:sz w:val="20"/>
                                          </w:rPr>
                                        </m:ctrlPr>
                                      </m:accPr>
                                      <m:e>
                                        <m:r>
                                          <w:rPr>
                                            <w:rFonts w:ascii="Cambria Math" w:hAnsi="Cambria Math" w:cs="Arial"/>
                                            <w:sz w:val="20"/>
                                          </w:rPr>
                                          <m:t>r</m:t>
                                        </m:r>
                                      </m:e>
                                    </m:acc>
                                  </m:e>
                                </m:d>
                              </m:e>
                              <m:sup>
                                <m:r>
                                  <w:rPr>
                                    <w:rFonts w:ascii="Cambria Math" w:hAnsi="Cambria Math" w:cs="Arial"/>
                                    <w:sz w:val="20"/>
                                  </w:rPr>
                                  <m:t>2</m:t>
                                </m:r>
                              </m:sup>
                            </m:sSup>
                          </m:e>
                        </m:nary>
                      </m:num>
                      <m:den>
                        <m:r>
                          <w:rPr>
                            <w:rFonts w:ascii="Cambria Math" w:hAnsi="Cambria Math" w:cs="Arial"/>
                            <w:sz w:val="20"/>
                          </w:rPr>
                          <m:t>n-1</m:t>
                        </m:r>
                      </m:den>
                    </m:f>
                  </m:e>
                </m:rad>
              </m:oMath>
            </m:oMathPara>
          </w:p>
          <w:p w:rsidR="00BA72EE" w:rsidRPr="00CB1A5C" w:rsidRDefault="00BA72EE" w:rsidP="00BA72EE">
            <w:pPr>
              <w:pStyle w:val="ListParagraph"/>
              <w:rPr>
                <w:rFonts w:cs="Arial"/>
                <w:iCs/>
                <w:sz w:val="20"/>
              </w:rPr>
            </w:pPr>
            <w:r w:rsidRPr="00CB1A5C">
              <w:rPr>
                <w:rFonts w:cs="Arial"/>
                <w:iCs/>
                <w:sz w:val="20"/>
              </w:rPr>
              <w:t>Where,</w:t>
            </w:r>
          </w:p>
          <w:p w:rsidR="00BA72EE" w:rsidRPr="00CB1A5C" w:rsidRDefault="001B0B60" w:rsidP="00BA72EE">
            <w:pPr>
              <w:pStyle w:val="Numbereditem"/>
              <w:numPr>
                <w:ilvl w:val="0"/>
                <w:numId w:val="0"/>
              </w:numPr>
              <w:tabs>
                <w:tab w:val="left" w:pos="1843"/>
              </w:tabs>
              <w:ind w:left="2127" w:hanging="1377"/>
              <w:rPr>
                <w:sz w:val="20"/>
                <w:szCs w:val="20"/>
              </w:rPr>
            </w:pPr>
            <m:oMath>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σ</m:t>
                      </m:r>
                    </m:e>
                  </m:acc>
                </m:e>
                <m:sub>
                  <m:r>
                    <w:rPr>
                      <w:rFonts w:ascii="Cambria Math" w:hAnsi="Cambria Math"/>
                      <w:sz w:val="20"/>
                      <w:szCs w:val="20"/>
                    </w:rPr>
                    <m:t>0</m:t>
                  </m:r>
                </m:sub>
              </m:sSub>
            </m:oMath>
            <w:r w:rsidR="00BA72EE" w:rsidRPr="00CB1A5C">
              <w:rPr>
                <w:sz w:val="20"/>
                <w:szCs w:val="20"/>
              </w:rPr>
              <w:tab/>
              <w:t>= seed volatility</w:t>
            </w:r>
          </w:p>
          <w:p w:rsidR="00BA72EE" w:rsidRPr="00CB1A5C" w:rsidRDefault="001B0B60" w:rsidP="00BA72EE">
            <w:pPr>
              <w:pStyle w:val="Numbereditem"/>
              <w:numPr>
                <w:ilvl w:val="0"/>
                <w:numId w:val="0"/>
              </w:numPr>
              <w:tabs>
                <w:tab w:val="left" w:pos="1843"/>
              </w:tabs>
              <w:ind w:left="2127" w:hanging="1377"/>
              <w:rPr>
                <w:sz w:val="20"/>
                <w:szCs w:val="20"/>
              </w:rPr>
            </w:pPr>
            <m:oMath>
              <m:sSub>
                <m:sSubPr>
                  <m:ctrlPr>
                    <w:rPr>
                      <w:rFonts w:ascii="Cambria Math" w:eastAsia="Arial Unicode MS" w:hAnsi="Cambria Math"/>
                      <w:i/>
                      <w:sz w:val="20"/>
                      <w:szCs w:val="20"/>
                    </w:rPr>
                  </m:ctrlPr>
                </m:sSubPr>
                <m:e>
                  <m:r>
                    <w:rPr>
                      <w:rFonts w:ascii="Cambria Math" w:hAnsi="Cambria Math"/>
                      <w:sz w:val="20"/>
                      <w:szCs w:val="20"/>
                    </w:rPr>
                    <m:t>r</m:t>
                  </m:r>
                </m:e>
                <m:sub>
                  <m:sSub>
                    <m:sSubPr>
                      <m:ctrlPr>
                        <w:rPr>
                          <w:rFonts w:ascii="Cambria Math" w:eastAsia="Arial Unicode MS" w:hAnsi="Cambria Math"/>
                          <w:i/>
                          <w:sz w:val="20"/>
                          <w:szCs w:val="20"/>
                        </w:rPr>
                      </m:ctrlPr>
                    </m:sSubPr>
                    <m:e>
                      <m:r>
                        <w:rPr>
                          <w:rFonts w:ascii="Cambria Math" w:hAnsi="Cambria Math"/>
                          <w:sz w:val="20"/>
                          <w:szCs w:val="20"/>
                        </w:rPr>
                        <m:t>t</m:t>
                      </m:r>
                    </m:e>
                    <m:sub>
                      <m:r>
                        <w:rPr>
                          <w:rFonts w:ascii="Cambria Math" w:hAnsi="Cambria Math"/>
                          <w:sz w:val="20"/>
                          <w:szCs w:val="20"/>
                        </w:rPr>
                        <m:t>0</m:t>
                      </m:r>
                    </m:sub>
                  </m:sSub>
                  <m:r>
                    <w:rPr>
                      <w:rFonts w:ascii="Cambria Math" w:hAnsi="Cambria Math"/>
                      <w:sz w:val="20"/>
                      <w:szCs w:val="20"/>
                    </w:rPr>
                    <m:t>-i</m:t>
                  </m:r>
                </m:sub>
              </m:sSub>
            </m:oMath>
            <w:r w:rsidR="00BA72EE" w:rsidRPr="00CB1A5C">
              <w:rPr>
                <w:sz w:val="20"/>
                <w:szCs w:val="20"/>
              </w:rPr>
              <w:tab/>
              <w:t xml:space="preserve">= unscaled return (Unscaled returns are calculated in </w:t>
            </w:r>
            <w:r w:rsidR="00BA72EE" w:rsidRPr="003A0CDC">
              <w:rPr>
                <w:b/>
                <w:sz w:val="20"/>
                <w:szCs w:val="20"/>
              </w:rPr>
              <w:t xml:space="preserve">BR </w:t>
            </w:r>
            <w:r w:rsidR="00BA72EE" w:rsidRPr="003A0CDC">
              <w:rPr>
                <w:b/>
                <w:noProof/>
                <w:sz w:val="20"/>
                <w:szCs w:val="20"/>
              </w:rPr>
              <w:t>52</w:t>
            </w:r>
            <w:r w:rsidR="00BA72EE" w:rsidRPr="00CB1A5C">
              <w:rPr>
                <w:b/>
                <w:sz w:val="20"/>
                <w:szCs w:val="20"/>
              </w:rPr>
              <w:t xml:space="preserve">) </w:t>
            </w:r>
            <w:r w:rsidR="00BA72EE" w:rsidRPr="00CB1A5C">
              <w:rPr>
                <w:sz w:val="20"/>
                <w:szCs w:val="20"/>
              </w:rPr>
              <w:t xml:space="preserve">at time </w:t>
            </w:r>
            <m:oMath>
              <m:sSub>
                <m:sSubPr>
                  <m:ctrlPr>
                    <w:rPr>
                      <w:rFonts w:ascii="Cambria Math" w:eastAsia="Arial Unicode MS" w:hAnsi="Cambria Math"/>
                      <w:i/>
                      <w:sz w:val="20"/>
                      <w:szCs w:val="20"/>
                    </w:rPr>
                  </m:ctrlPr>
                </m:sSubPr>
                <m:e>
                  <m:r>
                    <w:rPr>
                      <w:rFonts w:ascii="Cambria Math" w:hAnsi="Cambria Math"/>
                      <w:sz w:val="20"/>
                      <w:szCs w:val="20"/>
                    </w:rPr>
                    <m:t>t</m:t>
                  </m:r>
                </m:e>
                <m:sub>
                  <m:r>
                    <w:rPr>
                      <w:rFonts w:ascii="Cambria Math" w:hAnsi="Cambria Math"/>
                      <w:sz w:val="20"/>
                      <w:szCs w:val="20"/>
                    </w:rPr>
                    <m:t>0</m:t>
                  </m:r>
                </m:sub>
              </m:sSub>
              <m:r>
                <w:rPr>
                  <w:rFonts w:ascii="Cambria Math" w:hAnsi="Cambria Math"/>
                  <w:sz w:val="20"/>
                  <w:szCs w:val="20"/>
                </w:rPr>
                <m:t>-i</m:t>
              </m:r>
            </m:oMath>
          </w:p>
          <w:p w:rsidR="00BA72EE" w:rsidRPr="00CB1A5C" w:rsidRDefault="001B0B60" w:rsidP="00BA72EE">
            <w:pPr>
              <w:pStyle w:val="Numbereditem"/>
              <w:numPr>
                <w:ilvl w:val="0"/>
                <w:numId w:val="0"/>
              </w:numPr>
              <w:tabs>
                <w:tab w:val="left" w:pos="1843"/>
              </w:tabs>
              <w:ind w:left="2127" w:hanging="1377"/>
              <w:rPr>
                <w:sz w:val="20"/>
                <w:szCs w:val="20"/>
              </w:rPr>
            </w:pPr>
            <m:oMath>
              <m:acc>
                <m:accPr>
                  <m:chr m:val="̅"/>
                  <m:ctrlPr>
                    <w:rPr>
                      <w:rFonts w:ascii="Cambria Math" w:eastAsia="Arial Unicode MS" w:hAnsi="Cambria Math"/>
                      <w:i/>
                      <w:sz w:val="20"/>
                      <w:szCs w:val="20"/>
                    </w:rPr>
                  </m:ctrlPr>
                </m:accPr>
                <m:e>
                  <m:r>
                    <w:rPr>
                      <w:rFonts w:ascii="Cambria Math" w:hAnsi="Cambria Math"/>
                      <w:sz w:val="20"/>
                      <w:szCs w:val="20"/>
                    </w:rPr>
                    <m:t>r</m:t>
                  </m:r>
                </m:e>
              </m:acc>
            </m:oMath>
            <w:r w:rsidR="00BA72EE" w:rsidRPr="00CB1A5C">
              <w:rPr>
                <w:sz w:val="20"/>
                <w:szCs w:val="20"/>
              </w:rPr>
              <w:tab/>
              <w:t xml:space="preserve">= mean unscaled return (Unscaled returns are calculated in </w:t>
            </w:r>
            <w:r w:rsidR="00BA72EE" w:rsidRPr="003A0CDC">
              <w:rPr>
                <w:b/>
                <w:sz w:val="20"/>
                <w:szCs w:val="20"/>
              </w:rPr>
              <w:t xml:space="preserve">BR </w:t>
            </w:r>
            <w:r w:rsidR="00BA72EE" w:rsidRPr="003A0CDC">
              <w:rPr>
                <w:b/>
                <w:noProof/>
                <w:sz w:val="20"/>
                <w:szCs w:val="20"/>
              </w:rPr>
              <w:t>52</w:t>
            </w:r>
            <w:r w:rsidR="00BA72EE" w:rsidRPr="00CB1A5C">
              <w:rPr>
                <w:b/>
                <w:sz w:val="20"/>
                <w:szCs w:val="20"/>
              </w:rPr>
              <w:t xml:space="preserve">) </w:t>
            </w:r>
            <w:r w:rsidR="00BA72EE" w:rsidRPr="00CB1A5C">
              <w:rPr>
                <w:sz w:val="20"/>
                <w:szCs w:val="20"/>
              </w:rPr>
              <w:t xml:space="preserve">over the </w:t>
            </w:r>
            <w:r w:rsidR="00BA72EE" w:rsidRPr="00CB1A5C">
              <w:rPr>
                <w:i/>
                <w:sz w:val="20"/>
                <w:szCs w:val="20"/>
              </w:rPr>
              <w:t>n</w:t>
            </w:r>
            <w:r w:rsidR="00BA72EE" w:rsidRPr="00CB1A5C">
              <w:rPr>
                <w:sz w:val="20"/>
                <w:szCs w:val="20"/>
              </w:rPr>
              <w:t xml:space="preserve"> days prior to the last scenario date</w:t>
            </w:r>
          </w:p>
          <w:p w:rsidR="00BA72EE" w:rsidRPr="00CB1A5C" w:rsidRDefault="001B0B60" w:rsidP="00BA72EE">
            <w:pPr>
              <w:pStyle w:val="Numbereditem"/>
              <w:numPr>
                <w:ilvl w:val="0"/>
                <w:numId w:val="0"/>
              </w:numPr>
              <w:tabs>
                <w:tab w:val="left" w:pos="1843"/>
              </w:tabs>
              <w:ind w:left="2127" w:hanging="1377"/>
              <w:rPr>
                <w:sz w:val="20"/>
                <w:szCs w:val="20"/>
              </w:rPr>
            </w:pPr>
            <m:oMath>
              <m:sSub>
                <m:sSubPr>
                  <m:ctrlPr>
                    <w:rPr>
                      <w:rFonts w:ascii="Cambria Math" w:eastAsia="Arial Unicode MS" w:hAnsi="Cambria Math"/>
                      <w:i/>
                      <w:sz w:val="20"/>
                      <w:szCs w:val="20"/>
                    </w:rPr>
                  </m:ctrlPr>
                </m:sSubPr>
                <m:e>
                  <m:r>
                    <w:rPr>
                      <w:rFonts w:ascii="Cambria Math" w:hAnsi="Cambria Math"/>
                      <w:sz w:val="20"/>
                      <w:szCs w:val="20"/>
                    </w:rPr>
                    <m:t>t</m:t>
                  </m:r>
                </m:e>
                <m:sub>
                  <m:r>
                    <w:rPr>
                      <w:rFonts w:ascii="Cambria Math" w:hAnsi="Cambria Math"/>
                      <w:sz w:val="20"/>
                      <w:szCs w:val="20"/>
                    </w:rPr>
                    <m:t>0</m:t>
                  </m:r>
                </m:sub>
              </m:sSub>
            </m:oMath>
            <w:r w:rsidR="00BA72EE" w:rsidRPr="00CB1A5C">
              <w:rPr>
                <w:sz w:val="20"/>
                <w:szCs w:val="20"/>
              </w:rPr>
              <w:tab/>
              <w:t>= first business day prior to the last scenario date</w:t>
            </w:r>
          </w:p>
          <w:p w:rsidR="00BA72EE" w:rsidRPr="00CB1A5C" w:rsidRDefault="00BA72EE" w:rsidP="00BA72EE">
            <w:pPr>
              <w:pStyle w:val="Numbereditem"/>
              <w:numPr>
                <w:ilvl w:val="0"/>
                <w:numId w:val="0"/>
              </w:numPr>
              <w:tabs>
                <w:tab w:val="left" w:pos="1843"/>
              </w:tabs>
              <w:ind w:left="2127" w:hanging="1377"/>
              <w:rPr>
                <w:sz w:val="20"/>
                <w:szCs w:val="20"/>
              </w:rPr>
            </w:pPr>
            <m:oMath>
              <m:r>
                <w:rPr>
                  <w:rFonts w:ascii="Cambria Math" w:hAnsi="Cambria Math"/>
                  <w:sz w:val="20"/>
                  <w:szCs w:val="20"/>
                </w:rPr>
                <m:t>n</m:t>
              </m:r>
            </m:oMath>
            <w:r w:rsidRPr="00CB1A5C">
              <w:rPr>
                <w:sz w:val="20"/>
                <w:szCs w:val="20"/>
              </w:rPr>
              <w:t xml:space="preserve"> </w:t>
            </w:r>
            <w:r w:rsidRPr="00CB1A5C">
              <w:rPr>
                <w:sz w:val="20"/>
                <w:szCs w:val="20"/>
              </w:rPr>
              <w:tab/>
              <w:t>= number of observations (ie. 60)</w:t>
            </w:r>
          </w:p>
          <w:p w:rsidR="00BA72EE" w:rsidRDefault="00BA72EE" w:rsidP="00BA72EE">
            <w:pPr>
              <w:spacing w:after="120" w:line="240" w:lineRule="auto"/>
              <w:rPr>
                <w:rFonts w:ascii="Arial" w:eastAsia="Arial" w:hAnsi="Arial" w:cs="Arial"/>
                <w:sz w:val="20"/>
              </w:rPr>
            </w:pPr>
          </w:p>
          <w:p w:rsidR="00BA72EE" w:rsidRDefault="00BA72EE" w:rsidP="00BA72EE">
            <w:pPr>
              <w:spacing w:after="120" w:line="240" w:lineRule="auto"/>
              <w:rPr>
                <w:rFonts w:ascii="Arial" w:eastAsia="Arial" w:hAnsi="Arial" w:cs="Arial"/>
                <w:sz w:val="20"/>
              </w:rPr>
            </w:pPr>
            <w:r w:rsidRPr="00BA72EE">
              <w:rPr>
                <w:rFonts w:ascii="Arial" w:eastAsia="Arial" w:hAnsi="Arial" w:cs="Arial"/>
                <w:b/>
                <w:sz w:val="20"/>
                <w:u w:val="single"/>
              </w:rPr>
              <w:t>Note</w:t>
            </w:r>
            <w:r>
              <w:rPr>
                <w:rFonts w:ascii="Arial" w:eastAsia="Arial" w:hAnsi="Arial" w:cs="Arial"/>
                <w:sz w:val="20"/>
              </w:rPr>
              <w:t>:</w:t>
            </w:r>
          </w:p>
          <w:p w:rsidR="00E733A8" w:rsidRPr="00E733A8" w:rsidRDefault="00E733A8" w:rsidP="00BA72EE">
            <w:pPr>
              <w:spacing w:after="120" w:line="240" w:lineRule="auto"/>
              <w:rPr>
                <w:rFonts w:ascii="Arial" w:eastAsia="Arial" w:hAnsi="Arial" w:cs="Arial"/>
                <w:sz w:val="20"/>
              </w:rPr>
            </w:pPr>
            <w:r>
              <w:rPr>
                <w:rFonts w:ascii="Arial" w:eastAsia="Arial" w:hAnsi="Arial" w:cs="Arial"/>
                <w:sz w:val="20"/>
              </w:rPr>
              <w:t>At service launch, seed volatility should be used to start the time series.</w:t>
            </w:r>
            <w:r w:rsidRPr="00E733A8">
              <w:rPr>
                <w:rFonts w:ascii="Arial" w:eastAsia="Arial" w:hAnsi="Arial" w:cs="Arial"/>
                <w:sz w:val="20"/>
              </w:rPr>
              <w:t xml:space="preserve"> </w:t>
            </w:r>
            <w:r>
              <w:rPr>
                <w:rFonts w:ascii="Arial" w:eastAsia="Arial" w:hAnsi="Arial" w:cs="Arial"/>
                <w:sz w:val="20"/>
              </w:rPr>
              <w:t xml:space="preserve">Subsequent scenarios EWMA are </w:t>
            </w:r>
            <w:r w:rsidR="00BA72EE">
              <w:rPr>
                <w:rFonts w:ascii="Arial" w:eastAsia="Arial" w:hAnsi="Arial" w:cs="Arial"/>
                <w:sz w:val="20"/>
              </w:rPr>
              <w:t>initiated</w:t>
            </w:r>
            <w:r>
              <w:rPr>
                <w:rFonts w:ascii="Arial" w:eastAsia="Arial" w:hAnsi="Arial" w:cs="Arial"/>
                <w:sz w:val="20"/>
              </w:rPr>
              <w:t xml:space="preserve"> at service launch and increment daily at EOD (</w:t>
            </w:r>
            <w:r w:rsidRPr="00E733A8">
              <w:rPr>
                <w:rFonts w:ascii="Arial" w:eastAsia="Arial" w:hAnsi="Arial" w:cs="Arial"/>
                <w:sz w:val="20"/>
              </w:rPr>
              <w:t>BR 55</w:t>
            </w:r>
            <w:r>
              <w:rPr>
                <w:rFonts w:ascii="Arial" w:eastAsia="Arial" w:hAnsi="Arial" w:cs="Arial"/>
                <w:sz w:val="20"/>
              </w:rPr>
              <w:t>).</w:t>
            </w:r>
          </w:p>
        </w:tc>
      </w:tr>
    </w:tbl>
    <w:p w:rsidR="001B3115" w:rsidRDefault="001B3115" w:rsidP="00613BB9">
      <w:pPr>
        <w:pStyle w:val="FXRiskH2"/>
        <w:numPr>
          <w:ilvl w:val="0"/>
          <w:numId w:val="0"/>
        </w:numPr>
        <w:ind w:left="1134"/>
      </w:pPr>
    </w:p>
    <w:p w:rsidR="00E8204C" w:rsidRDefault="00E8204C" w:rsidP="00613BB9">
      <w:pPr>
        <w:pStyle w:val="FXRiskH2"/>
      </w:pPr>
      <w:bookmarkStart w:id="33" w:name="_Toc459118061"/>
      <w:r>
        <w:t>IM scenario increment</w:t>
      </w:r>
      <w:bookmarkEnd w:id="33"/>
    </w:p>
    <w:tbl>
      <w:tblPr>
        <w:tblW w:w="0" w:type="auto"/>
        <w:tblInd w:w="98" w:type="dxa"/>
        <w:tblCellMar>
          <w:left w:w="10" w:type="dxa"/>
          <w:right w:w="10" w:type="dxa"/>
        </w:tblCellMar>
        <w:tblLook w:val="0000"/>
      </w:tblPr>
      <w:tblGrid>
        <w:gridCol w:w="1668"/>
        <w:gridCol w:w="7698"/>
      </w:tblGrid>
      <w:tr w:rsidR="00E8204C" w:rsidTr="00C176B8">
        <w:trPr>
          <w:trHeight w:val="433"/>
        </w:trPr>
        <w:tc>
          <w:tcPr>
            <w:tcW w:w="1668"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E8204C" w:rsidRDefault="00E8204C" w:rsidP="00552EDB">
            <w:pPr>
              <w:keepNext/>
              <w:spacing w:after="0" w:line="240" w:lineRule="auto"/>
            </w:pPr>
            <w:r>
              <w:rPr>
                <w:rFonts w:ascii="Arial" w:eastAsia="Arial" w:hAnsi="Arial" w:cs="Arial"/>
                <w:sz w:val="20"/>
              </w:rPr>
              <w:t>BR 54 - IM Scenario increment at EOD</w:t>
            </w:r>
          </w:p>
        </w:tc>
        <w:tc>
          <w:tcPr>
            <w:tcW w:w="7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8204C" w:rsidRDefault="00E8204C" w:rsidP="00552EDB">
            <w:pPr>
              <w:spacing w:after="0" w:line="240" w:lineRule="auto"/>
              <w:rPr>
                <w:rFonts w:ascii="Arial" w:eastAsia="Arial" w:hAnsi="Arial" w:cs="Arial"/>
                <w:sz w:val="20"/>
              </w:rPr>
            </w:pPr>
            <w:r>
              <w:rPr>
                <w:rFonts w:ascii="Arial" w:eastAsia="Arial" w:hAnsi="Arial" w:cs="Arial"/>
                <w:sz w:val="20"/>
              </w:rPr>
              <w:t>As a ForexClear Risk user:</w:t>
            </w:r>
          </w:p>
          <w:p w:rsidR="00E8204C" w:rsidRDefault="00E8204C" w:rsidP="00552EDB">
            <w:pPr>
              <w:spacing w:after="0" w:line="240" w:lineRule="auto"/>
              <w:rPr>
                <w:rFonts w:ascii="Arial" w:eastAsia="Arial" w:hAnsi="Arial" w:cs="Arial"/>
                <w:sz w:val="20"/>
              </w:rPr>
            </w:pPr>
          </w:p>
          <w:p w:rsidR="00E8204C" w:rsidRDefault="00E8204C" w:rsidP="00552EDB">
            <w:pPr>
              <w:spacing w:after="0" w:line="240" w:lineRule="auto"/>
              <w:rPr>
                <w:rFonts w:ascii="Arial" w:eastAsia="Arial" w:hAnsi="Arial" w:cs="Arial"/>
                <w:sz w:val="20"/>
              </w:rPr>
            </w:pPr>
            <w:r>
              <w:rPr>
                <w:rFonts w:ascii="Arial" w:eastAsia="Arial" w:hAnsi="Arial" w:cs="Arial"/>
                <w:sz w:val="20"/>
              </w:rPr>
              <w:t>I want to increment the historical scenarios by the latest 5 day returns observed on the IM risk factor set at each EOD so that I can have an updated set of historical scenarios</w:t>
            </w:r>
          </w:p>
          <w:p w:rsidR="00E8204C" w:rsidRDefault="00E8204C" w:rsidP="00552EDB">
            <w:pPr>
              <w:spacing w:after="0" w:line="240" w:lineRule="auto"/>
              <w:rPr>
                <w:rFonts w:ascii="Arial" w:eastAsia="Arial" w:hAnsi="Arial" w:cs="Arial"/>
                <w:sz w:val="20"/>
              </w:rPr>
            </w:pPr>
          </w:p>
          <w:p w:rsidR="00E8204C" w:rsidRDefault="00E8204C" w:rsidP="00552EDB">
            <w:pPr>
              <w:spacing w:after="0" w:line="240" w:lineRule="auto"/>
              <w:rPr>
                <w:rFonts w:ascii="Arial" w:eastAsia="Arial" w:hAnsi="Arial" w:cs="Arial"/>
                <w:sz w:val="20"/>
              </w:rPr>
            </w:pPr>
            <w:r>
              <w:rPr>
                <w:rFonts w:ascii="Arial" w:eastAsia="Arial" w:hAnsi="Arial" w:cs="Arial"/>
                <w:sz w:val="20"/>
              </w:rPr>
              <w:t>Acceptance criteria:</w:t>
            </w:r>
          </w:p>
          <w:p w:rsidR="00E8204C" w:rsidRDefault="00E8204C" w:rsidP="000A4C4F">
            <w:pPr>
              <w:numPr>
                <w:ilvl w:val="0"/>
                <w:numId w:val="68"/>
              </w:numPr>
              <w:spacing w:after="120" w:line="240" w:lineRule="auto"/>
              <w:ind w:left="1080" w:hanging="360"/>
              <w:rPr>
                <w:rFonts w:ascii="Arial" w:eastAsia="Arial" w:hAnsi="Arial" w:cs="Arial"/>
                <w:sz w:val="20"/>
              </w:rPr>
            </w:pPr>
            <w:r>
              <w:rPr>
                <w:rFonts w:ascii="Arial" w:eastAsia="Arial" w:hAnsi="Arial" w:cs="Arial"/>
                <w:sz w:val="20"/>
              </w:rPr>
              <w:t xml:space="preserve">Generation of new scenario occurs daily after each EOD market data snap (5pm NY time - Refer to </w:t>
            </w:r>
            <w:r>
              <w:rPr>
                <w:rFonts w:ascii="Arial" w:eastAsia="Arial" w:hAnsi="Arial" w:cs="Arial"/>
                <w:b/>
                <w:sz w:val="20"/>
              </w:rPr>
              <w:t>Market data BRD, BR 2</w:t>
            </w:r>
            <w:r>
              <w:rPr>
                <w:rFonts w:ascii="Arial" w:eastAsia="Arial" w:hAnsi="Arial" w:cs="Arial"/>
                <w:sz w:val="20"/>
              </w:rPr>
              <w:t xml:space="preserve">) and before each EOD margin run (Midnight London time - </w:t>
            </w:r>
            <w:r>
              <w:rPr>
                <w:rFonts w:ascii="Arial" w:eastAsia="Arial" w:hAnsi="Arial" w:cs="Arial"/>
                <w:b/>
                <w:sz w:val="20"/>
              </w:rPr>
              <w:t>Table 5)</w:t>
            </w:r>
            <w:r>
              <w:rPr>
                <w:rFonts w:ascii="Arial" w:eastAsia="Arial" w:hAnsi="Arial" w:cs="Arial"/>
                <w:sz w:val="20"/>
              </w:rPr>
              <w:t xml:space="preserve"> </w:t>
            </w:r>
          </w:p>
          <w:p w:rsidR="00E8204C" w:rsidRPr="003B2EFC" w:rsidRDefault="003B2EFC" w:rsidP="000A4C4F">
            <w:pPr>
              <w:numPr>
                <w:ilvl w:val="0"/>
                <w:numId w:val="68"/>
              </w:numPr>
              <w:spacing w:after="120" w:line="240" w:lineRule="auto"/>
              <w:ind w:left="1080" w:hanging="360"/>
              <w:rPr>
                <w:rFonts w:ascii="Arial" w:eastAsia="Arial" w:hAnsi="Arial" w:cs="Arial"/>
                <w:sz w:val="20"/>
              </w:rPr>
            </w:pPr>
            <w:r>
              <w:rPr>
                <w:rFonts w:ascii="Arial" w:eastAsia="Arial" w:hAnsi="Arial" w:cs="Arial"/>
                <w:sz w:val="20"/>
              </w:rPr>
              <w:t xml:space="preserve">Returns are calculated as per </w:t>
            </w:r>
            <w:r w:rsidRPr="003B2EFC">
              <w:rPr>
                <w:rFonts w:ascii="Arial" w:eastAsia="Arial" w:hAnsi="Arial" w:cs="Arial"/>
                <w:b/>
                <w:sz w:val="20"/>
              </w:rPr>
              <w:t>BR52</w:t>
            </w:r>
          </w:p>
          <w:p w:rsidR="00E8204C" w:rsidRDefault="00E8204C" w:rsidP="000A4C4F">
            <w:pPr>
              <w:numPr>
                <w:ilvl w:val="0"/>
                <w:numId w:val="68"/>
              </w:numPr>
              <w:spacing w:after="120" w:line="240" w:lineRule="auto"/>
              <w:ind w:left="1080" w:hanging="360"/>
              <w:rPr>
                <w:rFonts w:ascii="Arial" w:eastAsia="Arial" w:hAnsi="Arial" w:cs="Arial"/>
                <w:sz w:val="20"/>
              </w:rPr>
            </w:pPr>
            <w:r>
              <w:rPr>
                <w:rFonts w:ascii="Arial" w:eastAsia="Arial" w:hAnsi="Arial" w:cs="Arial"/>
                <w:sz w:val="20"/>
              </w:rPr>
              <w:t>This data should be stored</w:t>
            </w:r>
          </w:p>
          <w:p w:rsidR="00E8204C" w:rsidRDefault="00E8204C" w:rsidP="000A4C4F">
            <w:pPr>
              <w:numPr>
                <w:ilvl w:val="0"/>
                <w:numId w:val="68"/>
              </w:numPr>
              <w:spacing w:after="120" w:line="240" w:lineRule="auto"/>
              <w:ind w:left="1080" w:hanging="360"/>
              <w:rPr>
                <w:rFonts w:ascii="Arial" w:eastAsia="Arial" w:hAnsi="Arial" w:cs="Arial"/>
                <w:sz w:val="20"/>
              </w:rPr>
            </w:pPr>
            <w:r>
              <w:rPr>
                <w:rFonts w:ascii="Arial" w:eastAsia="Arial" w:hAnsi="Arial" w:cs="Arial"/>
                <w:sz w:val="20"/>
              </w:rPr>
              <w:t>The system retain the most recent 2500 historical scenarios i.e. oldest scenario dropped, newest added</w:t>
            </w:r>
          </w:p>
          <w:p w:rsidR="00E8204C" w:rsidRDefault="00E8204C" w:rsidP="00552EDB">
            <w:pPr>
              <w:spacing w:after="0" w:line="240" w:lineRule="auto"/>
            </w:pPr>
          </w:p>
        </w:tc>
      </w:tr>
      <w:tr w:rsidR="00E8204C" w:rsidTr="00C176B8">
        <w:trPr>
          <w:trHeight w:val="433"/>
        </w:trPr>
        <w:tc>
          <w:tcPr>
            <w:tcW w:w="1668"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E8204C" w:rsidRDefault="00E8204C" w:rsidP="00552EDB">
            <w:pPr>
              <w:keepNext/>
              <w:spacing w:after="0" w:line="240" w:lineRule="auto"/>
            </w:pPr>
            <w:r>
              <w:rPr>
                <w:rFonts w:ascii="Arial" w:eastAsia="Arial" w:hAnsi="Arial" w:cs="Arial"/>
                <w:sz w:val="20"/>
              </w:rPr>
              <w:t>BR 55 - EWMA Volatility increment at EOD</w:t>
            </w:r>
          </w:p>
        </w:tc>
        <w:tc>
          <w:tcPr>
            <w:tcW w:w="7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8204C" w:rsidRDefault="00E8204C" w:rsidP="00552EDB">
            <w:pPr>
              <w:spacing w:after="0" w:line="240" w:lineRule="auto"/>
              <w:rPr>
                <w:rFonts w:ascii="Arial" w:eastAsia="Arial" w:hAnsi="Arial" w:cs="Arial"/>
                <w:sz w:val="20"/>
              </w:rPr>
            </w:pPr>
            <w:r>
              <w:rPr>
                <w:rFonts w:ascii="Arial" w:eastAsia="Arial" w:hAnsi="Arial" w:cs="Arial"/>
                <w:sz w:val="20"/>
              </w:rPr>
              <w:t>As a ForexClear Risk user:</w:t>
            </w:r>
          </w:p>
          <w:p w:rsidR="00E8204C" w:rsidRDefault="00E8204C" w:rsidP="00552EDB">
            <w:pPr>
              <w:spacing w:after="0" w:line="240" w:lineRule="auto"/>
              <w:rPr>
                <w:rFonts w:ascii="Arial" w:eastAsia="Arial" w:hAnsi="Arial" w:cs="Arial"/>
                <w:sz w:val="20"/>
              </w:rPr>
            </w:pPr>
          </w:p>
          <w:p w:rsidR="00E8204C" w:rsidRDefault="00E8204C" w:rsidP="00552EDB">
            <w:pPr>
              <w:spacing w:after="0" w:line="240" w:lineRule="auto"/>
              <w:rPr>
                <w:rFonts w:ascii="Arial" w:eastAsia="Arial" w:hAnsi="Arial" w:cs="Arial"/>
                <w:b/>
                <w:color w:val="0070C0"/>
                <w:sz w:val="20"/>
              </w:rPr>
            </w:pPr>
            <w:r>
              <w:rPr>
                <w:rFonts w:ascii="Arial" w:eastAsia="Arial" w:hAnsi="Arial" w:cs="Arial"/>
                <w:sz w:val="20"/>
              </w:rPr>
              <w:t>I want the ForexClear system to create a time series of EWMA volatility for spot and zero curves factors in my risk factor set (</w:t>
            </w:r>
            <w:r>
              <w:rPr>
                <w:rFonts w:ascii="Arial" w:eastAsia="Arial" w:hAnsi="Arial" w:cs="Arial"/>
                <w:b/>
                <w:sz w:val="20"/>
              </w:rPr>
              <w:t>BR 51</w:t>
            </w:r>
            <w:r>
              <w:rPr>
                <w:rFonts w:ascii="Arial" w:eastAsia="Arial" w:hAnsi="Arial" w:cs="Arial"/>
                <w:sz w:val="20"/>
              </w:rPr>
              <w:t>) so that I can measure the forward volatility at the time each historical scenario occurred and apply volatility scaling to my historical scenarios</w:t>
            </w:r>
          </w:p>
          <w:p w:rsidR="00E8204C" w:rsidRDefault="00E8204C" w:rsidP="00552EDB">
            <w:pPr>
              <w:spacing w:after="0" w:line="240" w:lineRule="auto"/>
              <w:rPr>
                <w:rFonts w:ascii="Arial" w:eastAsia="Arial" w:hAnsi="Arial" w:cs="Arial"/>
                <w:sz w:val="20"/>
              </w:rPr>
            </w:pPr>
          </w:p>
          <w:p w:rsidR="0032094D" w:rsidRDefault="0032094D" w:rsidP="00552EDB">
            <w:pPr>
              <w:spacing w:after="0" w:line="240" w:lineRule="auto"/>
              <w:rPr>
                <w:rFonts w:ascii="Arial" w:eastAsia="Arial" w:hAnsi="Arial" w:cs="Arial"/>
                <w:sz w:val="20"/>
              </w:rPr>
            </w:pPr>
            <w:r>
              <w:rPr>
                <w:rFonts w:ascii="Arial" w:eastAsia="Arial" w:hAnsi="Arial" w:cs="Arial"/>
                <w:sz w:val="20"/>
              </w:rPr>
              <w:t>Acceptance Criteria:</w:t>
            </w:r>
          </w:p>
          <w:p w:rsidR="0032094D" w:rsidRDefault="0032094D" w:rsidP="00552EDB">
            <w:pPr>
              <w:spacing w:after="0" w:line="240" w:lineRule="auto"/>
              <w:rPr>
                <w:rFonts w:ascii="Arial" w:eastAsia="Arial" w:hAnsi="Arial" w:cs="Arial"/>
                <w:sz w:val="20"/>
              </w:rPr>
            </w:pPr>
          </w:p>
          <w:p w:rsidR="00E8204C" w:rsidRDefault="00E8204C" w:rsidP="000A4C4F">
            <w:pPr>
              <w:numPr>
                <w:ilvl w:val="0"/>
                <w:numId w:val="51"/>
              </w:numPr>
              <w:spacing w:after="120" w:line="240" w:lineRule="auto"/>
              <w:ind w:left="720" w:hanging="360"/>
              <w:rPr>
                <w:rFonts w:ascii="Arial" w:eastAsia="Arial" w:hAnsi="Arial" w:cs="Arial"/>
                <w:sz w:val="20"/>
              </w:rPr>
            </w:pPr>
            <w:r>
              <w:rPr>
                <w:rFonts w:ascii="Arial" w:eastAsia="Arial" w:hAnsi="Arial" w:cs="Arial"/>
                <w:sz w:val="20"/>
              </w:rPr>
              <w:t>All spot and IR curves are sourced from the EOD market data snap</w:t>
            </w:r>
          </w:p>
          <w:p w:rsidR="00E8204C" w:rsidRDefault="00E8204C" w:rsidP="000A4C4F">
            <w:pPr>
              <w:numPr>
                <w:ilvl w:val="0"/>
                <w:numId w:val="51"/>
              </w:numPr>
              <w:spacing w:after="120" w:line="240" w:lineRule="auto"/>
              <w:ind w:left="720" w:hanging="360"/>
              <w:rPr>
                <w:rFonts w:ascii="Arial" w:eastAsia="Arial" w:hAnsi="Arial" w:cs="Arial"/>
                <w:sz w:val="20"/>
              </w:rPr>
            </w:pPr>
            <w:r>
              <w:rPr>
                <w:rFonts w:ascii="Arial" w:eastAsia="Arial" w:hAnsi="Arial" w:cs="Arial"/>
                <w:sz w:val="20"/>
              </w:rPr>
              <w:t xml:space="preserve">Generation of new EWMA occurs daily after each EOD market data snap (5pm NY time - Refer to </w:t>
            </w:r>
            <w:r>
              <w:rPr>
                <w:rFonts w:ascii="Arial" w:eastAsia="Arial" w:hAnsi="Arial" w:cs="Arial"/>
                <w:b/>
                <w:sz w:val="20"/>
              </w:rPr>
              <w:t>Market data BRD, BR 2</w:t>
            </w:r>
            <w:r>
              <w:rPr>
                <w:rFonts w:ascii="Arial" w:eastAsia="Arial" w:hAnsi="Arial" w:cs="Arial"/>
                <w:sz w:val="20"/>
              </w:rPr>
              <w:t xml:space="preserve">) and before each EOD margin run (Midnight London time - </w:t>
            </w:r>
            <w:r>
              <w:rPr>
                <w:rFonts w:ascii="Arial" w:eastAsia="Arial" w:hAnsi="Arial" w:cs="Arial"/>
                <w:b/>
                <w:sz w:val="20"/>
              </w:rPr>
              <w:t>Table 5)</w:t>
            </w:r>
            <w:r>
              <w:rPr>
                <w:rFonts w:ascii="Arial" w:eastAsia="Arial" w:hAnsi="Arial" w:cs="Arial"/>
                <w:sz w:val="20"/>
              </w:rPr>
              <w:t xml:space="preserve"> using the latest scenario set (</w:t>
            </w:r>
            <w:r>
              <w:rPr>
                <w:rFonts w:ascii="Arial" w:eastAsia="Arial" w:hAnsi="Arial" w:cs="Arial"/>
                <w:b/>
                <w:sz w:val="20"/>
              </w:rPr>
              <w:t>BR 54</w:t>
            </w:r>
            <w:r>
              <w:rPr>
                <w:rFonts w:ascii="Arial" w:eastAsia="Arial" w:hAnsi="Arial" w:cs="Arial"/>
                <w:sz w:val="20"/>
              </w:rPr>
              <w:t>)</w:t>
            </w:r>
          </w:p>
          <w:p w:rsidR="00E8204C" w:rsidRDefault="00E8204C" w:rsidP="00552EDB">
            <w:pPr>
              <w:spacing w:after="120" w:line="240" w:lineRule="auto"/>
              <w:ind w:left="720"/>
              <w:rPr>
                <w:rFonts w:ascii="Arial" w:eastAsia="Arial" w:hAnsi="Arial" w:cs="Arial"/>
                <w:sz w:val="20"/>
              </w:rPr>
            </w:pPr>
          </w:p>
          <w:p w:rsidR="00E8204C" w:rsidRDefault="00E8204C" w:rsidP="000A4C4F">
            <w:pPr>
              <w:numPr>
                <w:ilvl w:val="0"/>
                <w:numId w:val="51"/>
              </w:numPr>
              <w:spacing w:after="120" w:line="240" w:lineRule="auto"/>
              <w:ind w:left="720" w:hanging="360"/>
              <w:rPr>
                <w:rFonts w:ascii="Arial" w:eastAsia="Arial" w:hAnsi="Arial" w:cs="Arial"/>
                <w:sz w:val="20"/>
              </w:rPr>
            </w:pPr>
            <w:r>
              <w:rPr>
                <w:rFonts w:ascii="Arial" w:eastAsia="Arial" w:hAnsi="Arial" w:cs="Arial"/>
                <w:sz w:val="20"/>
              </w:rPr>
              <w:t>The EWMA calculation is defined as:</w:t>
            </w:r>
          </w:p>
          <w:p w:rsidR="00E8204C" w:rsidRDefault="001B0B60" w:rsidP="00552EDB">
            <w:pPr>
              <w:spacing w:after="0" w:line="240" w:lineRule="auto"/>
              <w:ind w:left="360"/>
              <w:rPr>
                <w:rFonts w:ascii="Arial" w:eastAsia="Arial" w:hAnsi="Arial" w:cs="Arial"/>
                <w:sz w:val="20"/>
              </w:rPr>
            </w:pPr>
            <m:oMathPara>
              <m:oMath>
                <m:sSubSup>
                  <m:sSubSupPr>
                    <m:ctrlPr>
                      <w:rPr>
                        <w:rFonts w:ascii="Cambria Math" w:hAnsi="Cambria Math" w:cs="Arial"/>
                        <w:iCs/>
                        <w:sz w:val="20"/>
                        <w:szCs w:val="20"/>
                      </w:rPr>
                    </m:ctrlPr>
                  </m:sSubSupPr>
                  <m:e>
                    <m:r>
                      <w:rPr>
                        <w:rFonts w:ascii="Cambria Math" w:hAnsi="Cambria Math" w:cs="Arial"/>
                        <w:sz w:val="20"/>
                        <w:szCs w:val="20"/>
                      </w:rPr>
                      <m:t xml:space="preserve">         σ</m:t>
                    </m:r>
                  </m:e>
                  <m:sub>
                    <m:r>
                      <w:rPr>
                        <w:rFonts w:ascii="Cambria Math" w:hAnsi="Cambria Math" w:cs="Arial"/>
                        <w:sz w:val="20"/>
                        <w:szCs w:val="20"/>
                      </w:rPr>
                      <m:t>t</m:t>
                    </m:r>
                  </m:sub>
                  <m:sup>
                    <m:r>
                      <m:rPr>
                        <m:sty m:val="p"/>
                      </m:rPr>
                      <w:rPr>
                        <w:rFonts w:ascii="Cambria Math" w:hAnsi="Cambria Math" w:cs="Arial"/>
                        <w:sz w:val="20"/>
                        <w:szCs w:val="20"/>
                      </w:rPr>
                      <m:t>2</m:t>
                    </m:r>
                  </m:sup>
                </m:sSubSup>
                <m:r>
                  <m:rPr>
                    <m:sty m:val="p"/>
                  </m:rPr>
                  <w:rPr>
                    <w:rFonts w:ascii="Cambria Math" w:hAnsi="Cambria Math" w:cs="Arial"/>
                    <w:sz w:val="20"/>
                    <w:szCs w:val="20"/>
                  </w:rPr>
                  <m:t>=</m:t>
                </m:r>
                <m:r>
                  <w:rPr>
                    <w:rFonts w:ascii="Cambria Math" w:hAnsi="Cambria Math" w:cs="Arial"/>
                    <w:sz w:val="20"/>
                    <w:szCs w:val="20"/>
                  </w:rPr>
                  <m:t>λ</m:t>
                </m:r>
                <m:sSubSup>
                  <m:sSubSupPr>
                    <m:ctrlPr>
                      <w:rPr>
                        <w:rFonts w:ascii="Cambria Math" w:hAnsi="Cambria Math" w:cs="Arial"/>
                        <w:iCs/>
                        <w:sz w:val="20"/>
                        <w:szCs w:val="20"/>
                      </w:rPr>
                    </m:ctrlPr>
                  </m:sSubSupPr>
                  <m:e>
                    <m:r>
                      <w:rPr>
                        <w:rFonts w:ascii="Cambria Math" w:hAnsi="Cambria Math" w:cs="Arial"/>
                        <w:sz w:val="20"/>
                        <w:szCs w:val="20"/>
                      </w:rPr>
                      <m:t>σ</m:t>
                    </m:r>
                  </m:e>
                  <m:sub>
                    <m:r>
                      <w:rPr>
                        <w:rFonts w:ascii="Cambria Math" w:hAnsi="Cambria Math" w:cs="Arial"/>
                        <w:sz w:val="20"/>
                        <w:szCs w:val="20"/>
                      </w:rPr>
                      <m:t>t</m:t>
                    </m:r>
                    <m:r>
                      <m:rPr>
                        <m:sty m:val="p"/>
                      </m:rPr>
                      <w:rPr>
                        <w:rFonts w:ascii="Cambria Math" w:hAnsi="Cambria Math" w:cs="Arial"/>
                        <w:sz w:val="20"/>
                        <w:szCs w:val="20"/>
                      </w:rPr>
                      <m:t>-1</m:t>
                    </m:r>
                  </m:sub>
                  <m:sup>
                    <m:r>
                      <m:rPr>
                        <m:sty m:val="p"/>
                      </m:rPr>
                      <w:rPr>
                        <w:rFonts w:ascii="Cambria Math" w:hAnsi="Cambria Math" w:cs="Arial"/>
                        <w:sz w:val="20"/>
                        <w:szCs w:val="20"/>
                      </w:rPr>
                      <m:t>2</m:t>
                    </m:r>
                  </m:sup>
                </m:sSubSup>
                <m:r>
                  <m:rPr>
                    <m:sty m:val="p"/>
                  </m:rPr>
                  <w:rPr>
                    <w:rFonts w:ascii="Cambria Math" w:hAnsi="Cambria Math" w:cs="Arial"/>
                    <w:sz w:val="20"/>
                    <w:szCs w:val="20"/>
                  </w:rPr>
                  <m:t>+</m:t>
                </m:r>
                <m:d>
                  <m:dPr>
                    <m:ctrlPr>
                      <w:rPr>
                        <w:rFonts w:ascii="Cambria Math" w:hAnsi="Cambria Math" w:cs="Arial"/>
                        <w:iCs/>
                        <w:sz w:val="20"/>
                        <w:szCs w:val="20"/>
                      </w:rPr>
                    </m:ctrlPr>
                  </m:dPr>
                  <m:e>
                    <m:r>
                      <m:rPr>
                        <m:sty m:val="p"/>
                      </m:rPr>
                      <w:rPr>
                        <w:rFonts w:ascii="Cambria Math" w:hAnsi="Cambria Math" w:cs="Arial"/>
                        <w:sz w:val="20"/>
                        <w:szCs w:val="20"/>
                      </w:rPr>
                      <m:t>1-</m:t>
                    </m:r>
                    <m:r>
                      <w:rPr>
                        <w:rFonts w:ascii="Cambria Math" w:hAnsi="Cambria Math" w:cs="Arial"/>
                        <w:sz w:val="20"/>
                        <w:szCs w:val="20"/>
                      </w:rPr>
                      <m:t>λ</m:t>
                    </m:r>
                  </m:e>
                </m:d>
                <m:sSubSup>
                  <m:sSubSupPr>
                    <m:ctrlPr>
                      <w:rPr>
                        <w:rFonts w:ascii="Cambria Math" w:hAnsi="Cambria Math" w:cs="Arial"/>
                        <w:iCs/>
                        <w:sz w:val="20"/>
                        <w:szCs w:val="20"/>
                      </w:rPr>
                    </m:ctrlPr>
                  </m:sSubSupPr>
                  <m:e>
                    <m:r>
                      <w:rPr>
                        <w:rFonts w:ascii="Cambria Math" w:hAnsi="Cambria Math" w:cs="Arial"/>
                        <w:sz w:val="20"/>
                        <w:szCs w:val="20"/>
                      </w:rPr>
                      <m:t>r</m:t>
                    </m:r>
                  </m:e>
                  <m:sub>
                    <m:r>
                      <w:rPr>
                        <w:rFonts w:ascii="Cambria Math" w:hAnsi="Cambria Math" w:cs="Arial"/>
                        <w:sz w:val="20"/>
                        <w:szCs w:val="20"/>
                      </w:rPr>
                      <m:t>t</m:t>
                    </m:r>
                  </m:sub>
                  <m:sup>
                    <m:r>
                      <m:rPr>
                        <m:sty m:val="p"/>
                      </m:rPr>
                      <w:rPr>
                        <w:rFonts w:ascii="Cambria Math" w:hAnsi="Cambria Math" w:cs="Arial"/>
                        <w:sz w:val="20"/>
                        <w:szCs w:val="20"/>
                      </w:rPr>
                      <m:t>2</m:t>
                    </m:r>
                  </m:sup>
                </m:sSubSup>
              </m:oMath>
            </m:oMathPara>
          </w:p>
          <w:p w:rsidR="00E8204C" w:rsidRDefault="00E8204C" w:rsidP="00552EDB">
            <w:pPr>
              <w:spacing w:after="0" w:line="240" w:lineRule="auto"/>
              <w:ind w:left="360"/>
              <w:rPr>
                <w:rFonts w:ascii="Arial" w:eastAsia="Arial" w:hAnsi="Arial" w:cs="Arial"/>
                <w:sz w:val="20"/>
              </w:rPr>
            </w:pPr>
          </w:p>
          <w:p w:rsidR="00E8204C" w:rsidRDefault="00E8204C" w:rsidP="00552EDB">
            <w:pPr>
              <w:spacing w:after="0" w:line="240" w:lineRule="auto"/>
              <w:ind w:left="360"/>
              <w:rPr>
                <w:rFonts w:ascii="Arial" w:eastAsia="Arial" w:hAnsi="Arial" w:cs="Arial"/>
                <w:sz w:val="20"/>
              </w:rPr>
            </w:pPr>
            <w:r>
              <w:rPr>
                <w:rFonts w:ascii="Arial" w:eastAsia="Arial" w:hAnsi="Arial" w:cs="Arial"/>
                <w:sz w:val="20"/>
              </w:rPr>
              <w:t>where,</w:t>
            </w:r>
          </w:p>
          <w:p w:rsidR="00E8204C" w:rsidRPr="00CB1A5C" w:rsidRDefault="001B0B60" w:rsidP="00E8204C">
            <w:pPr>
              <w:pStyle w:val="Numbereditem"/>
              <w:numPr>
                <w:ilvl w:val="0"/>
                <w:numId w:val="0"/>
              </w:numPr>
              <w:tabs>
                <w:tab w:val="left" w:pos="1843"/>
              </w:tabs>
              <w:ind w:left="2127" w:hanging="1377"/>
              <w:rPr>
                <w:sz w:val="20"/>
                <w:szCs w:val="20"/>
              </w:rPr>
            </w:pPr>
            <m:oMath>
              <m:sSub>
                <m:sSubPr>
                  <m:ctrlPr>
                    <w:rPr>
                      <w:rFonts w:ascii="Cambria Math" w:hAnsi="Cambria Math"/>
                      <w:i/>
                      <w:sz w:val="20"/>
                      <w:szCs w:val="20"/>
                    </w:rPr>
                  </m:ctrlPr>
                </m:sSubPr>
                <m:e>
                  <m:r>
                    <w:rPr>
                      <w:rFonts w:ascii="Cambria Math" w:hAnsi="Cambria Math"/>
                      <w:sz w:val="20"/>
                      <w:szCs w:val="20"/>
                    </w:rPr>
                    <m:t>σ</m:t>
                  </m:r>
                </m:e>
                <m:sub>
                  <m:r>
                    <w:rPr>
                      <w:rFonts w:ascii="Cambria Math" w:hAnsi="Cambria Math"/>
                      <w:sz w:val="20"/>
                      <w:szCs w:val="20"/>
                    </w:rPr>
                    <m:t>t</m:t>
                  </m:r>
                </m:sub>
              </m:sSub>
            </m:oMath>
            <w:r w:rsidR="00E8204C" w:rsidRPr="00CB1A5C">
              <w:rPr>
                <w:sz w:val="20"/>
                <w:szCs w:val="20"/>
              </w:rPr>
              <w:tab/>
              <w:t xml:space="preserve">= volatility at time </w:t>
            </w:r>
            <w:r w:rsidR="00E8204C" w:rsidRPr="00CB1A5C">
              <w:rPr>
                <w:i/>
                <w:sz w:val="20"/>
                <w:szCs w:val="20"/>
              </w:rPr>
              <w:t>t</w:t>
            </w:r>
          </w:p>
          <w:p w:rsidR="00E8204C" w:rsidRPr="00CB1A5C" w:rsidRDefault="001B0B60" w:rsidP="00E8204C">
            <w:pPr>
              <w:pStyle w:val="Numbereditem"/>
              <w:numPr>
                <w:ilvl w:val="0"/>
                <w:numId w:val="0"/>
              </w:numPr>
              <w:tabs>
                <w:tab w:val="left" w:pos="1843"/>
              </w:tabs>
              <w:ind w:left="2127" w:hanging="1377"/>
              <w:rPr>
                <w:sz w:val="20"/>
                <w:szCs w:val="20"/>
              </w:rPr>
            </w:pPr>
            <m:oMath>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m:t>
                  </m:r>
                </m:sub>
              </m:sSub>
            </m:oMath>
            <w:r w:rsidR="00E8204C" w:rsidRPr="00CB1A5C">
              <w:rPr>
                <w:sz w:val="20"/>
                <w:szCs w:val="20"/>
              </w:rPr>
              <w:tab/>
              <w:t xml:space="preserve">= unscaled return at time </w:t>
            </w:r>
            <w:r w:rsidR="00E8204C" w:rsidRPr="00CB1A5C">
              <w:rPr>
                <w:i/>
                <w:sz w:val="20"/>
                <w:szCs w:val="20"/>
              </w:rPr>
              <w:t xml:space="preserve">t as per </w:t>
            </w:r>
            <w:r w:rsidR="00E8204C" w:rsidRPr="003A0CDC">
              <w:rPr>
                <w:b/>
                <w:sz w:val="20"/>
                <w:szCs w:val="20"/>
              </w:rPr>
              <w:t xml:space="preserve">BR </w:t>
            </w:r>
            <w:r w:rsidR="00E8204C" w:rsidRPr="003A0CDC">
              <w:rPr>
                <w:b/>
                <w:noProof/>
                <w:sz w:val="20"/>
                <w:szCs w:val="20"/>
              </w:rPr>
              <w:t>52</w:t>
            </w:r>
          </w:p>
          <w:p w:rsidR="00E8204C" w:rsidRPr="00CB1A5C" w:rsidRDefault="00E8204C" w:rsidP="00E8204C">
            <w:pPr>
              <w:pStyle w:val="Numbereditem"/>
              <w:numPr>
                <w:ilvl w:val="0"/>
                <w:numId w:val="0"/>
              </w:numPr>
              <w:tabs>
                <w:tab w:val="left" w:pos="1843"/>
              </w:tabs>
              <w:ind w:left="2127" w:hanging="1377"/>
              <w:rPr>
                <w:sz w:val="20"/>
                <w:szCs w:val="20"/>
              </w:rPr>
            </w:pPr>
            <m:oMath>
              <m:r>
                <w:rPr>
                  <w:rFonts w:ascii="Cambria Math" w:hAnsi="Cambria Math"/>
                  <w:sz w:val="20"/>
                  <w:szCs w:val="20"/>
                </w:rPr>
                <w:lastRenderedPageBreak/>
                <m:t>λ</m:t>
              </m:r>
            </m:oMath>
            <w:r w:rsidRPr="00CB1A5C">
              <w:rPr>
                <w:sz w:val="20"/>
                <w:szCs w:val="20"/>
              </w:rPr>
              <w:t xml:space="preserve">  </w:t>
            </w:r>
            <w:r w:rsidRPr="00CB1A5C">
              <w:rPr>
                <w:sz w:val="20"/>
                <w:szCs w:val="20"/>
              </w:rPr>
              <w:tab/>
              <w:t>= EWMA decay factor (set to 0.97 initially)</w:t>
            </w:r>
          </w:p>
          <w:p w:rsidR="00E8204C" w:rsidRDefault="00E8204C" w:rsidP="000A4C4F">
            <w:pPr>
              <w:numPr>
                <w:ilvl w:val="0"/>
                <w:numId w:val="51"/>
              </w:numPr>
              <w:spacing w:after="120" w:line="240" w:lineRule="auto"/>
              <w:ind w:left="720" w:hanging="360"/>
              <w:rPr>
                <w:rFonts w:ascii="Arial" w:eastAsia="Arial" w:hAnsi="Arial" w:cs="Arial"/>
                <w:sz w:val="20"/>
              </w:rPr>
            </w:pPr>
            <w:r>
              <w:rPr>
                <w:rFonts w:ascii="Arial" w:eastAsia="Arial" w:hAnsi="Arial" w:cs="Arial"/>
                <w:sz w:val="20"/>
              </w:rPr>
              <w:t xml:space="preserve">Seed volatility should be used to start the time series and subsequent scenarios EWMA are </w:t>
            </w:r>
            <w:proofErr w:type="spellStart"/>
            <w:r>
              <w:rPr>
                <w:rFonts w:ascii="Arial" w:eastAsia="Arial" w:hAnsi="Arial" w:cs="Arial"/>
                <w:sz w:val="20"/>
              </w:rPr>
              <w:t>intiiated</w:t>
            </w:r>
            <w:proofErr w:type="spellEnd"/>
            <w:r>
              <w:rPr>
                <w:rFonts w:ascii="Arial" w:eastAsia="Arial" w:hAnsi="Arial" w:cs="Arial"/>
                <w:sz w:val="20"/>
              </w:rPr>
              <w:t xml:space="preserve"> at service launch as per </w:t>
            </w:r>
            <w:r>
              <w:rPr>
                <w:rFonts w:ascii="Arial" w:eastAsia="Arial" w:hAnsi="Arial" w:cs="Arial"/>
                <w:b/>
                <w:sz w:val="20"/>
              </w:rPr>
              <w:t>BR 53</w:t>
            </w:r>
            <w:r>
              <w:rPr>
                <w:rFonts w:ascii="Arial" w:eastAsia="Arial" w:hAnsi="Arial" w:cs="Arial"/>
                <w:sz w:val="20"/>
              </w:rPr>
              <w:t xml:space="preserve"> and increment daily at EOD.</w:t>
            </w:r>
          </w:p>
          <w:p w:rsidR="00E8204C" w:rsidRDefault="00E8204C" w:rsidP="000A4C4F">
            <w:pPr>
              <w:numPr>
                <w:ilvl w:val="0"/>
                <w:numId w:val="51"/>
              </w:numPr>
              <w:tabs>
                <w:tab w:val="left" w:pos="1843"/>
              </w:tabs>
              <w:spacing w:after="120" w:line="240" w:lineRule="auto"/>
              <w:ind w:left="720" w:hanging="360"/>
              <w:jc w:val="both"/>
              <w:rPr>
                <w:rFonts w:ascii="Arial" w:eastAsia="Arial" w:hAnsi="Arial" w:cs="Arial"/>
                <w:sz w:val="20"/>
              </w:rPr>
            </w:pPr>
            <w:r>
              <w:rPr>
                <w:rFonts w:ascii="Arial" w:eastAsia="Arial" w:hAnsi="Arial" w:cs="Arial"/>
                <w:sz w:val="20"/>
              </w:rPr>
              <w:t xml:space="preserve">This data should be stored. </w:t>
            </w:r>
          </w:p>
          <w:p w:rsidR="00E8204C" w:rsidRDefault="00E8204C" w:rsidP="000A4C4F">
            <w:pPr>
              <w:numPr>
                <w:ilvl w:val="0"/>
                <w:numId w:val="51"/>
              </w:numPr>
              <w:tabs>
                <w:tab w:val="left" w:pos="1843"/>
              </w:tabs>
              <w:spacing w:after="120" w:line="240" w:lineRule="auto"/>
              <w:ind w:left="720" w:hanging="360"/>
              <w:jc w:val="both"/>
              <w:rPr>
                <w:rFonts w:ascii="Arial" w:eastAsia="Arial" w:hAnsi="Arial" w:cs="Arial"/>
                <w:sz w:val="20"/>
              </w:rPr>
            </w:pPr>
            <w:r>
              <w:rPr>
                <w:rFonts w:ascii="Arial" w:eastAsia="Arial" w:hAnsi="Arial" w:cs="Arial"/>
                <w:sz w:val="20"/>
              </w:rPr>
              <w:t>The system retains the most recent 2500 historical scenarios i.e. oldest scenario dropped, newest added.</w:t>
            </w:r>
          </w:p>
          <w:p w:rsidR="00E8204C" w:rsidRDefault="00E8204C" w:rsidP="000A4C4F">
            <w:pPr>
              <w:numPr>
                <w:ilvl w:val="0"/>
                <w:numId w:val="51"/>
              </w:numPr>
              <w:spacing w:after="120" w:line="240" w:lineRule="auto"/>
              <w:ind w:left="720" w:hanging="360"/>
              <w:rPr>
                <w:rFonts w:ascii="Arial" w:eastAsia="Arial" w:hAnsi="Arial" w:cs="Arial"/>
                <w:sz w:val="20"/>
              </w:rPr>
            </w:pPr>
            <m:oMath>
              <m:r>
                <w:rPr>
                  <w:rFonts w:ascii="Cambria Math" w:hAnsi="Cambria Math" w:cs="Arial"/>
                  <w:sz w:val="20"/>
                </w:rPr>
                <m:t>λ</m:t>
              </m:r>
            </m:oMath>
            <w:r>
              <w:rPr>
                <w:rFonts w:ascii="Arial" w:eastAsia="Arial" w:hAnsi="Arial" w:cs="Arial"/>
                <w:sz w:val="20"/>
              </w:rPr>
              <w:t xml:space="preserve"> is configurable</w:t>
            </w:r>
          </w:p>
          <w:p w:rsidR="0032094D" w:rsidRDefault="0032094D" w:rsidP="0032094D">
            <w:pPr>
              <w:spacing w:after="120" w:line="240" w:lineRule="auto"/>
              <w:rPr>
                <w:rFonts w:ascii="Arial" w:eastAsia="Arial" w:hAnsi="Arial" w:cs="Arial"/>
                <w:sz w:val="20"/>
              </w:rPr>
            </w:pPr>
          </w:p>
          <w:p w:rsidR="00E8204C" w:rsidRDefault="00E8204C" w:rsidP="00552EDB">
            <w:pPr>
              <w:spacing w:after="0" w:line="240" w:lineRule="auto"/>
            </w:pPr>
          </w:p>
        </w:tc>
      </w:tr>
    </w:tbl>
    <w:p w:rsidR="00E733A8" w:rsidRPr="00E733A8" w:rsidRDefault="00E733A8" w:rsidP="00E733A8"/>
    <w:p w:rsidR="004208BE" w:rsidRDefault="004208BE" w:rsidP="00613BB9">
      <w:pPr>
        <w:pStyle w:val="FXRiskH2"/>
      </w:pPr>
      <w:bookmarkStart w:id="34" w:name="_Toc459118062"/>
      <w:r>
        <w:t>Initial Margin</w:t>
      </w:r>
      <w:bookmarkEnd w:id="34"/>
    </w:p>
    <w:p w:rsidR="004208BE" w:rsidRDefault="004208BE" w:rsidP="004208BE">
      <w:pPr>
        <w:spacing w:after="0" w:line="240" w:lineRule="auto"/>
        <w:rPr>
          <w:rFonts w:ascii="Arial" w:eastAsia="Arial" w:hAnsi="Arial" w:cs="Arial"/>
          <w:sz w:val="20"/>
        </w:rPr>
      </w:pPr>
    </w:p>
    <w:tbl>
      <w:tblPr>
        <w:tblW w:w="0" w:type="auto"/>
        <w:tblInd w:w="98" w:type="dxa"/>
        <w:tblCellMar>
          <w:left w:w="10" w:type="dxa"/>
          <w:right w:w="10" w:type="dxa"/>
        </w:tblCellMar>
        <w:tblLook w:val="0000"/>
      </w:tblPr>
      <w:tblGrid>
        <w:gridCol w:w="1668"/>
        <w:gridCol w:w="7698"/>
      </w:tblGrid>
      <w:tr w:rsidR="004208BE" w:rsidTr="00C176B8">
        <w:trPr>
          <w:trHeight w:val="433"/>
        </w:trPr>
        <w:tc>
          <w:tcPr>
            <w:tcW w:w="1668"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4208BE" w:rsidRDefault="004208BE" w:rsidP="004208BE">
            <w:pPr>
              <w:keepNext/>
              <w:spacing w:after="0" w:line="240" w:lineRule="auto"/>
            </w:pPr>
            <w:r>
              <w:rPr>
                <w:rFonts w:ascii="Arial" w:eastAsia="Arial" w:hAnsi="Arial" w:cs="Arial"/>
                <w:sz w:val="20"/>
              </w:rPr>
              <w:t>BR 46 - Initial Margin</w:t>
            </w:r>
          </w:p>
        </w:tc>
        <w:tc>
          <w:tcPr>
            <w:tcW w:w="7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0" w:line="240" w:lineRule="auto"/>
              <w:rPr>
                <w:rFonts w:ascii="Arial" w:eastAsia="Arial" w:hAnsi="Arial" w:cs="Arial"/>
                <w:sz w:val="20"/>
              </w:rPr>
            </w:pPr>
            <w:r>
              <w:rPr>
                <w:rFonts w:ascii="Arial" w:eastAsia="Arial" w:hAnsi="Arial" w:cs="Arial"/>
                <w:sz w:val="20"/>
              </w:rPr>
              <w:t>As a ForexClear Risk user:</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I want the ForexClear system to calculate the Initial Margin of a member’s portfolio so that the CCP is protected against a default of this member</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Acceptance criteria:</w:t>
            </w:r>
          </w:p>
          <w:p w:rsidR="0032094D" w:rsidRDefault="0032094D" w:rsidP="004208BE">
            <w:pPr>
              <w:spacing w:after="0" w:line="240" w:lineRule="auto"/>
              <w:rPr>
                <w:rFonts w:ascii="Arial" w:eastAsia="Arial" w:hAnsi="Arial" w:cs="Arial"/>
                <w:sz w:val="20"/>
              </w:rPr>
            </w:pPr>
          </w:p>
          <w:p w:rsidR="004208BE" w:rsidRDefault="004208BE" w:rsidP="000A4C4F">
            <w:pPr>
              <w:numPr>
                <w:ilvl w:val="0"/>
                <w:numId w:val="52"/>
              </w:numPr>
              <w:spacing w:after="120" w:line="240" w:lineRule="auto"/>
              <w:ind w:left="1080" w:hanging="360"/>
              <w:rPr>
                <w:rFonts w:ascii="Arial" w:eastAsia="Arial" w:hAnsi="Arial" w:cs="Arial"/>
                <w:sz w:val="20"/>
              </w:rPr>
            </w:pPr>
            <w:r>
              <w:rPr>
                <w:rFonts w:ascii="Arial" w:eastAsia="Arial" w:hAnsi="Arial" w:cs="Arial"/>
                <w:sz w:val="20"/>
              </w:rPr>
              <w:t>Initial margin is the maximum of the Core IM model (</w:t>
            </w:r>
            <w:r>
              <w:rPr>
                <w:rFonts w:ascii="Arial" w:eastAsia="Arial" w:hAnsi="Arial" w:cs="Arial"/>
                <w:b/>
                <w:sz w:val="20"/>
              </w:rPr>
              <w:t>BR 183</w:t>
            </w:r>
            <w:r>
              <w:rPr>
                <w:rFonts w:ascii="Arial" w:eastAsia="Arial" w:hAnsi="Arial" w:cs="Arial"/>
                <w:sz w:val="20"/>
              </w:rPr>
              <w:t>) and the IM Floor model (</w:t>
            </w:r>
            <w:r>
              <w:rPr>
                <w:rFonts w:ascii="Arial" w:eastAsia="Arial" w:hAnsi="Arial" w:cs="Arial"/>
                <w:b/>
                <w:sz w:val="20"/>
              </w:rPr>
              <w:t>BR 50</w:t>
            </w:r>
            <w:r>
              <w:rPr>
                <w:rFonts w:ascii="Arial" w:eastAsia="Arial" w:hAnsi="Arial" w:cs="Arial"/>
                <w:sz w:val="20"/>
              </w:rPr>
              <w:t>)</w:t>
            </w:r>
          </w:p>
          <w:p w:rsidR="004208BE" w:rsidRDefault="004208BE" w:rsidP="000A4C4F">
            <w:pPr>
              <w:numPr>
                <w:ilvl w:val="0"/>
                <w:numId w:val="52"/>
              </w:numPr>
              <w:spacing w:after="120" w:line="240" w:lineRule="auto"/>
              <w:ind w:left="1080" w:hanging="360"/>
              <w:rPr>
                <w:rFonts w:ascii="Arial" w:eastAsia="Arial" w:hAnsi="Arial" w:cs="Arial"/>
                <w:sz w:val="20"/>
              </w:rPr>
            </w:pPr>
            <w:r>
              <w:rPr>
                <w:rFonts w:ascii="Arial" w:eastAsia="Arial" w:hAnsi="Arial" w:cs="Arial"/>
                <w:sz w:val="20"/>
              </w:rPr>
              <w:t>Initial margin for client accounts will be based on a 7 day holding period calculated using the square root of time () – Same as current service</w:t>
            </w:r>
          </w:p>
          <w:p w:rsidR="004208BE" w:rsidRDefault="004208BE" w:rsidP="000A4C4F">
            <w:pPr>
              <w:numPr>
                <w:ilvl w:val="0"/>
                <w:numId w:val="52"/>
              </w:numPr>
              <w:spacing w:after="120" w:line="240" w:lineRule="auto"/>
              <w:ind w:left="1080" w:hanging="360"/>
              <w:rPr>
                <w:rFonts w:ascii="Arial" w:eastAsia="Arial" w:hAnsi="Arial" w:cs="Arial"/>
                <w:sz w:val="20"/>
              </w:rPr>
            </w:pPr>
            <w:r>
              <w:rPr>
                <w:rFonts w:ascii="Arial" w:eastAsia="Arial" w:hAnsi="Arial" w:cs="Arial"/>
                <w:sz w:val="20"/>
              </w:rPr>
              <w:t>Initial margin is calculated at each IRC check (</w:t>
            </w:r>
            <w:r>
              <w:rPr>
                <w:rFonts w:ascii="Arial" w:eastAsia="Arial" w:hAnsi="Arial" w:cs="Arial"/>
                <w:b/>
                <w:sz w:val="20"/>
              </w:rPr>
              <w:t>BR 23</w:t>
            </w:r>
            <w:r>
              <w:rPr>
                <w:rFonts w:ascii="Arial" w:eastAsia="Arial" w:hAnsi="Arial" w:cs="Arial"/>
                <w:sz w:val="20"/>
              </w:rPr>
              <w:t>) and each margin run (</w:t>
            </w:r>
            <w:r>
              <w:rPr>
                <w:rFonts w:ascii="Arial" w:eastAsia="Arial" w:hAnsi="Arial" w:cs="Arial"/>
                <w:b/>
                <w:sz w:val="20"/>
              </w:rPr>
              <w:t>Table 5</w:t>
            </w:r>
            <w:r>
              <w:rPr>
                <w:rFonts w:ascii="Arial" w:eastAsia="Arial" w:hAnsi="Arial" w:cs="Arial"/>
                <w:sz w:val="20"/>
              </w:rPr>
              <w:t>)</w:t>
            </w:r>
          </w:p>
          <w:p w:rsidR="004208BE" w:rsidRDefault="004208BE" w:rsidP="004208BE">
            <w:pPr>
              <w:tabs>
                <w:tab w:val="left" w:pos="2880"/>
              </w:tabs>
              <w:spacing w:after="0" w:line="240" w:lineRule="auto"/>
            </w:pPr>
            <w:r>
              <w:rPr>
                <w:rFonts w:ascii="Arial" w:eastAsia="Arial" w:hAnsi="Arial" w:cs="Arial"/>
                <w:sz w:val="20"/>
              </w:rPr>
              <w:tab/>
            </w:r>
          </w:p>
        </w:tc>
      </w:tr>
    </w:tbl>
    <w:p w:rsidR="00E8204C" w:rsidRDefault="00E8204C" w:rsidP="000707E1">
      <w:pPr>
        <w:pStyle w:val="Heading2"/>
        <w:ind w:left="567"/>
      </w:pPr>
    </w:p>
    <w:p w:rsidR="00E8204C" w:rsidRDefault="00E8204C" w:rsidP="00E8204C"/>
    <w:p w:rsidR="004208BE" w:rsidRDefault="004208BE" w:rsidP="00613BB9">
      <w:pPr>
        <w:pStyle w:val="FXRiskH3"/>
      </w:pPr>
      <w:bookmarkStart w:id="35" w:name="_Toc459118063"/>
      <w:r>
        <w:lastRenderedPageBreak/>
        <w:t>Core IM</w:t>
      </w:r>
      <w:bookmarkEnd w:id="35"/>
    </w:p>
    <w:tbl>
      <w:tblPr>
        <w:tblW w:w="0" w:type="auto"/>
        <w:tblInd w:w="98" w:type="dxa"/>
        <w:tblCellMar>
          <w:left w:w="10" w:type="dxa"/>
          <w:right w:w="10" w:type="dxa"/>
        </w:tblCellMar>
        <w:tblLook w:val="0000"/>
      </w:tblPr>
      <w:tblGrid>
        <w:gridCol w:w="1668"/>
        <w:gridCol w:w="7840"/>
      </w:tblGrid>
      <w:tr w:rsidR="004208BE" w:rsidTr="00C176B8">
        <w:trPr>
          <w:trHeight w:val="433"/>
        </w:trPr>
        <w:tc>
          <w:tcPr>
            <w:tcW w:w="1668"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4208BE" w:rsidRDefault="004208BE" w:rsidP="004208BE">
            <w:pPr>
              <w:keepNext/>
              <w:spacing w:after="0" w:line="240" w:lineRule="auto"/>
            </w:pPr>
            <w:r>
              <w:rPr>
                <w:rFonts w:ascii="Arial" w:eastAsia="Arial" w:hAnsi="Arial" w:cs="Arial"/>
                <w:sz w:val="20"/>
              </w:rPr>
              <w:t>BR 183 – Core IM Portfolio Margining</w:t>
            </w:r>
          </w:p>
        </w:tc>
        <w:tc>
          <w:tcPr>
            <w:tcW w:w="78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Pr="00E8204C" w:rsidRDefault="004208BE" w:rsidP="004208BE">
            <w:pPr>
              <w:spacing w:after="0" w:line="240" w:lineRule="auto"/>
              <w:rPr>
                <w:rFonts w:asciiTheme="majorHAnsi" w:eastAsia="Arial" w:hAnsiTheme="majorHAnsi" w:cstheme="majorHAnsi"/>
                <w:sz w:val="20"/>
              </w:rPr>
            </w:pPr>
            <w:r w:rsidRPr="00E8204C">
              <w:rPr>
                <w:rFonts w:asciiTheme="majorHAnsi" w:eastAsia="Arial" w:hAnsiTheme="majorHAnsi" w:cstheme="majorHAnsi"/>
                <w:sz w:val="20"/>
              </w:rPr>
              <w:t>As a ForexClear Risk user:</w:t>
            </w:r>
          </w:p>
          <w:p w:rsidR="004208BE" w:rsidRPr="00E8204C" w:rsidRDefault="004208BE" w:rsidP="004208BE">
            <w:pPr>
              <w:spacing w:after="0" w:line="240" w:lineRule="auto"/>
              <w:rPr>
                <w:rFonts w:asciiTheme="majorHAnsi" w:eastAsia="Arial" w:hAnsiTheme="majorHAnsi" w:cstheme="majorHAnsi"/>
                <w:sz w:val="20"/>
              </w:rPr>
            </w:pPr>
          </w:p>
          <w:p w:rsidR="004208BE" w:rsidRPr="00E8204C" w:rsidRDefault="004208BE" w:rsidP="004208BE">
            <w:pPr>
              <w:spacing w:after="0" w:line="240" w:lineRule="auto"/>
              <w:rPr>
                <w:rFonts w:asciiTheme="majorHAnsi" w:eastAsia="Arial" w:hAnsiTheme="majorHAnsi" w:cstheme="majorHAnsi"/>
                <w:sz w:val="20"/>
              </w:rPr>
            </w:pPr>
            <w:r w:rsidRPr="00E8204C">
              <w:rPr>
                <w:rFonts w:asciiTheme="majorHAnsi" w:eastAsia="Arial" w:hAnsiTheme="majorHAnsi" w:cstheme="majorHAnsi"/>
                <w:sz w:val="20"/>
              </w:rPr>
              <w:t xml:space="preserve">I want the ForexClear system to calculate the Core IM </w:t>
            </w:r>
            <w:r w:rsidR="002C437A">
              <w:rPr>
                <w:rFonts w:asciiTheme="majorHAnsi" w:eastAsia="Arial" w:hAnsiTheme="majorHAnsi" w:cstheme="majorHAnsi"/>
                <w:sz w:val="20"/>
              </w:rPr>
              <w:t xml:space="preserve"> for </w:t>
            </w:r>
            <w:r w:rsidR="003B2EFC">
              <w:rPr>
                <w:rFonts w:asciiTheme="majorHAnsi" w:eastAsia="Arial" w:hAnsiTheme="majorHAnsi" w:cstheme="majorHAnsi"/>
                <w:sz w:val="20"/>
              </w:rPr>
              <w:t>NON-EM</w:t>
            </w:r>
            <w:r w:rsidRPr="00E8204C">
              <w:rPr>
                <w:rFonts w:asciiTheme="majorHAnsi" w:eastAsia="Arial" w:hAnsiTheme="majorHAnsi" w:cstheme="majorHAnsi"/>
                <w:sz w:val="20"/>
              </w:rPr>
              <w:t xml:space="preserve"> </w:t>
            </w:r>
            <w:r w:rsidR="002C437A" w:rsidRPr="00E8204C">
              <w:rPr>
                <w:rFonts w:asciiTheme="majorHAnsi" w:eastAsia="Arial" w:hAnsiTheme="majorHAnsi" w:cstheme="majorHAnsi"/>
                <w:sz w:val="20"/>
              </w:rPr>
              <w:t>currencies</w:t>
            </w:r>
            <w:r w:rsidR="002C437A">
              <w:rPr>
                <w:rFonts w:asciiTheme="majorHAnsi" w:eastAsia="Arial" w:hAnsiTheme="majorHAnsi" w:cstheme="majorHAnsi"/>
                <w:sz w:val="20"/>
              </w:rPr>
              <w:t>,</w:t>
            </w:r>
            <w:r w:rsidRPr="00E8204C">
              <w:rPr>
                <w:rFonts w:asciiTheme="majorHAnsi" w:eastAsia="Arial" w:hAnsiTheme="majorHAnsi" w:cstheme="majorHAnsi"/>
                <w:sz w:val="20"/>
              </w:rPr>
              <w:t xml:space="preserve"> EM currencies </w:t>
            </w:r>
            <w:r w:rsidR="002C437A">
              <w:rPr>
                <w:rFonts w:asciiTheme="majorHAnsi" w:eastAsia="Arial" w:hAnsiTheme="majorHAnsi" w:cstheme="majorHAnsi"/>
                <w:sz w:val="20"/>
              </w:rPr>
              <w:t xml:space="preserve">and both groups combined </w:t>
            </w:r>
            <w:r w:rsidRPr="00E8204C">
              <w:rPr>
                <w:rFonts w:asciiTheme="majorHAnsi" w:eastAsia="Arial" w:hAnsiTheme="majorHAnsi" w:cstheme="majorHAnsi"/>
                <w:sz w:val="20"/>
              </w:rPr>
              <w:t xml:space="preserve">so that I can assess my risk  and comply with regulatory requirements </w:t>
            </w:r>
          </w:p>
          <w:p w:rsidR="004208BE" w:rsidRPr="00E8204C" w:rsidRDefault="004208BE" w:rsidP="004208BE">
            <w:pPr>
              <w:spacing w:after="0" w:line="240" w:lineRule="auto"/>
              <w:rPr>
                <w:rFonts w:asciiTheme="majorHAnsi" w:eastAsia="Arial" w:hAnsiTheme="majorHAnsi" w:cstheme="majorHAnsi"/>
                <w:sz w:val="20"/>
              </w:rPr>
            </w:pPr>
          </w:p>
          <w:p w:rsidR="0032094D" w:rsidRDefault="004208BE" w:rsidP="004208BE">
            <w:pPr>
              <w:spacing w:after="0" w:line="240" w:lineRule="auto"/>
              <w:rPr>
                <w:rFonts w:asciiTheme="majorHAnsi" w:eastAsia="Arial" w:hAnsiTheme="majorHAnsi" w:cstheme="majorHAnsi"/>
                <w:sz w:val="20"/>
              </w:rPr>
            </w:pPr>
            <w:r w:rsidRPr="00E8204C">
              <w:rPr>
                <w:rFonts w:asciiTheme="majorHAnsi" w:eastAsia="Arial" w:hAnsiTheme="majorHAnsi" w:cstheme="majorHAnsi"/>
                <w:sz w:val="20"/>
              </w:rPr>
              <w:t>Acceptance criteria:</w:t>
            </w:r>
          </w:p>
          <w:p w:rsidR="0032094D" w:rsidRPr="00E8204C" w:rsidRDefault="0032094D" w:rsidP="004208BE">
            <w:pPr>
              <w:spacing w:after="0" w:line="240" w:lineRule="auto"/>
              <w:rPr>
                <w:rFonts w:asciiTheme="majorHAnsi" w:eastAsia="Arial" w:hAnsiTheme="majorHAnsi" w:cstheme="majorHAnsi"/>
                <w:sz w:val="20"/>
              </w:rPr>
            </w:pPr>
          </w:p>
          <w:p w:rsidR="004208BE" w:rsidRPr="0032094D" w:rsidRDefault="004208BE" w:rsidP="000A4C4F">
            <w:pPr>
              <w:pStyle w:val="ListParagraph"/>
              <w:numPr>
                <w:ilvl w:val="0"/>
                <w:numId w:val="214"/>
              </w:numPr>
              <w:spacing w:after="120" w:line="240" w:lineRule="auto"/>
              <w:rPr>
                <w:rFonts w:asciiTheme="majorHAnsi" w:eastAsia="Arial" w:hAnsiTheme="majorHAnsi" w:cstheme="majorHAnsi"/>
                <w:sz w:val="20"/>
              </w:rPr>
            </w:pPr>
            <w:r w:rsidRPr="0032094D">
              <w:rPr>
                <w:rFonts w:asciiTheme="majorHAnsi" w:eastAsia="Arial" w:hAnsiTheme="majorHAnsi" w:cstheme="majorHAnsi"/>
                <w:sz w:val="20"/>
              </w:rPr>
              <w:t>Currency pairs are split in two groups: EM and NON-EM</w:t>
            </w:r>
          </w:p>
          <w:p w:rsidR="004208BE" w:rsidRPr="0032094D" w:rsidRDefault="004208BE" w:rsidP="000A4C4F">
            <w:pPr>
              <w:pStyle w:val="ListParagraph"/>
              <w:numPr>
                <w:ilvl w:val="0"/>
                <w:numId w:val="214"/>
              </w:numPr>
              <w:spacing w:after="120" w:line="240" w:lineRule="auto"/>
              <w:rPr>
                <w:rFonts w:asciiTheme="majorHAnsi" w:eastAsia="Arial" w:hAnsiTheme="majorHAnsi" w:cstheme="majorHAnsi"/>
                <w:sz w:val="20"/>
              </w:rPr>
            </w:pPr>
            <w:r w:rsidRPr="0032094D">
              <w:rPr>
                <w:rFonts w:asciiTheme="majorHAnsi" w:eastAsia="Arial" w:hAnsiTheme="majorHAnsi" w:cstheme="majorHAnsi"/>
                <w:sz w:val="20"/>
              </w:rPr>
              <w:t>EM currencies group is composed of the current twelve ForexClear live currency pairs: USD/BRL, USD/CLP, USD/COP, USD/CNY, USD/IDR, USD/INR, USD/KRW, USD/MYR, USD/PEN, USD/PHP, USD/RUB, USD/TWD</w:t>
            </w:r>
          </w:p>
          <w:p w:rsidR="004208BE" w:rsidRPr="0032094D" w:rsidRDefault="004208BE" w:rsidP="000A4C4F">
            <w:pPr>
              <w:pStyle w:val="ListParagraph"/>
              <w:numPr>
                <w:ilvl w:val="0"/>
                <w:numId w:val="214"/>
              </w:numPr>
              <w:spacing w:after="120" w:line="240" w:lineRule="auto"/>
              <w:rPr>
                <w:rFonts w:asciiTheme="majorHAnsi" w:eastAsia="Arial" w:hAnsiTheme="majorHAnsi" w:cstheme="majorHAnsi"/>
                <w:sz w:val="20"/>
              </w:rPr>
            </w:pPr>
            <w:r w:rsidRPr="0032094D">
              <w:rPr>
                <w:rFonts w:asciiTheme="majorHAnsi" w:eastAsia="Arial" w:hAnsiTheme="majorHAnsi" w:cstheme="majorHAnsi"/>
                <w:sz w:val="20"/>
              </w:rPr>
              <w:t>Non-EM group will be composed of the proposed eight currency pairs: AUD/USD, USD/CHF, EUR/USD, GBP/USD, USD/JPY, EUR/GBP, EUR/JPY, EUR/CHF</w:t>
            </w:r>
          </w:p>
          <w:p w:rsidR="004208BE" w:rsidRPr="0032094D" w:rsidRDefault="004208BE" w:rsidP="000A4C4F">
            <w:pPr>
              <w:pStyle w:val="ListParagraph"/>
              <w:numPr>
                <w:ilvl w:val="0"/>
                <w:numId w:val="214"/>
              </w:numPr>
              <w:spacing w:after="120" w:line="240" w:lineRule="auto"/>
              <w:rPr>
                <w:rFonts w:asciiTheme="majorHAnsi" w:eastAsia="Arial" w:hAnsiTheme="majorHAnsi" w:cstheme="majorHAnsi"/>
                <w:sz w:val="20"/>
              </w:rPr>
            </w:pPr>
            <w:r w:rsidRPr="0032094D">
              <w:rPr>
                <w:rFonts w:asciiTheme="majorHAnsi" w:eastAsia="Arial" w:hAnsiTheme="majorHAnsi" w:cstheme="majorHAnsi"/>
                <w:sz w:val="20"/>
              </w:rPr>
              <w:t>Core Initial Margin will be calculated as follow:</w:t>
            </w:r>
          </w:p>
          <w:p w:rsidR="00552EDB" w:rsidRDefault="00552EDB" w:rsidP="00552EDB">
            <w:pPr>
              <w:ind w:left="720"/>
              <w:rPr>
                <w:sz w:val="20"/>
                <w:szCs w:val="20"/>
              </w:rPr>
            </w:pPr>
            <m:oMathPara>
              <m:oMathParaPr>
                <m:jc m:val="left"/>
              </m:oMathParaPr>
              <m:oMath>
                <m:r>
                  <w:rPr>
                    <w:rFonts w:ascii="Cambria Math" w:hAnsi="Cambria Math"/>
                    <w:sz w:val="20"/>
                    <w:szCs w:val="20"/>
                  </w:rPr>
                  <m:t>IM=</m:t>
                </m:r>
                <m:sSub>
                  <m:sSubPr>
                    <m:ctrlPr>
                      <w:rPr>
                        <w:rFonts w:ascii="Cambria Math" w:hAnsi="Cambria Math"/>
                        <w:i/>
                        <w:iCs/>
                        <w:sz w:val="24"/>
                        <w:szCs w:val="24"/>
                      </w:rPr>
                    </m:ctrlPr>
                  </m:sSubPr>
                  <m:e>
                    <m:r>
                      <w:rPr>
                        <w:rFonts w:ascii="Cambria Math" w:hAnsi="Cambria Math"/>
                        <w:sz w:val="20"/>
                        <w:szCs w:val="20"/>
                      </w:rPr>
                      <m:t>IM</m:t>
                    </m:r>
                  </m:e>
                  <m:sub>
                    <m:r>
                      <w:rPr>
                        <w:rFonts w:ascii="Cambria Math" w:hAnsi="Cambria Math"/>
                        <w:sz w:val="20"/>
                        <w:szCs w:val="20"/>
                      </w:rPr>
                      <m:t>EM,G10</m:t>
                    </m:r>
                  </m:sub>
                </m:sSub>
                <m:r>
                  <w:rPr>
                    <w:rFonts w:ascii="Cambria Math" w:hAnsi="Cambria Math"/>
                    <w:sz w:val="20"/>
                    <w:szCs w:val="20"/>
                  </w:rPr>
                  <m:t>+</m:t>
                </m:r>
                <m:sSub>
                  <m:sSubPr>
                    <m:ctrlPr>
                      <w:rPr>
                        <w:rFonts w:ascii="Cambria Math" w:hAnsi="Cambria Math"/>
                        <w:i/>
                        <w:iCs/>
                        <w:sz w:val="24"/>
                        <w:szCs w:val="24"/>
                      </w:rPr>
                    </m:ctrlPr>
                  </m:sSubPr>
                  <m:e>
                    <m:r>
                      <w:rPr>
                        <w:rFonts w:ascii="Cambria Math" w:hAnsi="Cambria Math"/>
                        <w:sz w:val="20"/>
                        <w:szCs w:val="20"/>
                      </w:rPr>
                      <m:t>(1-α)</m:t>
                    </m:r>
                    <m:r>
                      <w:rPr>
                        <w:rFonts w:ascii="Cambria Math" w:hAnsi="Cambria Math"/>
                        <w:sz w:val="20"/>
                        <w:szCs w:val="20"/>
                      </w:rPr>
                      <m:t>*(IM</m:t>
                    </m:r>
                  </m:e>
                  <m:sub>
                    <m:r>
                      <w:rPr>
                        <w:rFonts w:ascii="Cambria Math" w:hAnsi="Cambria Math"/>
                        <w:sz w:val="20"/>
                        <w:szCs w:val="20"/>
                      </w:rPr>
                      <m:t>G10</m:t>
                    </m:r>
                  </m:sub>
                </m:sSub>
                <m:r>
                  <w:rPr>
                    <w:rFonts w:ascii="Cambria Math" w:hAnsi="Cambria Math"/>
                    <w:sz w:val="20"/>
                    <w:szCs w:val="20"/>
                  </w:rPr>
                  <m:t>+</m:t>
                </m:r>
                <m:sSub>
                  <m:sSubPr>
                    <m:ctrlPr>
                      <w:rPr>
                        <w:rFonts w:ascii="Cambria Math" w:hAnsi="Cambria Math"/>
                        <w:i/>
                        <w:iCs/>
                        <w:sz w:val="24"/>
                        <w:szCs w:val="24"/>
                      </w:rPr>
                    </m:ctrlPr>
                  </m:sSubPr>
                  <m:e>
                    <m:r>
                      <w:rPr>
                        <w:rFonts w:ascii="Cambria Math" w:hAnsi="Cambria Math"/>
                        <w:sz w:val="20"/>
                        <w:szCs w:val="20"/>
                      </w:rPr>
                      <m:t>IM</m:t>
                    </m:r>
                  </m:e>
                  <m:sub>
                    <m:r>
                      <w:rPr>
                        <w:rFonts w:ascii="Cambria Math" w:hAnsi="Cambria Math"/>
                        <w:sz w:val="20"/>
                        <w:szCs w:val="20"/>
                      </w:rPr>
                      <m:t>EM</m:t>
                    </m:r>
                  </m:sub>
                </m:sSub>
                <m:r>
                  <w:rPr>
                    <w:rFonts w:ascii="Cambria Math" w:hAnsi="Cambria Math"/>
                    <w:sz w:val="20"/>
                    <w:szCs w:val="20"/>
                  </w:rPr>
                  <m:t>-</m:t>
                </m:r>
                <m:sSub>
                  <m:sSubPr>
                    <m:ctrlPr>
                      <w:rPr>
                        <w:rFonts w:ascii="Cambria Math" w:hAnsi="Cambria Math"/>
                        <w:i/>
                        <w:iCs/>
                        <w:sz w:val="24"/>
                        <w:szCs w:val="24"/>
                      </w:rPr>
                    </m:ctrlPr>
                  </m:sSubPr>
                  <m:e>
                    <m:r>
                      <w:rPr>
                        <w:rFonts w:ascii="Cambria Math" w:hAnsi="Cambria Math"/>
                        <w:sz w:val="20"/>
                        <w:szCs w:val="20"/>
                      </w:rPr>
                      <m:t>IM</m:t>
                    </m:r>
                  </m:e>
                  <m:sub>
                    <m:r>
                      <w:rPr>
                        <w:rFonts w:ascii="Cambria Math" w:hAnsi="Cambria Math"/>
                        <w:sz w:val="20"/>
                        <w:szCs w:val="20"/>
                      </w:rPr>
                      <m:t>EM,G10</m:t>
                    </m:r>
                  </m:sub>
                </m:sSub>
                <m:r>
                  <w:rPr>
                    <w:rFonts w:ascii="Cambria Math" w:hAnsi="Cambria Math"/>
                    <w:sz w:val="20"/>
                    <w:szCs w:val="20"/>
                  </w:rPr>
                  <m:t>)</m:t>
                </m:r>
              </m:oMath>
            </m:oMathPara>
          </w:p>
          <w:p w:rsidR="004208BE" w:rsidRPr="00E8204C" w:rsidRDefault="004208BE" w:rsidP="004208BE">
            <w:pPr>
              <w:spacing w:after="0" w:line="240" w:lineRule="auto"/>
              <w:rPr>
                <w:rFonts w:asciiTheme="majorHAnsi" w:eastAsia="Calibri" w:hAnsiTheme="majorHAnsi" w:cstheme="majorHAnsi"/>
                <w:sz w:val="20"/>
              </w:rPr>
            </w:pPr>
          </w:p>
          <w:p w:rsidR="004208BE" w:rsidRPr="00E8204C" w:rsidRDefault="004208BE" w:rsidP="004208BE">
            <w:pPr>
              <w:spacing w:after="0" w:line="240" w:lineRule="auto"/>
              <w:ind w:left="720"/>
              <w:rPr>
                <w:rFonts w:asciiTheme="majorHAnsi" w:eastAsia="Calibri" w:hAnsiTheme="majorHAnsi" w:cstheme="majorHAnsi"/>
                <w:color w:val="000000"/>
                <w:sz w:val="20"/>
              </w:rPr>
            </w:pPr>
            <w:r w:rsidRPr="00E8204C">
              <w:rPr>
                <w:rFonts w:asciiTheme="majorHAnsi" w:eastAsia="Calibri" w:hAnsiTheme="majorHAnsi" w:cstheme="majorHAnsi"/>
                <w:color w:val="000000"/>
                <w:sz w:val="20"/>
              </w:rPr>
              <w:t>Where</w:t>
            </w:r>
          </w:p>
          <w:p w:rsidR="004208BE" w:rsidRPr="00E8204C" w:rsidRDefault="001B0B60" w:rsidP="00552EDB">
            <w:pPr>
              <w:spacing w:after="0" w:line="240" w:lineRule="auto"/>
              <w:ind w:left="851"/>
              <w:rPr>
                <w:rFonts w:asciiTheme="majorHAnsi" w:eastAsia="Calibri" w:hAnsiTheme="majorHAnsi" w:cstheme="majorHAnsi"/>
                <w:sz w:val="20"/>
              </w:rPr>
            </w:pPr>
            <m:oMath>
              <m:sSub>
                <m:sSubPr>
                  <m:ctrlPr>
                    <w:rPr>
                      <w:rFonts w:ascii="Cambria Math" w:hAnsi="Cambria Math"/>
                      <w:i/>
                      <w:iCs/>
                      <w:sz w:val="24"/>
                      <w:szCs w:val="24"/>
                    </w:rPr>
                  </m:ctrlPr>
                </m:sSubPr>
                <m:e>
                  <m:r>
                    <w:rPr>
                      <w:rFonts w:ascii="Cambria Math" w:hAnsi="Cambria Math"/>
                      <w:sz w:val="20"/>
                      <w:szCs w:val="20"/>
                    </w:rPr>
                    <m:t>IM</m:t>
                  </m:r>
                </m:e>
                <m:sub>
                  <m:r>
                    <w:rPr>
                      <w:rFonts w:ascii="Cambria Math" w:hAnsi="Cambria Math"/>
                      <w:sz w:val="24"/>
                      <w:szCs w:val="24"/>
                    </w:rPr>
                    <m:t>EM,G10</m:t>
                  </m:r>
                </m:sub>
              </m:sSub>
            </m:oMath>
            <w:r w:rsidR="004208BE" w:rsidRPr="00E8204C">
              <w:rPr>
                <w:rFonts w:asciiTheme="majorHAnsi" w:eastAsia="Calibri" w:hAnsiTheme="majorHAnsi" w:cstheme="majorHAnsi"/>
                <w:sz w:val="20"/>
              </w:rPr>
              <w:t xml:space="preserve"> </w:t>
            </w:r>
            <w:proofErr w:type="gramStart"/>
            <w:r w:rsidR="004208BE" w:rsidRPr="00E8204C">
              <w:rPr>
                <w:rFonts w:asciiTheme="majorHAnsi" w:eastAsia="Calibri" w:hAnsiTheme="majorHAnsi" w:cstheme="majorHAnsi"/>
                <w:sz w:val="20"/>
              </w:rPr>
              <w:t>is</w:t>
            </w:r>
            <w:proofErr w:type="gramEnd"/>
            <w:r w:rsidR="004208BE" w:rsidRPr="00E8204C">
              <w:rPr>
                <w:rFonts w:asciiTheme="majorHAnsi" w:eastAsia="Calibri" w:hAnsiTheme="majorHAnsi" w:cstheme="majorHAnsi"/>
                <w:sz w:val="20"/>
              </w:rPr>
              <w:t xml:space="preserve"> the IM for all currency pairs (EM and Non-EM) in ForexClear combined in a single portfolio for a given margin account</w:t>
            </w:r>
            <w:r w:rsidR="004E776F">
              <w:rPr>
                <w:rFonts w:asciiTheme="majorHAnsi" w:eastAsia="Calibri" w:hAnsiTheme="majorHAnsi" w:cstheme="majorHAnsi"/>
                <w:sz w:val="20"/>
              </w:rPr>
              <w:t>.</w:t>
            </w:r>
          </w:p>
          <w:p w:rsidR="004208BE" w:rsidRPr="00E8204C" w:rsidRDefault="001B0B60" w:rsidP="00552EDB">
            <w:pPr>
              <w:spacing w:after="0" w:line="240" w:lineRule="auto"/>
              <w:ind w:left="851"/>
              <w:rPr>
                <w:rFonts w:asciiTheme="majorHAnsi" w:eastAsia="Calibri" w:hAnsiTheme="majorHAnsi" w:cstheme="majorHAnsi"/>
                <w:sz w:val="20"/>
              </w:rPr>
            </w:pPr>
            <m:oMath>
              <m:sSub>
                <m:sSubPr>
                  <m:ctrlPr>
                    <w:rPr>
                      <w:rFonts w:ascii="Cambria Math" w:hAnsi="Cambria Math"/>
                      <w:i/>
                      <w:iCs/>
                      <w:sz w:val="24"/>
                      <w:szCs w:val="24"/>
                    </w:rPr>
                  </m:ctrlPr>
                </m:sSubPr>
                <m:e>
                  <m:r>
                    <w:rPr>
                      <w:rFonts w:ascii="Cambria Math" w:hAnsi="Cambria Math"/>
                      <w:sz w:val="20"/>
                      <w:szCs w:val="20"/>
                    </w:rPr>
                    <m:t>IM</m:t>
                  </m:r>
                </m:e>
                <m:sub>
                  <m:r>
                    <w:rPr>
                      <w:rFonts w:ascii="Cambria Math" w:hAnsi="Cambria Math"/>
                      <w:sz w:val="20"/>
                      <w:szCs w:val="20"/>
                    </w:rPr>
                    <m:t>EM</m:t>
                  </m:r>
                </m:sub>
              </m:sSub>
            </m:oMath>
            <w:r w:rsidR="004208BE" w:rsidRPr="00E8204C">
              <w:rPr>
                <w:rFonts w:asciiTheme="majorHAnsi" w:eastAsia="Calibri" w:hAnsiTheme="majorHAnsi" w:cstheme="majorHAnsi"/>
                <w:sz w:val="20"/>
              </w:rPr>
              <w:t xml:space="preserve"> </w:t>
            </w:r>
            <w:proofErr w:type="gramStart"/>
            <w:r w:rsidR="004208BE" w:rsidRPr="00E8204C">
              <w:rPr>
                <w:rFonts w:asciiTheme="majorHAnsi" w:eastAsia="Calibri" w:hAnsiTheme="majorHAnsi" w:cstheme="majorHAnsi"/>
                <w:sz w:val="20"/>
              </w:rPr>
              <w:t>is</w:t>
            </w:r>
            <w:proofErr w:type="gramEnd"/>
            <w:r w:rsidR="004208BE" w:rsidRPr="00E8204C">
              <w:rPr>
                <w:rFonts w:asciiTheme="majorHAnsi" w:eastAsia="Calibri" w:hAnsiTheme="majorHAnsi" w:cstheme="majorHAnsi"/>
                <w:sz w:val="20"/>
              </w:rPr>
              <w:t xml:space="preserve"> the IM of the Non-EM group  of currency pairs for a given margin account</w:t>
            </w:r>
            <w:r w:rsidR="004E776F">
              <w:rPr>
                <w:rFonts w:asciiTheme="majorHAnsi" w:eastAsia="Calibri" w:hAnsiTheme="majorHAnsi" w:cstheme="majorHAnsi"/>
                <w:sz w:val="20"/>
              </w:rPr>
              <w:t>.</w:t>
            </w:r>
          </w:p>
          <w:p w:rsidR="004208BE" w:rsidRPr="00E8204C" w:rsidRDefault="001B0B60" w:rsidP="00552EDB">
            <w:pPr>
              <w:spacing w:after="0" w:line="240" w:lineRule="auto"/>
              <w:ind w:left="851"/>
              <w:rPr>
                <w:rFonts w:asciiTheme="majorHAnsi" w:eastAsia="Calibri" w:hAnsiTheme="majorHAnsi" w:cstheme="majorHAnsi"/>
                <w:sz w:val="20"/>
              </w:rPr>
            </w:pPr>
            <m:oMath>
              <m:sSub>
                <m:sSubPr>
                  <m:ctrlPr>
                    <w:rPr>
                      <w:rFonts w:ascii="Cambria Math" w:hAnsi="Cambria Math"/>
                      <w:i/>
                      <w:iCs/>
                      <w:sz w:val="24"/>
                      <w:szCs w:val="24"/>
                    </w:rPr>
                  </m:ctrlPr>
                </m:sSubPr>
                <m:e>
                  <m:r>
                    <w:rPr>
                      <w:rFonts w:ascii="Cambria Math" w:hAnsi="Cambria Math"/>
                      <w:sz w:val="20"/>
                      <w:szCs w:val="20"/>
                    </w:rPr>
                    <m:t>IM</m:t>
                  </m:r>
                </m:e>
                <m:sub>
                  <m:r>
                    <w:rPr>
                      <w:rFonts w:ascii="Cambria Math" w:hAnsi="Cambria Math"/>
                      <w:sz w:val="20"/>
                      <w:szCs w:val="20"/>
                    </w:rPr>
                    <m:t>EM</m:t>
                  </m:r>
                </m:sub>
              </m:sSub>
            </m:oMath>
            <w:r w:rsidR="004208BE" w:rsidRPr="00E8204C">
              <w:rPr>
                <w:rFonts w:asciiTheme="majorHAnsi" w:eastAsia="Calibri" w:hAnsiTheme="majorHAnsi" w:cstheme="majorHAnsi"/>
                <w:sz w:val="20"/>
              </w:rPr>
              <w:t xml:space="preserve"> </w:t>
            </w:r>
            <w:proofErr w:type="gramStart"/>
            <w:r w:rsidR="004208BE" w:rsidRPr="00E8204C">
              <w:rPr>
                <w:rFonts w:asciiTheme="majorHAnsi" w:eastAsia="Calibri" w:hAnsiTheme="majorHAnsi" w:cstheme="majorHAnsi"/>
                <w:sz w:val="20"/>
              </w:rPr>
              <w:t>is</w:t>
            </w:r>
            <w:proofErr w:type="gramEnd"/>
            <w:r w:rsidR="004208BE" w:rsidRPr="00E8204C">
              <w:rPr>
                <w:rFonts w:asciiTheme="majorHAnsi" w:eastAsia="Calibri" w:hAnsiTheme="majorHAnsi" w:cstheme="majorHAnsi"/>
                <w:sz w:val="20"/>
              </w:rPr>
              <w:t xml:space="preserve"> the IM of the EM group  of currency pairs for a given margin account</w:t>
            </w:r>
            <w:r w:rsidR="004E776F">
              <w:rPr>
                <w:rFonts w:asciiTheme="majorHAnsi" w:eastAsia="Calibri" w:hAnsiTheme="majorHAnsi" w:cstheme="majorHAnsi"/>
                <w:sz w:val="20"/>
              </w:rPr>
              <w:t>.</w:t>
            </w:r>
          </w:p>
          <w:p w:rsidR="004208BE" w:rsidRPr="00E8204C" w:rsidRDefault="004E776F" w:rsidP="00552EDB">
            <w:pPr>
              <w:spacing w:after="0" w:line="240" w:lineRule="auto"/>
              <w:ind w:left="851"/>
              <w:rPr>
                <w:rFonts w:asciiTheme="majorHAnsi" w:eastAsia="Calibri" w:hAnsiTheme="majorHAnsi" w:cstheme="majorHAnsi"/>
                <w:sz w:val="20"/>
              </w:rPr>
            </w:pPr>
            <m:oMath>
              <m:r>
                <w:rPr>
                  <w:rFonts w:ascii="Cambria Math" w:hAnsi="Cambria Math"/>
                  <w:sz w:val="20"/>
                  <w:szCs w:val="20"/>
                </w:rPr>
                <m:t>α</m:t>
              </m:r>
            </m:oMath>
            <w:r w:rsidR="004208BE" w:rsidRPr="00E8204C">
              <w:rPr>
                <w:rFonts w:asciiTheme="majorHAnsi" w:eastAsia="Calibri" w:hAnsiTheme="majorHAnsi" w:cstheme="majorHAnsi"/>
                <w:sz w:val="20"/>
              </w:rPr>
              <w:t xml:space="preserve"> is the portfolio margin parameter that can vary between </w:t>
            </w:r>
            <w:r>
              <w:rPr>
                <w:rFonts w:asciiTheme="majorHAnsi" w:eastAsia="Calibri" w:hAnsiTheme="majorHAnsi" w:cstheme="majorHAnsi"/>
                <w:sz w:val="20"/>
              </w:rPr>
              <w:t>1</w:t>
            </w:r>
            <w:r w:rsidR="004208BE" w:rsidRPr="00E8204C">
              <w:rPr>
                <w:rFonts w:asciiTheme="majorHAnsi" w:eastAsia="Calibri" w:hAnsiTheme="majorHAnsi" w:cstheme="majorHAnsi"/>
                <w:sz w:val="20"/>
              </w:rPr>
              <w:t xml:space="preserve"> (Full portfolio margin) and </w:t>
            </w:r>
            <w:r>
              <w:rPr>
                <w:rFonts w:asciiTheme="majorHAnsi" w:eastAsia="Calibri" w:hAnsiTheme="majorHAnsi" w:cstheme="majorHAnsi"/>
                <w:sz w:val="20"/>
              </w:rPr>
              <w:t>0</w:t>
            </w:r>
            <w:r w:rsidR="004208BE" w:rsidRPr="00E8204C">
              <w:rPr>
                <w:rFonts w:asciiTheme="majorHAnsi" w:eastAsia="Calibri" w:hAnsiTheme="majorHAnsi" w:cstheme="majorHAnsi"/>
                <w:sz w:val="20"/>
              </w:rPr>
              <w:t xml:space="preserve"> (No Portfolio Margin)</w:t>
            </w:r>
          </w:p>
          <w:p w:rsidR="004208BE" w:rsidRPr="00E8204C" w:rsidRDefault="004208BE" w:rsidP="004208BE">
            <w:pPr>
              <w:spacing w:after="0" w:line="240" w:lineRule="auto"/>
              <w:ind w:left="720"/>
              <w:rPr>
                <w:rFonts w:asciiTheme="majorHAnsi" w:eastAsia="Calibri" w:hAnsiTheme="majorHAnsi" w:cstheme="majorHAnsi"/>
                <w:color w:val="000000"/>
                <w:sz w:val="20"/>
              </w:rPr>
            </w:pPr>
          </w:p>
          <w:p w:rsidR="004208BE" w:rsidRPr="0032094D" w:rsidRDefault="004208BE" w:rsidP="000A4C4F">
            <w:pPr>
              <w:pStyle w:val="ListParagraph"/>
              <w:numPr>
                <w:ilvl w:val="0"/>
                <w:numId w:val="214"/>
              </w:numPr>
              <w:spacing w:after="120" w:line="240" w:lineRule="auto"/>
              <w:rPr>
                <w:rFonts w:asciiTheme="majorHAnsi" w:eastAsia="Arial" w:hAnsiTheme="majorHAnsi" w:cstheme="majorHAnsi"/>
                <w:sz w:val="20"/>
              </w:rPr>
            </w:pPr>
            <w:r w:rsidRPr="0032094D">
              <w:rPr>
                <w:rFonts w:asciiTheme="majorHAnsi" w:eastAsia="Arial" w:hAnsiTheme="majorHAnsi" w:cstheme="majorHAnsi"/>
                <w:sz w:val="20"/>
              </w:rPr>
              <w:t xml:space="preserve">IM for each group is calculated as per </w:t>
            </w:r>
            <w:r w:rsidRPr="0032094D">
              <w:rPr>
                <w:rFonts w:asciiTheme="majorHAnsi" w:eastAsia="Arial" w:hAnsiTheme="majorHAnsi" w:cstheme="majorHAnsi"/>
                <w:b/>
                <w:sz w:val="20"/>
              </w:rPr>
              <w:t>BR 49</w:t>
            </w:r>
          </w:p>
          <w:p w:rsidR="0032094D" w:rsidRPr="0037228A" w:rsidRDefault="004E776F" w:rsidP="0032094D">
            <w:pPr>
              <w:pStyle w:val="ListParagraph"/>
              <w:numPr>
                <w:ilvl w:val="0"/>
                <w:numId w:val="214"/>
              </w:numPr>
              <w:spacing w:after="120" w:line="240" w:lineRule="auto"/>
              <w:rPr>
                <w:rFonts w:asciiTheme="majorHAnsi" w:eastAsia="Arial" w:hAnsiTheme="majorHAnsi" w:cstheme="majorHAnsi"/>
                <w:sz w:val="20"/>
              </w:rPr>
            </w:pPr>
            <w:r>
              <w:rPr>
                <w:rFonts w:asciiTheme="majorHAnsi" w:eastAsia="Arial" w:hAnsiTheme="majorHAnsi" w:cstheme="majorHAnsi"/>
                <w:sz w:val="20"/>
              </w:rPr>
              <w:t>α</w:t>
            </w:r>
            <w:r w:rsidR="004208BE" w:rsidRPr="0032094D">
              <w:rPr>
                <w:rFonts w:asciiTheme="majorHAnsi" w:eastAsia="Arial" w:hAnsiTheme="majorHAnsi" w:cstheme="majorHAnsi"/>
                <w:sz w:val="20"/>
              </w:rPr>
              <w:t xml:space="preserve"> is a floating number (3,2) and can take any value between 0 and 1 up e.g. 0.75</w:t>
            </w:r>
          </w:p>
          <w:p w:rsidR="004208BE" w:rsidRDefault="004208BE" w:rsidP="004208BE">
            <w:pPr>
              <w:spacing w:after="0" w:line="240" w:lineRule="auto"/>
            </w:pPr>
          </w:p>
        </w:tc>
      </w:tr>
      <w:tr w:rsidR="004208BE" w:rsidTr="00C176B8">
        <w:trPr>
          <w:trHeight w:val="433"/>
        </w:trPr>
        <w:tc>
          <w:tcPr>
            <w:tcW w:w="1668"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4208BE" w:rsidRDefault="004208BE" w:rsidP="004208BE">
            <w:pPr>
              <w:keepNext/>
              <w:spacing w:after="0" w:line="240" w:lineRule="auto"/>
            </w:pPr>
            <w:r>
              <w:rPr>
                <w:rFonts w:ascii="Arial" w:eastAsia="Arial" w:hAnsi="Arial" w:cs="Arial"/>
                <w:sz w:val="20"/>
              </w:rPr>
              <w:t>BR 49 – Core IM calculation for each portfolio margin group</w:t>
            </w:r>
          </w:p>
        </w:tc>
        <w:tc>
          <w:tcPr>
            <w:tcW w:w="78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0" w:line="240" w:lineRule="auto"/>
              <w:rPr>
                <w:rFonts w:ascii="Arial" w:eastAsia="Arial" w:hAnsi="Arial" w:cs="Arial"/>
                <w:sz w:val="20"/>
              </w:rPr>
            </w:pPr>
            <w:r>
              <w:rPr>
                <w:rFonts w:ascii="Arial" w:eastAsia="Arial" w:hAnsi="Arial" w:cs="Arial"/>
                <w:sz w:val="20"/>
              </w:rPr>
              <w:t>As a ForexClear Risk user:</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I want the ForexClear system to calculate the Core IM model for each portfolio margin group so that I can calculate Core Initial Margin under portfolio margining rules</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Acceptance criteria:</w:t>
            </w:r>
          </w:p>
          <w:p w:rsidR="0052620D" w:rsidRDefault="0052620D" w:rsidP="004208BE">
            <w:pPr>
              <w:spacing w:after="0" w:line="240" w:lineRule="auto"/>
              <w:rPr>
                <w:rFonts w:ascii="Arial" w:eastAsia="Arial" w:hAnsi="Arial" w:cs="Arial"/>
                <w:sz w:val="20"/>
              </w:rPr>
            </w:pPr>
          </w:p>
          <w:p w:rsidR="004208BE" w:rsidRDefault="004208BE" w:rsidP="000A4C4F">
            <w:pPr>
              <w:numPr>
                <w:ilvl w:val="0"/>
                <w:numId w:val="53"/>
              </w:numPr>
              <w:spacing w:after="120" w:line="240" w:lineRule="auto"/>
              <w:ind w:left="720" w:hanging="360"/>
              <w:rPr>
                <w:rFonts w:ascii="Arial" w:eastAsia="Arial" w:hAnsi="Arial" w:cs="Arial"/>
                <w:sz w:val="20"/>
              </w:rPr>
            </w:pPr>
            <w:r>
              <w:rPr>
                <w:rFonts w:ascii="Arial" w:eastAsia="Arial" w:hAnsi="Arial" w:cs="Arial"/>
                <w:sz w:val="20"/>
              </w:rPr>
              <w:t xml:space="preserve">P&amp;L vectors are calculated as per </w:t>
            </w:r>
            <w:r>
              <w:rPr>
                <w:rFonts w:ascii="Arial" w:eastAsia="Arial" w:hAnsi="Arial" w:cs="Arial"/>
                <w:b/>
                <w:sz w:val="20"/>
              </w:rPr>
              <w:t xml:space="preserve">BR 48 </w:t>
            </w:r>
            <w:r>
              <w:rPr>
                <w:rFonts w:ascii="Arial" w:eastAsia="Arial" w:hAnsi="Arial" w:cs="Arial"/>
                <w:sz w:val="20"/>
              </w:rPr>
              <w:t xml:space="preserve">using </w:t>
            </w:r>
            <w:r w:rsidR="00552EDB">
              <w:rPr>
                <w:rFonts w:ascii="Arial" w:eastAsia="Arial" w:hAnsi="Arial" w:cs="Arial"/>
                <w:sz w:val="20"/>
              </w:rPr>
              <w:t>simulated</w:t>
            </w:r>
            <w:r>
              <w:rPr>
                <w:rFonts w:ascii="Arial" w:eastAsia="Arial" w:hAnsi="Arial" w:cs="Arial"/>
                <w:sz w:val="20"/>
              </w:rPr>
              <w:t xml:space="preserve"> scenarios calculated in</w:t>
            </w:r>
            <w:r>
              <w:rPr>
                <w:rFonts w:ascii="Arial" w:eastAsia="Arial" w:hAnsi="Arial" w:cs="Arial"/>
                <w:b/>
                <w:sz w:val="20"/>
              </w:rPr>
              <w:t xml:space="preserve"> BR 61</w:t>
            </w:r>
          </w:p>
          <w:p w:rsidR="004208BE" w:rsidRDefault="004208BE" w:rsidP="000A4C4F">
            <w:pPr>
              <w:numPr>
                <w:ilvl w:val="0"/>
                <w:numId w:val="53"/>
              </w:numPr>
              <w:spacing w:after="120" w:line="240" w:lineRule="auto"/>
              <w:ind w:left="720" w:hanging="360"/>
              <w:rPr>
                <w:rFonts w:ascii="Arial" w:eastAsia="Arial" w:hAnsi="Arial" w:cs="Arial"/>
                <w:sz w:val="20"/>
              </w:rPr>
            </w:pPr>
            <w:r>
              <w:rPr>
                <w:rFonts w:ascii="Arial" w:eastAsia="Arial" w:hAnsi="Arial" w:cs="Arial"/>
                <w:sz w:val="20"/>
              </w:rPr>
              <w:t xml:space="preserve">Core IM is calculated for each group of currencies and the combination of the two groups: EM, Non-EM and both combined </w:t>
            </w:r>
          </w:p>
          <w:p w:rsidR="004208BE" w:rsidRDefault="004208BE" w:rsidP="000A4C4F">
            <w:pPr>
              <w:numPr>
                <w:ilvl w:val="0"/>
                <w:numId w:val="53"/>
              </w:numPr>
              <w:spacing w:after="120" w:line="240" w:lineRule="auto"/>
              <w:ind w:left="720" w:hanging="360"/>
              <w:rPr>
                <w:rFonts w:ascii="Arial" w:eastAsia="Arial" w:hAnsi="Arial" w:cs="Arial"/>
                <w:sz w:val="20"/>
              </w:rPr>
            </w:pPr>
            <w:r>
              <w:rPr>
                <w:rFonts w:ascii="Arial" w:eastAsia="Arial" w:hAnsi="Arial" w:cs="Arial"/>
                <w:sz w:val="20"/>
              </w:rPr>
              <w:t xml:space="preserve">The IM for each group is defined as the average of the largest </w:t>
            </w:r>
            <w:r>
              <w:rPr>
                <w:rFonts w:ascii="Arial" w:eastAsia="Arial" w:hAnsi="Arial" w:cs="Arial"/>
                <w:i/>
                <w:sz w:val="20"/>
              </w:rPr>
              <w:t>N</w:t>
            </w:r>
            <w:r>
              <w:rPr>
                <w:rFonts w:ascii="Arial" w:eastAsia="Arial" w:hAnsi="Arial" w:cs="Arial"/>
                <w:sz w:val="20"/>
              </w:rPr>
              <w:t xml:space="preserve"> losses in the corresponding P&amp;L vector tail for each group (Expected shortfall model)</w:t>
            </w:r>
          </w:p>
          <w:p w:rsidR="004208BE" w:rsidRDefault="004208BE" w:rsidP="000A4C4F">
            <w:pPr>
              <w:numPr>
                <w:ilvl w:val="0"/>
                <w:numId w:val="53"/>
              </w:numPr>
              <w:spacing w:after="120" w:line="240" w:lineRule="auto"/>
              <w:ind w:left="720" w:hanging="360"/>
              <w:rPr>
                <w:rFonts w:ascii="Arial" w:eastAsia="Arial" w:hAnsi="Arial" w:cs="Arial"/>
                <w:sz w:val="20"/>
              </w:rPr>
            </w:pPr>
            <w:r>
              <w:rPr>
                <w:rFonts w:ascii="Arial" w:eastAsia="Arial" w:hAnsi="Arial" w:cs="Arial"/>
                <w:sz w:val="20"/>
              </w:rPr>
              <w:t>N takes the default value of 7 but is configurable</w:t>
            </w:r>
          </w:p>
          <w:p w:rsidR="004208BE" w:rsidRDefault="004208BE" w:rsidP="000A4C4F">
            <w:pPr>
              <w:numPr>
                <w:ilvl w:val="0"/>
                <w:numId w:val="53"/>
              </w:numPr>
              <w:spacing w:after="120" w:line="240" w:lineRule="auto"/>
              <w:ind w:left="720" w:hanging="360"/>
              <w:rPr>
                <w:rFonts w:ascii="Arial" w:eastAsia="Arial" w:hAnsi="Arial" w:cs="Arial"/>
                <w:sz w:val="20"/>
              </w:rPr>
            </w:pPr>
            <w:r>
              <w:rPr>
                <w:rFonts w:ascii="Arial" w:eastAsia="Arial" w:hAnsi="Arial" w:cs="Arial"/>
                <w:sz w:val="20"/>
              </w:rPr>
              <w:lastRenderedPageBreak/>
              <w:t>The following condition must be respected:</w:t>
            </w:r>
          </w:p>
          <w:p w:rsidR="003B2EFC" w:rsidRPr="003B2EFC" w:rsidRDefault="001B0B60" w:rsidP="003B2EFC">
            <w:pPr>
              <w:ind w:left="720"/>
              <w:rPr>
                <w:sz w:val="20"/>
                <w:szCs w:val="20"/>
              </w:rPr>
            </w:pPr>
            <m:oMath>
              <m:sSub>
                <m:sSubPr>
                  <m:ctrlPr>
                    <w:rPr>
                      <w:rFonts w:ascii="Cambria Math" w:hAnsi="Cambria Math"/>
                      <w:i/>
                      <w:iCs/>
                      <w:sz w:val="24"/>
                      <w:szCs w:val="24"/>
                    </w:rPr>
                  </m:ctrlPr>
                </m:sSubPr>
                <m:e>
                  <m:r>
                    <w:rPr>
                      <w:rFonts w:ascii="Cambria Math" w:hAnsi="Cambria Math"/>
                      <w:sz w:val="20"/>
                      <w:szCs w:val="20"/>
                    </w:rPr>
                    <m:t>IM</m:t>
                  </m:r>
                </m:e>
                <m:sub>
                  <m:r>
                    <w:rPr>
                      <w:rFonts w:ascii="Cambria Math" w:hAnsi="Cambria Math"/>
                      <w:sz w:val="20"/>
                      <w:szCs w:val="20"/>
                    </w:rPr>
                    <m:t>EM,G10</m:t>
                  </m:r>
                </m:sub>
              </m:sSub>
              <m:r>
                <w:rPr>
                  <w:rFonts w:ascii="Cambria Math" w:hAnsi="Cambria Math"/>
                  <w:sz w:val="20"/>
                  <w:szCs w:val="20"/>
                </w:rPr>
                <m:t>&lt;</m:t>
              </m:r>
              <m:sSub>
                <m:sSubPr>
                  <m:ctrlPr>
                    <w:rPr>
                      <w:rFonts w:ascii="Cambria Math" w:hAnsi="Cambria Math"/>
                      <w:i/>
                      <w:iCs/>
                      <w:sz w:val="24"/>
                      <w:szCs w:val="24"/>
                    </w:rPr>
                  </m:ctrlPr>
                </m:sSubPr>
                <m:e>
                  <m:r>
                    <w:rPr>
                      <w:rFonts w:ascii="Cambria Math" w:hAnsi="Cambria Math"/>
                      <w:sz w:val="20"/>
                      <w:szCs w:val="20"/>
                    </w:rPr>
                    <m:t>IM</m:t>
                  </m:r>
                </m:e>
                <m:sub>
                  <m:r>
                    <w:rPr>
                      <w:rFonts w:ascii="Cambria Math" w:hAnsi="Cambria Math"/>
                      <w:sz w:val="20"/>
                      <w:szCs w:val="20"/>
                    </w:rPr>
                    <m:t>G10</m:t>
                  </m:r>
                </m:sub>
              </m:sSub>
              <m:r>
                <w:rPr>
                  <w:rFonts w:ascii="Cambria Math" w:hAnsi="Cambria Math"/>
                  <w:sz w:val="20"/>
                  <w:szCs w:val="20"/>
                </w:rPr>
                <m:t>+</m:t>
              </m:r>
              <m:sSub>
                <m:sSubPr>
                  <m:ctrlPr>
                    <w:rPr>
                      <w:rFonts w:ascii="Cambria Math" w:hAnsi="Cambria Math"/>
                      <w:i/>
                      <w:iCs/>
                      <w:sz w:val="24"/>
                      <w:szCs w:val="24"/>
                    </w:rPr>
                  </m:ctrlPr>
                </m:sSubPr>
                <m:e>
                  <m:r>
                    <w:rPr>
                      <w:rFonts w:ascii="Cambria Math" w:hAnsi="Cambria Math"/>
                      <w:sz w:val="20"/>
                      <w:szCs w:val="20"/>
                    </w:rPr>
                    <m:t>IM</m:t>
                  </m:r>
                </m:e>
                <m:sub>
                  <m:r>
                    <w:rPr>
                      <w:rFonts w:ascii="Cambria Math" w:hAnsi="Cambria Math"/>
                      <w:sz w:val="20"/>
                      <w:szCs w:val="20"/>
                    </w:rPr>
                    <m:t>EM</m:t>
                  </m:r>
                </m:sub>
              </m:sSub>
            </m:oMath>
            <w:r w:rsidR="003B2EFC">
              <w:rPr>
                <w:sz w:val="20"/>
                <w:szCs w:val="20"/>
              </w:rPr>
              <w:t xml:space="preserve"> </w:t>
            </w:r>
          </w:p>
          <w:p w:rsidR="004208BE" w:rsidRDefault="004208BE" w:rsidP="004208BE">
            <w:pPr>
              <w:spacing w:after="0" w:line="240" w:lineRule="auto"/>
            </w:pPr>
          </w:p>
        </w:tc>
      </w:tr>
      <w:tr w:rsidR="004208BE" w:rsidTr="00C176B8">
        <w:trPr>
          <w:trHeight w:val="433"/>
        </w:trPr>
        <w:tc>
          <w:tcPr>
            <w:tcW w:w="1668"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4208BE" w:rsidRDefault="004208BE" w:rsidP="004208BE">
            <w:pPr>
              <w:keepNext/>
              <w:spacing w:after="0" w:line="240" w:lineRule="auto"/>
            </w:pPr>
            <w:r>
              <w:rPr>
                <w:rFonts w:ascii="Arial" w:eastAsia="Arial" w:hAnsi="Arial" w:cs="Arial"/>
                <w:sz w:val="20"/>
              </w:rPr>
              <w:lastRenderedPageBreak/>
              <w:t xml:space="preserve">BR 56 – Core IM scaled scenarios </w:t>
            </w:r>
          </w:p>
        </w:tc>
        <w:tc>
          <w:tcPr>
            <w:tcW w:w="78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0" w:line="240" w:lineRule="auto"/>
              <w:rPr>
                <w:rFonts w:ascii="Arial" w:eastAsia="Arial" w:hAnsi="Arial" w:cs="Arial"/>
                <w:sz w:val="20"/>
              </w:rPr>
            </w:pPr>
            <w:r>
              <w:rPr>
                <w:rFonts w:ascii="Arial" w:eastAsia="Arial" w:hAnsi="Arial" w:cs="Arial"/>
                <w:sz w:val="20"/>
              </w:rPr>
              <w:t>As a ForexClear Risk user:</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I want the ForexClear system to create a distribution of scaled returns so that I can calculate generate a set of simulated market data</w:t>
            </w:r>
          </w:p>
          <w:p w:rsidR="004208BE" w:rsidRDefault="004208BE" w:rsidP="004208BE">
            <w:pPr>
              <w:spacing w:after="0" w:line="240" w:lineRule="auto"/>
              <w:rPr>
                <w:rFonts w:ascii="Arial" w:eastAsia="Arial" w:hAnsi="Arial" w:cs="Arial"/>
                <w:sz w:val="20"/>
              </w:rPr>
            </w:pPr>
          </w:p>
          <w:p w:rsidR="004208BE" w:rsidRDefault="004208BE" w:rsidP="000A4C4F">
            <w:pPr>
              <w:numPr>
                <w:ilvl w:val="0"/>
                <w:numId w:val="54"/>
              </w:numPr>
              <w:spacing w:after="120" w:line="240" w:lineRule="auto"/>
              <w:ind w:left="720" w:hanging="360"/>
              <w:rPr>
                <w:rFonts w:ascii="Arial" w:eastAsia="Arial" w:hAnsi="Arial" w:cs="Arial"/>
                <w:sz w:val="20"/>
              </w:rPr>
            </w:pPr>
            <w:r>
              <w:rPr>
                <w:rFonts w:ascii="Arial" w:eastAsia="Arial" w:hAnsi="Arial" w:cs="Arial"/>
                <w:sz w:val="20"/>
              </w:rPr>
              <w:t xml:space="preserve">Generation of scaled scenario occurs daily at EOD after </w:t>
            </w:r>
            <w:r>
              <w:rPr>
                <w:rFonts w:ascii="Arial" w:eastAsia="Arial" w:hAnsi="Arial" w:cs="Arial"/>
                <w:b/>
                <w:sz w:val="20"/>
              </w:rPr>
              <w:t>BR 54</w:t>
            </w:r>
            <w:r>
              <w:rPr>
                <w:rFonts w:ascii="Arial" w:eastAsia="Arial" w:hAnsi="Arial" w:cs="Arial"/>
                <w:sz w:val="20"/>
              </w:rPr>
              <w:t xml:space="preserve"> and </w:t>
            </w:r>
            <w:r>
              <w:rPr>
                <w:rFonts w:ascii="Arial" w:eastAsia="Arial" w:hAnsi="Arial" w:cs="Arial"/>
                <w:b/>
                <w:sz w:val="20"/>
              </w:rPr>
              <w:t>BR 55</w:t>
            </w:r>
            <w:r>
              <w:rPr>
                <w:rFonts w:ascii="Arial" w:eastAsia="Arial" w:hAnsi="Arial" w:cs="Arial"/>
                <w:sz w:val="20"/>
              </w:rPr>
              <w:t xml:space="preserve"> completed.</w:t>
            </w:r>
          </w:p>
          <w:p w:rsidR="004208BE" w:rsidRDefault="004208BE" w:rsidP="000A4C4F">
            <w:pPr>
              <w:numPr>
                <w:ilvl w:val="0"/>
                <w:numId w:val="54"/>
              </w:numPr>
              <w:spacing w:after="120" w:line="240" w:lineRule="auto"/>
              <w:ind w:left="720" w:hanging="360"/>
              <w:rPr>
                <w:rFonts w:ascii="Arial" w:eastAsia="Arial" w:hAnsi="Arial" w:cs="Arial"/>
                <w:sz w:val="20"/>
              </w:rPr>
            </w:pPr>
            <w:r>
              <w:rPr>
                <w:rFonts w:ascii="Arial" w:eastAsia="Arial" w:hAnsi="Arial" w:cs="Arial"/>
                <w:sz w:val="20"/>
              </w:rPr>
              <w:t xml:space="preserve">All spot rates against USD and  IR curves in market data set </w:t>
            </w:r>
            <w:r>
              <w:rPr>
                <w:rFonts w:ascii="Arial" w:eastAsia="Arial" w:hAnsi="Arial" w:cs="Arial"/>
                <w:b/>
                <w:sz w:val="20"/>
              </w:rPr>
              <w:t>BR 51</w:t>
            </w:r>
            <w:r>
              <w:rPr>
                <w:rFonts w:ascii="Arial" w:eastAsia="Arial" w:hAnsi="Arial" w:cs="Arial"/>
                <w:sz w:val="20"/>
              </w:rPr>
              <w:t xml:space="preserve"> are scaled using the formula:</w:t>
            </w:r>
          </w:p>
          <w:p w:rsidR="004208BE" w:rsidRDefault="001B0B60" w:rsidP="004208BE">
            <w:pPr>
              <w:spacing w:after="0" w:line="240" w:lineRule="auto"/>
              <w:ind w:left="2160"/>
              <w:rPr>
                <w:rFonts w:ascii="Arial" w:eastAsia="Arial" w:hAnsi="Arial" w:cs="Arial"/>
                <w:sz w:val="20"/>
              </w:rPr>
            </w:pPr>
            <m:oMathPara>
              <m:oMath>
                <m:sSubSup>
                  <m:sSubSupPr>
                    <m:ctrlPr>
                      <w:rPr>
                        <w:rFonts w:ascii="Cambria Math" w:hAnsi="Cambria Math" w:cs="Arial"/>
                        <w:i/>
                        <w:sz w:val="20"/>
                        <w:szCs w:val="20"/>
                      </w:rPr>
                    </m:ctrlPr>
                  </m:sSubSupPr>
                  <m:e>
                    <m:r>
                      <w:rPr>
                        <w:rFonts w:ascii="Cambria Math" w:hAnsi="Cambria Math" w:cs="Arial"/>
                        <w:sz w:val="20"/>
                        <w:szCs w:val="20"/>
                      </w:rPr>
                      <m:t>r</m:t>
                    </m:r>
                  </m:e>
                  <m:sub>
                    <m:r>
                      <w:rPr>
                        <w:rFonts w:ascii="Cambria Math" w:hAnsi="Cambria Math" w:cs="Arial"/>
                        <w:sz w:val="20"/>
                        <w:szCs w:val="20"/>
                      </w:rPr>
                      <m:t>t</m:t>
                    </m:r>
                  </m:sub>
                  <m:sup>
                    <m:r>
                      <w:rPr>
                        <w:rFonts w:ascii="Cambria Math" w:hAnsi="Cambria Math" w:cs="Arial"/>
                        <w:sz w:val="20"/>
                        <w:szCs w:val="20"/>
                      </w:rPr>
                      <m:t>*</m:t>
                    </m:r>
                  </m:sup>
                </m:sSubSup>
                <m:r>
                  <w:rPr>
                    <w:rFonts w:ascii="Cambria Math" w:hAnsi="Cambria Math" w:cs="Arial"/>
                    <w:sz w:val="20"/>
                    <w:szCs w:val="20"/>
                  </w:rPr>
                  <m:t>=</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t</m:t>
                        </m:r>
                      </m:sub>
                    </m:sSub>
                  </m:num>
                  <m:den>
                    <m:sSub>
                      <m:sSubPr>
                        <m:ctrlPr>
                          <w:rPr>
                            <w:rFonts w:ascii="Cambria Math" w:hAnsi="Cambria Math" w:cs="Arial"/>
                            <w:i/>
                            <w:sz w:val="20"/>
                            <w:szCs w:val="20"/>
                          </w:rPr>
                        </m:ctrlPr>
                      </m:sSubPr>
                      <m:e>
                        <m:r>
                          <w:rPr>
                            <w:rFonts w:ascii="Cambria Math" w:hAnsi="Cambria Math" w:cs="Arial"/>
                            <w:sz w:val="20"/>
                            <w:szCs w:val="20"/>
                          </w:rPr>
                          <m:t>σ</m:t>
                        </m:r>
                      </m:e>
                      <m:sub>
                        <m:r>
                          <w:rPr>
                            <w:rFonts w:ascii="Cambria Math" w:hAnsi="Cambria Math" w:cs="Arial"/>
                            <w:sz w:val="20"/>
                            <w:szCs w:val="20"/>
                          </w:rPr>
                          <m:t>t</m:t>
                        </m:r>
                      </m:sub>
                    </m:sSub>
                  </m:den>
                </m:f>
                <m:d>
                  <m:dPr>
                    <m:begChr m:val="["/>
                    <m:endChr m:val="]"/>
                    <m:ctrlPr>
                      <w:rPr>
                        <w:rFonts w:ascii="Cambria Math" w:hAnsi="Cambria Math" w:cs="Arial"/>
                        <w:i/>
                        <w:sz w:val="20"/>
                        <w:szCs w:val="20"/>
                      </w:rPr>
                    </m:ctrlPr>
                  </m:dPr>
                  <m:e>
                    <m:r>
                      <w:rPr>
                        <w:rFonts w:ascii="Cambria Math" w:hAnsi="Cambria Math" w:cs="Arial"/>
                        <w:sz w:val="20"/>
                        <w:szCs w:val="20"/>
                      </w:rPr>
                      <m:t>HVW.</m:t>
                    </m:r>
                    <m:sSub>
                      <m:sSubPr>
                        <m:ctrlPr>
                          <w:rPr>
                            <w:rFonts w:ascii="Cambria Math" w:hAnsi="Cambria Math" w:cs="Arial"/>
                            <w:i/>
                            <w:sz w:val="20"/>
                            <w:szCs w:val="20"/>
                          </w:rPr>
                        </m:ctrlPr>
                      </m:sSubPr>
                      <m:e>
                        <m:r>
                          <w:rPr>
                            <w:rFonts w:ascii="Cambria Math" w:hAnsi="Cambria Math" w:cs="Arial"/>
                            <w:sz w:val="20"/>
                            <w:szCs w:val="20"/>
                          </w:rPr>
                          <m:t>σ</m:t>
                        </m:r>
                      </m:e>
                      <m:sub>
                        <m:r>
                          <w:rPr>
                            <w:rFonts w:ascii="Cambria Math" w:hAnsi="Cambria Math" w:cs="Arial"/>
                            <w:sz w:val="20"/>
                            <w:szCs w:val="20"/>
                          </w:rPr>
                          <m:t>t</m:t>
                        </m:r>
                      </m:sub>
                    </m:sSub>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1-HVW</m:t>
                        </m:r>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σ</m:t>
                        </m:r>
                      </m:e>
                      <m:sub>
                        <m:r>
                          <w:rPr>
                            <w:rFonts w:ascii="Cambria Math" w:hAnsi="Cambria Math" w:cs="Arial"/>
                            <w:sz w:val="20"/>
                            <w:szCs w:val="20"/>
                          </w:rPr>
                          <m:t>N</m:t>
                        </m:r>
                      </m:sub>
                    </m:sSub>
                  </m:e>
                </m:d>
              </m:oMath>
            </m:oMathPara>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jc w:val="both"/>
              <w:rPr>
                <w:rFonts w:ascii="Arial" w:eastAsia="Arial" w:hAnsi="Arial" w:cs="Arial"/>
                <w:sz w:val="20"/>
              </w:rPr>
            </w:pPr>
            <w:r>
              <w:rPr>
                <w:rFonts w:ascii="Arial" w:eastAsia="Arial" w:hAnsi="Arial" w:cs="Arial"/>
                <w:sz w:val="20"/>
              </w:rPr>
              <w:t>where,</w:t>
            </w:r>
          </w:p>
          <w:p w:rsidR="00552EDB" w:rsidRPr="00CB1A5C" w:rsidRDefault="001B0B60" w:rsidP="00552EDB">
            <w:pPr>
              <w:pStyle w:val="Numbereditem"/>
              <w:numPr>
                <w:ilvl w:val="0"/>
                <w:numId w:val="0"/>
              </w:numPr>
              <w:tabs>
                <w:tab w:val="left" w:pos="1843"/>
              </w:tabs>
              <w:spacing w:before="120" w:after="0"/>
              <w:ind w:left="2126" w:hanging="1378"/>
              <w:rPr>
                <w:sz w:val="20"/>
                <w:szCs w:val="20"/>
              </w:rPr>
            </w:pPr>
            <m:oMath>
              <m:sSubSup>
                <m:sSubSupPr>
                  <m:ctrlPr>
                    <w:rPr>
                      <w:rFonts w:ascii="Cambria Math" w:hAnsi="Cambria Math"/>
                      <w:i/>
                      <w:sz w:val="20"/>
                      <w:szCs w:val="20"/>
                    </w:rPr>
                  </m:ctrlPr>
                </m:sSubSupPr>
                <m:e>
                  <m:r>
                    <w:rPr>
                      <w:rFonts w:ascii="Cambria Math" w:hAnsi="Cambria Math"/>
                      <w:sz w:val="20"/>
                      <w:szCs w:val="20"/>
                    </w:rPr>
                    <m:t>r</m:t>
                  </m:r>
                </m:e>
                <m:sub>
                  <m:r>
                    <w:rPr>
                      <w:rFonts w:ascii="Cambria Math" w:hAnsi="Cambria Math"/>
                      <w:sz w:val="20"/>
                      <w:szCs w:val="20"/>
                    </w:rPr>
                    <m:t>t</m:t>
                  </m:r>
                </m:sub>
                <m:sup>
                  <m:r>
                    <w:rPr>
                      <w:rFonts w:ascii="Cambria Math" w:hAnsi="Cambria Math"/>
                      <w:sz w:val="20"/>
                      <w:szCs w:val="20"/>
                    </w:rPr>
                    <m:t>*</m:t>
                  </m:r>
                </m:sup>
              </m:sSubSup>
            </m:oMath>
            <w:r w:rsidR="00552EDB" w:rsidRPr="00CB1A5C">
              <w:rPr>
                <w:sz w:val="20"/>
                <w:szCs w:val="20"/>
              </w:rPr>
              <w:t xml:space="preserve"> </w:t>
            </w:r>
            <w:r w:rsidR="00552EDB" w:rsidRPr="00CB1A5C">
              <w:rPr>
                <w:sz w:val="20"/>
                <w:szCs w:val="20"/>
              </w:rPr>
              <w:tab/>
              <w:t xml:space="preserve">= scaled return at time </w:t>
            </w:r>
            <w:r w:rsidR="00552EDB" w:rsidRPr="00CB1A5C">
              <w:rPr>
                <w:i/>
                <w:sz w:val="20"/>
                <w:szCs w:val="20"/>
              </w:rPr>
              <w:t>t</w:t>
            </w:r>
          </w:p>
          <w:p w:rsidR="00552EDB" w:rsidRPr="00CB1A5C" w:rsidRDefault="001B0B60" w:rsidP="00552EDB">
            <w:pPr>
              <w:pStyle w:val="Numbereditem"/>
              <w:numPr>
                <w:ilvl w:val="0"/>
                <w:numId w:val="0"/>
              </w:numPr>
              <w:tabs>
                <w:tab w:val="left" w:pos="1843"/>
              </w:tabs>
              <w:spacing w:before="120" w:after="0"/>
              <w:ind w:left="2126" w:hanging="1378"/>
              <w:rPr>
                <w:sz w:val="20"/>
                <w:szCs w:val="20"/>
              </w:rPr>
            </w:pPr>
            <m:oMath>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m:t>
                  </m:r>
                </m:sub>
              </m:sSub>
            </m:oMath>
            <w:r w:rsidR="00552EDB" w:rsidRPr="00CB1A5C">
              <w:rPr>
                <w:sz w:val="20"/>
                <w:szCs w:val="20"/>
              </w:rPr>
              <w:t xml:space="preserve">  </w:t>
            </w:r>
            <w:r w:rsidR="00552EDB" w:rsidRPr="00CB1A5C">
              <w:rPr>
                <w:sz w:val="20"/>
                <w:szCs w:val="20"/>
              </w:rPr>
              <w:tab/>
              <w:t xml:space="preserve">= unscaled return at time </w:t>
            </w:r>
            <w:r w:rsidR="00552EDB" w:rsidRPr="00CB1A5C">
              <w:rPr>
                <w:i/>
                <w:sz w:val="20"/>
                <w:szCs w:val="20"/>
              </w:rPr>
              <w:t>t</w:t>
            </w:r>
          </w:p>
          <w:p w:rsidR="00552EDB" w:rsidRPr="00CB1A5C" w:rsidRDefault="001B0B60" w:rsidP="00552EDB">
            <w:pPr>
              <w:pStyle w:val="Numbereditem"/>
              <w:numPr>
                <w:ilvl w:val="0"/>
                <w:numId w:val="0"/>
              </w:numPr>
              <w:tabs>
                <w:tab w:val="left" w:pos="1843"/>
              </w:tabs>
              <w:spacing w:before="120" w:after="0"/>
              <w:ind w:left="2126" w:hanging="1378"/>
              <w:rPr>
                <w:sz w:val="20"/>
                <w:szCs w:val="20"/>
              </w:rPr>
            </w:pPr>
            <m:oMath>
              <m:sSub>
                <m:sSubPr>
                  <m:ctrlPr>
                    <w:rPr>
                      <w:rFonts w:ascii="Cambria Math" w:hAnsi="Cambria Math"/>
                      <w:i/>
                      <w:sz w:val="20"/>
                      <w:szCs w:val="20"/>
                    </w:rPr>
                  </m:ctrlPr>
                </m:sSubPr>
                <m:e>
                  <m:r>
                    <w:rPr>
                      <w:rFonts w:ascii="Cambria Math" w:hAnsi="Cambria Math"/>
                      <w:sz w:val="20"/>
                      <w:szCs w:val="20"/>
                    </w:rPr>
                    <m:t>σ</m:t>
                  </m:r>
                </m:e>
                <m:sub>
                  <m:r>
                    <w:rPr>
                      <w:rFonts w:ascii="Cambria Math" w:hAnsi="Cambria Math"/>
                      <w:sz w:val="20"/>
                      <w:szCs w:val="20"/>
                    </w:rPr>
                    <m:t>t</m:t>
                  </m:r>
                </m:sub>
              </m:sSub>
            </m:oMath>
            <w:r w:rsidR="00552EDB" w:rsidRPr="00CB1A5C">
              <w:rPr>
                <w:sz w:val="20"/>
                <w:szCs w:val="20"/>
              </w:rPr>
              <w:tab/>
              <w:t xml:space="preserve">= volatility at time </w:t>
            </w:r>
            <w:r w:rsidR="00552EDB" w:rsidRPr="00CB1A5C">
              <w:rPr>
                <w:i/>
                <w:sz w:val="20"/>
                <w:szCs w:val="20"/>
              </w:rPr>
              <w:t xml:space="preserve">t </w:t>
            </w:r>
            <w:r w:rsidR="00552EDB" w:rsidRPr="00CB1A5C">
              <w:rPr>
                <w:sz w:val="20"/>
                <w:szCs w:val="20"/>
              </w:rPr>
              <w:t xml:space="preserve">(As per </w:t>
            </w:r>
            <w:r w:rsidR="00552EDB" w:rsidRPr="003A0CDC">
              <w:rPr>
                <w:b/>
                <w:sz w:val="20"/>
                <w:szCs w:val="20"/>
              </w:rPr>
              <w:t xml:space="preserve">BR </w:t>
            </w:r>
            <w:r w:rsidR="00552EDB" w:rsidRPr="003A0CDC">
              <w:rPr>
                <w:b/>
                <w:noProof/>
                <w:sz w:val="20"/>
                <w:szCs w:val="20"/>
              </w:rPr>
              <w:t>55</w:t>
            </w:r>
            <w:r w:rsidR="00552EDB" w:rsidRPr="00CB1A5C">
              <w:rPr>
                <w:sz w:val="20"/>
                <w:szCs w:val="20"/>
              </w:rPr>
              <w:t>)</w:t>
            </w:r>
          </w:p>
          <w:p w:rsidR="00552EDB" w:rsidRPr="00CB1A5C" w:rsidRDefault="001B0B60" w:rsidP="00552EDB">
            <w:pPr>
              <w:pStyle w:val="Numbereditem"/>
              <w:numPr>
                <w:ilvl w:val="0"/>
                <w:numId w:val="0"/>
              </w:numPr>
              <w:tabs>
                <w:tab w:val="left" w:pos="1843"/>
              </w:tabs>
              <w:spacing w:before="120" w:after="0"/>
              <w:ind w:left="2126" w:hanging="1378"/>
              <w:rPr>
                <w:sz w:val="20"/>
                <w:szCs w:val="20"/>
              </w:rPr>
            </w:pPr>
            <m:oMath>
              <m:sSub>
                <m:sSubPr>
                  <m:ctrlPr>
                    <w:rPr>
                      <w:rFonts w:ascii="Cambria Math" w:hAnsi="Cambria Math"/>
                      <w:i/>
                      <w:sz w:val="20"/>
                      <w:szCs w:val="20"/>
                    </w:rPr>
                  </m:ctrlPr>
                </m:sSubPr>
                <m:e>
                  <m:r>
                    <w:rPr>
                      <w:rFonts w:ascii="Cambria Math" w:hAnsi="Cambria Math"/>
                      <w:sz w:val="20"/>
                      <w:szCs w:val="20"/>
                    </w:rPr>
                    <m:t>σ</m:t>
                  </m:r>
                </m:e>
                <m:sub>
                  <m:r>
                    <w:rPr>
                      <w:rFonts w:ascii="Cambria Math" w:hAnsi="Cambria Math"/>
                      <w:sz w:val="20"/>
                      <w:szCs w:val="20"/>
                    </w:rPr>
                    <m:t>N</m:t>
                  </m:r>
                </m:sub>
              </m:sSub>
            </m:oMath>
            <w:r w:rsidR="00552EDB" w:rsidRPr="00CB1A5C">
              <w:rPr>
                <w:sz w:val="20"/>
                <w:szCs w:val="20"/>
              </w:rPr>
              <w:tab/>
              <w:t xml:space="preserve">= volatility at valuation date (as per </w:t>
            </w:r>
            <w:r w:rsidR="00552EDB" w:rsidRPr="003A0CDC">
              <w:rPr>
                <w:b/>
                <w:sz w:val="20"/>
                <w:szCs w:val="20"/>
              </w:rPr>
              <w:t xml:space="preserve">BR </w:t>
            </w:r>
            <w:r w:rsidR="00552EDB" w:rsidRPr="003A0CDC">
              <w:rPr>
                <w:b/>
                <w:noProof/>
                <w:sz w:val="20"/>
                <w:szCs w:val="20"/>
              </w:rPr>
              <w:t>53</w:t>
            </w:r>
            <w:r w:rsidR="00552EDB" w:rsidRPr="00CB1A5C">
              <w:rPr>
                <w:sz w:val="20"/>
                <w:szCs w:val="20"/>
              </w:rPr>
              <w:t>)</w:t>
            </w:r>
          </w:p>
          <w:p w:rsidR="00552EDB" w:rsidRPr="00CB1A5C" w:rsidRDefault="00552EDB" w:rsidP="00552EDB">
            <w:pPr>
              <w:pStyle w:val="Numbereditem"/>
              <w:numPr>
                <w:ilvl w:val="0"/>
                <w:numId w:val="0"/>
              </w:numPr>
              <w:tabs>
                <w:tab w:val="left" w:pos="1843"/>
              </w:tabs>
              <w:spacing w:before="120" w:after="0"/>
              <w:ind w:left="2126" w:hanging="1378"/>
              <w:rPr>
                <w:sz w:val="20"/>
                <w:szCs w:val="20"/>
              </w:rPr>
            </w:pPr>
            <m:oMath>
              <m:r>
                <w:rPr>
                  <w:rFonts w:ascii="Cambria Math" w:hAnsi="Cambria Math"/>
                  <w:sz w:val="20"/>
                  <w:szCs w:val="20"/>
                </w:rPr>
                <m:t>HVW</m:t>
              </m:r>
            </m:oMath>
            <w:r w:rsidRPr="00CB1A5C">
              <w:rPr>
                <w:sz w:val="20"/>
                <w:szCs w:val="20"/>
              </w:rPr>
              <w:tab/>
              <w:t>= historical volatility weighting (set to 0.5 initially)</w:t>
            </w:r>
          </w:p>
          <w:p w:rsidR="004208BE" w:rsidRDefault="004208BE" w:rsidP="004208BE">
            <w:pPr>
              <w:spacing w:after="120" w:line="240" w:lineRule="auto"/>
              <w:ind w:left="720"/>
              <w:rPr>
                <w:rFonts w:ascii="Arial" w:eastAsia="Arial" w:hAnsi="Arial" w:cs="Arial"/>
                <w:sz w:val="20"/>
              </w:rPr>
            </w:pPr>
          </w:p>
          <w:p w:rsidR="004208BE" w:rsidRDefault="004208BE" w:rsidP="000A4C4F">
            <w:pPr>
              <w:numPr>
                <w:ilvl w:val="0"/>
                <w:numId w:val="54"/>
              </w:numPr>
              <w:spacing w:after="120" w:line="240" w:lineRule="auto"/>
              <w:ind w:left="720" w:hanging="360"/>
              <w:rPr>
                <w:rFonts w:ascii="Arial" w:eastAsia="Arial" w:hAnsi="Arial" w:cs="Arial"/>
                <w:sz w:val="20"/>
              </w:rPr>
            </w:pPr>
            <w:r>
              <w:rPr>
                <w:rFonts w:ascii="Arial" w:eastAsia="Arial" w:hAnsi="Arial" w:cs="Arial"/>
                <w:sz w:val="20"/>
              </w:rPr>
              <w:t>The scaled returns will be stored for use in the next EOD margin run and until the next EOD Margin run (exclusive) (</w:t>
            </w:r>
            <w:r>
              <w:rPr>
                <w:rFonts w:ascii="Arial" w:eastAsia="Arial" w:hAnsi="Arial" w:cs="Arial"/>
                <w:b/>
                <w:sz w:val="20"/>
              </w:rPr>
              <w:t>BR 1</w:t>
            </w:r>
            <w:r>
              <w:rPr>
                <w:rFonts w:ascii="Arial" w:eastAsia="Arial" w:hAnsi="Arial" w:cs="Arial"/>
                <w:sz w:val="20"/>
              </w:rPr>
              <w:t xml:space="preserve">) </w:t>
            </w:r>
          </w:p>
          <w:p w:rsidR="004208BE" w:rsidRDefault="004208BE" w:rsidP="000A4C4F">
            <w:pPr>
              <w:numPr>
                <w:ilvl w:val="0"/>
                <w:numId w:val="54"/>
              </w:numPr>
              <w:spacing w:after="120" w:line="240" w:lineRule="auto"/>
              <w:ind w:left="720" w:hanging="360"/>
              <w:rPr>
                <w:rFonts w:ascii="Arial" w:eastAsia="Arial" w:hAnsi="Arial" w:cs="Arial"/>
                <w:sz w:val="20"/>
              </w:rPr>
            </w:pPr>
            <w:r>
              <w:rPr>
                <w:rFonts w:ascii="Arial" w:eastAsia="Arial" w:hAnsi="Arial" w:cs="Arial"/>
                <w:sz w:val="20"/>
              </w:rPr>
              <w:t>HVW is configurable</w:t>
            </w:r>
          </w:p>
          <w:p w:rsidR="004208BE" w:rsidRDefault="004208BE" w:rsidP="000A4C4F">
            <w:pPr>
              <w:numPr>
                <w:ilvl w:val="0"/>
                <w:numId w:val="54"/>
              </w:numPr>
              <w:spacing w:after="120" w:line="240" w:lineRule="auto"/>
              <w:ind w:left="720" w:hanging="360"/>
              <w:rPr>
                <w:rFonts w:ascii="Arial" w:eastAsia="Arial" w:hAnsi="Arial" w:cs="Arial"/>
                <w:sz w:val="20"/>
              </w:rPr>
            </w:pPr>
            <w:r>
              <w:rPr>
                <w:rFonts w:ascii="Arial" w:eastAsia="Arial" w:hAnsi="Arial" w:cs="Arial"/>
                <w:sz w:val="20"/>
              </w:rPr>
              <w:t xml:space="preserve">Scaled scenarios are generated for the most recent 2500 scenarios available in </w:t>
            </w:r>
            <w:r>
              <w:rPr>
                <w:rFonts w:ascii="Arial" w:eastAsia="Arial" w:hAnsi="Arial" w:cs="Arial"/>
                <w:b/>
                <w:sz w:val="20"/>
              </w:rPr>
              <w:t>BR 54</w:t>
            </w:r>
          </w:p>
          <w:p w:rsidR="004208BE" w:rsidRDefault="004208BE" w:rsidP="000A4C4F">
            <w:pPr>
              <w:numPr>
                <w:ilvl w:val="0"/>
                <w:numId w:val="54"/>
              </w:numPr>
              <w:spacing w:after="120" w:line="240" w:lineRule="auto"/>
              <w:ind w:left="720" w:hanging="360"/>
            </w:pPr>
            <w:r>
              <w:rPr>
                <w:rFonts w:ascii="Arial" w:eastAsia="Arial" w:hAnsi="Arial" w:cs="Arial"/>
                <w:sz w:val="20"/>
              </w:rPr>
              <w:t xml:space="preserve">FX implied Volatility </w:t>
            </w:r>
            <w:proofErr w:type="gramStart"/>
            <w:r>
              <w:rPr>
                <w:rFonts w:ascii="Arial" w:eastAsia="Arial" w:hAnsi="Arial" w:cs="Arial"/>
                <w:sz w:val="20"/>
              </w:rPr>
              <w:t>are</w:t>
            </w:r>
            <w:proofErr w:type="gramEnd"/>
            <w:r>
              <w:rPr>
                <w:rFonts w:ascii="Arial" w:eastAsia="Arial" w:hAnsi="Arial" w:cs="Arial"/>
                <w:sz w:val="20"/>
              </w:rPr>
              <w:t xml:space="preserve"> not scaled.</w:t>
            </w:r>
          </w:p>
        </w:tc>
      </w:tr>
      <w:tr w:rsidR="004208BE" w:rsidTr="00C176B8">
        <w:trPr>
          <w:trHeight w:val="433"/>
        </w:trPr>
        <w:tc>
          <w:tcPr>
            <w:tcW w:w="1668"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4208BE" w:rsidRDefault="004208BE" w:rsidP="004208BE">
            <w:pPr>
              <w:keepNext/>
              <w:spacing w:after="0" w:line="240" w:lineRule="auto"/>
            </w:pPr>
            <w:r>
              <w:rPr>
                <w:rFonts w:ascii="Arial" w:eastAsia="Arial" w:hAnsi="Arial" w:cs="Arial"/>
                <w:sz w:val="20"/>
              </w:rPr>
              <w:t>BR 61 – Core IM Clean simulated scenarios</w:t>
            </w:r>
          </w:p>
        </w:tc>
        <w:tc>
          <w:tcPr>
            <w:tcW w:w="78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0" w:line="240" w:lineRule="auto"/>
              <w:rPr>
                <w:rFonts w:ascii="Arial" w:eastAsia="Arial" w:hAnsi="Arial" w:cs="Arial"/>
                <w:sz w:val="20"/>
              </w:rPr>
            </w:pPr>
            <w:r>
              <w:rPr>
                <w:rFonts w:ascii="Arial" w:eastAsia="Arial" w:hAnsi="Arial" w:cs="Arial"/>
                <w:sz w:val="20"/>
              </w:rPr>
              <w:t>As a ForexClear Risk User:</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After each market data refresh I want to generate a final set of Core IM simulated scenarios so that I can calculate IM with fresh market data</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Acceptance criteria:</w:t>
            </w:r>
          </w:p>
          <w:p w:rsidR="004208BE" w:rsidRDefault="004208BE" w:rsidP="000A4C4F">
            <w:pPr>
              <w:numPr>
                <w:ilvl w:val="0"/>
                <w:numId w:val="55"/>
              </w:numPr>
              <w:spacing w:after="120" w:line="240" w:lineRule="auto"/>
              <w:ind w:left="720" w:hanging="360"/>
              <w:rPr>
                <w:rFonts w:ascii="Arial" w:eastAsia="Arial" w:hAnsi="Arial" w:cs="Arial"/>
                <w:sz w:val="20"/>
              </w:rPr>
            </w:pPr>
            <w:r>
              <w:rPr>
                <w:rFonts w:ascii="Arial" w:eastAsia="Arial" w:hAnsi="Arial" w:cs="Arial"/>
                <w:sz w:val="20"/>
              </w:rPr>
              <w:t xml:space="preserve">Simulated FX spot are calculated as per </w:t>
            </w:r>
            <w:r>
              <w:rPr>
                <w:rFonts w:ascii="Arial" w:eastAsia="Arial" w:hAnsi="Arial" w:cs="Arial"/>
                <w:b/>
                <w:sz w:val="20"/>
              </w:rPr>
              <w:t xml:space="preserve">BR 58 </w:t>
            </w:r>
            <w:r>
              <w:rPr>
                <w:rFonts w:ascii="Arial" w:eastAsia="Arial" w:hAnsi="Arial" w:cs="Arial"/>
                <w:sz w:val="20"/>
              </w:rPr>
              <w:t xml:space="preserve">using scaled scenario calculated in </w:t>
            </w:r>
            <w:r>
              <w:rPr>
                <w:rFonts w:ascii="Arial" w:eastAsia="Arial" w:hAnsi="Arial" w:cs="Arial"/>
                <w:b/>
                <w:sz w:val="20"/>
              </w:rPr>
              <w:t>BR 56</w:t>
            </w:r>
          </w:p>
          <w:p w:rsidR="004208BE" w:rsidRDefault="004208BE" w:rsidP="000A4C4F">
            <w:pPr>
              <w:numPr>
                <w:ilvl w:val="0"/>
                <w:numId w:val="55"/>
              </w:numPr>
              <w:spacing w:after="120" w:line="240" w:lineRule="auto"/>
              <w:ind w:left="720" w:hanging="360"/>
              <w:rPr>
                <w:rFonts w:ascii="Arial" w:eastAsia="Arial" w:hAnsi="Arial" w:cs="Arial"/>
                <w:sz w:val="20"/>
              </w:rPr>
            </w:pPr>
            <w:r>
              <w:rPr>
                <w:rFonts w:ascii="Arial" w:eastAsia="Arial" w:hAnsi="Arial" w:cs="Arial"/>
                <w:sz w:val="20"/>
              </w:rPr>
              <w:t xml:space="preserve">Simulated Interest rate are calculated as per  </w:t>
            </w:r>
            <w:r>
              <w:rPr>
                <w:rFonts w:ascii="Arial" w:eastAsia="Arial" w:hAnsi="Arial" w:cs="Arial"/>
                <w:b/>
                <w:sz w:val="20"/>
              </w:rPr>
              <w:t xml:space="preserve">BR 58 </w:t>
            </w:r>
            <w:r>
              <w:rPr>
                <w:rFonts w:ascii="Arial" w:eastAsia="Arial" w:hAnsi="Arial" w:cs="Arial"/>
                <w:sz w:val="20"/>
              </w:rPr>
              <w:t xml:space="preserve">using scaled scenario calculated in </w:t>
            </w:r>
            <w:r>
              <w:rPr>
                <w:rFonts w:ascii="Arial" w:eastAsia="Arial" w:hAnsi="Arial" w:cs="Arial"/>
                <w:b/>
                <w:sz w:val="20"/>
              </w:rPr>
              <w:t>BR 56</w:t>
            </w:r>
          </w:p>
          <w:p w:rsidR="004208BE" w:rsidRDefault="004208BE" w:rsidP="000A4C4F">
            <w:pPr>
              <w:numPr>
                <w:ilvl w:val="0"/>
                <w:numId w:val="55"/>
              </w:numPr>
              <w:spacing w:after="120" w:line="240" w:lineRule="auto"/>
              <w:ind w:left="720" w:hanging="360"/>
              <w:rPr>
                <w:rFonts w:ascii="Arial" w:eastAsia="Arial" w:hAnsi="Arial" w:cs="Arial"/>
                <w:sz w:val="20"/>
              </w:rPr>
            </w:pPr>
            <w:r>
              <w:rPr>
                <w:rFonts w:ascii="Arial" w:eastAsia="Arial" w:hAnsi="Arial" w:cs="Arial"/>
                <w:sz w:val="20"/>
              </w:rPr>
              <w:t>Simulated implied volatility are calculated as per</w:t>
            </w:r>
            <w:r>
              <w:rPr>
                <w:rFonts w:ascii="Arial" w:eastAsia="Arial" w:hAnsi="Arial" w:cs="Arial"/>
                <w:b/>
                <w:sz w:val="20"/>
              </w:rPr>
              <w:t xml:space="preserve"> BR 58 </w:t>
            </w:r>
            <w:r>
              <w:rPr>
                <w:rFonts w:ascii="Arial" w:eastAsia="Arial" w:hAnsi="Arial" w:cs="Arial"/>
                <w:sz w:val="20"/>
              </w:rPr>
              <w:t xml:space="preserve">using raw historical returns as per </w:t>
            </w:r>
            <w:r>
              <w:rPr>
                <w:rFonts w:ascii="Arial" w:eastAsia="Arial" w:hAnsi="Arial" w:cs="Arial"/>
                <w:b/>
                <w:sz w:val="20"/>
              </w:rPr>
              <w:t xml:space="preserve">BR 54. </w:t>
            </w:r>
            <w:r>
              <w:rPr>
                <w:rFonts w:ascii="Arial" w:eastAsia="Arial" w:hAnsi="Arial" w:cs="Arial"/>
                <w:sz w:val="20"/>
              </w:rPr>
              <w:t>De-</w:t>
            </w:r>
            <w:proofErr w:type="spellStart"/>
            <w:r>
              <w:rPr>
                <w:rFonts w:ascii="Arial" w:eastAsia="Arial" w:hAnsi="Arial" w:cs="Arial"/>
                <w:sz w:val="20"/>
              </w:rPr>
              <w:t>arbing</w:t>
            </w:r>
            <w:proofErr w:type="spellEnd"/>
            <w:r>
              <w:rPr>
                <w:rFonts w:ascii="Arial" w:eastAsia="Arial" w:hAnsi="Arial" w:cs="Arial"/>
                <w:sz w:val="20"/>
              </w:rPr>
              <w:t xml:space="preserve"> is </w:t>
            </w:r>
            <w:proofErr w:type="spellStart"/>
            <w:r>
              <w:rPr>
                <w:rFonts w:ascii="Arial" w:eastAsia="Arial" w:hAnsi="Arial" w:cs="Arial"/>
                <w:sz w:val="20"/>
              </w:rPr>
              <w:t>perforemed</w:t>
            </w:r>
            <w:proofErr w:type="spellEnd"/>
            <w:r>
              <w:rPr>
                <w:rFonts w:ascii="Arial" w:eastAsia="Arial" w:hAnsi="Arial" w:cs="Arial"/>
                <w:sz w:val="20"/>
              </w:rPr>
              <w:t xml:space="preserve"> on all simulated </w:t>
            </w:r>
            <w:proofErr w:type="spellStart"/>
            <w:r>
              <w:rPr>
                <w:rFonts w:ascii="Arial" w:eastAsia="Arial" w:hAnsi="Arial" w:cs="Arial"/>
                <w:sz w:val="20"/>
              </w:rPr>
              <w:t>volatily</w:t>
            </w:r>
            <w:proofErr w:type="spellEnd"/>
            <w:r>
              <w:rPr>
                <w:rFonts w:ascii="Arial" w:eastAsia="Arial" w:hAnsi="Arial" w:cs="Arial"/>
                <w:sz w:val="20"/>
              </w:rPr>
              <w:t xml:space="preserve"> surface for every scenario as per </w:t>
            </w:r>
            <w:r>
              <w:rPr>
                <w:rFonts w:ascii="Arial" w:eastAsia="Arial" w:hAnsi="Arial" w:cs="Arial"/>
                <w:b/>
                <w:sz w:val="20"/>
              </w:rPr>
              <w:t>BR 60</w:t>
            </w:r>
            <w:r>
              <w:rPr>
                <w:rFonts w:ascii="Arial" w:eastAsia="Arial" w:hAnsi="Arial" w:cs="Arial"/>
                <w:sz w:val="20"/>
              </w:rPr>
              <w:t xml:space="preserve"> using simulated FX spot and IR ZC </w:t>
            </w:r>
            <w:proofErr w:type="spellStart"/>
            <w:r>
              <w:rPr>
                <w:rFonts w:ascii="Arial" w:eastAsia="Arial" w:hAnsi="Arial" w:cs="Arial"/>
                <w:sz w:val="20"/>
              </w:rPr>
              <w:t>simualted</w:t>
            </w:r>
            <w:proofErr w:type="spellEnd"/>
            <w:r>
              <w:rPr>
                <w:rFonts w:ascii="Arial" w:eastAsia="Arial" w:hAnsi="Arial" w:cs="Arial"/>
                <w:sz w:val="20"/>
              </w:rPr>
              <w:t xml:space="preserve"> scenario from </w:t>
            </w:r>
            <w:r>
              <w:rPr>
                <w:rFonts w:ascii="Arial" w:eastAsia="Arial" w:hAnsi="Arial" w:cs="Arial"/>
                <w:b/>
                <w:sz w:val="20"/>
              </w:rPr>
              <w:t>BR 56</w:t>
            </w:r>
          </w:p>
          <w:p w:rsidR="004208BE" w:rsidRDefault="004208BE" w:rsidP="004208BE">
            <w:pPr>
              <w:spacing w:after="0" w:line="240" w:lineRule="auto"/>
            </w:pPr>
          </w:p>
        </w:tc>
      </w:tr>
    </w:tbl>
    <w:p w:rsidR="004208BE" w:rsidRDefault="004208BE" w:rsidP="00613BB9">
      <w:pPr>
        <w:pStyle w:val="FXRiskH3"/>
      </w:pPr>
      <w:bookmarkStart w:id="36" w:name="_Toc459118064"/>
      <w:r>
        <w:lastRenderedPageBreak/>
        <w:t>IM Floor</w:t>
      </w:r>
      <w:bookmarkEnd w:id="36"/>
    </w:p>
    <w:tbl>
      <w:tblPr>
        <w:tblW w:w="0" w:type="auto"/>
        <w:tblInd w:w="98" w:type="dxa"/>
        <w:tblCellMar>
          <w:left w:w="10" w:type="dxa"/>
          <w:right w:w="10" w:type="dxa"/>
        </w:tblCellMar>
        <w:tblLook w:val="0000"/>
      </w:tblPr>
      <w:tblGrid>
        <w:gridCol w:w="1668"/>
        <w:gridCol w:w="7840"/>
      </w:tblGrid>
      <w:tr w:rsidR="004208BE" w:rsidTr="00C176B8">
        <w:trPr>
          <w:trHeight w:val="433"/>
        </w:trPr>
        <w:tc>
          <w:tcPr>
            <w:tcW w:w="1668"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4208BE" w:rsidRDefault="004208BE" w:rsidP="004208BE">
            <w:pPr>
              <w:keepNext/>
              <w:spacing w:after="0" w:line="240" w:lineRule="auto"/>
            </w:pPr>
            <w:r>
              <w:rPr>
                <w:rFonts w:ascii="Arial" w:eastAsia="Arial" w:hAnsi="Arial" w:cs="Arial"/>
                <w:sz w:val="20"/>
              </w:rPr>
              <w:t>BR 185 – IM Floor</w:t>
            </w:r>
            <w:r w:rsidR="00552EDB">
              <w:rPr>
                <w:rFonts w:ascii="Arial" w:eastAsia="Arial" w:hAnsi="Arial" w:cs="Arial"/>
                <w:sz w:val="20"/>
              </w:rPr>
              <w:t xml:space="preserve"> </w:t>
            </w:r>
            <w:r>
              <w:rPr>
                <w:rFonts w:ascii="Arial" w:eastAsia="Arial" w:hAnsi="Arial" w:cs="Arial"/>
                <w:sz w:val="20"/>
              </w:rPr>
              <w:t>Portfolio Margining</w:t>
            </w:r>
          </w:p>
        </w:tc>
        <w:tc>
          <w:tcPr>
            <w:tcW w:w="78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Pr="00552EDB" w:rsidRDefault="004208BE" w:rsidP="004208BE">
            <w:pPr>
              <w:spacing w:after="0" w:line="240" w:lineRule="auto"/>
              <w:rPr>
                <w:rFonts w:asciiTheme="majorHAnsi" w:eastAsia="Arial" w:hAnsiTheme="majorHAnsi" w:cstheme="majorHAnsi"/>
                <w:sz w:val="20"/>
              </w:rPr>
            </w:pPr>
            <w:r>
              <w:rPr>
                <w:rFonts w:ascii="Arial" w:eastAsia="Arial" w:hAnsi="Arial" w:cs="Arial"/>
                <w:sz w:val="20"/>
              </w:rPr>
              <w:t xml:space="preserve">As a </w:t>
            </w:r>
            <w:r w:rsidRPr="00552EDB">
              <w:rPr>
                <w:rFonts w:asciiTheme="majorHAnsi" w:eastAsia="Arial" w:hAnsiTheme="majorHAnsi" w:cstheme="majorHAnsi"/>
                <w:sz w:val="20"/>
              </w:rPr>
              <w:t>ForexClear Risk user:</w:t>
            </w:r>
          </w:p>
          <w:p w:rsidR="004208BE" w:rsidRPr="00552EDB" w:rsidRDefault="004208BE" w:rsidP="004208BE">
            <w:pPr>
              <w:spacing w:after="0" w:line="240" w:lineRule="auto"/>
              <w:rPr>
                <w:rFonts w:asciiTheme="majorHAnsi" w:eastAsia="Arial" w:hAnsiTheme="majorHAnsi" w:cstheme="majorHAnsi"/>
                <w:sz w:val="20"/>
              </w:rPr>
            </w:pPr>
          </w:p>
          <w:p w:rsidR="003B2EFC" w:rsidRPr="00E8204C" w:rsidRDefault="004208BE" w:rsidP="003B2EFC">
            <w:pPr>
              <w:spacing w:after="0" w:line="240" w:lineRule="auto"/>
              <w:rPr>
                <w:rFonts w:asciiTheme="majorHAnsi" w:eastAsia="Arial" w:hAnsiTheme="majorHAnsi" w:cstheme="majorHAnsi"/>
                <w:sz w:val="20"/>
              </w:rPr>
            </w:pPr>
            <w:r w:rsidRPr="00552EDB">
              <w:rPr>
                <w:rFonts w:asciiTheme="majorHAnsi" w:eastAsia="Arial" w:hAnsiTheme="majorHAnsi" w:cstheme="majorHAnsi"/>
                <w:sz w:val="20"/>
              </w:rPr>
              <w:t>I want the ForexClear s</w:t>
            </w:r>
            <w:r w:rsidR="003B2EFC">
              <w:rPr>
                <w:rFonts w:asciiTheme="majorHAnsi" w:eastAsia="Arial" w:hAnsiTheme="majorHAnsi" w:cstheme="majorHAnsi"/>
                <w:sz w:val="20"/>
              </w:rPr>
              <w:t>ystem to calculate the IM Floor</w:t>
            </w:r>
            <w:r w:rsidR="003B2EFC" w:rsidRPr="00E8204C">
              <w:rPr>
                <w:rFonts w:asciiTheme="majorHAnsi" w:eastAsia="Arial" w:hAnsiTheme="majorHAnsi" w:cstheme="majorHAnsi"/>
                <w:sz w:val="20"/>
              </w:rPr>
              <w:t xml:space="preserve"> </w:t>
            </w:r>
            <w:r w:rsidR="002C437A">
              <w:rPr>
                <w:rFonts w:asciiTheme="majorHAnsi" w:eastAsia="Arial" w:hAnsiTheme="majorHAnsi" w:cstheme="majorHAnsi"/>
                <w:sz w:val="20"/>
              </w:rPr>
              <w:t>for NON-EM</w:t>
            </w:r>
            <w:r w:rsidR="002C437A" w:rsidRPr="00E8204C">
              <w:rPr>
                <w:rFonts w:asciiTheme="majorHAnsi" w:eastAsia="Arial" w:hAnsiTheme="majorHAnsi" w:cstheme="majorHAnsi"/>
                <w:sz w:val="20"/>
              </w:rPr>
              <w:t xml:space="preserve"> currencies</w:t>
            </w:r>
            <w:r w:rsidR="002C437A">
              <w:rPr>
                <w:rFonts w:asciiTheme="majorHAnsi" w:eastAsia="Arial" w:hAnsiTheme="majorHAnsi" w:cstheme="majorHAnsi"/>
                <w:sz w:val="20"/>
              </w:rPr>
              <w:t>,</w:t>
            </w:r>
            <w:r w:rsidR="002C437A" w:rsidRPr="00E8204C">
              <w:rPr>
                <w:rFonts w:asciiTheme="majorHAnsi" w:eastAsia="Arial" w:hAnsiTheme="majorHAnsi" w:cstheme="majorHAnsi"/>
                <w:sz w:val="20"/>
              </w:rPr>
              <w:t xml:space="preserve"> EM currencies </w:t>
            </w:r>
            <w:r w:rsidR="002C437A">
              <w:rPr>
                <w:rFonts w:asciiTheme="majorHAnsi" w:eastAsia="Arial" w:hAnsiTheme="majorHAnsi" w:cstheme="majorHAnsi"/>
                <w:sz w:val="20"/>
              </w:rPr>
              <w:t xml:space="preserve">and both groups combined </w:t>
            </w:r>
            <w:r w:rsidR="003B2EFC" w:rsidRPr="00E8204C">
              <w:rPr>
                <w:rFonts w:asciiTheme="majorHAnsi" w:eastAsia="Arial" w:hAnsiTheme="majorHAnsi" w:cstheme="majorHAnsi"/>
                <w:sz w:val="20"/>
              </w:rPr>
              <w:t xml:space="preserve">so that I can assess my risk  and comply with regulatory requirements </w:t>
            </w:r>
          </w:p>
          <w:p w:rsidR="004208BE" w:rsidRPr="00552EDB" w:rsidRDefault="004208BE" w:rsidP="004208BE">
            <w:pPr>
              <w:spacing w:after="0" w:line="240" w:lineRule="auto"/>
              <w:rPr>
                <w:rFonts w:asciiTheme="majorHAnsi" w:eastAsia="Arial" w:hAnsiTheme="majorHAnsi" w:cstheme="majorHAnsi"/>
                <w:sz w:val="20"/>
              </w:rPr>
            </w:pPr>
          </w:p>
          <w:p w:rsidR="004208BE" w:rsidRPr="00552EDB" w:rsidRDefault="004208BE" w:rsidP="004208BE">
            <w:pPr>
              <w:spacing w:after="0" w:line="240" w:lineRule="auto"/>
              <w:rPr>
                <w:rFonts w:asciiTheme="majorHAnsi" w:eastAsia="Arial" w:hAnsiTheme="majorHAnsi" w:cstheme="majorHAnsi"/>
                <w:sz w:val="20"/>
              </w:rPr>
            </w:pPr>
            <w:r w:rsidRPr="00552EDB">
              <w:rPr>
                <w:rFonts w:asciiTheme="majorHAnsi" w:eastAsia="Arial" w:hAnsiTheme="majorHAnsi" w:cstheme="majorHAnsi"/>
                <w:sz w:val="20"/>
              </w:rPr>
              <w:t>Acceptance criteria:</w:t>
            </w:r>
          </w:p>
          <w:p w:rsidR="004208BE" w:rsidRPr="00552EDB" w:rsidRDefault="004208BE" w:rsidP="000A4C4F">
            <w:pPr>
              <w:numPr>
                <w:ilvl w:val="0"/>
                <w:numId w:val="215"/>
              </w:numPr>
              <w:spacing w:after="120" w:line="240" w:lineRule="auto"/>
              <w:rPr>
                <w:rFonts w:asciiTheme="majorHAnsi" w:eastAsia="Arial" w:hAnsiTheme="majorHAnsi" w:cstheme="majorHAnsi"/>
                <w:sz w:val="20"/>
              </w:rPr>
            </w:pPr>
            <w:r w:rsidRPr="00552EDB">
              <w:rPr>
                <w:rFonts w:asciiTheme="majorHAnsi" w:eastAsia="Arial" w:hAnsiTheme="majorHAnsi" w:cstheme="majorHAnsi"/>
                <w:sz w:val="20"/>
              </w:rPr>
              <w:t>Currency pairs are split in two groups: EM and NON-EM</w:t>
            </w:r>
          </w:p>
          <w:p w:rsidR="004208BE" w:rsidRPr="00552EDB" w:rsidRDefault="004208BE" w:rsidP="000A4C4F">
            <w:pPr>
              <w:numPr>
                <w:ilvl w:val="0"/>
                <w:numId w:val="215"/>
              </w:numPr>
              <w:spacing w:after="120" w:line="240" w:lineRule="auto"/>
              <w:rPr>
                <w:rFonts w:asciiTheme="majorHAnsi" w:eastAsia="Arial" w:hAnsiTheme="majorHAnsi" w:cstheme="majorHAnsi"/>
                <w:sz w:val="20"/>
              </w:rPr>
            </w:pPr>
            <w:r w:rsidRPr="00552EDB">
              <w:rPr>
                <w:rFonts w:asciiTheme="majorHAnsi" w:eastAsia="Arial" w:hAnsiTheme="majorHAnsi" w:cstheme="majorHAnsi"/>
                <w:sz w:val="20"/>
              </w:rPr>
              <w:t>EM currencies group is composed of the current twelve ForexClear live currency pairs: USD/BRL, USD/CLP, USD/COP, USD/CNY, USD/IDR, USD/INR, USD/KRW, USD/MYR, USD/PEN, USD/PHP, USD/RUB, USD/TWD</w:t>
            </w:r>
          </w:p>
          <w:p w:rsidR="004208BE" w:rsidRPr="00552EDB" w:rsidRDefault="004208BE" w:rsidP="000A4C4F">
            <w:pPr>
              <w:numPr>
                <w:ilvl w:val="0"/>
                <w:numId w:val="215"/>
              </w:numPr>
              <w:spacing w:after="120" w:line="240" w:lineRule="auto"/>
              <w:rPr>
                <w:rFonts w:asciiTheme="majorHAnsi" w:eastAsia="Arial" w:hAnsiTheme="majorHAnsi" w:cstheme="majorHAnsi"/>
                <w:sz w:val="20"/>
              </w:rPr>
            </w:pPr>
            <w:r w:rsidRPr="00552EDB">
              <w:rPr>
                <w:rFonts w:asciiTheme="majorHAnsi" w:eastAsia="Arial" w:hAnsiTheme="majorHAnsi" w:cstheme="majorHAnsi"/>
                <w:sz w:val="20"/>
              </w:rPr>
              <w:t>Non-EM group will be composed of the proposed eight currency pairs: AUD/USD, USD/CHF, EUR/USD, GBP/USD, USD/JPY, EUR/GBP, EUR/JPY, EUR/CHF</w:t>
            </w:r>
          </w:p>
          <w:p w:rsidR="004208BE" w:rsidRPr="00552EDB" w:rsidRDefault="004208BE" w:rsidP="000A4C4F">
            <w:pPr>
              <w:numPr>
                <w:ilvl w:val="0"/>
                <w:numId w:val="215"/>
              </w:numPr>
              <w:spacing w:after="120" w:line="240" w:lineRule="auto"/>
              <w:rPr>
                <w:rFonts w:asciiTheme="majorHAnsi" w:eastAsia="Arial" w:hAnsiTheme="majorHAnsi" w:cstheme="majorHAnsi"/>
                <w:sz w:val="20"/>
              </w:rPr>
            </w:pPr>
            <w:r w:rsidRPr="00552EDB">
              <w:rPr>
                <w:rFonts w:asciiTheme="majorHAnsi" w:eastAsia="Arial" w:hAnsiTheme="majorHAnsi" w:cstheme="majorHAnsi"/>
                <w:sz w:val="20"/>
              </w:rPr>
              <w:t>Core Initial Margin will be calculated as follow:</w:t>
            </w:r>
          </w:p>
          <w:p w:rsidR="00C1286D" w:rsidRPr="0052620D" w:rsidRDefault="00C1286D" w:rsidP="000A4C4F">
            <w:pPr>
              <w:pStyle w:val="ListParagraph"/>
              <w:numPr>
                <w:ilvl w:val="1"/>
                <w:numId w:val="215"/>
              </w:numPr>
              <w:rPr>
                <w:sz w:val="20"/>
                <w:szCs w:val="20"/>
              </w:rPr>
            </w:pPr>
            <m:oMath>
              <m:r>
                <w:rPr>
                  <w:rFonts w:ascii="Cambria Math" w:hAnsi="Cambria Math"/>
                  <w:sz w:val="20"/>
                  <w:szCs w:val="20"/>
                </w:rPr>
                <m:t>IM=</m:t>
              </m:r>
              <m:sSub>
                <m:sSubPr>
                  <m:ctrlPr>
                    <w:rPr>
                      <w:rFonts w:ascii="Cambria Math" w:hAnsi="Cambria Math"/>
                      <w:i/>
                      <w:iCs/>
                      <w:sz w:val="24"/>
                      <w:szCs w:val="24"/>
                    </w:rPr>
                  </m:ctrlPr>
                </m:sSubPr>
                <m:e>
                  <m:r>
                    <w:rPr>
                      <w:rFonts w:ascii="Cambria Math" w:hAnsi="Cambria Math"/>
                      <w:sz w:val="20"/>
                      <w:szCs w:val="20"/>
                    </w:rPr>
                    <m:t>IM</m:t>
                  </m:r>
                </m:e>
                <m:sub>
                  <m:r>
                    <w:rPr>
                      <w:rFonts w:ascii="Cambria Math" w:hAnsi="Cambria Math"/>
                      <w:sz w:val="20"/>
                      <w:szCs w:val="20"/>
                    </w:rPr>
                    <m:t>EM,G10</m:t>
                  </m:r>
                </m:sub>
              </m:sSub>
              <m:r>
                <w:rPr>
                  <w:rFonts w:ascii="Cambria Math" w:hAnsi="Cambria Math"/>
                  <w:sz w:val="20"/>
                  <w:szCs w:val="20"/>
                </w:rPr>
                <m:t>+Y</m:t>
              </m:r>
              <m:sSub>
                <m:sSubPr>
                  <m:ctrlPr>
                    <w:rPr>
                      <w:rFonts w:ascii="Cambria Math" w:hAnsi="Cambria Math"/>
                      <w:i/>
                      <w:iCs/>
                      <w:sz w:val="24"/>
                      <w:szCs w:val="24"/>
                    </w:rPr>
                  </m:ctrlPr>
                </m:sSubPr>
                <m:e>
                  <m:r>
                    <w:rPr>
                      <w:rFonts w:ascii="Cambria Math" w:hAnsi="Cambria Math"/>
                      <w:sz w:val="20"/>
                      <w:szCs w:val="20"/>
                    </w:rPr>
                    <m:t>*(IM</m:t>
                  </m:r>
                </m:e>
                <m:sub>
                  <m:r>
                    <w:rPr>
                      <w:rFonts w:ascii="Cambria Math" w:hAnsi="Cambria Math"/>
                      <w:sz w:val="20"/>
                      <w:szCs w:val="20"/>
                    </w:rPr>
                    <m:t>G10</m:t>
                  </m:r>
                </m:sub>
              </m:sSub>
              <m:r>
                <w:rPr>
                  <w:rFonts w:ascii="Cambria Math" w:hAnsi="Cambria Math"/>
                  <w:sz w:val="20"/>
                  <w:szCs w:val="20"/>
                </w:rPr>
                <m:t>+</m:t>
              </m:r>
              <m:sSub>
                <m:sSubPr>
                  <m:ctrlPr>
                    <w:rPr>
                      <w:rFonts w:ascii="Cambria Math" w:hAnsi="Cambria Math"/>
                      <w:i/>
                      <w:iCs/>
                      <w:sz w:val="24"/>
                      <w:szCs w:val="24"/>
                    </w:rPr>
                  </m:ctrlPr>
                </m:sSubPr>
                <m:e>
                  <m:r>
                    <w:rPr>
                      <w:rFonts w:ascii="Cambria Math" w:hAnsi="Cambria Math"/>
                      <w:sz w:val="20"/>
                      <w:szCs w:val="20"/>
                    </w:rPr>
                    <m:t>IM</m:t>
                  </m:r>
                </m:e>
                <m:sub>
                  <m:r>
                    <w:rPr>
                      <w:rFonts w:ascii="Cambria Math" w:hAnsi="Cambria Math"/>
                      <w:sz w:val="20"/>
                      <w:szCs w:val="20"/>
                    </w:rPr>
                    <m:t>EM</m:t>
                  </m:r>
                </m:sub>
              </m:sSub>
              <m:r>
                <w:rPr>
                  <w:rFonts w:ascii="Cambria Math" w:hAnsi="Cambria Math"/>
                  <w:sz w:val="20"/>
                  <w:szCs w:val="20"/>
                </w:rPr>
                <m:t>-</m:t>
              </m:r>
              <m:sSub>
                <m:sSubPr>
                  <m:ctrlPr>
                    <w:rPr>
                      <w:rFonts w:ascii="Cambria Math" w:hAnsi="Cambria Math"/>
                      <w:i/>
                      <w:iCs/>
                      <w:sz w:val="24"/>
                      <w:szCs w:val="24"/>
                    </w:rPr>
                  </m:ctrlPr>
                </m:sSubPr>
                <m:e>
                  <m:r>
                    <w:rPr>
                      <w:rFonts w:ascii="Cambria Math" w:hAnsi="Cambria Math"/>
                      <w:sz w:val="20"/>
                      <w:szCs w:val="20"/>
                    </w:rPr>
                    <m:t>IM</m:t>
                  </m:r>
                </m:e>
                <m:sub>
                  <m:r>
                    <w:rPr>
                      <w:rFonts w:ascii="Cambria Math" w:hAnsi="Cambria Math"/>
                      <w:sz w:val="20"/>
                      <w:szCs w:val="20"/>
                    </w:rPr>
                    <m:t>EM,G10</m:t>
                  </m:r>
                </m:sub>
              </m:sSub>
              <m:r>
                <w:rPr>
                  <w:rFonts w:ascii="Cambria Math" w:hAnsi="Cambria Math"/>
                  <w:sz w:val="20"/>
                  <w:szCs w:val="20"/>
                </w:rPr>
                <m:t>)</m:t>
              </m:r>
            </m:oMath>
          </w:p>
          <w:p w:rsidR="00C1286D" w:rsidRPr="00E8204C" w:rsidRDefault="00C1286D" w:rsidP="00C1286D">
            <w:pPr>
              <w:spacing w:after="0" w:line="240" w:lineRule="auto"/>
              <w:rPr>
                <w:rFonts w:asciiTheme="majorHAnsi" w:eastAsia="Calibri" w:hAnsiTheme="majorHAnsi" w:cstheme="majorHAnsi"/>
                <w:sz w:val="20"/>
              </w:rPr>
            </w:pPr>
          </w:p>
          <w:p w:rsidR="00C1286D" w:rsidRPr="0052620D" w:rsidRDefault="00C1286D" w:rsidP="000A4C4F">
            <w:pPr>
              <w:pStyle w:val="ListParagraph"/>
              <w:numPr>
                <w:ilvl w:val="1"/>
                <w:numId w:val="215"/>
              </w:numPr>
              <w:spacing w:after="0" w:line="240" w:lineRule="auto"/>
              <w:rPr>
                <w:rFonts w:asciiTheme="majorHAnsi" w:eastAsia="Calibri" w:hAnsiTheme="majorHAnsi" w:cstheme="majorHAnsi"/>
                <w:color w:val="000000"/>
                <w:sz w:val="20"/>
              </w:rPr>
            </w:pPr>
            <w:r w:rsidRPr="0052620D">
              <w:rPr>
                <w:rFonts w:asciiTheme="majorHAnsi" w:eastAsia="Calibri" w:hAnsiTheme="majorHAnsi" w:cstheme="majorHAnsi"/>
                <w:color w:val="000000"/>
                <w:sz w:val="20"/>
              </w:rPr>
              <w:t>Where</w:t>
            </w:r>
          </w:p>
          <w:p w:rsidR="00C1286D" w:rsidRPr="0052620D" w:rsidRDefault="001B0B60" w:rsidP="000A4C4F">
            <w:pPr>
              <w:pStyle w:val="ListParagraph"/>
              <w:numPr>
                <w:ilvl w:val="1"/>
                <w:numId w:val="215"/>
              </w:numPr>
              <w:spacing w:after="0" w:line="240" w:lineRule="auto"/>
              <w:rPr>
                <w:rFonts w:asciiTheme="majorHAnsi" w:eastAsia="Calibri" w:hAnsiTheme="majorHAnsi" w:cstheme="majorHAnsi"/>
                <w:sz w:val="20"/>
              </w:rPr>
            </w:pPr>
            <m:oMath>
              <m:sSub>
                <m:sSubPr>
                  <m:ctrlPr>
                    <w:rPr>
                      <w:rFonts w:ascii="Cambria Math" w:hAnsi="Cambria Math"/>
                      <w:i/>
                      <w:iCs/>
                      <w:sz w:val="24"/>
                      <w:szCs w:val="24"/>
                    </w:rPr>
                  </m:ctrlPr>
                </m:sSubPr>
                <m:e>
                  <m:r>
                    <w:rPr>
                      <w:rFonts w:ascii="Cambria Math" w:hAnsi="Cambria Math"/>
                      <w:sz w:val="20"/>
                      <w:szCs w:val="20"/>
                    </w:rPr>
                    <m:t>IM</m:t>
                  </m:r>
                </m:e>
                <m:sub>
                  <m:r>
                    <w:rPr>
                      <w:rFonts w:ascii="Cambria Math" w:hAnsi="Cambria Math"/>
                      <w:sz w:val="24"/>
                      <w:szCs w:val="24"/>
                    </w:rPr>
                    <m:t>EM,G10</m:t>
                  </m:r>
                </m:sub>
              </m:sSub>
            </m:oMath>
            <w:r w:rsidR="00C1286D" w:rsidRPr="0052620D">
              <w:rPr>
                <w:rFonts w:asciiTheme="majorHAnsi" w:eastAsia="Calibri" w:hAnsiTheme="majorHAnsi" w:cstheme="majorHAnsi"/>
                <w:sz w:val="20"/>
              </w:rPr>
              <w:t xml:space="preserve"> is the IM for all currency pairs (EM and Non-EM) in ForexClear combined in a single por</w:t>
            </w:r>
            <w:proofErr w:type="spellStart"/>
            <w:r w:rsidR="00C1286D" w:rsidRPr="0052620D">
              <w:rPr>
                <w:rFonts w:asciiTheme="majorHAnsi" w:eastAsia="Calibri" w:hAnsiTheme="majorHAnsi" w:cstheme="majorHAnsi"/>
                <w:sz w:val="20"/>
              </w:rPr>
              <w:t>tfolio</w:t>
            </w:r>
            <w:proofErr w:type="spellEnd"/>
            <w:r w:rsidR="00C1286D" w:rsidRPr="0052620D">
              <w:rPr>
                <w:rFonts w:asciiTheme="majorHAnsi" w:eastAsia="Calibri" w:hAnsiTheme="majorHAnsi" w:cstheme="majorHAnsi"/>
                <w:sz w:val="20"/>
              </w:rPr>
              <w:t xml:space="preserve"> for a given margin account</w:t>
            </w:r>
          </w:p>
          <w:p w:rsidR="00C1286D" w:rsidRPr="0052620D" w:rsidRDefault="001B0B60" w:rsidP="000A4C4F">
            <w:pPr>
              <w:pStyle w:val="ListParagraph"/>
              <w:numPr>
                <w:ilvl w:val="1"/>
                <w:numId w:val="215"/>
              </w:numPr>
              <w:spacing w:after="0" w:line="240" w:lineRule="auto"/>
              <w:rPr>
                <w:rFonts w:asciiTheme="majorHAnsi" w:eastAsia="Calibri" w:hAnsiTheme="majorHAnsi" w:cstheme="majorHAnsi"/>
                <w:sz w:val="20"/>
              </w:rPr>
            </w:pPr>
            <m:oMath>
              <m:sSub>
                <m:sSubPr>
                  <m:ctrlPr>
                    <w:rPr>
                      <w:rFonts w:ascii="Cambria Math" w:hAnsi="Cambria Math"/>
                      <w:i/>
                      <w:iCs/>
                      <w:sz w:val="24"/>
                      <w:szCs w:val="24"/>
                    </w:rPr>
                  </m:ctrlPr>
                </m:sSubPr>
                <m:e>
                  <m:r>
                    <w:rPr>
                      <w:rFonts w:ascii="Cambria Math" w:hAnsi="Cambria Math"/>
                      <w:sz w:val="20"/>
                      <w:szCs w:val="20"/>
                    </w:rPr>
                    <m:t>IM</m:t>
                  </m:r>
                </m:e>
                <m:sub>
                  <m:r>
                    <w:rPr>
                      <w:rFonts w:ascii="Cambria Math" w:hAnsi="Cambria Math"/>
                      <w:sz w:val="20"/>
                      <w:szCs w:val="20"/>
                    </w:rPr>
                    <m:t>EM</m:t>
                  </m:r>
                </m:sub>
              </m:sSub>
            </m:oMath>
            <w:r w:rsidR="00C1286D" w:rsidRPr="0052620D">
              <w:rPr>
                <w:rFonts w:asciiTheme="majorHAnsi" w:eastAsia="Calibri" w:hAnsiTheme="majorHAnsi" w:cstheme="majorHAnsi"/>
                <w:sz w:val="20"/>
              </w:rPr>
              <w:t xml:space="preserve"> is the IM of the Non-EM group  of currency pairs for a given margin account</w:t>
            </w:r>
          </w:p>
          <w:p w:rsidR="00C1286D" w:rsidRPr="0052620D" w:rsidRDefault="001B0B60" w:rsidP="000A4C4F">
            <w:pPr>
              <w:pStyle w:val="ListParagraph"/>
              <w:numPr>
                <w:ilvl w:val="1"/>
                <w:numId w:val="215"/>
              </w:numPr>
              <w:spacing w:after="0" w:line="240" w:lineRule="auto"/>
              <w:rPr>
                <w:rFonts w:asciiTheme="majorHAnsi" w:eastAsia="Calibri" w:hAnsiTheme="majorHAnsi" w:cstheme="majorHAnsi"/>
                <w:sz w:val="20"/>
              </w:rPr>
            </w:pPr>
            <m:oMath>
              <m:sSub>
                <m:sSubPr>
                  <m:ctrlPr>
                    <w:rPr>
                      <w:rFonts w:ascii="Cambria Math" w:hAnsi="Cambria Math"/>
                      <w:i/>
                      <w:iCs/>
                      <w:sz w:val="24"/>
                      <w:szCs w:val="24"/>
                    </w:rPr>
                  </m:ctrlPr>
                </m:sSubPr>
                <m:e>
                  <m:r>
                    <w:rPr>
                      <w:rFonts w:ascii="Cambria Math" w:hAnsi="Cambria Math"/>
                      <w:sz w:val="20"/>
                      <w:szCs w:val="20"/>
                    </w:rPr>
                    <m:t>IM</m:t>
                  </m:r>
                </m:e>
                <m:sub>
                  <m:r>
                    <w:rPr>
                      <w:rFonts w:ascii="Cambria Math" w:hAnsi="Cambria Math"/>
                      <w:sz w:val="20"/>
                      <w:szCs w:val="20"/>
                    </w:rPr>
                    <m:t>EM</m:t>
                  </m:r>
                </m:sub>
              </m:sSub>
            </m:oMath>
            <w:r w:rsidR="00C1286D" w:rsidRPr="0052620D">
              <w:rPr>
                <w:rFonts w:asciiTheme="majorHAnsi" w:eastAsia="Calibri" w:hAnsiTheme="majorHAnsi" w:cstheme="majorHAnsi"/>
                <w:sz w:val="20"/>
              </w:rPr>
              <w:t xml:space="preserve"> is the IM of the EM group  of currency pairs for a given margin account</w:t>
            </w:r>
          </w:p>
          <w:p w:rsidR="00C1286D" w:rsidRPr="0052620D" w:rsidRDefault="00C1286D" w:rsidP="000A4C4F">
            <w:pPr>
              <w:pStyle w:val="ListParagraph"/>
              <w:numPr>
                <w:ilvl w:val="1"/>
                <w:numId w:val="215"/>
              </w:numPr>
              <w:spacing w:after="0" w:line="240" w:lineRule="auto"/>
              <w:rPr>
                <w:rFonts w:asciiTheme="majorHAnsi" w:eastAsia="Calibri" w:hAnsiTheme="majorHAnsi" w:cstheme="majorHAnsi"/>
                <w:sz w:val="20"/>
              </w:rPr>
            </w:pPr>
            <m:oMath>
              <m:r>
                <w:rPr>
                  <w:rFonts w:ascii="Cambria Math" w:hAnsi="Cambria Math"/>
                  <w:sz w:val="20"/>
                  <w:szCs w:val="20"/>
                </w:rPr>
                <m:t>X</m:t>
              </m:r>
            </m:oMath>
            <w:r w:rsidRPr="0052620D">
              <w:rPr>
                <w:rFonts w:asciiTheme="majorHAnsi" w:eastAsia="Calibri" w:hAnsiTheme="majorHAnsi" w:cstheme="majorHAnsi"/>
                <w:sz w:val="20"/>
              </w:rPr>
              <w:t xml:space="preserve"> is the portfolio margin parameter that can vary between 0 (Full portfolio margin) and 1 (No Portfolio Margin)</w:t>
            </w:r>
          </w:p>
          <w:p w:rsidR="004208BE" w:rsidRPr="00552EDB" w:rsidRDefault="004208BE" w:rsidP="004208BE">
            <w:pPr>
              <w:spacing w:after="0" w:line="240" w:lineRule="auto"/>
              <w:ind w:left="720"/>
              <w:rPr>
                <w:rFonts w:asciiTheme="majorHAnsi" w:eastAsia="Calibri" w:hAnsiTheme="majorHAnsi" w:cstheme="majorHAnsi"/>
                <w:color w:val="000000"/>
                <w:sz w:val="20"/>
              </w:rPr>
            </w:pPr>
          </w:p>
          <w:p w:rsidR="004208BE" w:rsidRPr="00552EDB" w:rsidRDefault="004208BE" w:rsidP="000A4C4F">
            <w:pPr>
              <w:numPr>
                <w:ilvl w:val="0"/>
                <w:numId w:val="215"/>
              </w:numPr>
              <w:spacing w:after="120" w:line="240" w:lineRule="auto"/>
              <w:rPr>
                <w:rFonts w:asciiTheme="majorHAnsi" w:eastAsia="Arial" w:hAnsiTheme="majorHAnsi" w:cstheme="majorHAnsi"/>
                <w:sz w:val="20"/>
              </w:rPr>
            </w:pPr>
            <w:r w:rsidRPr="00552EDB">
              <w:rPr>
                <w:rFonts w:asciiTheme="majorHAnsi" w:eastAsia="Arial" w:hAnsiTheme="majorHAnsi" w:cstheme="majorHAnsi"/>
                <w:sz w:val="20"/>
              </w:rPr>
              <w:t xml:space="preserve">IM for each group is calculated as per </w:t>
            </w:r>
            <w:r w:rsidRPr="00552EDB">
              <w:rPr>
                <w:rFonts w:asciiTheme="majorHAnsi" w:eastAsia="Arial" w:hAnsiTheme="majorHAnsi" w:cstheme="majorHAnsi"/>
                <w:b/>
                <w:sz w:val="20"/>
              </w:rPr>
              <w:t>BR 47</w:t>
            </w:r>
          </w:p>
          <w:p w:rsidR="004208BE" w:rsidRPr="00552EDB" w:rsidRDefault="003B2EFC" w:rsidP="000A4C4F">
            <w:pPr>
              <w:numPr>
                <w:ilvl w:val="0"/>
                <w:numId w:val="215"/>
              </w:numPr>
              <w:spacing w:after="120" w:line="240" w:lineRule="auto"/>
              <w:rPr>
                <w:rFonts w:asciiTheme="majorHAnsi" w:eastAsia="Arial" w:hAnsiTheme="majorHAnsi" w:cstheme="majorHAnsi"/>
                <w:sz w:val="20"/>
              </w:rPr>
            </w:pPr>
            <w:r>
              <w:rPr>
                <w:rFonts w:asciiTheme="majorHAnsi" w:eastAsia="Arial" w:hAnsiTheme="majorHAnsi" w:cstheme="majorHAnsi"/>
                <w:sz w:val="20"/>
              </w:rPr>
              <w:t>Y</w:t>
            </w:r>
            <w:r w:rsidR="004208BE" w:rsidRPr="00552EDB">
              <w:rPr>
                <w:rFonts w:asciiTheme="majorHAnsi" w:eastAsia="Arial" w:hAnsiTheme="majorHAnsi" w:cstheme="majorHAnsi"/>
                <w:sz w:val="20"/>
              </w:rPr>
              <w:t xml:space="preserve"> is a floating number (3,2) and can take any value between 0 and 1 up e.g. 0.75</w:t>
            </w:r>
          </w:p>
          <w:p w:rsidR="004208BE" w:rsidRDefault="004208BE" w:rsidP="004208BE">
            <w:pPr>
              <w:spacing w:after="0" w:line="240" w:lineRule="auto"/>
            </w:pPr>
          </w:p>
        </w:tc>
      </w:tr>
      <w:tr w:rsidR="004208BE" w:rsidTr="00C176B8">
        <w:trPr>
          <w:trHeight w:val="433"/>
        </w:trPr>
        <w:tc>
          <w:tcPr>
            <w:tcW w:w="1668"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4208BE" w:rsidRDefault="004208BE" w:rsidP="004208BE">
            <w:pPr>
              <w:keepNext/>
              <w:spacing w:after="0" w:line="240" w:lineRule="auto"/>
            </w:pPr>
            <w:r>
              <w:rPr>
                <w:rFonts w:ascii="Arial" w:eastAsia="Arial" w:hAnsi="Arial" w:cs="Arial"/>
                <w:sz w:val="20"/>
              </w:rPr>
              <w:t>BR 47 – IM Floor calculation for each portfolio margin group</w:t>
            </w:r>
          </w:p>
        </w:tc>
        <w:tc>
          <w:tcPr>
            <w:tcW w:w="78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0" w:line="240" w:lineRule="auto"/>
              <w:rPr>
                <w:rFonts w:ascii="Arial" w:eastAsia="Arial" w:hAnsi="Arial" w:cs="Arial"/>
                <w:sz w:val="20"/>
              </w:rPr>
            </w:pPr>
            <w:r>
              <w:rPr>
                <w:rFonts w:ascii="Arial" w:eastAsia="Arial" w:hAnsi="Arial" w:cs="Arial"/>
                <w:sz w:val="20"/>
              </w:rPr>
              <w:t>As a ForexClear Risk user:</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I want the ForexClear system to calculate the IM Floor for each portfolio margin group so that I can calculate Initial Margin Floor under portfolio margining rules</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Acceptance criteria:</w:t>
            </w:r>
          </w:p>
          <w:p w:rsidR="004208BE" w:rsidRDefault="004208BE" w:rsidP="000A4C4F">
            <w:pPr>
              <w:numPr>
                <w:ilvl w:val="0"/>
                <w:numId w:val="56"/>
              </w:numPr>
              <w:spacing w:after="120" w:line="240" w:lineRule="auto"/>
              <w:ind w:left="720" w:hanging="360"/>
              <w:rPr>
                <w:rFonts w:ascii="Arial" w:eastAsia="Arial" w:hAnsi="Arial" w:cs="Arial"/>
                <w:sz w:val="20"/>
              </w:rPr>
            </w:pPr>
            <w:r>
              <w:rPr>
                <w:rFonts w:ascii="Arial" w:eastAsia="Arial" w:hAnsi="Arial" w:cs="Arial"/>
                <w:sz w:val="20"/>
              </w:rPr>
              <w:t xml:space="preserve">P&amp;L vectors are calculated as per </w:t>
            </w:r>
            <w:r>
              <w:rPr>
                <w:rFonts w:ascii="Arial" w:eastAsia="Arial" w:hAnsi="Arial" w:cs="Arial"/>
                <w:b/>
                <w:sz w:val="20"/>
              </w:rPr>
              <w:t>BR 48</w:t>
            </w:r>
          </w:p>
          <w:p w:rsidR="004208BE" w:rsidRDefault="004208BE" w:rsidP="000A4C4F">
            <w:pPr>
              <w:numPr>
                <w:ilvl w:val="0"/>
                <w:numId w:val="56"/>
              </w:numPr>
              <w:spacing w:after="120" w:line="240" w:lineRule="auto"/>
              <w:ind w:left="720" w:hanging="360"/>
              <w:rPr>
                <w:rFonts w:ascii="Arial" w:eastAsia="Arial" w:hAnsi="Arial" w:cs="Arial"/>
                <w:sz w:val="20"/>
              </w:rPr>
            </w:pPr>
            <w:r>
              <w:rPr>
                <w:rFonts w:ascii="Arial" w:eastAsia="Arial" w:hAnsi="Arial" w:cs="Arial"/>
                <w:sz w:val="20"/>
              </w:rPr>
              <w:t xml:space="preserve">IM Floor P&amp;L vectors are calculated using simulated scenarios calculated in </w:t>
            </w:r>
            <w:r>
              <w:rPr>
                <w:rFonts w:ascii="Arial" w:eastAsia="Arial" w:hAnsi="Arial" w:cs="Arial"/>
                <w:b/>
                <w:sz w:val="20"/>
              </w:rPr>
              <w:t>BR 186</w:t>
            </w:r>
            <w:r>
              <w:rPr>
                <w:rFonts w:ascii="Arial" w:eastAsia="Arial" w:hAnsi="Arial" w:cs="Arial"/>
                <w:sz w:val="20"/>
              </w:rPr>
              <w:t xml:space="preserve"> using IM Floor simulated scenarios as per</w:t>
            </w:r>
            <w:r>
              <w:rPr>
                <w:rFonts w:ascii="Arial" w:eastAsia="Arial" w:hAnsi="Arial" w:cs="Arial"/>
                <w:b/>
                <w:sz w:val="20"/>
              </w:rPr>
              <w:t xml:space="preserve"> BR 186</w:t>
            </w:r>
          </w:p>
          <w:p w:rsidR="004208BE" w:rsidRDefault="004208BE" w:rsidP="000A4C4F">
            <w:pPr>
              <w:numPr>
                <w:ilvl w:val="0"/>
                <w:numId w:val="56"/>
              </w:numPr>
              <w:spacing w:after="120" w:line="240" w:lineRule="auto"/>
              <w:ind w:left="720" w:hanging="360"/>
              <w:rPr>
                <w:rFonts w:ascii="Arial" w:eastAsia="Arial" w:hAnsi="Arial" w:cs="Arial"/>
                <w:sz w:val="20"/>
              </w:rPr>
            </w:pPr>
            <w:r>
              <w:rPr>
                <w:rFonts w:ascii="Arial" w:eastAsia="Arial" w:hAnsi="Arial" w:cs="Arial"/>
                <w:sz w:val="20"/>
              </w:rPr>
              <w:t xml:space="preserve">IM Floor is calculated for each group of currencies and the combination of the two groups: EM, Non-EM and both combined </w:t>
            </w:r>
          </w:p>
          <w:p w:rsidR="004208BE" w:rsidRDefault="004208BE" w:rsidP="000A4C4F">
            <w:pPr>
              <w:numPr>
                <w:ilvl w:val="0"/>
                <w:numId w:val="56"/>
              </w:numPr>
              <w:spacing w:after="120" w:line="240" w:lineRule="auto"/>
              <w:ind w:left="720" w:hanging="360"/>
              <w:rPr>
                <w:rFonts w:ascii="Arial" w:eastAsia="Arial" w:hAnsi="Arial" w:cs="Arial"/>
                <w:sz w:val="20"/>
              </w:rPr>
            </w:pPr>
            <w:r>
              <w:rPr>
                <w:rFonts w:ascii="Arial" w:eastAsia="Arial" w:hAnsi="Arial" w:cs="Arial"/>
                <w:sz w:val="20"/>
              </w:rPr>
              <w:t xml:space="preserve">The IM for each group is defined as the average of the largest </w:t>
            </w:r>
            <w:r>
              <w:rPr>
                <w:rFonts w:ascii="Arial" w:eastAsia="Arial" w:hAnsi="Arial" w:cs="Arial"/>
                <w:i/>
                <w:sz w:val="20"/>
              </w:rPr>
              <w:t>N</w:t>
            </w:r>
            <w:r>
              <w:rPr>
                <w:rFonts w:ascii="Arial" w:eastAsia="Arial" w:hAnsi="Arial" w:cs="Arial"/>
                <w:sz w:val="20"/>
              </w:rPr>
              <w:t xml:space="preserve"> losses in the corresponding P&amp;L vector tail for each group (Expected shortfall model)</w:t>
            </w:r>
          </w:p>
          <w:p w:rsidR="004208BE" w:rsidRDefault="004208BE" w:rsidP="000A4C4F">
            <w:pPr>
              <w:numPr>
                <w:ilvl w:val="0"/>
                <w:numId w:val="56"/>
              </w:numPr>
              <w:spacing w:after="120" w:line="240" w:lineRule="auto"/>
              <w:ind w:left="720" w:hanging="360"/>
              <w:rPr>
                <w:rFonts w:ascii="Arial" w:eastAsia="Arial" w:hAnsi="Arial" w:cs="Arial"/>
                <w:sz w:val="20"/>
              </w:rPr>
            </w:pPr>
            <w:r>
              <w:rPr>
                <w:rFonts w:ascii="Arial" w:eastAsia="Arial" w:hAnsi="Arial" w:cs="Arial"/>
                <w:sz w:val="20"/>
              </w:rPr>
              <w:lastRenderedPageBreak/>
              <w:t>N takes the default value of 7 but is configurable</w:t>
            </w:r>
          </w:p>
          <w:p w:rsidR="004208BE" w:rsidRDefault="004208BE" w:rsidP="000A4C4F">
            <w:pPr>
              <w:numPr>
                <w:ilvl w:val="0"/>
                <w:numId w:val="56"/>
              </w:numPr>
              <w:spacing w:after="120" w:line="240" w:lineRule="auto"/>
              <w:ind w:left="720" w:hanging="360"/>
              <w:rPr>
                <w:rFonts w:ascii="Arial" w:eastAsia="Arial" w:hAnsi="Arial" w:cs="Arial"/>
                <w:sz w:val="20"/>
              </w:rPr>
            </w:pPr>
            <w:r>
              <w:rPr>
                <w:rFonts w:ascii="Arial" w:eastAsia="Arial" w:hAnsi="Arial" w:cs="Arial"/>
                <w:sz w:val="20"/>
              </w:rPr>
              <w:t>The following condition must be respected:</w:t>
            </w:r>
          </w:p>
          <w:p w:rsidR="00E52839" w:rsidRDefault="001B0B60" w:rsidP="00E52839">
            <w:pPr>
              <w:ind w:left="720"/>
              <w:rPr>
                <w:sz w:val="20"/>
                <w:szCs w:val="20"/>
              </w:rPr>
            </w:pPr>
            <m:oMathPara>
              <m:oMathParaPr>
                <m:jc m:val="left"/>
              </m:oMathParaPr>
              <m:oMath>
                <m:sSub>
                  <m:sSubPr>
                    <m:ctrlPr>
                      <w:rPr>
                        <w:rFonts w:ascii="Cambria Math" w:hAnsi="Cambria Math"/>
                        <w:i/>
                        <w:iCs/>
                        <w:sz w:val="24"/>
                        <w:szCs w:val="24"/>
                      </w:rPr>
                    </m:ctrlPr>
                  </m:sSubPr>
                  <m:e>
                    <m:r>
                      <w:rPr>
                        <w:rFonts w:ascii="Cambria Math" w:hAnsi="Cambria Math"/>
                        <w:sz w:val="20"/>
                        <w:szCs w:val="20"/>
                      </w:rPr>
                      <m:t>IM</m:t>
                    </m:r>
                  </m:e>
                  <m:sub>
                    <m:r>
                      <w:rPr>
                        <w:rFonts w:ascii="Cambria Math" w:hAnsi="Cambria Math"/>
                        <w:sz w:val="20"/>
                        <w:szCs w:val="20"/>
                      </w:rPr>
                      <m:t>EM,G10</m:t>
                    </m:r>
                  </m:sub>
                </m:sSub>
                <m:r>
                  <w:rPr>
                    <w:rFonts w:ascii="Cambria Math" w:hAnsi="Cambria Math"/>
                    <w:sz w:val="20"/>
                    <w:szCs w:val="20"/>
                  </w:rPr>
                  <m:t>&lt;</m:t>
                </m:r>
                <m:sSub>
                  <m:sSubPr>
                    <m:ctrlPr>
                      <w:rPr>
                        <w:rFonts w:ascii="Cambria Math" w:hAnsi="Cambria Math"/>
                        <w:i/>
                        <w:iCs/>
                        <w:sz w:val="24"/>
                        <w:szCs w:val="24"/>
                      </w:rPr>
                    </m:ctrlPr>
                  </m:sSubPr>
                  <m:e>
                    <m:r>
                      <w:rPr>
                        <w:rFonts w:ascii="Cambria Math" w:hAnsi="Cambria Math"/>
                        <w:sz w:val="20"/>
                        <w:szCs w:val="20"/>
                      </w:rPr>
                      <m:t>IM</m:t>
                    </m:r>
                  </m:e>
                  <m:sub>
                    <m:r>
                      <w:rPr>
                        <w:rFonts w:ascii="Cambria Math" w:hAnsi="Cambria Math"/>
                        <w:sz w:val="20"/>
                        <w:szCs w:val="20"/>
                      </w:rPr>
                      <m:t>G10</m:t>
                    </m:r>
                  </m:sub>
                </m:sSub>
                <m:r>
                  <w:rPr>
                    <w:rFonts w:ascii="Cambria Math" w:hAnsi="Cambria Math"/>
                    <w:sz w:val="20"/>
                    <w:szCs w:val="20"/>
                  </w:rPr>
                  <m:t>+</m:t>
                </m:r>
                <m:sSub>
                  <m:sSubPr>
                    <m:ctrlPr>
                      <w:rPr>
                        <w:rFonts w:ascii="Cambria Math" w:hAnsi="Cambria Math"/>
                        <w:i/>
                        <w:iCs/>
                        <w:sz w:val="24"/>
                        <w:szCs w:val="24"/>
                      </w:rPr>
                    </m:ctrlPr>
                  </m:sSubPr>
                  <m:e>
                    <m:r>
                      <w:rPr>
                        <w:rFonts w:ascii="Cambria Math" w:hAnsi="Cambria Math"/>
                        <w:sz w:val="20"/>
                        <w:szCs w:val="20"/>
                      </w:rPr>
                      <m:t>IM</m:t>
                    </m:r>
                  </m:e>
                  <m:sub>
                    <m:r>
                      <w:rPr>
                        <w:rFonts w:ascii="Cambria Math" w:hAnsi="Cambria Math"/>
                        <w:sz w:val="20"/>
                        <w:szCs w:val="20"/>
                      </w:rPr>
                      <m:t>EM</m:t>
                    </m:r>
                  </m:sub>
                </m:sSub>
              </m:oMath>
            </m:oMathPara>
          </w:p>
          <w:p w:rsidR="004208BE" w:rsidRDefault="004208BE" w:rsidP="004208BE">
            <w:pPr>
              <w:spacing w:after="0" w:line="240" w:lineRule="auto"/>
            </w:pPr>
          </w:p>
        </w:tc>
      </w:tr>
      <w:tr w:rsidR="004208BE" w:rsidTr="00C176B8">
        <w:trPr>
          <w:trHeight w:val="433"/>
        </w:trPr>
        <w:tc>
          <w:tcPr>
            <w:tcW w:w="1668"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4208BE" w:rsidRDefault="004208BE" w:rsidP="004208BE">
            <w:pPr>
              <w:keepNext/>
              <w:spacing w:after="0" w:line="240" w:lineRule="auto"/>
            </w:pPr>
            <w:r>
              <w:rPr>
                <w:rFonts w:ascii="Arial" w:eastAsia="Arial" w:hAnsi="Arial" w:cs="Arial"/>
                <w:sz w:val="20"/>
              </w:rPr>
              <w:lastRenderedPageBreak/>
              <w:t>BR 57 – IM Floor Scaling</w:t>
            </w:r>
          </w:p>
        </w:tc>
        <w:tc>
          <w:tcPr>
            <w:tcW w:w="78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0" w:line="240" w:lineRule="auto"/>
              <w:rPr>
                <w:rFonts w:ascii="Arial" w:eastAsia="Arial" w:hAnsi="Arial" w:cs="Arial"/>
                <w:sz w:val="20"/>
              </w:rPr>
            </w:pPr>
            <w:r>
              <w:rPr>
                <w:rFonts w:ascii="Arial" w:eastAsia="Arial" w:hAnsi="Arial" w:cs="Arial"/>
                <w:sz w:val="20"/>
              </w:rPr>
              <w:t>As a ForexClear Risk user:</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I want to create another distribution of scaled returns so that I can calculate a set of simulated scenario for the IM Floor model</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Acceptance criteria:</w:t>
            </w:r>
          </w:p>
          <w:p w:rsidR="004208BE" w:rsidRDefault="004208BE" w:rsidP="000A4C4F">
            <w:pPr>
              <w:numPr>
                <w:ilvl w:val="0"/>
                <w:numId w:val="57"/>
              </w:numPr>
              <w:spacing w:after="120" w:line="240" w:lineRule="auto"/>
              <w:ind w:left="720" w:hanging="360"/>
              <w:rPr>
                <w:rFonts w:ascii="Arial" w:eastAsia="Arial" w:hAnsi="Arial" w:cs="Arial"/>
                <w:sz w:val="20"/>
              </w:rPr>
            </w:pPr>
            <w:r>
              <w:rPr>
                <w:rFonts w:ascii="Arial" w:eastAsia="Arial" w:hAnsi="Arial" w:cs="Arial"/>
                <w:sz w:val="20"/>
              </w:rPr>
              <w:t xml:space="preserve">Generation of scaled scenario occurs daily after </w:t>
            </w:r>
            <w:r>
              <w:rPr>
                <w:rFonts w:ascii="Arial" w:eastAsia="Arial" w:hAnsi="Arial" w:cs="Arial"/>
                <w:b/>
                <w:sz w:val="20"/>
              </w:rPr>
              <w:t>BR 54</w:t>
            </w:r>
            <w:r>
              <w:rPr>
                <w:rFonts w:ascii="Arial" w:eastAsia="Arial" w:hAnsi="Arial" w:cs="Arial"/>
                <w:sz w:val="20"/>
              </w:rPr>
              <w:t xml:space="preserve"> and </w:t>
            </w:r>
            <w:r>
              <w:rPr>
                <w:rFonts w:ascii="Arial" w:eastAsia="Arial" w:hAnsi="Arial" w:cs="Arial"/>
                <w:b/>
                <w:sz w:val="20"/>
              </w:rPr>
              <w:t>BR 55</w:t>
            </w:r>
            <w:r>
              <w:rPr>
                <w:rFonts w:ascii="Arial" w:eastAsia="Arial" w:hAnsi="Arial" w:cs="Arial"/>
                <w:sz w:val="20"/>
              </w:rPr>
              <w:t xml:space="preserve"> completed.</w:t>
            </w:r>
          </w:p>
          <w:p w:rsidR="004208BE" w:rsidRDefault="004208BE" w:rsidP="000A4C4F">
            <w:pPr>
              <w:numPr>
                <w:ilvl w:val="0"/>
                <w:numId w:val="57"/>
              </w:numPr>
              <w:spacing w:after="120" w:line="240" w:lineRule="auto"/>
              <w:ind w:left="720" w:hanging="360"/>
              <w:rPr>
                <w:rFonts w:ascii="Arial" w:eastAsia="Arial" w:hAnsi="Arial" w:cs="Arial"/>
                <w:sz w:val="20"/>
              </w:rPr>
            </w:pPr>
            <w:r>
              <w:rPr>
                <w:rFonts w:ascii="Arial" w:eastAsia="Arial" w:hAnsi="Arial" w:cs="Arial"/>
                <w:sz w:val="20"/>
              </w:rPr>
              <w:t xml:space="preserve">All spot rate and zero rate in my risk factor set </w:t>
            </w:r>
            <w:r>
              <w:rPr>
                <w:rFonts w:ascii="Arial" w:eastAsia="Arial" w:hAnsi="Arial" w:cs="Arial"/>
                <w:b/>
                <w:sz w:val="20"/>
              </w:rPr>
              <w:t xml:space="preserve">(BR 51) </w:t>
            </w:r>
            <w:r>
              <w:rPr>
                <w:rFonts w:ascii="Arial" w:eastAsia="Arial" w:hAnsi="Arial" w:cs="Arial"/>
                <w:sz w:val="20"/>
              </w:rPr>
              <w:t>are scaled using the formula:</w:t>
            </w:r>
          </w:p>
          <w:p w:rsidR="004208BE" w:rsidRDefault="001B0B60" w:rsidP="004208BE">
            <w:pPr>
              <w:spacing w:after="120" w:line="240" w:lineRule="auto"/>
              <w:ind w:left="720"/>
              <w:rPr>
                <w:rFonts w:ascii="Arial" w:eastAsia="Arial" w:hAnsi="Arial" w:cs="Arial"/>
                <w:sz w:val="20"/>
              </w:rPr>
            </w:pPr>
            <m:oMathPara>
              <m:oMath>
                <m:sSubSup>
                  <m:sSubSupPr>
                    <m:ctrlPr>
                      <w:rPr>
                        <w:rFonts w:ascii="Cambria Math" w:hAnsi="Cambria Math" w:cs="Arial"/>
                        <w:i/>
                        <w:sz w:val="20"/>
                      </w:rPr>
                    </m:ctrlPr>
                  </m:sSubSupPr>
                  <m:e>
                    <m:r>
                      <w:rPr>
                        <w:rFonts w:ascii="Cambria Math" w:hAnsi="Cambria Math" w:cs="Arial"/>
                        <w:sz w:val="20"/>
                      </w:rPr>
                      <m:t>r</m:t>
                    </m:r>
                  </m:e>
                  <m:sub>
                    <m:r>
                      <w:rPr>
                        <w:rFonts w:ascii="Cambria Math" w:hAnsi="Cambria Math" w:cs="Arial"/>
                        <w:sz w:val="20"/>
                      </w:rPr>
                      <m:t>t</m:t>
                    </m:r>
                  </m:sub>
                  <m:sup>
                    <m:r>
                      <w:rPr>
                        <w:rFonts w:ascii="Cambria Math" w:hAnsi="Cambria Math" w:cs="Arial"/>
                        <w:sz w:val="20"/>
                      </w:rPr>
                      <m:t>*</m:t>
                    </m:r>
                  </m:sup>
                </m:sSubSup>
                <m:r>
                  <w:rPr>
                    <w:rFonts w:ascii="Cambria Math" w:hAnsi="Cambria Math" w:cs="Arial"/>
                    <w:sz w:val="20"/>
                  </w:rPr>
                  <m:t>=</m:t>
                </m:r>
                <m:sSub>
                  <m:sSubPr>
                    <m:ctrlPr>
                      <w:rPr>
                        <w:rFonts w:ascii="Cambria Math" w:hAnsi="Cambria Math" w:cs="Arial"/>
                        <w:i/>
                        <w:sz w:val="20"/>
                      </w:rPr>
                    </m:ctrlPr>
                  </m:sSubPr>
                  <m:e>
                    <m:r>
                      <w:rPr>
                        <w:rFonts w:ascii="Cambria Math" w:hAnsi="Cambria Math" w:cs="Arial"/>
                        <w:sz w:val="20"/>
                      </w:rPr>
                      <m:t>r</m:t>
                    </m:r>
                  </m:e>
                  <m:sub>
                    <m:r>
                      <w:rPr>
                        <w:rFonts w:ascii="Cambria Math" w:hAnsi="Cambria Math" w:cs="Arial"/>
                        <w:sz w:val="20"/>
                      </w:rPr>
                      <m:t>t</m:t>
                    </m:r>
                  </m:sub>
                </m:sSub>
                <m:d>
                  <m:dPr>
                    <m:ctrlPr>
                      <w:rPr>
                        <w:rFonts w:ascii="Cambria Math" w:hAnsi="Cambria Math" w:cs="Arial"/>
                        <w:i/>
                        <w:sz w:val="20"/>
                      </w:rPr>
                    </m:ctrlPr>
                  </m:dPr>
                  <m:e>
                    <m:f>
                      <m:fPr>
                        <m:ctrlPr>
                          <w:rPr>
                            <w:rFonts w:ascii="Cambria Math" w:hAnsi="Cambria Math" w:cs="Arial"/>
                            <w:i/>
                            <w:sz w:val="20"/>
                          </w:rPr>
                        </m:ctrlPr>
                      </m:fPr>
                      <m:num>
                        <m:sSub>
                          <m:sSubPr>
                            <m:ctrlPr>
                              <w:rPr>
                                <w:rFonts w:ascii="Cambria Math" w:hAnsi="Cambria Math" w:cs="Arial"/>
                                <w:i/>
                                <w:sz w:val="20"/>
                              </w:rPr>
                            </m:ctrlPr>
                          </m:sSubPr>
                          <m:e>
                            <m:r>
                              <w:rPr>
                                <w:rFonts w:ascii="Cambria Math" w:hAnsi="Cambria Math" w:cs="Arial"/>
                                <w:sz w:val="20"/>
                              </w:rPr>
                              <m:t>σ</m:t>
                            </m:r>
                          </m:e>
                          <m:sub>
                            <m:r>
                              <w:rPr>
                                <w:rFonts w:ascii="Cambria Math" w:hAnsi="Cambria Math" w:cs="Arial"/>
                                <w:sz w:val="20"/>
                              </w:rPr>
                              <m:t>QV</m:t>
                            </m:r>
                          </m:sub>
                        </m:sSub>
                      </m:num>
                      <m:den>
                        <m:sSub>
                          <m:sSubPr>
                            <m:ctrlPr>
                              <w:rPr>
                                <w:rFonts w:ascii="Cambria Math" w:hAnsi="Cambria Math" w:cs="Arial"/>
                                <w:i/>
                                <w:sz w:val="20"/>
                              </w:rPr>
                            </m:ctrlPr>
                          </m:sSubPr>
                          <m:e>
                            <m:r>
                              <w:rPr>
                                <w:rFonts w:ascii="Cambria Math" w:hAnsi="Cambria Math" w:cs="Arial"/>
                                <w:sz w:val="20"/>
                              </w:rPr>
                              <m:t>σ</m:t>
                            </m:r>
                          </m:e>
                          <m:sub>
                            <m:r>
                              <w:rPr>
                                <w:rFonts w:ascii="Cambria Math" w:hAnsi="Cambria Math" w:cs="Arial"/>
                                <w:sz w:val="20"/>
                              </w:rPr>
                              <m:t>t</m:t>
                            </m:r>
                          </m:sub>
                        </m:sSub>
                      </m:den>
                    </m:f>
                  </m:e>
                </m:d>
              </m:oMath>
            </m:oMathPara>
          </w:p>
          <w:p w:rsidR="004208BE" w:rsidRDefault="004208BE" w:rsidP="004208BE">
            <w:pPr>
              <w:spacing w:after="0" w:line="240" w:lineRule="auto"/>
              <w:jc w:val="both"/>
              <w:rPr>
                <w:rFonts w:ascii="Arial" w:eastAsia="Arial" w:hAnsi="Arial" w:cs="Arial"/>
                <w:sz w:val="20"/>
              </w:rPr>
            </w:pPr>
            <w:r>
              <w:rPr>
                <w:rFonts w:ascii="Arial" w:eastAsia="Arial" w:hAnsi="Arial" w:cs="Arial"/>
                <w:sz w:val="20"/>
              </w:rPr>
              <w:t>where,</w:t>
            </w:r>
          </w:p>
          <w:p w:rsidR="00E52839" w:rsidRPr="00CB1A5C" w:rsidRDefault="001B0B60" w:rsidP="00E52839">
            <w:pPr>
              <w:pStyle w:val="Numbereditem"/>
              <w:numPr>
                <w:ilvl w:val="0"/>
                <w:numId w:val="0"/>
              </w:numPr>
              <w:tabs>
                <w:tab w:val="left" w:pos="1843"/>
              </w:tabs>
              <w:spacing w:before="120" w:after="0"/>
              <w:ind w:left="2126" w:hanging="1378"/>
              <w:rPr>
                <w:sz w:val="20"/>
                <w:szCs w:val="20"/>
              </w:rPr>
            </w:pPr>
            <m:oMath>
              <m:sSubSup>
                <m:sSubSupPr>
                  <m:ctrlPr>
                    <w:rPr>
                      <w:rFonts w:ascii="Cambria Math" w:hAnsi="Cambria Math"/>
                      <w:i/>
                      <w:sz w:val="20"/>
                      <w:szCs w:val="20"/>
                    </w:rPr>
                  </m:ctrlPr>
                </m:sSubSupPr>
                <m:e>
                  <m:r>
                    <w:rPr>
                      <w:rFonts w:ascii="Cambria Math" w:hAnsi="Cambria Math"/>
                      <w:sz w:val="20"/>
                      <w:szCs w:val="20"/>
                    </w:rPr>
                    <m:t>r</m:t>
                  </m:r>
                </m:e>
                <m:sub>
                  <m:r>
                    <w:rPr>
                      <w:rFonts w:ascii="Cambria Math" w:hAnsi="Cambria Math"/>
                      <w:sz w:val="20"/>
                      <w:szCs w:val="20"/>
                    </w:rPr>
                    <m:t>t</m:t>
                  </m:r>
                </m:sub>
                <m:sup>
                  <m:r>
                    <w:rPr>
                      <w:rFonts w:ascii="Cambria Math" w:hAnsi="Cambria Math"/>
                      <w:sz w:val="20"/>
                      <w:szCs w:val="20"/>
                    </w:rPr>
                    <m:t>*</m:t>
                  </m:r>
                </m:sup>
              </m:sSubSup>
            </m:oMath>
            <w:r w:rsidR="00E52839" w:rsidRPr="00CB1A5C">
              <w:rPr>
                <w:sz w:val="20"/>
                <w:szCs w:val="20"/>
              </w:rPr>
              <w:t xml:space="preserve"> </w:t>
            </w:r>
            <w:r w:rsidR="00E52839" w:rsidRPr="00CB1A5C">
              <w:rPr>
                <w:sz w:val="20"/>
                <w:szCs w:val="20"/>
              </w:rPr>
              <w:tab/>
              <w:t xml:space="preserve">= scaled return at time </w:t>
            </w:r>
            <w:r w:rsidR="00E52839" w:rsidRPr="00CB1A5C">
              <w:rPr>
                <w:i/>
                <w:sz w:val="20"/>
                <w:szCs w:val="20"/>
              </w:rPr>
              <w:t>t</w:t>
            </w:r>
          </w:p>
          <w:p w:rsidR="00E52839" w:rsidRPr="00CB1A5C" w:rsidRDefault="001B0B60" w:rsidP="00E52839">
            <w:pPr>
              <w:pStyle w:val="Numbereditem"/>
              <w:numPr>
                <w:ilvl w:val="0"/>
                <w:numId w:val="0"/>
              </w:numPr>
              <w:tabs>
                <w:tab w:val="left" w:pos="1843"/>
              </w:tabs>
              <w:spacing w:before="120" w:after="0"/>
              <w:ind w:left="2126" w:hanging="1378"/>
              <w:rPr>
                <w:sz w:val="20"/>
                <w:szCs w:val="20"/>
              </w:rPr>
            </w:pPr>
            <m:oMath>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m:t>
                  </m:r>
                </m:sub>
              </m:sSub>
            </m:oMath>
            <w:r w:rsidR="00E52839" w:rsidRPr="00CB1A5C">
              <w:rPr>
                <w:sz w:val="20"/>
                <w:szCs w:val="20"/>
              </w:rPr>
              <w:t xml:space="preserve">  </w:t>
            </w:r>
            <w:r w:rsidR="00E52839" w:rsidRPr="00CB1A5C">
              <w:rPr>
                <w:sz w:val="20"/>
                <w:szCs w:val="20"/>
              </w:rPr>
              <w:tab/>
              <w:t xml:space="preserve">= unscaled return at time </w:t>
            </w:r>
            <w:r w:rsidR="00E52839" w:rsidRPr="00CB1A5C">
              <w:rPr>
                <w:i/>
                <w:sz w:val="20"/>
                <w:szCs w:val="20"/>
              </w:rPr>
              <w:t>t</w:t>
            </w:r>
          </w:p>
          <w:p w:rsidR="00E52839" w:rsidRPr="00CB1A5C" w:rsidRDefault="001B0B60" w:rsidP="00E52839">
            <w:pPr>
              <w:pStyle w:val="Numbereditem"/>
              <w:numPr>
                <w:ilvl w:val="0"/>
                <w:numId w:val="0"/>
              </w:numPr>
              <w:tabs>
                <w:tab w:val="left" w:pos="1843"/>
              </w:tabs>
              <w:spacing w:before="120" w:after="0"/>
              <w:ind w:left="2126" w:hanging="1378"/>
              <w:rPr>
                <w:i/>
                <w:sz w:val="20"/>
                <w:szCs w:val="20"/>
              </w:rPr>
            </w:pPr>
            <m:oMath>
              <m:sSub>
                <m:sSubPr>
                  <m:ctrlPr>
                    <w:rPr>
                      <w:rFonts w:ascii="Cambria Math" w:hAnsi="Cambria Math"/>
                      <w:i/>
                      <w:sz w:val="20"/>
                      <w:szCs w:val="20"/>
                    </w:rPr>
                  </m:ctrlPr>
                </m:sSubPr>
                <m:e>
                  <m:r>
                    <w:rPr>
                      <w:rFonts w:ascii="Cambria Math" w:hAnsi="Cambria Math"/>
                      <w:sz w:val="20"/>
                      <w:szCs w:val="20"/>
                    </w:rPr>
                    <m:t>σ</m:t>
                  </m:r>
                </m:e>
                <m:sub>
                  <m:r>
                    <w:rPr>
                      <w:rFonts w:ascii="Cambria Math" w:hAnsi="Cambria Math"/>
                      <w:sz w:val="20"/>
                      <w:szCs w:val="20"/>
                    </w:rPr>
                    <m:t>QV</m:t>
                  </m:r>
                </m:sub>
              </m:sSub>
            </m:oMath>
            <w:r w:rsidR="00E52839" w:rsidRPr="00CB1A5C">
              <w:rPr>
                <w:sz w:val="20"/>
                <w:szCs w:val="20"/>
              </w:rPr>
              <w:tab/>
              <w:t xml:space="preserve">= QV percentile of volatilities from the 2500 scenarios previous to </w:t>
            </w:r>
            <w:r w:rsidR="00E52839" w:rsidRPr="00CB1A5C">
              <w:rPr>
                <w:i/>
                <w:sz w:val="20"/>
                <w:szCs w:val="20"/>
              </w:rPr>
              <w:t xml:space="preserve">t. </w:t>
            </w:r>
            <w:r w:rsidR="00E52839" w:rsidRPr="00CB1A5C">
              <w:rPr>
                <w:sz w:val="20"/>
                <w:szCs w:val="20"/>
              </w:rPr>
              <w:t>QV set to 75% and is configurable</w:t>
            </w:r>
          </w:p>
          <w:p w:rsidR="004208BE" w:rsidRDefault="004208BE" w:rsidP="000A4C4F">
            <w:pPr>
              <w:numPr>
                <w:ilvl w:val="0"/>
                <w:numId w:val="57"/>
              </w:numPr>
              <w:spacing w:after="120" w:line="240" w:lineRule="auto"/>
              <w:ind w:left="720" w:hanging="360"/>
              <w:rPr>
                <w:rFonts w:ascii="Arial" w:eastAsia="Arial" w:hAnsi="Arial" w:cs="Arial"/>
                <w:sz w:val="20"/>
              </w:rPr>
            </w:pPr>
            <w:r>
              <w:rPr>
                <w:rFonts w:ascii="Arial" w:eastAsia="Arial" w:hAnsi="Arial" w:cs="Arial"/>
                <w:sz w:val="20"/>
              </w:rPr>
              <w:t>The scaled returns will be stored for use in the next EOD margin run and until the next EOD Margin run (exclusive) (</w:t>
            </w:r>
            <w:r>
              <w:rPr>
                <w:rFonts w:ascii="Arial" w:eastAsia="Arial" w:hAnsi="Arial" w:cs="Arial"/>
                <w:b/>
                <w:sz w:val="20"/>
              </w:rPr>
              <w:t>BR 1</w:t>
            </w:r>
            <w:r>
              <w:rPr>
                <w:rFonts w:ascii="Arial" w:eastAsia="Arial" w:hAnsi="Arial" w:cs="Arial"/>
                <w:sz w:val="20"/>
              </w:rPr>
              <w:t xml:space="preserve">) </w:t>
            </w:r>
          </w:p>
          <w:p w:rsidR="004208BE" w:rsidRDefault="004208BE" w:rsidP="000A4C4F">
            <w:pPr>
              <w:numPr>
                <w:ilvl w:val="0"/>
                <w:numId w:val="57"/>
              </w:numPr>
              <w:spacing w:after="120" w:line="240" w:lineRule="auto"/>
              <w:ind w:left="720" w:hanging="360"/>
            </w:pPr>
            <w:r>
              <w:rPr>
                <w:rFonts w:ascii="Arial" w:eastAsia="Arial" w:hAnsi="Arial" w:cs="Arial"/>
                <w:sz w:val="20"/>
              </w:rPr>
              <w:t xml:space="preserve">Scaled scenarios are generated for the most recent 2500 scenarios available in </w:t>
            </w:r>
            <w:r>
              <w:rPr>
                <w:rFonts w:ascii="Arial" w:eastAsia="Arial" w:hAnsi="Arial" w:cs="Arial"/>
                <w:b/>
                <w:sz w:val="20"/>
              </w:rPr>
              <w:t>BR 54</w:t>
            </w:r>
          </w:p>
        </w:tc>
      </w:tr>
      <w:tr w:rsidR="004208BE" w:rsidTr="00C176B8">
        <w:trPr>
          <w:trHeight w:val="433"/>
        </w:trPr>
        <w:tc>
          <w:tcPr>
            <w:tcW w:w="1668"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4208BE" w:rsidRDefault="004208BE" w:rsidP="004208BE">
            <w:pPr>
              <w:keepNext/>
              <w:spacing w:after="0" w:line="240" w:lineRule="auto"/>
            </w:pPr>
            <w:r>
              <w:rPr>
                <w:rFonts w:ascii="Arial" w:eastAsia="Arial" w:hAnsi="Arial" w:cs="Arial"/>
                <w:sz w:val="20"/>
              </w:rPr>
              <w:t>BR 186 – IM floor Clean simulated scenarios</w:t>
            </w:r>
          </w:p>
        </w:tc>
        <w:tc>
          <w:tcPr>
            <w:tcW w:w="78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0" w:line="240" w:lineRule="auto"/>
              <w:rPr>
                <w:rFonts w:ascii="Arial" w:eastAsia="Arial" w:hAnsi="Arial" w:cs="Arial"/>
                <w:sz w:val="20"/>
              </w:rPr>
            </w:pPr>
            <w:r>
              <w:rPr>
                <w:rFonts w:ascii="Arial" w:eastAsia="Arial" w:hAnsi="Arial" w:cs="Arial"/>
                <w:sz w:val="20"/>
              </w:rPr>
              <w:t>As a ForexClear Risk User:</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After each market data refresh I want to generate a final set of Core IM simulated scenarios so that I can calculate IM with fresh market data</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Acceptance criteria:</w:t>
            </w:r>
          </w:p>
          <w:p w:rsidR="004208BE" w:rsidRDefault="004208BE" w:rsidP="000A4C4F">
            <w:pPr>
              <w:numPr>
                <w:ilvl w:val="0"/>
                <w:numId w:val="58"/>
              </w:numPr>
              <w:spacing w:after="120" w:line="240" w:lineRule="auto"/>
              <w:ind w:left="720" w:hanging="360"/>
              <w:rPr>
                <w:rFonts w:ascii="Arial" w:eastAsia="Arial" w:hAnsi="Arial" w:cs="Arial"/>
                <w:sz w:val="20"/>
              </w:rPr>
            </w:pPr>
            <w:r>
              <w:rPr>
                <w:rFonts w:ascii="Arial" w:eastAsia="Arial" w:hAnsi="Arial" w:cs="Arial"/>
                <w:sz w:val="20"/>
              </w:rPr>
              <w:t xml:space="preserve">Simulated FX spot are calculated as per </w:t>
            </w:r>
            <w:r>
              <w:rPr>
                <w:rFonts w:ascii="Arial" w:eastAsia="Arial" w:hAnsi="Arial" w:cs="Arial"/>
                <w:b/>
                <w:sz w:val="20"/>
              </w:rPr>
              <w:t xml:space="preserve">BR 58 </w:t>
            </w:r>
            <w:r>
              <w:rPr>
                <w:rFonts w:ascii="Arial" w:eastAsia="Arial" w:hAnsi="Arial" w:cs="Arial"/>
                <w:sz w:val="20"/>
              </w:rPr>
              <w:t xml:space="preserve">using scaled scenario calculated in </w:t>
            </w:r>
            <w:r>
              <w:rPr>
                <w:rFonts w:ascii="Arial" w:eastAsia="Arial" w:hAnsi="Arial" w:cs="Arial"/>
                <w:b/>
                <w:sz w:val="20"/>
              </w:rPr>
              <w:t>BR 57</w:t>
            </w:r>
          </w:p>
          <w:p w:rsidR="004208BE" w:rsidRDefault="004208BE" w:rsidP="000A4C4F">
            <w:pPr>
              <w:numPr>
                <w:ilvl w:val="0"/>
                <w:numId w:val="58"/>
              </w:numPr>
              <w:spacing w:after="120" w:line="240" w:lineRule="auto"/>
              <w:ind w:left="720" w:hanging="360"/>
              <w:rPr>
                <w:rFonts w:ascii="Arial" w:eastAsia="Arial" w:hAnsi="Arial" w:cs="Arial"/>
                <w:sz w:val="20"/>
              </w:rPr>
            </w:pPr>
            <w:r>
              <w:rPr>
                <w:rFonts w:ascii="Arial" w:eastAsia="Arial" w:hAnsi="Arial" w:cs="Arial"/>
                <w:sz w:val="20"/>
              </w:rPr>
              <w:t xml:space="preserve">Simulated Interest rate are calculated as per  </w:t>
            </w:r>
            <w:r>
              <w:rPr>
                <w:rFonts w:ascii="Arial" w:eastAsia="Arial" w:hAnsi="Arial" w:cs="Arial"/>
                <w:b/>
                <w:sz w:val="20"/>
              </w:rPr>
              <w:t xml:space="preserve">BR 58 </w:t>
            </w:r>
            <w:r>
              <w:rPr>
                <w:rFonts w:ascii="Arial" w:eastAsia="Arial" w:hAnsi="Arial" w:cs="Arial"/>
                <w:sz w:val="20"/>
              </w:rPr>
              <w:t xml:space="preserve">using scaled scenario calculated in </w:t>
            </w:r>
            <w:r>
              <w:rPr>
                <w:rFonts w:ascii="Arial" w:eastAsia="Arial" w:hAnsi="Arial" w:cs="Arial"/>
                <w:b/>
                <w:sz w:val="20"/>
              </w:rPr>
              <w:t>BR 57</w:t>
            </w:r>
          </w:p>
          <w:p w:rsidR="004208BE" w:rsidRDefault="004208BE" w:rsidP="000A4C4F">
            <w:pPr>
              <w:numPr>
                <w:ilvl w:val="0"/>
                <w:numId w:val="58"/>
              </w:numPr>
              <w:spacing w:after="120" w:line="240" w:lineRule="auto"/>
              <w:ind w:left="720" w:hanging="360"/>
              <w:rPr>
                <w:rFonts w:ascii="Arial" w:eastAsia="Arial" w:hAnsi="Arial" w:cs="Arial"/>
                <w:sz w:val="20"/>
              </w:rPr>
            </w:pPr>
            <w:r>
              <w:rPr>
                <w:rFonts w:ascii="Arial" w:eastAsia="Arial" w:hAnsi="Arial" w:cs="Arial"/>
                <w:sz w:val="20"/>
              </w:rPr>
              <w:t>Simulated implied volatility are calculated as per</w:t>
            </w:r>
            <w:r>
              <w:rPr>
                <w:rFonts w:ascii="Arial" w:eastAsia="Arial" w:hAnsi="Arial" w:cs="Arial"/>
                <w:b/>
                <w:sz w:val="20"/>
              </w:rPr>
              <w:t xml:space="preserve"> BR 58 </w:t>
            </w:r>
            <w:r>
              <w:rPr>
                <w:rFonts w:ascii="Arial" w:eastAsia="Arial" w:hAnsi="Arial" w:cs="Arial"/>
                <w:sz w:val="20"/>
              </w:rPr>
              <w:t xml:space="preserve">using raw historical returns as per </w:t>
            </w:r>
            <w:r>
              <w:rPr>
                <w:rFonts w:ascii="Arial" w:eastAsia="Arial" w:hAnsi="Arial" w:cs="Arial"/>
                <w:b/>
                <w:sz w:val="20"/>
              </w:rPr>
              <w:t xml:space="preserve">BR 54. </w:t>
            </w:r>
            <w:r>
              <w:rPr>
                <w:rFonts w:ascii="Arial" w:eastAsia="Arial" w:hAnsi="Arial" w:cs="Arial"/>
                <w:sz w:val="20"/>
              </w:rPr>
              <w:t>De-</w:t>
            </w:r>
            <w:proofErr w:type="spellStart"/>
            <w:r>
              <w:rPr>
                <w:rFonts w:ascii="Arial" w:eastAsia="Arial" w:hAnsi="Arial" w:cs="Arial"/>
                <w:sz w:val="20"/>
              </w:rPr>
              <w:t>arbing</w:t>
            </w:r>
            <w:proofErr w:type="spellEnd"/>
            <w:r>
              <w:rPr>
                <w:rFonts w:ascii="Arial" w:eastAsia="Arial" w:hAnsi="Arial" w:cs="Arial"/>
                <w:sz w:val="20"/>
              </w:rPr>
              <w:t xml:space="preserve"> is </w:t>
            </w:r>
            <w:proofErr w:type="spellStart"/>
            <w:r>
              <w:rPr>
                <w:rFonts w:ascii="Arial" w:eastAsia="Arial" w:hAnsi="Arial" w:cs="Arial"/>
                <w:sz w:val="20"/>
              </w:rPr>
              <w:t>perforemed</w:t>
            </w:r>
            <w:proofErr w:type="spellEnd"/>
            <w:r>
              <w:rPr>
                <w:rFonts w:ascii="Arial" w:eastAsia="Arial" w:hAnsi="Arial" w:cs="Arial"/>
                <w:sz w:val="20"/>
              </w:rPr>
              <w:t xml:space="preserve"> on all simulated </w:t>
            </w:r>
            <w:proofErr w:type="spellStart"/>
            <w:r>
              <w:rPr>
                <w:rFonts w:ascii="Arial" w:eastAsia="Arial" w:hAnsi="Arial" w:cs="Arial"/>
                <w:sz w:val="20"/>
              </w:rPr>
              <w:t>volatily</w:t>
            </w:r>
            <w:proofErr w:type="spellEnd"/>
            <w:r>
              <w:rPr>
                <w:rFonts w:ascii="Arial" w:eastAsia="Arial" w:hAnsi="Arial" w:cs="Arial"/>
                <w:sz w:val="20"/>
              </w:rPr>
              <w:t xml:space="preserve"> surface for every scenario as per </w:t>
            </w:r>
            <w:r>
              <w:rPr>
                <w:rFonts w:ascii="Arial" w:eastAsia="Arial" w:hAnsi="Arial" w:cs="Arial"/>
                <w:b/>
                <w:sz w:val="20"/>
              </w:rPr>
              <w:t>BR 60</w:t>
            </w:r>
            <w:r>
              <w:rPr>
                <w:rFonts w:ascii="Arial" w:eastAsia="Arial" w:hAnsi="Arial" w:cs="Arial"/>
                <w:sz w:val="20"/>
              </w:rPr>
              <w:t xml:space="preserve"> using simulated FX spot and IR ZC </w:t>
            </w:r>
            <w:proofErr w:type="spellStart"/>
            <w:r>
              <w:rPr>
                <w:rFonts w:ascii="Arial" w:eastAsia="Arial" w:hAnsi="Arial" w:cs="Arial"/>
                <w:sz w:val="20"/>
              </w:rPr>
              <w:t>simualted</w:t>
            </w:r>
            <w:proofErr w:type="spellEnd"/>
            <w:r>
              <w:rPr>
                <w:rFonts w:ascii="Arial" w:eastAsia="Arial" w:hAnsi="Arial" w:cs="Arial"/>
                <w:sz w:val="20"/>
              </w:rPr>
              <w:t xml:space="preserve"> scenario from </w:t>
            </w:r>
            <w:r>
              <w:rPr>
                <w:rFonts w:ascii="Arial" w:eastAsia="Arial" w:hAnsi="Arial" w:cs="Arial"/>
                <w:b/>
                <w:sz w:val="20"/>
              </w:rPr>
              <w:t>BR 57</w:t>
            </w:r>
          </w:p>
          <w:p w:rsidR="004208BE" w:rsidRDefault="004208BE" w:rsidP="004208BE">
            <w:pPr>
              <w:spacing w:after="0" w:line="240" w:lineRule="auto"/>
            </w:pPr>
          </w:p>
        </w:tc>
      </w:tr>
    </w:tbl>
    <w:p w:rsidR="004208BE" w:rsidRDefault="004208BE" w:rsidP="004208BE">
      <w:pPr>
        <w:spacing w:after="0" w:line="240" w:lineRule="auto"/>
        <w:rPr>
          <w:rFonts w:ascii="Times New Roman" w:eastAsia="Times New Roman" w:hAnsi="Times New Roman" w:cs="Times New Roman"/>
          <w:sz w:val="24"/>
        </w:rPr>
      </w:pPr>
    </w:p>
    <w:p w:rsidR="004208BE" w:rsidRDefault="004208BE" w:rsidP="003D7588">
      <w:pPr>
        <w:pStyle w:val="FXRiskH2"/>
      </w:pPr>
      <w:bookmarkStart w:id="37" w:name="_Toc459118065"/>
      <w:r>
        <w:lastRenderedPageBreak/>
        <w:t>IM Scenarios valuation</w:t>
      </w:r>
      <w:bookmarkEnd w:id="37"/>
    </w:p>
    <w:tbl>
      <w:tblPr>
        <w:tblW w:w="0" w:type="auto"/>
        <w:tblInd w:w="98" w:type="dxa"/>
        <w:tblCellMar>
          <w:left w:w="10" w:type="dxa"/>
          <w:right w:w="10" w:type="dxa"/>
        </w:tblCellMar>
        <w:tblLook w:val="0000"/>
      </w:tblPr>
      <w:tblGrid>
        <w:gridCol w:w="1668"/>
        <w:gridCol w:w="7840"/>
      </w:tblGrid>
      <w:tr w:rsidR="004208BE" w:rsidTr="00C176B8">
        <w:trPr>
          <w:trHeight w:val="433"/>
        </w:trPr>
        <w:tc>
          <w:tcPr>
            <w:tcW w:w="1668"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4208BE" w:rsidRDefault="004208BE" w:rsidP="004208BE">
            <w:pPr>
              <w:keepNext/>
              <w:spacing w:after="0" w:line="240" w:lineRule="auto"/>
            </w:pPr>
            <w:r>
              <w:rPr>
                <w:rFonts w:ascii="Arial" w:eastAsia="Arial" w:hAnsi="Arial" w:cs="Arial"/>
                <w:sz w:val="20"/>
              </w:rPr>
              <w:t>BR 48 – IM P&amp;L Vector</w:t>
            </w:r>
          </w:p>
        </w:tc>
        <w:tc>
          <w:tcPr>
            <w:tcW w:w="78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0" w:line="240" w:lineRule="auto"/>
              <w:rPr>
                <w:rFonts w:ascii="Arial" w:eastAsia="Arial" w:hAnsi="Arial" w:cs="Arial"/>
                <w:sz w:val="20"/>
              </w:rPr>
            </w:pPr>
            <w:r>
              <w:rPr>
                <w:rFonts w:ascii="Arial" w:eastAsia="Arial" w:hAnsi="Arial" w:cs="Arial"/>
                <w:sz w:val="20"/>
              </w:rPr>
              <w:t>As a ForexClear Risk User:</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I want the ForexClear system to calculate each margin account P&amp;L for each of the simulated scenarios so that I can calculate IM</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Acceptance criteria:</w:t>
            </w:r>
          </w:p>
          <w:p w:rsidR="00373F33" w:rsidRDefault="00373F33" w:rsidP="004208BE">
            <w:pPr>
              <w:spacing w:after="0" w:line="240" w:lineRule="auto"/>
              <w:rPr>
                <w:rFonts w:ascii="Arial" w:eastAsia="Arial" w:hAnsi="Arial" w:cs="Arial"/>
                <w:sz w:val="20"/>
              </w:rPr>
            </w:pPr>
          </w:p>
          <w:p w:rsidR="004208BE" w:rsidRDefault="004208BE" w:rsidP="000A4C4F">
            <w:pPr>
              <w:numPr>
                <w:ilvl w:val="0"/>
                <w:numId w:val="216"/>
              </w:numPr>
              <w:spacing w:after="120" w:line="240" w:lineRule="auto"/>
              <w:rPr>
                <w:rFonts w:ascii="Arial" w:eastAsia="Arial" w:hAnsi="Arial" w:cs="Arial"/>
                <w:sz w:val="20"/>
              </w:rPr>
            </w:pPr>
            <w:r>
              <w:rPr>
                <w:rFonts w:ascii="Arial" w:eastAsia="Arial" w:hAnsi="Arial" w:cs="Arial"/>
                <w:sz w:val="20"/>
              </w:rPr>
              <w:t>Portfolio P&amp;L under IM or IM floor model for a given scenario is calculated as:</w:t>
            </w:r>
          </w:p>
          <w:p w:rsidR="00E52839" w:rsidRPr="00373F33" w:rsidRDefault="001B0B60" w:rsidP="000A4C4F">
            <w:pPr>
              <w:pStyle w:val="ListParagraph"/>
              <w:numPr>
                <w:ilvl w:val="0"/>
                <w:numId w:val="216"/>
              </w:numP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PL</m:t>
                  </m:r>
                </m:e>
                <m:sub>
                  <m:r>
                    <w:rPr>
                      <w:rFonts w:ascii="Cambria Math" w:hAnsi="Cambria Math" w:cs="Arial"/>
                      <w:sz w:val="20"/>
                      <w:szCs w:val="20"/>
                    </w:rPr>
                    <m:t>portfolio,t</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MtM</m:t>
                  </m:r>
                </m:e>
                <m:sub>
                  <m:r>
                    <w:rPr>
                      <w:rFonts w:ascii="Cambria Math" w:hAnsi="Cambria Math" w:cs="Arial"/>
                      <w:sz w:val="20"/>
                      <w:szCs w:val="20"/>
                    </w:rPr>
                    <m:t>portfolio,t</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MtM</m:t>
                  </m:r>
                </m:e>
                <m:sub>
                  <m:r>
                    <w:rPr>
                      <w:rFonts w:ascii="Cambria Math" w:hAnsi="Cambria Math" w:cs="Arial"/>
                      <w:sz w:val="20"/>
                      <w:szCs w:val="20"/>
                    </w:rPr>
                    <m:t>portfolio,N</m:t>
                  </m:r>
                </m:sub>
              </m:sSub>
            </m:oMath>
          </w:p>
          <w:p w:rsidR="004208BE" w:rsidRDefault="004208BE" w:rsidP="004208BE">
            <w:pPr>
              <w:spacing w:after="0" w:line="240" w:lineRule="auto"/>
              <w:ind w:left="360"/>
              <w:rPr>
                <w:rFonts w:ascii="Arial" w:eastAsia="Arial" w:hAnsi="Arial" w:cs="Arial"/>
                <w:sz w:val="20"/>
              </w:rPr>
            </w:pPr>
          </w:p>
          <w:p w:rsidR="004208BE" w:rsidRPr="00373F33" w:rsidRDefault="004208BE" w:rsidP="00373F33">
            <w:pPr>
              <w:pStyle w:val="ListParagraph"/>
              <w:tabs>
                <w:tab w:val="left" w:pos="750"/>
              </w:tabs>
              <w:spacing w:after="120" w:line="240" w:lineRule="auto"/>
              <w:jc w:val="both"/>
              <w:rPr>
                <w:rFonts w:ascii="Arial" w:eastAsia="Arial" w:hAnsi="Arial" w:cs="Arial"/>
                <w:sz w:val="20"/>
              </w:rPr>
            </w:pPr>
            <w:r w:rsidRPr="00373F33">
              <w:rPr>
                <w:rFonts w:ascii="Arial" w:eastAsia="Arial" w:hAnsi="Arial" w:cs="Arial"/>
                <w:sz w:val="20"/>
              </w:rPr>
              <w:t>where,</w:t>
            </w:r>
          </w:p>
          <w:p w:rsidR="004208BE" w:rsidRPr="00373F33" w:rsidRDefault="001B0B60" w:rsidP="00373F33">
            <w:pPr>
              <w:pStyle w:val="ListParagraph"/>
              <w:tabs>
                <w:tab w:val="left" w:pos="2410"/>
              </w:tabs>
              <w:spacing w:after="120" w:line="240" w:lineRule="auto"/>
              <w:jc w:val="both"/>
              <w:rPr>
                <w:rFonts w:ascii="Arial" w:eastAsia="Arial" w:hAnsi="Arial" w:cs="Arial"/>
                <w:sz w:val="20"/>
              </w:rPr>
            </w:pPr>
            <m:oMath>
              <m:sSub>
                <m:sSubPr>
                  <m:ctrlPr>
                    <w:rPr>
                      <w:rFonts w:ascii="Cambria Math" w:hAnsi="Cambria Math" w:cs="Arial"/>
                      <w:i/>
                      <w:sz w:val="20"/>
                      <w:szCs w:val="20"/>
                    </w:rPr>
                  </m:ctrlPr>
                </m:sSubPr>
                <m:e>
                  <m:r>
                    <w:rPr>
                      <w:rFonts w:ascii="Cambria Math" w:hAnsi="Cambria Math" w:cs="Arial"/>
                      <w:sz w:val="20"/>
                      <w:szCs w:val="20"/>
                    </w:rPr>
                    <m:t>PL</m:t>
                  </m:r>
                </m:e>
                <m:sub>
                  <m:r>
                    <w:rPr>
                      <w:rFonts w:ascii="Cambria Math" w:hAnsi="Cambria Math" w:cs="Arial"/>
                      <w:sz w:val="20"/>
                      <w:szCs w:val="20"/>
                    </w:rPr>
                    <m:t>portfolio,t</m:t>
                  </m:r>
                </m:sub>
              </m:sSub>
            </m:oMath>
            <w:r w:rsidR="00E52839" w:rsidRPr="00373F33">
              <w:rPr>
                <w:rFonts w:ascii="Arial" w:eastAsia="Arial" w:hAnsi="Arial" w:cs="Arial"/>
                <w:sz w:val="20"/>
                <w:szCs w:val="20"/>
              </w:rPr>
              <w:t xml:space="preserve">        </w:t>
            </w:r>
            <w:r w:rsidR="004208BE" w:rsidRPr="00373F33">
              <w:rPr>
                <w:rFonts w:ascii="Arial" w:eastAsia="Arial" w:hAnsi="Arial" w:cs="Arial"/>
                <w:color w:val="000000"/>
                <w:sz w:val="20"/>
              </w:rPr>
              <w:t xml:space="preserve">= simulated portfolio P&amp;L in USD for scenario </w:t>
            </w:r>
            <w:r w:rsidR="004208BE" w:rsidRPr="00373F33">
              <w:rPr>
                <w:rFonts w:ascii="Arial" w:eastAsia="Arial" w:hAnsi="Arial" w:cs="Arial"/>
                <w:i/>
                <w:color w:val="000000"/>
                <w:sz w:val="20"/>
              </w:rPr>
              <w:t>t</w:t>
            </w:r>
          </w:p>
          <w:p w:rsidR="004208BE" w:rsidRPr="00373F33" w:rsidRDefault="001B0B60" w:rsidP="00373F33">
            <w:pPr>
              <w:pStyle w:val="ListParagraph"/>
              <w:tabs>
                <w:tab w:val="left" w:pos="2410"/>
              </w:tabs>
              <w:spacing w:after="120" w:line="240" w:lineRule="auto"/>
              <w:jc w:val="both"/>
              <w:rPr>
                <w:rFonts w:ascii="Arial" w:eastAsia="Arial" w:hAnsi="Arial" w:cs="Arial"/>
                <w:color w:val="000000"/>
                <w:sz w:val="20"/>
              </w:rPr>
            </w:pPr>
            <m:oMath>
              <m:sSub>
                <m:sSubPr>
                  <m:ctrlPr>
                    <w:rPr>
                      <w:rFonts w:ascii="Cambria Math" w:hAnsi="Cambria Math" w:cs="Arial"/>
                      <w:i/>
                      <w:sz w:val="20"/>
                      <w:szCs w:val="20"/>
                    </w:rPr>
                  </m:ctrlPr>
                </m:sSubPr>
                <m:e>
                  <m:r>
                    <w:rPr>
                      <w:rFonts w:ascii="Cambria Math" w:hAnsi="Cambria Math" w:cs="Arial"/>
                      <w:sz w:val="20"/>
                      <w:szCs w:val="20"/>
                    </w:rPr>
                    <m:t>MtM</m:t>
                  </m:r>
                </m:e>
                <m:sub>
                  <m:r>
                    <w:rPr>
                      <w:rFonts w:ascii="Cambria Math" w:hAnsi="Cambria Math" w:cs="Arial"/>
                      <w:sz w:val="20"/>
                      <w:szCs w:val="20"/>
                    </w:rPr>
                    <m:t>portfolio,t</m:t>
                  </m:r>
                </m:sub>
              </m:sSub>
            </m:oMath>
            <w:r w:rsidR="00E52839" w:rsidRPr="00373F33">
              <w:rPr>
                <w:rFonts w:ascii="Arial" w:eastAsia="Arial" w:hAnsi="Arial" w:cs="Arial"/>
                <w:sz w:val="20"/>
                <w:szCs w:val="20"/>
              </w:rPr>
              <w:t xml:space="preserve">     </w:t>
            </w:r>
            <w:r w:rsidR="004208BE" w:rsidRPr="00373F33">
              <w:rPr>
                <w:rFonts w:ascii="Arial" w:eastAsia="Arial" w:hAnsi="Arial" w:cs="Arial"/>
                <w:color w:val="000000"/>
                <w:sz w:val="20"/>
              </w:rPr>
              <w:t xml:space="preserve">= simulated value of the portfolio at scenario </w:t>
            </w:r>
            <w:r w:rsidR="004208BE" w:rsidRPr="00373F33">
              <w:rPr>
                <w:rFonts w:ascii="Arial" w:eastAsia="Arial" w:hAnsi="Arial" w:cs="Arial"/>
                <w:i/>
                <w:color w:val="000000"/>
                <w:sz w:val="20"/>
              </w:rPr>
              <w:t>t</w:t>
            </w:r>
            <w:r w:rsidR="004208BE" w:rsidRPr="00373F33">
              <w:rPr>
                <w:rFonts w:ascii="Arial" w:eastAsia="Arial" w:hAnsi="Arial" w:cs="Arial"/>
                <w:color w:val="000000"/>
                <w:sz w:val="20"/>
              </w:rPr>
              <w:t xml:space="preserve"> in USD</w:t>
            </w:r>
          </w:p>
          <w:p w:rsidR="00017E71" w:rsidRPr="00373F33" w:rsidRDefault="001B0B60" w:rsidP="00373F33">
            <w:pPr>
              <w:pStyle w:val="ListParagraph"/>
              <w:tabs>
                <w:tab w:val="left" w:pos="2694"/>
              </w:tabs>
              <w:spacing w:after="120" w:line="240" w:lineRule="auto"/>
              <w:jc w:val="both"/>
              <w:rPr>
                <w:rFonts w:ascii="Arial" w:eastAsia="Arial" w:hAnsi="Arial" w:cs="Arial"/>
                <w:color w:val="000000"/>
                <w:sz w:val="20"/>
              </w:rPr>
            </w:pPr>
            <m:oMath>
              <m:sSub>
                <m:sSubPr>
                  <m:ctrlPr>
                    <w:rPr>
                      <w:rFonts w:ascii="Cambria Math" w:hAnsi="Cambria Math" w:cs="Arial"/>
                      <w:i/>
                      <w:sz w:val="20"/>
                      <w:szCs w:val="20"/>
                    </w:rPr>
                  </m:ctrlPr>
                </m:sSubPr>
                <m:e>
                  <m:r>
                    <w:rPr>
                      <w:rFonts w:ascii="Cambria Math" w:hAnsi="Cambria Math" w:cs="Arial"/>
                      <w:sz w:val="20"/>
                      <w:szCs w:val="20"/>
                    </w:rPr>
                    <m:t>MtM</m:t>
                  </m:r>
                </m:e>
                <m:sub>
                  <m:r>
                    <w:rPr>
                      <w:rFonts w:ascii="Cambria Math" w:hAnsi="Cambria Math" w:cs="Arial"/>
                      <w:sz w:val="20"/>
                      <w:szCs w:val="20"/>
                    </w:rPr>
                    <m:t>portfolio,N</m:t>
                  </m:r>
                </m:sub>
              </m:sSub>
            </m:oMath>
            <w:r w:rsidR="00E52839" w:rsidRPr="00373F33">
              <w:rPr>
                <w:rFonts w:ascii="Arial" w:eastAsia="Arial" w:hAnsi="Arial" w:cs="Arial"/>
                <w:sz w:val="20"/>
                <w:szCs w:val="20"/>
              </w:rPr>
              <w:t xml:space="preserve">   </w:t>
            </w:r>
            <w:r w:rsidR="004208BE" w:rsidRPr="00373F33">
              <w:rPr>
                <w:rFonts w:ascii="Arial" w:eastAsia="Arial" w:hAnsi="Arial" w:cs="Arial"/>
                <w:color w:val="000000"/>
                <w:sz w:val="20"/>
              </w:rPr>
              <w:t>= Base value of the portfolio in USD</w:t>
            </w:r>
          </w:p>
          <w:p w:rsidR="00017E71" w:rsidRPr="00373F33" w:rsidRDefault="00017E71" w:rsidP="00373F33">
            <w:pPr>
              <w:pStyle w:val="ListParagraph"/>
              <w:tabs>
                <w:tab w:val="left" w:pos="2694"/>
              </w:tabs>
              <w:spacing w:after="120" w:line="240" w:lineRule="auto"/>
              <w:jc w:val="both"/>
              <w:rPr>
                <w:rFonts w:ascii="Arial" w:eastAsia="Arial" w:hAnsi="Arial" w:cs="Arial"/>
                <w:color w:val="000000"/>
                <w:sz w:val="20"/>
              </w:rPr>
            </w:pPr>
            <w:r w:rsidRPr="00373F33">
              <w:rPr>
                <w:rFonts w:ascii="Arial" w:eastAsia="Arial" w:hAnsi="Arial" w:cs="Arial"/>
                <w:sz w:val="20"/>
              </w:rPr>
              <w:t xml:space="preserve">AND </w:t>
            </w:r>
            <m:oMath>
              <m:sSub>
                <m:sSubPr>
                  <m:ctrlPr>
                    <w:rPr>
                      <w:rFonts w:ascii="Cambria Math" w:hAnsi="Cambria Math" w:cs="Arial"/>
                      <w:i/>
                      <w:sz w:val="20"/>
                    </w:rPr>
                  </m:ctrlPr>
                </m:sSubPr>
                <m:e>
                  <m:r>
                    <w:rPr>
                      <w:rFonts w:ascii="Cambria Math" w:hAnsi="Cambria Math" w:cs="Arial"/>
                      <w:sz w:val="20"/>
                    </w:rPr>
                    <m:t>MtM</m:t>
                  </m:r>
                </m:e>
                <m:sub>
                  <m:r>
                    <w:rPr>
                      <w:rFonts w:ascii="Cambria Math" w:hAnsi="Cambria Math" w:cs="Arial"/>
                      <w:sz w:val="20"/>
                    </w:rPr>
                    <m:t>portfolio,t</m:t>
                  </m:r>
                </m:sub>
              </m:sSub>
              <m:r>
                <w:rPr>
                  <w:rFonts w:ascii="Cambria Math" w:hAnsi="Cambria Math" w:cs="Arial"/>
                  <w:sz w:val="20"/>
                </w:rPr>
                <m:t>=</m:t>
              </m:r>
              <m:nary>
                <m:naryPr>
                  <m:chr m:val="∑"/>
                  <m:limLoc m:val="undOvr"/>
                  <m:ctrlPr>
                    <w:rPr>
                      <w:rFonts w:ascii="Cambria Math" w:hAnsi="Cambria Math" w:cs="Arial"/>
                      <w:i/>
                      <w:sz w:val="20"/>
                    </w:rPr>
                  </m:ctrlPr>
                </m:naryPr>
                <m:sub>
                  <m:r>
                    <w:rPr>
                      <w:rFonts w:ascii="Cambria Math" w:hAnsi="Cambria Math" w:cs="Arial"/>
                      <w:sz w:val="20"/>
                    </w:rPr>
                    <m:t>i=1</m:t>
                  </m:r>
                </m:sub>
                <m:sup>
                  <m:r>
                    <w:rPr>
                      <w:rFonts w:ascii="Cambria Math" w:hAnsi="Cambria Math" w:cs="Arial"/>
                      <w:sz w:val="20"/>
                    </w:rPr>
                    <m:t>P</m:t>
                  </m:r>
                </m:sup>
                <m:e>
                  <m:sSub>
                    <m:sSubPr>
                      <m:ctrlPr>
                        <w:rPr>
                          <w:rFonts w:ascii="Cambria Math" w:hAnsi="Cambria Math" w:cs="Arial"/>
                          <w:i/>
                          <w:sz w:val="20"/>
                        </w:rPr>
                      </m:ctrlPr>
                    </m:sSubPr>
                    <m:e>
                      <m:r>
                        <w:rPr>
                          <w:rFonts w:ascii="Cambria Math" w:hAnsi="Cambria Math" w:cs="Arial"/>
                          <w:sz w:val="20"/>
                        </w:rPr>
                        <m:t>MtM</m:t>
                      </m:r>
                    </m:e>
                    <m:sub>
                      <m:r>
                        <w:rPr>
                          <w:rFonts w:ascii="Cambria Math" w:hAnsi="Cambria Math" w:cs="Arial"/>
                          <w:sz w:val="20"/>
                        </w:rPr>
                        <m:t>VMUSD,i,t</m:t>
                      </m:r>
                    </m:sub>
                  </m:sSub>
                </m:e>
              </m:nary>
            </m:oMath>
          </w:p>
          <w:p w:rsidR="004208BE" w:rsidRDefault="004208BE" w:rsidP="004208BE">
            <w:pPr>
              <w:spacing w:after="0" w:line="240" w:lineRule="auto"/>
              <w:rPr>
                <w:rFonts w:ascii="Times New Roman" w:eastAsia="Times New Roman" w:hAnsi="Times New Roman" w:cs="Times New Roman"/>
                <w:sz w:val="20"/>
              </w:rPr>
            </w:pPr>
          </w:p>
          <w:p w:rsidR="004208BE" w:rsidRPr="00373F33" w:rsidRDefault="001B0B60" w:rsidP="00373F33">
            <w:pPr>
              <w:pStyle w:val="ListParagraph"/>
              <w:tabs>
                <w:tab w:val="left" w:pos="2410"/>
              </w:tabs>
              <w:spacing w:after="120" w:line="240" w:lineRule="auto"/>
              <w:jc w:val="both"/>
              <w:rPr>
                <w:rFonts w:ascii="Arial" w:eastAsia="Arial" w:hAnsi="Arial" w:cs="Arial"/>
                <w:sz w:val="20"/>
              </w:rPr>
            </w:pPr>
            <m:oMath>
              <m:sSub>
                <m:sSubPr>
                  <m:ctrlPr>
                    <w:rPr>
                      <w:rFonts w:ascii="Cambria Math" w:hAnsi="Cambria Math" w:cs="Arial"/>
                      <w:i/>
                      <w:sz w:val="20"/>
                    </w:rPr>
                  </m:ctrlPr>
                </m:sSubPr>
                <m:e>
                  <m:r>
                    <w:rPr>
                      <w:rFonts w:ascii="Cambria Math" w:hAnsi="Cambria Math" w:cs="Arial"/>
                      <w:sz w:val="20"/>
                    </w:rPr>
                    <m:t>MtM</m:t>
                  </m:r>
                </m:e>
                <m:sub>
                  <m:r>
                    <w:rPr>
                      <w:rFonts w:ascii="Cambria Math" w:hAnsi="Cambria Math" w:cs="Arial"/>
                      <w:sz w:val="20"/>
                    </w:rPr>
                    <m:t>VMUSD,i,t</m:t>
                  </m:r>
                </m:sub>
              </m:sSub>
            </m:oMath>
            <w:r w:rsidR="00017E71" w:rsidRPr="00373F33">
              <w:rPr>
                <w:rFonts w:ascii="Arial" w:eastAsia="Arial" w:hAnsi="Arial" w:cs="Arial"/>
                <w:sz w:val="20"/>
              </w:rPr>
              <w:t xml:space="preserve">   </w:t>
            </w:r>
            <w:r w:rsidR="004208BE" w:rsidRPr="00373F33">
              <w:rPr>
                <w:rFonts w:ascii="Arial" w:eastAsia="Arial" w:hAnsi="Arial" w:cs="Arial"/>
                <w:color w:val="000000"/>
                <w:sz w:val="20"/>
              </w:rPr>
              <w:t xml:space="preserve">= simulated value of trade </w:t>
            </w:r>
            <w:proofErr w:type="spellStart"/>
            <w:r w:rsidR="004208BE" w:rsidRPr="00373F33">
              <w:rPr>
                <w:rFonts w:ascii="Arial" w:eastAsia="Arial" w:hAnsi="Arial" w:cs="Arial"/>
                <w:i/>
                <w:color w:val="000000"/>
                <w:sz w:val="20"/>
              </w:rPr>
              <w:t>i</w:t>
            </w:r>
            <w:proofErr w:type="spellEnd"/>
            <w:r w:rsidR="004208BE" w:rsidRPr="00373F33">
              <w:rPr>
                <w:rFonts w:ascii="Arial" w:eastAsia="Arial" w:hAnsi="Arial" w:cs="Arial"/>
                <w:color w:val="000000"/>
                <w:sz w:val="20"/>
              </w:rPr>
              <w:t xml:space="preserve"> in scenario </w:t>
            </w:r>
            <w:r w:rsidR="004208BE" w:rsidRPr="00373F33">
              <w:rPr>
                <w:rFonts w:ascii="Arial" w:eastAsia="Arial" w:hAnsi="Arial" w:cs="Arial"/>
                <w:i/>
                <w:color w:val="000000"/>
                <w:sz w:val="20"/>
              </w:rPr>
              <w:t>t</w:t>
            </w:r>
            <w:r w:rsidR="004208BE" w:rsidRPr="00373F33">
              <w:rPr>
                <w:rFonts w:ascii="Arial" w:eastAsia="Arial" w:hAnsi="Arial" w:cs="Arial"/>
                <w:color w:val="000000"/>
                <w:sz w:val="20"/>
              </w:rPr>
              <w:t xml:space="preserve"> in USD under corresponding pricing model (</w:t>
            </w:r>
            <w:r w:rsidR="004208BE" w:rsidRPr="00373F33">
              <w:rPr>
                <w:rFonts w:ascii="Arial" w:eastAsia="Arial" w:hAnsi="Arial" w:cs="Arial"/>
                <w:b/>
                <w:sz w:val="20"/>
              </w:rPr>
              <w:t>BR 39</w:t>
            </w:r>
            <w:r w:rsidR="004208BE" w:rsidRPr="00373F33">
              <w:rPr>
                <w:rFonts w:ascii="Arial" w:eastAsia="Arial" w:hAnsi="Arial" w:cs="Arial"/>
                <w:b/>
                <w:color w:val="000000"/>
                <w:sz w:val="20"/>
              </w:rPr>
              <w:t xml:space="preserve">, </w:t>
            </w:r>
            <w:r w:rsidR="004208BE" w:rsidRPr="00373F33">
              <w:rPr>
                <w:rFonts w:ascii="Arial" w:eastAsia="Arial" w:hAnsi="Arial" w:cs="Arial"/>
                <w:b/>
                <w:sz w:val="20"/>
              </w:rPr>
              <w:t>BR 40</w:t>
            </w:r>
            <w:r w:rsidR="004208BE" w:rsidRPr="00373F33">
              <w:rPr>
                <w:rFonts w:ascii="Arial" w:eastAsia="Arial" w:hAnsi="Arial" w:cs="Arial"/>
                <w:b/>
                <w:color w:val="000000"/>
                <w:sz w:val="20"/>
              </w:rPr>
              <w:t xml:space="preserve">, </w:t>
            </w:r>
            <w:r w:rsidR="004208BE" w:rsidRPr="00373F33">
              <w:rPr>
                <w:rFonts w:ascii="Arial" w:eastAsia="Arial" w:hAnsi="Arial" w:cs="Arial"/>
                <w:b/>
                <w:sz w:val="20"/>
              </w:rPr>
              <w:t>BR 41</w:t>
            </w:r>
            <w:r w:rsidR="004208BE" w:rsidRPr="00373F33">
              <w:rPr>
                <w:rFonts w:ascii="Arial" w:eastAsia="Arial" w:hAnsi="Arial" w:cs="Arial"/>
                <w:color w:val="000000"/>
                <w:sz w:val="20"/>
              </w:rPr>
              <w:t xml:space="preserve">). </w:t>
            </w:r>
            <w:r w:rsidR="004208BE" w:rsidRPr="00373F33">
              <w:rPr>
                <w:rFonts w:ascii="Arial" w:eastAsia="Arial" w:hAnsi="Arial" w:cs="Arial"/>
                <w:sz w:val="20"/>
              </w:rPr>
              <w:t xml:space="preserve">The value of each trade </w:t>
            </w:r>
            <w:proofErr w:type="spellStart"/>
            <w:r w:rsidR="004208BE" w:rsidRPr="00373F33">
              <w:rPr>
                <w:rFonts w:ascii="Arial" w:eastAsia="Arial" w:hAnsi="Arial" w:cs="Arial"/>
                <w:i/>
                <w:sz w:val="20"/>
              </w:rPr>
              <w:t>i</w:t>
            </w:r>
            <w:proofErr w:type="spellEnd"/>
            <w:r w:rsidR="004208BE" w:rsidRPr="00373F33">
              <w:rPr>
                <w:rFonts w:ascii="Arial" w:eastAsia="Arial" w:hAnsi="Arial" w:cs="Arial"/>
                <w:sz w:val="20"/>
              </w:rPr>
              <w:t xml:space="preserve">  at scenario </w:t>
            </w:r>
            <w:r w:rsidR="004208BE" w:rsidRPr="00373F33">
              <w:rPr>
                <w:rFonts w:ascii="Arial" w:eastAsia="Arial" w:hAnsi="Arial" w:cs="Arial"/>
                <w:i/>
                <w:sz w:val="20"/>
              </w:rPr>
              <w:t>t</w:t>
            </w:r>
            <w:r w:rsidR="004208BE" w:rsidRPr="00373F33">
              <w:rPr>
                <w:rFonts w:ascii="Arial" w:eastAsia="Arial" w:hAnsi="Arial" w:cs="Arial"/>
                <w:sz w:val="20"/>
              </w:rPr>
              <w:t xml:space="preserve"> is converted into </w:t>
            </w:r>
            <w:r w:rsidR="004208BE" w:rsidRPr="00373F33">
              <w:rPr>
                <w:rFonts w:ascii="Arial" w:eastAsia="Arial" w:hAnsi="Arial" w:cs="Arial"/>
                <w:color w:val="000000"/>
                <w:sz w:val="20"/>
              </w:rPr>
              <w:t xml:space="preserve">USD </w:t>
            </w:r>
            <w:r w:rsidR="004208BE" w:rsidRPr="00373F33">
              <w:rPr>
                <w:rFonts w:ascii="Arial" w:eastAsia="Arial" w:hAnsi="Arial" w:cs="Arial"/>
                <w:sz w:val="20"/>
              </w:rPr>
              <w:t>using simulated spot rates (</w:t>
            </w:r>
            <w:r w:rsidR="004208BE" w:rsidRPr="00373F33">
              <w:rPr>
                <w:rFonts w:ascii="Arial" w:eastAsia="Arial" w:hAnsi="Arial" w:cs="Arial"/>
                <w:b/>
                <w:sz w:val="20"/>
              </w:rPr>
              <w:t>BR 61</w:t>
            </w:r>
            <w:r w:rsidR="004208BE" w:rsidRPr="00373F33">
              <w:rPr>
                <w:rFonts w:ascii="Arial" w:eastAsia="Arial" w:hAnsi="Arial" w:cs="Arial"/>
                <w:sz w:val="20"/>
              </w:rPr>
              <w:t xml:space="preserve">) </w:t>
            </w:r>
          </w:p>
          <w:p w:rsidR="004208BE" w:rsidRPr="00373F33" w:rsidRDefault="00017E71" w:rsidP="00373F33">
            <w:pPr>
              <w:pStyle w:val="ListParagraph"/>
              <w:tabs>
                <w:tab w:val="left" w:pos="2410"/>
              </w:tabs>
              <w:spacing w:after="120" w:line="240" w:lineRule="auto"/>
              <w:jc w:val="both"/>
              <w:rPr>
                <w:rFonts w:ascii="Arial" w:eastAsia="Arial" w:hAnsi="Arial" w:cs="Arial"/>
                <w:color w:val="000000"/>
                <w:sz w:val="20"/>
              </w:rPr>
            </w:pPr>
            <m:oMath>
              <m:r>
                <w:rPr>
                  <w:rFonts w:ascii="Cambria Math" w:hAnsi="Cambria Math" w:cs="Arial"/>
                  <w:sz w:val="20"/>
                </w:rPr>
                <m:t xml:space="preserve">P  </m:t>
              </m:r>
            </m:oMath>
            <w:r w:rsidRPr="00373F33">
              <w:rPr>
                <w:rFonts w:ascii="Arial" w:eastAsia="Arial" w:hAnsi="Arial" w:cs="Arial"/>
                <w:sz w:val="20"/>
              </w:rPr>
              <w:t xml:space="preserve">                     </w:t>
            </w:r>
            <w:r w:rsidR="004208BE" w:rsidRPr="00373F33">
              <w:rPr>
                <w:rFonts w:ascii="Arial" w:eastAsia="Arial" w:hAnsi="Arial" w:cs="Arial"/>
                <w:color w:val="000000"/>
                <w:sz w:val="20"/>
              </w:rPr>
              <w:t>= number of trades in the portfolio</w:t>
            </w:r>
          </w:p>
          <w:p w:rsidR="004208BE" w:rsidRDefault="004208BE" w:rsidP="00E52839">
            <w:pPr>
              <w:tabs>
                <w:tab w:val="left" w:pos="2694"/>
              </w:tabs>
              <w:spacing w:after="120" w:line="240" w:lineRule="auto"/>
              <w:jc w:val="both"/>
              <w:rPr>
                <w:rFonts w:ascii="Arial" w:eastAsia="Arial" w:hAnsi="Arial" w:cs="Arial"/>
                <w:color w:val="000000"/>
                <w:sz w:val="20"/>
              </w:rPr>
            </w:pPr>
          </w:p>
          <w:p w:rsidR="004208BE" w:rsidRDefault="004208BE" w:rsidP="000A4C4F">
            <w:pPr>
              <w:numPr>
                <w:ilvl w:val="0"/>
                <w:numId w:val="216"/>
              </w:numPr>
              <w:tabs>
                <w:tab w:val="left" w:pos="2694"/>
              </w:tabs>
              <w:spacing w:after="120" w:line="240" w:lineRule="auto"/>
              <w:jc w:val="both"/>
              <w:rPr>
                <w:rFonts w:ascii="Arial" w:eastAsia="Arial" w:hAnsi="Arial" w:cs="Arial"/>
                <w:color w:val="000000"/>
                <w:sz w:val="20"/>
              </w:rPr>
            </w:pPr>
            <w:r>
              <w:rPr>
                <w:rFonts w:ascii="Arial" w:eastAsia="Arial" w:hAnsi="Arial" w:cs="Arial"/>
                <w:color w:val="000000"/>
                <w:sz w:val="20"/>
              </w:rPr>
              <w:t>P&amp;L vectors calculation is broken down by currency pair for each margin account and scenario in order to calculate the IM for each group of currencies.</w:t>
            </w:r>
          </w:p>
          <w:p w:rsidR="004208BE" w:rsidRDefault="004208BE" w:rsidP="000A4C4F">
            <w:pPr>
              <w:numPr>
                <w:ilvl w:val="0"/>
                <w:numId w:val="216"/>
              </w:numPr>
              <w:tabs>
                <w:tab w:val="left" w:pos="2694"/>
              </w:tabs>
              <w:spacing w:after="120" w:line="240" w:lineRule="auto"/>
              <w:jc w:val="both"/>
              <w:rPr>
                <w:rFonts w:ascii="Arial" w:eastAsia="Arial" w:hAnsi="Arial" w:cs="Arial"/>
                <w:color w:val="000000"/>
                <w:sz w:val="20"/>
              </w:rPr>
            </w:pPr>
            <w:r>
              <w:rPr>
                <w:rFonts w:ascii="Arial" w:eastAsia="Arial" w:hAnsi="Arial" w:cs="Arial"/>
                <w:color w:val="000000"/>
                <w:sz w:val="20"/>
              </w:rPr>
              <w:t>P&amp;L vectors should be stored for reporting purposes</w:t>
            </w:r>
          </w:p>
          <w:p w:rsidR="004208BE" w:rsidRDefault="004208BE" w:rsidP="000A4C4F">
            <w:pPr>
              <w:numPr>
                <w:ilvl w:val="0"/>
                <w:numId w:val="216"/>
              </w:numPr>
              <w:tabs>
                <w:tab w:val="left" w:pos="2694"/>
              </w:tabs>
              <w:spacing w:after="120" w:line="240" w:lineRule="auto"/>
              <w:jc w:val="both"/>
              <w:rPr>
                <w:rFonts w:ascii="Arial" w:eastAsia="Arial" w:hAnsi="Arial" w:cs="Arial"/>
                <w:color w:val="000000"/>
                <w:sz w:val="20"/>
              </w:rPr>
            </w:pPr>
            <w:r>
              <w:rPr>
                <w:rFonts w:ascii="Arial" w:eastAsia="Arial" w:hAnsi="Arial" w:cs="Arial"/>
                <w:color w:val="000000"/>
                <w:sz w:val="20"/>
              </w:rPr>
              <w:t xml:space="preserve">Market data used in scenario </w:t>
            </w:r>
            <w:r>
              <w:rPr>
                <w:rFonts w:ascii="Arial" w:eastAsia="Arial" w:hAnsi="Arial" w:cs="Arial"/>
                <w:i/>
                <w:color w:val="000000"/>
                <w:sz w:val="20"/>
              </w:rPr>
              <w:t>t</w:t>
            </w:r>
            <w:r>
              <w:rPr>
                <w:rFonts w:ascii="Arial" w:eastAsia="Arial" w:hAnsi="Arial" w:cs="Arial"/>
                <w:color w:val="000000"/>
                <w:sz w:val="20"/>
              </w:rPr>
              <w:t xml:space="preserve"> are the simulated scenarios in </w:t>
            </w:r>
            <w:r>
              <w:rPr>
                <w:rFonts w:ascii="Arial" w:eastAsia="Arial" w:hAnsi="Arial" w:cs="Arial"/>
                <w:b/>
                <w:color w:val="000000"/>
                <w:sz w:val="20"/>
              </w:rPr>
              <w:t>BR 61</w:t>
            </w:r>
          </w:p>
          <w:p w:rsidR="004208BE" w:rsidRDefault="004208BE" w:rsidP="000A4C4F">
            <w:pPr>
              <w:numPr>
                <w:ilvl w:val="0"/>
                <w:numId w:val="216"/>
              </w:numPr>
              <w:tabs>
                <w:tab w:val="left" w:pos="2694"/>
              </w:tabs>
              <w:spacing w:after="120" w:line="240" w:lineRule="auto"/>
              <w:jc w:val="both"/>
              <w:rPr>
                <w:rFonts w:ascii="Arial" w:eastAsia="Arial" w:hAnsi="Arial" w:cs="Arial"/>
                <w:color w:val="000000"/>
                <w:sz w:val="20"/>
              </w:rPr>
            </w:pPr>
            <w:r>
              <w:rPr>
                <w:rFonts w:ascii="Arial" w:eastAsia="Arial" w:hAnsi="Arial" w:cs="Arial"/>
                <w:color w:val="000000"/>
                <w:sz w:val="20"/>
              </w:rPr>
              <w:t>M</w:t>
            </w:r>
            <w:r w:rsidR="002C437A">
              <w:rPr>
                <w:rFonts w:ascii="Arial" w:eastAsia="Arial" w:hAnsi="Arial" w:cs="Arial"/>
                <w:color w:val="000000"/>
                <w:sz w:val="20"/>
              </w:rPr>
              <w:t>arket Data used in scenario 0 ar</w:t>
            </w:r>
            <w:r>
              <w:rPr>
                <w:rFonts w:ascii="Arial" w:eastAsia="Arial" w:hAnsi="Arial" w:cs="Arial"/>
                <w:color w:val="000000"/>
                <w:sz w:val="20"/>
              </w:rPr>
              <w:t xml:space="preserve">e the latest market data snap loaded for a margin run.  </w:t>
            </w:r>
          </w:p>
          <w:p w:rsidR="004208BE" w:rsidRDefault="004208BE" w:rsidP="004208BE">
            <w:pPr>
              <w:spacing w:after="0" w:line="240" w:lineRule="auto"/>
            </w:pPr>
          </w:p>
        </w:tc>
      </w:tr>
      <w:tr w:rsidR="004208BE" w:rsidTr="00C176B8">
        <w:trPr>
          <w:trHeight w:val="433"/>
        </w:trPr>
        <w:tc>
          <w:tcPr>
            <w:tcW w:w="1668"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4208BE" w:rsidRDefault="004208BE" w:rsidP="004208BE">
            <w:pPr>
              <w:keepNext/>
              <w:spacing w:after="0" w:line="240" w:lineRule="auto"/>
            </w:pPr>
            <w:r>
              <w:rPr>
                <w:rFonts w:ascii="Arial" w:eastAsia="Arial" w:hAnsi="Arial" w:cs="Arial"/>
                <w:sz w:val="20"/>
              </w:rPr>
              <w:t xml:space="preserve">BR 58 - Simulated historical scenarios </w:t>
            </w:r>
          </w:p>
        </w:tc>
        <w:tc>
          <w:tcPr>
            <w:tcW w:w="78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0" w:line="240" w:lineRule="auto"/>
              <w:rPr>
                <w:rFonts w:ascii="Arial" w:eastAsia="Arial" w:hAnsi="Arial" w:cs="Arial"/>
                <w:sz w:val="20"/>
              </w:rPr>
            </w:pPr>
            <w:r>
              <w:rPr>
                <w:rFonts w:ascii="Arial" w:eastAsia="Arial" w:hAnsi="Arial" w:cs="Arial"/>
                <w:sz w:val="20"/>
              </w:rPr>
              <w:t>As a ForexClear Risk user:</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 xml:space="preserve">I want to create a set of simulated historical scenarios so that I can calculate IM and </w:t>
            </w:r>
            <w:proofErr w:type="spellStart"/>
            <w:r>
              <w:rPr>
                <w:rFonts w:ascii="Arial" w:eastAsia="Arial" w:hAnsi="Arial" w:cs="Arial"/>
                <w:sz w:val="20"/>
              </w:rPr>
              <w:t>FxSet</w:t>
            </w:r>
            <w:proofErr w:type="spellEnd"/>
            <w:r>
              <w:rPr>
                <w:rFonts w:ascii="Arial" w:eastAsia="Arial" w:hAnsi="Arial" w:cs="Arial"/>
                <w:sz w:val="20"/>
              </w:rPr>
              <w:t>.</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Acceptance criteria:</w:t>
            </w:r>
          </w:p>
          <w:p w:rsidR="004208BE" w:rsidRDefault="004208BE" w:rsidP="004208BE">
            <w:pPr>
              <w:spacing w:after="0" w:line="240" w:lineRule="auto"/>
              <w:rPr>
                <w:rFonts w:ascii="Arial" w:eastAsia="Arial" w:hAnsi="Arial" w:cs="Arial"/>
                <w:sz w:val="20"/>
              </w:rPr>
            </w:pPr>
          </w:p>
          <w:p w:rsidR="00BA72EE" w:rsidRDefault="004208BE" w:rsidP="000A4C4F">
            <w:pPr>
              <w:numPr>
                <w:ilvl w:val="0"/>
                <w:numId w:val="59"/>
              </w:numPr>
              <w:tabs>
                <w:tab w:val="left" w:pos="1843"/>
              </w:tabs>
              <w:spacing w:after="120" w:line="240" w:lineRule="auto"/>
              <w:ind w:left="786" w:hanging="425"/>
              <w:rPr>
                <w:rFonts w:ascii="Arial" w:eastAsia="Arial" w:hAnsi="Arial" w:cs="Arial"/>
                <w:i/>
                <w:sz w:val="20"/>
              </w:rPr>
            </w:pPr>
            <w:r>
              <w:rPr>
                <w:rFonts w:ascii="Arial" w:eastAsia="Arial" w:hAnsi="Arial" w:cs="Arial"/>
                <w:sz w:val="20"/>
              </w:rPr>
              <w:t>Each simulated scenario should be identifiable by a scenario ID and the scenario start and end dates</w:t>
            </w:r>
          </w:p>
          <w:p w:rsidR="00BA72EE" w:rsidRDefault="004208BE" w:rsidP="000A4C4F">
            <w:pPr>
              <w:numPr>
                <w:ilvl w:val="0"/>
                <w:numId w:val="59"/>
              </w:numPr>
              <w:tabs>
                <w:tab w:val="left" w:pos="1843"/>
              </w:tabs>
              <w:spacing w:after="120" w:line="240" w:lineRule="auto"/>
              <w:ind w:left="786" w:hanging="425"/>
              <w:rPr>
                <w:rFonts w:ascii="Arial" w:eastAsia="Arial" w:hAnsi="Arial" w:cs="Arial"/>
                <w:i/>
                <w:sz w:val="20"/>
              </w:rPr>
            </w:pPr>
            <w:r w:rsidRPr="00BA72EE">
              <w:rPr>
                <w:rFonts w:ascii="Arial" w:eastAsia="Arial" w:hAnsi="Arial" w:cs="Arial"/>
                <w:sz w:val="20"/>
              </w:rPr>
              <w:t xml:space="preserve">The simulated scenarios should be stored. </w:t>
            </w:r>
          </w:p>
          <w:p w:rsidR="00017E71" w:rsidRPr="00BA72EE" w:rsidRDefault="004208BE" w:rsidP="000A4C4F">
            <w:pPr>
              <w:numPr>
                <w:ilvl w:val="0"/>
                <w:numId w:val="59"/>
              </w:numPr>
              <w:tabs>
                <w:tab w:val="left" w:pos="1843"/>
              </w:tabs>
              <w:spacing w:after="120" w:line="240" w:lineRule="auto"/>
              <w:ind w:left="786" w:hanging="425"/>
              <w:rPr>
                <w:rFonts w:ascii="Arial" w:eastAsia="Arial" w:hAnsi="Arial" w:cs="Arial"/>
                <w:i/>
                <w:sz w:val="20"/>
              </w:rPr>
            </w:pPr>
            <w:r w:rsidRPr="00BA72EE">
              <w:rPr>
                <w:rFonts w:ascii="Arial" w:eastAsia="Arial" w:hAnsi="Arial" w:cs="Arial"/>
                <w:sz w:val="20"/>
              </w:rPr>
              <w:t>Simulated scenarios must be refresh at each market data refresh:</w:t>
            </w:r>
          </w:p>
          <w:p w:rsidR="00017E71" w:rsidRDefault="004208BE" w:rsidP="000A4C4F">
            <w:pPr>
              <w:numPr>
                <w:ilvl w:val="1"/>
                <w:numId w:val="69"/>
              </w:numPr>
              <w:spacing w:after="120" w:line="240" w:lineRule="auto"/>
              <w:ind w:left="1440" w:hanging="360"/>
              <w:rPr>
                <w:rFonts w:ascii="Arial" w:eastAsia="Arial" w:hAnsi="Arial" w:cs="Arial"/>
                <w:sz w:val="20"/>
              </w:rPr>
            </w:pPr>
            <w:r w:rsidRPr="00017E71">
              <w:rPr>
                <w:rFonts w:ascii="Arial" w:eastAsia="Arial" w:hAnsi="Arial" w:cs="Arial"/>
                <w:sz w:val="20"/>
              </w:rPr>
              <w:t xml:space="preserve">Generate a new batch of historical scenarios. Market data refresh schedule provided in </w:t>
            </w:r>
            <w:r w:rsidRPr="00017E71">
              <w:rPr>
                <w:rFonts w:ascii="Arial" w:eastAsia="Arial" w:hAnsi="Arial" w:cs="Arial"/>
                <w:b/>
                <w:sz w:val="20"/>
              </w:rPr>
              <w:t>Table 5</w:t>
            </w:r>
          </w:p>
          <w:p w:rsidR="004208BE" w:rsidRPr="00017E71" w:rsidRDefault="004208BE" w:rsidP="000A4C4F">
            <w:pPr>
              <w:numPr>
                <w:ilvl w:val="1"/>
                <w:numId w:val="69"/>
              </w:numPr>
              <w:spacing w:after="120" w:line="240" w:lineRule="auto"/>
              <w:ind w:left="1440" w:hanging="360"/>
              <w:rPr>
                <w:rFonts w:ascii="Arial" w:eastAsia="Arial" w:hAnsi="Arial" w:cs="Arial"/>
                <w:sz w:val="20"/>
              </w:rPr>
            </w:pPr>
            <w:r w:rsidRPr="00017E71">
              <w:rPr>
                <w:rFonts w:ascii="Arial" w:eastAsia="Arial" w:hAnsi="Arial" w:cs="Arial"/>
                <w:sz w:val="20"/>
              </w:rPr>
              <w:t xml:space="preserve">Before each EOD margin run, for use from EOD margin kick off </w:t>
            </w:r>
            <w:r w:rsidRPr="00017E71">
              <w:rPr>
                <w:rFonts w:ascii="Arial" w:eastAsia="Arial" w:hAnsi="Arial" w:cs="Arial"/>
                <w:sz w:val="20"/>
              </w:rPr>
              <w:lastRenderedPageBreak/>
              <w:t xml:space="preserve">onward, using latest scenario generated in </w:t>
            </w:r>
            <w:r w:rsidRPr="00017E71">
              <w:rPr>
                <w:rFonts w:ascii="Arial" w:eastAsia="Arial" w:hAnsi="Arial" w:cs="Arial"/>
                <w:b/>
                <w:sz w:val="20"/>
              </w:rPr>
              <w:t>BR 58</w:t>
            </w:r>
            <w:r w:rsidRPr="00017E71">
              <w:rPr>
                <w:rFonts w:ascii="Arial" w:eastAsia="Arial" w:hAnsi="Arial" w:cs="Arial"/>
                <w:sz w:val="20"/>
              </w:rPr>
              <w:t>.</w:t>
            </w:r>
          </w:p>
          <w:p w:rsidR="004208BE" w:rsidRDefault="004208BE" w:rsidP="004208BE">
            <w:pPr>
              <w:spacing w:after="0" w:line="240" w:lineRule="auto"/>
              <w:rPr>
                <w:rFonts w:ascii="Times New Roman" w:eastAsia="Times New Roman" w:hAnsi="Times New Roman" w:cs="Times New Roman"/>
                <w:sz w:val="20"/>
              </w:rPr>
            </w:pPr>
          </w:p>
          <w:p w:rsidR="004208BE" w:rsidRDefault="004208BE" w:rsidP="000A4C4F">
            <w:pPr>
              <w:numPr>
                <w:ilvl w:val="0"/>
                <w:numId w:val="59"/>
              </w:numPr>
              <w:spacing w:after="120" w:line="240" w:lineRule="auto"/>
              <w:ind w:left="786" w:hanging="425"/>
              <w:rPr>
                <w:rFonts w:ascii="Arial" w:eastAsia="Arial" w:hAnsi="Arial" w:cs="Arial"/>
                <w:sz w:val="20"/>
              </w:rPr>
            </w:pPr>
            <w:r>
              <w:rPr>
                <w:rFonts w:ascii="Arial" w:eastAsia="Arial" w:hAnsi="Arial" w:cs="Arial"/>
                <w:sz w:val="20"/>
              </w:rPr>
              <w:t>Simulated FX spot are calculated using following relative returns formula:</w:t>
            </w:r>
          </w:p>
          <w:p w:rsidR="00017E71" w:rsidRPr="00CB1A5C" w:rsidRDefault="001B0B60" w:rsidP="00017E71">
            <w:pPr>
              <w:jc w:val="center"/>
              <w:rPr>
                <w:rFonts w:ascii="Arial" w:hAnsi="Arial" w:cs="Arial"/>
                <w:sz w:val="20"/>
                <w:szCs w:val="20"/>
              </w:rPr>
            </w:pPr>
            <m:oMath>
              <m:sSubSup>
                <m:sSubSupPr>
                  <m:ctrlPr>
                    <w:rPr>
                      <w:rFonts w:ascii="Cambria Math" w:hAnsi="Cambria Math" w:cs="Arial"/>
                      <w:i/>
                      <w:sz w:val="20"/>
                      <w:szCs w:val="20"/>
                    </w:rPr>
                  </m:ctrlPr>
                </m:sSubSupPr>
                <m:e>
                  <m:r>
                    <w:rPr>
                      <w:rFonts w:ascii="Cambria Math" w:hAnsi="Cambria Math" w:cs="Arial"/>
                      <w:sz w:val="20"/>
                      <w:szCs w:val="20"/>
                    </w:rPr>
                    <m:t>p</m:t>
                  </m:r>
                </m:e>
                <m:sub>
                  <m:r>
                    <w:rPr>
                      <w:rFonts w:ascii="Cambria Math" w:hAnsi="Cambria Math" w:cs="Arial"/>
                      <w:sz w:val="20"/>
                      <w:szCs w:val="20"/>
                    </w:rPr>
                    <m:t>t</m:t>
                  </m:r>
                </m:sub>
                <m:sup>
                  <m:r>
                    <w:rPr>
                      <w:rFonts w:ascii="Cambria Math" w:hAnsi="Cambria Math" w:cs="Arial"/>
                      <w:sz w:val="20"/>
                      <w:szCs w:val="20"/>
                    </w:rPr>
                    <m:t>*</m:t>
                  </m:r>
                </m:sup>
              </m:sSubSup>
            </m:oMath>
            <w:r w:rsidR="00017E71" w:rsidRPr="00CB1A5C">
              <w:rPr>
                <w:rFonts w:ascii="Arial" w:hAnsi="Arial" w:cs="Arial"/>
                <w:sz w:val="20"/>
                <w:szCs w:val="20"/>
              </w:rPr>
              <w:t xml:space="preserve">= </w:t>
            </w:r>
            <m:oMath>
              <m:sSub>
                <m:sSubPr>
                  <m:ctrlPr>
                    <w:rPr>
                      <w:rFonts w:ascii="Cambria Math" w:hAnsi="Cambria Math" w:cs="Arial"/>
                      <w:i/>
                      <w:sz w:val="20"/>
                      <w:szCs w:val="20"/>
                    </w:rPr>
                  </m:ctrlPr>
                </m:sSubPr>
                <m:e>
                  <m:r>
                    <w:rPr>
                      <w:rFonts w:ascii="Cambria Math" w:hAnsi="Cambria Math" w:cs="Arial"/>
                      <w:sz w:val="20"/>
                      <w:szCs w:val="20"/>
                    </w:rPr>
                    <m:t>p</m:t>
                  </m:r>
                </m:e>
                <m:sub>
                  <m:r>
                    <w:rPr>
                      <w:rFonts w:ascii="Cambria Math" w:hAnsi="Cambria Math" w:cs="Arial"/>
                      <w:sz w:val="20"/>
                      <w:szCs w:val="20"/>
                    </w:rPr>
                    <m:t>N</m:t>
                  </m:r>
                </m:sub>
              </m:sSub>
              <m:r>
                <w:rPr>
                  <w:rFonts w:ascii="Cambria Math" w:hAnsi="Cambria Math" w:cs="Arial"/>
                  <w:sz w:val="20"/>
                  <w:szCs w:val="20"/>
                </w:rPr>
                <m:t xml:space="preserve">. </m:t>
              </m:r>
              <m:d>
                <m:dPr>
                  <m:ctrlPr>
                    <w:rPr>
                      <w:rFonts w:ascii="Cambria Math" w:hAnsi="Cambria Math" w:cs="Arial"/>
                      <w:i/>
                      <w:sz w:val="20"/>
                      <w:szCs w:val="20"/>
                    </w:rPr>
                  </m:ctrlPr>
                </m:dPr>
                <m:e>
                  <m:r>
                    <w:rPr>
                      <w:rFonts w:ascii="Cambria Math" w:hAnsi="Cambria Math" w:cs="Arial"/>
                      <w:sz w:val="20"/>
                      <w:szCs w:val="20"/>
                    </w:rPr>
                    <m:t>1+</m:t>
                  </m:r>
                  <m:sSubSup>
                    <m:sSubSupPr>
                      <m:ctrlPr>
                        <w:rPr>
                          <w:rFonts w:ascii="Cambria Math" w:hAnsi="Cambria Math" w:cs="Arial"/>
                          <w:i/>
                          <w:sz w:val="20"/>
                          <w:szCs w:val="20"/>
                        </w:rPr>
                      </m:ctrlPr>
                    </m:sSubSupPr>
                    <m:e>
                      <m:r>
                        <w:rPr>
                          <w:rFonts w:ascii="Cambria Math" w:hAnsi="Cambria Math" w:cs="Arial"/>
                          <w:sz w:val="20"/>
                          <w:szCs w:val="20"/>
                        </w:rPr>
                        <m:t>r</m:t>
                      </m:r>
                    </m:e>
                    <m:sub>
                      <m:r>
                        <w:rPr>
                          <w:rFonts w:ascii="Cambria Math" w:hAnsi="Cambria Math" w:cs="Arial"/>
                          <w:sz w:val="20"/>
                          <w:szCs w:val="20"/>
                        </w:rPr>
                        <m:t>t</m:t>
                      </m:r>
                    </m:sub>
                    <m:sup>
                      <m:r>
                        <w:rPr>
                          <w:rFonts w:ascii="Cambria Math" w:hAnsi="Cambria Math" w:cs="Arial"/>
                          <w:sz w:val="20"/>
                          <w:szCs w:val="20"/>
                        </w:rPr>
                        <m:t>*</m:t>
                      </m:r>
                    </m:sup>
                  </m:sSubSup>
                </m:e>
              </m:d>
            </m:oMath>
          </w:p>
          <w:p w:rsidR="00017E71" w:rsidRPr="00CB1A5C" w:rsidRDefault="00017E71" w:rsidP="00017E71">
            <w:pPr>
              <w:pStyle w:val="BodyText"/>
            </w:pPr>
            <w:r w:rsidRPr="00CB1A5C">
              <w:t>where,</w:t>
            </w:r>
          </w:p>
          <w:p w:rsidR="00017E71" w:rsidRPr="00CB1A5C" w:rsidRDefault="00017E71" w:rsidP="00017E71">
            <w:pPr>
              <w:pStyle w:val="BodyText"/>
            </w:pPr>
          </w:p>
          <w:p w:rsidR="00017E71" w:rsidRPr="00CB1A5C" w:rsidRDefault="001B0B60" w:rsidP="00017E71">
            <w:pPr>
              <w:pStyle w:val="Numbereditem"/>
              <w:numPr>
                <w:ilvl w:val="0"/>
                <w:numId w:val="0"/>
              </w:numPr>
              <w:tabs>
                <w:tab w:val="left" w:pos="1843"/>
              </w:tabs>
              <w:ind w:left="2127" w:hanging="1377"/>
              <w:jc w:val="left"/>
              <w:rPr>
                <w:sz w:val="20"/>
                <w:szCs w:val="20"/>
              </w:rPr>
            </w:pPr>
            <m:oMath>
              <m:sSubSup>
                <m:sSubSupPr>
                  <m:ctrlPr>
                    <w:rPr>
                      <w:rFonts w:ascii="Cambria Math" w:hAnsi="Cambria Math"/>
                      <w:i/>
                      <w:sz w:val="20"/>
                      <w:szCs w:val="20"/>
                    </w:rPr>
                  </m:ctrlPr>
                </m:sSubSupPr>
                <m:e>
                  <m:r>
                    <w:rPr>
                      <w:rFonts w:ascii="Cambria Math" w:hAnsi="Cambria Math"/>
                      <w:sz w:val="20"/>
                      <w:szCs w:val="20"/>
                    </w:rPr>
                    <m:t>p</m:t>
                  </m:r>
                </m:e>
                <m:sub>
                  <m:r>
                    <w:rPr>
                      <w:rFonts w:ascii="Cambria Math" w:hAnsi="Cambria Math"/>
                      <w:sz w:val="20"/>
                      <w:szCs w:val="20"/>
                    </w:rPr>
                    <m:t>t</m:t>
                  </m:r>
                </m:sub>
                <m:sup>
                  <m:r>
                    <w:rPr>
                      <w:rFonts w:ascii="Cambria Math" w:hAnsi="Cambria Math"/>
                      <w:sz w:val="20"/>
                      <w:szCs w:val="20"/>
                    </w:rPr>
                    <m:t>*</m:t>
                  </m:r>
                </m:sup>
              </m:sSubSup>
            </m:oMath>
            <w:r w:rsidR="00017E71" w:rsidRPr="00CB1A5C">
              <w:rPr>
                <w:sz w:val="20"/>
                <w:szCs w:val="20"/>
              </w:rPr>
              <w:tab/>
              <w:t xml:space="preserve">= simulated price for FX spot rate </w:t>
            </w:r>
            <w:r w:rsidR="00017E71" w:rsidRPr="00CB1A5C">
              <w:rPr>
                <w:rFonts w:eastAsia="Arial Unicode MS"/>
                <w:sz w:val="20"/>
                <w:szCs w:val="20"/>
              </w:rPr>
              <w:t xml:space="preserve">at time </w:t>
            </w:r>
            <w:r w:rsidR="00017E71" w:rsidRPr="00CB1A5C">
              <w:rPr>
                <w:rFonts w:eastAsia="Arial Unicode MS"/>
                <w:i/>
                <w:sz w:val="20"/>
                <w:szCs w:val="20"/>
              </w:rPr>
              <w:t>t</w:t>
            </w:r>
          </w:p>
          <w:p w:rsidR="00017E71" w:rsidRPr="00CB1A5C" w:rsidRDefault="001B0B60" w:rsidP="00017E71">
            <w:pPr>
              <w:pStyle w:val="Numbereditem"/>
              <w:numPr>
                <w:ilvl w:val="0"/>
                <w:numId w:val="0"/>
              </w:numPr>
              <w:tabs>
                <w:tab w:val="left" w:pos="1843"/>
              </w:tabs>
              <w:ind w:left="2127" w:hanging="1377"/>
              <w:jc w:val="left"/>
              <w:rPr>
                <w:sz w:val="20"/>
                <w:szCs w:val="20"/>
              </w:rPr>
            </w:pPr>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N</m:t>
                  </m:r>
                </m:sub>
              </m:sSub>
            </m:oMath>
            <w:r w:rsidR="00017E71" w:rsidRPr="00CB1A5C">
              <w:rPr>
                <w:sz w:val="20"/>
                <w:szCs w:val="20"/>
              </w:rPr>
              <w:t xml:space="preserve"> </w:t>
            </w:r>
            <w:r w:rsidR="00017E71" w:rsidRPr="00CB1A5C">
              <w:rPr>
                <w:sz w:val="20"/>
                <w:szCs w:val="20"/>
              </w:rPr>
              <w:tab/>
              <w:t>= market price (or rate, yield, implied vol etc)</w:t>
            </w:r>
            <w:r w:rsidR="00017E71" w:rsidRPr="00CB1A5C">
              <w:rPr>
                <w:rFonts w:eastAsia="Arial Unicode MS"/>
                <w:sz w:val="20"/>
                <w:szCs w:val="20"/>
              </w:rPr>
              <w:t xml:space="preserve"> </w:t>
            </w:r>
            <w:r w:rsidR="00017E71" w:rsidRPr="00CB1A5C">
              <w:rPr>
                <w:sz w:val="20"/>
                <w:szCs w:val="20"/>
              </w:rPr>
              <w:t>at valuation date</w:t>
            </w:r>
          </w:p>
          <w:p w:rsidR="00017E71" w:rsidRDefault="001B0B60" w:rsidP="00017E71">
            <w:pPr>
              <w:pStyle w:val="Numbereditem"/>
              <w:numPr>
                <w:ilvl w:val="0"/>
                <w:numId w:val="0"/>
              </w:numPr>
              <w:tabs>
                <w:tab w:val="left" w:pos="1843"/>
              </w:tabs>
              <w:ind w:left="2127" w:hanging="1377"/>
              <w:jc w:val="left"/>
              <w:rPr>
                <w:i/>
                <w:sz w:val="20"/>
                <w:szCs w:val="20"/>
              </w:rPr>
            </w:pPr>
            <m:oMath>
              <m:sSubSup>
                <m:sSubSupPr>
                  <m:ctrlPr>
                    <w:rPr>
                      <w:rFonts w:ascii="Cambria Math" w:hAnsi="Cambria Math"/>
                      <w:i/>
                      <w:sz w:val="20"/>
                      <w:szCs w:val="20"/>
                    </w:rPr>
                  </m:ctrlPr>
                </m:sSubSupPr>
                <m:e>
                  <m:r>
                    <w:rPr>
                      <w:rFonts w:ascii="Cambria Math" w:hAnsi="Cambria Math"/>
                      <w:sz w:val="20"/>
                      <w:szCs w:val="20"/>
                    </w:rPr>
                    <m:t>r</m:t>
                  </m:r>
                </m:e>
                <m:sub>
                  <m:r>
                    <w:rPr>
                      <w:rFonts w:ascii="Cambria Math" w:hAnsi="Cambria Math"/>
                      <w:sz w:val="20"/>
                      <w:szCs w:val="20"/>
                    </w:rPr>
                    <m:t>t</m:t>
                  </m:r>
                </m:sub>
                <m:sup>
                  <m:r>
                    <w:rPr>
                      <w:rFonts w:ascii="Cambria Math" w:hAnsi="Cambria Math"/>
                      <w:sz w:val="20"/>
                      <w:szCs w:val="20"/>
                    </w:rPr>
                    <m:t>*</m:t>
                  </m:r>
                </m:sup>
              </m:sSubSup>
            </m:oMath>
            <w:r w:rsidR="00017E71" w:rsidRPr="00CB1A5C">
              <w:rPr>
                <w:sz w:val="20"/>
                <w:szCs w:val="20"/>
              </w:rPr>
              <w:t xml:space="preserve"> </w:t>
            </w:r>
            <w:r w:rsidR="00017E71" w:rsidRPr="00CB1A5C">
              <w:rPr>
                <w:sz w:val="20"/>
                <w:szCs w:val="20"/>
              </w:rPr>
              <w:tab/>
              <w:t xml:space="preserve">= scaled return at time </w:t>
            </w:r>
            <w:r w:rsidR="00017E71" w:rsidRPr="00CB1A5C">
              <w:rPr>
                <w:i/>
                <w:sz w:val="20"/>
                <w:szCs w:val="20"/>
              </w:rPr>
              <w:t>t</w:t>
            </w:r>
          </w:p>
          <w:p w:rsidR="00017E71" w:rsidRPr="00CB1A5C" w:rsidRDefault="00017E71" w:rsidP="00017E71">
            <w:pPr>
              <w:pStyle w:val="Numbereditem"/>
              <w:numPr>
                <w:ilvl w:val="0"/>
                <w:numId w:val="0"/>
              </w:numPr>
              <w:tabs>
                <w:tab w:val="left" w:pos="1843"/>
              </w:tabs>
              <w:ind w:left="2127" w:hanging="1377"/>
              <w:jc w:val="left"/>
              <w:rPr>
                <w:i/>
                <w:sz w:val="20"/>
                <w:szCs w:val="20"/>
              </w:rPr>
            </w:pPr>
          </w:p>
          <w:p w:rsidR="004208BE" w:rsidRDefault="004208BE" w:rsidP="000A4C4F">
            <w:pPr>
              <w:numPr>
                <w:ilvl w:val="0"/>
                <w:numId w:val="59"/>
              </w:numPr>
              <w:spacing w:after="120" w:line="240" w:lineRule="auto"/>
              <w:ind w:left="786" w:hanging="425"/>
              <w:rPr>
                <w:rFonts w:ascii="Arial" w:eastAsia="Arial" w:hAnsi="Arial" w:cs="Arial"/>
                <w:sz w:val="20"/>
              </w:rPr>
            </w:pPr>
            <w:r>
              <w:rPr>
                <w:rFonts w:ascii="Arial" w:eastAsia="Arial" w:hAnsi="Arial" w:cs="Arial"/>
                <w:sz w:val="20"/>
              </w:rPr>
              <w:t>Simulated  interest rates, simulated scenarios are calculated as follow</w:t>
            </w:r>
          </w:p>
          <w:p w:rsidR="004208BE" w:rsidRDefault="001B0B60" w:rsidP="004208BE">
            <w:pPr>
              <w:spacing w:after="0" w:line="240" w:lineRule="auto"/>
              <w:ind w:left="1440"/>
              <w:rPr>
                <w:rFonts w:ascii="Arial" w:eastAsia="Arial" w:hAnsi="Arial" w:cs="Arial"/>
                <w:sz w:val="20"/>
              </w:rPr>
            </w:pPr>
            <m:oMathPara>
              <m:oMath>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m:t>
                    </m:r>
                  </m:sup>
                </m:sSubSup>
              </m:oMath>
            </m:oMathPara>
          </w:p>
          <w:p w:rsidR="004208BE" w:rsidRDefault="004208BE" w:rsidP="004208BE">
            <w:pPr>
              <w:spacing w:after="0" w:line="240" w:lineRule="auto"/>
              <w:rPr>
                <w:rFonts w:ascii="Arial" w:eastAsia="Arial" w:hAnsi="Arial" w:cs="Arial"/>
                <w:sz w:val="20"/>
              </w:rPr>
            </w:pPr>
          </w:p>
          <w:p w:rsidR="004208BE" w:rsidRDefault="00B0595C" w:rsidP="004208BE">
            <w:pPr>
              <w:spacing w:after="0" w:line="240" w:lineRule="auto"/>
              <w:rPr>
                <w:rFonts w:ascii="Arial" w:eastAsia="Arial" w:hAnsi="Arial" w:cs="Arial"/>
                <w:sz w:val="20"/>
              </w:rPr>
            </w:pPr>
            <w:r>
              <w:rPr>
                <w:rFonts w:ascii="Arial" w:eastAsia="Arial" w:hAnsi="Arial" w:cs="Arial"/>
                <w:sz w:val="20"/>
              </w:rPr>
              <w:t xml:space="preserve">        </w:t>
            </w:r>
            <w:r w:rsidR="004208BE">
              <w:rPr>
                <w:rFonts w:ascii="Arial" w:eastAsia="Arial" w:hAnsi="Arial" w:cs="Arial"/>
                <w:sz w:val="20"/>
              </w:rPr>
              <w:t>where</w:t>
            </w:r>
          </w:p>
          <w:p w:rsidR="004208BE" w:rsidRDefault="001B0B60" w:rsidP="00B0595C">
            <w:pPr>
              <w:tabs>
                <w:tab w:val="left" w:pos="1843"/>
              </w:tabs>
              <w:spacing w:after="120" w:line="240" w:lineRule="auto"/>
              <w:ind w:left="644"/>
              <w:rPr>
                <w:rFonts w:ascii="Arial" w:eastAsia="Arial" w:hAnsi="Arial" w:cs="Arial"/>
                <w:sz w:val="20"/>
              </w:rPr>
            </w:pPr>
            <m:oMath>
              <m:sSubSup>
                <m:sSubSupPr>
                  <m:ctrlPr>
                    <w:rPr>
                      <w:rFonts w:ascii="Cambria Math" w:hAnsi="Cambria Math"/>
                      <w:i/>
                      <w:sz w:val="20"/>
                      <w:szCs w:val="20"/>
                    </w:rPr>
                  </m:ctrlPr>
                </m:sSubSupPr>
                <m:e>
                  <m:r>
                    <w:rPr>
                      <w:rFonts w:ascii="Cambria Math" w:hAnsi="Cambria Math"/>
                      <w:sz w:val="20"/>
                      <w:szCs w:val="20"/>
                    </w:rPr>
                    <m:t>p</m:t>
                  </m:r>
                </m:e>
                <m:sub>
                  <m:r>
                    <w:rPr>
                      <w:rFonts w:ascii="Cambria Math" w:hAnsi="Cambria Math"/>
                      <w:sz w:val="20"/>
                      <w:szCs w:val="20"/>
                    </w:rPr>
                    <m:t>t</m:t>
                  </m:r>
                </m:sub>
                <m:sup>
                  <m:r>
                    <w:rPr>
                      <w:rFonts w:ascii="Cambria Math" w:hAnsi="Cambria Math"/>
                      <w:sz w:val="20"/>
                      <w:szCs w:val="20"/>
                    </w:rPr>
                    <m:t>*</m:t>
                  </m:r>
                </m:sup>
              </m:sSubSup>
            </m:oMath>
            <w:r w:rsidR="004208BE">
              <w:rPr>
                <w:rFonts w:ascii="Arial" w:eastAsia="Arial" w:hAnsi="Arial" w:cs="Arial"/>
                <w:sz w:val="20"/>
              </w:rPr>
              <w:t xml:space="preserve">      = simulated price (yield) at time </w:t>
            </w:r>
            <w:r w:rsidR="004208BE">
              <w:rPr>
                <w:rFonts w:ascii="Arial" w:eastAsia="Arial" w:hAnsi="Arial" w:cs="Arial"/>
                <w:i/>
                <w:sz w:val="20"/>
              </w:rPr>
              <w:t>t</w:t>
            </w:r>
          </w:p>
          <w:p w:rsidR="004208BE" w:rsidRDefault="001B0B60" w:rsidP="00B0595C">
            <w:pPr>
              <w:tabs>
                <w:tab w:val="left" w:pos="1843"/>
              </w:tabs>
              <w:spacing w:after="120" w:line="240" w:lineRule="auto"/>
              <w:ind w:left="644"/>
              <w:rPr>
                <w:rFonts w:ascii="Arial" w:eastAsia="Arial" w:hAnsi="Arial" w:cs="Arial"/>
                <w:sz w:val="20"/>
              </w:rPr>
            </w:pPr>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N</m:t>
                  </m:r>
                </m:sub>
              </m:sSub>
            </m:oMath>
            <w:r w:rsidR="00B0595C">
              <w:rPr>
                <w:rFonts w:ascii="Arial" w:eastAsia="Arial" w:hAnsi="Arial" w:cs="Arial"/>
                <w:sz w:val="20"/>
              </w:rPr>
              <w:t xml:space="preserve"> </w:t>
            </w:r>
            <w:r w:rsidR="004208BE">
              <w:rPr>
                <w:rFonts w:ascii="Arial" w:eastAsia="Arial" w:hAnsi="Arial" w:cs="Arial"/>
                <w:sz w:val="20"/>
              </w:rPr>
              <w:t xml:space="preserve"> = market price (yield) at valuation date</w:t>
            </w:r>
          </w:p>
          <w:p w:rsidR="004208BE" w:rsidRDefault="001B0B60" w:rsidP="00B0595C">
            <w:pPr>
              <w:tabs>
                <w:tab w:val="left" w:pos="1843"/>
              </w:tabs>
              <w:spacing w:after="120" w:line="240" w:lineRule="auto"/>
              <w:ind w:left="644"/>
              <w:rPr>
                <w:rFonts w:ascii="Arial" w:eastAsia="Arial" w:hAnsi="Arial" w:cs="Arial"/>
                <w:i/>
                <w:sz w:val="20"/>
              </w:rPr>
            </w:pP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m:t>
                  </m:r>
                </m:sup>
              </m:sSubSup>
              <m:r>
                <w:rPr>
                  <w:rFonts w:ascii="Cambria Math" w:hAnsi="Cambria Math"/>
                </w:rPr>
                <m:t xml:space="preserve">  </m:t>
              </m:r>
            </m:oMath>
            <w:r w:rsidR="004208BE">
              <w:rPr>
                <w:rFonts w:ascii="Arial" w:eastAsia="Arial" w:hAnsi="Arial" w:cs="Arial"/>
                <w:sz w:val="20"/>
              </w:rPr>
              <w:t xml:space="preserve">= scaled return at time </w:t>
            </w:r>
            <w:r w:rsidR="004208BE">
              <w:rPr>
                <w:rFonts w:ascii="Arial" w:eastAsia="Arial" w:hAnsi="Arial" w:cs="Arial"/>
                <w:i/>
                <w:sz w:val="20"/>
              </w:rPr>
              <w:t xml:space="preserve">t </w:t>
            </w:r>
          </w:p>
          <w:p w:rsidR="00B0595C" w:rsidRDefault="00B0595C" w:rsidP="00B0595C">
            <w:pPr>
              <w:tabs>
                <w:tab w:val="left" w:pos="1843"/>
              </w:tabs>
              <w:spacing w:after="120" w:line="240" w:lineRule="auto"/>
              <w:ind w:left="644"/>
              <w:rPr>
                <w:rFonts w:ascii="Arial" w:eastAsia="Arial" w:hAnsi="Arial" w:cs="Arial"/>
                <w:i/>
                <w:sz w:val="20"/>
              </w:rPr>
            </w:pPr>
          </w:p>
          <w:p w:rsidR="004208BE" w:rsidRDefault="004208BE" w:rsidP="000A4C4F">
            <w:pPr>
              <w:numPr>
                <w:ilvl w:val="0"/>
                <w:numId w:val="59"/>
              </w:numPr>
              <w:spacing w:after="120" w:line="240" w:lineRule="auto"/>
              <w:ind w:left="786" w:hanging="425"/>
              <w:rPr>
                <w:rFonts w:ascii="Arial" w:eastAsia="Arial" w:hAnsi="Arial" w:cs="Arial"/>
                <w:sz w:val="20"/>
              </w:rPr>
            </w:pPr>
            <w:r>
              <w:rPr>
                <w:rFonts w:ascii="Arial" w:eastAsia="Arial" w:hAnsi="Arial" w:cs="Arial"/>
                <w:sz w:val="20"/>
              </w:rPr>
              <w:t>Simulated FX implied volatilities scenarios are calculated as follow</w:t>
            </w:r>
          </w:p>
          <w:p w:rsidR="004208BE" w:rsidRDefault="004208BE" w:rsidP="00B0595C">
            <w:pPr>
              <w:spacing w:after="0" w:line="240" w:lineRule="auto"/>
              <w:ind w:left="1702"/>
              <w:rPr>
                <w:rFonts w:ascii="Arial" w:eastAsia="Arial" w:hAnsi="Arial" w:cs="Arial"/>
              </w:rPr>
            </w:pPr>
            <w:r>
              <w:rPr>
                <w:rFonts w:ascii="Arial" w:eastAsia="Arial" w:hAnsi="Arial" w:cs="Arial"/>
                <w:sz w:val="20"/>
              </w:rPr>
              <w:t xml:space="preserve"> </w:t>
            </w:r>
            <m:oMath>
              <m:sSub>
                <m:sSubPr>
                  <m:ctrlPr>
                    <w:rPr>
                      <w:rFonts w:ascii="Cambria Math" w:hAnsi="Cambria Math"/>
                      <w:i/>
                    </w:rPr>
                  </m:ctrlPr>
                </m:sSubPr>
                <m:e>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m:t>
                      </m:r>
                    </m:sup>
                  </m:sSubSup>
                  <m:r>
                    <w:rPr>
                      <w:rFonts w:ascii="Cambria Math" w:hAnsi="Cambria Math"/>
                    </w:rPr>
                    <m:t>=p</m:t>
                  </m:r>
                </m:e>
                <m:sub>
                  <m:r>
                    <w:rPr>
                      <w:rFonts w:ascii="Cambria Math" w:hAnsi="Cambria Math"/>
                    </w:rPr>
                    <m:t>N</m:t>
                  </m:r>
                </m:sub>
              </m:sSub>
              <m:r>
                <w:rPr>
                  <w:rFonts w:ascii="Cambria Math" w:hAnsi="Cambria Math"/>
                </w:rPr>
                <m:t xml:space="preserve">. </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t</m:t>
                      </m:r>
                    </m:sub>
                  </m:sSub>
                </m:e>
              </m:d>
            </m:oMath>
          </w:p>
          <w:p w:rsidR="00B0595C" w:rsidRDefault="00B0595C" w:rsidP="00B0595C">
            <w:pPr>
              <w:spacing w:after="0" w:line="240" w:lineRule="auto"/>
              <w:ind w:left="1702"/>
              <w:rPr>
                <w:rFonts w:ascii="Arial" w:eastAsia="Arial" w:hAnsi="Arial" w:cs="Arial"/>
                <w:sz w:val="20"/>
              </w:rPr>
            </w:pPr>
          </w:p>
          <w:p w:rsidR="00B0595C" w:rsidRDefault="00B0595C" w:rsidP="00B0595C">
            <w:pPr>
              <w:spacing w:after="0" w:line="240" w:lineRule="auto"/>
              <w:rPr>
                <w:rFonts w:ascii="Arial" w:eastAsia="Arial" w:hAnsi="Arial" w:cs="Arial"/>
                <w:sz w:val="20"/>
              </w:rPr>
            </w:pPr>
            <w:r>
              <w:rPr>
                <w:rFonts w:ascii="Arial" w:eastAsia="Arial" w:hAnsi="Arial" w:cs="Arial"/>
                <w:sz w:val="20"/>
              </w:rPr>
              <w:t xml:space="preserve">        where</w:t>
            </w:r>
          </w:p>
          <w:p w:rsidR="00B0595C" w:rsidRDefault="001B0B60" w:rsidP="00B0595C">
            <w:pPr>
              <w:tabs>
                <w:tab w:val="left" w:pos="1843"/>
              </w:tabs>
              <w:spacing w:after="120" w:line="240" w:lineRule="auto"/>
              <w:ind w:left="644"/>
              <w:rPr>
                <w:rFonts w:ascii="Arial" w:eastAsia="Arial" w:hAnsi="Arial" w:cs="Arial"/>
                <w:sz w:val="20"/>
              </w:rPr>
            </w:pPr>
            <m:oMath>
              <m:sSubSup>
                <m:sSubSupPr>
                  <m:ctrlPr>
                    <w:rPr>
                      <w:rFonts w:ascii="Cambria Math" w:hAnsi="Cambria Math"/>
                      <w:i/>
                      <w:sz w:val="20"/>
                      <w:szCs w:val="20"/>
                    </w:rPr>
                  </m:ctrlPr>
                </m:sSubSupPr>
                <m:e>
                  <m:r>
                    <w:rPr>
                      <w:rFonts w:ascii="Cambria Math" w:hAnsi="Cambria Math"/>
                      <w:sz w:val="20"/>
                      <w:szCs w:val="20"/>
                    </w:rPr>
                    <m:t>p</m:t>
                  </m:r>
                </m:e>
                <m:sub>
                  <m:r>
                    <w:rPr>
                      <w:rFonts w:ascii="Cambria Math" w:hAnsi="Cambria Math"/>
                      <w:sz w:val="20"/>
                      <w:szCs w:val="20"/>
                    </w:rPr>
                    <m:t>t</m:t>
                  </m:r>
                </m:sub>
                <m:sup>
                  <m:r>
                    <w:rPr>
                      <w:rFonts w:ascii="Cambria Math" w:hAnsi="Cambria Math"/>
                      <w:sz w:val="20"/>
                      <w:szCs w:val="20"/>
                    </w:rPr>
                    <m:t>*</m:t>
                  </m:r>
                </m:sup>
              </m:sSubSup>
            </m:oMath>
            <w:r w:rsidR="00B0595C">
              <w:rPr>
                <w:rFonts w:ascii="Arial" w:eastAsia="Arial" w:hAnsi="Arial" w:cs="Arial"/>
                <w:sz w:val="20"/>
              </w:rPr>
              <w:t xml:space="preserve">      = simulated implied vol at time </w:t>
            </w:r>
            <w:r w:rsidR="00B0595C">
              <w:rPr>
                <w:rFonts w:ascii="Arial" w:eastAsia="Arial" w:hAnsi="Arial" w:cs="Arial"/>
                <w:i/>
                <w:sz w:val="20"/>
              </w:rPr>
              <w:t>t</w:t>
            </w:r>
          </w:p>
          <w:p w:rsidR="00B0595C" w:rsidRDefault="001B0B60" w:rsidP="00B0595C">
            <w:pPr>
              <w:tabs>
                <w:tab w:val="left" w:pos="1843"/>
              </w:tabs>
              <w:spacing w:after="120" w:line="240" w:lineRule="auto"/>
              <w:ind w:left="644"/>
              <w:rPr>
                <w:rFonts w:ascii="Arial" w:eastAsia="Arial" w:hAnsi="Arial" w:cs="Arial"/>
                <w:sz w:val="20"/>
              </w:rPr>
            </w:pPr>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N</m:t>
                  </m:r>
                </m:sub>
              </m:sSub>
            </m:oMath>
            <w:r w:rsidR="00B0595C">
              <w:rPr>
                <w:rFonts w:ascii="Arial" w:eastAsia="Arial" w:hAnsi="Arial" w:cs="Arial"/>
                <w:sz w:val="20"/>
              </w:rPr>
              <w:t xml:space="preserve">  = Volatility quote at valuation date</w:t>
            </w:r>
          </w:p>
          <w:p w:rsidR="00B0595C" w:rsidRDefault="001B0B60" w:rsidP="00B0595C">
            <w:pPr>
              <w:tabs>
                <w:tab w:val="left" w:pos="1843"/>
              </w:tabs>
              <w:spacing w:after="120" w:line="240" w:lineRule="auto"/>
              <w:ind w:left="644"/>
              <w:rPr>
                <w:rFonts w:ascii="Arial" w:eastAsia="Arial" w:hAnsi="Arial" w:cs="Arial"/>
                <w:i/>
                <w:sz w:val="20"/>
              </w:rPr>
            </w:p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xml:space="preserve">  </m:t>
              </m:r>
            </m:oMath>
            <w:r w:rsidR="00B0595C">
              <w:rPr>
                <w:rFonts w:ascii="Arial" w:eastAsia="Arial" w:hAnsi="Arial" w:cs="Arial"/>
                <w:sz w:val="20"/>
              </w:rPr>
              <w:t xml:space="preserve">= Unscaled return at time </w:t>
            </w:r>
            <w:r w:rsidR="00B0595C">
              <w:rPr>
                <w:rFonts w:ascii="Arial" w:eastAsia="Arial" w:hAnsi="Arial" w:cs="Arial"/>
                <w:i/>
                <w:sz w:val="20"/>
              </w:rPr>
              <w:t xml:space="preserve">t </w:t>
            </w:r>
          </w:p>
          <w:p w:rsidR="00B0595C" w:rsidRDefault="00B0595C" w:rsidP="00B0595C">
            <w:pPr>
              <w:spacing w:after="0" w:line="240" w:lineRule="auto"/>
              <w:ind w:left="1702"/>
              <w:rPr>
                <w:rFonts w:ascii="Arial" w:eastAsia="Arial" w:hAnsi="Arial" w:cs="Arial"/>
                <w:sz w:val="20"/>
              </w:rPr>
            </w:pPr>
          </w:p>
          <w:p w:rsidR="004208BE" w:rsidRDefault="004208BE" w:rsidP="004208BE">
            <w:pPr>
              <w:spacing w:after="0" w:line="240" w:lineRule="auto"/>
            </w:pPr>
          </w:p>
        </w:tc>
      </w:tr>
      <w:tr w:rsidR="004208BE" w:rsidTr="00C176B8">
        <w:trPr>
          <w:trHeight w:val="433"/>
        </w:trPr>
        <w:tc>
          <w:tcPr>
            <w:tcW w:w="1668"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4208BE" w:rsidRPr="008871ED" w:rsidRDefault="004208BE" w:rsidP="004208BE">
            <w:pPr>
              <w:keepNext/>
              <w:spacing w:after="0" w:line="240" w:lineRule="auto"/>
              <w:rPr>
                <w:lang w:val="fr-FR"/>
              </w:rPr>
            </w:pPr>
            <w:r w:rsidRPr="008871ED">
              <w:rPr>
                <w:rFonts w:ascii="Arial" w:eastAsia="Arial" w:hAnsi="Arial" w:cs="Arial"/>
                <w:sz w:val="20"/>
                <w:lang w:val="fr-FR"/>
              </w:rPr>
              <w:lastRenderedPageBreak/>
              <w:t xml:space="preserve">BR 60 - </w:t>
            </w:r>
            <w:proofErr w:type="spellStart"/>
            <w:r w:rsidRPr="008871ED">
              <w:rPr>
                <w:rFonts w:ascii="Arial" w:eastAsia="Arial" w:hAnsi="Arial" w:cs="Arial"/>
                <w:sz w:val="20"/>
                <w:lang w:val="fr-FR"/>
              </w:rPr>
              <w:t>Volatility</w:t>
            </w:r>
            <w:proofErr w:type="spellEnd"/>
            <w:r w:rsidRPr="008871ED">
              <w:rPr>
                <w:rFonts w:ascii="Arial" w:eastAsia="Arial" w:hAnsi="Arial" w:cs="Arial"/>
                <w:sz w:val="20"/>
                <w:lang w:val="fr-FR"/>
              </w:rPr>
              <w:t xml:space="preserve"> Surface De-</w:t>
            </w:r>
            <w:proofErr w:type="spellStart"/>
            <w:r w:rsidRPr="008871ED">
              <w:rPr>
                <w:rFonts w:ascii="Arial" w:eastAsia="Arial" w:hAnsi="Arial" w:cs="Arial"/>
                <w:sz w:val="20"/>
                <w:lang w:val="fr-FR"/>
              </w:rPr>
              <w:t>Arbitraging</w:t>
            </w:r>
            <w:proofErr w:type="spellEnd"/>
          </w:p>
        </w:tc>
        <w:tc>
          <w:tcPr>
            <w:tcW w:w="78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0" w:line="240" w:lineRule="auto"/>
              <w:rPr>
                <w:rFonts w:ascii="Arial" w:eastAsia="Arial" w:hAnsi="Arial" w:cs="Arial"/>
                <w:sz w:val="20"/>
              </w:rPr>
            </w:pPr>
            <w:r>
              <w:rPr>
                <w:rFonts w:ascii="Arial" w:eastAsia="Arial" w:hAnsi="Arial" w:cs="Arial"/>
                <w:sz w:val="20"/>
              </w:rPr>
              <w:t>As a ForexClear Risk User:</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I want to run the de-</w:t>
            </w:r>
            <w:proofErr w:type="spellStart"/>
            <w:r>
              <w:rPr>
                <w:rFonts w:ascii="Arial" w:eastAsia="Arial" w:hAnsi="Arial" w:cs="Arial"/>
                <w:sz w:val="20"/>
              </w:rPr>
              <w:t>arbing</w:t>
            </w:r>
            <w:proofErr w:type="spellEnd"/>
            <w:r>
              <w:rPr>
                <w:rFonts w:ascii="Arial" w:eastAsia="Arial" w:hAnsi="Arial" w:cs="Arial"/>
                <w:sz w:val="20"/>
              </w:rPr>
              <w:t xml:space="preserve"> process so that the volatility surfaces used in our pricing are coherent. </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Acceptance criteria:</w:t>
            </w:r>
          </w:p>
          <w:p w:rsidR="004208BE" w:rsidRDefault="004208BE" w:rsidP="000A4C4F">
            <w:pPr>
              <w:numPr>
                <w:ilvl w:val="0"/>
                <w:numId w:val="60"/>
              </w:numPr>
              <w:spacing w:after="120" w:line="240" w:lineRule="auto"/>
              <w:ind w:left="720" w:right="-108" w:hanging="360"/>
              <w:rPr>
                <w:rFonts w:ascii="Arial" w:eastAsia="Arial" w:hAnsi="Arial" w:cs="Arial"/>
                <w:sz w:val="20"/>
              </w:rPr>
            </w:pPr>
            <w:r>
              <w:rPr>
                <w:rFonts w:ascii="Arial" w:eastAsia="Arial" w:hAnsi="Arial" w:cs="Arial"/>
                <w:sz w:val="20"/>
              </w:rPr>
              <w:t>I want the de-</w:t>
            </w:r>
            <w:proofErr w:type="spellStart"/>
            <w:r>
              <w:rPr>
                <w:rFonts w:ascii="Arial" w:eastAsia="Arial" w:hAnsi="Arial" w:cs="Arial"/>
                <w:sz w:val="20"/>
              </w:rPr>
              <w:t>arbing</w:t>
            </w:r>
            <w:proofErr w:type="spellEnd"/>
            <w:r>
              <w:rPr>
                <w:rFonts w:ascii="Arial" w:eastAsia="Arial" w:hAnsi="Arial" w:cs="Arial"/>
                <w:sz w:val="20"/>
              </w:rPr>
              <w:t xml:space="preserve"> process to be run on each volatility surface submitted</w:t>
            </w:r>
          </w:p>
          <w:p w:rsidR="004208BE" w:rsidRDefault="004208BE" w:rsidP="000A4C4F">
            <w:pPr>
              <w:numPr>
                <w:ilvl w:val="0"/>
                <w:numId w:val="60"/>
              </w:numPr>
              <w:spacing w:after="120" w:line="240" w:lineRule="auto"/>
              <w:ind w:left="720" w:hanging="360"/>
              <w:rPr>
                <w:rFonts w:ascii="Arial" w:eastAsia="Arial" w:hAnsi="Arial" w:cs="Arial"/>
                <w:sz w:val="20"/>
              </w:rPr>
            </w:pPr>
            <w:r>
              <w:rPr>
                <w:rFonts w:ascii="Arial" w:eastAsia="Arial" w:hAnsi="Arial" w:cs="Arial"/>
                <w:sz w:val="20"/>
              </w:rPr>
              <w:t>I want the resulting volatility surfaces to be stored. Resulting volatility surfaces will have no arbitrages</w:t>
            </w:r>
          </w:p>
          <w:p w:rsidR="004208BE" w:rsidRDefault="004208BE" w:rsidP="000A4C4F">
            <w:pPr>
              <w:numPr>
                <w:ilvl w:val="0"/>
                <w:numId w:val="60"/>
              </w:numPr>
              <w:spacing w:after="120" w:line="240" w:lineRule="auto"/>
              <w:ind w:left="720" w:hanging="360"/>
              <w:rPr>
                <w:rFonts w:ascii="Arial" w:eastAsia="Arial" w:hAnsi="Arial" w:cs="Arial"/>
                <w:sz w:val="20"/>
              </w:rPr>
            </w:pPr>
            <w:r>
              <w:rPr>
                <w:rFonts w:ascii="Arial" w:eastAsia="Arial" w:hAnsi="Arial" w:cs="Arial"/>
                <w:sz w:val="20"/>
              </w:rPr>
              <w:t>A log of all changes made to the volatility surfaces as a part of the de-</w:t>
            </w:r>
            <w:proofErr w:type="spellStart"/>
            <w:r>
              <w:rPr>
                <w:rFonts w:ascii="Arial" w:eastAsia="Arial" w:hAnsi="Arial" w:cs="Arial"/>
                <w:sz w:val="20"/>
              </w:rPr>
              <w:t>arbing</w:t>
            </w:r>
            <w:proofErr w:type="spellEnd"/>
            <w:r>
              <w:rPr>
                <w:rFonts w:ascii="Arial" w:eastAsia="Arial" w:hAnsi="Arial" w:cs="Arial"/>
                <w:sz w:val="20"/>
              </w:rPr>
              <w:t xml:space="preserve"> process should be kept</w:t>
            </w:r>
          </w:p>
          <w:p w:rsidR="004208BE" w:rsidRDefault="004208BE" w:rsidP="000A4C4F">
            <w:pPr>
              <w:numPr>
                <w:ilvl w:val="0"/>
                <w:numId w:val="60"/>
              </w:numPr>
              <w:spacing w:after="120" w:line="240" w:lineRule="auto"/>
              <w:ind w:left="720" w:hanging="360"/>
              <w:rPr>
                <w:rFonts w:ascii="Arial" w:eastAsia="Arial" w:hAnsi="Arial" w:cs="Arial"/>
                <w:sz w:val="20"/>
              </w:rPr>
            </w:pPr>
            <w:r>
              <w:rPr>
                <w:rFonts w:ascii="Arial" w:eastAsia="Arial" w:hAnsi="Arial" w:cs="Arial"/>
                <w:sz w:val="20"/>
              </w:rPr>
              <w:t>In order to perform de-</w:t>
            </w:r>
            <w:proofErr w:type="spellStart"/>
            <w:r>
              <w:rPr>
                <w:rFonts w:ascii="Arial" w:eastAsia="Arial" w:hAnsi="Arial" w:cs="Arial"/>
                <w:sz w:val="20"/>
              </w:rPr>
              <w:t>arbing</w:t>
            </w:r>
            <w:proofErr w:type="spellEnd"/>
            <w:r>
              <w:rPr>
                <w:rFonts w:ascii="Arial" w:eastAsia="Arial" w:hAnsi="Arial" w:cs="Arial"/>
                <w:sz w:val="20"/>
              </w:rPr>
              <w:t xml:space="preserve"> surfaces will be translated into log-moneyness space using </w:t>
            </w:r>
            <w:r>
              <w:rPr>
                <w:rFonts w:ascii="Arial" w:eastAsia="Arial" w:hAnsi="Arial" w:cs="Arial"/>
                <w:b/>
                <w:sz w:val="20"/>
              </w:rPr>
              <w:t>BR 36</w:t>
            </w:r>
          </w:p>
          <w:bookmarkStart w:id="38" w:name="_MON_1532791990"/>
          <w:bookmarkEnd w:id="38"/>
          <w:p w:rsidR="004208BE" w:rsidRDefault="0037228A" w:rsidP="004208BE">
            <w:pPr>
              <w:spacing w:after="0" w:line="240" w:lineRule="auto"/>
            </w:pPr>
            <w:r>
              <w:object w:dxaOrig="1551" w:dyaOrig="991">
                <v:shape id="_x0000_i1029" type="#_x0000_t75" style="width:77.25pt;height:49.5pt" o:ole="">
                  <v:imagedata r:id="rId17" o:title=""/>
                </v:shape>
                <o:OLEObject Type="Embed" ProgID="Word.Document.12" ShapeID="_x0000_i1029" DrawAspect="Icon" ObjectID="_1532860246" r:id="rId18">
                  <o:FieldCodes>\s</o:FieldCodes>
                </o:OLEObject>
              </w:object>
            </w:r>
          </w:p>
        </w:tc>
      </w:tr>
    </w:tbl>
    <w:p w:rsidR="004208BE" w:rsidRDefault="004208BE" w:rsidP="004208BE">
      <w:pPr>
        <w:spacing w:after="0" w:line="240" w:lineRule="auto"/>
        <w:rPr>
          <w:rFonts w:ascii="Arial" w:eastAsia="Arial" w:hAnsi="Arial" w:cs="Arial"/>
          <w:sz w:val="20"/>
        </w:rPr>
      </w:pPr>
    </w:p>
    <w:p w:rsidR="004208BE" w:rsidRDefault="004208BE" w:rsidP="003D7588">
      <w:pPr>
        <w:pStyle w:val="FXRiskH2"/>
      </w:pPr>
      <w:bookmarkStart w:id="39" w:name="_Toc459118066"/>
      <w:r>
        <w:t>Backtesting</w:t>
      </w:r>
      <w:bookmarkEnd w:id="39"/>
    </w:p>
    <w:tbl>
      <w:tblPr>
        <w:tblpPr w:leftFromText="180" w:rightFromText="180" w:vertAnchor="text" w:tblpX="108" w:tblpY="1"/>
        <w:tblOverlap w:val="neve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01"/>
        <w:gridCol w:w="7763"/>
      </w:tblGrid>
      <w:tr w:rsidR="00EF20D7" w:rsidRPr="00CB1A5C" w:rsidTr="00C176B8">
        <w:trPr>
          <w:trHeight w:val="433"/>
        </w:trPr>
        <w:tc>
          <w:tcPr>
            <w:tcW w:w="1701" w:type="dxa"/>
            <w:tcBorders>
              <w:bottom w:val="single" w:sz="4" w:space="0" w:color="auto"/>
            </w:tcBorders>
            <w:shd w:val="clear" w:color="auto" w:fill="00B050"/>
          </w:tcPr>
          <w:p w:rsidR="00EF20D7" w:rsidRPr="00CB1A5C" w:rsidRDefault="00EF20D7" w:rsidP="00EF20D7">
            <w:pPr>
              <w:keepNext/>
              <w:rPr>
                <w:rFonts w:ascii="Arial" w:hAnsi="Arial" w:cs="Arial"/>
                <w:sz w:val="20"/>
                <w:szCs w:val="20"/>
              </w:rPr>
            </w:pPr>
            <w:r w:rsidRPr="00CB1A5C">
              <w:rPr>
                <w:rFonts w:ascii="Arial" w:hAnsi="Arial" w:cs="Arial"/>
                <w:sz w:val="20"/>
                <w:szCs w:val="20"/>
              </w:rPr>
              <w:t xml:space="preserve">BR </w:t>
            </w:r>
            <w:r>
              <w:rPr>
                <w:rFonts w:ascii="Arial" w:hAnsi="Arial" w:cs="Arial"/>
                <w:noProof/>
                <w:sz w:val="20"/>
                <w:szCs w:val="20"/>
              </w:rPr>
              <w:t>62</w:t>
            </w:r>
            <w:r w:rsidRPr="00CB1A5C">
              <w:rPr>
                <w:rFonts w:ascii="Arial" w:hAnsi="Arial" w:cs="Arial"/>
                <w:sz w:val="20"/>
                <w:szCs w:val="20"/>
              </w:rPr>
              <w:t xml:space="preserve"> </w:t>
            </w:r>
            <w:r>
              <w:rPr>
                <w:rFonts w:ascii="Arial" w:hAnsi="Arial" w:cs="Arial"/>
                <w:sz w:val="20"/>
                <w:szCs w:val="20"/>
              </w:rPr>
              <w:t>-</w:t>
            </w:r>
            <w:r w:rsidRPr="00CB1A5C">
              <w:rPr>
                <w:rFonts w:ascii="Arial" w:hAnsi="Arial" w:cs="Arial"/>
                <w:sz w:val="20"/>
                <w:szCs w:val="20"/>
              </w:rPr>
              <w:t xml:space="preserve"> IM  Backtesting</w:t>
            </w:r>
          </w:p>
        </w:tc>
        <w:tc>
          <w:tcPr>
            <w:tcW w:w="7763" w:type="dxa"/>
          </w:tcPr>
          <w:p w:rsidR="00EF20D7" w:rsidRPr="00CB1A5C" w:rsidRDefault="00EF20D7" w:rsidP="00EF20D7">
            <w:pPr>
              <w:rPr>
                <w:rFonts w:ascii="Arial" w:hAnsi="Arial" w:cs="Arial"/>
                <w:sz w:val="20"/>
                <w:szCs w:val="20"/>
              </w:rPr>
            </w:pPr>
            <w:r w:rsidRPr="00CB1A5C">
              <w:rPr>
                <w:rFonts w:ascii="Arial" w:hAnsi="Arial" w:cs="Arial"/>
                <w:sz w:val="20"/>
                <w:szCs w:val="20"/>
              </w:rPr>
              <w:t>As a ForexClear Risk User:</w:t>
            </w:r>
          </w:p>
          <w:p w:rsidR="00EF20D7" w:rsidRPr="00CB1A5C" w:rsidRDefault="00EF20D7" w:rsidP="00EF20D7">
            <w:pPr>
              <w:rPr>
                <w:rFonts w:ascii="Arial" w:hAnsi="Arial" w:cs="Arial"/>
                <w:sz w:val="20"/>
                <w:szCs w:val="20"/>
              </w:rPr>
            </w:pPr>
            <w:r w:rsidRPr="00CB1A5C">
              <w:rPr>
                <w:rFonts w:ascii="Arial" w:hAnsi="Arial" w:cs="Arial"/>
                <w:sz w:val="20"/>
                <w:szCs w:val="20"/>
              </w:rPr>
              <w:t xml:space="preserve">I want to </w:t>
            </w:r>
            <w:proofErr w:type="spellStart"/>
            <w:r w:rsidRPr="00CB1A5C">
              <w:rPr>
                <w:rFonts w:ascii="Arial" w:hAnsi="Arial" w:cs="Arial"/>
                <w:sz w:val="20"/>
                <w:szCs w:val="20"/>
              </w:rPr>
              <w:t>backtest</w:t>
            </w:r>
            <w:proofErr w:type="spellEnd"/>
            <w:r w:rsidRPr="00CB1A5C">
              <w:rPr>
                <w:rFonts w:ascii="Arial" w:hAnsi="Arial" w:cs="Arial"/>
                <w:sz w:val="20"/>
                <w:szCs w:val="20"/>
              </w:rPr>
              <w:t xml:space="preserve"> the IM on a daily basis so that I can assess the suitability of the IM methodology.</w:t>
            </w:r>
          </w:p>
          <w:p w:rsidR="00EF20D7" w:rsidRPr="00CB1A5C" w:rsidRDefault="00EF20D7" w:rsidP="00EF20D7">
            <w:pPr>
              <w:rPr>
                <w:rFonts w:ascii="Arial" w:hAnsi="Arial" w:cs="Arial"/>
                <w:sz w:val="20"/>
                <w:szCs w:val="20"/>
              </w:rPr>
            </w:pPr>
            <w:r w:rsidRPr="00CB1A5C">
              <w:rPr>
                <w:rFonts w:ascii="Arial" w:hAnsi="Arial" w:cs="Arial"/>
                <w:sz w:val="20"/>
                <w:szCs w:val="20"/>
              </w:rPr>
              <w:t>Acceptance criteria:</w:t>
            </w:r>
          </w:p>
          <w:p w:rsidR="00EF20D7" w:rsidRPr="00CB1A5C" w:rsidRDefault="00EF20D7" w:rsidP="000A4C4F">
            <w:pPr>
              <w:pStyle w:val="ListParagraph"/>
              <w:numPr>
                <w:ilvl w:val="0"/>
                <w:numId w:val="73"/>
              </w:numPr>
              <w:overflowPunct w:val="0"/>
              <w:autoSpaceDE w:val="0"/>
              <w:autoSpaceDN w:val="0"/>
              <w:adjustRightInd w:val="0"/>
              <w:spacing w:after="120" w:line="240" w:lineRule="auto"/>
              <w:textAlignment w:val="baseline"/>
              <w:rPr>
                <w:rFonts w:cs="Arial"/>
                <w:sz w:val="20"/>
              </w:rPr>
            </w:pPr>
            <w:r w:rsidRPr="00CB1A5C">
              <w:rPr>
                <w:rFonts w:cs="Arial"/>
                <w:sz w:val="20"/>
              </w:rPr>
              <w:t>As at EOD, I want to calculate the clean and dirty P&amp;L of the past 1,</w:t>
            </w:r>
            <w:r>
              <w:rPr>
                <w:rFonts w:cs="Arial"/>
                <w:sz w:val="20"/>
              </w:rPr>
              <w:t xml:space="preserve"> </w:t>
            </w:r>
            <w:r w:rsidRPr="00CB1A5C">
              <w:rPr>
                <w:rFonts w:cs="Arial"/>
                <w:sz w:val="20"/>
              </w:rPr>
              <w:t>5 and 7 (rolling) business days.</w:t>
            </w:r>
          </w:p>
          <w:p w:rsidR="00EF20D7" w:rsidRPr="00CB1A5C" w:rsidRDefault="00EF20D7" w:rsidP="00EF20D7">
            <w:pPr>
              <w:pStyle w:val="ListParagraph"/>
              <w:rPr>
                <w:rFonts w:cs="Arial"/>
                <w:sz w:val="20"/>
              </w:rPr>
            </w:pPr>
          </w:p>
          <w:p w:rsidR="00EF20D7" w:rsidRPr="00CB1A5C" w:rsidRDefault="00EF20D7" w:rsidP="000A4C4F">
            <w:pPr>
              <w:pStyle w:val="ListParagraph"/>
              <w:numPr>
                <w:ilvl w:val="0"/>
                <w:numId w:val="73"/>
              </w:numPr>
              <w:overflowPunct w:val="0"/>
              <w:autoSpaceDE w:val="0"/>
              <w:autoSpaceDN w:val="0"/>
              <w:adjustRightInd w:val="0"/>
              <w:spacing w:after="120" w:line="240" w:lineRule="auto"/>
              <w:textAlignment w:val="baseline"/>
              <w:rPr>
                <w:rFonts w:cs="Arial"/>
                <w:sz w:val="20"/>
              </w:rPr>
            </w:pPr>
            <w:r w:rsidRPr="00CB1A5C">
              <w:rPr>
                <w:rFonts w:cs="Arial"/>
                <w:sz w:val="20"/>
              </w:rPr>
              <w:t xml:space="preserve">Dirty </w:t>
            </w:r>
            <w:proofErr w:type="spellStart"/>
            <w:r w:rsidRPr="00CB1A5C">
              <w:rPr>
                <w:rFonts w:cs="Arial"/>
                <w:sz w:val="20"/>
              </w:rPr>
              <w:t>PnL</w:t>
            </w:r>
            <w:proofErr w:type="spellEnd"/>
            <w:r w:rsidRPr="00CB1A5C">
              <w:rPr>
                <w:rFonts w:cs="Arial"/>
                <w:sz w:val="20"/>
              </w:rPr>
              <w:t xml:space="preserve"> is defines as follows:</w:t>
            </w:r>
          </w:p>
          <w:p w:rsidR="00EF20D7" w:rsidRPr="00CB1A5C" w:rsidRDefault="001B0B60" w:rsidP="00EF20D7">
            <w:pPr>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 xml:space="preserve">                               Dirty PnL</m:t>
                    </m:r>
                  </m:e>
                  <m:sub>
                    <m:r>
                      <w:rPr>
                        <w:rFonts w:ascii="Cambria Math" w:hAnsi="Cambria Math" w:cs="Arial"/>
                        <w:sz w:val="20"/>
                        <w:szCs w:val="20"/>
                      </w:rPr>
                      <m:t xml:space="preserve">t,t-n  </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MtM</m:t>
                    </m:r>
                  </m:e>
                  <m:sub>
                    <m:sSub>
                      <m:sSubPr>
                        <m:ctrlPr>
                          <w:rPr>
                            <w:rFonts w:ascii="Cambria Math" w:hAnsi="Cambria Math" w:cs="Arial"/>
                            <w:i/>
                            <w:sz w:val="20"/>
                            <w:szCs w:val="20"/>
                          </w:rPr>
                        </m:ctrlPr>
                      </m:sSubPr>
                      <m:e>
                        <m:r>
                          <w:rPr>
                            <w:rFonts w:ascii="Cambria Math" w:hAnsi="Cambria Math" w:cs="Arial"/>
                            <w:sz w:val="20"/>
                            <w:szCs w:val="20"/>
                          </w:rPr>
                          <m:t>MD</m:t>
                        </m:r>
                      </m:e>
                      <m:sub>
                        <m:r>
                          <w:rPr>
                            <w:rFonts w:ascii="Cambria Math" w:hAnsi="Cambria Math" w:cs="Arial"/>
                            <w:sz w:val="20"/>
                            <w:szCs w:val="20"/>
                          </w:rPr>
                          <m:t>t</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PTF</m:t>
                        </m:r>
                      </m:e>
                      <m:sub>
                        <m:r>
                          <w:rPr>
                            <w:rFonts w:ascii="Cambria Math" w:hAnsi="Cambria Math" w:cs="Arial"/>
                            <w:sz w:val="20"/>
                            <w:szCs w:val="20"/>
                          </w:rPr>
                          <m:t>t</m:t>
                        </m:r>
                      </m:sub>
                    </m:sSub>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MtM</m:t>
                    </m:r>
                  </m:e>
                  <m:sub>
                    <m:sSub>
                      <m:sSubPr>
                        <m:ctrlPr>
                          <w:rPr>
                            <w:rFonts w:ascii="Cambria Math" w:hAnsi="Cambria Math" w:cs="Arial"/>
                            <w:i/>
                            <w:sz w:val="20"/>
                            <w:szCs w:val="20"/>
                          </w:rPr>
                        </m:ctrlPr>
                      </m:sSubPr>
                      <m:e>
                        <m:r>
                          <w:rPr>
                            <w:rFonts w:ascii="Cambria Math" w:hAnsi="Cambria Math" w:cs="Arial"/>
                            <w:sz w:val="20"/>
                            <w:szCs w:val="20"/>
                          </w:rPr>
                          <m:t>MD</m:t>
                        </m:r>
                      </m:e>
                      <m:sub>
                        <m:r>
                          <w:rPr>
                            <w:rFonts w:ascii="Cambria Math" w:hAnsi="Cambria Math" w:cs="Arial"/>
                            <w:sz w:val="20"/>
                            <w:szCs w:val="20"/>
                          </w:rPr>
                          <m:t>t-n</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PTF</m:t>
                        </m:r>
                      </m:e>
                      <m:sub>
                        <m:r>
                          <w:rPr>
                            <w:rFonts w:ascii="Cambria Math" w:hAnsi="Cambria Math" w:cs="Arial"/>
                            <w:sz w:val="20"/>
                            <w:szCs w:val="20"/>
                          </w:rPr>
                          <m:t>t-n</m:t>
                        </m:r>
                      </m:sub>
                    </m:sSub>
                  </m:sub>
                </m:sSub>
              </m:oMath>
            </m:oMathPara>
          </w:p>
          <w:p w:rsidR="00EF20D7" w:rsidRPr="00CB1A5C" w:rsidRDefault="00EF20D7" w:rsidP="000A4C4F">
            <w:pPr>
              <w:pStyle w:val="ListParagraph"/>
              <w:numPr>
                <w:ilvl w:val="0"/>
                <w:numId w:val="73"/>
              </w:numPr>
              <w:overflowPunct w:val="0"/>
              <w:autoSpaceDE w:val="0"/>
              <w:autoSpaceDN w:val="0"/>
              <w:adjustRightInd w:val="0"/>
              <w:spacing w:after="120" w:line="240" w:lineRule="auto"/>
              <w:textAlignment w:val="baseline"/>
              <w:rPr>
                <w:rFonts w:cs="Arial"/>
                <w:sz w:val="20"/>
              </w:rPr>
            </w:pPr>
            <w:r w:rsidRPr="00CB1A5C">
              <w:rPr>
                <w:rFonts w:cs="Arial"/>
                <w:sz w:val="20"/>
              </w:rPr>
              <w:t xml:space="preserve">Clean </w:t>
            </w:r>
            <w:proofErr w:type="spellStart"/>
            <w:r w:rsidRPr="00CB1A5C">
              <w:rPr>
                <w:rFonts w:cs="Arial"/>
                <w:sz w:val="20"/>
              </w:rPr>
              <w:t>PnL</w:t>
            </w:r>
            <w:proofErr w:type="spellEnd"/>
            <w:r w:rsidRPr="00CB1A5C">
              <w:rPr>
                <w:rFonts w:cs="Arial"/>
                <w:sz w:val="20"/>
              </w:rPr>
              <w:t xml:space="preserve"> is defines as follows:</w:t>
            </w:r>
          </w:p>
          <w:p w:rsidR="00EF20D7" w:rsidRPr="00CB1A5C" w:rsidRDefault="001B0B60" w:rsidP="00EF20D7">
            <w:pPr>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 xml:space="preserve">                                Clean PnL</m:t>
                    </m:r>
                  </m:e>
                  <m:sub>
                    <m:r>
                      <w:rPr>
                        <w:rFonts w:ascii="Cambria Math" w:hAnsi="Cambria Math" w:cs="Arial"/>
                        <w:sz w:val="20"/>
                        <w:szCs w:val="20"/>
                      </w:rPr>
                      <m:t xml:space="preserve">t,t-n  </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MtM</m:t>
                    </m:r>
                  </m:e>
                  <m:sub>
                    <m:sSub>
                      <m:sSubPr>
                        <m:ctrlPr>
                          <w:rPr>
                            <w:rFonts w:ascii="Cambria Math" w:hAnsi="Cambria Math" w:cs="Arial"/>
                            <w:i/>
                            <w:sz w:val="20"/>
                            <w:szCs w:val="20"/>
                          </w:rPr>
                        </m:ctrlPr>
                      </m:sSubPr>
                      <m:e>
                        <m:r>
                          <w:rPr>
                            <w:rFonts w:ascii="Cambria Math" w:hAnsi="Cambria Math" w:cs="Arial"/>
                            <w:sz w:val="20"/>
                            <w:szCs w:val="20"/>
                          </w:rPr>
                          <m:t>MD</m:t>
                        </m:r>
                      </m:e>
                      <m:sub>
                        <m:r>
                          <w:rPr>
                            <w:rFonts w:ascii="Cambria Math" w:hAnsi="Cambria Math" w:cs="Arial"/>
                            <w:sz w:val="20"/>
                            <w:szCs w:val="20"/>
                          </w:rPr>
                          <m:t>t</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PTF</m:t>
                        </m:r>
                      </m:e>
                      <m:sub>
                        <m:r>
                          <w:rPr>
                            <w:rFonts w:ascii="Cambria Math" w:hAnsi="Cambria Math" w:cs="Arial"/>
                            <w:sz w:val="20"/>
                            <w:szCs w:val="20"/>
                          </w:rPr>
                          <m:t>t-n</m:t>
                        </m:r>
                      </m:sub>
                    </m:sSub>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MtM</m:t>
                    </m:r>
                  </m:e>
                  <m:sub>
                    <m:sSub>
                      <m:sSubPr>
                        <m:ctrlPr>
                          <w:rPr>
                            <w:rFonts w:ascii="Cambria Math" w:hAnsi="Cambria Math" w:cs="Arial"/>
                            <w:i/>
                            <w:sz w:val="20"/>
                            <w:szCs w:val="20"/>
                          </w:rPr>
                        </m:ctrlPr>
                      </m:sSubPr>
                      <m:e>
                        <m:r>
                          <w:rPr>
                            <w:rFonts w:ascii="Cambria Math" w:hAnsi="Cambria Math" w:cs="Arial"/>
                            <w:sz w:val="20"/>
                            <w:szCs w:val="20"/>
                          </w:rPr>
                          <m:t>MD</m:t>
                        </m:r>
                      </m:e>
                      <m:sub>
                        <m:r>
                          <w:rPr>
                            <w:rFonts w:ascii="Cambria Math" w:hAnsi="Cambria Math" w:cs="Arial"/>
                            <w:sz w:val="20"/>
                            <w:szCs w:val="20"/>
                          </w:rPr>
                          <m:t>t-n</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PTF</m:t>
                        </m:r>
                      </m:e>
                      <m:sub>
                        <m:r>
                          <w:rPr>
                            <w:rFonts w:ascii="Cambria Math" w:hAnsi="Cambria Math" w:cs="Arial"/>
                            <w:sz w:val="20"/>
                            <w:szCs w:val="20"/>
                          </w:rPr>
                          <m:t>t-n</m:t>
                        </m:r>
                      </m:sub>
                    </m:sSub>
                  </m:sub>
                </m:sSub>
              </m:oMath>
            </m:oMathPara>
          </w:p>
          <w:p w:rsidR="00EF20D7" w:rsidRDefault="00EF20D7" w:rsidP="00EF20D7">
            <w:pPr>
              <w:rPr>
                <w:rFonts w:ascii="Arial" w:hAnsi="Arial" w:cs="Arial"/>
                <w:sz w:val="20"/>
                <w:szCs w:val="20"/>
              </w:rPr>
            </w:pPr>
            <w:r>
              <w:rPr>
                <w:rFonts w:ascii="Arial" w:hAnsi="Arial" w:cs="Arial"/>
                <w:sz w:val="20"/>
                <w:szCs w:val="20"/>
              </w:rPr>
              <w:t xml:space="preserve">                  </w:t>
            </w:r>
            <w:r w:rsidRPr="00CB1A5C">
              <w:rPr>
                <w:rFonts w:ascii="Arial" w:hAnsi="Arial" w:cs="Arial"/>
                <w:sz w:val="20"/>
                <w:szCs w:val="20"/>
              </w:rPr>
              <w:t xml:space="preserve">where </w:t>
            </w:r>
          </w:p>
          <w:p w:rsidR="00EF20D7" w:rsidRPr="00CB1A5C" w:rsidRDefault="001B0B60" w:rsidP="00EF20D7">
            <w:pPr>
              <w:pStyle w:val="ListParagraph"/>
              <w:ind w:leftChars="230" w:left="506"/>
              <w:rPr>
                <w:rFonts w:cs="Arial"/>
                <w:sz w:val="20"/>
              </w:rPr>
            </w:pPr>
            <m:oMath>
              <m:sSub>
                <m:sSubPr>
                  <m:ctrlPr>
                    <w:rPr>
                      <w:rFonts w:ascii="Cambria Math" w:hAnsi="Cambria Math" w:cs="Arial"/>
                      <w:i/>
                      <w:sz w:val="20"/>
                    </w:rPr>
                  </m:ctrlPr>
                </m:sSubPr>
                <m:e>
                  <m:r>
                    <w:rPr>
                      <w:rFonts w:ascii="Cambria Math" w:hAnsi="Cambria Math" w:cs="Arial"/>
                      <w:sz w:val="20"/>
                    </w:rPr>
                    <m:t>Dirty PnL</m:t>
                  </m:r>
                </m:e>
                <m:sub>
                  <m:r>
                    <w:rPr>
                      <w:rFonts w:ascii="Cambria Math" w:hAnsi="Cambria Math" w:cs="Arial"/>
                      <w:sz w:val="20"/>
                    </w:rPr>
                    <m:t xml:space="preserve">t,t-n  </m:t>
                  </m:r>
                </m:sub>
              </m:sSub>
              <m:r>
                <w:rPr>
                  <w:rFonts w:ascii="Cambria Math" w:hAnsi="Cambria Math" w:cs="Arial"/>
                  <w:sz w:val="20"/>
                </w:rPr>
                <m:t xml:space="preserve"> </m:t>
              </m:r>
            </m:oMath>
            <w:r w:rsidR="00EF20D7" w:rsidRPr="00CB1A5C">
              <w:rPr>
                <w:rFonts w:cs="Arial"/>
                <w:sz w:val="20"/>
              </w:rPr>
              <w:t xml:space="preserve"> </w:t>
            </w:r>
            <w:r w:rsidR="00EF20D7">
              <w:rPr>
                <w:rFonts w:cs="Arial"/>
                <w:sz w:val="20"/>
              </w:rPr>
              <w:t xml:space="preserve">         </w:t>
            </w:r>
            <w:r w:rsidR="00EF20D7" w:rsidRPr="00CB1A5C">
              <w:rPr>
                <w:rFonts w:cs="Arial"/>
                <w:sz w:val="20"/>
              </w:rPr>
              <w:t xml:space="preserve">=  Dirty </w:t>
            </w:r>
            <w:proofErr w:type="spellStart"/>
            <w:r w:rsidR="00EF20D7" w:rsidRPr="00CB1A5C">
              <w:rPr>
                <w:rFonts w:cs="Arial"/>
                <w:sz w:val="20"/>
              </w:rPr>
              <w:t>PnL</w:t>
            </w:r>
            <w:proofErr w:type="spellEnd"/>
            <w:r w:rsidR="00EF20D7" w:rsidRPr="00CB1A5C">
              <w:rPr>
                <w:rFonts w:cs="Arial"/>
                <w:sz w:val="20"/>
              </w:rPr>
              <w:t xml:space="preserve"> for past n business days (</w:t>
            </w:r>
            <w:proofErr w:type="spellStart"/>
            <w:r w:rsidR="00EF20D7" w:rsidRPr="00CB1A5C">
              <w:rPr>
                <w:rFonts w:cs="Arial"/>
                <w:sz w:val="20"/>
              </w:rPr>
              <w:t>t,t</w:t>
            </w:r>
            <w:proofErr w:type="spellEnd"/>
            <w:r w:rsidR="00EF20D7" w:rsidRPr="00CB1A5C">
              <w:rPr>
                <w:rFonts w:cs="Arial"/>
                <w:sz w:val="20"/>
              </w:rPr>
              <w:t>-n)</w:t>
            </w:r>
          </w:p>
          <w:p w:rsidR="00EF20D7" w:rsidRPr="00CB1A5C" w:rsidRDefault="001B0B60" w:rsidP="00EF20D7">
            <w:pPr>
              <w:pStyle w:val="ListParagraph"/>
              <w:ind w:leftChars="230" w:left="506"/>
              <w:rPr>
                <w:rFonts w:cs="Arial"/>
                <w:sz w:val="20"/>
              </w:rPr>
            </w:pPr>
            <m:oMath>
              <m:sSub>
                <m:sSubPr>
                  <m:ctrlPr>
                    <w:rPr>
                      <w:rFonts w:ascii="Cambria Math" w:hAnsi="Cambria Math" w:cs="Arial"/>
                      <w:i/>
                      <w:sz w:val="20"/>
                      <w:szCs w:val="20"/>
                    </w:rPr>
                  </m:ctrlPr>
                </m:sSubPr>
                <m:e>
                  <m:r>
                    <w:rPr>
                      <w:rFonts w:ascii="Cambria Math" w:hAnsi="Cambria Math" w:cs="Arial"/>
                      <w:sz w:val="20"/>
                      <w:szCs w:val="20"/>
                    </w:rPr>
                    <m:t>MtM</m:t>
                  </m:r>
                </m:e>
                <m:sub>
                  <m:sSub>
                    <m:sSubPr>
                      <m:ctrlPr>
                        <w:rPr>
                          <w:rFonts w:ascii="Cambria Math" w:hAnsi="Cambria Math" w:cs="Arial"/>
                          <w:i/>
                          <w:sz w:val="20"/>
                          <w:szCs w:val="20"/>
                        </w:rPr>
                      </m:ctrlPr>
                    </m:sSubPr>
                    <m:e>
                      <m:r>
                        <w:rPr>
                          <w:rFonts w:ascii="Cambria Math" w:hAnsi="Cambria Math" w:cs="Arial"/>
                          <w:sz w:val="20"/>
                          <w:szCs w:val="20"/>
                        </w:rPr>
                        <m:t>MD</m:t>
                      </m:r>
                    </m:e>
                    <m:sub>
                      <m:r>
                        <w:rPr>
                          <w:rFonts w:ascii="Cambria Math" w:hAnsi="Cambria Math" w:cs="Arial"/>
                          <w:sz w:val="20"/>
                          <w:szCs w:val="20"/>
                        </w:rPr>
                        <m:t>t</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PTF</m:t>
                      </m:r>
                    </m:e>
                    <m:sub>
                      <m:r>
                        <w:rPr>
                          <w:rFonts w:ascii="Cambria Math" w:hAnsi="Cambria Math" w:cs="Arial"/>
                          <w:sz w:val="20"/>
                          <w:szCs w:val="20"/>
                        </w:rPr>
                        <m:t>t</m:t>
                      </m:r>
                    </m:sub>
                  </m:sSub>
                </m:sub>
              </m:sSub>
              <m:r>
                <w:rPr>
                  <w:rFonts w:ascii="Cambria Math" w:hAnsi="Cambria Math" w:cs="Arial"/>
                  <w:sz w:val="20"/>
                </w:rPr>
                <m:t xml:space="preserve">  =</m:t>
              </m:r>
            </m:oMath>
            <w:r w:rsidR="00EF20D7">
              <w:rPr>
                <w:rFonts w:cs="Arial"/>
                <w:sz w:val="20"/>
              </w:rPr>
              <w:t xml:space="preserve"> Market V</w:t>
            </w:r>
            <w:proofErr w:type="spellStart"/>
            <w:r w:rsidR="00EF20D7">
              <w:rPr>
                <w:rFonts w:cs="Arial"/>
                <w:sz w:val="20"/>
              </w:rPr>
              <w:t>alue</w:t>
            </w:r>
            <w:proofErr w:type="spellEnd"/>
            <w:r w:rsidR="00EF20D7" w:rsidRPr="00CB1A5C">
              <w:rPr>
                <w:rFonts w:cs="Arial"/>
                <w:sz w:val="20"/>
              </w:rPr>
              <w:t xml:space="preserve"> using latest market data at time t and portfolio</w:t>
            </w:r>
            <w:r w:rsidR="00EF20D7">
              <w:rPr>
                <w:rFonts w:cs="Arial"/>
                <w:sz w:val="20"/>
              </w:rPr>
              <w:t xml:space="preserve"> </w:t>
            </w:r>
            <w:r w:rsidR="00EF20D7" w:rsidRPr="00CB1A5C">
              <w:rPr>
                <w:rFonts w:cs="Arial"/>
                <w:sz w:val="20"/>
              </w:rPr>
              <w:t>at time t.</w:t>
            </w:r>
          </w:p>
          <w:p w:rsidR="00EF20D7" w:rsidRDefault="001B0B60" w:rsidP="00EF20D7">
            <w:pPr>
              <w:pStyle w:val="ListParagraph"/>
              <w:ind w:leftChars="230" w:left="506"/>
              <w:rPr>
                <w:rFonts w:cs="Arial"/>
                <w:sz w:val="20"/>
              </w:rPr>
            </w:pPr>
            <m:oMath>
              <m:sSub>
                <m:sSubPr>
                  <m:ctrlPr>
                    <w:rPr>
                      <w:rFonts w:ascii="Cambria Math" w:hAnsi="Cambria Math" w:cs="Arial"/>
                      <w:i/>
                      <w:sz w:val="20"/>
                      <w:szCs w:val="20"/>
                    </w:rPr>
                  </m:ctrlPr>
                </m:sSubPr>
                <m:e>
                  <m:r>
                    <w:rPr>
                      <w:rFonts w:ascii="Cambria Math" w:hAnsi="Cambria Math" w:cs="Arial"/>
                      <w:sz w:val="20"/>
                      <w:szCs w:val="20"/>
                    </w:rPr>
                    <m:t>MtM</m:t>
                  </m:r>
                </m:e>
                <m:sub>
                  <m:sSub>
                    <m:sSubPr>
                      <m:ctrlPr>
                        <w:rPr>
                          <w:rFonts w:ascii="Cambria Math" w:hAnsi="Cambria Math" w:cs="Arial"/>
                          <w:i/>
                          <w:sz w:val="20"/>
                          <w:szCs w:val="20"/>
                        </w:rPr>
                      </m:ctrlPr>
                    </m:sSubPr>
                    <m:e>
                      <m:r>
                        <w:rPr>
                          <w:rFonts w:ascii="Cambria Math" w:hAnsi="Cambria Math" w:cs="Arial"/>
                          <w:sz w:val="20"/>
                          <w:szCs w:val="20"/>
                        </w:rPr>
                        <m:t>MD</m:t>
                      </m:r>
                    </m:e>
                    <m:sub>
                      <m:r>
                        <w:rPr>
                          <w:rFonts w:ascii="Cambria Math" w:hAnsi="Cambria Math" w:cs="Arial"/>
                          <w:sz w:val="20"/>
                          <w:szCs w:val="20"/>
                        </w:rPr>
                        <m:t>t-n</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PTF</m:t>
                      </m:r>
                    </m:e>
                    <m:sub>
                      <m:r>
                        <w:rPr>
                          <w:rFonts w:ascii="Cambria Math" w:hAnsi="Cambria Math" w:cs="Arial"/>
                          <w:sz w:val="20"/>
                          <w:szCs w:val="20"/>
                        </w:rPr>
                        <m:t>t-n</m:t>
                      </m:r>
                    </m:sub>
                  </m:sSub>
                </m:sub>
              </m:sSub>
            </m:oMath>
            <w:r w:rsidR="00EF20D7">
              <w:rPr>
                <w:rFonts w:cs="Arial"/>
                <w:sz w:val="20"/>
              </w:rPr>
              <w:t>= Market Value</w:t>
            </w:r>
            <w:r w:rsidR="00EF20D7" w:rsidRPr="00CB1A5C">
              <w:rPr>
                <w:rFonts w:cs="Arial"/>
                <w:sz w:val="20"/>
              </w:rPr>
              <w:t xml:space="preserve"> using market data as at t-n and portfolio as at time t-n.</w:t>
            </w:r>
          </w:p>
          <w:p w:rsidR="002C437A" w:rsidRDefault="001B0B60" w:rsidP="002C437A">
            <w:pPr>
              <w:pStyle w:val="ListParagraph"/>
              <w:ind w:leftChars="230" w:left="506"/>
              <w:rPr>
                <w:rFonts w:cs="Arial"/>
                <w:sz w:val="20"/>
              </w:rPr>
            </w:pPr>
            <m:oMath>
              <m:sSub>
                <m:sSubPr>
                  <m:ctrlPr>
                    <w:rPr>
                      <w:rFonts w:ascii="Cambria Math" w:hAnsi="Cambria Math" w:cs="Arial"/>
                      <w:i/>
                      <w:sz w:val="20"/>
                      <w:szCs w:val="20"/>
                    </w:rPr>
                  </m:ctrlPr>
                </m:sSubPr>
                <m:e>
                  <m:r>
                    <w:rPr>
                      <w:rFonts w:ascii="Cambria Math" w:hAnsi="Cambria Math" w:cs="Arial"/>
                      <w:sz w:val="20"/>
                      <w:szCs w:val="20"/>
                    </w:rPr>
                    <m:t>MtM</m:t>
                  </m:r>
                </m:e>
                <m:sub>
                  <m:sSub>
                    <m:sSubPr>
                      <m:ctrlPr>
                        <w:rPr>
                          <w:rFonts w:ascii="Cambria Math" w:hAnsi="Cambria Math" w:cs="Arial"/>
                          <w:i/>
                          <w:sz w:val="20"/>
                          <w:szCs w:val="20"/>
                        </w:rPr>
                      </m:ctrlPr>
                    </m:sSubPr>
                    <m:e>
                      <m:r>
                        <w:rPr>
                          <w:rFonts w:ascii="Cambria Math" w:hAnsi="Cambria Math" w:cs="Arial"/>
                          <w:sz w:val="20"/>
                          <w:szCs w:val="20"/>
                        </w:rPr>
                        <m:t>MD</m:t>
                      </m:r>
                    </m:e>
                    <m:sub>
                      <m:r>
                        <w:rPr>
                          <w:rFonts w:ascii="Cambria Math" w:hAnsi="Cambria Math" w:cs="Arial"/>
                          <w:sz w:val="20"/>
                          <w:szCs w:val="20"/>
                        </w:rPr>
                        <m:t>t</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PTF</m:t>
                      </m:r>
                    </m:e>
                    <m:sub>
                      <m:r>
                        <w:rPr>
                          <w:rFonts w:ascii="Cambria Math" w:hAnsi="Cambria Math" w:cs="Arial"/>
                          <w:sz w:val="20"/>
                          <w:szCs w:val="20"/>
                        </w:rPr>
                        <m:t>t-n</m:t>
                      </m:r>
                    </m:sub>
                  </m:sSub>
                </m:sub>
              </m:sSub>
            </m:oMath>
            <w:r w:rsidR="002C437A">
              <w:rPr>
                <w:rFonts w:cs="Arial"/>
                <w:sz w:val="20"/>
              </w:rPr>
              <w:t xml:space="preserve"> = Market Value</w:t>
            </w:r>
            <w:r w:rsidR="002C437A" w:rsidRPr="00CB1A5C">
              <w:rPr>
                <w:rFonts w:cs="Arial"/>
                <w:sz w:val="20"/>
              </w:rPr>
              <w:t xml:space="preserve"> using latest market data at time t and portfolio as at time t-n.</w:t>
            </w:r>
          </w:p>
          <w:p w:rsidR="002C437A" w:rsidRDefault="002C437A" w:rsidP="00EF20D7">
            <w:pPr>
              <w:pStyle w:val="ListParagraph"/>
              <w:ind w:leftChars="230" w:left="506"/>
              <w:rPr>
                <w:rFonts w:cs="Arial"/>
                <w:sz w:val="20"/>
              </w:rPr>
            </w:pPr>
          </w:p>
          <w:p w:rsidR="00EF20D7" w:rsidRDefault="00EF20D7" w:rsidP="00EF20D7">
            <w:pPr>
              <w:pStyle w:val="ListParagraph"/>
              <w:ind w:leftChars="230" w:left="506"/>
              <w:rPr>
                <w:rFonts w:cs="Arial"/>
                <w:sz w:val="20"/>
              </w:rPr>
            </w:pPr>
          </w:p>
          <w:p w:rsidR="00EF20D7" w:rsidRPr="00CB1A5C" w:rsidRDefault="00EF20D7" w:rsidP="000A4C4F">
            <w:pPr>
              <w:pStyle w:val="ListParagraph"/>
              <w:numPr>
                <w:ilvl w:val="0"/>
                <w:numId w:val="73"/>
              </w:numPr>
              <w:overflowPunct w:val="0"/>
              <w:autoSpaceDE w:val="0"/>
              <w:autoSpaceDN w:val="0"/>
              <w:adjustRightInd w:val="0"/>
              <w:spacing w:after="120" w:line="240" w:lineRule="auto"/>
              <w:textAlignment w:val="baseline"/>
              <w:rPr>
                <w:rFonts w:cs="Arial"/>
                <w:sz w:val="20"/>
              </w:rPr>
            </w:pPr>
            <w:r>
              <w:rPr>
                <w:rFonts w:cs="Arial"/>
                <w:sz w:val="20"/>
              </w:rPr>
              <w:lastRenderedPageBreak/>
              <w:t xml:space="preserve">Backtesting is performed at margin level and is </w:t>
            </w:r>
            <w:r w:rsidR="002C437A">
              <w:rPr>
                <w:rFonts w:cs="Arial"/>
                <w:sz w:val="20"/>
              </w:rPr>
              <w:t>performed on the final IM number (</w:t>
            </w:r>
            <w:r w:rsidR="002C437A" w:rsidRPr="002C437A">
              <w:rPr>
                <w:rFonts w:cs="Arial"/>
                <w:b/>
                <w:sz w:val="20"/>
              </w:rPr>
              <w:t>BR</w:t>
            </w:r>
            <w:r w:rsidR="002C437A">
              <w:rPr>
                <w:rFonts w:cs="Arial"/>
                <w:b/>
                <w:sz w:val="20"/>
              </w:rPr>
              <w:t xml:space="preserve"> </w:t>
            </w:r>
            <w:r w:rsidR="002C437A" w:rsidRPr="002C437A">
              <w:rPr>
                <w:rFonts w:cs="Arial"/>
                <w:b/>
                <w:sz w:val="20"/>
              </w:rPr>
              <w:t>46</w:t>
            </w:r>
            <w:r w:rsidR="002C437A">
              <w:rPr>
                <w:rFonts w:cs="Arial"/>
                <w:sz w:val="20"/>
              </w:rPr>
              <w:t>)</w:t>
            </w:r>
          </w:p>
          <w:p w:rsidR="00EF20D7" w:rsidRPr="00CB1A5C" w:rsidRDefault="00EF20D7" w:rsidP="000A4C4F">
            <w:pPr>
              <w:pStyle w:val="ListParagraph"/>
              <w:numPr>
                <w:ilvl w:val="0"/>
                <w:numId w:val="73"/>
              </w:numPr>
              <w:overflowPunct w:val="0"/>
              <w:autoSpaceDE w:val="0"/>
              <w:autoSpaceDN w:val="0"/>
              <w:adjustRightInd w:val="0"/>
              <w:spacing w:after="120" w:line="240" w:lineRule="auto"/>
              <w:textAlignment w:val="baseline"/>
              <w:rPr>
                <w:rFonts w:cs="Arial"/>
                <w:sz w:val="20"/>
              </w:rPr>
            </w:pPr>
            <w:r w:rsidRPr="00CB1A5C">
              <w:rPr>
                <w:rFonts w:cs="Arial"/>
                <w:sz w:val="20"/>
              </w:rPr>
              <w:t>Clean and dirty P&amp;L are calculated and stored at margin level</w:t>
            </w:r>
          </w:p>
          <w:p w:rsidR="00EF20D7" w:rsidRPr="00EF20D7" w:rsidRDefault="00EF20D7" w:rsidP="000A4C4F">
            <w:pPr>
              <w:pStyle w:val="ListParagraph"/>
              <w:numPr>
                <w:ilvl w:val="0"/>
                <w:numId w:val="73"/>
              </w:numPr>
              <w:overflowPunct w:val="0"/>
              <w:autoSpaceDE w:val="0"/>
              <w:autoSpaceDN w:val="0"/>
              <w:adjustRightInd w:val="0"/>
              <w:spacing w:after="120" w:line="240" w:lineRule="auto"/>
              <w:textAlignment w:val="baseline"/>
              <w:rPr>
                <w:rFonts w:cs="Arial"/>
                <w:sz w:val="20"/>
              </w:rPr>
            </w:pPr>
            <w:r w:rsidRPr="00CB1A5C">
              <w:rPr>
                <w:rFonts w:cs="Arial"/>
                <w:sz w:val="20"/>
              </w:rPr>
              <w:t>This calculation needs to be available for model validation before 5am London time.</w:t>
            </w:r>
          </w:p>
        </w:tc>
      </w:tr>
      <w:tr w:rsidR="00EF20D7" w:rsidRPr="00CB1A5C" w:rsidTr="00C176B8">
        <w:trPr>
          <w:trHeight w:val="433"/>
        </w:trPr>
        <w:tc>
          <w:tcPr>
            <w:tcW w:w="1701" w:type="dxa"/>
            <w:shd w:val="clear" w:color="auto" w:fill="00B050"/>
          </w:tcPr>
          <w:p w:rsidR="00EF20D7" w:rsidRPr="00CB1A5C" w:rsidRDefault="00EF20D7" w:rsidP="00EF20D7">
            <w:pPr>
              <w:keepNext/>
              <w:rPr>
                <w:rFonts w:ascii="Arial" w:hAnsi="Arial" w:cs="Arial"/>
                <w:sz w:val="20"/>
                <w:szCs w:val="20"/>
              </w:rPr>
            </w:pPr>
            <w:r w:rsidRPr="00CB1A5C">
              <w:rPr>
                <w:rFonts w:ascii="Arial" w:hAnsi="Arial" w:cs="Arial"/>
                <w:sz w:val="20"/>
                <w:szCs w:val="20"/>
              </w:rPr>
              <w:lastRenderedPageBreak/>
              <w:t xml:space="preserve">BR </w:t>
            </w:r>
            <w:r>
              <w:rPr>
                <w:rFonts w:ascii="Arial" w:hAnsi="Arial" w:cs="Arial"/>
                <w:noProof/>
                <w:sz w:val="20"/>
                <w:szCs w:val="20"/>
              </w:rPr>
              <w:t>63</w:t>
            </w:r>
            <w:r w:rsidRPr="00CB1A5C">
              <w:rPr>
                <w:rFonts w:ascii="Arial" w:hAnsi="Arial" w:cs="Arial"/>
                <w:sz w:val="20"/>
                <w:szCs w:val="20"/>
              </w:rPr>
              <w:t xml:space="preserve"> </w:t>
            </w:r>
            <w:r>
              <w:rPr>
                <w:rFonts w:ascii="Arial" w:hAnsi="Arial" w:cs="Arial"/>
                <w:sz w:val="20"/>
                <w:szCs w:val="20"/>
              </w:rPr>
              <w:t>-</w:t>
            </w:r>
            <w:r w:rsidRPr="00CB1A5C">
              <w:rPr>
                <w:rFonts w:ascii="Arial" w:hAnsi="Arial" w:cs="Arial"/>
                <w:sz w:val="20"/>
                <w:szCs w:val="20"/>
              </w:rPr>
              <w:t xml:space="preserve"> </w:t>
            </w:r>
            <w:proofErr w:type="spellStart"/>
            <w:r>
              <w:rPr>
                <w:rFonts w:ascii="Arial" w:hAnsi="Arial" w:cs="Arial"/>
                <w:sz w:val="20"/>
                <w:szCs w:val="20"/>
              </w:rPr>
              <w:t>FXSet</w:t>
            </w:r>
            <w:proofErr w:type="spellEnd"/>
            <w:r w:rsidRPr="00CB1A5C">
              <w:rPr>
                <w:rFonts w:ascii="Arial" w:hAnsi="Arial" w:cs="Arial"/>
                <w:sz w:val="20"/>
                <w:szCs w:val="20"/>
              </w:rPr>
              <w:t xml:space="preserve">  Backtesting</w:t>
            </w:r>
          </w:p>
        </w:tc>
        <w:tc>
          <w:tcPr>
            <w:tcW w:w="7763" w:type="dxa"/>
          </w:tcPr>
          <w:p w:rsidR="00EF20D7" w:rsidRPr="00CB1A5C" w:rsidRDefault="00EF20D7" w:rsidP="00EF20D7">
            <w:pPr>
              <w:rPr>
                <w:rFonts w:ascii="Arial" w:hAnsi="Arial" w:cs="Arial"/>
                <w:sz w:val="20"/>
                <w:szCs w:val="20"/>
              </w:rPr>
            </w:pPr>
            <w:r w:rsidRPr="00CB1A5C">
              <w:rPr>
                <w:rFonts w:ascii="Arial" w:hAnsi="Arial" w:cs="Arial"/>
                <w:sz w:val="20"/>
                <w:szCs w:val="20"/>
              </w:rPr>
              <w:t>As a ForexClear Risk User:</w:t>
            </w:r>
          </w:p>
          <w:p w:rsidR="00EF20D7" w:rsidRPr="00CB1A5C" w:rsidRDefault="00EF20D7" w:rsidP="00EF20D7">
            <w:pPr>
              <w:rPr>
                <w:rFonts w:ascii="Arial" w:hAnsi="Arial" w:cs="Arial"/>
                <w:sz w:val="20"/>
                <w:szCs w:val="20"/>
              </w:rPr>
            </w:pPr>
            <w:r w:rsidRPr="00CB1A5C">
              <w:rPr>
                <w:rFonts w:ascii="Arial" w:hAnsi="Arial" w:cs="Arial"/>
                <w:sz w:val="20"/>
                <w:szCs w:val="20"/>
              </w:rPr>
              <w:t xml:space="preserve">I want to </w:t>
            </w:r>
            <w:proofErr w:type="spellStart"/>
            <w:r>
              <w:rPr>
                <w:rFonts w:ascii="Arial" w:hAnsi="Arial" w:cs="Arial"/>
                <w:sz w:val="20"/>
                <w:szCs w:val="20"/>
              </w:rPr>
              <w:t>Backtest</w:t>
            </w:r>
            <w:proofErr w:type="spellEnd"/>
            <w:r w:rsidRPr="00CB1A5C">
              <w:rPr>
                <w:rFonts w:ascii="Arial" w:hAnsi="Arial" w:cs="Arial"/>
                <w:sz w:val="20"/>
                <w:szCs w:val="20"/>
              </w:rPr>
              <w:t xml:space="preserve"> the </w:t>
            </w:r>
            <w:proofErr w:type="spellStart"/>
            <w:r>
              <w:rPr>
                <w:rFonts w:ascii="Arial" w:hAnsi="Arial" w:cs="Arial"/>
                <w:sz w:val="20"/>
                <w:szCs w:val="20"/>
              </w:rPr>
              <w:t>FXset</w:t>
            </w:r>
            <w:proofErr w:type="spellEnd"/>
            <w:r>
              <w:rPr>
                <w:rFonts w:ascii="Arial" w:hAnsi="Arial" w:cs="Arial"/>
                <w:sz w:val="20"/>
                <w:szCs w:val="20"/>
              </w:rPr>
              <w:t xml:space="preserve"> model</w:t>
            </w:r>
            <w:r w:rsidRPr="00CB1A5C">
              <w:rPr>
                <w:rFonts w:ascii="Arial" w:hAnsi="Arial" w:cs="Arial"/>
                <w:sz w:val="20"/>
                <w:szCs w:val="20"/>
              </w:rPr>
              <w:t xml:space="preserve"> on a daily basis so that I can assess the suitability of the IM methodology.</w:t>
            </w:r>
          </w:p>
          <w:p w:rsidR="00EF20D7" w:rsidRPr="00CB1A5C" w:rsidRDefault="00EF20D7" w:rsidP="00EF20D7">
            <w:pPr>
              <w:rPr>
                <w:rFonts w:ascii="Arial" w:hAnsi="Arial" w:cs="Arial"/>
                <w:sz w:val="20"/>
                <w:szCs w:val="20"/>
              </w:rPr>
            </w:pPr>
            <w:r w:rsidRPr="00CB1A5C">
              <w:rPr>
                <w:rFonts w:ascii="Arial" w:hAnsi="Arial" w:cs="Arial"/>
                <w:sz w:val="20"/>
                <w:szCs w:val="20"/>
              </w:rPr>
              <w:t>Acceptance criteria:</w:t>
            </w:r>
          </w:p>
          <w:p w:rsidR="00EF20D7" w:rsidRDefault="00EF20D7" w:rsidP="000A4C4F">
            <w:pPr>
              <w:pStyle w:val="ListParagraph"/>
              <w:numPr>
                <w:ilvl w:val="0"/>
                <w:numId w:val="72"/>
              </w:numPr>
              <w:overflowPunct w:val="0"/>
              <w:autoSpaceDE w:val="0"/>
              <w:autoSpaceDN w:val="0"/>
              <w:adjustRightInd w:val="0"/>
              <w:spacing w:after="120" w:line="240" w:lineRule="auto"/>
              <w:textAlignment w:val="baseline"/>
              <w:rPr>
                <w:rFonts w:cs="Arial"/>
                <w:sz w:val="20"/>
              </w:rPr>
            </w:pPr>
            <w:r>
              <w:rPr>
                <w:rFonts w:cs="Arial"/>
                <w:sz w:val="20"/>
              </w:rPr>
              <w:t xml:space="preserve">Backtesting is calculated daily. </w:t>
            </w:r>
          </w:p>
          <w:p w:rsidR="00EF20D7" w:rsidRPr="00EF20D7" w:rsidRDefault="00EF20D7" w:rsidP="000A4C4F">
            <w:pPr>
              <w:pStyle w:val="ListParagraph"/>
              <w:numPr>
                <w:ilvl w:val="0"/>
                <w:numId w:val="72"/>
              </w:numPr>
              <w:overflowPunct w:val="0"/>
              <w:autoSpaceDE w:val="0"/>
              <w:autoSpaceDN w:val="0"/>
              <w:adjustRightInd w:val="0"/>
              <w:spacing w:after="120" w:line="240" w:lineRule="auto"/>
              <w:textAlignment w:val="baseline"/>
              <w:rPr>
                <w:rFonts w:cs="Arial"/>
                <w:sz w:val="20"/>
              </w:rPr>
            </w:pPr>
            <w:r>
              <w:rPr>
                <w:rFonts w:cs="Arial"/>
                <w:sz w:val="20"/>
              </w:rPr>
              <w:t xml:space="preserve">Backtesting of </w:t>
            </w:r>
            <w:proofErr w:type="spellStart"/>
            <w:r>
              <w:rPr>
                <w:rFonts w:cs="Arial"/>
                <w:sz w:val="20"/>
              </w:rPr>
              <w:t>FXSet</w:t>
            </w:r>
            <w:proofErr w:type="spellEnd"/>
            <w:r>
              <w:rPr>
                <w:rFonts w:cs="Arial"/>
                <w:sz w:val="20"/>
              </w:rPr>
              <w:t xml:space="preserve"> consist in comparing the </w:t>
            </w:r>
            <w:proofErr w:type="spellStart"/>
            <w:r>
              <w:rPr>
                <w:rFonts w:cs="Arial"/>
                <w:sz w:val="20"/>
              </w:rPr>
              <w:t>FXSet</w:t>
            </w:r>
            <w:proofErr w:type="spellEnd"/>
            <w:r>
              <w:rPr>
                <w:rFonts w:cs="Arial"/>
                <w:sz w:val="20"/>
              </w:rPr>
              <w:t xml:space="preserve"> calculation at the start of the day for the given day (</w:t>
            </w:r>
            <w:r w:rsidRPr="003A0CDC">
              <w:rPr>
                <w:rFonts w:cs="Arial"/>
                <w:b/>
                <w:sz w:val="20"/>
              </w:rPr>
              <w:t xml:space="preserve">BR </w:t>
            </w:r>
            <w:r w:rsidRPr="003A0CDC">
              <w:rPr>
                <w:rFonts w:cs="Arial"/>
                <w:b/>
                <w:noProof/>
                <w:sz w:val="20"/>
              </w:rPr>
              <w:t>98</w:t>
            </w:r>
            <w:r>
              <w:rPr>
                <w:rFonts w:cs="Arial"/>
                <w:sz w:val="20"/>
              </w:rPr>
              <w:t>) to the effective settlement calculated at expiry time (</w:t>
            </w:r>
            <w:r w:rsidRPr="003A0CDC">
              <w:rPr>
                <w:rFonts w:cs="Arial"/>
                <w:b/>
                <w:sz w:val="20"/>
              </w:rPr>
              <w:t xml:space="preserve">BR </w:t>
            </w:r>
            <w:r w:rsidRPr="003A0CDC">
              <w:rPr>
                <w:rFonts w:cs="Arial"/>
                <w:b/>
                <w:noProof/>
                <w:sz w:val="20"/>
              </w:rPr>
              <w:t>72</w:t>
            </w:r>
            <w:r>
              <w:rPr>
                <w:rFonts w:cs="Arial"/>
                <w:sz w:val="20"/>
              </w:rPr>
              <w:t>) for the identical set of trades</w:t>
            </w:r>
          </w:p>
        </w:tc>
      </w:tr>
    </w:tbl>
    <w:p w:rsidR="00B0595C" w:rsidRPr="00B0595C" w:rsidRDefault="00B0595C" w:rsidP="00B0595C"/>
    <w:p w:rsidR="004208BE" w:rsidRDefault="004208BE" w:rsidP="003D7588">
      <w:pPr>
        <w:pStyle w:val="FXRiskH1"/>
      </w:pPr>
      <w:bookmarkStart w:id="40" w:name="_Toc459118067"/>
      <w:r>
        <w:t>Margin Add-ons</w:t>
      </w:r>
      <w:bookmarkEnd w:id="40"/>
    </w:p>
    <w:p w:rsidR="00EF20D7" w:rsidRPr="00EF20D7" w:rsidRDefault="00EF20D7" w:rsidP="000A4C4F">
      <w:pPr>
        <w:pStyle w:val="ListParagraph"/>
        <w:keepNext/>
        <w:keepLines/>
        <w:pageBreakBefore/>
        <w:numPr>
          <w:ilvl w:val="0"/>
          <w:numId w:val="66"/>
        </w:numPr>
        <w:contextualSpacing w:val="0"/>
        <w:outlineLvl w:val="0"/>
        <w:rPr>
          <w:rFonts w:eastAsiaTheme="majorEastAsia" w:cstheme="majorBidi"/>
          <w:bCs/>
          <w:vanish/>
          <w:color w:val="00539F" w:themeColor="text2"/>
          <w:sz w:val="40"/>
          <w:szCs w:val="28"/>
        </w:rPr>
      </w:pPr>
      <w:bookmarkStart w:id="41" w:name="_Toc459118068"/>
      <w:bookmarkEnd w:id="41"/>
    </w:p>
    <w:p w:rsidR="004208BE" w:rsidRDefault="004208BE" w:rsidP="003D7588">
      <w:pPr>
        <w:pStyle w:val="FXRiskH2"/>
      </w:pPr>
      <w:bookmarkStart w:id="42" w:name="_Toc459118069"/>
      <w:r>
        <w:t>Sovereign Risk Margin (SRM)</w:t>
      </w:r>
      <w:bookmarkEnd w:id="42"/>
    </w:p>
    <w:p w:rsidR="004208BE" w:rsidRDefault="004208BE" w:rsidP="004208BE">
      <w:pPr>
        <w:spacing w:after="0" w:line="240" w:lineRule="auto"/>
        <w:rPr>
          <w:rFonts w:ascii="Arial" w:eastAsia="Arial" w:hAnsi="Arial" w:cs="Arial"/>
          <w:b/>
          <w:color w:val="FF0000"/>
          <w:sz w:val="20"/>
        </w:rPr>
      </w:pPr>
      <w:r>
        <w:rPr>
          <w:rFonts w:ascii="Arial" w:eastAsia="Arial" w:hAnsi="Arial" w:cs="Arial"/>
          <w:b/>
          <w:color w:val="FF0000"/>
          <w:sz w:val="20"/>
        </w:rPr>
        <w:t>** SRM methodology is subject to changes **</w:t>
      </w:r>
    </w:p>
    <w:tbl>
      <w:tblPr>
        <w:tblpPr w:leftFromText="180" w:rightFromText="180" w:vertAnchor="text" w:tblpX="216" w:tblpY="1"/>
        <w:tblOverlap w:val="neve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3"/>
        <w:gridCol w:w="7791"/>
      </w:tblGrid>
      <w:tr w:rsidR="002D2F76" w:rsidRPr="00CB1A5C" w:rsidTr="00C176B8">
        <w:trPr>
          <w:trHeight w:val="433"/>
        </w:trPr>
        <w:tc>
          <w:tcPr>
            <w:tcW w:w="1673" w:type="dxa"/>
            <w:tcBorders>
              <w:bottom w:val="single" w:sz="4" w:space="0" w:color="auto"/>
            </w:tcBorders>
            <w:shd w:val="clear" w:color="auto" w:fill="00B050"/>
          </w:tcPr>
          <w:p w:rsidR="002D2F76" w:rsidRPr="00CB1A5C" w:rsidRDefault="002D2F76" w:rsidP="00A52FCC">
            <w:pPr>
              <w:keepNext/>
              <w:rPr>
                <w:rFonts w:ascii="Arial" w:hAnsi="Arial" w:cs="Arial"/>
                <w:sz w:val="20"/>
                <w:szCs w:val="20"/>
              </w:rPr>
            </w:pPr>
            <w:bookmarkStart w:id="43" w:name="_Ref438465245"/>
            <w:r w:rsidRPr="00CB1A5C">
              <w:rPr>
                <w:rFonts w:ascii="Arial" w:hAnsi="Arial" w:cs="Arial"/>
                <w:sz w:val="20"/>
                <w:szCs w:val="20"/>
              </w:rPr>
              <w:t xml:space="preserve">BR </w:t>
            </w:r>
            <w:r>
              <w:rPr>
                <w:rFonts w:ascii="Arial" w:hAnsi="Arial" w:cs="Arial"/>
                <w:noProof/>
                <w:sz w:val="20"/>
                <w:szCs w:val="20"/>
              </w:rPr>
              <w:t>64</w:t>
            </w:r>
            <w:bookmarkEnd w:id="43"/>
            <w:r w:rsidRPr="00CB1A5C">
              <w:rPr>
                <w:rFonts w:ascii="Arial" w:hAnsi="Arial" w:cs="Arial"/>
                <w:sz w:val="20"/>
                <w:szCs w:val="20"/>
              </w:rPr>
              <w:t xml:space="preserve"> </w:t>
            </w:r>
            <w:r>
              <w:rPr>
                <w:rFonts w:ascii="Arial" w:hAnsi="Arial" w:cs="Arial"/>
                <w:sz w:val="20"/>
                <w:szCs w:val="20"/>
              </w:rPr>
              <w:t>-</w:t>
            </w:r>
            <w:r w:rsidRPr="00CB1A5C">
              <w:rPr>
                <w:rFonts w:ascii="Arial" w:hAnsi="Arial" w:cs="Arial"/>
                <w:sz w:val="20"/>
                <w:szCs w:val="20"/>
              </w:rPr>
              <w:t xml:space="preserve"> SRM </w:t>
            </w:r>
            <w:r w:rsidR="00A52FCC">
              <w:rPr>
                <w:rFonts w:ascii="Arial" w:hAnsi="Arial" w:cs="Arial"/>
                <w:sz w:val="20"/>
                <w:szCs w:val="20"/>
              </w:rPr>
              <w:t>add-on new</w:t>
            </w:r>
            <w:r w:rsidR="00C2275A">
              <w:rPr>
                <w:rFonts w:ascii="Arial" w:hAnsi="Arial" w:cs="Arial"/>
                <w:sz w:val="20"/>
                <w:szCs w:val="20"/>
              </w:rPr>
              <w:t xml:space="preserve"> </w:t>
            </w:r>
            <w:r w:rsidR="00A52FCC">
              <w:rPr>
                <w:rFonts w:ascii="Arial" w:hAnsi="Arial" w:cs="Arial"/>
                <w:sz w:val="20"/>
                <w:szCs w:val="20"/>
              </w:rPr>
              <w:t>components</w:t>
            </w:r>
          </w:p>
        </w:tc>
        <w:tc>
          <w:tcPr>
            <w:tcW w:w="7791" w:type="dxa"/>
          </w:tcPr>
          <w:p w:rsidR="002D2F76" w:rsidRPr="00CB1A5C" w:rsidRDefault="002D2F76" w:rsidP="002D2F76">
            <w:pPr>
              <w:rPr>
                <w:rFonts w:ascii="Arial" w:hAnsi="Arial" w:cs="Arial"/>
                <w:sz w:val="20"/>
                <w:szCs w:val="20"/>
              </w:rPr>
            </w:pPr>
            <w:r w:rsidRPr="00CB1A5C">
              <w:rPr>
                <w:rFonts w:ascii="Arial" w:hAnsi="Arial" w:cs="Arial"/>
                <w:sz w:val="20"/>
                <w:szCs w:val="20"/>
              </w:rPr>
              <w:t>As a ForexClear Risk User:</w:t>
            </w:r>
          </w:p>
          <w:p w:rsidR="002D2F76" w:rsidRPr="00CB1A5C" w:rsidRDefault="002D2F76" w:rsidP="002D2F76">
            <w:pPr>
              <w:rPr>
                <w:rFonts w:ascii="Arial" w:hAnsi="Arial" w:cs="Arial"/>
                <w:sz w:val="20"/>
                <w:szCs w:val="20"/>
              </w:rPr>
            </w:pPr>
            <w:r w:rsidRPr="00CB1A5C">
              <w:rPr>
                <w:rFonts w:ascii="Arial" w:hAnsi="Arial" w:cs="Arial"/>
                <w:sz w:val="20"/>
                <w:szCs w:val="20"/>
              </w:rPr>
              <w:t xml:space="preserve">I want to </w:t>
            </w:r>
            <w:r w:rsidR="00A52FCC">
              <w:rPr>
                <w:rFonts w:ascii="Arial" w:hAnsi="Arial" w:cs="Arial"/>
                <w:sz w:val="20"/>
                <w:szCs w:val="20"/>
              </w:rPr>
              <w:t xml:space="preserve">add a new component to the </w:t>
            </w:r>
            <w:r w:rsidRPr="00CB1A5C">
              <w:rPr>
                <w:rFonts w:ascii="Arial" w:hAnsi="Arial" w:cs="Arial"/>
                <w:sz w:val="20"/>
                <w:szCs w:val="20"/>
              </w:rPr>
              <w:t xml:space="preserve">SRM liability on  at every margin run and each IRC calculation so that it is used in the determination of the SRM liability </w:t>
            </w:r>
          </w:p>
          <w:p w:rsidR="002D2F76" w:rsidRPr="00CB1A5C" w:rsidRDefault="002D2F76" w:rsidP="002D2F76">
            <w:pPr>
              <w:rPr>
                <w:rFonts w:ascii="Arial" w:hAnsi="Arial" w:cs="Arial"/>
                <w:sz w:val="20"/>
                <w:szCs w:val="20"/>
              </w:rPr>
            </w:pPr>
            <w:r w:rsidRPr="00CB1A5C">
              <w:rPr>
                <w:rFonts w:ascii="Arial" w:hAnsi="Arial" w:cs="Arial"/>
                <w:sz w:val="20"/>
                <w:szCs w:val="20"/>
              </w:rPr>
              <w:t>Acceptance criteria:</w:t>
            </w:r>
          </w:p>
          <w:p w:rsidR="00A52FCC" w:rsidRDefault="00EC0950" w:rsidP="000A4C4F">
            <w:pPr>
              <w:pStyle w:val="ListParagraph"/>
              <w:numPr>
                <w:ilvl w:val="0"/>
                <w:numId w:val="70"/>
              </w:numPr>
              <w:spacing w:after="0" w:line="240" w:lineRule="auto"/>
              <w:contextualSpacing w:val="0"/>
              <w:rPr>
                <w:rFonts w:cs="Arial"/>
                <w:sz w:val="20"/>
              </w:rPr>
            </w:pPr>
            <w:r>
              <w:rPr>
                <w:rFonts w:cs="Arial"/>
                <w:sz w:val="20"/>
              </w:rPr>
              <w:t>SRM liability is the min</w:t>
            </w:r>
            <w:r w:rsidR="00A52FCC">
              <w:rPr>
                <w:rFonts w:cs="Arial"/>
                <w:sz w:val="20"/>
              </w:rPr>
              <w:t>imum liability of the current SRM (</w:t>
            </w:r>
            <w:r>
              <w:rPr>
                <w:rFonts w:cs="Arial"/>
                <w:sz w:val="20"/>
              </w:rPr>
              <w:t>Min of default or</w:t>
            </w:r>
            <w:r w:rsidR="00A52FCC">
              <w:rPr>
                <w:rFonts w:cs="Arial"/>
                <w:sz w:val="20"/>
              </w:rPr>
              <w:t xml:space="preserve"> regime</w:t>
            </w:r>
            <w:r>
              <w:rPr>
                <w:rFonts w:cs="Arial"/>
                <w:sz w:val="20"/>
              </w:rPr>
              <w:t>) and the stress SRM (New component)</w:t>
            </w:r>
          </w:p>
          <w:p w:rsidR="00EC0950" w:rsidRDefault="00EC0950" w:rsidP="00EC0950">
            <w:pPr>
              <w:spacing w:after="0" w:line="240" w:lineRule="auto"/>
              <w:rPr>
                <w:rFonts w:cs="Arial"/>
                <w:sz w:val="20"/>
              </w:rPr>
            </w:pPr>
          </w:p>
          <w:p w:rsidR="00EC0950" w:rsidRPr="00EC0950" w:rsidRDefault="001B0B60" w:rsidP="00EC0950">
            <w:pPr>
              <w:spacing w:after="0" w:line="240" w:lineRule="auto"/>
              <w:rPr>
                <w:rFonts w:cs="Arial"/>
                <w:sz w:val="20"/>
              </w:rPr>
            </w:pPr>
            <m:oMathPara>
              <m:oMathParaPr>
                <m:jc m:val="left"/>
              </m:oMathParaPr>
              <m:oMath>
                <m:sSub>
                  <m:sSubPr>
                    <m:ctrlPr>
                      <w:rPr>
                        <w:rFonts w:ascii="Cambria Math" w:hAnsi="Cambria Math" w:cs="Arial"/>
                        <w:i/>
                        <w:sz w:val="20"/>
                      </w:rPr>
                    </m:ctrlPr>
                  </m:sSubPr>
                  <m:e>
                    <m:r>
                      <w:rPr>
                        <w:rFonts w:ascii="Cambria Math" w:hAnsi="Cambria Math" w:cs="Arial"/>
                        <w:sz w:val="20"/>
                      </w:rPr>
                      <m:t>SRM</m:t>
                    </m:r>
                  </m:e>
                  <m:sub>
                    <m:r>
                      <w:rPr>
                        <w:rFonts w:ascii="Cambria Math" w:hAnsi="Cambria Math" w:cs="Arial"/>
                        <w:sz w:val="20"/>
                      </w:rPr>
                      <m:t>A</m:t>
                    </m:r>
                  </m:sub>
                </m:sSub>
                <m:r>
                  <w:rPr>
                    <w:rFonts w:ascii="Cambria Math" w:hAnsi="Cambria Math" w:cs="Arial"/>
                    <w:sz w:val="20"/>
                  </w:rPr>
                  <m:t>=MAX(</m:t>
                </m:r>
                <m:nary>
                  <m:naryPr>
                    <m:chr m:val="∑"/>
                    <m:limLoc m:val="undOvr"/>
                    <m:ctrlPr>
                      <w:rPr>
                        <w:rFonts w:ascii="Cambria Math" w:hAnsi="Cambria Math" w:cs="Arial"/>
                        <w:i/>
                        <w:sz w:val="20"/>
                      </w:rPr>
                    </m:ctrlPr>
                  </m:naryPr>
                  <m:sub>
                    <m:r>
                      <w:rPr>
                        <w:rFonts w:ascii="Cambria Math" w:hAnsi="Cambria Math" w:cs="Arial"/>
                        <w:sz w:val="20"/>
                      </w:rPr>
                      <m:t>ccy=1</m:t>
                    </m:r>
                  </m:sub>
                  <m:sup>
                    <m:r>
                      <w:rPr>
                        <w:rFonts w:ascii="Cambria Math" w:hAnsi="Cambria Math" w:cs="Arial"/>
                        <w:sz w:val="20"/>
                      </w:rPr>
                      <m:t>n</m:t>
                    </m:r>
                  </m:sup>
                  <m:e>
                    <m:r>
                      <w:rPr>
                        <w:rFonts w:ascii="Cambria Math" w:hAnsi="Cambria Math" w:cs="Arial"/>
                        <w:sz w:val="20"/>
                      </w:rPr>
                      <m:t>MIN(</m:t>
                    </m:r>
                    <m:sSub>
                      <m:sSubPr>
                        <m:ctrlPr>
                          <w:rPr>
                            <w:rFonts w:ascii="Cambria Math" w:hAnsi="Cambria Math" w:cs="Arial"/>
                            <w:i/>
                            <w:sz w:val="20"/>
                          </w:rPr>
                        </m:ctrlPr>
                      </m:sSubPr>
                      <m:e>
                        <m:r>
                          <w:rPr>
                            <w:rFonts w:ascii="Cambria Math" w:hAnsi="Cambria Math" w:cs="Arial"/>
                            <w:sz w:val="20"/>
                          </w:rPr>
                          <m:t>SRM</m:t>
                        </m:r>
                      </m:e>
                      <m:sub>
                        <m:r>
                          <w:rPr>
                            <w:rFonts w:ascii="Cambria Math" w:hAnsi="Cambria Math" w:cs="Arial"/>
                            <w:sz w:val="20"/>
                          </w:rPr>
                          <m:t>A,Default</m:t>
                        </m:r>
                      </m:sub>
                    </m:sSub>
                    <m:r>
                      <w:rPr>
                        <w:rFonts w:ascii="Cambria Math" w:hAnsi="Cambria Math" w:cs="Arial"/>
                        <w:sz w:val="20"/>
                      </w:rPr>
                      <m:t>,</m:t>
                    </m:r>
                    <m:sSub>
                      <m:sSubPr>
                        <m:ctrlPr>
                          <w:rPr>
                            <w:rFonts w:ascii="Cambria Math" w:hAnsi="Cambria Math" w:cs="Arial"/>
                            <w:i/>
                            <w:sz w:val="20"/>
                          </w:rPr>
                        </m:ctrlPr>
                      </m:sSubPr>
                      <m:e>
                        <m:r>
                          <w:rPr>
                            <w:rFonts w:ascii="Cambria Math" w:hAnsi="Cambria Math" w:cs="Arial"/>
                            <w:sz w:val="20"/>
                          </w:rPr>
                          <m:t>SRM</m:t>
                        </m:r>
                      </m:e>
                      <m:sub>
                        <m:r>
                          <w:rPr>
                            <w:rFonts w:ascii="Cambria Math" w:hAnsi="Cambria Math" w:cs="Arial"/>
                            <w:sz w:val="20"/>
                          </w:rPr>
                          <m:t>M,Regime</m:t>
                        </m:r>
                      </m:sub>
                    </m:sSub>
                    <m:r>
                      <w:rPr>
                        <w:rFonts w:ascii="Cambria Math" w:hAnsi="Cambria Math" w:cs="Arial"/>
                        <w:sz w:val="20"/>
                      </w:rPr>
                      <m:t>)</m:t>
                    </m:r>
                  </m:e>
                </m:nary>
                <m:r>
                  <w:rPr>
                    <w:rFonts w:ascii="Cambria Math" w:hAnsi="Cambria Math" w:cs="Arial"/>
                    <w:sz w:val="20"/>
                  </w:rPr>
                  <m:t>,</m:t>
                </m:r>
                <m:sSub>
                  <m:sSubPr>
                    <m:ctrlPr>
                      <w:rPr>
                        <w:rFonts w:ascii="Cambria Math" w:hAnsi="Cambria Math" w:cs="Arial"/>
                        <w:i/>
                        <w:sz w:val="20"/>
                      </w:rPr>
                    </m:ctrlPr>
                  </m:sSubPr>
                  <m:e>
                    <m:r>
                      <w:rPr>
                        <w:rFonts w:ascii="Cambria Math" w:hAnsi="Cambria Math" w:cs="Arial"/>
                        <w:sz w:val="20"/>
                      </w:rPr>
                      <m:t>SRM</m:t>
                    </m:r>
                  </m:e>
                  <m:sub>
                    <m:r>
                      <w:rPr>
                        <w:rFonts w:ascii="Cambria Math" w:hAnsi="Cambria Math" w:cs="Arial"/>
                        <w:sz w:val="20"/>
                      </w:rPr>
                      <m:t>A,Scenario</m:t>
                    </m:r>
                  </m:sub>
                </m:sSub>
                <m:r>
                  <w:rPr>
                    <w:rFonts w:ascii="Cambria Math" w:hAnsi="Cambria Math" w:cs="Arial"/>
                    <w:sz w:val="20"/>
                  </w:rPr>
                  <m:t>)</m:t>
                </m:r>
              </m:oMath>
            </m:oMathPara>
          </w:p>
          <w:p w:rsidR="00EC0950" w:rsidRDefault="001B0B60" w:rsidP="000A4C4F">
            <w:pPr>
              <w:pStyle w:val="ListParagraph"/>
              <w:numPr>
                <w:ilvl w:val="0"/>
                <w:numId w:val="70"/>
              </w:numPr>
              <w:spacing w:after="0" w:line="240" w:lineRule="auto"/>
              <w:contextualSpacing w:val="0"/>
              <w:rPr>
                <w:rFonts w:cs="Arial"/>
                <w:sz w:val="20"/>
              </w:rPr>
            </w:pPr>
            <m:oMath>
              <m:sSub>
                <m:sSubPr>
                  <m:ctrlPr>
                    <w:rPr>
                      <w:rFonts w:ascii="Cambria Math" w:hAnsi="Cambria Math" w:cs="Arial"/>
                      <w:i/>
                      <w:sz w:val="20"/>
                    </w:rPr>
                  </m:ctrlPr>
                </m:sSubPr>
                <m:e>
                  <m:r>
                    <w:rPr>
                      <w:rFonts w:ascii="Cambria Math" w:hAnsi="Cambria Math" w:cs="Arial"/>
                      <w:sz w:val="20"/>
                    </w:rPr>
                    <m:t>SRM</m:t>
                  </m:r>
                </m:e>
                <m:sub>
                  <m:r>
                    <w:rPr>
                      <w:rFonts w:ascii="Cambria Math" w:hAnsi="Cambria Math" w:cs="Arial"/>
                      <w:sz w:val="20"/>
                    </w:rPr>
                    <m:t>Default</m:t>
                  </m:r>
                </m:sub>
              </m:sSub>
            </m:oMath>
            <w:r w:rsidR="00EC0950">
              <w:rPr>
                <w:rFonts w:cs="Arial"/>
                <w:sz w:val="20"/>
              </w:rPr>
              <w:t xml:space="preserve"> </w:t>
            </w:r>
            <w:proofErr w:type="gramStart"/>
            <w:r w:rsidR="00EC0950">
              <w:rPr>
                <w:rFonts w:cs="Arial"/>
                <w:sz w:val="20"/>
              </w:rPr>
              <w:t>and</w:t>
            </w:r>
            <w:proofErr w:type="gramEnd"/>
            <w:r w:rsidR="00EC0950">
              <w:rPr>
                <w:rFonts w:cs="Arial"/>
                <w:sz w:val="20"/>
              </w:rPr>
              <w:t xml:space="preserve"> </w:t>
            </w:r>
            <m:oMath>
              <m:sSub>
                <m:sSubPr>
                  <m:ctrlPr>
                    <w:rPr>
                      <w:rFonts w:ascii="Cambria Math" w:hAnsi="Cambria Math" w:cs="Arial"/>
                      <w:i/>
                      <w:sz w:val="20"/>
                    </w:rPr>
                  </m:ctrlPr>
                </m:sSubPr>
                <m:e>
                  <m:r>
                    <w:rPr>
                      <w:rFonts w:ascii="Cambria Math" w:hAnsi="Cambria Math" w:cs="Arial"/>
                      <w:sz w:val="20"/>
                    </w:rPr>
                    <m:t>SRM</m:t>
                  </m:r>
                </m:e>
                <m:sub>
                  <m:r>
                    <w:rPr>
                      <w:rFonts w:ascii="Cambria Math" w:hAnsi="Cambria Math" w:cs="Arial"/>
                      <w:sz w:val="20"/>
                    </w:rPr>
                    <m:t>Regime</m:t>
                  </m:r>
                </m:sub>
              </m:sSub>
            </m:oMath>
            <w:r w:rsidR="00EC0950">
              <w:rPr>
                <w:rFonts w:cs="Arial"/>
                <w:sz w:val="20"/>
              </w:rPr>
              <w:t xml:space="preserve"> are calculated as per current EM NDF service per currency pair and summed at margin account level.</w:t>
            </w:r>
          </w:p>
          <w:p w:rsidR="00EC0950" w:rsidRDefault="001B0B60" w:rsidP="000A4C4F">
            <w:pPr>
              <w:pStyle w:val="ListParagraph"/>
              <w:numPr>
                <w:ilvl w:val="0"/>
                <w:numId w:val="70"/>
              </w:numPr>
              <w:spacing w:after="0" w:line="240" w:lineRule="auto"/>
              <w:contextualSpacing w:val="0"/>
              <w:rPr>
                <w:rFonts w:cs="Arial"/>
                <w:sz w:val="20"/>
              </w:rPr>
            </w:pPr>
            <m:oMath>
              <m:sSub>
                <m:sSubPr>
                  <m:ctrlPr>
                    <w:rPr>
                      <w:rFonts w:ascii="Cambria Math" w:hAnsi="Cambria Math" w:cs="Arial"/>
                      <w:i/>
                      <w:sz w:val="20"/>
                    </w:rPr>
                  </m:ctrlPr>
                </m:sSubPr>
                <m:e>
                  <m:r>
                    <w:rPr>
                      <w:rFonts w:ascii="Cambria Math" w:hAnsi="Cambria Math" w:cs="Arial"/>
                      <w:sz w:val="20"/>
                    </w:rPr>
                    <m:t>SRM</m:t>
                  </m:r>
                </m:e>
                <m:sub>
                  <m:r>
                    <w:rPr>
                      <w:rFonts w:ascii="Cambria Math" w:hAnsi="Cambria Math" w:cs="Arial"/>
                      <w:sz w:val="20"/>
                    </w:rPr>
                    <m:t>A,Scenario</m:t>
                  </m:r>
                </m:sub>
              </m:sSub>
            </m:oMath>
            <w:r w:rsidR="00EC0950">
              <w:rPr>
                <w:rFonts w:cs="Arial"/>
                <w:sz w:val="20"/>
              </w:rPr>
              <w:t xml:space="preserve"> is a new component of the SRM liability</w:t>
            </w:r>
          </w:p>
          <w:p w:rsidR="00EC0950" w:rsidRDefault="001B0B60" w:rsidP="000A4C4F">
            <w:pPr>
              <w:pStyle w:val="ListParagraph"/>
              <w:numPr>
                <w:ilvl w:val="0"/>
                <w:numId w:val="70"/>
              </w:numPr>
              <w:spacing w:after="0" w:line="240" w:lineRule="auto"/>
              <w:contextualSpacing w:val="0"/>
              <w:rPr>
                <w:rFonts w:cs="Arial"/>
                <w:sz w:val="20"/>
              </w:rPr>
            </w:pPr>
            <m:oMath>
              <m:sSub>
                <m:sSubPr>
                  <m:ctrlPr>
                    <w:rPr>
                      <w:rFonts w:ascii="Cambria Math" w:hAnsi="Cambria Math" w:cs="Arial"/>
                      <w:i/>
                      <w:sz w:val="20"/>
                    </w:rPr>
                  </m:ctrlPr>
                </m:sSubPr>
                <m:e>
                  <m:r>
                    <w:rPr>
                      <w:rFonts w:ascii="Cambria Math" w:hAnsi="Cambria Math" w:cs="Arial"/>
                      <w:sz w:val="20"/>
                    </w:rPr>
                    <m:t>SRM</m:t>
                  </m:r>
                </m:e>
                <m:sub>
                  <m:r>
                    <w:rPr>
                      <w:rFonts w:ascii="Cambria Math" w:hAnsi="Cambria Math" w:cs="Arial"/>
                      <w:sz w:val="20"/>
                    </w:rPr>
                    <m:t>A,Scenario</m:t>
                  </m:r>
                </m:sub>
              </m:sSub>
            </m:oMath>
            <w:r w:rsidR="00EC0950">
              <w:rPr>
                <w:rFonts w:cs="Arial"/>
                <w:sz w:val="20"/>
              </w:rPr>
              <w:t xml:space="preserve"> calculation works as follow:</w:t>
            </w:r>
          </w:p>
          <w:p w:rsidR="00EC0950" w:rsidRPr="00EC0950" w:rsidRDefault="00EC0950" w:rsidP="00EC0950">
            <w:pPr>
              <w:pStyle w:val="ListParagraph"/>
              <w:rPr>
                <w:rFonts w:cs="Arial"/>
                <w:sz w:val="20"/>
              </w:rPr>
            </w:pPr>
          </w:p>
          <w:p w:rsidR="00EC0950" w:rsidRDefault="00EC0950" w:rsidP="000A4C4F">
            <w:pPr>
              <w:pStyle w:val="ListParagraph"/>
              <w:numPr>
                <w:ilvl w:val="1"/>
                <w:numId w:val="70"/>
              </w:numPr>
              <w:spacing w:after="0" w:line="240" w:lineRule="auto"/>
              <w:contextualSpacing w:val="0"/>
              <w:rPr>
                <w:rFonts w:cs="Arial"/>
                <w:sz w:val="20"/>
              </w:rPr>
            </w:pPr>
            <w:r>
              <w:rPr>
                <w:rFonts w:cs="Arial"/>
                <w:sz w:val="20"/>
              </w:rPr>
              <w:t xml:space="preserve">A set of N scenarios are defined as per </w:t>
            </w:r>
            <w:r w:rsidRPr="00EC0950">
              <w:rPr>
                <w:rFonts w:cs="Arial"/>
                <w:b/>
                <w:sz w:val="20"/>
              </w:rPr>
              <w:t>BR 65</w:t>
            </w:r>
          </w:p>
          <w:p w:rsidR="002D2F76" w:rsidRPr="00CB1A5C" w:rsidRDefault="002D2F76" w:rsidP="000A4C4F">
            <w:pPr>
              <w:pStyle w:val="ListParagraph"/>
              <w:numPr>
                <w:ilvl w:val="1"/>
                <w:numId w:val="70"/>
              </w:numPr>
              <w:spacing w:after="0" w:line="240" w:lineRule="auto"/>
              <w:contextualSpacing w:val="0"/>
              <w:rPr>
                <w:rFonts w:cs="Arial"/>
                <w:sz w:val="20"/>
              </w:rPr>
            </w:pPr>
            <w:r w:rsidRPr="00CB1A5C">
              <w:rPr>
                <w:rFonts w:cs="Arial"/>
                <w:sz w:val="20"/>
              </w:rPr>
              <w:t xml:space="preserve">Portfolio is revalue under each </w:t>
            </w:r>
            <w:r w:rsidRPr="00DF4CE8">
              <w:rPr>
                <w:rFonts w:cs="Arial"/>
                <w:sz w:val="20"/>
              </w:rPr>
              <w:t xml:space="preserve">scenario t </w:t>
            </w:r>
            <w:r w:rsidRPr="00CB1A5C">
              <w:rPr>
                <w:rFonts w:cs="Arial"/>
                <w:sz w:val="20"/>
              </w:rPr>
              <w:t>and scenario P&amp;L is calculated as follow:</w:t>
            </w:r>
          </w:p>
          <w:p w:rsidR="002D2F76" w:rsidRPr="00CB1A5C" w:rsidRDefault="002D2F76" w:rsidP="002D2F76">
            <w:pPr>
              <w:rPr>
                <w:rFonts w:ascii="Arial" w:hAnsi="Arial" w:cs="Arial"/>
                <w:sz w:val="20"/>
                <w:szCs w:val="20"/>
              </w:rPr>
            </w:pPr>
          </w:p>
          <w:p w:rsidR="002D2F76" w:rsidRPr="00CB1A5C" w:rsidRDefault="001B0B60" w:rsidP="00C2275A">
            <w:pPr>
              <w:pStyle w:val="ListParagraph"/>
              <w:ind w:left="851"/>
              <w:rPr>
                <w:rFonts w:cs="Arial"/>
                <w:sz w:val="20"/>
              </w:rPr>
            </w:pPr>
            <m:oMathPara>
              <m:oMath>
                <m:sSub>
                  <m:sSubPr>
                    <m:ctrlPr>
                      <w:rPr>
                        <w:rFonts w:ascii="Cambria Math" w:hAnsi="Cambria Math" w:cs="Arial"/>
                        <w:i/>
                        <w:sz w:val="20"/>
                      </w:rPr>
                    </m:ctrlPr>
                  </m:sSubPr>
                  <m:e>
                    <m:r>
                      <w:rPr>
                        <w:rFonts w:ascii="Cambria Math" w:hAnsi="Cambria Math" w:cs="Arial"/>
                        <w:sz w:val="20"/>
                      </w:rPr>
                      <m:t>PL</m:t>
                    </m:r>
                  </m:e>
                  <m:sub>
                    <m:r>
                      <w:rPr>
                        <w:rFonts w:ascii="Cambria Math" w:hAnsi="Cambria Math" w:cs="Arial"/>
                        <w:sz w:val="20"/>
                      </w:rPr>
                      <m:t>t</m:t>
                    </m:r>
                  </m:sub>
                </m:sSub>
                <m:r>
                  <w:rPr>
                    <w:rFonts w:ascii="Cambria Math" w:hAnsi="Cambria Math" w:cs="Arial"/>
                    <w:sz w:val="20"/>
                  </w:rPr>
                  <m:t>=</m:t>
                </m:r>
                <m:nary>
                  <m:naryPr>
                    <m:chr m:val="∑"/>
                    <m:limLoc m:val="undOvr"/>
                    <m:ctrlPr>
                      <w:rPr>
                        <w:rFonts w:ascii="Cambria Math" w:hAnsi="Cambria Math" w:cs="Arial"/>
                        <w:i/>
                        <w:sz w:val="20"/>
                      </w:rPr>
                    </m:ctrlPr>
                  </m:naryPr>
                  <m:sub>
                    <m:r>
                      <w:rPr>
                        <w:rFonts w:ascii="Cambria Math" w:hAnsi="Cambria Math" w:cs="Arial"/>
                        <w:sz w:val="20"/>
                      </w:rPr>
                      <m:t>i=1</m:t>
                    </m:r>
                  </m:sub>
                  <m:sup>
                    <m:r>
                      <w:rPr>
                        <w:rFonts w:ascii="Cambria Math" w:hAnsi="Cambria Math" w:cs="Arial"/>
                        <w:sz w:val="20"/>
                      </w:rPr>
                      <m:t>P</m:t>
                    </m:r>
                  </m:sup>
                  <m:e>
                    <m:sSub>
                      <m:sSubPr>
                        <m:ctrlPr>
                          <w:rPr>
                            <w:rFonts w:ascii="Cambria Math" w:hAnsi="Cambria Math" w:cs="Arial"/>
                            <w:i/>
                            <w:sz w:val="20"/>
                          </w:rPr>
                        </m:ctrlPr>
                      </m:sSubPr>
                      <m:e>
                        <m:r>
                          <w:rPr>
                            <w:rFonts w:ascii="Cambria Math" w:hAnsi="Cambria Math" w:cs="Arial"/>
                            <w:sz w:val="20"/>
                          </w:rPr>
                          <m:t>(NPV</m:t>
                        </m:r>
                      </m:e>
                      <m:sub>
                        <m:r>
                          <w:rPr>
                            <w:rFonts w:ascii="Cambria Math" w:hAnsi="Cambria Math" w:cs="Arial"/>
                            <w:sz w:val="20"/>
                          </w:rPr>
                          <m:t>i,t</m:t>
                        </m:r>
                      </m:sub>
                    </m:sSub>
                    <m:r>
                      <w:rPr>
                        <w:rFonts w:ascii="Cambria Math" w:hAnsi="Cambria Math" w:cs="Arial"/>
                        <w:sz w:val="20"/>
                      </w:rPr>
                      <m:t>-</m:t>
                    </m:r>
                    <m:sSub>
                      <m:sSubPr>
                        <m:ctrlPr>
                          <w:rPr>
                            <w:rFonts w:ascii="Cambria Math" w:hAnsi="Cambria Math" w:cs="Arial"/>
                            <w:i/>
                            <w:sz w:val="20"/>
                          </w:rPr>
                        </m:ctrlPr>
                      </m:sSubPr>
                      <m:e>
                        <m:r>
                          <w:rPr>
                            <w:rFonts w:ascii="Cambria Math" w:hAnsi="Cambria Math" w:cs="Arial"/>
                            <w:sz w:val="20"/>
                          </w:rPr>
                          <m:t>NPV</m:t>
                        </m:r>
                      </m:e>
                      <m:sub>
                        <m:r>
                          <w:rPr>
                            <w:rFonts w:ascii="Cambria Math" w:hAnsi="Cambria Math" w:cs="Arial"/>
                            <w:sz w:val="20"/>
                          </w:rPr>
                          <m:t>i,0</m:t>
                        </m:r>
                      </m:sub>
                    </m:sSub>
                    <m:r>
                      <w:rPr>
                        <w:rFonts w:ascii="Cambria Math" w:hAnsi="Cambria Math" w:cs="Arial"/>
                        <w:sz w:val="20"/>
                      </w:rPr>
                      <m:t>)</m:t>
                    </m:r>
                  </m:e>
                </m:nary>
              </m:oMath>
            </m:oMathPara>
          </w:p>
          <w:p w:rsidR="002D2F76" w:rsidRPr="00CB1A5C" w:rsidRDefault="002D2F76" w:rsidP="00C2275A">
            <w:pPr>
              <w:pStyle w:val="Numbereditem"/>
              <w:numPr>
                <w:ilvl w:val="0"/>
                <w:numId w:val="0"/>
              </w:numPr>
              <w:ind w:left="521"/>
              <w:rPr>
                <w:sz w:val="20"/>
                <w:szCs w:val="20"/>
              </w:rPr>
            </w:pPr>
            <w:r w:rsidRPr="00CB1A5C">
              <w:rPr>
                <w:sz w:val="20"/>
                <w:szCs w:val="20"/>
              </w:rPr>
              <w:lastRenderedPageBreak/>
              <w:t>where,</w:t>
            </w:r>
          </w:p>
          <w:p w:rsidR="002D2F76" w:rsidRPr="00CB1A5C" w:rsidRDefault="001B0B60" w:rsidP="00C2275A">
            <w:pPr>
              <w:pStyle w:val="Numbereditem"/>
              <w:numPr>
                <w:ilvl w:val="0"/>
                <w:numId w:val="0"/>
              </w:numPr>
              <w:tabs>
                <w:tab w:val="left" w:pos="2410"/>
              </w:tabs>
              <w:ind w:left="843" w:hanging="390"/>
              <w:jc w:val="left"/>
              <w:rPr>
                <w:sz w:val="20"/>
                <w:szCs w:val="20"/>
              </w:rPr>
            </w:pPr>
            <m:oMath>
              <m:sSub>
                <m:sSubPr>
                  <m:ctrlPr>
                    <w:rPr>
                      <w:rFonts w:ascii="Cambria Math" w:hAnsi="Cambria Math"/>
                      <w:i/>
                      <w:sz w:val="20"/>
                      <w:szCs w:val="20"/>
                    </w:rPr>
                  </m:ctrlPr>
                </m:sSubPr>
                <m:e>
                  <m:r>
                    <w:rPr>
                      <w:rFonts w:ascii="Cambria Math" w:hAnsi="Cambria Math"/>
                      <w:sz w:val="20"/>
                      <w:szCs w:val="20"/>
                    </w:rPr>
                    <m:t>NPV</m:t>
                  </m:r>
                </m:e>
                <m:sub>
                  <m:r>
                    <w:rPr>
                      <w:rFonts w:ascii="Cambria Math" w:hAnsi="Cambria Math"/>
                      <w:sz w:val="20"/>
                      <w:szCs w:val="20"/>
                    </w:rPr>
                    <m:t>i,t</m:t>
                  </m:r>
                </m:sub>
              </m:sSub>
            </m:oMath>
            <w:r w:rsidR="002D2F76" w:rsidRPr="00CB1A5C">
              <w:rPr>
                <w:sz w:val="20"/>
                <w:szCs w:val="20"/>
              </w:rPr>
              <w:t xml:space="preserve"> is the </w:t>
            </w:r>
            <w:r w:rsidR="002D2F76" w:rsidRPr="00CB1A5C">
              <w:rPr>
                <w:color w:val="000000"/>
                <w:sz w:val="20"/>
                <w:szCs w:val="20"/>
              </w:rPr>
              <w:t xml:space="preserve">simulated Net Present Value (NPV) of trade </w:t>
            </w:r>
            <w:proofErr w:type="spellStart"/>
            <w:r w:rsidR="002D2F76" w:rsidRPr="00CB1A5C">
              <w:rPr>
                <w:i/>
                <w:color w:val="000000"/>
                <w:sz w:val="20"/>
                <w:szCs w:val="20"/>
              </w:rPr>
              <w:t>i</w:t>
            </w:r>
            <w:proofErr w:type="spellEnd"/>
            <w:r w:rsidR="002D2F76" w:rsidRPr="00CB1A5C">
              <w:rPr>
                <w:color w:val="000000"/>
                <w:sz w:val="20"/>
                <w:szCs w:val="20"/>
              </w:rPr>
              <w:t xml:space="preserve"> in scenario </w:t>
            </w:r>
            <w:r w:rsidR="002D2F76" w:rsidRPr="00CB1A5C">
              <w:rPr>
                <w:i/>
                <w:color w:val="000000"/>
                <w:sz w:val="20"/>
                <w:szCs w:val="20"/>
              </w:rPr>
              <w:t>t</w:t>
            </w:r>
            <w:r w:rsidR="002D2F76" w:rsidRPr="00CB1A5C">
              <w:rPr>
                <w:color w:val="000000"/>
                <w:sz w:val="20"/>
                <w:szCs w:val="20"/>
              </w:rPr>
              <w:t xml:space="preserve">  </w:t>
            </w:r>
          </w:p>
          <w:p w:rsidR="002D2F76" w:rsidRPr="00CB1A5C" w:rsidRDefault="001B0B60" w:rsidP="00C2275A">
            <w:pPr>
              <w:pStyle w:val="Numbereditem"/>
              <w:numPr>
                <w:ilvl w:val="0"/>
                <w:numId w:val="0"/>
              </w:numPr>
              <w:tabs>
                <w:tab w:val="left" w:pos="2410"/>
              </w:tabs>
              <w:ind w:left="775" w:hanging="322"/>
              <w:jc w:val="left"/>
              <w:rPr>
                <w:color w:val="000000"/>
                <w:sz w:val="20"/>
                <w:szCs w:val="20"/>
              </w:rPr>
            </w:pPr>
            <m:oMath>
              <m:sSub>
                <m:sSubPr>
                  <m:ctrlPr>
                    <w:rPr>
                      <w:rFonts w:ascii="Cambria Math" w:hAnsi="Cambria Math"/>
                      <w:i/>
                      <w:sz w:val="20"/>
                      <w:szCs w:val="20"/>
                    </w:rPr>
                  </m:ctrlPr>
                </m:sSubPr>
                <m:e>
                  <m:r>
                    <w:rPr>
                      <w:rFonts w:ascii="Cambria Math" w:hAnsi="Cambria Math"/>
                      <w:sz w:val="20"/>
                      <w:szCs w:val="20"/>
                    </w:rPr>
                    <m:t>NPV</m:t>
                  </m:r>
                </m:e>
                <m:sub>
                  <m:r>
                    <w:rPr>
                      <w:rFonts w:ascii="Cambria Math" w:hAnsi="Cambria Math"/>
                      <w:sz w:val="20"/>
                      <w:szCs w:val="20"/>
                    </w:rPr>
                    <m:t>i,0</m:t>
                  </m:r>
                </m:sub>
              </m:sSub>
            </m:oMath>
            <w:r w:rsidR="002D2F76" w:rsidRPr="00CB1A5C">
              <w:rPr>
                <w:sz w:val="20"/>
                <w:szCs w:val="20"/>
              </w:rPr>
              <w:t xml:space="preserve"> is the </w:t>
            </w:r>
            <w:r w:rsidR="002D2F76" w:rsidRPr="00CB1A5C">
              <w:rPr>
                <w:color w:val="000000"/>
                <w:sz w:val="20"/>
                <w:szCs w:val="20"/>
              </w:rPr>
              <w:t xml:space="preserve">base NPV of trade </w:t>
            </w:r>
            <w:proofErr w:type="spellStart"/>
            <w:r w:rsidR="002D2F76" w:rsidRPr="00CB1A5C">
              <w:rPr>
                <w:i/>
                <w:color w:val="000000"/>
                <w:sz w:val="20"/>
                <w:szCs w:val="20"/>
              </w:rPr>
              <w:t>i</w:t>
            </w:r>
            <w:proofErr w:type="spellEnd"/>
            <w:r w:rsidR="002D2F76" w:rsidRPr="00CB1A5C">
              <w:rPr>
                <w:color w:val="000000"/>
                <w:sz w:val="20"/>
                <w:szCs w:val="20"/>
              </w:rPr>
              <w:t xml:space="preserve">  calculated with latest market data refresh</w:t>
            </w:r>
          </w:p>
          <w:p w:rsidR="002D2F76" w:rsidRPr="00CB1A5C" w:rsidRDefault="002D2F76" w:rsidP="00C2275A">
            <w:pPr>
              <w:pStyle w:val="Numbereditem"/>
              <w:numPr>
                <w:ilvl w:val="0"/>
                <w:numId w:val="0"/>
              </w:numPr>
              <w:tabs>
                <w:tab w:val="left" w:pos="2410"/>
              </w:tabs>
              <w:ind w:left="775" w:hanging="322"/>
              <w:jc w:val="left"/>
              <w:rPr>
                <w:sz w:val="20"/>
                <w:szCs w:val="20"/>
              </w:rPr>
            </w:pPr>
            <m:oMath>
              <m:r>
                <w:rPr>
                  <w:rFonts w:ascii="Cambria Math" w:hAnsi="Cambria Math"/>
                  <w:sz w:val="20"/>
                  <w:szCs w:val="20"/>
                </w:rPr>
                <m:t>P</m:t>
              </m:r>
            </m:oMath>
            <w:r w:rsidRPr="00CB1A5C">
              <w:rPr>
                <w:sz w:val="20"/>
                <w:szCs w:val="20"/>
              </w:rPr>
              <w:t xml:space="preserve"> is the </w:t>
            </w:r>
            <w:r w:rsidRPr="00CB1A5C">
              <w:rPr>
                <w:color w:val="000000"/>
                <w:sz w:val="20"/>
                <w:szCs w:val="20"/>
              </w:rPr>
              <w:t xml:space="preserve">number of trades in the </w:t>
            </w:r>
            <w:r w:rsidR="00C2275A">
              <w:rPr>
                <w:sz w:val="20"/>
                <w:szCs w:val="20"/>
              </w:rPr>
              <w:t>margin account</w:t>
            </w:r>
            <w:r w:rsidRPr="00CB1A5C">
              <w:rPr>
                <w:sz w:val="20"/>
                <w:szCs w:val="20"/>
              </w:rPr>
              <w:t xml:space="preserve"> (</w:t>
            </w:r>
            <m:oMath>
              <m:r>
                <w:rPr>
                  <w:rFonts w:ascii="Cambria Math" w:hAnsi="Cambria Math"/>
                  <w:sz w:val="20"/>
                </w:rPr>
                <m:t>A</m:t>
              </m:r>
            </m:oMath>
            <w:r w:rsidRPr="00CB1A5C">
              <w:rPr>
                <w:sz w:val="20"/>
                <w:szCs w:val="20"/>
              </w:rPr>
              <w:t xml:space="preserve">) </w:t>
            </w:r>
          </w:p>
          <w:p w:rsidR="002D2F76" w:rsidRPr="00CB1A5C" w:rsidRDefault="002D2F76" w:rsidP="00C2275A">
            <w:pPr>
              <w:pStyle w:val="Numbereditem"/>
              <w:numPr>
                <w:ilvl w:val="0"/>
                <w:numId w:val="0"/>
              </w:numPr>
              <w:tabs>
                <w:tab w:val="left" w:pos="2410"/>
              </w:tabs>
              <w:ind w:left="775" w:hanging="322"/>
              <w:jc w:val="left"/>
              <w:rPr>
                <w:sz w:val="20"/>
                <w:szCs w:val="20"/>
              </w:rPr>
            </w:pPr>
            <m:oMath>
              <m:r>
                <w:rPr>
                  <w:rFonts w:ascii="Cambria Math" w:hAnsi="Cambria Math"/>
                  <w:color w:val="000000"/>
                  <w:sz w:val="20"/>
                  <w:szCs w:val="20"/>
                </w:rPr>
                <m:t>t</m:t>
              </m:r>
            </m:oMath>
            <w:r w:rsidRPr="00CB1A5C">
              <w:rPr>
                <w:color w:val="000000"/>
                <w:sz w:val="20"/>
                <w:szCs w:val="20"/>
              </w:rPr>
              <w:t xml:space="preserve"> is the scenario defined in </w:t>
            </w:r>
            <w:r w:rsidRPr="003A0CDC">
              <w:rPr>
                <w:b/>
                <w:sz w:val="20"/>
                <w:szCs w:val="20"/>
              </w:rPr>
              <w:t xml:space="preserve">BR </w:t>
            </w:r>
            <w:r w:rsidRPr="003A0CDC">
              <w:rPr>
                <w:b/>
                <w:noProof/>
                <w:sz w:val="20"/>
                <w:szCs w:val="20"/>
              </w:rPr>
              <w:t>65</w:t>
            </w:r>
          </w:p>
          <w:p w:rsidR="002D2F76" w:rsidRPr="00CB1A5C" w:rsidRDefault="002D2F76" w:rsidP="000A4C4F">
            <w:pPr>
              <w:pStyle w:val="ListParagraph"/>
              <w:numPr>
                <w:ilvl w:val="1"/>
                <w:numId w:val="70"/>
              </w:numPr>
              <w:spacing w:after="0" w:line="240" w:lineRule="auto"/>
              <w:contextualSpacing w:val="0"/>
              <w:rPr>
                <w:rFonts w:cs="Arial"/>
                <w:sz w:val="20"/>
              </w:rPr>
            </w:pPr>
            <w:r w:rsidRPr="00CB1A5C">
              <w:rPr>
                <w:rFonts w:cs="Arial"/>
                <w:sz w:val="20"/>
              </w:rPr>
              <w:t xml:space="preserve">The </w:t>
            </w:r>
            <m:oMath>
              <m:sSub>
                <m:sSubPr>
                  <m:ctrlPr>
                    <w:rPr>
                      <w:rFonts w:ascii="Cambria Math" w:hAnsi="Cambria Math" w:cs="Arial"/>
                      <w:i/>
                      <w:sz w:val="20"/>
                    </w:rPr>
                  </m:ctrlPr>
                </m:sSubPr>
                <m:e>
                  <m:r>
                    <w:rPr>
                      <w:rFonts w:ascii="Cambria Math" w:hAnsi="Cambria Math" w:cs="Arial"/>
                      <w:sz w:val="20"/>
                    </w:rPr>
                    <m:t>SRM</m:t>
                  </m:r>
                </m:e>
                <m:sub>
                  <m:r>
                    <w:rPr>
                      <w:rFonts w:ascii="Cambria Math" w:hAnsi="Cambria Math" w:cs="Arial"/>
                      <w:sz w:val="20"/>
                    </w:rPr>
                    <m:t>A,Scenario</m:t>
                  </m:r>
                </m:sub>
              </m:sSub>
            </m:oMath>
            <w:r w:rsidRPr="00CB1A5C">
              <w:rPr>
                <w:rFonts w:cs="Arial"/>
                <w:sz w:val="20"/>
              </w:rPr>
              <w:t>liability corresponds to the worst Stress loss over IM</w:t>
            </w:r>
            <w:r w:rsidR="00EC0950">
              <w:rPr>
                <w:rFonts w:cs="Arial"/>
                <w:sz w:val="20"/>
              </w:rPr>
              <w:t xml:space="preserve"> for each margin account</w:t>
            </w:r>
          </w:p>
          <w:p w:rsidR="002D2F76" w:rsidRPr="00CB1A5C" w:rsidRDefault="002D2F76" w:rsidP="00EC0950">
            <w:pPr>
              <w:pStyle w:val="ListParagraph"/>
              <w:spacing w:after="0"/>
              <w:ind w:left="1402"/>
              <w:contextualSpacing w:val="0"/>
              <w:rPr>
                <w:rFonts w:cs="Arial"/>
                <w:sz w:val="20"/>
              </w:rPr>
            </w:pPr>
          </w:p>
          <w:p w:rsidR="002D2F76" w:rsidRPr="00CB1A5C" w:rsidRDefault="001B0B60" w:rsidP="00EC0950">
            <w:pPr>
              <w:ind w:left="2122"/>
              <w:rPr>
                <w:rFonts w:ascii="Arial" w:hAnsi="Arial" w:cs="Arial"/>
                <w:sz w:val="20"/>
                <w:szCs w:val="20"/>
              </w:rPr>
            </w:pPr>
            <m:oMathPara>
              <m:oMathParaPr>
                <m:jc m:val="left"/>
              </m:oMathParaPr>
              <m:oMath>
                <m:sSub>
                  <m:sSubPr>
                    <m:ctrlPr>
                      <w:rPr>
                        <w:rFonts w:ascii="Cambria Math" w:hAnsi="Cambria Math" w:cs="Arial"/>
                        <w:i/>
                        <w:sz w:val="20"/>
                      </w:rPr>
                    </m:ctrlPr>
                  </m:sSubPr>
                  <m:e>
                    <m:r>
                      <w:rPr>
                        <w:rFonts w:ascii="Cambria Math" w:hAnsi="Cambria Math" w:cs="Arial"/>
                        <w:sz w:val="20"/>
                      </w:rPr>
                      <m:t>SRM</m:t>
                    </m:r>
                  </m:e>
                  <m:sub>
                    <m:r>
                      <w:rPr>
                        <w:rFonts w:ascii="Cambria Math" w:hAnsi="Cambria Math" w:cs="Arial"/>
                        <w:sz w:val="20"/>
                      </w:rPr>
                      <m:t>A,Scenario</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WPL</m:t>
                    </m:r>
                  </m:e>
                  <m:sub>
                    <m:r>
                      <w:rPr>
                        <w:rFonts w:ascii="Cambria Math" w:hAnsi="Cambria Math" w:cs="Arial"/>
                        <w:sz w:val="20"/>
                        <w:szCs w:val="20"/>
                      </w:rPr>
                      <m:t>t</m:t>
                    </m:r>
                  </m:sub>
                </m:sSub>
                <m:r>
                  <w:rPr>
                    <w:rFonts w:ascii="Cambria Math" w:hAnsi="Cambria Math" w:cs="Arial"/>
                    <w:sz w:val="20"/>
                    <w:szCs w:val="20"/>
                  </w:rPr>
                  <m:t>-IM</m:t>
                </m:r>
              </m:oMath>
            </m:oMathPara>
          </w:p>
          <w:p w:rsidR="002D2F76" w:rsidRPr="00CB1A5C" w:rsidRDefault="002D2F76" w:rsidP="00EC0950">
            <w:pPr>
              <w:ind w:left="1702"/>
              <w:rPr>
                <w:rFonts w:ascii="Arial" w:hAnsi="Arial" w:cs="Arial"/>
                <w:sz w:val="20"/>
                <w:szCs w:val="20"/>
              </w:rPr>
            </w:pPr>
            <w:r w:rsidRPr="00CB1A5C">
              <w:rPr>
                <w:rFonts w:ascii="Arial" w:hAnsi="Arial" w:cs="Arial"/>
                <w:sz w:val="20"/>
                <w:szCs w:val="20"/>
              </w:rPr>
              <w:t xml:space="preserve">Where </w:t>
            </w:r>
          </w:p>
          <w:p w:rsidR="002D2F76" w:rsidRPr="00CB1A5C" w:rsidRDefault="001B0B60" w:rsidP="00EC0950">
            <w:pPr>
              <w:ind w:left="1702"/>
              <w:rPr>
                <w:rFonts w:ascii="Arial" w:hAnsi="Arial" w:cs="Arial"/>
                <w:sz w:val="20"/>
                <w:szCs w:val="20"/>
              </w:rPr>
            </w:pPr>
            <m:oMath>
              <m:sSub>
                <m:sSubPr>
                  <m:ctrlPr>
                    <w:rPr>
                      <w:rFonts w:ascii="Cambria Math" w:hAnsi="Cambria Math" w:cs="Arial"/>
                      <w:sz w:val="20"/>
                      <w:szCs w:val="20"/>
                    </w:rPr>
                  </m:ctrlPr>
                </m:sSubPr>
                <m:e>
                  <m:r>
                    <m:rPr>
                      <m:sty m:val="p"/>
                    </m:rPr>
                    <w:rPr>
                      <w:rFonts w:ascii="Cambria Math" w:hAnsi="Cambria Math" w:cs="Arial"/>
                      <w:sz w:val="20"/>
                      <w:szCs w:val="20"/>
                    </w:rPr>
                    <m:t>WPL</m:t>
                  </m:r>
                </m:e>
                <m:sub>
                  <m:r>
                    <m:rPr>
                      <m:sty m:val="p"/>
                    </m:rPr>
                    <w:rPr>
                      <w:rFonts w:ascii="Cambria Math" w:hAnsi="Cambria Math" w:cs="Arial"/>
                      <w:sz w:val="20"/>
                      <w:szCs w:val="20"/>
                    </w:rPr>
                    <m:t>t</m:t>
                  </m:r>
                </m:sub>
              </m:sSub>
            </m:oMath>
            <w:r w:rsidR="002D2F76" w:rsidRPr="00CB1A5C">
              <w:rPr>
                <w:rFonts w:ascii="Arial" w:hAnsi="Arial" w:cs="Arial"/>
                <w:sz w:val="20"/>
                <w:szCs w:val="20"/>
              </w:rPr>
              <w:t xml:space="preserve">is the worst stress loss generated by every scenario defined in </w:t>
            </w:r>
            <w:r w:rsidR="002D2F76" w:rsidRPr="00B344AA">
              <w:rPr>
                <w:rFonts w:ascii="Arial" w:hAnsi="Arial" w:cs="Arial"/>
                <w:b/>
                <w:sz w:val="20"/>
                <w:szCs w:val="20"/>
              </w:rPr>
              <w:t>BR 65</w:t>
            </w:r>
          </w:p>
          <w:p w:rsidR="002D2F76" w:rsidRPr="00CB1A5C" w:rsidRDefault="001B0B60" w:rsidP="00EC0950">
            <w:pPr>
              <w:ind w:left="1702"/>
              <w:rPr>
                <w:rFonts w:ascii="Arial" w:hAnsi="Arial" w:cs="Arial"/>
                <w:sz w:val="20"/>
                <w:szCs w:val="20"/>
              </w:rPr>
            </w:pPr>
            <m:oMathPara>
              <m:oMathParaPr>
                <m:jc m:val="left"/>
              </m:oMathParaPr>
              <m:oMath>
                <m:sSub>
                  <m:sSubPr>
                    <m:ctrlPr>
                      <w:rPr>
                        <w:rFonts w:ascii="Cambria Math" w:hAnsi="Cambria Math" w:cs="Arial"/>
                        <w:i/>
                        <w:sz w:val="20"/>
                        <w:szCs w:val="20"/>
                      </w:rPr>
                    </m:ctrlPr>
                  </m:sSubPr>
                  <m:e>
                    <m:r>
                      <w:rPr>
                        <w:rFonts w:ascii="Cambria Math" w:hAnsi="Cambria Math" w:cs="Arial"/>
                        <w:sz w:val="20"/>
                        <w:szCs w:val="20"/>
                      </w:rPr>
                      <m:t>WPL</m:t>
                    </m:r>
                  </m:e>
                  <m:sub>
                    <m:r>
                      <w:rPr>
                        <w:rFonts w:ascii="Cambria Math" w:hAnsi="Cambria Math" w:cs="Arial"/>
                        <w:sz w:val="20"/>
                        <w:szCs w:val="20"/>
                      </w:rPr>
                      <m:t>t</m:t>
                    </m:r>
                  </m:sub>
                </m:sSub>
                <m:r>
                  <w:rPr>
                    <w:rFonts w:ascii="Cambria Math" w:hAnsi="Cambria Math" w:cs="Arial"/>
                    <w:sz w:val="20"/>
                    <w:szCs w:val="20"/>
                  </w:rPr>
                  <m:t>=</m:t>
                </m:r>
                <m:func>
                  <m:funcPr>
                    <m:ctrlPr>
                      <w:rPr>
                        <w:rFonts w:ascii="Cambria Math" w:hAnsi="Cambria Math" w:cs="Arial"/>
                        <w:i/>
                        <w:sz w:val="20"/>
                        <w:szCs w:val="20"/>
                      </w:rPr>
                    </m:ctrlPr>
                  </m:funcPr>
                  <m:fName>
                    <m:r>
                      <m:rPr>
                        <m:sty m:val="p"/>
                      </m:rPr>
                      <w:rPr>
                        <w:rFonts w:ascii="Cambria Math" w:hAnsi="Cambria Math" w:cs="Arial"/>
                        <w:sz w:val="20"/>
                        <w:szCs w:val="20"/>
                      </w:rPr>
                      <m:t>min</m:t>
                    </m:r>
                  </m:fName>
                  <m:e>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PL</m:t>
                        </m:r>
                      </m:e>
                      <m:sub>
                        <m:r>
                          <w:rPr>
                            <w:rFonts w:ascii="Cambria Math" w:hAnsi="Cambria Math" w:cs="Arial"/>
                            <w:sz w:val="20"/>
                            <w:szCs w:val="20"/>
                          </w:rPr>
                          <m:t>t</m:t>
                        </m:r>
                      </m:sub>
                    </m:sSub>
                  </m:e>
                </m:func>
                <m:r>
                  <w:rPr>
                    <w:rFonts w:ascii="Cambria Math" w:hAnsi="Cambria Math" w:cs="Arial"/>
                    <w:sz w:val="20"/>
                    <w:szCs w:val="20"/>
                  </w:rPr>
                  <m:t>,0)</m:t>
                </m:r>
              </m:oMath>
            </m:oMathPara>
          </w:p>
          <w:p w:rsidR="002D2F76" w:rsidRPr="00CB1A5C" w:rsidRDefault="002D2F76" w:rsidP="00EC0950">
            <w:pPr>
              <w:ind w:left="1702"/>
              <w:rPr>
                <w:rFonts w:ascii="Arial" w:hAnsi="Arial" w:cs="Arial"/>
                <w:sz w:val="20"/>
                <w:szCs w:val="20"/>
              </w:rPr>
            </w:pPr>
            <m:oMath>
              <m:r>
                <m:rPr>
                  <m:sty m:val="p"/>
                </m:rPr>
                <w:rPr>
                  <w:rFonts w:ascii="Cambria Math" w:hAnsi="Cambria Math" w:cs="Arial"/>
                  <w:sz w:val="20"/>
                  <w:szCs w:val="20"/>
                </w:rPr>
                <m:t>IM</m:t>
              </m:r>
            </m:oMath>
            <w:r w:rsidR="00C2275A">
              <w:rPr>
                <w:rFonts w:ascii="Arial" w:hAnsi="Arial" w:cs="Arial"/>
                <w:sz w:val="20"/>
                <w:szCs w:val="20"/>
              </w:rPr>
              <w:t xml:space="preserve"> </w:t>
            </w:r>
            <w:r w:rsidR="00C2275A" w:rsidRPr="00CB1A5C">
              <w:rPr>
                <w:rFonts w:ascii="Arial" w:hAnsi="Arial" w:cs="Arial"/>
                <w:sz w:val="20"/>
                <w:szCs w:val="20"/>
              </w:rPr>
              <w:t xml:space="preserve">is the IM </w:t>
            </w:r>
            <w:r w:rsidR="00C2275A">
              <w:rPr>
                <w:rFonts w:ascii="Arial" w:hAnsi="Arial" w:cs="Arial"/>
                <w:sz w:val="20"/>
                <w:szCs w:val="20"/>
              </w:rPr>
              <w:t>of the account (</w:t>
            </w:r>
            <m:oMath>
              <m:r>
                <w:rPr>
                  <w:rFonts w:ascii="Cambria Math" w:hAnsi="Cambria Math" w:cs="Arial"/>
                  <w:sz w:val="20"/>
                </w:rPr>
                <m:t>A</m:t>
              </m:r>
            </m:oMath>
            <w:r w:rsidR="00C2275A">
              <w:rPr>
                <w:rFonts w:ascii="Arial" w:hAnsi="Arial" w:cs="Arial"/>
                <w:sz w:val="20"/>
                <w:szCs w:val="20"/>
              </w:rPr>
              <w:t xml:space="preserve">) </w:t>
            </w:r>
            <w:r w:rsidR="00C2275A" w:rsidRPr="00CB1A5C">
              <w:rPr>
                <w:rFonts w:ascii="Arial" w:hAnsi="Arial" w:cs="Arial"/>
                <w:sz w:val="20"/>
                <w:szCs w:val="20"/>
              </w:rPr>
              <w:t xml:space="preserve">as calculated in </w:t>
            </w:r>
            <w:r w:rsidR="00C2275A" w:rsidRPr="003A0CDC">
              <w:rPr>
                <w:rFonts w:ascii="Arial" w:hAnsi="Arial" w:cs="Arial"/>
                <w:b/>
                <w:sz w:val="20"/>
                <w:szCs w:val="20"/>
              </w:rPr>
              <w:t>BR 46</w:t>
            </w:r>
            <w:r w:rsidR="00C2275A">
              <w:rPr>
                <w:rFonts w:ascii="Arial" w:hAnsi="Arial" w:cs="Arial"/>
                <w:b/>
                <w:sz w:val="20"/>
                <w:szCs w:val="20"/>
              </w:rPr>
              <w:t xml:space="preserve"> </w:t>
            </w:r>
          </w:p>
          <w:p w:rsidR="002D2F76" w:rsidRPr="00CB1A5C" w:rsidRDefault="001B0B60" w:rsidP="000A4C4F">
            <w:pPr>
              <w:pStyle w:val="ListParagraph"/>
              <w:numPr>
                <w:ilvl w:val="1"/>
                <w:numId w:val="70"/>
              </w:numPr>
              <w:spacing w:after="0" w:line="240" w:lineRule="auto"/>
              <w:contextualSpacing w:val="0"/>
              <w:rPr>
                <w:rFonts w:cs="Arial"/>
                <w:sz w:val="20"/>
              </w:rPr>
            </w:pPr>
            <m:oMath>
              <m:sSub>
                <m:sSubPr>
                  <m:ctrlPr>
                    <w:rPr>
                      <w:rFonts w:ascii="Cambria Math" w:hAnsi="Cambria Math" w:cs="Arial"/>
                      <w:i/>
                      <w:sz w:val="20"/>
                    </w:rPr>
                  </m:ctrlPr>
                </m:sSubPr>
                <m:e>
                  <m:r>
                    <w:rPr>
                      <w:rFonts w:ascii="Cambria Math" w:hAnsi="Cambria Math" w:cs="Arial"/>
                      <w:sz w:val="20"/>
                    </w:rPr>
                    <m:t>SRM</m:t>
                  </m:r>
                </m:e>
                <m:sub>
                  <m:r>
                    <w:rPr>
                      <w:rFonts w:ascii="Cambria Math" w:hAnsi="Cambria Math" w:cs="Arial"/>
                      <w:sz w:val="20"/>
                    </w:rPr>
                    <m:t>A,Scenario</m:t>
                  </m:r>
                </m:sub>
              </m:sSub>
            </m:oMath>
            <w:r w:rsidR="00EC0950">
              <w:rPr>
                <w:rFonts w:cs="Arial"/>
                <w:sz w:val="20"/>
              </w:rPr>
              <w:t xml:space="preserve"> result</w:t>
            </w:r>
            <w:r w:rsidR="002D2F76" w:rsidRPr="00CB1A5C">
              <w:rPr>
                <w:rFonts w:cs="Arial"/>
                <w:sz w:val="20"/>
              </w:rPr>
              <w:t xml:space="preserve"> is capped to 0</w:t>
            </w:r>
          </w:p>
          <w:p w:rsidR="002D2F76" w:rsidRPr="002D2F76" w:rsidRDefault="002D2F76" w:rsidP="000A4C4F">
            <w:pPr>
              <w:pStyle w:val="ListParagraph"/>
              <w:numPr>
                <w:ilvl w:val="1"/>
                <w:numId w:val="70"/>
              </w:numPr>
              <w:spacing w:after="0" w:line="240" w:lineRule="auto"/>
              <w:contextualSpacing w:val="0"/>
              <w:rPr>
                <w:rFonts w:cs="Arial"/>
                <w:sz w:val="20"/>
              </w:rPr>
            </w:pPr>
            <w:r w:rsidRPr="00CB1A5C">
              <w:rPr>
                <w:rFonts w:cs="Arial"/>
                <w:sz w:val="20"/>
              </w:rPr>
              <w:t xml:space="preserve">Revaluation of each trade </w:t>
            </w:r>
            <w:r w:rsidR="00C2275A">
              <w:rPr>
                <w:rFonts w:cs="Arial"/>
                <w:sz w:val="20"/>
              </w:rPr>
              <w:t xml:space="preserve">in the </w:t>
            </w:r>
            <m:oMath>
              <m:sSub>
                <m:sSubPr>
                  <m:ctrlPr>
                    <w:rPr>
                      <w:rFonts w:ascii="Cambria Math" w:hAnsi="Cambria Math" w:cs="Arial"/>
                      <w:i/>
                      <w:sz w:val="20"/>
                    </w:rPr>
                  </m:ctrlPr>
                </m:sSubPr>
                <m:e>
                  <m:r>
                    <w:rPr>
                      <w:rFonts w:ascii="Cambria Math" w:hAnsi="Cambria Math" w:cs="Arial"/>
                      <w:sz w:val="20"/>
                    </w:rPr>
                    <m:t>SRM</m:t>
                  </m:r>
                </m:e>
                <m:sub>
                  <m:r>
                    <w:rPr>
                      <w:rFonts w:ascii="Cambria Math" w:hAnsi="Cambria Math" w:cs="Arial"/>
                      <w:sz w:val="20"/>
                    </w:rPr>
                    <m:t>A,Scenario</m:t>
                  </m:r>
                </m:sub>
              </m:sSub>
            </m:oMath>
            <w:r w:rsidRPr="00CB1A5C">
              <w:rPr>
                <w:rFonts w:cs="Arial"/>
                <w:sz w:val="20"/>
              </w:rPr>
              <w:t xml:space="preserve"> is as per </w:t>
            </w:r>
            <w:r w:rsidRPr="003A0CDC">
              <w:rPr>
                <w:rFonts w:cs="Arial"/>
                <w:b/>
                <w:sz w:val="20"/>
              </w:rPr>
              <w:t xml:space="preserve">BR </w:t>
            </w:r>
            <w:r w:rsidRPr="003A0CDC">
              <w:rPr>
                <w:rFonts w:cs="Arial"/>
                <w:b/>
                <w:noProof/>
                <w:sz w:val="20"/>
              </w:rPr>
              <w:t>39</w:t>
            </w:r>
            <w:r w:rsidRPr="00CB1A5C">
              <w:rPr>
                <w:rFonts w:cs="Arial"/>
                <w:b/>
                <w:color w:val="000000"/>
                <w:sz w:val="20"/>
              </w:rPr>
              <w:t xml:space="preserve">, </w:t>
            </w:r>
            <w:r w:rsidRPr="003A0CDC">
              <w:rPr>
                <w:rFonts w:cs="Arial"/>
                <w:b/>
                <w:sz w:val="20"/>
              </w:rPr>
              <w:t xml:space="preserve">BR </w:t>
            </w:r>
            <w:r w:rsidRPr="003A0CDC">
              <w:rPr>
                <w:rFonts w:cs="Arial"/>
                <w:b/>
                <w:noProof/>
                <w:sz w:val="20"/>
              </w:rPr>
              <w:t>40</w:t>
            </w:r>
            <w:r w:rsidRPr="00CB1A5C">
              <w:rPr>
                <w:rFonts w:cs="Arial"/>
                <w:b/>
                <w:color w:val="000000"/>
                <w:sz w:val="20"/>
              </w:rPr>
              <w:t xml:space="preserve">, </w:t>
            </w:r>
            <w:r w:rsidRPr="00CB1A5C">
              <w:rPr>
                <w:rFonts w:cs="Arial"/>
                <w:color w:val="000000"/>
                <w:sz w:val="20"/>
              </w:rPr>
              <w:t>and</w:t>
            </w:r>
            <w:r w:rsidRPr="00CB1A5C">
              <w:rPr>
                <w:rFonts w:cs="Arial"/>
                <w:b/>
                <w:color w:val="000000"/>
                <w:sz w:val="20"/>
              </w:rPr>
              <w:t xml:space="preserve"> </w:t>
            </w:r>
            <w:r w:rsidRPr="003A0CDC">
              <w:rPr>
                <w:rFonts w:cs="Arial"/>
                <w:b/>
                <w:sz w:val="20"/>
              </w:rPr>
              <w:t xml:space="preserve">BR </w:t>
            </w:r>
            <w:r w:rsidRPr="003A0CDC">
              <w:rPr>
                <w:rFonts w:cs="Arial"/>
                <w:b/>
                <w:noProof/>
                <w:sz w:val="20"/>
              </w:rPr>
              <w:t>41</w:t>
            </w:r>
          </w:p>
        </w:tc>
      </w:tr>
      <w:tr w:rsidR="002D2F76" w:rsidRPr="00CB1A5C" w:rsidTr="00C176B8">
        <w:trPr>
          <w:trHeight w:val="433"/>
        </w:trPr>
        <w:tc>
          <w:tcPr>
            <w:tcW w:w="1673" w:type="dxa"/>
            <w:tcBorders>
              <w:bottom w:val="single" w:sz="4" w:space="0" w:color="auto"/>
            </w:tcBorders>
            <w:shd w:val="clear" w:color="auto" w:fill="00B050"/>
          </w:tcPr>
          <w:p w:rsidR="002D2F76" w:rsidRPr="00CB1A5C" w:rsidRDefault="002D2F76" w:rsidP="002D2F76">
            <w:pPr>
              <w:keepNext/>
              <w:rPr>
                <w:rFonts w:ascii="Arial" w:hAnsi="Arial" w:cs="Arial"/>
                <w:sz w:val="20"/>
                <w:szCs w:val="20"/>
              </w:rPr>
            </w:pPr>
            <w:r w:rsidRPr="00CB1A5C">
              <w:rPr>
                <w:rFonts w:ascii="Arial" w:hAnsi="Arial" w:cs="Arial"/>
                <w:sz w:val="20"/>
                <w:szCs w:val="20"/>
              </w:rPr>
              <w:lastRenderedPageBreak/>
              <w:t xml:space="preserve"> </w:t>
            </w:r>
            <w:bookmarkStart w:id="44" w:name="_Ref441782396"/>
            <w:r w:rsidRPr="00CB1A5C">
              <w:rPr>
                <w:rFonts w:ascii="Arial" w:hAnsi="Arial" w:cs="Arial"/>
                <w:sz w:val="20"/>
                <w:szCs w:val="20"/>
              </w:rPr>
              <w:t xml:space="preserve">BR </w:t>
            </w:r>
            <w:r>
              <w:rPr>
                <w:rFonts w:ascii="Arial" w:hAnsi="Arial" w:cs="Arial"/>
                <w:noProof/>
                <w:sz w:val="20"/>
                <w:szCs w:val="20"/>
              </w:rPr>
              <w:t>65</w:t>
            </w:r>
            <w:bookmarkEnd w:id="44"/>
            <w:r w:rsidRPr="00CB1A5C">
              <w:rPr>
                <w:rFonts w:ascii="Arial" w:hAnsi="Arial" w:cs="Arial"/>
                <w:sz w:val="20"/>
                <w:szCs w:val="20"/>
              </w:rPr>
              <w:t xml:space="preserve"> </w:t>
            </w:r>
            <w:r>
              <w:rPr>
                <w:rFonts w:ascii="Arial" w:hAnsi="Arial" w:cs="Arial"/>
                <w:sz w:val="20"/>
                <w:szCs w:val="20"/>
              </w:rPr>
              <w:t>-</w:t>
            </w:r>
            <w:r w:rsidRPr="00CB1A5C">
              <w:rPr>
                <w:rFonts w:ascii="Arial" w:hAnsi="Arial" w:cs="Arial"/>
                <w:sz w:val="20"/>
                <w:szCs w:val="20"/>
              </w:rPr>
              <w:t xml:space="preserve"> SRM Scenarios</w:t>
            </w:r>
          </w:p>
        </w:tc>
        <w:tc>
          <w:tcPr>
            <w:tcW w:w="7791" w:type="dxa"/>
          </w:tcPr>
          <w:p w:rsidR="002D2F76" w:rsidRPr="00CB1A5C" w:rsidRDefault="002D2F76" w:rsidP="002D2F76">
            <w:pPr>
              <w:rPr>
                <w:rFonts w:ascii="Arial" w:hAnsi="Arial" w:cs="Arial"/>
                <w:sz w:val="20"/>
                <w:szCs w:val="20"/>
              </w:rPr>
            </w:pPr>
            <w:r w:rsidRPr="00CB1A5C">
              <w:rPr>
                <w:rFonts w:ascii="Arial" w:hAnsi="Arial" w:cs="Arial"/>
                <w:sz w:val="20"/>
                <w:szCs w:val="20"/>
              </w:rPr>
              <w:t>As a ForexClear Risk User:</w:t>
            </w:r>
          </w:p>
          <w:p w:rsidR="002D2F76" w:rsidRPr="00CB1A5C" w:rsidRDefault="002D2F76" w:rsidP="002D2F76">
            <w:pPr>
              <w:rPr>
                <w:rFonts w:ascii="Arial" w:hAnsi="Arial" w:cs="Arial"/>
                <w:sz w:val="20"/>
                <w:szCs w:val="20"/>
              </w:rPr>
            </w:pPr>
          </w:p>
          <w:p w:rsidR="002D2F76" w:rsidRPr="00CB1A5C" w:rsidRDefault="002D2F76" w:rsidP="002D2F76">
            <w:pPr>
              <w:rPr>
                <w:rFonts w:ascii="Arial" w:hAnsi="Arial" w:cs="Arial"/>
                <w:sz w:val="20"/>
                <w:szCs w:val="20"/>
              </w:rPr>
            </w:pPr>
            <w:r w:rsidRPr="00CB1A5C">
              <w:rPr>
                <w:rFonts w:ascii="Arial" w:hAnsi="Arial" w:cs="Arial"/>
                <w:sz w:val="20"/>
                <w:szCs w:val="20"/>
              </w:rPr>
              <w:t>I want to maintain a set of scenarios in the ForexClear system in a controlled way so that I can calculate SRM</w:t>
            </w:r>
          </w:p>
          <w:p w:rsidR="002D2F76" w:rsidRPr="00CB1A5C" w:rsidRDefault="002D2F76" w:rsidP="002D2F76">
            <w:pPr>
              <w:rPr>
                <w:rFonts w:ascii="Arial" w:hAnsi="Arial" w:cs="Arial"/>
                <w:sz w:val="20"/>
                <w:szCs w:val="20"/>
              </w:rPr>
            </w:pPr>
          </w:p>
          <w:p w:rsidR="002D2F76" w:rsidRPr="00CB1A5C" w:rsidRDefault="002D2F76" w:rsidP="002D2F76">
            <w:pPr>
              <w:rPr>
                <w:rFonts w:ascii="Arial" w:hAnsi="Arial" w:cs="Arial"/>
                <w:sz w:val="20"/>
                <w:szCs w:val="20"/>
              </w:rPr>
            </w:pPr>
            <w:r w:rsidRPr="00CB1A5C">
              <w:rPr>
                <w:rFonts w:ascii="Arial" w:hAnsi="Arial" w:cs="Arial"/>
                <w:sz w:val="20"/>
                <w:szCs w:val="20"/>
              </w:rPr>
              <w:t>Acceptance criteria:</w:t>
            </w:r>
          </w:p>
          <w:p w:rsidR="002D2F76" w:rsidRPr="00CB1A5C" w:rsidRDefault="002D2F76" w:rsidP="002D2F76">
            <w:pPr>
              <w:rPr>
                <w:rFonts w:ascii="Arial" w:hAnsi="Arial" w:cs="Arial"/>
                <w:sz w:val="20"/>
                <w:szCs w:val="20"/>
              </w:rPr>
            </w:pPr>
          </w:p>
          <w:p w:rsidR="002D2F76" w:rsidRPr="00CB1A5C" w:rsidRDefault="002D2F76" w:rsidP="000A4C4F">
            <w:pPr>
              <w:pStyle w:val="ListParagraph"/>
              <w:numPr>
                <w:ilvl w:val="0"/>
                <w:numId w:val="71"/>
              </w:numPr>
              <w:spacing w:after="0" w:line="240" w:lineRule="auto"/>
              <w:contextualSpacing w:val="0"/>
              <w:rPr>
                <w:rFonts w:cs="Arial"/>
                <w:sz w:val="20"/>
              </w:rPr>
            </w:pPr>
            <w:r w:rsidRPr="00CB1A5C">
              <w:rPr>
                <w:rFonts w:cs="Arial"/>
                <w:sz w:val="20"/>
              </w:rPr>
              <w:t>Number of scenario can vary from 0 to 100</w:t>
            </w:r>
          </w:p>
          <w:p w:rsidR="002D2F76" w:rsidRPr="00CB1A5C" w:rsidRDefault="002D2F76" w:rsidP="000A4C4F">
            <w:pPr>
              <w:pStyle w:val="ListParagraph"/>
              <w:numPr>
                <w:ilvl w:val="0"/>
                <w:numId w:val="71"/>
              </w:numPr>
              <w:spacing w:after="0" w:line="240" w:lineRule="auto"/>
              <w:contextualSpacing w:val="0"/>
              <w:rPr>
                <w:rFonts w:cs="Arial"/>
                <w:sz w:val="20"/>
              </w:rPr>
            </w:pPr>
            <w:r w:rsidRPr="00CB1A5C">
              <w:rPr>
                <w:rFonts w:cs="Arial"/>
                <w:sz w:val="20"/>
              </w:rPr>
              <w:t>Shocks in each scenarios can be defined on FX Spot (5) and FX volatility risk factor (11 tenor * 5 delta * 8 currency pair)</w:t>
            </w:r>
          </w:p>
          <w:p w:rsidR="002D2F76" w:rsidRPr="00CB1A5C" w:rsidRDefault="002D2F76" w:rsidP="000A4C4F">
            <w:pPr>
              <w:pStyle w:val="ListParagraph"/>
              <w:numPr>
                <w:ilvl w:val="0"/>
                <w:numId w:val="71"/>
              </w:numPr>
              <w:spacing w:after="0" w:line="240" w:lineRule="auto"/>
              <w:contextualSpacing w:val="0"/>
              <w:rPr>
                <w:rFonts w:cs="Arial"/>
                <w:sz w:val="20"/>
              </w:rPr>
            </w:pPr>
            <w:r w:rsidRPr="00CB1A5C">
              <w:rPr>
                <w:rFonts w:cs="Arial"/>
                <w:sz w:val="20"/>
              </w:rPr>
              <w:t>Shocks on all risk factors are defined in relative terms e.g. 2%</w:t>
            </w:r>
          </w:p>
          <w:p w:rsidR="002D2F76" w:rsidRPr="00F145B6" w:rsidRDefault="002D2F76" w:rsidP="000A4C4F">
            <w:pPr>
              <w:pStyle w:val="ListParagraph"/>
              <w:numPr>
                <w:ilvl w:val="0"/>
                <w:numId w:val="71"/>
              </w:numPr>
              <w:spacing w:after="0" w:line="240" w:lineRule="auto"/>
              <w:contextualSpacing w:val="0"/>
              <w:rPr>
                <w:rFonts w:cs="Arial"/>
                <w:sz w:val="20"/>
              </w:rPr>
            </w:pPr>
            <w:r w:rsidRPr="00CB1A5C">
              <w:rPr>
                <w:rFonts w:cs="Arial"/>
                <w:sz w:val="20"/>
              </w:rPr>
              <w:t>Shocks are applied to current market data set as</w:t>
            </w:r>
            <w:r w:rsidRPr="00CB1A5C">
              <w:rPr>
                <w:rFonts w:cs="Arial"/>
                <w:b/>
                <w:sz w:val="20"/>
              </w:rPr>
              <w:t xml:space="preserve"> per </w:t>
            </w:r>
            <w:r w:rsidRPr="003A0CDC">
              <w:rPr>
                <w:rFonts w:cs="Arial"/>
                <w:b/>
                <w:sz w:val="20"/>
              </w:rPr>
              <w:t xml:space="preserve">BR </w:t>
            </w:r>
            <w:r w:rsidRPr="003A0CDC">
              <w:rPr>
                <w:rFonts w:cs="Arial"/>
                <w:b/>
                <w:noProof/>
                <w:sz w:val="20"/>
              </w:rPr>
              <w:t>58</w:t>
            </w:r>
            <w:r w:rsidRPr="00CB1A5C">
              <w:rPr>
                <w:rFonts w:cs="Arial"/>
                <w:b/>
                <w:sz w:val="20"/>
              </w:rPr>
              <w:t xml:space="preserve"> </w:t>
            </w:r>
            <w:r w:rsidRPr="00CB1A5C">
              <w:rPr>
                <w:rFonts w:cs="Arial"/>
                <w:sz w:val="20"/>
              </w:rPr>
              <w:t xml:space="preserve">(FX Spot) and </w:t>
            </w:r>
            <w:r w:rsidRPr="003A0CDC">
              <w:rPr>
                <w:rFonts w:cs="Arial"/>
                <w:b/>
                <w:sz w:val="20"/>
              </w:rPr>
              <w:t xml:space="preserve">BR </w:t>
            </w:r>
            <w:r w:rsidRPr="003A0CDC">
              <w:rPr>
                <w:rFonts w:cs="Arial"/>
                <w:b/>
                <w:noProof/>
                <w:sz w:val="20"/>
              </w:rPr>
              <w:t>59</w:t>
            </w:r>
            <w:r w:rsidRPr="00CB1A5C">
              <w:rPr>
                <w:rFonts w:cs="Arial"/>
                <w:sz w:val="20"/>
              </w:rPr>
              <w:t xml:space="preserve"> (Implied volatilities)</w:t>
            </w:r>
          </w:p>
        </w:tc>
      </w:tr>
    </w:tbl>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b/>
          <w:color w:val="548DD4"/>
          <w:sz w:val="20"/>
        </w:rPr>
      </w:pPr>
    </w:p>
    <w:p w:rsidR="002D2F76" w:rsidRPr="00901E45" w:rsidRDefault="002D2F76" w:rsidP="003D7588">
      <w:pPr>
        <w:pStyle w:val="FXRiskH2"/>
      </w:pPr>
      <w:bookmarkStart w:id="45" w:name="_Toc446494146"/>
      <w:bookmarkStart w:id="46" w:name="_Toc446502530"/>
      <w:bookmarkStart w:id="47" w:name="_Toc459118070"/>
      <w:r w:rsidRPr="00901E45">
        <w:t>Settlement Management Margin (SMM)</w:t>
      </w:r>
      <w:bookmarkEnd w:id="45"/>
      <w:bookmarkEnd w:id="46"/>
      <w:bookmarkEnd w:id="47"/>
      <w:r w:rsidRPr="00901E45">
        <w:t xml:space="preserve"> </w:t>
      </w:r>
    </w:p>
    <w:p w:rsidR="002D2F76" w:rsidRDefault="002D2F76" w:rsidP="004208BE">
      <w:pPr>
        <w:spacing w:after="0" w:line="240" w:lineRule="auto"/>
        <w:rPr>
          <w:rFonts w:ascii="Arial" w:eastAsia="Arial" w:hAnsi="Arial" w:cs="Arial"/>
          <w:sz w:val="20"/>
        </w:rPr>
      </w:pPr>
    </w:p>
    <w:p w:rsidR="002D2F76" w:rsidRPr="006228BB" w:rsidRDefault="002D2F76" w:rsidP="002D2F76">
      <w:pPr>
        <w:rPr>
          <w:rFonts w:ascii="Arial" w:hAnsi="Arial" w:cs="Arial"/>
          <w:b/>
          <w:color w:val="FF0000"/>
        </w:rPr>
      </w:pPr>
      <w:r w:rsidRPr="006228BB">
        <w:rPr>
          <w:rFonts w:ascii="Arial" w:hAnsi="Arial" w:cs="Arial"/>
          <w:b/>
          <w:color w:val="FF0000"/>
        </w:rPr>
        <w:t>** SMM a</w:t>
      </w:r>
      <w:r>
        <w:rPr>
          <w:rFonts w:ascii="Arial" w:hAnsi="Arial" w:cs="Arial"/>
          <w:b/>
          <w:color w:val="FF0000"/>
        </w:rPr>
        <w:t xml:space="preserve">dd-on is replacing the previous SLM add-on, it has not been approved yet by the internal governance and is therefore subject to changes </w:t>
      </w:r>
      <w:r w:rsidRPr="006228BB">
        <w:rPr>
          <w:rFonts w:ascii="Arial" w:hAnsi="Arial" w:cs="Arial"/>
          <w:b/>
          <w:color w:val="FF0000"/>
        </w:rPr>
        <w:t xml:space="preserve">** </w:t>
      </w:r>
    </w:p>
    <w:p w:rsidR="002D2F76" w:rsidRDefault="002D2F76" w:rsidP="002D2F76">
      <w:pPr>
        <w:rPr>
          <w:rFonts w:ascii="Arial" w:hAnsi="Arial" w:cs="Arial"/>
          <w:b/>
          <w:bCs/>
          <w:color w:val="2C9AFF" w:themeColor="text2" w:themeTint="99"/>
          <w:sz w:val="20"/>
          <w:szCs w:val="20"/>
        </w:rPr>
      </w:pPr>
    </w:p>
    <w:p w:rsidR="002D2F76" w:rsidRPr="00453455" w:rsidRDefault="002D2F76" w:rsidP="002D2F76">
      <w:pPr>
        <w:pStyle w:val="Caption"/>
        <w:rPr>
          <w:color w:val="auto"/>
          <w:sz w:val="20"/>
          <w:szCs w:val="20"/>
        </w:rPr>
      </w:pPr>
      <w:bookmarkStart w:id="48" w:name="_Ref445282042"/>
      <w:r w:rsidRPr="00453455">
        <w:rPr>
          <w:color w:val="auto"/>
          <w:sz w:val="20"/>
          <w:szCs w:val="20"/>
        </w:rPr>
        <w:t xml:space="preserve">Equation </w:t>
      </w:r>
      <w:r>
        <w:rPr>
          <w:noProof/>
          <w:color w:val="auto"/>
          <w:sz w:val="20"/>
          <w:szCs w:val="20"/>
        </w:rPr>
        <w:t>1</w:t>
      </w:r>
      <w:bookmarkEnd w:id="48"/>
    </w:p>
    <w:p w:rsidR="002D2F76" w:rsidRPr="00453455" w:rsidRDefault="002D2F76" w:rsidP="002D2F76">
      <w:pPr>
        <w:pStyle w:val="Caption"/>
        <w:jc w:val="center"/>
        <w:rPr>
          <w:b w:val="0"/>
          <w:color w:val="auto"/>
          <w:sz w:val="20"/>
          <w:szCs w:val="20"/>
        </w:rPr>
      </w:pPr>
      <m:oMathPara>
        <m:oMath>
          <m:r>
            <m:rPr>
              <m:sty m:val="bi"/>
            </m:rPr>
            <w:rPr>
              <w:rFonts w:ascii="Cambria Math" w:hAnsi="Cambria Math"/>
              <w:color w:val="auto"/>
              <w:sz w:val="20"/>
              <w:szCs w:val="20"/>
            </w:rPr>
            <m:t>SMM</m:t>
          </m:r>
          <m:r>
            <m:rPr>
              <m:sty m:val="bi"/>
            </m:rPr>
            <w:rPr>
              <w:rFonts w:ascii="Cambria Math"/>
              <w:color w:val="auto"/>
              <w:sz w:val="20"/>
              <w:szCs w:val="20"/>
            </w:rPr>
            <m:t>=</m:t>
          </m:r>
          <m:r>
            <m:rPr>
              <m:sty m:val="bi"/>
            </m:rPr>
            <w:rPr>
              <w:rFonts w:ascii="Cambria Math" w:hAnsi="Cambria Math"/>
              <w:color w:val="auto"/>
              <w:sz w:val="20"/>
              <w:szCs w:val="20"/>
            </w:rPr>
            <m:t>SRC</m:t>
          </m:r>
          <m:r>
            <m:rPr>
              <m:sty m:val="bi"/>
            </m:rPr>
            <w:rPr>
              <w:rFonts w:ascii="Cambria Math"/>
              <w:color w:val="auto"/>
              <w:sz w:val="20"/>
              <w:szCs w:val="20"/>
            </w:rPr>
            <m:t>+</m:t>
          </m:r>
          <m:r>
            <m:rPr>
              <m:sty m:val="bi"/>
            </m:rPr>
            <w:rPr>
              <w:rFonts w:ascii="Cambria Math" w:hAnsi="Cambria Math"/>
              <w:color w:val="auto"/>
              <w:sz w:val="20"/>
              <w:szCs w:val="20"/>
            </w:rPr>
            <m:t>SVM</m:t>
          </m:r>
        </m:oMath>
      </m:oMathPara>
    </w:p>
    <w:p w:rsidR="002D2F76" w:rsidRPr="00453455" w:rsidRDefault="002D2F76" w:rsidP="002D2F76">
      <w:pPr>
        <w:rPr>
          <w:rFonts w:ascii="Arial" w:hAnsi="Arial" w:cs="Arial"/>
          <w:sz w:val="20"/>
          <w:szCs w:val="20"/>
        </w:rPr>
      </w:pPr>
      <w:r w:rsidRPr="00453455">
        <w:rPr>
          <w:rFonts w:ascii="Arial" w:hAnsi="Arial" w:cs="Arial"/>
          <w:sz w:val="20"/>
          <w:szCs w:val="20"/>
        </w:rPr>
        <w:t>Where:</w:t>
      </w:r>
    </w:p>
    <w:p w:rsidR="002D2F76" w:rsidRPr="00453455" w:rsidRDefault="002D2F76" w:rsidP="002D2F76">
      <w:pPr>
        <w:rPr>
          <w:rFonts w:ascii="Arial" w:hAnsi="Arial" w:cs="Arial"/>
          <w:sz w:val="20"/>
          <w:szCs w:val="20"/>
        </w:rPr>
      </w:pPr>
    </w:p>
    <w:p w:rsidR="002D2F76" w:rsidRDefault="002D2F76" w:rsidP="002D2F76">
      <w:pPr>
        <w:ind w:left="567"/>
        <w:rPr>
          <w:rFonts w:ascii="Arial" w:hAnsi="Arial" w:cs="Arial"/>
          <w:i/>
          <w:iCs/>
          <w:sz w:val="20"/>
        </w:rPr>
      </w:pPr>
      <w:r>
        <w:rPr>
          <w:rFonts w:ascii="Arial" w:hAnsi="Arial" w:cs="Arial"/>
          <w:sz w:val="20"/>
        </w:rPr>
        <w:t>SRC</w:t>
      </w:r>
      <w:r w:rsidRPr="00453455">
        <w:rPr>
          <w:rFonts w:ascii="Arial" w:hAnsi="Arial" w:cs="Arial"/>
          <w:sz w:val="20"/>
        </w:rPr>
        <w:tab/>
        <w:t xml:space="preserve">= </w:t>
      </w:r>
      <w:r>
        <w:rPr>
          <w:rFonts w:ascii="Arial" w:hAnsi="Arial" w:cs="Arial"/>
          <w:sz w:val="20"/>
        </w:rPr>
        <w:t>Settlement Risk Cost</w:t>
      </w:r>
      <w:r w:rsidRPr="00453455">
        <w:rPr>
          <w:rFonts w:ascii="Arial" w:hAnsi="Arial" w:cs="Arial"/>
          <w:i/>
          <w:iCs/>
          <w:sz w:val="20"/>
        </w:rPr>
        <w:t xml:space="preserve"> </w:t>
      </w:r>
    </w:p>
    <w:p w:rsidR="002D2F76" w:rsidRPr="00453455" w:rsidRDefault="002D2F76" w:rsidP="002D2F76">
      <w:pPr>
        <w:ind w:left="567"/>
        <w:rPr>
          <w:rFonts w:ascii="Arial" w:hAnsi="Arial" w:cs="Arial"/>
        </w:rPr>
      </w:pPr>
      <w:r>
        <w:rPr>
          <w:rFonts w:ascii="Arial" w:hAnsi="Arial" w:cs="Arial"/>
          <w:sz w:val="20"/>
        </w:rPr>
        <w:t>SVM</w:t>
      </w:r>
      <w:r>
        <w:rPr>
          <w:rFonts w:ascii="Arial" w:hAnsi="Arial" w:cs="Arial"/>
          <w:sz w:val="20"/>
        </w:rPr>
        <w:tab/>
        <w:t>= Settlement Variation Margin</w:t>
      </w:r>
    </w:p>
    <w:p w:rsidR="002D2F76" w:rsidRPr="00453455" w:rsidRDefault="002D2F76" w:rsidP="002D2F76">
      <w:pPr>
        <w:pStyle w:val="Caption"/>
        <w:rPr>
          <w:color w:val="auto"/>
          <w:sz w:val="20"/>
          <w:szCs w:val="20"/>
        </w:rPr>
      </w:pPr>
      <w:bookmarkStart w:id="49" w:name="_Ref445282251"/>
      <w:r w:rsidRPr="00453455">
        <w:rPr>
          <w:color w:val="auto"/>
          <w:sz w:val="20"/>
          <w:szCs w:val="20"/>
        </w:rPr>
        <w:t xml:space="preserve">Equation </w:t>
      </w:r>
      <w:r>
        <w:rPr>
          <w:noProof/>
          <w:color w:val="auto"/>
          <w:sz w:val="20"/>
          <w:szCs w:val="20"/>
        </w:rPr>
        <w:t>2</w:t>
      </w:r>
      <w:bookmarkEnd w:id="49"/>
    </w:p>
    <w:p w:rsidR="002D2F76" w:rsidRPr="00453455" w:rsidRDefault="002D2F76" w:rsidP="002D2F76">
      <w:pPr>
        <w:pStyle w:val="Caption"/>
        <w:jc w:val="center"/>
        <w:rPr>
          <w:rFonts w:ascii="Cambria Math"/>
          <w:b w:val="0"/>
          <w:i w:val="0"/>
          <w:color w:val="auto"/>
          <w:sz w:val="20"/>
          <w:szCs w:val="20"/>
        </w:rPr>
      </w:pPr>
      <m:oMathPara>
        <m:oMath>
          <m:r>
            <m:rPr>
              <m:sty m:val="bi"/>
            </m:rPr>
            <w:rPr>
              <w:rFonts w:ascii="Cambria Math"/>
              <w:color w:val="auto"/>
              <w:sz w:val="20"/>
              <w:szCs w:val="20"/>
            </w:rPr>
            <m:t xml:space="preserve">SRC= </m:t>
          </m:r>
          <m:sSub>
            <m:sSubPr>
              <m:ctrlPr>
                <w:rPr>
                  <w:rFonts w:ascii="Cambria Math" w:hAnsi="Cambria Math"/>
                  <w:b w:val="0"/>
                  <w:i w:val="0"/>
                  <w:color w:val="auto"/>
                  <w:sz w:val="20"/>
                  <w:szCs w:val="20"/>
                </w:rPr>
              </m:ctrlPr>
            </m:sSubPr>
            <m:e>
              <m:r>
                <m:rPr>
                  <m:sty m:val="bi"/>
                </m:rPr>
                <w:rPr>
                  <w:rFonts w:ascii="Cambria Math" w:hAnsi="Cambria Math"/>
                  <w:color w:val="auto"/>
                  <w:sz w:val="20"/>
                  <w:szCs w:val="20"/>
                </w:rPr>
                <m:t>SRC</m:t>
              </m:r>
            </m:e>
            <m:sub>
              <m:r>
                <m:rPr>
                  <m:sty m:val="bi"/>
                </m:rPr>
                <w:rPr>
                  <w:rFonts w:ascii="Cambria Math" w:hAnsi="Cambria Math"/>
                  <w:color w:val="auto"/>
                  <w:sz w:val="20"/>
                  <w:szCs w:val="20"/>
                </w:rPr>
                <m:t>Fix</m:t>
              </m:r>
            </m:sub>
          </m:sSub>
          <m:r>
            <m:rPr>
              <m:sty m:val="bi"/>
            </m:rPr>
            <w:rPr>
              <w:rFonts w:ascii="Cambria Math" w:hAnsi="Cambria Math"/>
              <w:color w:val="auto"/>
              <w:sz w:val="20"/>
              <w:szCs w:val="20"/>
            </w:rPr>
            <m:t>+</m:t>
          </m:r>
          <m:sSub>
            <m:sSubPr>
              <m:ctrlPr>
                <w:rPr>
                  <w:rFonts w:ascii="Cambria Math" w:hAnsi="Cambria Math"/>
                  <w:b w:val="0"/>
                  <w:i w:val="0"/>
                  <w:color w:val="auto"/>
                  <w:sz w:val="20"/>
                  <w:szCs w:val="20"/>
                </w:rPr>
              </m:ctrlPr>
            </m:sSubPr>
            <m:e>
              <m:r>
                <m:rPr>
                  <m:sty m:val="bi"/>
                </m:rPr>
                <w:rPr>
                  <w:rFonts w:ascii="Cambria Math" w:hAnsi="Cambria Math"/>
                  <w:color w:val="auto"/>
                  <w:sz w:val="20"/>
                  <w:szCs w:val="20"/>
                </w:rPr>
                <m:t>SRC</m:t>
              </m:r>
            </m:e>
            <m:sub>
              <m:r>
                <m:rPr>
                  <m:sty m:val="bi"/>
                </m:rPr>
                <w:rPr>
                  <w:rFonts w:ascii="Cambria Math" w:hAnsi="Cambria Math"/>
                  <w:color w:val="auto"/>
                  <w:sz w:val="20"/>
                  <w:szCs w:val="20"/>
                </w:rPr>
                <m:t>sim</m:t>
              </m:r>
            </m:sub>
          </m:sSub>
        </m:oMath>
      </m:oMathPara>
    </w:p>
    <w:p w:rsidR="002D2F76" w:rsidRPr="00453455" w:rsidRDefault="002D2F76" w:rsidP="002D2F76">
      <w:pPr>
        <w:rPr>
          <w:rFonts w:ascii="Arial" w:hAnsi="Arial" w:cs="Arial"/>
          <w:sz w:val="20"/>
          <w:szCs w:val="20"/>
        </w:rPr>
      </w:pPr>
      <w:r w:rsidRPr="00453455">
        <w:rPr>
          <w:rFonts w:ascii="Arial" w:hAnsi="Arial" w:cs="Arial"/>
          <w:sz w:val="20"/>
          <w:szCs w:val="20"/>
        </w:rPr>
        <w:t>Where:</w:t>
      </w:r>
    </w:p>
    <w:p w:rsidR="002D2F76" w:rsidRPr="00453455" w:rsidRDefault="002D2F76" w:rsidP="002D2F76">
      <w:pPr>
        <w:rPr>
          <w:rFonts w:ascii="Arial" w:hAnsi="Arial" w:cs="Arial"/>
          <w:sz w:val="20"/>
          <w:szCs w:val="20"/>
        </w:rPr>
      </w:pPr>
    </w:p>
    <w:p w:rsidR="002D2F76" w:rsidRPr="002446C7" w:rsidRDefault="001B0B60" w:rsidP="002D2F76">
      <w:pPr>
        <w:ind w:left="567"/>
        <w:rPr>
          <w:rFonts w:ascii="Arial" w:hAnsi="Arial" w:cs="Arial"/>
          <w:iCs/>
          <w:sz w:val="20"/>
        </w:rPr>
      </w:pPr>
      <m:oMath>
        <m:sSub>
          <m:sSubPr>
            <m:ctrlPr>
              <w:rPr>
                <w:rFonts w:ascii="Cambria Math" w:hAnsi="Cambria Math"/>
                <w:i/>
                <w:sz w:val="20"/>
                <w:szCs w:val="20"/>
              </w:rPr>
            </m:ctrlPr>
          </m:sSubPr>
          <m:e>
            <m:r>
              <w:rPr>
                <w:rFonts w:ascii="Cambria Math" w:hAnsi="Cambria Math"/>
                <w:sz w:val="20"/>
                <w:szCs w:val="20"/>
              </w:rPr>
              <m:t>SRC</m:t>
            </m:r>
          </m:e>
          <m:sub>
            <m:r>
              <w:rPr>
                <w:rFonts w:ascii="Cambria Math" w:hAnsi="Cambria Math"/>
                <w:sz w:val="20"/>
                <w:szCs w:val="20"/>
              </w:rPr>
              <m:t>Fix</m:t>
            </m:r>
          </m:sub>
        </m:sSub>
      </m:oMath>
      <w:r w:rsidR="002D2F76" w:rsidRPr="002446C7">
        <w:rPr>
          <w:rFonts w:ascii="Arial" w:hAnsi="Arial" w:cs="Arial"/>
          <w:sz w:val="20"/>
        </w:rPr>
        <w:tab/>
        <w:t>= Settlement Risk Cost</w:t>
      </w:r>
      <w:r w:rsidR="002D2F76" w:rsidRPr="002446C7">
        <w:rPr>
          <w:rFonts w:ascii="Arial" w:hAnsi="Arial" w:cs="Arial"/>
          <w:iCs/>
          <w:sz w:val="20"/>
        </w:rPr>
        <w:t xml:space="preserve"> fixed component</w:t>
      </w:r>
    </w:p>
    <w:p w:rsidR="002D2F76" w:rsidRPr="00453455" w:rsidRDefault="001B0B60" w:rsidP="002D2F76">
      <w:pPr>
        <w:ind w:left="567"/>
        <w:rPr>
          <w:rFonts w:ascii="Arial" w:hAnsi="Arial" w:cs="Arial"/>
        </w:rPr>
      </w:pPr>
      <m:oMath>
        <m:sSub>
          <m:sSubPr>
            <m:ctrlPr>
              <w:rPr>
                <w:rFonts w:ascii="Cambria Math" w:hAnsi="Cambria Math"/>
                <w:i/>
                <w:sz w:val="20"/>
                <w:szCs w:val="20"/>
              </w:rPr>
            </m:ctrlPr>
          </m:sSubPr>
          <m:e>
            <m:r>
              <w:rPr>
                <w:rFonts w:ascii="Cambria Math" w:hAnsi="Cambria Math"/>
                <w:sz w:val="20"/>
                <w:szCs w:val="20"/>
              </w:rPr>
              <m:t>SRC</m:t>
            </m:r>
          </m:e>
          <m:sub>
            <m:r>
              <w:rPr>
                <w:rFonts w:ascii="Cambria Math" w:hAnsi="Cambria Math"/>
                <w:sz w:val="20"/>
                <w:szCs w:val="20"/>
              </w:rPr>
              <m:t>sim</m:t>
            </m:r>
          </m:sub>
        </m:sSub>
      </m:oMath>
      <w:r w:rsidR="002D2F76" w:rsidRPr="002446C7">
        <w:rPr>
          <w:rFonts w:ascii="Arial" w:hAnsi="Arial" w:cs="Arial"/>
          <w:sz w:val="20"/>
        </w:rPr>
        <w:tab/>
        <w:t>= Settlement</w:t>
      </w:r>
      <w:r w:rsidR="002D2F76" w:rsidRPr="00453455">
        <w:rPr>
          <w:rFonts w:ascii="Arial" w:hAnsi="Arial" w:cs="Arial"/>
          <w:sz w:val="20"/>
        </w:rPr>
        <w:t xml:space="preserve"> Risk Cost</w:t>
      </w:r>
      <w:r w:rsidR="002D2F76" w:rsidRPr="00453455">
        <w:rPr>
          <w:rFonts w:ascii="Arial" w:hAnsi="Arial" w:cs="Arial"/>
          <w:iCs/>
          <w:sz w:val="20"/>
        </w:rPr>
        <w:t xml:space="preserve"> </w:t>
      </w:r>
      <w:r w:rsidR="002D2F76">
        <w:rPr>
          <w:rFonts w:ascii="Arial" w:hAnsi="Arial" w:cs="Arial"/>
          <w:iCs/>
          <w:sz w:val="20"/>
        </w:rPr>
        <w:t>simulation</w:t>
      </w:r>
      <w:r w:rsidR="002D2F76" w:rsidRPr="00453455">
        <w:rPr>
          <w:rFonts w:ascii="Arial" w:hAnsi="Arial" w:cs="Arial"/>
          <w:iCs/>
          <w:sz w:val="20"/>
        </w:rPr>
        <w:t xml:space="preserve"> component</w:t>
      </w:r>
    </w:p>
    <w:p w:rsidR="002D2F76" w:rsidRDefault="002D2F76" w:rsidP="002D2F76">
      <w:pPr>
        <w:pStyle w:val="Caption"/>
        <w:rPr>
          <w:color w:val="auto"/>
          <w:sz w:val="20"/>
          <w:szCs w:val="20"/>
        </w:rPr>
      </w:pPr>
      <w:bookmarkStart w:id="50" w:name="_Ref445283034"/>
      <w:r w:rsidRPr="00453455">
        <w:rPr>
          <w:color w:val="auto"/>
          <w:sz w:val="20"/>
          <w:szCs w:val="20"/>
        </w:rPr>
        <w:t xml:space="preserve">Equation </w:t>
      </w:r>
      <w:r>
        <w:rPr>
          <w:noProof/>
          <w:color w:val="auto"/>
          <w:sz w:val="20"/>
          <w:szCs w:val="20"/>
        </w:rPr>
        <w:t>3</w:t>
      </w:r>
      <w:bookmarkEnd w:id="50"/>
    </w:p>
    <w:p w:rsidR="002D2F76" w:rsidRPr="00453455" w:rsidRDefault="002D2F76" w:rsidP="002D2F76"/>
    <w:p w:rsidR="002D2F76" w:rsidRPr="00BA6EA9" w:rsidRDefault="001B0B60" w:rsidP="002D2F76">
      <w:pPr>
        <w:tabs>
          <w:tab w:val="left" w:pos="567"/>
          <w:tab w:val="left" w:pos="1418"/>
        </w:tabs>
        <w:spacing w:after="120"/>
        <w:rPr>
          <w:rFonts w:ascii="Cambria Math" w:hAnsi="Cambria Math"/>
        </w:rPr>
      </w:pPr>
      <m:oMath>
        <m:sSub>
          <m:sSubPr>
            <m:ctrlPr>
              <w:rPr>
                <w:rFonts w:ascii="Cambria Math" w:hAnsi="Cambria Math"/>
                <w:i/>
                <w:sz w:val="20"/>
              </w:rPr>
            </m:ctrlPr>
          </m:sSubPr>
          <m:e>
            <m:r>
              <w:rPr>
                <w:rFonts w:ascii="Cambria Math" w:hAnsi="Cambria Math"/>
                <w:sz w:val="20"/>
              </w:rPr>
              <m:t>SRC</m:t>
            </m:r>
          </m:e>
          <m:sub>
            <m:r>
              <w:rPr>
                <w:rFonts w:ascii="Cambria Math" w:hAnsi="Cambria Math"/>
                <w:sz w:val="20"/>
              </w:rPr>
              <m:t>Fix</m:t>
            </m:r>
          </m:sub>
        </m:sSub>
        <m:r>
          <w:rPr>
            <w:rFonts w:ascii="Cambria Math" w:hAnsi="Cambria Math"/>
            <w:sz w:val="20"/>
          </w:rPr>
          <m:t>=</m:t>
        </m:r>
        <m:nary>
          <m:naryPr>
            <m:chr m:val="∑"/>
            <m:limLoc m:val="undOvr"/>
            <m:supHide m:val="on"/>
            <m:ctrlPr>
              <w:rPr>
                <w:rFonts w:ascii="Cambria Math" w:hAnsi="Cambria Math"/>
                <w:i/>
                <w:sz w:val="20"/>
              </w:rPr>
            </m:ctrlPr>
          </m:naryPr>
          <m:sub>
            <m:r>
              <w:rPr>
                <w:rFonts w:ascii="Cambria Math" w:hAnsi="Cambria Math"/>
                <w:sz w:val="20"/>
              </w:rPr>
              <m:t>Ccy</m:t>
            </m:r>
          </m:sub>
          <m:sup/>
          <m:e>
            <m:sSub>
              <m:sSubPr>
                <m:ctrlPr>
                  <w:rPr>
                    <w:rFonts w:ascii="Cambria Math" w:hAnsi="Cambria Math"/>
                    <w:i/>
                    <w:sz w:val="20"/>
                  </w:rPr>
                </m:ctrlPr>
              </m:sSubPr>
              <m:e>
                <m:r>
                  <w:rPr>
                    <w:rFonts w:ascii="Cambria Math" w:hAnsi="Cambria Math"/>
                    <w:sz w:val="20"/>
                  </w:rPr>
                  <m:t>SRC</m:t>
                </m:r>
              </m:e>
              <m:sub>
                <m:r>
                  <w:rPr>
                    <w:rFonts w:ascii="Cambria Math" w:hAnsi="Cambria Math"/>
                    <w:sz w:val="20"/>
                  </w:rPr>
                  <m:t xml:space="preserve"> Fix, Ccy</m:t>
                </m:r>
              </m:sub>
            </m:sSub>
          </m:e>
        </m:nary>
      </m:oMath>
      <w:r w:rsidR="002D2F76">
        <w:rPr>
          <w:rFonts w:ascii="Cambria Math" w:hAnsi="Cambria Math"/>
        </w:rPr>
        <w:t xml:space="preserve"> </w:t>
      </w:r>
    </w:p>
    <w:p w:rsidR="002D2F76" w:rsidRPr="00BA6EA9" w:rsidRDefault="002D2F76" w:rsidP="002D2F76">
      <w:pPr>
        <w:tabs>
          <w:tab w:val="left" w:pos="567"/>
          <w:tab w:val="left" w:pos="1358"/>
        </w:tabs>
        <w:spacing w:line="360" w:lineRule="auto"/>
        <w:ind w:right="-397"/>
      </w:pPr>
      <w:r>
        <w:rPr>
          <w:rFonts w:ascii="Cambria Math" w:hAnsi="Cambria Math"/>
        </w:rPr>
        <w:t xml:space="preserve">            </w:t>
      </w:r>
      <m:oMath>
        <m:r>
          <w:rPr>
            <w:rFonts w:ascii="Cambria Math" w:hAnsi="Cambria Math"/>
            <w:sz w:val="20"/>
          </w:rPr>
          <m:t>=</m:t>
        </m:r>
        <m:d>
          <m:dPr>
            <m:begChr m:val=""/>
            <m:endChr m:val=""/>
            <m:ctrlPr>
              <w:rPr>
                <w:rFonts w:ascii="Cambria Math" w:hAnsi="Cambria Math"/>
                <w:i/>
                <w:sz w:val="20"/>
              </w:rPr>
            </m:ctrlPr>
          </m:dPr>
          <m:e>
            <m:nary>
              <m:naryPr>
                <m:chr m:val="∑"/>
                <m:limLoc m:val="undOvr"/>
                <m:supHide m:val="on"/>
                <m:ctrlPr>
                  <w:rPr>
                    <w:rFonts w:ascii="Cambria Math" w:hAnsi="Cambria Math"/>
                    <w:i/>
                    <w:sz w:val="20"/>
                  </w:rPr>
                </m:ctrlPr>
              </m:naryPr>
              <m:sub>
                <m:r>
                  <w:rPr>
                    <w:rFonts w:ascii="Cambria Math" w:hAnsi="Cambria Math"/>
                    <w:sz w:val="20"/>
                  </w:rPr>
                  <m:t>Ccy</m:t>
                </m:r>
              </m:sub>
              <m:sup/>
              <m:e>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SrcSpread</m:t>
                        </m:r>
                      </m:e>
                      <m:sub>
                        <m:r>
                          <w:rPr>
                            <w:rFonts w:ascii="Cambria Math" w:hAnsi="Cambria Math"/>
                            <w:sz w:val="20"/>
                          </w:rPr>
                          <m:t>Ccy</m:t>
                        </m:r>
                      </m:sub>
                    </m:sSub>
                  </m:num>
                  <m:den>
                    <m:r>
                      <w:rPr>
                        <w:rFonts w:ascii="Cambria Math" w:hAnsi="Cambria Math"/>
                        <w:sz w:val="20"/>
                      </w:rPr>
                      <m:t>10,000</m:t>
                    </m:r>
                  </m:den>
                </m:f>
                <m:r>
                  <w:rPr>
                    <w:rFonts w:ascii="Cambria Math" w:hAnsi="Cambria Math"/>
                    <w:sz w:val="20"/>
                  </w:rPr>
                  <m:t>×</m:t>
                </m:r>
                <m:r>
                  <m:rPr>
                    <m:sty m:val="p"/>
                  </m:rPr>
                  <w:rPr>
                    <w:rFonts w:ascii="Cambria Math" w:hAnsi="Cambria Math"/>
                    <w:sz w:val="20"/>
                  </w:rPr>
                  <m:t>⁡min⁡</m:t>
                </m:r>
                <m:r>
                  <w:rPr>
                    <w:rFonts w:ascii="Cambria Math" w:hAnsi="Cambria Math"/>
                    <w:sz w:val="20"/>
                  </w:rPr>
                  <m:t>(0,</m:t>
                </m:r>
                <m:sSub>
                  <m:sSubPr>
                    <m:ctrlPr>
                      <w:rPr>
                        <w:rFonts w:ascii="Cambria Math" w:hAnsi="Cambria Math"/>
                        <w:i/>
                        <w:sz w:val="20"/>
                      </w:rPr>
                    </m:ctrlPr>
                  </m:sSubPr>
                  <m:e>
                    <m:r>
                      <w:rPr>
                        <w:rFonts w:ascii="Cambria Math" w:hAnsi="Cambria Math"/>
                        <w:sz w:val="20"/>
                      </w:rPr>
                      <m:t>SettObligation</m:t>
                    </m:r>
                  </m:e>
                  <m:sub>
                    <m:r>
                      <w:rPr>
                        <w:rFonts w:ascii="Cambria Math" w:hAnsi="Cambria Math"/>
                        <w:sz w:val="20"/>
                      </w:rPr>
                      <m:t>Ccy,T</m:t>
                    </m:r>
                  </m:sub>
                </m:sSub>
                <m:r>
                  <w:rPr>
                    <w:rFonts w:ascii="Cambria Math" w:hAnsi="Cambria Math"/>
                    <w:sz w:val="20"/>
                  </w:rPr>
                  <m:t>+</m:t>
                </m:r>
                <m:sSub>
                  <m:sSubPr>
                    <m:ctrlPr>
                      <w:rPr>
                        <w:rFonts w:ascii="Cambria Math" w:hAnsi="Cambria Math"/>
                        <w:i/>
                        <w:sz w:val="20"/>
                      </w:rPr>
                    </m:ctrlPr>
                  </m:sSubPr>
                  <m:e>
                    <m:r>
                      <w:rPr>
                        <w:rFonts w:ascii="Cambria Math" w:hAnsi="Cambria Math"/>
                        <w:sz w:val="20"/>
                      </w:rPr>
                      <m:t>SettObligation</m:t>
                    </m:r>
                  </m:e>
                  <m:sub>
                    <m:r>
                      <w:rPr>
                        <w:rFonts w:ascii="Cambria Math" w:hAnsi="Cambria Math"/>
                        <w:sz w:val="20"/>
                      </w:rPr>
                      <m:t>Ccy,T+1</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Prefunding</m:t>
                    </m:r>
                  </m:e>
                  <m:sub>
                    <m:r>
                      <w:rPr>
                        <w:rFonts w:ascii="Cambria Math" w:hAnsi="Cambria Math"/>
                        <w:sz w:val="20"/>
                      </w:rPr>
                      <m:t>Ccy</m:t>
                    </m:r>
                  </m:sub>
                </m:sSub>
                <m:r>
                  <w:rPr>
                    <w:rFonts w:ascii="Cambria Math" w:hAnsi="Cambria Math"/>
                    <w:sz w:val="20"/>
                  </w:rPr>
                  <m:t>)</m:t>
                </m:r>
              </m:e>
            </m:nary>
          </m:e>
        </m:d>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FxRate</m:t>
            </m:r>
          </m:e>
          <m:sub>
            <m:r>
              <w:rPr>
                <w:rFonts w:ascii="Cambria Math" w:hAnsi="Cambria Math"/>
                <w:sz w:val="20"/>
              </w:rPr>
              <m:t>Ccy-USD</m:t>
            </m:r>
          </m:sub>
        </m:sSub>
      </m:oMath>
    </w:p>
    <w:p w:rsidR="002D2F76" w:rsidRPr="00453455" w:rsidRDefault="002D2F76" w:rsidP="002D2F76">
      <w:pPr>
        <w:rPr>
          <w:rFonts w:ascii="Arial" w:hAnsi="Arial" w:cs="Arial"/>
          <w:sz w:val="20"/>
          <w:szCs w:val="20"/>
        </w:rPr>
      </w:pPr>
      <w:r w:rsidRPr="00453455">
        <w:rPr>
          <w:rFonts w:ascii="Arial" w:hAnsi="Arial" w:cs="Arial"/>
          <w:sz w:val="20"/>
          <w:szCs w:val="20"/>
        </w:rPr>
        <w:t>Where:</w:t>
      </w:r>
    </w:p>
    <w:p w:rsidR="002D2F76" w:rsidRPr="00453455" w:rsidRDefault="002D2F76" w:rsidP="002D2F76">
      <w:pPr>
        <w:rPr>
          <w:rFonts w:ascii="Arial" w:hAnsi="Arial" w:cs="Arial"/>
          <w:sz w:val="20"/>
          <w:szCs w:val="20"/>
        </w:rPr>
      </w:pPr>
    </w:p>
    <w:p w:rsidR="002D2F76" w:rsidRPr="00453455" w:rsidRDefault="001B0B60" w:rsidP="002D2F76">
      <w:pPr>
        <w:pStyle w:val="ListParagraph"/>
        <w:tabs>
          <w:tab w:val="left" w:pos="2835"/>
        </w:tabs>
        <w:ind w:left="2835" w:hanging="2268"/>
        <w:contextualSpacing w:val="0"/>
        <w:rPr>
          <w:rFonts w:eastAsia="Arial Unicode MS" w:cs="Arial"/>
          <w:sz w:val="20"/>
        </w:rPr>
      </w:pPr>
      <m:oMath>
        <m:sSub>
          <m:sSubPr>
            <m:ctrlPr>
              <w:rPr>
                <w:rFonts w:ascii="Cambria Math" w:hAnsi="Cambria Math"/>
                <w:i/>
                <w:sz w:val="20"/>
              </w:rPr>
            </m:ctrlPr>
          </m:sSubPr>
          <m:e>
            <m:r>
              <w:rPr>
                <w:rFonts w:ascii="Cambria Math" w:hAnsi="Cambria Math"/>
                <w:sz w:val="20"/>
              </w:rPr>
              <m:t>SrcSpread</m:t>
            </m:r>
          </m:e>
          <m:sub>
            <m:r>
              <w:rPr>
                <w:rFonts w:ascii="Cambria Math" w:hAnsi="Cambria Math"/>
                <w:sz w:val="20"/>
              </w:rPr>
              <m:t>Ccy</m:t>
            </m:r>
          </m:sub>
        </m:sSub>
      </m:oMath>
      <w:r w:rsidR="002D2F76" w:rsidRPr="00453455">
        <w:rPr>
          <w:rFonts w:cs="Arial"/>
          <w:sz w:val="20"/>
        </w:rPr>
        <w:tab/>
        <w:t xml:space="preserve">= </w:t>
      </w:r>
      <w:r w:rsidR="002D2F76" w:rsidRPr="00BA6EA9">
        <w:rPr>
          <w:rFonts w:eastAsia="Arial Unicode MS" w:cs="Arial"/>
          <w:sz w:val="20"/>
        </w:rPr>
        <w:t xml:space="preserve">spread from the SRC Spread </w:t>
      </w:r>
      <w:r w:rsidR="002D2F76">
        <w:rPr>
          <w:rFonts w:eastAsia="Arial Unicode MS" w:cs="Arial"/>
          <w:sz w:val="20"/>
        </w:rPr>
        <w:t>Matrix</w:t>
      </w:r>
      <w:r w:rsidR="002D2F76" w:rsidRPr="00BA6EA9">
        <w:rPr>
          <w:rFonts w:eastAsia="Arial Unicode MS" w:cs="Arial"/>
          <w:sz w:val="20"/>
        </w:rPr>
        <w:t xml:space="preserve"> </w:t>
      </w:r>
      <w:r w:rsidR="002D2F76">
        <w:rPr>
          <w:rFonts w:eastAsia="Arial Unicode MS" w:cs="Arial"/>
          <w:sz w:val="20"/>
        </w:rPr>
        <w:t xml:space="preserve">in </w:t>
      </w:r>
      <w:r w:rsidR="002D2F76" w:rsidRPr="00B344AA">
        <w:rPr>
          <w:b/>
          <w:sz w:val="20"/>
        </w:rPr>
        <w:t xml:space="preserve">Table </w:t>
      </w:r>
      <w:r w:rsidR="002D2F76" w:rsidRPr="00B344AA">
        <w:rPr>
          <w:b/>
          <w:noProof/>
          <w:sz w:val="20"/>
        </w:rPr>
        <w:t>10</w:t>
      </w:r>
      <w:r w:rsidR="002D2F76">
        <w:rPr>
          <w:rFonts w:eastAsia="Arial Unicode MS" w:cs="Arial"/>
          <w:sz w:val="20"/>
        </w:rPr>
        <w:t xml:space="preserve"> </w:t>
      </w:r>
      <w:r w:rsidR="002D2F76" w:rsidRPr="00BA6EA9">
        <w:rPr>
          <w:rFonts w:eastAsia="Arial Unicode MS" w:cs="Arial"/>
          <w:sz w:val="20"/>
        </w:rPr>
        <w:t xml:space="preserve">for currency </w:t>
      </w:r>
      <w:proofErr w:type="spellStart"/>
      <w:r w:rsidR="002D2F76" w:rsidRPr="00BA6EA9">
        <w:rPr>
          <w:rFonts w:eastAsia="Arial Unicode MS" w:cs="Arial"/>
          <w:i/>
          <w:sz w:val="20"/>
        </w:rPr>
        <w:t>Ccy</w:t>
      </w:r>
      <w:proofErr w:type="spellEnd"/>
      <w:r w:rsidR="002D2F76" w:rsidRPr="00BA6EA9">
        <w:rPr>
          <w:rFonts w:eastAsia="Arial Unicode MS" w:cs="Arial"/>
          <w:i/>
          <w:sz w:val="20"/>
        </w:rPr>
        <w:t xml:space="preserve"> </w:t>
      </w:r>
      <w:r w:rsidR="002D2F76" w:rsidRPr="00BA6EA9">
        <w:rPr>
          <w:rFonts w:eastAsia="Arial Unicode MS" w:cs="Arial"/>
          <w:sz w:val="20"/>
        </w:rPr>
        <w:t>(in basis points)</w:t>
      </w:r>
    </w:p>
    <w:p w:rsidR="002D2F76" w:rsidRPr="00453455" w:rsidRDefault="001B0B60" w:rsidP="002D2F76">
      <w:pPr>
        <w:pStyle w:val="ListParagraph"/>
        <w:tabs>
          <w:tab w:val="left" w:pos="2835"/>
        </w:tabs>
        <w:ind w:left="2835" w:hanging="2268"/>
        <w:contextualSpacing w:val="0"/>
        <w:rPr>
          <w:rFonts w:eastAsia="Arial Unicode MS" w:cs="Arial"/>
          <w:sz w:val="20"/>
        </w:rPr>
      </w:pPr>
      <m:oMath>
        <m:sSub>
          <m:sSubPr>
            <m:ctrlPr>
              <w:rPr>
                <w:rFonts w:ascii="Cambria Math" w:hAnsi="Cambria Math"/>
                <w:i/>
                <w:sz w:val="20"/>
              </w:rPr>
            </m:ctrlPr>
          </m:sSubPr>
          <m:e>
            <m:r>
              <w:rPr>
                <w:rFonts w:ascii="Cambria Math" w:hAnsi="Cambria Math"/>
                <w:sz w:val="20"/>
              </w:rPr>
              <m:t>SettObligation</m:t>
            </m:r>
          </m:e>
          <m:sub>
            <m:r>
              <w:rPr>
                <w:rFonts w:ascii="Cambria Math" w:hAnsi="Cambria Math"/>
                <w:sz w:val="20"/>
              </w:rPr>
              <m:t>Ccy</m:t>
            </m:r>
            <m:r>
              <w:rPr>
                <w:rFonts w:ascii="Cambria Math"/>
                <w:sz w:val="20"/>
              </w:rPr>
              <m:t>,</m:t>
            </m:r>
            <m:r>
              <w:rPr>
                <w:rFonts w:ascii="Cambria Math" w:hAnsi="Cambria Math"/>
                <w:sz w:val="20"/>
              </w:rPr>
              <m:t>i</m:t>
            </m:r>
          </m:sub>
        </m:sSub>
      </m:oMath>
      <w:r w:rsidR="002D2F76" w:rsidRPr="00453455">
        <w:rPr>
          <w:rFonts w:cs="Arial"/>
          <w:sz w:val="20"/>
        </w:rPr>
        <w:tab/>
        <w:t xml:space="preserve">= </w:t>
      </w:r>
      <w:r w:rsidR="002D2F76" w:rsidRPr="00BA6EA9">
        <w:rPr>
          <w:rFonts w:eastAsia="Arial Unicode MS" w:cs="Arial"/>
          <w:sz w:val="20"/>
        </w:rPr>
        <w:t xml:space="preserve">settlement requirement for currency </w:t>
      </w:r>
      <w:proofErr w:type="spellStart"/>
      <w:r w:rsidR="002D2F76" w:rsidRPr="00BA6EA9">
        <w:rPr>
          <w:rFonts w:eastAsia="Arial Unicode MS" w:cs="Arial"/>
          <w:i/>
          <w:sz w:val="20"/>
        </w:rPr>
        <w:t>Ccy</w:t>
      </w:r>
      <w:proofErr w:type="spellEnd"/>
      <w:r w:rsidR="002D2F76" w:rsidRPr="00BA6EA9">
        <w:rPr>
          <w:rFonts w:eastAsia="Arial Unicode MS" w:cs="Arial"/>
          <w:i/>
          <w:sz w:val="20"/>
        </w:rPr>
        <w:t xml:space="preserve"> </w:t>
      </w:r>
      <w:r w:rsidR="002D2F76" w:rsidRPr="00BA6EA9">
        <w:rPr>
          <w:rFonts w:eastAsia="Arial Unicode MS" w:cs="Arial"/>
          <w:sz w:val="20"/>
        </w:rPr>
        <w:t xml:space="preserve">(where a pay-in obligation is a negative value) on day </w:t>
      </w:r>
      <w:r w:rsidR="002D2F76" w:rsidRPr="00504F0A">
        <w:rPr>
          <w:rFonts w:eastAsia="Arial Unicode MS" w:cs="Arial"/>
          <w:i/>
          <w:sz w:val="20"/>
        </w:rPr>
        <w:t>t</w:t>
      </w:r>
    </w:p>
    <w:p w:rsidR="002D2F76" w:rsidRDefault="001B0B60" w:rsidP="002D2F76">
      <w:pPr>
        <w:spacing w:after="120"/>
        <w:ind w:left="567"/>
        <w:rPr>
          <w:rFonts w:ascii="Arial" w:hAnsi="Arial" w:cs="Arial"/>
          <w:i/>
          <w:sz w:val="20"/>
          <w:szCs w:val="20"/>
        </w:rPr>
      </w:pPr>
      <m:oMath>
        <m:sSub>
          <m:sSubPr>
            <m:ctrlPr>
              <w:rPr>
                <w:rFonts w:ascii="Cambria Math" w:hAnsi="Cambria Math"/>
                <w:i/>
                <w:sz w:val="20"/>
              </w:rPr>
            </m:ctrlPr>
          </m:sSubPr>
          <m:e>
            <m:r>
              <w:rPr>
                <w:rFonts w:ascii="Cambria Math" w:hAnsi="Cambria Math"/>
                <w:sz w:val="20"/>
              </w:rPr>
              <m:t>FxRate</m:t>
            </m:r>
          </m:e>
          <m:sub>
            <m:r>
              <w:rPr>
                <w:rFonts w:ascii="Cambria Math" w:hAnsi="Cambria Math"/>
                <w:sz w:val="20"/>
              </w:rPr>
              <m:t>Ccy-USD</m:t>
            </m:r>
          </m:sub>
        </m:sSub>
      </m:oMath>
      <w:r w:rsidR="002D2F76" w:rsidRPr="00453455">
        <w:rPr>
          <w:rFonts w:cs="Arial"/>
        </w:rPr>
        <w:t xml:space="preserve"> </w:t>
      </w:r>
      <w:r w:rsidR="002D2F76" w:rsidRPr="00453455">
        <w:rPr>
          <w:rFonts w:cs="Arial"/>
        </w:rPr>
        <w:tab/>
      </w:r>
      <w:r w:rsidR="002D2F76" w:rsidRPr="00453455">
        <w:rPr>
          <w:rFonts w:cs="Arial"/>
        </w:rPr>
        <w:tab/>
      </w:r>
      <w:r w:rsidR="002D2F76" w:rsidRPr="00453455">
        <w:rPr>
          <w:rFonts w:cs="Arial"/>
          <w:sz w:val="20"/>
        </w:rPr>
        <w:t xml:space="preserve">= </w:t>
      </w:r>
      <w:r w:rsidR="002D2F76" w:rsidRPr="00BA6EA9">
        <w:rPr>
          <w:rFonts w:ascii="Arial" w:hAnsi="Arial" w:cs="Arial"/>
          <w:sz w:val="20"/>
          <w:szCs w:val="20"/>
        </w:rPr>
        <w:t xml:space="preserve">FX spot rate expressed as amount of USD per 1 unit of </w:t>
      </w:r>
      <w:proofErr w:type="spellStart"/>
      <w:r w:rsidR="002D2F76" w:rsidRPr="00BA6EA9">
        <w:rPr>
          <w:rFonts w:ascii="Arial" w:hAnsi="Arial" w:cs="Arial"/>
          <w:i/>
          <w:sz w:val="20"/>
          <w:szCs w:val="20"/>
        </w:rPr>
        <w:t>Ccy</w:t>
      </w:r>
      <w:proofErr w:type="spellEnd"/>
    </w:p>
    <w:p w:rsidR="002D2F76" w:rsidRPr="00764898" w:rsidRDefault="002D2F76" w:rsidP="002D2F76">
      <w:pPr>
        <w:spacing w:after="120"/>
        <w:ind w:left="567"/>
        <w:rPr>
          <w:rFonts w:cs="Arial"/>
          <w:sz w:val="20"/>
          <w:szCs w:val="20"/>
        </w:rPr>
      </w:pPr>
      <m:oMath>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Prefunding</m:t>
            </m:r>
          </m:e>
          <m:sub>
            <m:r>
              <w:rPr>
                <w:rFonts w:ascii="Cambria Math" w:hAnsi="Cambria Math"/>
                <w:sz w:val="20"/>
              </w:rPr>
              <m:t>Ccy</m:t>
            </m:r>
          </m:sub>
        </m:sSub>
      </m:oMath>
      <w:r>
        <w:rPr>
          <w:rFonts w:cs="Arial"/>
        </w:rPr>
        <w:t xml:space="preserve"> </w:t>
      </w:r>
      <w:r>
        <w:rPr>
          <w:rFonts w:cs="Arial"/>
        </w:rPr>
        <w:tab/>
      </w:r>
      <w:r>
        <w:rPr>
          <w:rFonts w:cs="Arial"/>
        </w:rPr>
        <w:tab/>
      </w:r>
      <w:r w:rsidRPr="00764898">
        <w:rPr>
          <w:rFonts w:ascii="Arial" w:hAnsi="Arial" w:cs="Arial"/>
          <w:sz w:val="20"/>
          <w:szCs w:val="20"/>
        </w:rPr>
        <w:t>= Prefunding is amount of collateral lodged at central banks</w:t>
      </w:r>
    </w:p>
    <w:p w:rsidR="002D2F76" w:rsidRDefault="002D2F76" w:rsidP="002D2F76">
      <w:pPr>
        <w:pStyle w:val="Caption"/>
        <w:rPr>
          <w:color w:val="auto"/>
          <w:sz w:val="20"/>
          <w:szCs w:val="20"/>
        </w:rPr>
      </w:pPr>
      <w:bookmarkStart w:id="51" w:name="_Ref445283477"/>
      <w:r w:rsidRPr="00453455">
        <w:rPr>
          <w:color w:val="auto"/>
          <w:sz w:val="20"/>
          <w:szCs w:val="20"/>
        </w:rPr>
        <w:t xml:space="preserve">Equation </w:t>
      </w:r>
      <w:r>
        <w:rPr>
          <w:noProof/>
          <w:color w:val="auto"/>
          <w:sz w:val="20"/>
          <w:szCs w:val="20"/>
        </w:rPr>
        <w:t>4</w:t>
      </w:r>
      <w:bookmarkEnd w:id="51"/>
    </w:p>
    <w:p w:rsidR="002D2F76" w:rsidRPr="00453455" w:rsidRDefault="002D2F76" w:rsidP="002D2F76"/>
    <w:p w:rsidR="002D2F76" w:rsidRDefault="001B0B60" w:rsidP="002D2F76">
      <w:pPr>
        <w:tabs>
          <w:tab w:val="left" w:pos="567"/>
          <w:tab w:val="left" w:pos="1418"/>
        </w:tabs>
        <w:spacing w:after="120"/>
        <w:jc w:val="center"/>
        <w:rPr>
          <w:rFonts w:ascii="Cambria Math" w:hAnsi="Cambria Math"/>
        </w:rPr>
      </w:pPr>
      <m:oMathPara>
        <m:oMath>
          <m:sSub>
            <m:sSubPr>
              <m:ctrlPr>
                <w:rPr>
                  <w:rFonts w:ascii="Cambria Math" w:hAnsi="Cambria Math"/>
                  <w:i/>
                  <w:sz w:val="20"/>
                </w:rPr>
              </m:ctrlPr>
            </m:sSubPr>
            <m:e>
              <m:r>
                <w:rPr>
                  <w:rFonts w:ascii="Cambria Math" w:hAnsi="Cambria Math"/>
                  <w:sz w:val="20"/>
                </w:rPr>
                <m:t>SRC</m:t>
              </m:r>
            </m:e>
            <m:sub>
              <m:r>
                <w:rPr>
                  <w:rFonts w:ascii="Cambria Math" w:hAnsi="Cambria Math"/>
                  <w:sz w:val="20"/>
                </w:rPr>
                <m:t>Sim</m:t>
              </m:r>
            </m:sub>
          </m:sSub>
          <m:r>
            <w:rPr>
              <w:rFonts w:ascii="Cambria Math" w:hAnsi="Cambria Math"/>
              <w:sz w:val="20"/>
            </w:rPr>
            <m:t>=</m:t>
          </m:r>
          <m:func>
            <m:funcPr>
              <m:ctrlPr>
                <w:rPr>
                  <w:rFonts w:ascii="Cambria Math" w:hAnsi="Cambria Math"/>
                  <w:i/>
                  <w:sz w:val="20"/>
                </w:rPr>
              </m:ctrlPr>
            </m:funcPr>
            <m:fName>
              <m:r>
                <m:rPr>
                  <m:sty m:val="p"/>
                </m:rPr>
                <w:rPr>
                  <w:rFonts w:ascii="Cambria Math" w:hAnsi="Cambria Math"/>
                  <w:sz w:val="20"/>
                </w:rPr>
                <m:t>min</m:t>
              </m:r>
            </m:fName>
            <m:e>
              <m:d>
                <m:dPr>
                  <m:ctrlPr>
                    <w:rPr>
                      <w:rFonts w:ascii="Cambria Math" w:hAnsi="Cambria Math"/>
                      <w:i/>
                      <w:sz w:val="20"/>
                    </w:rPr>
                  </m:ctrlPr>
                </m:dPr>
                <m:e>
                  <m:nary>
                    <m:naryPr>
                      <m:chr m:val="∑"/>
                      <m:limLoc m:val="undOvr"/>
                      <m:supHide m:val="on"/>
                      <m:ctrlPr>
                        <w:rPr>
                          <w:rFonts w:ascii="Cambria Math" w:hAnsi="Cambria Math"/>
                          <w:i/>
                          <w:sz w:val="20"/>
                          <w:szCs w:val="20"/>
                        </w:rPr>
                      </m:ctrlPr>
                    </m:naryPr>
                    <m:sub>
                      <m:r>
                        <w:rPr>
                          <w:rFonts w:ascii="Cambria Math" w:hAnsi="Cambria Math"/>
                          <w:sz w:val="20"/>
                          <w:szCs w:val="20"/>
                        </w:rPr>
                        <m:t>Ccy</m:t>
                      </m:r>
                    </m:sub>
                    <m:sup/>
                    <m:e>
                      <m:sSub>
                        <m:sSubPr>
                          <m:ctrlPr>
                            <w:rPr>
                              <w:rFonts w:ascii="Cambria Math" w:hAnsi="Cambria Math"/>
                              <w:i/>
                              <w:sz w:val="20"/>
                              <w:szCs w:val="20"/>
                            </w:rPr>
                          </m:ctrlPr>
                        </m:sSubPr>
                        <m:e>
                          <m:r>
                            <w:rPr>
                              <w:rFonts w:ascii="Cambria Math" w:hAnsi="Cambria Math"/>
                              <w:sz w:val="20"/>
                              <w:szCs w:val="20"/>
                            </w:rPr>
                            <m:t>SRC</m:t>
                          </m:r>
                        </m:e>
                        <m:sub>
                          <m:r>
                            <w:rPr>
                              <w:rFonts w:ascii="Cambria Math" w:hAnsi="Cambria Math"/>
                              <w:sz w:val="20"/>
                              <w:szCs w:val="20"/>
                            </w:rPr>
                            <m:t>Sim, Ccy,j</m:t>
                          </m:r>
                        </m:sub>
                      </m:sSub>
                    </m:e>
                  </m:nary>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FxRate</m:t>
                      </m:r>
                    </m:e>
                    <m:sub>
                      <m:r>
                        <w:rPr>
                          <w:rFonts w:ascii="Cambria Math" w:hAnsi="Cambria Math"/>
                          <w:sz w:val="20"/>
                          <w:szCs w:val="20"/>
                        </w:rPr>
                        <m:t>Ccy-USD,j</m:t>
                      </m:r>
                    </m:sub>
                  </m:sSub>
                </m:e>
              </m:d>
              <m:ctrlPr>
                <w:rPr>
                  <w:rFonts w:ascii="Cambria Math" w:hAnsi="Cambria Math"/>
                  <w:i/>
                </w:rPr>
              </m:ctrlPr>
            </m:e>
          </m:func>
          <m:r>
            <w:rPr>
              <w:rFonts w:ascii="Cambria Math" w:hAnsi="Cambria Math"/>
            </w:rPr>
            <m:t>∀ j</m:t>
          </m:r>
        </m:oMath>
      </m:oMathPara>
    </w:p>
    <w:p w:rsidR="002D2F76" w:rsidRDefault="002D2F76" w:rsidP="002D2F76">
      <w:pPr>
        <w:rPr>
          <w:rFonts w:ascii="Arial" w:hAnsi="Arial" w:cs="Arial"/>
          <w:sz w:val="20"/>
          <w:szCs w:val="20"/>
        </w:rPr>
      </w:pPr>
      <w:r w:rsidRPr="00453455">
        <w:rPr>
          <w:rFonts w:ascii="Arial" w:hAnsi="Arial" w:cs="Arial"/>
          <w:sz w:val="20"/>
          <w:szCs w:val="20"/>
        </w:rPr>
        <w:t>Where:</w:t>
      </w:r>
    </w:p>
    <w:p w:rsidR="002D2F76" w:rsidRPr="00453455" w:rsidRDefault="002D2F76" w:rsidP="002D2F76">
      <w:pPr>
        <w:rPr>
          <w:rFonts w:ascii="Arial" w:hAnsi="Arial" w:cs="Arial"/>
          <w:sz w:val="20"/>
          <w:szCs w:val="20"/>
        </w:rPr>
      </w:pPr>
    </w:p>
    <w:p w:rsidR="002D2F76" w:rsidRPr="00580E7E" w:rsidRDefault="002D2F76" w:rsidP="002D2F76">
      <w:pPr>
        <w:tabs>
          <w:tab w:val="left" w:pos="567"/>
          <w:tab w:val="left" w:pos="1418"/>
        </w:tabs>
        <w:spacing w:after="120"/>
        <w:rPr>
          <w:rFonts w:ascii="Arial" w:hAnsi="Arial" w:cs="Arial"/>
          <w:sz w:val="20"/>
          <w:szCs w:val="20"/>
        </w:rPr>
      </w:pPr>
      <w:r w:rsidRPr="00580E7E">
        <w:rPr>
          <w:sz w:val="20"/>
          <w:szCs w:val="20"/>
        </w:rPr>
        <w:tab/>
      </w:r>
      <w:r w:rsidRPr="00580E7E">
        <w:rPr>
          <w:rFonts w:ascii="Arial" w:hAnsi="Arial" w:cs="Arial"/>
          <w:sz w:val="20"/>
          <w:szCs w:val="20"/>
        </w:rPr>
        <w:t>j</w:t>
      </w:r>
      <w:r w:rsidRPr="00580E7E">
        <w:rPr>
          <w:rFonts w:ascii="Arial" w:hAnsi="Arial" w:cs="Arial"/>
          <w:sz w:val="20"/>
          <w:szCs w:val="20"/>
        </w:rPr>
        <w:tab/>
      </w:r>
      <w:r>
        <w:rPr>
          <w:rFonts w:ascii="Arial" w:hAnsi="Arial" w:cs="Arial"/>
          <w:sz w:val="20"/>
          <w:szCs w:val="20"/>
        </w:rPr>
        <w:tab/>
      </w:r>
      <w:r>
        <w:rPr>
          <w:rFonts w:ascii="Arial" w:hAnsi="Arial" w:cs="Arial"/>
          <w:sz w:val="20"/>
          <w:szCs w:val="20"/>
        </w:rPr>
        <w:tab/>
      </w:r>
      <w:r w:rsidRPr="00580E7E">
        <w:rPr>
          <w:rFonts w:ascii="Arial" w:hAnsi="Arial" w:cs="Arial"/>
          <w:sz w:val="20"/>
          <w:szCs w:val="20"/>
        </w:rPr>
        <w:t>= Scenario used in FxSET</w:t>
      </w:r>
    </w:p>
    <w:p w:rsidR="002D2F76" w:rsidRPr="00580E7E" w:rsidRDefault="001B0B60" w:rsidP="002D2F76">
      <w:pPr>
        <w:spacing w:after="120"/>
        <w:ind w:left="2211" w:hanging="1644"/>
        <w:rPr>
          <w:rFonts w:ascii="Arial" w:hAnsi="Arial" w:cs="Arial"/>
          <w:sz w:val="20"/>
          <w:szCs w:val="20"/>
        </w:rPr>
      </w:pPr>
      <m:oMath>
        <m:sSub>
          <m:sSubPr>
            <m:ctrlPr>
              <w:rPr>
                <w:rFonts w:ascii="Cambria Math" w:hAnsi="Cambria Math"/>
                <w:i/>
                <w:sz w:val="20"/>
              </w:rPr>
            </m:ctrlPr>
          </m:sSubPr>
          <m:e>
            <m:r>
              <w:rPr>
                <w:rFonts w:ascii="Cambria Math" w:hAnsi="Cambria Math"/>
                <w:sz w:val="20"/>
              </w:rPr>
              <m:t>FxRate</m:t>
            </m:r>
          </m:e>
          <m:sub>
            <m:r>
              <w:rPr>
                <w:rFonts w:ascii="Cambria Math" w:hAnsi="Cambria Math"/>
                <w:sz w:val="20"/>
              </w:rPr>
              <m:t>Ccy-USD,j</m:t>
            </m:r>
          </m:sub>
        </m:sSub>
      </m:oMath>
      <w:r w:rsidR="002D2F76" w:rsidRPr="00453455">
        <w:rPr>
          <w:rFonts w:cs="Arial"/>
        </w:rPr>
        <w:t xml:space="preserve"> </w:t>
      </w:r>
      <w:r w:rsidR="002D2F76" w:rsidRPr="00453455">
        <w:rPr>
          <w:rFonts w:cs="Arial"/>
        </w:rPr>
        <w:tab/>
      </w:r>
      <w:r w:rsidR="002D2F76" w:rsidRPr="00453455">
        <w:rPr>
          <w:rFonts w:cs="Arial"/>
          <w:sz w:val="20"/>
        </w:rPr>
        <w:t xml:space="preserve">= </w:t>
      </w:r>
      <w:r w:rsidR="002D2F76" w:rsidRPr="00BA6EA9">
        <w:rPr>
          <w:rFonts w:ascii="Arial" w:hAnsi="Arial" w:cs="Arial"/>
          <w:sz w:val="20"/>
          <w:szCs w:val="20"/>
        </w:rPr>
        <w:t xml:space="preserve">FX spot rate expressed as amount of USD per 1 unit of </w:t>
      </w:r>
      <w:proofErr w:type="spellStart"/>
      <w:r w:rsidR="002D2F76" w:rsidRPr="00BA6EA9">
        <w:rPr>
          <w:rFonts w:ascii="Arial" w:hAnsi="Arial" w:cs="Arial"/>
          <w:i/>
          <w:sz w:val="20"/>
          <w:szCs w:val="20"/>
        </w:rPr>
        <w:t>Ccy</w:t>
      </w:r>
      <w:proofErr w:type="spellEnd"/>
      <w:r w:rsidR="002D2F76">
        <w:rPr>
          <w:rFonts w:ascii="Arial" w:hAnsi="Arial" w:cs="Arial"/>
          <w:sz w:val="20"/>
          <w:szCs w:val="20"/>
        </w:rPr>
        <w:t xml:space="preserve"> used in scenario j</w:t>
      </w:r>
    </w:p>
    <w:p w:rsidR="002D2F76" w:rsidRDefault="001B0B60" w:rsidP="002D2F76">
      <w:pPr>
        <w:spacing w:after="120"/>
        <w:rPr>
          <w:rFonts w:ascii="Arial" w:hAnsi="Arial" w:cs="Arial"/>
          <w:sz w:val="20"/>
          <w:szCs w:val="20"/>
        </w:rPr>
      </w:pPr>
      <m:oMath>
        <m:sSub>
          <m:sSubPr>
            <m:ctrlPr>
              <w:rPr>
                <w:rFonts w:ascii="Cambria Math" w:hAnsi="Cambria Math"/>
                <w:i/>
                <w:sz w:val="20"/>
                <w:szCs w:val="20"/>
              </w:rPr>
            </m:ctrlPr>
          </m:sSubPr>
          <m:e>
            <m:r>
              <w:rPr>
                <w:rFonts w:ascii="Cambria Math" w:hAnsi="Cambria Math"/>
                <w:sz w:val="20"/>
                <w:szCs w:val="20"/>
              </w:rPr>
              <m:t xml:space="preserve">            SRC</m:t>
            </m:r>
          </m:e>
          <m:sub>
            <m:r>
              <w:rPr>
                <w:rFonts w:ascii="Cambria Math" w:hAnsi="Cambria Math"/>
                <w:sz w:val="20"/>
                <w:szCs w:val="20"/>
              </w:rPr>
              <m:t>Sim, Ccy,j</m:t>
            </m:r>
          </m:sub>
        </m:sSub>
      </m:oMath>
      <w:r w:rsidR="002D2F76">
        <w:rPr>
          <w:rFonts w:cs="Arial"/>
        </w:rPr>
        <w:t xml:space="preserve"> </w:t>
      </w:r>
      <w:r w:rsidR="002D2F76">
        <w:rPr>
          <w:rFonts w:cs="Arial"/>
        </w:rPr>
        <w:tab/>
        <w:t xml:space="preserve">= </w:t>
      </w:r>
      <w:r w:rsidR="002D2F76" w:rsidRPr="00580E7E">
        <w:rPr>
          <w:rFonts w:ascii="Arial" w:hAnsi="Arial" w:cs="Arial"/>
          <w:sz w:val="20"/>
          <w:szCs w:val="20"/>
        </w:rPr>
        <w:t>Settlement Risk Cost</w:t>
      </w:r>
      <w:r w:rsidR="002D2F76">
        <w:rPr>
          <w:rFonts w:ascii="Arial" w:hAnsi="Arial" w:cs="Arial"/>
          <w:sz w:val="20"/>
          <w:szCs w:val="20"/>
        </w:rPr>
        <w:t xml:space="preserve"> simulated for currency </w:t>
      </w:r>
      <w:proofErr w:type="spellStart"/>
      <w:r w:rsidR="002D2F76" w:rsidRPr="00580E7E">
        <w:rPr>
          <w:rFonts w:ascii="Arial" w:hAnsi="Arial" w:cs="Arial"/>
          <w:i/>
          <w:sz w:val="20"/>
          <w:szCs w:val="20"/>
        </w:rPr>
        <w:t>Ccy</w:t>
      </w:r>
      <w:proofErr w:type="spellEnd"/>
      <w:r w:rsidR="002D2F76">
        <w:rPr>
          <w:rFonts w:ascii="Arial" w:hAnsi="Arial" w:cs="Arial"/>
          <w:sz w:val="20"/>
          <w:szCs w:val="20"/>
        </w:rPr>
        <w:t xml:space="preserve"> under scenario j</w:t>
      </w:r>
    </w:p>
    <w:p w:rsidR="002D2F76" w:rsidRDefault="002D2F76" w:rsidP="002D2F76">
      <w:pPr>
        <w:pStyle w:val="Caption"/>
        <w:rPr>
          <w:color w:val="auto"/>
          <w:sz w:val="20"/>
          <w:szCs w:val="20"/>
        </w:rPr>
      </w:pPr>
      <w:bookmarkStart w:id="52" w:name="_Ref445285021"/>
      <w:r w:rsidRPr="00453455">
        <w:rPr>
          <w:color w:val="auto"/>
          <w:sz w:val="20"/>
          <w:szCs w:val="20"/>
        </w:rPr>
        <w:t xml:space="preserve">Equation </w:t>
      </w:r>
      <w:r>
        <w:rPr>
          <w:noProof/>
          <w:color w:val="auto"/>
          <w:sz w:val="20"/>
          <w:szCs w:val="20"/>
        </w:rPr>
        <w:t>5</w:t>
      </w:r>
      <w:bookmarkEnd w:id="52"/>
    </w:p>
    <w:p w:rsidR="002D2F76" w:rsidRPr="00453455" w:rsidRDefault="002D2F76" w:rsidP="002D2F76"/>
    <w:p w:rsidR="002D2F76" w:rsidRDefault="001B0B60" w:rsidP="002D2F76">
      <w:pPr>
        <w:tabs>
          <w:tab w:val="left" w:pos="567"/>
          <w:tab w:val="left" w:pos="1418"/>
        </w:tabs>
        <w:spacing w:after="120"/>
        <w:jc w:val="center"/>
        <w:rPr>
          <w:rFonts w:ascii="Cambria Math" w:hAnsi="Cambria Math"/>
        </w:rPr>
      </w:pPr>
      <m:oMathPara>
        <m:oMath>
          <m:sSub>
            <m:sSubPr>
              <m:ctrlPr>
                <w:rPr>
                  <w:rFonts w:ascii="Cambria Math" w:hAnsi="Cambria Math"/>
                  <w:i/>
                  <w:sz w:val="20"/>
                  <w:szCs w:val="20"/>
                </w:rPr>
              </m:ctrlPr>
            </m:sSubPr>
            <m:e>
              <m:r>
                <w:rPr>
                  <w:rFonts w:ascii="Cambria Math" w:hAnsi="Cambria Math"/>
                  <w:sz w:val="20"/>
                  <w:szCs w:val="20"/>
                </w:rPr>
                <m:t xml:space="preserve">            SRC</m:t>
              </m:r>
            </m:e>
            <m:sub>
              <m:r>
                <w:rPr>
                  <w:rFonts w:ascii="Cambria Math" w:hAnsi="Cambria Math"/>
                  <w:sz w:val="20"/>
                  <w:szCs w:val="20"/>
                </w:rPr>
                <m:t>Sim, Ccy,j</m:t>
              </m:r>
            </m:sub>
          </m:sSub>
          <m:r>
            <w:rPr>
              <w:rFonts w:ascii="Cambria Math" w:hAnsi="Cambria Math"/>
              <w:sz w:val="20"/>
            </w:rPr>
            <m:t>=</m:t>
          </m:r>
          <m:r>
            <m:rPr>
              <m:sty m:val="p"/>
            </m:rPr>
            <w:rPr>
              <w:rFonts w:ascii="Cambria Math" w:hAnsi="Cambria Math"/>
              <w:sz w:val="20"/>
            </w:rPr>
            <m:t>max⁡</m:t>
          </m:r>
          <m:d>
            <m:dPr>
              <m:ctrlPr>
                <w:rPr>
                  <w:rFonts w:ascii="Cambria Math" w:hAnsi="Cambria Math"/>
                  <w:sz w:val="20"/>
                </w:rPr>
              </m:ctrlPr>
            </m:dPr>
            <m:e>
              <m:func>
                <m:funcPr>
                  <m:ctrlPr>
                    <w:rPr>
                      <w:rFonts w:ascii="Cambria Math" w:hAnsi="Cambria Math"/>
                      <w:sz w:val="20"/>
                    </w:rPr>
                  </m:ctrlPr>
                </m:funcPr>
                <m:fName>
                  <m:r>
                    <m:rPr>
                      <m:sty m:val="p"/>
                    </m:rPr>
                    <w:rPr>
                      <w:rFonts w:ascii="Cambria Math" w:hAnsi="Cambria Math"/>
                      <w:sz w:val="20"/>
                    </w:rPr>
                    <m:t>min</m:t>
                  </m:r>
                </m:fName>
                <m:e>
                  <m:d>
                    <m:dPr>
                      <m:ctrlPr>
                        <w:rPr>
                          <w:rFonts w:ascii="Cambria Math" w:hAnsi="Cambria Math"/>
                          <w:i/>
                          <w:sz w:val="20"/>
                        </w:rPr>
                      </m:ctrlPr>
                    </m:dPr>
                    <m:e>
                      <m:nary>
                        <m:naryPr>
                          <m:chr m:val="∑"/>
                          <m:limLoc m:val="undOvr"/>
                          <m:ctrlPr>
                            <w:rPr>
                              <w:rFonts w:ascii="Cambria Math" w:hAnsi="Cambria Math"/>
                              <w:i/>
                              <w:sz w:val="20"/>
                            </w:rPr>
                          </m:ctrlPr>
                        </m:naryPr>
                        <m:sub>
                          <m:r>
                            <w:rPr>
                              <w:rFonts w:ascii="Cambria Math" w:hAnsi="Cambria Math"/>
                              <w:sz w:val="20"/>
                            </w:rPr>
                            <m:t>i=2</m:t>
                          </m:r>
                        </m:sub>
                        <m:sup>
                          <m:r>
                            <w:rPr>
                              <w:rFonts w:ascii="Cambria Math" w:hAnsi="Cambria Math"/>
                              <w:sz w:val="20"/>
                            </w:rPr>
                            <m:t>4</m:t>
                          </m:r>
                        </m:sup>
                        <m:e>
                          <m:sSub>
                            <m:sSubPr>
                              <m:ctrlPr>
                                <w:rPr>
                                  <w:rFonts w:ascii="Cambria Math" w:hAnsi="Cambria Math"/>
                                  <w:i/>
                                  <w:sz w:val="20"/>
                                </w:rPr>
                              </m:ctrlPr>
                            </m:sSubPr>
                            <m:e>
                              <m:r>
                                <w:rPr>
                                  <w:rFonts w:ascii="Cambria Math" w:hAnsi="Cambria Math"/>
                                  <w:sz w:val="20"/>
                                </w:rPr>
                                <m:t>Settlement Exp</m:t>
                              </m:r>
                            </m:e>
                            <m:sub>
                              <m:r>
                                <w:rPr>
                                  <w:rFonts w:ascii="Cambria Math" w:hAnsi="Cambria Math"/>
                                  <w:sz w:val="20"/>
                                </w:rPr>
                                <m:t>Ccy, j, T+i</m:t>
                              </m:r>
                            </m:sub>
                          </m:sSub>
                          <m:r>
                            <w:rPr>
                              <w:rFonts w:ascii="Cambria Math" w:hAnsi="Cambria Math"/>
                              <w:sz w:val="20"/>
                            </w:rPr>
                            <m:t>,0</m:t>
                          </m:r>
                        </m:e>
                      </m:nary>
                    </m:e>
                  </m:d>
                  <m:ctrlPr>
                    <w:rPr>
                      <w:rFonts w:ascii="Cambria Math" w:hAnsi="Cambria Math"/>
                      <w:i/>
                      <w:sz w:val="20"/>
                    </w:rPr>
                  </m:ctrlPr>
                </m:e>
              </m:func>
              <m:r>
                <w:rPr>
                  <w:rFonts w:ascii="Cambria Math" w:hAnsi="Cambria Math"/>
                  <w:sz w:val="20"/>
                </w:rPr>
                <m:t>,-3</m:t>
              </m:r>
              <m:sSub>
                <m:sSubPr>
                  <m:ctrlPr>
                    <w:rPr>
                      <w:rFonts w:ascii="Cambria Math" w:hAnsi="Cambria Math"/>
                      <w:i/>
                      <w:sz w:val="20"/>
                    </w:rPr>
                  </m:ctrlPr>
                </m:sSubPr>
                <m:e>
                  <m:r>
                    <w:rPr>
                      <w:rFonts w:ascii="Cambria Math" w:hAnsi="Cambria Math"/>
                      <w:sz w:val="20"/>
                    </w:rPr>
                    <m:t>SPA</m:t>
                  </m:r>
                </m:e>
                <m:sub>
                  <m:r>
                    <w:rPr>
                      <w:rFonts w:ascii="Cambria Math" w:hAnsi="Cambria Math"/>
                      <w:sz w:val="20"/>
                    </w:rPr>
                    <m:t>Ccy</m:t>
                  </m:r>
                </m:sub>
              </m:sSub>
            </m:e>
          </m:d>
          <m:r>
            <m:rPr>
              <m:sty m:val="p"/>
            </m:rPr>
            <w:rPr>
              <w:rFonts w:ascii="Cambria Math" w:hAnsi="Cambria Math"/>
              <w:sz w:val="20"/>
            </w:rPr>
            <m:t>×</m:t>
          </m:r>
          <m:f>
            <m:fPr>
              <m:ctrlPr>
                <w:rPr>
                  <w:rFonts w:ascii="Cambria Math" w:hAnsi="Cambria Math"/>
                  <w:sz w:val="20"/>
                </w:rPr>
              </m:ctrlPr>
            </m:fPr>
            <m:num>
              <m:sSub>
                <m:sSubPr>
                  <m:ctrlPr>
                    <w:rPr>
                      <w:rFonts w:ascii="Cambria Math" w:hAnsi="Cambria Math"/>
                      <w:sz w:val="20"/>
                    </w:rPr>
                  </m:ctrlPr>
                </m:sSubPr>
                <m:e>
                  <m:r>
                    <m:rPr>
                      <m:sty m:val="p"/>
                    </m:rPr>
                    <w:rPr>
                      <w:rFonts w:ascii="Cambria Math" w:hAnsi="Cambria Math"/>
                      <w:sz w:val="20"/>
                    </w:rPr>
                    <m:t>SrcSpread</m:t>
                  </m:r>
                </m:e>
                <m:sub>
                  <m:r>
                    <m:rPr>
                      <m:sty m:val="p"/>
                    </m:rPr>
                    <w:rPr>
                      <w:rFonts w:ascii="Cambria Math" w:hAnsi="Cambria Math"/>
                      <w:sz w:val="20"/>
                    </w:rPr>
                    <m:t>Ccy</m:t>
                  </m:r>
                </m:sub>
              </m:sSub>
            </m:num>
            <m:den>
              <m:r>
                <m:rPr>
                  <m:sty m:val="p"/>
                </m:rPr>
                <w:rPr>
                  <w:rFonts w:ascii="Cambria Math" w:hAnsi="Cambria Math"/>
                  <w:sz w:val="20"/>
                </w:rPr>
                <m:t>10,000</m:t>
              </m:r>
            </m:den>
          </m:f>
        </m:oMath>
      </m:oMathPara>
    </w:p>
    <w:p w:rsidR="002D2F76" w:rsidRDefault="002D2F76" w:rsidP="002D2F76">
      <w:pPr>
        <w:rPr>
          <w:rFonts w:ascii="Arial" w:hAnsi="Arial" w:cs="Arial"/>
          <w:sz w:val="20"/>
          <w:szCs w:val="20"/>
        </w:rPr>
      </w:pPr>
      <w:r w:rsidRPr="00453455">
        <w:rPr>
          <w:rFonts w:ascii="Arial" w:hAnsi="Arial" w:cs="Arial"/>
          <w:sz w:val="20"/>
          <w:szCs w:val="20"/>
        </w:rPr>
        <w:t>Where:</w:t>
      </w:r>
    </w:p>
    <w:p w:rsidR="002D2F76" w:rsidRPr="00453455" w:rsidRDefault="002D2F76" w:rsidP="002D2F76">
      <w:pPr>
        <w:rPr>
          <w:rFonts w:ascii="Arial" w:hAnsi="Arial" w:cs="Arial"/>
          <w:sz w:val="20"/>
          <w:szCs w:val="20"/>
        </w:rPr>
      </w:pPr>
    </w:p>
    <w:p w:rsidR="002D2F76" w:rsidRPr="00661E98" w:rsidRDefault="002D2F76" w:rsidP="002D2F76">
      <w:pPr>
        <w:tabs>
          <w:tab w:val="left" w:pos="567"/>
          <w:tab w:val="left" w:pos="1418"/>
        </w:tabs>
        <w:spacing w:after="120"/>
        <w:ind w:left="2835" w:hanging="2835"/>
        <w:rPr>
          <w:rFonts w:ascii="Arial" w:hAnsi="Arial" w:cs="Arial"/>
          <w:sz w:val="20"/>
          <w:szCs w:val="20"/>
        </w:rPr>
      </w:pPr>
      <m:oMath>
        <m:r>
          <w:rPr>
            <w:rFonts w:ascii="Cambria Math" w:hAnsi="Cambria Math"/>
            <w:sz w:val="20"/>
            <w:szCs w:val="20"/>
          </w:rPr>
          <m:t xml:space="preserve">            </m:t>
        </m:r>
        <m:sSub>
          <m:sSubPr>
            <m:ctrlPr>
              <w:rPr>
                <w:rFonts w:ascii="Cambria Math" w:hAnsi="Cambria Math"/>
                <w:i/>
                <w:sz w:val="20"/>
              </w:rPr>
            </m:ctrlPr>
          </m:sSubPr>
          <m:e>
            <m:r>
              <w:rPr>
                <w:rFonts w:ascii="Cambria Math" w:hAnsi="Cambria Math"/>
                <w:sz w:val="20"/>
              </w:rPr>
              <m:t>Settlement Exp</m:t>
            </m:r>
          </m:e>
          <m:sub>
            <m:r>
              <w:rPr>
                <w:rFonts w:ascii="Cambria Math" w:hAnsi="Cambria Math"/>
                <w:sz w:val="20"/>
              </w:rPr>
              <m:t>Ccy, j, T+i</m:t>
            </m:r>
          </m:sub>
        </m:sSub>
      </m:oMath>
      <w:r>
        <w:rPr>
          <w:rFonts w:ascii="Cambria Math" w:hAnsi="Cambria Math"/>
          <w:sz w:val="20"/>
          <w:szCs w:val="20"/>
        </w:rPr>
        <w:t xml:space="preserve"> </w:t>
      </w:r>
      <w:r>
        <w:rPr>
          <w:rFonts w:ascii="Cambria Math" w:hAnsi="Cambria Math"/>
          <w:sz w:val="20"/>
          <w:szCs w:val="20"/>
        </w:rPr>
        <w:tab/>
      </w:r>
      <w:r>
        <w:rPr>
          <w:rFonts w:ascii="Cambria Math" w:hAnsi="Cambria Math"/>
          <w:sz w:val="20"/>
          <w:szCs w:val="20"/>
        </w:rPr>
        <w:tab/>
      </w:r>
      <w:r w:rsidRPr="00661E98">
        <w:rPr>
          <w:rFonts w:ascii="Arial" w:hAnsi="Arial" w:cs="Arial"/>
          <w:sz w:val="20"/>
          <w:szCs w:val="20"/>
        </w:rPr>
        <w:t xml:space="preserve">= Settlement exposure calculated using the </w:t>
      </w:r>
      <w:proofErr w:type="spellStart"/>
      <w:r w:rsidRPr="00661E98">
        <w:rPr>
          <w:rFonts w:ascii="Arial" w:hAnsi="Arial" w:cs="Arial"/>
          <w:sz w:val="20"/>
          <w:szCs w:val="20"/>
        </w:rPr>
        <w:t>FxSet</w:t>
      </w:r>
      <w:proofErr w:type="spellEnd"/>
      <w:r w:rsidRPr="00661E98">
        <w:rPr>
          <w:rFonts w:ascii="Arial" w:hAnsi="Arial" w:cs="Arial"/>
          <w:sz w:val="20"/>
          <w:szCs w:val="20"/>
        </w:rPr>
        <w:t xml:space="preserve"> model for currency</w:t>
      </w:r>
      <w:r>
        <w:rPr>
          <w:rFonts w:ascii="Arial" w:hAnsi="Arial" w:cs="Arial"/>
          <w:sz w:val="20"/>
          <w:szCs w:val="20"/>
        </w:rPr>
        <w:t xml:space="preserve"> </w:t>
      </w:r>
      <w:proofErr w:type="spellStart"/>
      <w:r w:rsidRPr="00661E98">
        <w:rPr>
          <w:rFonts w:ascii="Arial" w:hAnsi="Arial" w:cs="Arial"/>
          <w:i/>
          <w:sz w:val="20"/>
          <w:szCs w:val="20"/>
        </w:rPr>
        <w:t>Ccy</w:t>
      </w:r>
      <w:proofErr w:type="spellEnd"/>
      <w:r w:rsidRPr="00661E98">
        <w:rPr>
          <w:rFonts w:ascii="Arial" w:hAnsi="Arial" w:cs="Arial"/>
          <w:sz w:val="20"/>
          <w:szCs w:val="20"/>
        </w:rPr>
        <w:t xml:space="preserve">, day </w:t>
      </w:r>
      <w:r w:rsidRPr="00661E98">
        <w:rPr>
          <w:rFonts w:ascii="Arial" w:hAnsi="Arial" w:cs="Arial"/>
          <w:i/>
          <w:sz w:val="20"/>
          <w:szCs w:val="20"/>
        </w:rPr>
        <w:t>t</w:t>
      </w:r>
      <w:r w:rsidRPr="00661E98">
        <w:rPr>
          <w:rFonts w:ascii="Arial" w:hAnsi="Arial" w:cs="Arial"/>
          <w:sz w:val="20"/>
          <w:szCs w:val="20"/>
        </w:rPr>
        <w:t xml:space="preserve"> and under scenario </w:t>
      </w:r>
      <w:r w:rsidRPr="00661E98">
        <w:rPr>
          <w:rFonts w:ascii="Arial" w:hAnsi="Arial" w:cs="Arial"/>
          <w:i/>
          <w:sz w:val="20"/>
          <w:szCs w:val="20"/>
        </w:rPr>
        <w:t>j</w:t>
      </w:r>
      <w:r w:rsidRPr="00661E98">
        <w:rPr>
          <w:rFonts w:ascii="Arial" w:hAnsi="Arial" w:cs="Arial"/>
          <w:sz w:val="20"/>
          <w:szCs w:val="20"/>
        </w:rPr>
        <w:t xml:space="preserve"> </w:t>
      </w:r>
    </w:p>
    <w:p w:rsidR="002D2F76" w:rsidRPr="00580E7E" w:rsidRDefault="002D2F76" w:rsidP="002D2F76">
      <w:pPr>
        <w:tabs>
          <w:tab w:val="left" w:pos="567"/>
          <w:tab w:val="left" w:pos="1418"/>
        </w:tabs>
        <w:spacing w:after="120"/>
        <w:ind w:left="2778" w:hanging="2778"/>
        <w:rPr>
          <w:rFonts w:ascii="Arial" w:hAnsi="Arial" w:cs="Arial"/>
          <w:sz w:val="20"/>
          <w:szCs w:val="20"/>
        </w:rPr>
      </w:pPr>
      <w:r w:rsidRPr="00580E7E">
        <w:rPr>
          <w:sz w:val="20"/>
          <w:szCs w:val="20"/>
        </w:rPr>
        <w:tab/>
      </w:r>
      <m:oMath>
        <m:sSub>
          <m:sSubPr>
            <m:ctrlPr>
              <w:rPr>
                <w:rFonts w:ascii="Cambria Math" w:hAnsi="Cambria Math"/>
                <w:i/>
                <w:sz w:val="20"/>
              </w:rPr>
            </m:ctrlPr>
          </m:sSubPr>
          <m:e>
            <m:r>
              <w:rPr>
                <w:rFonts w:ascii="Cambria Math" w:hAnsi="Cambria Math"/>
                <w:sz w:val="20"/>
              </w:rPr>
              <m:t>SPA</m:t>
            </m:r>
          </m:e>
          <m:sub>
            <m:r>
              <w:rPr>
                <w:rFonts w:ascii="Cambria Math" w:hAnsi="Cambria Math"/>
                <w:sz w:val="20"/>
              </w:rPr>
              <m:t>Ccy</m:t>
            </m:r>
          </m:sub>
        </m:sSub>
      </m:oMath>
      <w:r w:rsidRPr="00580E7E">
        <w:rPr>
          <w:rFonts w:ascii="Arial" w:hAnsi="Arial" w:cs="Arial"/>
          <w:sz w:val="20"/>
          <w:szCs w:val="20"/>
        </w:rPr>
        <w:tab/>
      </w:r>
      <w:r>
        <w:rPr>
          <w:rFonts w:ascii="Arial" w:hAnsi="Arial" w:cs="Arial"/>
          <w:sz w:val="20"/>
          <w:szCs w:val="20"/>
        </w:rPr>
        <w:tab/>
      </w:r>
      <w:r>
        <w:rPr>
          <w:rFonts w:ascii="Arial" w:hAnsi="Arial" w:cs="Arial"/>
          <w:sz w:val="20"/>
          <w:szCs w:val="20"/>
        </w:rPr>
        <w:tab/>
      </w:r>
      <w:r w:rsidRPr="00580E7E">
        <w:rPr>
          <w:rFonts w:ascii="Arial" w:hAnsi="Arial" w:cs="Arial"/>
          <w:sz w:val="20"/>
          <w:szCs w:val="20"/>
        </w:rPr>
        <w:t xml:space="preserve">= </w:t>
      </w:r>
      <w:r>
        <w:rPr>
          <w:rFonts w:ascii="Arial" w:eastAsia="Arial Unicode MS" w:hAnsi="Arial" w:cs="Arial"/>
          <w:sz w:val="20"/>
          <w:szCs w:val="20"/>
        </w:rPr>
        <w:t>SPA</w:t>
      </w:r>
      <w:r w:rsidRPr="00BA6EA9">
        <w:rPr>
          <w:rFonts w:ascii="Arial" w:eastAsia="Arial Unicode MS" w:hAnsi="Arial" w:cs="Arial"/>
          <w:sz w:val="20"/>
          <w:szCs w:val="20"/>
        </w:rPr>
        <w:t xml:space="preserve"> from the SRC Spread </w:t>
      </w:r>
      <w:r>
        <w:rPr>
          <w:rFonts w:ascii="Arial" w:eastAsia="Arial Unicode MS" w:hAnsi="Arial" w:cs="Arial"/>
          <w:sz w:val="20"/>
          <w:szCs w:val="20"/>
        </w:rPr>
        <w:t>Matrix</w:t>
      </w:r>
      <w:r w:rsidRPr="00BA6EA9">
        <w:rPr>
          <w:rFonts w:ascii="Arial" w:eastAsia="Arial Unicode MS" w:hAnsi="Arial" w:cs="Arial"/>
          <w:sz w:val="20"/>
          <w:szCs w:val="20"/>
        </w:rPr>
        <w:t xml:space="preserve"> </w:t>
      </w:r>
      <w:r>
        <w:rPr>
          <w:rFonts w:ascii="Arial" w:eastAsia="Arial Unicode MS" w:hAnsi="Arial" w:cs="Arial"/>
          <w:sz w:val="20"/>
          <w:szCs w:val="20"/>
        </w:rPr>
        <w:t xml:space="preserve">in </w:t>
      </w:r>
      <w:r w:rsidRPr="00B344AA">
        <w:rPr>
          <w:b/>
          <w:sz w:val="20"/>
          <w:szCs w:val="20"/>
        </w:rPr>
        <w:t xml:space="preserve">Table </w:t>
      </w:r>
      <w:r w:rsidRPr="00B344AA">
        <w:rPr>
          <w:b/>
          <w:noProof/>
          <w:sz w:val="20"/>
          <w:szCs w:val="20"/>
        </w:rPr>
        <w:t>10</w:t>
      </w:r>
      <w:r>
        <w:rPr>
          <w:rFonts w:ascii="Arial" w:eastAsia="Arial Unicode MS" w:hAnsi="Arial" w:cs="Arial"/>
          <w:sz w:val="20"/>
          <w:szCs w:val="20"/>
        </w:rPr>
        <w:t xml:space="preserve"> </w:t>
      </w:r>
      <w:r w:rsidRPr="00BA6EA9">
        <w:rPr>
          <w:rFonts w:ascii="Arial" w:eastAsia="Arial Unicode MS" w:hAnsi="Arial" w:cs="Arial"/>
          <w:sz w:val="20"/>
          <w:szCs w:val="20"/>
        </w:rPr>
        <w:t xml:space="preserve">for currency </w:t>
      </w:r>
      <w:proofErr w:type="spellStart"/>
      <w:r w:rsidRPr="00BA6EA9">
        <w:rPr>
          <w:rFonts w:ascii="Arial" w:eastAsia="Arial Unicode MS" w:hAnsi="Arial" w:cs="Arial"/>
          <w:i/>
          <w:sz w:val="20"/>
          <w:szCs w:val="20"/>
        </w:rPr>
        <w:t>Ccy</w:t>
      </w:r>
      <w:proofErr w:type="spellEnd"/>
      <w:r w:rsidRPr="00BA6EA9">
        <w:rPr>
          <w:rFonts w:ascii="Arial" w:eastAsia="Arial Unicode MS" w:hAnsi="Arial" w:cs="Arial"/>
          <w:i/>
          <w:sz w:val="20"/>
          <w:szCs w:val="20"/>
        </w:rPr>
        <w:t xml:space="preserve"> </w:t>
      </w:r>
    </w:p>
    <w:p w:rsidR="002D2F76" w:rsidRDefault="001B0B60" w:rsidP="002D2F76">
      <w:pPr>
        <w:tabs>
          <w:tab w:val="left" w:pos="567"/>
          <w:tab w:val="left" w:pos="1418"/>
        </w:tabs>
        <w:spacing w:after="120"/>
        <w:ind w:left="2835" w:hanging="2268"/>
        <w:rPr>
          <w:rFonts w:ascii="Arial" w:eastAsia="Arial Unicode MS" w:hAnsi="Arial" w:cs="Arial"/>
          <w:i/>
          <w:sz w:val="20"/>
          <w:szCs w:val="20"/>
        </w:rPr>
      </w:pPr>
      <m:oMath>
        <m:sSub>
          <m:sSubPr>
            <m:ctrlPr>
              <w:rPr>
                <w:rFonts w:ascii="Cambria Math" w:hAnsi="Cambria Math"/>
                <w:sz w:val="20"/>
              </w:rPr>
            </m:ctrlPr>
          </m:sSubPr>
          <m:e>
            <m:r>
              <m:rPr>
                <m:sty m:val="p"/>
              </m:rPr>
              <w:rPr>
                <w:rFonts w:ascii="Cambria Math" w:hAnsi="Cambria Math"/>
                <w:sz w:val="20"/>
              </w:rPr>
              <m:t>SrcSpread</m:t>
            </m:r>
          </m:e>
          <m:sub>
            <m:r>
              <m:rPr>
                <m:sty m:val="p"/>
              </m:rPr>
              <w:rPr>
                <w:rFonts w:ascii="Cambria Math" w:hAnsi="Cambria Math"/>
                <w:sz w:val="20"/>
              </w:rPr>
              <m:t>Ccy</m:t>
            </m:r>
          </m:sub>
        </m:sSub>
      </m:oMath>
      <w:r w:rsidR="002D2F76" w:rsidRPr="00453455">
        <w:rPr>
          <w:rFonts w:cs="Arial"/>
        </w:rPr>
        <w:t xml:space="preserve"> </w:t>
      </w:r>
      <w:r w:rsidR="002D2F76">
        <w:rPr>
          <w:rFonts w:cs="Arial"/>
        </w:rPr>
        <w:tab/>
      </w:r>
      <w:r w:rsidR="002D2F76" w:rsidRPr="00453455">
        <w:rPr>
          <w:rFonts w:cs="Arial"/>
          <w:sz w:val="20"/>
        </w:rPr>
        <w:t xml:space="preserve">= </w:t>
      </w:r>
      <w:r w:rsidR="002D2F76">
        <w:rPr>
          <w:rFonts w:ascii="Arial" w:hAnsi="Arial" w:cs="Arial"/>
          <w:sz w:val="20"/>
          <w:szCs w:val="20"/>
        </w:rPr>
        <w:t xml:space="preserve">Spread from the </w:t>
      </w:r>
      <w:proofErr w:type="spellStart"/>
      <w:r w:rsidR="002D2F76">
        <w:rPr>
          <w:rFonts w:ascii="Arial" w:hAnsi="Arial" w:cs="Arial"/>
          <w:sz w:val="20"/>
          <w:szCs w:val="20"/>
        </w:rPr>
        <w:t>SRC</w:t>
      </w:r>
      <w:r w:rsidR="002D2F76" w:rsidRPr="00BA6EA9">
        <w:rPr>
          <w:rFonts w:ascii="Arial" w:eastAsia="Arial Unicode MS" w:hAnsi="Arial" w:cs="Arial"/>
          <w:sz w:val="20"/>
          <w:szCs w:val="20"/>
        </w:rPr>
        <w:t>Spread</w:t>
      </w:r>
      <w:proofErr w:type="spellEnd"/>
      <w:r w:rsidR="002D2F76" w:rsidRPr="00BA6EA9">
        <w:rPr>
          <w:rFonts w:ascii="Arial" w:eastAsia="Arial Unicode MS" w:hAnsi="Arial" w:cs="Arial"/>
          <w:sz w:val="20"/>
          <w:szCs w:val="20"/>
        </w:rPr>
        <w:t xml:space="preserve"> </w:t>
      </w:r>
      <w:r w:rsidR="002D2F76">
        <w:rPr>
          <w:rFonts w:ascii="Arial" w:eastAsia="Arial Unicode MS" w:hAnsi="Arial" w:cs="Arial"/>
          <w:sz w:val="20"/>
          <w:szCs w:val="20"/>
        </w:rPr>
        <w:t>Matrix</w:t>
      </w:r>
      <w:r w:rsidR="002D2F76" w:rsidRPr="00BA6EA9">
        <w:rPr>
          <w:rFonts w:ascii="Arial" w:eastAsia="Arial Unicode MS" w:hAnsi="Arial" w:cs="Arial"/>
          <w:sz w:val="20"/>
          <w:szCs w:val="20"/>
        </w:rPr>
        <w:t xml:space="preserve"> </w:t>
      </w:r>
      <w:r w:rsidR="002D2F76">
        <w:rPr>
          <w:rFonts w:ascii="Arial" w:eastAsia="Arial Unicode MS" w:hAnsi="Arial" w:cs="Arial"/>
          <w:sz w:val="20"/>
          <w:szCs w:val="20"/>
        </w:rPr>
        <w:t xml:space="preserve">in </w:t>
      </w:r>
      <w:r w:rsidR="002D2F76" w:rsidRPr="00B344AA">
        <w:rPr>
          <w:b/>
          <w:sz w:val="20"/>
          <w:szCs w:val="20"/>
        </w:rPr>
        <w:t xml:space="preserve">Table </w:t>
      </w:r>
      <w:r w:rsidR="002D2F76" w:rsidRPr="00B344AA">
        <w:rPr>
          <w:b/>
          <w:noProof/>
          <w:sz w:val="20"/>
          <w:szCs w:val="20"/>
        </w:rPr>
        <w:t>10</w:t>
      </w:r>
      <w:r w:rsidR="002D2F76">
        <w:rPr>
          <w:rFonts w:ascii="Arial" w:eastAsia="Arial Unicode MS" w:hAnsi="Arial" w:cs="Arial"/>
          <w:sz w:val="20"/>
          <w:szCs w:val="20"/>
        </w:rPr>
        <w:t xml:space="preserve"> </w:t>
      </w:r>
      <w:r w:rsidR="002D2F76" w:rsidRPr="00BA6EA9">
        <w:rPr>
          <w:rFonts w:ascii="Arial" w:eastAsia="Arial Unicode MS" w:hAnsi="Arial" w:cs="Arial"/>
          <w:sz w:val="20"/>
          <w:szCs w:val="20"/>
        </w:rPr>
        <w:t xml:space="preserve">for currency </w:t>
      </w:r>
      <w:proofErr w:type="spellStart"/>
      <w:r w:rsidR="002D2F76" w:rsidRPr="00BA6EA9">
        <w:rPr>
          <w:rFonts w:ascii="Arial" w:eastAsia="Arial Unicode MS" w:hAnsi="Arial" w:cs="Arial"/>
          <w:i/>
          <w:sz w:val="20"/>
          <w:szCs w:val="20"/>
        </w:rPr>
        <w:t>Ccy</w:t>
      </w:r>
      <w:proofErr w:type="spellEnd"/>
      <w:r w:rsidR="002D2F76" w:rsidRPr="00BA6EA9">
        <w:rPr>
          <w:rFonts w:ascii="Arial" w:eastAsia="Arial Unicode MS" w:hAnsi="Arial" w:cs="Arial"/>
          <w:i/>
          <w:sz w:val="20"/>
          <w:szCs w:val="20"/>
        </w:rPr>
        <w:t xml:space="preserve"> </w:t>
      </w:r>
    </w:p>
    <w:p w:rsidR="002D2F76" w:rsidRDefault="002D2F76" w:rsidP="002D2F76">
      <w:pPr>
        <w:tabs>
          <w:tab w:val="left" w:pos="567"/>
          <w:tab w:val="left" w:pos="1418"/>
        </w:tabs>
        <w:spacing w:after="120"/>
        <w:ind w:left="3345" w:hanging="2778"/>
        <w:rPr>
          <w:rFonts w:ascii="Arial" w:eastAsia="Arial Unicode MS" w:hAnsi="Arial" w:cs="Arial"/>
          <w:i/>
          <w:sz w:val="20"/>
          <w:szCs w:val="20"/>
        </w:rPr>
      </w:pPr>
    </w:p>
    <w:p w:rsidR="002D2F76" w:rsidRDefault="002D2F76" w:rsidP="002D2F76">
      <w:pPr>
        <w:pStyle w:val="Caption"/>
        <w:rPr>
          <w:color w:val="auto"/>
          <w:sz w:val="20"/>
          <w:szCs w:val="20"/>
        </w:rPr>
      </w:pPr>
      <w:bookmarkStart w:id="53" w:name="_Ref445282492"/>
      <w:r w:rsidRPr="00453455">
        <w:rPr>
          <w:color w:val="auto"/>
          <w:sz w:val="20"/>
          <w:szCs w:val="20"/>
        </w:rPr>
        <w:t xml:space="preserve">Equation </w:t>
      </w:r>
      <w:r>
        <w:rPr>
          <w:noProof/>
          <w:color w:val="auto"/>
          <w:sz w:val="20"/>
          <w:szCs w:val="20"/>
        </w:rPr>
        <w:t>6</w:t>
      </w:r>
      <w:bookmarkEnd w:id="53"/>
    </w:p>
    <w:p w:rsidR="002D2F76" w:rsidRPr="009A6A81" w:rsidRDefault="002D2F76" w:rsidP="002D2F76">
      <w:pPr>
        <w:rPr>
          <w:sz w:val="20"/>
          <w:szCs w:val="20"/>
        </w:rPr>
      </w:pPr>
    </w:p>
    <w:p w:rsidR="002D2F76" w:rsidRPr="009A6A81" w:rsidRDefault="002D2F76" w:rsidP="002D2F76">
      <w:pPr>
        <w:rPr>
          <w:sz w:val="20"/>
          <w:szCs w:val="20"/>
        </w:rPr>
      </w:pPr>
      <m:oMathPara>
        <m:oMath>
          <m:r>
            <w:rPr>
              <w:rFonts w:ascii="Cambria Math" w:hAnsi="Cambria Math"/>
              <w:sz w:val="20"/>
              <w:szCs w:val="20"/>
            </w:rPr>
            <m:t>SVM=</m:t>
          </m:r>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b>
                <m:sSubPr>
                  <m:ctrlPr>
                    <w:rPr>
                      <w:rFonts w:ascii="Cambria Math" w:hAnsi="Cambria Math"/>
                      <w:i/>
                      <w:sz w:val="20"/>
                      <w:szCs w:val="20"/>
                    </w:rPr>
                  </m:ctrlPr>
                </m:sSubPr>
                <m:e>
                  <m:r>
                    <w:rPr>
                      <w:rFonts w:ascii="Cambria Math" w:hAnsi="Cambria Math"/>
                      <w:sz w:val="20"/>
                      <w:szCs w:val="20"/>
                    </w:rPr>
                    <m:t>(MTM</m:t>
                  </m:r>
                </m:e>
                <m:sub>
                  <m:r>
                    <w:rPr>
                      <w:rFonts w:ascii="Cambria Math" w:hAnsi="Cambria Math"/>
                      <w:sz w:val="20"/>
                      <w:szCs w:val="20"/>
                    </w:rPr>
                    <m:t>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FxRate</m:t>
                  </m:r>
                </m:e>
                <m:sub>
                  <m:r>
                    <w:rPr>
                      <w:rFonts w:ascii="Cambria Math" w:hAnsi="Cambria Math"/>
                      <w:sz w:val="20"/>
                      <w:szCs w:val="20"/>
                    </w:rPr>
                    <m:t>Ccy-USD,t,i</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(MTM</m:t>
                  </m:r>
                </m:e>
                <m:sub>
                  <m:r>
                    <w:rPr>
                      <w:rFonts w:ascii="Cambria Math" w:hAnsi="Cambria Math"/>
                      <w:sz w:val="20"/>
                      <w:szCs w:val="20"/>
                    </w:rPr>
                    <m:t>SD-2 EOD,i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FxRate</m:t>
                  </m:r>
                </m:e>
                <m:sub>
                  <m:r>
                    <w:rPr>
                      <w:rFonts w:ascii="Cambria Math" w:hAnsi="Cambria Math"/>
                      <w:sz w:val="20"/>
                      <w:szCs w:val="20"/>
                    </w:rPr>
                    <m:t>Ccy-USD,SD-2 EOD,i</m:t>
                  </m:r>
                </m:sub>
              </m:sSub>
              <m:r>
                <w:rPr>
                  <w:rFonts w:ascii="Cambria Math" w:hAnsi="Cambria Math"/>
                  <w:sz w:val="20"/>
                  <w:szCs w:val="20"/>
                </w:rPr>
                <m:t>)</m:t>
              </m:r>
            </m:e>
          </m:nary>
        </m:oMath>
      </m:oMathPara>
    </w:p>
    <w:p w:rsidR="002D2F76" w:rsidRPr="00CC0B26" w:rsidRDefault="002D2F76" w:rsidP="002D2F76">
      <w:pPr>
        <w:rPr>
          <w:rFonts w:ascii="Arial" w:hAnsi="Arial" w:cs="Arial"/>
          <w:sz w:val="20"/>
          <w:szCs w:val="20"/>
        </w:rPr>
      </w:pPr>
    </w:p>
    <w:p w:rsidR="002D2F76" w:rsidRPr="00CC0B26" w:rsidRDefault="002D2F76" w:rsidP="002D2F76">
      <w:pPr>
        <w:rPr>
          <w:rFonts w:ascii="Arial" w:hAnsi="Arial" w:cs="Arial"/>
          <w:sz w:val="20"/>
          <w:szCs w:val="20"/>
        </w:rPr>
      </w:pPr>
      <w:r w:rsidRPr="00CC0B26">
        <w:rPr>
          <w:rFonts w:ascii="Arial" w:hAnsi="Arial" w:cs="Arial"/>
          <w:sz w:val="20"/>
          <w:szCs w:val="20"/>
        </w:rPr>
        <w:t>Where:</w:t>
      </w:r>
    </w:p>
    <w:p w:rsidR="002D2F76" w:rsidRPr="00CC0B26" w:rsidRDefault="002D2F76" w:rsidP="002D2F76">
      <w:pPr>
        <w:rPr>
          <w:rFonts w:ascii="Arial" w:hAnsi="Arial" w:cs="Arial"/>
          <w:sz w:val="20"/>
          <w:szCs w:val="20"/>
        </w:rPr>
      </w:pPr>
    </w:p>
    <w:p w:rsidR="002D2F76" w:rsidRPr="00CC0B26" w:rsidRDefault="001B0B60" w:rsidP="002D2F76">
      <w:pPr>
        <w:spacing w:after="120"/>
        <w:ind w:firstLine="720"/>
        <w:rPr>
          <w:rFonts w:ascii="Arial" w:hAnsi="Arial" w:cs="Arial"/>
          <w:sz w:val="20"/>
          <w:szCs w:val="20"/>
        </w:rPr>
      </w:pPr>
      <m:oMath>
        <m:sSub>
          <m:sSubPr>
            <m:ctrlPr>
              <w:rPr>
                <w:rFonts w:ascii="Cambria Math" w:hAnsi="Cambria Math"/>
                <w:i/>
                <w:sz w:val="20"/>
                <w:szCs w:val="20"/>
              </w:rPr>
            </m:ctrlPr>
          </m:sSubPr>
          <m:e>
            <m:r>
              <w:rPr>
                <w:rFonts w:ascii="Cambria Math" w:hAnsi="Cambria Math"/>
                <w:sz w:val="20"/>
                <w:szCs w:val="20"/>
              </w:rPr>
              <m:t>MTM</m:t>
            </m:r>
          </m:e>
          <m:sub>
            <m:r>
              <w:rPr>
                <w:rFonts w:ascii="Cambria Math" w:hAnsi="Cambria Math"/>
                <w:sz w:val="20"/>
                <w:szCs w:val="20"/>
              </w:rPr>
              <m:t>t,i</m:t>
            </m:r>
          </m:sub>
        </m:sSub>
      </m:oMath>
      <w:r w:rsidR="002D2F76" w:rsidRPr="00CC0B26">
        <w:rPr>
          <w:sz w:val="20"/>
          <w:szCs w:val="20"/>
        </w:rPr>
        <w:t xml:space="preserve"> </w:t>
      </w:r>
      <w:r w:rsidR="002D2F76" w:rsidRPr="00CC0B26">
        <w:rPr>
          <w:sz w:val="20"/>
          <w:szCs w:val="20"/>
        </w:rPr>
        <w:tab/>
      </w:r>
      <w:r w:rsidR="002D2F76" w:rsidRPr="00CC0B26">
        <w:rPr>
          <w:sz w:val="20"/>
          <w:szCs w:val="20"/>
        </w:rPr>
        <w:tab/>
      </w:r>
      <w:r w:rsidR="002D2F76">
        <w:rPr>
          <w:sz w:val="20"/>
          <w:szCs w:val="20"/>
        </w:rPr>
        <w:tab/>
      </w:r>
      <w:r w:rsidR="002D2F76" w:rsidRPr="00CC0B26">
        <w:rPr>
          <w:rFonts w:ascii="Arial" w:hAnsi="Arial" w:cs="Arial"/>
          <w:sz w:val="20"/>
          <w:szCs w:val="20"/>
        </w:rPr>
        <w:t>= Current mark to market</w:t>
      </w:r>
    </w:p>
    <w:p w:rsidR="002D2F76" w:rsidRDefault="001B0B60" w:rsidP="002D2F76">
      <w:pPr>
        <w:spacing w:after="120"/>
        <w:ind w:firstLine="720"/>
        <w:rPr>
          <w:rFonts w:ascii="Arial" w:hAnsi="Arial" w:cs="Arial"/>
          <w:sz w:val="20"/>
          <w:szCs w:val="20"/>
        </w:rPr>
      </w:pPr>
      <m:oMath>
        <m:sSub>
          <m:sSubPr>
            <m:ctrlPr>
              <w:rPr>
                <w:rFonts w:ascii="Cambria Math" w:hAnsi="Cambria Math"/>
                <w:i/>
                <w:sz w:val="20"/>
                <w:szCs w:val="20"/>
              </w:rPr>
            </m:ctrlPr>
          </m:sSubPr>
          <m:e>
            <m:r>
              <w:rPr>
                <w:rFonts w:ascii="Cambria Math" w:hAnsi="Cambria Math"/>
                <w:sz w:val="20"/>
                <w:szCs w:val="20"/>
              </w:rPr>
              <m:t>MTM</m:t>
            </m:r>
          </m:e>
          <m:sub>
            <m:r>
              <w:rPr>
                <w:rFonts w:ascii="Cambria Math" w:hAnsi="Cambria Math"/>
                <w:sz w:val="20"/>
                <w:szCs w:val="20"/>
              </w:rPr>
              <m:t>SD-2, EOD,i</m:t>
            </m:r>
          </m:sub>
        </m:sSub>
      </m:oMath>
      <w:r w:rsidR="002D2F76" w:rsidRPr="00CC0B26">
        <w:rPr>
          <w:sz w:val="20"/>
          <w:szCs w:val="20"/>
        </w:rPr>
        <w:t xml:space="preserve"> </w:t>
      </w:r>
      <w:r w:rsidR="002D2F76" w:rsidRPr="00CC0B26">
        <w:rPr>
          <w:sz w:val="20"/>
          <w:szCs w:val="20"/>
        </w:rPr>
        <w:tab/>
      </w:r>
      <w:r w:rsidR="002D2F76">
        <w:rPr>
          <w:sz w:val="20"/>
          <w:szCs w:val="20"/>
        </w:rPr>
        <w:tab/>
      </w:r>
      <w:r w:rsidR="002D2F76" w:rsidRPr="00CC0B26">
        <w:rPr>
          <w:rFonts w:ascii="Arial" w:hAnsi="Arial" w:cs="Arial"/>
          <w:sz w:val="20"/>
          <w:szCs w:val="20"/>
        </w:rPr>
        <w:t>= Mark to market value of trade at SD-2 end of day</w:t>
      </w:r>
    </w:p>
    <w:p w:rsidR="002D2F76" w:rsidRPr="00F91916" w:rsidRDefault="001B0B60" w:rsidP="002D2F76">
      <w:pPr>
        <w:spacing w:after="120"/>
        <w:ind w:firstLine="720"/>
        <w:rPr>
          <w:rFonts w:ascii="Arial" w:hAnsi="Arial" w:cs="Arial"/>
          <w:sz w:val="20"/>
          <w:szCs w:val="20"/>
        </w:rPr>
      </w:pPr>
      <m:oMath>
        <m:sSub>
          <m:sSubPr>
            <m:ctrlPr>
              <w:rPr>
                <w:rFonts w:ascii="Cambria Math" w:hAnsi="Cambria Math"/>
                <w:i/>
                <w:sz w:val="20"/>
                <w:szCs w:val="20"/>
              </w:rPr>
            </m:ctrlPr>
          </m:sSubPr>
          <m:e>
            <m:r>
              <w:rPr>
                <w:rFonts w:ascii="Cambria Math" w:hAnsi="Cambria Math"/>
                <w:sz w:val="20"/>
                <w:szCs w:val="20"/>
              </w:rPr>
              <m:t>FxRate</m:t>
            </m:r>
          </m:e>
          <m:sub>
            <m:r>
              <w:rPr>
                <w:rFonts w:ascii="Cambria Math" w:hAnsi="Cambria Math"/>
                <w:sz w:val="20"/>
                <w:szCs w:val="20"/>
              </w:rPr>
              <m:t>Ccy-USD,t,i</m:t>
            </m:r>
          </m:sub>
        </m:sSub>
      </m:oMath>
      <w:r w:rsidR="002D2F76" w:rsidRPr="00F91916">
        <w:rPr>
          <w:sz w:val="20"/>
          <w:szCs w:val="20"/>
        </w:rPr>
        <w:t xml:space="preserve"> </w:t>
      </w:r>
      <w:r w:rsidR="002D2F76" w:rsidRPr="00F91916">
        <w:rPr>
          <w:sz w:val="20"/>
          <w:szCs w:val="20"/>
        </w:rPr>
        <w:tab/>
      </w:r>
      <w:r w:rsidR="002D2F76" w:rsidRPr="00F91916">
        <w:rPr>
          <w:rFonts w:ascii="Arial" w:hAnsi="Arial" w:cs="Arial"/>
          <w:sz w:val="20"/>
          <w:szCs w:val="20"/>
        </w:rPr>
        <w:t xml:space="preserve">= Current </w:t>
      </w:r>
      <w:r w:rsidR="002D2F76">
        <w:rPr>
          <w:rFonts w:ascii="Arial" w:hAnsi="Arial" w:cs="Arial"/>
          <w:sz w:val="20"/>
          <w:szCs w:val="20"/>
        </w:rPr>
        <w:t>FX Spot</w:t>
      </w:r>
      <w:r w:rsidR="002D2F76" w:rsidRPr="00F91916">
        <w:rPr>
          <w:rFonts w:ascii="Arial" w:hAnsi="Arial" w:cs="Arial"/>
          <w:sz w:val="20"/>
          <w:szCs w:val="20"/>
        </w:rPr>
        <w:t xml:space="preserve"> pric</w:t>
      </w:r>
      <w:r w:rsidR="002D2F76">
        <w:rPr>
          <w:rFonts w:ascii="Arial" w:hAnsi="Arial" w:cs="Arial"/>
          <w:sz w:val="20"/>
          <w:szCs w:val="20"/>
        </w:rPr>
        <w:t xml:space="preserve">e quoted in </w:t>
      </w:r>
      <w:proofErr w:type="spellStart"/>
      <w:r w:rsidR="002D2F76">
        <w:rPr>
          <w:rFonts w:ascii="Arial" w:hAnsi="Arial" w:cs="Arial"/>
          <w:sz w:val="20"/>
          <w:szCs w:val="20"/>
        </w:rPr>
        <w:t>Ccy</w:t>
      </w:r>
      <w:proofErr w:type="spellEnd"/>
      <w:r w:rsidR="002D2F76">
        <w:rPr>
          <w:rFonts w:ascii="Arial" w:hAnsi="Arial" w:cs="Arial"/>
          <w:sz w:val="20"/>
          <w:szCs w:val="20"/>
        </w:rPr>
        <w:t xml:space="preserve"> -USD</w:t>
      </w:r>
    </w:p>
    <w:p w:rsidR="002D2F76" w:rsidRPr="00F91916" w:rsidRDefault="001B0B60" w:rsidP="002D2F76">
      <w:pPr>
        <w:spacing w:after="120"/>
        <w:ind w:firstLine="720"/>
        <w:rPr>
          <w:rFonts w:ascii="Arial" w:hAnsi="Arial" w:cs="Arial"/>
          <w:sz w:val="20"/>
          <w:szCs w:val="20"/>
        </w:rPr>
      </w:pPr>
      <m:oMath>
        <m:sSub>
          <m:sSubPr>
            <m:ctrlPr>
              <w:rPr>
                <w:rFonts w:ascii="Cambria Math" w:hAnsi="Cambria Math"/>
                <w:i/>
                <w:sz w:val="20"/>
                <w:szCs w:val="20"/>
              </w:rPr>
            </m:ctrlPr>
          </m:sSubPr>
          <m:e>
            <m:r>
              <w:rPr>
                <w:rFonts w:ascii="Cambria Math" w:hAnsi="Cambria Math"/>
                <w:sz w:val="20"/>
                <w:szCs w:val="20"/>
              </w:rPr>
              <m:t>FxRate</m:t>
            </m:r>
          </m:e>
          <m:sub>
            <m:r>
              <w:rPr>
                <w:rFonts w:ascii="Cambria Math" w:hAnsi="Cambria Math"/>
                <w:sz w:val="20"/>
                <w:szCs w:val="20"/>
              </w:rPr>
              <m:t>Ccy-USD,SD-2 EOD,i</m:t>
            </m:r>
          </m:sub>
        </m:sSub>
      </m:oMath>
      <w:r w:rsidR="002D2F76" w:rsidRPr="00F91916">
        <w:rPr>
          <w:sz w:val="20"/>
          <w:szCs w:val="20"/>
        </w:rPr>
        <w:t xml:space="preserve"> </w:t>
      </w:r>
      <w:r w:rsidR="002D2F76" w:rsidRPr="00F91916">
        <w:rPr>
          <w:sz w:val="20"/>
          <w:szCs w:val="20"/>
        </w:rPr>
        <w:tab/>
      </w:r>
      <w:r w:rsidR="002D2F76" w:rsidRPr="00F91916">
        <w:rPr>
          <w:rFonts w:ascii="Arial" w:hAnsi="Arial" w:cs="Arial"/>
          <w:sz w:val="20"/>
          <w:szCs w:val="20"/>
        </w:rPr>
        <w:t>= FX Spot</w:t>
      </w:r>
      <w:r w:rsidR="002D2F76">
        <w:rPr>
          <w:rFonts w:ascii="Arial" w:hAnsi="Arial" w:cs="Arial"/>
          <w:sz w:val="20"/>
          <w:szCs w:val="20"/>
        </w:rPr>
        <w:t xml:space="preserve"> price as at EOD SD-2 quoted in </w:t>
      </w:r>
      <w:proofErr w:type="spellStart"/>
      <w:r w:rsidR="002D2F76">
        <w:rPr>
          <w:rFonts w:ascii="Arial" w:hAnsi="Arial" w:cs="Arial"/>
          <w:sz w:val="20"/>
          <w:szCs w:val="20"/>
        </w:rPr>
        <w:t>Ccy</w:t>
      </w:r>
      <w:proofErr w:type="spellEnd"/>
      <w:r w:rsidR="002D2F76">
        <w:rPr>
          <w:rFonts w:ascii="Arial" w:hAnsi="Arial" w:cs="Arial"/>
          <w:sz w:val="20"/>
          <w:szCs w:val="20"/>
        </w:rPr>
        <w:t>-USD</w:t>
      </w:r>
    </w:p>
    <w:p w:rsidR="002D2F76" w:rsidRDefault="002D2F76" w:rsidP="002D2F76">
      <w:pPr>
        <w:spacing w:after="120"/>
        <w:ind w:firstLine="720"/>
        <w:rPr>
          <w:rFonts w:ascii="Arial" w:hAnsi="Arial" w:cs="Arial"/>
          <w:sz w:val="20"/>
          <w:szCs w:val="20"/>
        </w:rPr>
      </w:pPr>
      <w:proofErr w:type="spellStart"/>
      <w:r>
        <w:rPr>
          <w:rFonts w:ascii="Arial" w:hAnsi="Arial" w:cs="Arial"/>
          <w:sz w:val="20"/>
          <w:szCs w:val="20"/>
        </w:rPr>
        <w:t>i</w:t>
      </w:r>
      <w:proofErr w:type="spellEnd"/>
      <w:r>
        <w:rPr>
          <w:rFonts w:ascii="Arial" w:hAnsi="Arial" w:cs="Arial"/>
          <w:sz w:val="20"/>
          <w:szCs w:val="20"/>
        </w:rPr>
        <w:t xml:space="preserve"> </w:t>
      </w:r>
      <w:r>
        <w:rPr>
          <w:rFonts w:ascii="Arial" w:hAnsi="Arial" w:cs="Arial"/>
          <w:sz w:val="20"/>
          <w:szCs w:val="20"/>
        </w:rPr>
        <w:tab/>
      </w:r>
      <w:r>
        <w:rPr>
          <w:rFonts w:ascii="Arial" w:hAnsi="Arial" w:cs="Arial"/>
          <w:sz w:val="20"/>
          <w:szCs w:val="20"/>
        </w:rPr>
        <w:tab/>
      </w:r>
      <w:r>
        <w:rPr>
          <w:rFonts w:ascii="Arial" w:hAnsi="Arial" w:cs="Arial"/>
          <w:sz w:val="20"/>
          <w:szCs w:val="20"/>
        </w:rPr>
        <w:tab/>
        <w:t>= Trade number</w:t>
      </w:r>
    </w:p>
    <w:p w:rsidR="002D2F76" w:rsidRDefault="002D2F76" w:rsidP="002D2F76">
      <w:pPr>
        <w:spacing w:after="120"/>
        <w:ind w:left="2948" w:hanging="2228"/>
        <w:rPr>
          <w:rFonts w:ascii="Arial" w:hAnsi="Arial" w:cs="Arial"/>
          <w:sz w:val="20"/>
          <w:szCs w:val="20"/>
        </w:rPr>
      </w:pPr>
      <w:r>
        <w:rPr>
          <w:rFonts w:ascii="Arial" w:hAnsi="Arial" w:cs="Arial"/>
          <w:sz w:val="20"/>
          <w:szCs w:val="20"/>
        </w:rPr>
        <w:lastRenderedPageBreak/>
        <w:t>n</w:t>
      </w:r>
      <w:r>
        <w:rPr>
          <w:rFonts w:ascii="Arial" w:hAnsi="Arial" w:cs="Arial"/>
          <w:sz w:val="20"/>
          <w:szCs w:val="20"/>
        </w:rPr>
        <w:tab/>
        <w:t xml:space="preserve">= Number of trades with known settlement obligations yet to settle </w:t>
      </w:r>
      <w:r>
        <w:rPr>
          <w:rFonts w:ascii="Arial" w:hAnsi="Arial" w:cs="Arial"/>
          <w:sz w:val="20"/>
          <w:szCs w:val="20"/>
        </w:rPr>
        <w:tab/>
      </w:r>
    </w:p>
    <w:p w:rsidR="002D2F76" w:rsidRDefault="002D2F76" w:rsidP="002D2F76">
      <w:pPr>
        <w:rPr>
          <w:rFonts w:ascii="Arial" w:hAnsi="Arial" w:cs="Arial"/>
          <w:sz w:val="20"/>
          <w:szCs w:val="20"/>
        </w:rPr>
      </w:pPr>
    </w:p>
    <w:p w:rsidR="002D2F76" w:rsidRPr="00F145B6" w:rsidRDefault="002D2F76" w:rsidP="002D2F76">
      <w:pPr>
        <w:pStyle w:val="Caption"/>
        <w:rPr>
          <w:color w:val="auto"/>
          <w:sz w:val="20"/>
          <w:szCs w:val="20"/>
        </w:rPr>
      </w:pPr>
      <w:bookmarkStart w:id="54" w:name="_Ref445283363"/>
      <w:r w:rsidRPr="00917BFE">
        <w:rPr>
          <w:color w:val="auto"/>
          <w:sz w:val="20"/>
          <w:szCs w:val="20"/>
        </w:rPr>
        <w:t xml:space="preserve">Figure </w:t>
      </w:r>
      <w:r>
        <w:rPr>
          <w:noProof/>
          <w:color w:val="auto"/>
          <w:sz w:val="20"/>
          <w:szCs w:val="20"/>
        </w:rPr>
        <w:t>2</w:t>
      </w:r>
      <w:bookmarkEnd w:id="54"/>
      <w:r>
        <w:rPr>
          <w:color w:val="auto"/>
          <w:sz w:val="20"/>
          <w:szCs w:val="20"/>
        </w:rPr>
        <w:t xml:space="preserve"> – SRC calculation window</w:t>
      </w:r>
    </w:p>
    <w:p w:rsidR="002D2F76" w:rsidRPr="00CC0B26" w:rsidRDefault="002D2F76" w:rsidP="002D2F76">
      <w:pPr>
        <w:jc w:val="both"/>
        <w:rPr>
          <w:sz w:val="20"/>
          <w:szCs w:val="20"/>
        </w:rPr>
      </w:pPr>
      <w:r w:rsidRPr="00917BFE">
        <w:rPr>
          <w:rFonts w:ascii="Arial" w:hAnsi="Arial" w:cs="Arial"/>
          <w:noProof/>
          <w:sz w:val="20"/>
          <w:szCs w:val="20"/>
        </w:rPr>
        <w:drawing>
          <wp:inline distT="0" distB="0" distL="0" distR="0">
            <wp:extent cx="5274310" cy="2333625"/>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274310" cy="2333625"/>
                    </a:xfrm>
                    <a:prstGeom prst="rect">
                      <a:avLst/>
                    </a:prstGeom>
                    <a:noFill/>
                    <a:ln w="9525">
                      <a:noFill/>
                      <a:miter lim="800000"/>
                      <a:headEnd/>
                      <a:tailEnd/>
                    </a:ln>
                  </pic:spPr>
                </pic:pic>
              </a:graphicData>
            </a:graphic>
          </wp:inline>
        </w:drawing>
      </w:r>
    </w:p>
    <w:p w:rsidR="002D2F76" w:rsidRDefault="002D2F76" w:rsidP="002D2F76">
      <w:pPr>
        <w:rPr>
          <w:rFonts w:eastAsia="Arial Unicode MS" w:cs="Arial"/>
          <w:sz w:val="20"/>
        </w:rPr>
      </w:pPr>
    </w:p>
    <w:p w:rsidR="002D2F76" w:rsidRDefault="002D2F76" w:rsidP="002D2F76">
      <w:pPr>
        <w:pStyle w:val="Caption"/>
        <w:rPr>
          <w:color w:val="auto"/>
          <w:sz w:val="20"/>
          <w:szCs w:val="20"/>
        </w:rPr>
      </w:pPr>
      <w:bookmarkStart w:id="55" w:name="_Ref443315208"/>
      <w:r w:rsidRPr="0031724D">
        <w:rPr>
          <w:color w:val="auto"/>
          <w:sz w:val="20"/>
          <w:szCs w:val="20"/>
        </w:rPr>
        <w:t xml:space="preserve">Table </w:t>
      </w:r>
      <w:r>
        <w:rPr>
          <w:noProof/>
          <w:color w:val="auto"/>
          <w:sz w:val="20"/>
          <w:szCs w:val="20"/>
        </w:rPr>
        <w:t>10</w:t>
      </w:r>
      <w:bookmarkEnd w:id="55"/>
      <w:r w:rsidRPr="0031724D">
        <w:rPr>
          <w:color w:val="auto"/>
          <w:sz w:val="20"/>
          <w:szCs w:val="20"/>
        </w:rPr>
        <w:t xml:space="preserve"> </w:t>
      </w:r>
      <w:r>
        <w:rPr>
          <w:color w:val="auto"/>
          <w:sz w:val="20"/>
          <w:szCs w:val="20"/>
        </w:rPr>
        <w:t>– SRC Spread Matrix</w:t>
      </w:r>
    </w:p>
    <w:p w:rsidR="002D2F76" w:rsidRPr="0031724D" w:rsidRDefault="002D2F76" w:rsidP="002D2F76"/>
    <w:tbl>
      <w:tblPr>
        <w:tblW w:w="7812" w:type="dxa"/>
        <w:tblInd w:w="93" w:type="dxa"/>
        <w:tblLook w:val="04A0"/>
      </w:tblPr>
      <w:tblGrid>
        <w:gridCol w:w="2850"/>
        <w:gridCol w:w="827"/>
        <w:gridCol w:w="827"/>
        <w:gridCol w:w="827"/>
        <w:gridCol w:w="827"/>
        <w:gridCol w:w="827"/>
        <w:gridCol w:w="827"/>
      </w:tblGrid>
      <w:tr w:rsidR="002D2F76" w:rsidRPr="00BA6EA9" w:rsidTr="002D2F76">
        <w:trPr>
          <w:trHeight w:val="265"/>
        </w:trPr>
        <w:tc>
          <w:tcPr>
            <w:tcW w:w="2850" w:type="dxa"/>
            <w:tcBorders>
              <w:top w:val="nil"/>
              <w:left w:val="single" w:sz="8" w:space="0" w:color="000000"/>
              <w:bottom w:val="single" w:sz="8" w:space="0" w:color="000000"/>
              <w:right w:val="single" w:sz="8" w:space="0" w:color="000000"/>
            </w:tcBorders>
            <w:shd w:val="clear" w:color="000000" w:fill="1F497D"/>
            <w:vAlign w:val="center"/>
            <w:hideMark/>
          </w:tcPr>
          <w:p w:rsidR="002D2F76" w:rsidRPr="0031724D" w:rsidRDefault="002D2F76" w:rsidP="002D2F76">
            <w:pPr>
              <w:rPr>
                <w:rFonts w:ascii="Arial" w:hAnsi="Arial" w:cs="Arial"/>
                <w:bCs/>
                <w:color w:val="FFFFFF"/>
                <w:sz w:val="20"/>
                <w:szCs w:val="20"/>
              </w:rPr>
            </w:pPr>
            <w:r w:rsidRPr="0031724D">
              <w:rPr>
                <w:rFonts w:ascii="Arial" w:hAnsi="Arial" w:cs="Arial"/>
                <w:bCs/>
                <w:color w:val="FFFFFF"/>
                <w:sz w:val="20"/>
                <w:szCs w:val="20"/>
              </w:rPr>
              <w:t xml:space="preserve">Currency </w:t>
            </w:r>
          </w:p>
        </w:tc>
        <w:tc>
          <w:tcPr>
            <w:tcW w:w="827" w:type="dxa"/>
            <w:tcBorders>
              <w:top w:val="nil"/>
              <w:left w:val="nil"/>
              <w:bottom w:val="single" w:sz="8" w:space="0" w:color="000000"/>
              <w:right w:val="single" w:sz="8" w:space="0" w:color="000000"/>
            </w:tcBorders>
            <w:shd w:val="clear" w:color="000000" w:fill="1F497D"/>
            <w:vAlign w:val="center"/>
          </w:tcPr>
          <w:p w:rsidR="002D2F76" w:rsidRPr="0031724D" w:rsidRDefault="002D2F76" w:rsidP="002D2F76">
            <w:pPr>
              <w:jc w:val="center"/>
              <w:rPr>
                <w:rFonts w:ascii="Arial" w:hAnsi="Arial" w:cs="Arial"/>
                <w:bCs/>
                <w:color w:val="FFFFFF"/>
                <w:sz w:val="20"/>
                <w:szCs w:val="20"/>
              </w:rPr>
            </w:pPr>
            <w:r w:rsidRPr="0031724D">
              <w:rPr>
                <w:rFonts w:ascii="Arial" w:hAnsi="Arial" w:cs="Arial"/>
                <w:bCs/>
                <w:color w:val="FFFFFF"/>
                <w:sz w:val="20"/>
                <w:szCs w:val="20"/>
              </w:rPr>
              <w:t>AUD</w:t>
            </w:r>
          </w:p>
        </w:tc>
        <w:tc>
          <w:tcPr>
            <w:tcW w:w="827" w:type="dxa"/>
            <w:tcBorders>
              <w:top w:val="nil"/>
              <w:left w:val="single" w:sz="8" w:space="0" w:color="000000"/>
              <w:bottom w:val="single" w:sz="8" w:space="0" w:color="000000"/>
              <w:right w:val="single" w:sz="8" w:space="0" w:color="000000"/>
            </w:tcBorders>
            <w:shd w:val="clear" w:color="000000" w:fill="1F497D"/>
            <w:vAlign w:val="center"/>
          </w:tcPr>
          <w:p w:rsidR="002D2F76" w:rsidRPr="0031724D" w:rsidRDefault="002D2F76" w:rsidP="002D2F76">
            <w:pPr>
              <w:jc w:val="center"/>
              <w:rPr>
                <w:rFonts w:ascii="Arial" w:hAnsi="Arial" w:cs="Arial"/>
                <w:bCs/>
                <w:color w:val="FFFFFF"/>
                <w:sz w:val="20"/>
                <w:szCs w:val="20"/>
              </w:rPr>
            </w:pPr>
            <w:r w:rsidRPr="0031724D">
              <w:rPr>
                <w:rFonts w:ascii="Arial" w:hAnsi="Arial" w:cs="Arial"/>
                <w:bCs/>
                <w:color w:val="FFFFFF"/>
                <w:sz w:val="20"/>
                <w:szCs w:val="20"/>
              </w:rPr>
              <w:t>CHF</w:t>
            </w:r>
          </w:p>
        </w:tc>
        <w:tc>
          <w:tcPr>
            <w:tcW w:w="827" w:type="dxa"/>
            <w:tcBorders>
              <w:top w:val="nil"/>
              <w:left w:val="single" w:sz="8" w:space="0" w:color="000000"/>
              <w:bottom w:val="single" w:sz="8" w:space="0" w:color="000000"/>
              <w:right w:val="nil"/>
            </w:tcBorders>
            <w:shd w:val="clear" w:color="000000" w:fill="1F497D"/>
            <w:vAlign w:val="center"/>
            <w:hideMark/>
          </w:tcPr>
          <w:p w:rsidR="002D2F76" w:rsidRPr="0031724D" w:rsidRDefault="002D2F76" w:rsidP="002D2F76">
            <w:pPr>
              <w:jc w:val="center"/>
              <w:rPr>
                <w:rFonts w:ascii="Arial" w:hAnsi="Arial" w:cs="Arial"/>
                <w:bCs/>
                <w:color w:val="FFFFFF"/>
                <w:sz w:val="20"/>
                <w:szCs w:val="20"/>
              </w:rPr>
            </w:pPr>
            <w:r w:rsidRPr="0031724D">
              <w:rPr>
                <w:rFonts w:ascii="Arial" w:hAnsi="Arial" w:cs="Arial"/>
                <w:bCs/>
                <w:color w:val="FFFFFF"/>
                <w:sz w:val="20"/>
                <w:szCs w:val="20"/>
              </w:rPr>
              <w:t>EUR</w:t>
            </w:r>
          </w:p>
        </w:tc>
        <w:tc>
          <w:tcPr>
            <w:tcW w:w="827" w:type="dxa"/>
            <w:tcBorders>
              <w:top w:val="nil"/>
              <w:left w:val="single" w:sz="8" w:space="0" w:color="000000"/>
              <w:bottom w:val="single" w:sz="8" w:space="0" w:color="000000"/>
              <w:right w:val="single" w:sz="8" w:space="0" w:color="000000"/>
            </w:tcBorders>
            <w:shd w:val="clear" w:color="000000" w:fill="1F497D"/>
            <w:vAlign w:val="center"/>
          </w:tcPr>
          <w:p w:rsidR="002D2F76" w:rsidRPr="0031724D" w:rsidRDefault="002D2F76" w:rsidP="002D2F76">
            <w:pPr>
              <w:jc w:val="center"/>
              <w:rPr>
                <w:rFonts w:ascii="Arial" w:hAnsi="Arial" w:cs="Arial"/>
                <w:bCs/>
                <w:color w:val="FFFFFF"/>
                <w:sz w:val="20"/>
                <w:szCs w:val="20"/>
              </w:rPr>
            </w:pPr>
            <w:r w:rsidRPr="0031724D">
              <w:rPr>
                <w:rFonts w:ascii="Arial" w:hAnsi="Arial" w:cs="Arial"/>
                <w:bCs/>
                <w:color w:val="FFFFFF"/>
                <w:sz w:val="20"/>
                <w:szCs w:val="20"/>
              </w:rPr>
              <w:t>GBP</w:t>
            </w:r>
          </w:p>
        </w:tc>
        <w:tc>
          <w:tcPr>
            <w:tcW w:w="827" w:type="dxa"/>
            <w:tcBorders>
              <w:top w:val="nil"/>
              <w:left w:val="single" w:sz="8" w:space="0" w:color="000000"/>
              <w:bottom w:val="single" w:sz="8" w:space="0" w:color="000000"/>
              <w:right w:val="nil"/>
            </w:tcBorders>
            <w:shd w:val="clear" w:color="000000" w:fill="1F497D"/>
            <w:vAlign w:val="center"/>
            <w:hideMark/>
          </w:tcPr>
          <w:p w:rsidR="002D2F76" w:rsidRPr="0031724D" w:rsidRDefault="002D2F76" w:rsidP="002D2F76">
            <w:pPr>
              <w:jc w:val="center"/>
              <w:rPr>
                <w:rFonts w:ascii="Arial" w:hAnsi="Arial" w:cs="Arial"/>
                <w:bCs/>
                <w:color w:val="FFFFFF"/>
                <w:sz w:val="20"/>
                <w:szCs w:val="20"/>
              </w:rPr>
            </w:pPr>
            <w:r w:rsidRPr="0031724D">
              <w:rPr>
                <w:rFonts w:ascii="Arial" w:hAnsi="Arial" w:cs="Arial"/>
                <w:bCs/>
                <w:color w:val="FFFFFF"/>
                <w:sz w:val="20"/>
                <w:szCs w:val="20"/>
              </w:rPr>
              <w:t>JPY</w:t>
            </w:r>
          </w:p>
        </w:tc>
        <w:tc>
          <w:tcPr>
            <w:tcW w:w="827" w:type="dxa"/>
            <w:tcBorders>
              <w:top w:val="nil"/>
              <w:left w:val="single" w:sz="8" w:space="0" w:color="000000"/>
              <w:bottom w:val="single" w:sz="8" w:space="0" w:color="000000"/>
              <w:right w:val="nil"/>
            </w:tcBorders>
            <w:shd w:val="clear" w:color="000000" w:fill="1F497D"/>
            <w:vAlign w:val="center"/>
            <w:hideMark/>
          </w:tcPr>
          <w:p w:rsidR="002D2F76" w:rsidRPr="0031724D" w:rsidRDefault="002D2F76" w:rsidP="002D2F76">
            <w:pPr>
              <w:jc w:val="center"/>
              <w:rPr>
                <w:rFonts w:ascii="Arial" w:hAnsi="Arial" w:cs="Arial"/>
                <w:bCs/>
                <w:color w:val="FFFFFF"/>
                <w:sz w:val="20"/>
                <w:szCs w:val="20"/>
              </w:rPr>
            </w:pPr>
            <w:r w:rsidRPr="0031724D">
              <w:rPr>
                <w:rFonts w:ascii="Arial" w:hAnsi="Arial" w:cs="Arial"/>
                <w:bCs/>
                <w:color w:val="FFFFFF"/>
                <w:sz w:val="20"/>
                <w:szCs w:val="20"/>
              </w:rPr>
              <w:t>USD</w:t>
            </w:r>
          </w:p>
        </w:tc>
      </w:tr>
      <w:tr w:rsidR="002D2F76" w:rsidRPr="00BA6EA9" w:rsidTr="002D2F76">
        <w:trPr>
          <w:trHeight w:val="54"/>
        </w:trPr>
        <w:tc>
          <w:tcPr>
            <w:tcW w:w="2850" w:type="dxa"/>
            <w:tcBorders>
              <w:top w:val="nil"/>
              <w:left w:val="single" w:sz="8" w:space="0" w:color="000000"/>
              <w:bottom w:val="single" w:sz="8" w:space="0" w:color="000000"/>
              <w:right w:val="single" w:sz="8" w:space="0" w:color="000000"/>
            </w:tcBorders>
            <w:shd w:val="clear" w:color="auto" w:fill="B8DDFF" w:themeFill="text2" w:themeFillTint="33"/>
            <w:vAlign w:val="center"/>
            <w:hideMark/>
          </w:tcPr>
          <w:p w:rsidR="002D2F76" w:rsidRPr="0031724D" w:rsidRDefault="002D2F76" w:rsidP="002D2F76">
            <w:pPr>
              <w:rPr>
                <w:rFonts w:ascii="Arial" w:hAnsi="Arial" w:cs="Arial"/>
                <w:bCs/>
                <w:sz w:val="20"/>
                <w:szCs w:val="20"/>
              </w:rPr>
            </w:pPr>
            <w:r w:rsidRPr="0031724D">
              <w:rPr>
                <w:rFonts w:ascii="Arial" w:hAnsi="Arial" w:cs="Arial"/>
                <w:bCs/>
                <w:sz w:val="20"/>
                <w:szCs w:val="20"/>
              </w:rPr>
              <w:t xml:space="preserve">SPA (local </w:t>
            </w:r>
            <w:proofErr w:type="spellStart"/>
            <w:r w:rsidRPr="0031724D">
              <w:rPr>
                <w:rFonts w:ascii="Arial" w:hAnsi="Arial" w:cs="Arial"/>
                <w:bCs/>
                <w:sz w:val="20"/>
                <w:szCs w:val="20"/>
              </w:rPr>
              <w:t>Ccy</w:t>
            </w:r>
            <w:proofErr w:type="spellEnd"/>
            <w:r w:rsidRPr="0031724D">
              <w:rPr>
                <w:rFonts w:ascii="Arial" w:hAnsi="Arial" w:cs="Arial"/>
                <w:bCs/>
                <w:sz w:val="20"/>
                <w:szCs w:val="20"/>
              </w:rPr>
              <w:t xml:space="preserve"> million)</w:t>
            </w:r>
          </w:p>
        </w:tc>
        <w:tc>
          <w:tcPr>
            <w:tcW w:w="827" w:type="dxa"/>
            <w:tcBorders>
              <w:top w:val="nil"/>
              <w:left w:val="nil"/>
              <w:bottom w:val="single" w:sz="8" w:space="0" w:color="000000"/>
              <w:right w:val="single" w:sz="8" w:space="0" w:color="000000"/>
            </w:tcBorders>
            <w:vAlign w:val="center"/>
          </w:tcPr>
          <w:p w:rsidR="002D2F76" w:rsidRPr="0031724D" w:rsidRDefault="002D2F76" w:rsidP="002D2F76">
            <w:pPr>
              <w:jc w:val="center"/>
              <w:rPr>
                <w:rFonts w:ascii="Arial" w:hAnsi="Arial" w:cs="Arial"/>
                <w:color w:val="000000"/>
                <w:sz w:val="20"/>
                <w:szCs w:val="20"/>
              </w:rPr>
            </w:pPr>
            <w:r w:rsidRPr="0031724D">
              <w:rPr>
                <w:rFonts w:ascii="Arial" w:hAnsi="Arial" w:cs="Arial"/>
                <w:color w:val="000000"/>
                <w:sz w:val="20"/>
                <w:szCs w:val="20"/>
              </w:rPr>
              <w:t>80</w:t>
            </w:r>
          </w:p>
        </w:tc>
        <w:tc>
          <w:tcPr>
            <w:tcW w:w="827" w:type="dxa"/>
            <w:tcBorders>
              <w:top w:val="single" w:sz="8" w:space="0" w:color="000000"/>
              <w:left w:val="single" w:sz="8" w:space="0" w:color="000000"/>
              <w:bottom w:val="single" w:sz="8" w:space="0" w:color="000000"/>
              <w:right w:val="single" w:sz="8" w:space="0" w:color="000000"/>
            </w:tcBorders>
            <w:vAlign w:val="center"/>
          </w:tcPr>
          <w:p w:rsidR="002D2F76" w:rsidRPr="0031724D" w:rsidRDefault="002D2F76" w:rsidP="002D2F76">
            <w:pPr>
              <w:jc w:val="center"/>
              <w:rPr>
                <w:rFonts w:ascii="Arial" w:hAnsi="Arial" w:cs="Arial"/>
                <w:color w:val="000000"/>
                <w:sz w:val="20"/>
                <w:szCs w:val="20"/>
              </w:rPr>
            </w:pPr>
            <w:r w:rsidRPr="0031724D">
              <w:rPr>
                <w:rFonts w:ascii="Arial" w:hAnsi="Arial" w:cs="Arial"/>
                <w:color w:val="000000"/>
                <w:sz w:val="20"/>
                <w:szCs w:val="20"/>
              </w:rPr>
              <w:t>80</w:t>
            </w:r>
          </w:p>
        </w:tc>
        <w:tc>
          <w:tcPr>
            <w:tcW w:w="827"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2D2F76" w:rsidRPr="0031724D" w:rsidRDefault="002D2F76" w:rsidP="002D2F76">
            <w:pPr>
              <w:jc w:val="center"/>
              <w:rPr>
                <w:rFonts w:ascii="Arial" w:hAnsi="Arial" w:cs="Arial"/>
                <w:color w:val="000000"/>
                <w:sz w:val="20"/>
                <w:szCs w:val="20"/>
              </w:rPr>
            </w:pPr>
            <w:r w:rsidRPr="0031724D">
              <w:rPr>
                <w:rFonts w:ascii="Arial" w:hAnsi="Arial" w:cs="Arial"/>
                <w:color w:val="000000"/>
                <w:sz w:val="20"/>
                <w:szCs w:val="20"/>
              </w:rPr>
              <w:t>160</w:t>
            </w:r>
          </w:p>
        </w:tc>
        <w:tc>
          <w:tcPr>
            <w:tcW w:w="827" w:type="dxa"/>
            <w:tcBorders>
              <w:top w:val="nil"/>
              <w:left w:val="nil"/>
              <w:bottom w:val="single" w:sz="8" w:space="0" w:color="000000"/>
              <w:right w:val="single" w:sz="8" w:space="0" w:color="000000"/>
            </w:tcBorders>
            <w:vAlign w:val="center"/>
          </w:tcPr>
          <w:p w:rsidR="002D2F76" w:rsidRPr="0031724D" w:rsidRDefault="002D2F76" w:rsidP="002D2F76">
            <w:pPr>
              <w:jc w:val="center"/>
              <w:rPr>
                <w:rFonts w:ascii="Arial" w:hAnsi="Arial" w:cs="Arial"/>
                <w:color w:val="000000"/>
                <w:sz w:val="20"/>
                <w:szCs w:val="20"/>
              </w:rPr>
            </w:pPr>
            <w:r w:rsidRPr="0031724D">
              <w:rPr>
                <w:rFonts w:ascii="Arial" w:hAnsi="Arial" w:cs="Arial"/>
                <w:color w:val="000000"/>
                <w:sz w:val="20"/>
                <w:szCs w:val="20"/>
              </w:rPr>
              <w:t>120</w:t>
            </w:r>
          </w:p>
        </w:tc>
        <w:tc>
          <w:tcPr>
            <w:tcW w:w="827"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2D2F76" w:rsidRPr="0031724D" w:rsidRDefault="002D2F76" w:rsidP="002D2F76">
            <w:pPr>
              <w:jc w:val="center"/>
              <w:rPr>
                <w:rFonts w:ascii="Arial" w:hAnsi="Arial" w:cs="Arial"/>
                <w:color w:val="000000"/>
                <w:sz w:val="20"/>
                <w:szCs w:val="20"/>
              </w:rPr>
            </w:pPr>
            <w:r w:rsidRPr="0031724D">
              <w:rPr>
                <w:rFonts w:ascii="Arial" w:hAnsi="Arial" w:cs="Arial"/>
                <w:color w:val="000000"/>
                <w:sz w:val="20"/>
                <w:szCs w:val="20"/>
              </w:rPr>
              <w:t>0</w:t>
            </w:r>
          </w:p>
        </w:tc>
        <w:tc>
          <w:tcPr>
            <w:tcW w:w="827" w:type="dxa"/>
            <w:tcBorders>
              <w:top w:val="nil"/>
              <w:left w:val="nil"/>
              <w:bottom w:val="single" w:sz="8" w:space="0" w:color="000000"/>
              <w:right w:val="single" w:sz="8" w:space="0" w:color="000000"/>
            </w:tcBorders>
            <w:shd w:val="clear" w:color="auto" w:fill="auto"/>
            <w:vAlign w:val="center"/>
            <w:hideMark/>
          </w:tcPr>
          <w:p w:rsidR="002D2F76" w:rsidRPr="0031724D" w:rsidRDefault="002D2F76" w:rsidP="002D2F76">
            <w:pPr>
              <w:jc w:val="center"/>
              <w:rPr>
                <w:rFonts w:ascii="Arial" w:hAnsi="Arial" w:cs="Arial"/>
                <w:color w:val="000000"/>
                <w:sz w:val="20"/>
                <w:szCs w:val="20"/>
              </w:rPr>
            </w:pPr>
            <w:r w:rsidRPr="0031724D">
              <w:rPr>
                <w:rFonts w:ascii="Arial" w:hAnsi="Arial" w:cs="Arial"/>
                <w:color w:val="000000"/>
                <w:sz w:val="20"/>
                <w:szCs w:val="20"/>
              </w:rPr>
              <w:t>360</w:t>
            </w:r>
          </w:p>
        </w:tc>
      </w:tr>
      <w:tr w:rsidR="002D2F76" w:rsidRPr="00BA6EA9" w:rsidTr="002D2F76">
        <w:trPr>
          <w:trHeight w:val="54"/>
        </w:trPr>
        <w:tc>
          <w:tcPr>
            <w:tcW w:w="2850" w:type="dxa"/>
            <w:tcBorders>
              <w:top w:val="nil"/>
              <w:left w:val="single" w:sz="8" w:space="0" w:color="000000"/>
              <w:bottom w:val="single" w:sz="8" w:space="0" w:color="000000"/>
              <w:right w:val="single" w:sz="8" w:space="0" w:color="000000"/>
            </w:tcBorders>
            <w:shd w:val="clear" w:color="auto" w:fill="B8DDFF" w:themeFill="text2" w:themeFillTint="33"/>
            <w:vAlign w:val="center"/>
            <w:hideMark/>
          </w:tcPr>
          <w:p w:rsidR="002D2F76" w:rsidRPr="0031724D" w:rsidRDefault="002D2F76" w:rsidP="002D2F76">
            <w:pPr>
              <w:rPr>
                <w:rFonts w:ascii="Arial" w:hAnsi="Arial" w:cs="Arial"/>
                <w:bCs/>
                <w:sz w:val="20"/>
                <w:szCs w:val="20"/>
              </w:rPr>
            </w:pPr>
            <w:r w:rsidRPr="0031724D">
              <w:rPr>
                <w:rFonts w:ascii="Arial" w:hAnsi="Arial" w:cs="Arial"/>
                <w:bCs/>
                <w:sz w:val="20"/>
                <w:szCs w:val="20"/>
              </w:rPr>
              <w:t>Spread (bps)</w:t>
            </w:r>
          </w:p>
        </w:tc>
        <w:tc>
          <w:tcPr>
            <w:tcW w:w="827" w:type="dxa"/>
            <w:tcBorders>
              <w:top w:val="nil"/>
              <w:left w:val="nil"/>
              <w:bottom w:val="single" w:sz="8" w:space="0" w:color="000000"/>
              <w:right w:val="single" w:sz="8" w:space="0" w:color="000000"/>
            </w:tcBorders>
            <w:shd w:val="clear" w:color="auto" w:fill="auto"/>
            <w:vAlign w:val="center"/>
          </w:tcPr>
          <w:p w:rsidR="002D2F76" w:rsidRPr="0031724D" w:rsidRDefault="002D2F76" w:rsidP="002D2F76">
            <w:pPr>
              <w:jc w:val="center"/>
              <w:rPr>
                <w:rFonts w:ascii="Arial" w:hAnsi="Arial" w:cs="Arial"/>
                <w:color w:val="000000"/>
                <w:sz w:val="20"/>
                <w:szCs w:val="20"/>
              </w:rPr>
            </w:pPr>
            <w:r w:rsidRPr="0031724D">
              <w:rPr>
                <w:rFonts w:ascii="Arial" w:hAnsi="Arial" w:cs="Arial"/>
                <w:color w:val="000000"/>
                <w:sz w:val="20"/>
                <w:szCs w:val="20"/>
              </w:rPr>
              <w:t>10</w:t>
            </w:r>
          </w:p>
        </w:tc>
        <w:tc>
          <w:tcPr>
            <w:tcW w:w="827" w:type="dxa"/>
            <w:tcBorders>
              <w:top w:val="single" w:sz="8" w:space="0" w:color="000000"/>
              <w:left w:val="single" w:sz="8" w:space="0" w:color="000000"/>
              <w:bottom w:val="single" w:sz="8" w:space="0" w:color="000000"/>
              <w:right w:val="single" w:sz="8" w:space="0" w:color="000000"/>
            </w:tcBorders>
            <w:shd w:val="clear" w:color="auto" w:fill="auto"/>
            <w:vAlign w:val="center"/>
          </w:tcPr>
          <w:p w:rsidR="002D2F76" w:rsidRPr="0031724D" w:rsidRDefault="002D2F76" w:rsidP="002D2F76">
            <w:pPr>
              <w:jc w:val="center"/>
              <w:rPr>
                <w:rFonts w:ascii="Arial" w:hAnsi="Arial" w:cs="Arial"/>
                <w:color w:val="000000"/>
                <w:sz w:val="20"/>
                <w:szCs w:val="20"/>
              </w:rPr>
            </w:pPr>
            <w:r w:rsidRPr="0031724D">
              <w:rPr>
                <w:rFonts w:ascii="Arial" w:hAnsi="Arial" w:cs="Arial"/>
                <w:color w:val="000000"/>
                <w:sz w:val="20"/>
                <w:szCs w:val="20"/>
              </w:rPr>
              <w:t>20</w:t>
            </w:r>
          </w:p>
        </w:tc>
        <w:tc>
          <w:tcPr>
            <w:tcW w:w="827"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2D2F76" w:rsidRPr="0031724D" w:rsidRDefault="002D2F76" w:rsidP="002D2F76">
            <w:pPr>
              <w:jc w:val="center"/>
              <w:rPr>
                <w:rFonts w:ascii="Arial" w:hAnsi="Arial" w:cs="Arial"/>
                <w:color w:val="000000"/>
                <w:sz w:val="20"/>
                <w:szCs w:val="20"/>
              </w:rPr>
            </w:pPr>
            <w:r w:rsidRPr="0031724D">
              <w:rPr>
                <w:rFonts w:ascii="Arial" w:hAnsi="Arial" w:cs="Arial"/>
                <w:color w:val="000000"/>
                <w:sz w:val="20"/>
                <w:szCs w:val="20"/>
              </w:rPr>
              <w:t>15</w:t>
            </w:r>
          </w:p>
        </w:tc>
        <w:tc>
          <w:tcPr>
            <w:tcW w:w="827" w:type="dxa"/>
            <w:tcBorders>
              <w:top w:val="nil"/>
              <w:left w:val="nil"/>
              <w:bottom w:val="single" w:sz="8" w:space="0" w:color="000000"/>
              <w:right w:val="single" w:sz="8" w:space="0" w:color="000000"/>
            </w:tcBorders>
            <w:shd w:val="clear" w:color="auto" w:fill="auto"/>
            <w:vAlign w:val="center"/>
          </w:tcPr>
          <w:p w:rsidR="002D2F76" w:rsidRPr="0031724D" w:rsidRDefault="002D2F76" w:rsidP="002D2F76">
            <w:pPr>
              <w:jc w:val="center"/>
              <w:rPr>
                <w:rFonts w:ascii="Arial" w:hAnsi="Arial" w:cs="Arial"/>
                <w:color w:val="000000"/>
                <w:sz w:val="20"/>
                <w:szCs w:val="20"/>
              </w:rPr>
            </w:pPr>
            <w:r w:rsidRPr="0031724D">
              <w:rPr>
                <w:rFonts w:ascii="Arial" w:hAnsi="Arial" w:cs="Arial"/>
                <w:color w:val="000000"/>
                <w:sz w:val="20"/>
                <w:szCs w:val="20"/>
              </w:rPr>
              <w:t>20</w:t>
            </w:r>
          </w:p>
        </w:tc>
        <w:tc>
          <w:tcPr>
            <w:tcW w:w="827"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2D2F76" w:rsidRPr="0031724D" w:rsidRDefault="002D2F76" w:rsidP="002D2F76">
            <w:pPr>
              <w:jc w:val="center"/>
              <w:rPr>
                <w:rFonts w:ascii="Arial" w:hAnsi="Arial" w:cs="Arial"/>
                <w:color w:val="000000"/>
                <w:sz w:val="20"/>
                <w:szCs w:val="20"/>
              </w:rPr>
            </w:pPr>
            <w:r w:rsidRPr="0031724D">
              <w:rPr>
                <w:rFonts w:ascii="Arial" w:hAnsi="Arial" w:cs="Arial"/>
                <w:color w:val="000000"/>
                <w:sz w:val="20"/>
                <w:szCs w:val="20"/>
              </w:rPr>
              <w:t>20</w:t>
            </w:r>
          </w:p>
        </w:tc>
        <w:tc>
          <w:tcPr>
            <w:tcW w:w="827" w:type="dxa"/>
            <w:tcBorders>
              <w:top w:val="nil"/>
              <w:left w:val="nil"/>
              <w:bottom w:val="single" w:sz="8" w:space="0" w:color="000000"/>
              <w:right w:val="single" w:sz="8" w:space="0" w:color="000000"/>
            </w:tcBorders>
            <w:shd w:val="clear" w:color="auto" w:fill="auto"/>
            <w:vAlign w:val="center"/>
            <w:hideMark/>
          </w:tcPr>
          <w:p w:rsidR="002D2F76" w:rsidRPr="0031724D" w:rsidRDefault="002D2F76" w:rsidP="002D2F76">
            <w:pPr>
              <w:jc w:val="center"/>
              <w:rPr>
                <w:rFonts w:ascii="Arial" w:hAnsi="Arial" w:cs="Arial"/>
                <w:color w:val="000000"/>
                <w:sz w:val="20"/>
                <w:szCs w:val="20"/>
              </w:rPr>
            </w:pPr>
            <w:r w:rsidRPr="0031724D">
              <w:rPr>
                <w:rFonts w:ascii="Arial" w:hAnsi="Arial" w:cs="Arial"/>
                <w:color w:val="000000"/>
                <w:sz w:val="20"/>
                <w:szCs w:val="20"/>
              </w:rPr>
              <w:t>20</w:t>
            </w:r>
          </w:p>
        </w:tc>
      </w:tr>
    </w:tbl>
    <w:p w:rsidR="002D2F76" w:rsidRPr="00661E98" w:rsidRDefault="002D2F76" w:rsidP="002D2F76">
      <w:pPr>
        <w:rPr>
          <w:rFonts w:eastAsia="Arial Unicode MS" w:cs="Arial"/>
          <w:sz w:val="20"/>
        </w:rPr>
      </w:pPr>
    </w:p>
    <w:tbl>
      <w:tblPr>
        <w:tblpPr w:leftFromText="180" w:rightFromText="180" w:vertAnchor="text" w:tblpY="1"/>
        <w:tblOverlap w:val="neve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38"/>
        <w:gridCol w:w="7826"/>
      </w:tblGrid>
      <w:tr w:rsidR="002D2F76" w:rsidRPr="00CB1A5C" w:rsidTr="00C176B8">
        <w:trPr>
          <w:trHeight w:val="433"/>
        </w:trPr>
        <w:tc>
          <w:tcPr>
            <w:tcW w:w="1638" w:type="dxa"/>
            <w:tcBorders>
              <w:top w:val="single" w:sz="4" w:space="0" w:color="auto"/>
              <w:left w:val="single" w:sz="4" w:space="0" w:color="auto"/>
              <w:bottom w:val="single" w:sz="4" w:space="0" w:color="auto"/>
              <w:right w:val="single" w:sz="4" w:space="0" w:color="auto"/>
            </w:tcBorders>
            <w:shd w:val="clear" w:color="auto" w:fill="00B050"/>
          </w:tcPr>
          <w:p w:rsidR="002D2F76" w:rsidRPr="00CB1A5C" w:rsidRDefault="002D2F76" w:rsidP="002D2F76">
            <w:pPr>
              <w:keepNext/>
              <w:rPr>
                <w:rFonts w:ascii="Arial" w:hAnsi="Arial" w:cs="Arial"/>
                <w:sz w:val="20"/>
                <w:szCs w:val="20"/>
              </w:rPr>
            </w:pPr>
            <w:bookmarkStart w:id="56" w:name="_Ref445309784"/>
            <w:r w:rsidRPr="00CB1A5C">
              <w:rPr>
                <w:rFonts w:ascii="Arial" w:hAnsi="Arial" w:cs="Arial"/>
                <w:sz w:val="20"/>
                <w:szCs w:val="20"/>
              </w:rPr>
              <w:t xml:space="preserve">BR </w:t>
            </w:r>
            <w:r>
              <w:rPr>
                <w:rFonts w:ascii="Arial" w:hAnsi="Arial" w:cs="Arial"/>
                <w:noProof/>
                <w:sz w:val="20"/>
                <w:szCs w:val="20"/>
              </w:rPr>
              <w:t>66</w:t>
            </w:r>
            <w:bookmarkEnd w:id="56"/>
            <w:r w:rsidRPr="00CB1A5C">
              <w:rPr>
                <w:rFonts w:ascii="Arial" w:hAnsi="Arial" w:cs="Arial"/>
                <w:sz w:val="20"/>
                <w:szCs w:val="20"/>
              </w:rPr>
              <w:t xml:space="preserve"> - Calculate </w:t>
            </w:r>
            <w:r>
              <w:rPr>
                <w:rFonts w:ascii="Arial" w:hAnsi="Arial" w:cs="Arial"/>
                <w:sz w:val="20"/>
                <w:szCs w:val="20"/>
              </w:rPr>
              <w:t>SMM</w:t>
            </w:r>
          </w:p>
        </w:tc>
        <w:tc>
          <w:tcPr>
            <w:tcW w:w="7826" w:type="dxa"/>
            <w:tcBorders>
              <w:top w:val="single" w:sz="4" w:space="0" w:color="auto"/>
              <w:left w:val="single" w:sz="4" w:space="0" w:color="auto"/>
              <w:bottom w:val="single" w:sz="4" w:space="0" w:color="auto"/>
              <w:right w:val="single" w:sz="4" w:space="0" w:color="auto"/>
            </w:tcBorders>
          </w:tcPr>
          <w:p w:rsidR="002D2F76" w:rsidRPr="00CB1A5C" w:rsidRDefault="002D2F76" w:rsidP="002D2F76">
            <w:pPr>
              <w:rPr>
                <w:rFonts w:ascii="Arial" w:hAnsi="Arial" w:cs="Arial"/>
                <w:sz w:val="20"/>
                <w:szCs w:val="20"/>
              </w:rPr>
            </w:pPr>
            <w:r w:rsidRPr="00CB1A5C">
              <w:rPr>
                <w:rFonts w:ascii="Arial" w:hAnsi="Arial" w:cs="Arial"/>
                <w:sz w:val="20"/>
                <w:szCs w:val="20"/>
              </w:rPr>
              <w:t>As a ForexClear Risk User:</w:t>
            </w:r>
          </w:p>
          <w:p w:rsidR="002D2F76" w:rsidRPr="00CB1A5C" w:rsidRDefault="002D2F76" w:rsidP="002D2F76">
            <w:pPr>
              <w:rPr>
                <w:rFonts w:ascii="Arial" w:hAnsi="Arial" w:cs="Arial"/>
                <w:sz w:val="20"/>
                <w:szCs w:val="20"/>
              </w:rPr>
            </w:pPr>
            <w:r w:rsidRPr="00CB1A5C">
              <w:rPr>
                <w:rFonts w:ascii="Arial" w:hAnsi="Arial" w:cs="Arial"/>
                <w:sz w:val="20"/>
                <w:szCs w:val="20"/>
              </w:rPr>
              <w:t xml:space="preserve">I want to be able to calculate the </w:t>
            </w:r>
            <m:oMath>
              <m:r>
                <w:rPr>
                  <w:rFonts w:ascii="Cambria Math" w:hAnsi="Cambria Math" w:cs="Arial"/>
                  <w:sz w:val="20"/>
                  <w:szCs w:val="20"/>
                </w:rPr>
                <m:t>SMM</m:t>
              </m:r>
            </m:oMath>
            <w:r w:rsidRPr="00CB1A5C">
              <w:rPr>
                <w:rFonts w:ascii="Arial" w:hAnsi="Arial" w:cs="Arial"/>
                <w:sz w:val="20"/>
                <w:szCs w:val="20"/>
              </w:rPr>
              <w:t xml:space="preserve"> at ea</w:t>
            </w:r>
            <w:proofErr w:type="spellStart"/>
            <w:r>
              <w:rPr>
                <w:rFonts w:ascii="Arial" w:hAnsi="Arial" w:cs="Arial"/>
                <w:sz w:val="20"/>
                <w:szCs w:val="20"/>
              </w:rPr>
              <w:t>ch</w:t>
            </w:r>
            <w:proofErr w:type="spellEnd"/>
            <w:r>
              <w:rPr>
                <w:rFonts w:ascii="Arial" w:hAnsi="Arial" w:cs="Arial"/>
                <w:sz w:val="20"/>
                <w:szCs w:val="20"/>
              </w:rPr>
              <w:t xml:space="preserve"> IRC check and</w:t>
            </w:r>
            <w:r w:rsidRPr="00CB1A5C">
              <w:rPr>
                <w:rFonts w:ascii="Arial" w:hAnsi="Arial" w:cs="Arial"/>
                <w:sz w:val="20"/>
                <w:szCs w:val="20"/>
              </w:rPr>
              <w:t xml:space="preserve"> margin run so that I can </w:t>
            </w:r>
            <w:r>
              <w:rPr>
                <w:rFonts w:ascii="Arial" w:hAnsi="Arial" w:cs="Arial"/>
                <w:sz w:val="20"/>
                <w:szCs w:val="20"/>
              </w:rPr>
              <w:t>include it as an IM add-on in the total liabilities</w:t>
            </w:r>
          </w:p>
          <w:p w:rsidR="002D2F76" w:rsidRPr="00CB1A5C" w:rsidRDefault="002D2F76" w:rsidP="002D2F76">
            <w:pPr>
              <w:rPr>
                <w:rFonts w:ascii="Arial" w:hAnsi="Arial" w:cs="Arial"/>
                <w:sz w:val="20"/>
                <w:szCs w:val="20"/>
              </w:rPr>
            </w:pPr>
            <w:r w:rsidRPr="00CB1A5C">
              <w:rPr>
                <w:rFonts w:ascii="Arial" w:hAnsi="Arial" w:cs="Arial"/>
                <w:sz w:val="20"/>
                <w:szCs w:val="20"/>
              </w:rPr>
              <w:t>Acceptance criteria:</w:t>
            </w:r>
          </w:p>
          <w:p w:rsidR="002D2F76" w:rsidRDefault="002D2F76" w:rsidP="000A4C4F">
            <w:pPr>
              <w:pStyle w:val="ListParagraph"/>
              <w:numPr>
                <w:ilvl w:val="0"/>
                <w:numId w:val="93"/>
              </w:numPr>
              <w:overflowPunct w:val="0"/>
              <w:autoSpaceDE w:val="0"/>
              <w:autoSpaceDN w:val="0"/>
              <w:adjustRightInd w:val="0"/>
              <w:spacing w:after="120" w:line="240" w:lineRule="auto"/>
              <w:textAlignment w:val="baseline"/>
              <w:rPr>
                <w:rFonts w:cs="Arial"/>
                <w:sz w:val="20"/>
              </w:rPr>
            </w:pPr>
            <w:r>
              <w:rPr>
                <w:rFonts w:cs="Arial"/>
                <w:sz w:val="20"/>
              </w:rPr>
              <w:t>SMM is the sum of SRC and SVM (</w:t>
            </w:r>
            <w:r w:rsidRPr="003A0CDC">
              <w:rPr>
                <w:rFonts w:cs="Arial"/>
                <w:b/>
                <w:sz w:val="20"/>
              </w:rPr>
              <w:t xml:space="preserve">Equation </w:t>
            </w:r>
            <w:r w:rsidRPr="003A0CDC">
              <w:rPr>
                <w:b/>
                <w:noProof/>
                <w:sz w:val="20"/>
              </w:rPr>
              <w:t>1</w:t>
            </w:r>
            <w:r>
              <w:rPr>
                <w:rFonts w:cs="Arial"/>
                <w:sz w:val="20"/>
              </w:rPr>
              <w:t>)</w:t>
            </w:r>
          </w:p>
          <w:p w:rsidR="002D2F76" w:rsidRDefault="002D2F76" w:rsidP="002D2F76">
            <w:pPr>
              <w:pStyle w:val="ListParagraph"/>
              <w:rPr>
                <w:rFonts w:cs="Arial"/>
                <w:sz w:val="20"/>
              </w:rPr>
            </w:pPr>
          </w:p>
          <w:p w:rsidR="002D2F76" w:rsidRPr="00697374" w:rsidRDefault="002D2F76" w:rsidP="002D2F76">
            <w:pPr>
              <w:pStyle w:val="ListParagraph"/>
              <w:rPr>
                <w:rFonts w:cs="Arial"/>
                <w:iCs/>
                <w:sz w:val="20"/>
              </w:rPr>
            </w:pPr>
            <m:oMathPara>
              <m:oMathParaPr>
                <m:jc m:val="left"/>
              </m:oMathParaPr>
              <m:oMath>
                <m:r>
                  <w:rPr>
                    <w:rFonts w:ascii="Cambria Math" w:hAnsi="Cambria Math" w:cs="Arial"/>
                    <w:sz w:val="20"/>
                  </w:rPr>
                  <m:t>SMM</m:t>
                </m:r>
                <m:r>
                  <m:rPr>
                    <m:sty m:val="p"/>
                  </m:rPr>
                  <w:rPr>
                    <w:rFonts w:ascii="Cambria Math" w:cs="Arial"/>
                    <w:sz w:val="20"/>
                  </w:rPr>
                  <m:t>=</m:t>
                </m:r>
                <m:r>
                  <w:rPr>
                    <w:rFonts w:ascii="Cambria Math" w:hAnsi="Cambria Math" w:cs="Arial"/>
                    <w:sz w:val="20"/>
                  </w:rPr>
                  <m:t>SRC</m:t>
                </m:r>
                <m:r>
                  <m:rPr>
                    <m:sty m:val="p"/>
                  </m:rPr>
                  <w:rPr>
                    <w:rFonts w:ascii="Cambria Math" w:cs="Arial"/>
                    <w:sz w:val="20"/>
                  </w:rPr>
                  <m:t>+</m:t>
                </m:r>
                <m:r>
                  <w:rPr>
                    <w:rFonts w:ascii="Cambria Math" w:hAnsi="Cambria Math" w:cs="Arial"/>
                    <w:sz w:val="20"/>
                  </w:rPr>
                  <m:t>SVM</m:t>
                </m:r>
              </m:oMath>
            </m:oMathPara>
          </w:p>
          <w:p w:rsidR="002D2F76" w:rsidRPr="00697374" w:rsidRDefault="002D2F76" w:rsidP="002D2F76">
            <w:pPr>
              <w:rPr>
                <w:rFonts w:ascii="Arial" w:hAnsi="Arial" w:cs="Arial"/>
                <w:sz w:val="20"/>
              </w:rPr>
            </w:pPr>
            <w:r w:rsidRPr="00697374">
              <w:rPr>
                <w:rFonts w:ascii="Arial" w:hAnsi="Arial" w:cs="Arial"/>
                <w:sz w:val="20"/>
              </w:rPr>
              <w:t>Where</w:t>
            </w:r>
          </w:p>
          <w:p w:rsidR="002D2F76" w:rsidRDefault="002D2F76" w:rsidP="002D2F76">
            <w:pPr>
              <w:pStyle w:val="ListParagraph"/>
              <w:rPr>
                <w:rFonts w:cs="Arial"/>
                <w:sz w:val="20"/>
              </w:rPr>
            </w:pPr>
            <m:oMath>
              <m:r>
                <w:rPr>
                  <w:rFonts w:ascii="Cambria Math" w:hAnsi="Cambria Math" w:cs="Arial"/>
                  <w:sz w:val="20"/>
                </w:rPr>
                <m:t>SRC</m:t>
              </m:r>
            </m:oMath>
            <w:r>
              <w:rPr>
                <w:rFonts w:cs="Arial"/>
                <w:sz w:val="20"/>
              </w:rPr>
              <w:t xml:space="preserve">is defined in </w:t>
            </w:r>
            <w:r w:rsidRPr="003A0CDC">
              <w:rPr>
                <w:rFonts w:cs="Arial"/>
                <w:b/>
                <w:sz w:val="20"/>
              </w:rPr>
              <w:t xml:space="preserve">BR </w:t>
            </w:r>
            <w:r w:rsidRPr="003A0CDC">
              <w:rPr>
                <w:rFonts w:cs="Arial"/>
                <w:b/>
                <w:noProof/>
                <w:sz w:val="20"/>
              </w:rPr>
              <w:t>67</w:t>
            </w:r>
          </w:p>
          <w:p w:rsidR="002D2F76" w:rsidRDefault="002D2F76" w:rsidP="002D2F76">
            <w:pPr>
              <w:pStyle w:val="ListParagraph"/>
            </w:pPr>
            <m:oMath>
              <m:r>
                <w:rPr>
                  <w:rFonts w:ascii="Cambria Math" w:hAnsi="Cambria Math" w:cs="Arial"/>
                  <w:sz w:val="20"/>
                </w:rPr>
                <m:t>SVM</m:t>
              </m:r>
            </m:oMath>
            <w:r>
              <w:rPr>
                <w:rFonts w:cs="Arial"/>
                <w:sz w:val="20"/>
              </w:rPr>
              <w:t xml:space="preserve"> is defined in </w:t>
            </w:r>
            <w:r w:rsidRPr="003A0CDC">
              <w:rPr>
                <w:rFonts w:cs="Arial"/>
                <w:b/>
                <w:sz w:val="20"/>
              </w:rPr>
              <w:t xml:space="preserve">BR </w:t>
            </w:r>
            <w:r w:rsidRPr="003A0CDC">
              <w:rPr>
                <w:rFonts w:cs="Arial"/>
                <w:b/>
                <w:noProof/>
                <w:sz w:val="20"/>
              </w:rPr>
              <w:t>68</w:t>
            </w:r>
          </w:p>
          <w:p w:rsidR="002D2F76" w:rsidRDefault="002D2F76" w:rsidP="002D2F76">
            <w:pPr>
              <w:pStyle w:val="ListParagraph"/>
              <w:rPr>
                <w:rFonts w:cs="Arial"/>
                <w:sz w:val="20"/>
              </w:rPr>
            </w:pPr>
          </w:p>
          <w:p w:rsidR="002D2F76" w:rsidRPr="00661E98" w:rsidRDefault="002D2F76" w:rsidP="000A4C4F">
            <w:pPr>
              <w:pStyle w:val="ListParagraph"/>
              <w:numPr>
                <w:ilvl w:val="0"/>
                <w:numId w:val="93"/>
              </w:numPr>
              <w:overflowPunct w:val="0"/>
              <w:autoSpaceDE w:val="0"/>
              <w:autoSpaceDN w:val="0"/>
              <w:adjustRightInd w:val="0"/>
              <w:spacing w:after="120" w:line="240" w:lineRule="auto"/>
              <w:textAlignment w:val="baseline"/>
              <w:rPr>
                <w:rFonts w:cs="Arial"/>
                <w:sz w:val="20"/>
              </w:rPr>
            </w:pPr>
            <m:oMath>
              <m:r>
                <w:rPr>
                  <w:rFonts w:ascii="Cambria Math" w:hAnsi="Cambria Math" w:cs="Arial"/>
                  <w:sz w:val="20"/>
                </w:rPr>
                <m:t>SMM</m:t>
              </m:r>
            </m:oMath>
            <w:r>
              <w:rPr>
                <w:rFonts w:cs="Arial"/>
                <w:sz w:val="20"/>
              </w:rPr>
              <w:t xml:space="preserve"> is in USD </w:t>
            </w:r>
          </w:p>
        </w:tc>
      </w:tr>
      <w:tr w:rsidR="002D2F76" w:rsidRPr="00CB1A5C" w:rsidTr="00C176B8">
        <w:trPr>
          <w:trHeight w:val="433"/>
        </w:trPr>
        <w:tc>
          <w:tcPr>
            <w:tcW w:w="1638" w:type="dxa"/>
            <w:tcBorders>
              <w:top w:val="single" w:sz="4" w:space="0" w:color="auto"/>
              <w:left w:val="single" w:sz="4" w:space="0" w:color="auto"/>
              <w:bottom w:val="single" w:sz="4" w:space="0" w:color="auto"/>
              <w:right w:val="single" w:sz="4" w:space="0" w:color="auto"/>
            </w:tcBorders>
            <w:shd w:val="clear" w:color="auto" w:fill="00B050"/>
          </w:tcPr>
          <w:p w:rsidR="002D2F76" w:rsidRPr="00CB1A5C" w:rsidRDefault="002D2F76" w:rsidP="002D2F76">
            <w:pPr>
              <w:keepNext/>
              <w:rPr>
                <w:rFonts w:ascii="Arial" w:hAnsi="Arial" w:cs="Arial"/>
                <w:sz w:val="20"/>
                <w:szCs w:val="20"/>
              </w:rPr>
            </w:pPr>
            <w:bookmarkStart w:id="57" w:name="_Ref445285290"/>
            <w:r w:rsidRPr="00CB1A5C">
              <w:rPr>
                <w:rFonts w:ascii="Arial" w:hAnsi="Arial" w:cs="Arial"/>
                <w:sz w:val="20"/>
                <w:szCs w:val="20"/>
              </w:rPr>
              <w:lastRenderedPageBreak/>
              <w:t xml:space="preserve">BR </w:t>
            </w:r>
            <w:r>
              <w:rPr>
                <w:rFonts w:ascii="Arial" w:hAnsi="Arial" w:cs="Arial"/>
                <w:noProof/>
                <w:sz w:val="20"/>
                <w:szCs w:val="20"/>
              </w:rPr>
              <w:t>67</w:t>
            </w:r>
            <w:bookmarkEnd w:id="57"/>
            <w:r w:rsidRPr="00CB1A5C">
              <w:rPr>
                <w:rFonts w:ascii="Arial" w:hAnsi="Arial" w:cs="Arial"/>
                <w:sz w:val="20"/>
                <w:szCs w:val="20"/>
              </w:rPr>
              <w:t xml:space="preserve"> - Calculate </w:t>
            </w:r>
            <w:r>
              <w:rPr>
                <w:rFonts w:ascii="Arial" w:hAnsi="Arial" w:cs="Arial"/>
                <w:sz w:val="20"/>
                <w:szCs w:val="20"/>
              </w:rPr>
              <w:t>SRC</w:t>
            </w:r>
          </w:p>
        </w:tc>
        <w:tc>
          <w:tcPr>
            <w:tcW w:w="7826" w:type="dxa"/>
            <w:tcBorders>
              <w:top w:val="single" w:sz="4" w:space="0" w:color="auto"/>
              <w:left w:val="single" w:sz="4" w:space="0" w:color="auto"/>
              <w:bottom w:val="single" w:sz="4" w:space="0" w:color="auto"/>
              <w:right w:val="single" w:sz="4" w:space="0" w:color="auto"/>
            </w:tcBorders>
          </w:tcPr>
          <w:p w:rsidR="002D2F76" w:rsidRPr="00CB1A5C" w:rsidRDefault="002D2F76" w:rsidP="002D2F76">
            <w:pPr>
              <w:rPr>
                <w:rFonts w:ascii="Arial" w:hAnsi="Arial" w:cs="Arial"/>
                <w:sz w:val="20"/>
                <w:szCs w:val="20"/>
              </w:rPr>
            </w:pPr>
            <w:r w:rsidRPr="00CB1A5C">
              <w:rPr>
                <w:rFonts w:ascii="Arial" w:hAnsi="Arial" w:cs="Arial"/>
                <w:sz w:val="20"/>
                <w:szCs w:val="20"/>
              </w:rPr>
              <w:t>As a ForexClear Risk User:</w:t>
            </w:r>
          </w:p>
          <w:p w:rsidR="002D2F76" w:rsidRPr="00CB1A5C" w:rsidRDefault="002D2F76" w:rsidP="002D2F76">
            <w:pPr>
              <w:rPr>
                <w:rFonts w:ascii="Arial" w:hAnsi="Arial" w:cs="Arial"/>
                <w:sz w:val="20"/>
                <w:szCs w:val="20"/>
              </w:rPr>
            </w:pPr>
            <w:r w:rsidRPr="00CB1A5C">
              <w:rPr>
                <w:rFonts w:ascii="Arial" w:hAnsi="Arial" w:cs="Arial"/>
                <w:sz w:val="20"/>
                <w:szCs w:val="20"/>
              </w:rPr>
              <w:t xml:space="preserve">I want to be able to calculate the </w:t>
            </w:r>
            <m:oMath>
              <m:r>
                <w:rPr>
                  <w:rFonts w:ascii="Cambria Math" w:hAnsi="Cambria Math" w:cs="Arial"/>
                  <w:sz w:val="20"/>
                  <w:szCs w:val="20"/>
                </w:rPr>
                <m:t>SRC</m:t>
              </m:r>
            </m:oMath>
            <w:r w:rsidRPr="00CB1A5C">
              <w:rPr>
                <w:rFonts w:ascii="Arial" w:hAnsi="Arial" w:cs="Arial"/>
                <w:sz w:val="20"/>
                <w:szCs w:val="20"/>
              </w:rPr>
              <w:t xml:space="preserve"> so that I can </w:t>
            </w:r>
            <w:r>
              <w:rPr>
                <w:rFonts w:ascii="Arial" w:hAnsi="Arial" w:cs="Arial"/>
                <w:sz w:val="20"/>
                <w:szCs w:val="20"/>
              </w:rPr>
              <w:t>include it as part of the SMM liability</w:t>
            </w:r>
          </w:p>
          <w:p w:rsidR="002D2F76" w:rsidRDefault="002D2F76" w:rsidP="002D2F76">
            <w:pPr>
              <w:rPr>
                <w:rFonts w:ascii="Arial" w:hAnsi="Arial" w:cs="Arial"/>
                <w:sz w:val="20"/>
                <w:szCs w:val="20"/>
              </w:rPr>
            </w:pPr>
            <w:r w:rsidRPr="00CB1A5C">
              <w:rPr>
                <w:rFonts w:ascii="Arial" w:hAnsi="Arial" w:cs="Arial"/>
                <w:sz w:val="20"/>
                <w:szCs w:val="20"/>
              </w:rPr>
              <w:t>Acceptance criteria</w:t>
            </w:r>
          </w:p>
          <w:p w:rsidR="002D2F76" w:rsidRDefault="002D2F76" w:rsidP="000A4C4F">
            <w:pPr>
              <w:pStyle w:val="ListParagraph"/>
              <w:numPr>
                <w:ilvl w:val="0"/>
                <w:numId w:val="102"/>
              </w:numPr>
              <w:overflowPunct w:val="0"/>
              <w:autoSpaceDE w:val="0"/>
              <w:autoSpaceDN w:val="0"/>
              <w:adjustRightInd w:val="0"/>
              <w:spacing w:after="120" w:line="240" w:lineRule="auto"/>
              <w:textAlignment w:val="baseline"/>
              <w:rPr>
                <w:rFonts w:cs="Arial"/>
                <w:sz w:val="20"/>
              </w:rPr>
            </w:pPr>
            <w:r>
              <w:rPr>
                <w:rFonts w:cs="Arial"/>
                <w:sz w:val="20"/>
              </w:rPr>
              <w:t xml:space="preserve">SRC is the sum of  </w:t>
            </w:r>
            <m:oMath>
              <m:sSub>
                <m:sSubPr>
                  <m:ctrlPr>
                    <w:rPr>
                      <w:rFonts w:ascii="Cambria Math" w:hAnsi="Cambria Math"/>
                      <w:i/>
                      <w:sz w:val="20"/>
                    </w:rPr>
                  </m:ctrlPr>
                </m:sSubPr>
                <m:e>
                  <m:r>
                    <w:rPr>
                      <w:rFonts w:ascii="Cambria Math" w:hAnsi="Cambria Math"/>
                      <w:sz w:val="20"/>
                    </w:rPr>
                    <m:t>SRC</m:t>
                  </m:r>
                </m:e>
                <m:sub>
                  <m:r>
                    <w:rPr>
                      <w:rFonts w:ascii="Cambria Math" w:hAnsi="Cambria Math"/>
                      <w:sz w:val="20"/>
                    </w:rPr>
                    <m:t>Fix</m:t>
                  </m:r>
                </m:sub>
              </m:sSub>
            </m:oMath>
            <w:r w:rsidRPr="00661E98">
              <w:rPr>
                <w:rFonts w:cs="Arial"/>
                <w:sz w:val="20"/>
              </w:rPr>
              <w:t xml:space="preserve"> and  </w:t>
            </w:r>
            <m:oMath>
              <m:sSub>
                <m:sSubPr>
                  <m:ctrlPr>
                    <w:rPr>
                      <w:rFonts w:ascii="Cambria Math" w:hAnsi="Cambria Math"/>
                      <w:i/>
                      <w:sz w:val="20"/>
                    </w:rPr>
                  </m:ctrlPr>
                </m:sSubPr>
                <m:e>
                  <m:r>
                    <w:rPr>
                      <w:rFonts w:ascii="Cambria Math" w:hAnsi="Cambria Math"/>
                      <w:sz w:val="20"/>
                    </w:rPr>
                    <m:t>SRC</m:t>
                  </m:r>
                </m:e>
                <m:sub>
                  <m:r>
                    <w:rPr>
                      <w:rFonts w:ascii="Cambria Math" w:hAnsi="Cambria Math"/>
                      <w:sz w:val="20"/>
                    </w:rPr>
                    <m:t>Sim</m:t>
                  </m:r>
                </m:sub>
              </m:sSub>
            </m:oMath>
            <w:r>
              <w:rPr>
                <w:rFonts w:cs="Arial"/>
                <w:sz w:val="20"/>
              </w:rPr>
              <w:t xml:space="preserve"> (</w:t>
            </w:r>
            <w:r w:rsidRPr="003A0CDC">
              <w:rPr>
                <w:rFonts w:cs="Arial"/>
                <w:b/>
                <w:sz w:val="20"/>
              </w:rPr>
              <w:t xml:space="preserve">Equation </w:t>
            </w:r>
            <w:r w:rsidRPr="003A0CDC">
              <w:rPr>
                <w:b/>
                <w:noProof/>
                <w:sz w:val="20"/>
              </w:rPr>
              <w:t>2</w:t>
            </w:r>
            <w:r>
              <w:rPr>
                <w:rFonts w:cs="Arial"/>
                <w:sz w:val="20"/>
              </w:rPr>
              <w:t>)</w:t>
            </w:r>
          </w:p>
          <w:p w:rsidR="002D2F76" w:rsidRPr="00453455" w:rsidRDefault="002D2F76" w:rsidP="002D2F76">
            <w:pPr>
              <w:pStyle w:val="Caption"/>
              <w:ind w:left="720"/>
              <w:rPr>
                <w:rFonts w:ascii="Cambria Math"/>
                <w:b w:val="0"/>
                <w:i w:val="0"/>
                <w:color w:val="auto"/>
                <w:sz w:val="20"/>
                <w:szCs w:val="20"/>
              </w:rPr>
            </w:pPr>
            <m:oMathPara>
              <m:oMath>
                <m:r>
                  <m:rPr>
                    <m:sty m:val="bi"/>
                  </m:rPr>
                  <w:rPr>
                    <w:rFonts w:ascii="Cambria Math"/>
                    <w:color w:val="auto"/>
                    <w:sz w:val="20"/>
                    <w:szCs w:val="20"/>
                  </w:rPr>
                  <m:t xml:space="preserve">SRC= </m:t>
                </m:r>
                <m:sSub>
                  <m:sSubPr>
                    <m:ctrlPr>
                      <w:rPr>
                        <w:rFonts w:ascii="Cambria Math" w:hAnsi="Cambria Math"/>
                        <w:b w:val="0"/>
                        <w:i w:val="0"/>
                        <w:color w:val="auto"/>
                        <w:sz w:val="20"/>
                        <w:szCs w:val="20"/>
                      </w:rPr>
                    </m:ctrlPr>
                  </m:sSubPr>
                  <m:e>
                    <m:r>
                      <m:rPr>
                        <m:sty m:val="bi"/>
                      </m:rPr>
                      <w:rPr>
                        <w:rFonts w:ascii="Cambria Math" w:hAnsi="Cambria Math"/>
                        <w:color w:val="auto"/>
                        <w:sz w:val="20"/>
                        <w:szCs w:val="20"/>
                      </w:rPr>
                      <m:t>SRC</m:t>
                    </m:r>
                  </m:e>
                  <m:sub>
                    <m:r>
                      <m:rPr>
                        <m:sty m:val="bi"/>
                      </m:rPr>
                      <w:rPr>
                        <w:rFonts w:ascii="Cambria Math" w:hAnsi="Cambria Math"/>
                        <w:color w:val="auto"/>
                        <w:sz w:val="20"/>
                        <w:szCs w:val="20"/>
                      </w:rPr>
                      <m:t>Fix</m:t>
                    </m:r>
                  </m:sub>
                </m:sSub>
                <m:r>
                  <m:rPr>
                    <m:sty m:val="bi"/>
                  </m:rPr>
                  <w:rPr>
                    <w:rFonts w:ascii="Cambria Math" w:hAnsi="Cambria Math"/>
                    <w:color w:val="auto"/>
                    <w:sz w:val="20"/>
                    <w:szCs w:val="20"/>
                  </w:rPr>
                  <m:t>+</m:t>
                </m:r>
                <m:sSub>
                  <m:sSubPr>
                    <m:ctrlPr>
                      <w:rPr>
                        <w:rFonts w:ascii="Cambria Math" w:hAnsi="Cambria Math"/>
                        <w:b w:val="0"/>
                        <w:i w:val="0"/>
                        <w:color w:val="auto"/>
                        <w:sz w:val="20"/>
                        <w:szCs w:val="20"/>
                      </w:rPr>
                    </m:ctrlPr>
                  </m:sSubPr>
                  <m:e>
                    <m:r>
                      <m:rPr>
                        <m:sty m:val="bi"/>
                      </m:rPr>
                      <w:rPr>
                        <w:rFonts w:ascii="Cambria Math" w:hAnsi="Cambria Math"/>
                        <w:color w:val="auto"/>
                        <w:sz w:val="20"/>
                        <w:szCs w:val="20"/>
                      </w:rPr>
                      <m:t>SRC</m:t>
                    </m:r>
                  </m:e>
                  <m:sub>
                    <m:r>
                      <m:rPr>
                        <m:sty m:val="bi"/>
                      </m:rPr>
                      <w:rPr>
                        <w:rFonts w:ascii="Cambria Math" w:hAnsi="Cambria Math"/>
                        <w:color w:val="auto"/>
                        <w:sz w:val="20"/>
                        <w:szCs w:val="20"/>
                      </w:rPr>
                      <m:t>sim</m:t>
                    </m:r>
                  </m:sub>
                </m:sSub>
              </m:oMath>
            </m:oMathPara>
          </w:p>
          <w:p w:rsidR="002D2F76" w:rsidRDefault="002D2F76" w:rsidP="002D2F76">
            <w:pPr>
              <w:rPr>
                <w:rFonts w:cs="Arial"/>
                <w:sz w:val="20"/>
              </w:rPr>
            </w:pPr>
            <w:r w:rsidRPr="003242D8">
              <w:rPr>
                <w:rFonts w:ascii="Arial" w:hAnsi="Arial" w:cs="Arial"/>
                <w:sz w:val="20"/>
                <w:szCs w:val="20"/>
              </w:rPr>
              <w:t>Where:</w:t>
            </w:r>
          </w:p>
          <w:p w:rsidR="002D2F76" w:rsidRDefault="001B0B60" w:rsidP="002D2F76">
            <w:pPr>
              <w:pStyle w:val="ListParagraph"/>
              <w:rPr>
                <w:rFonts w:cs="Arial"/>
                <w:sz w:val="20"/>
              </w:rPr>
            </w:pPr>
            <m:oMath>
              <m:sSub>
                <m:sSubPr>
                  <m:ctrlPr>
                    <w:rPr>
                      <w:rFonts w:ascii="Cambria Math" w:hAnsi="Cambria Math"/>
                      <w:i/>
                      <w:sz w:val="20"/>
                    </w:rPr>
                  </m:ctrlPr>
                </m:sSubPr>
                <m:e>
                  <m:r>
                    <w:rPr>
                      <w:rFonts w:ascii="Cambria Math" w:hAnsi="Cambria Math"/>
                      <w:sz w:val="20"/>
                    </w:rPr>
                    <m:t>SRC</m:t>
                  </m:r>
                </m:e>
                <m:sub>
                  <m:r>
                    <w:rPr>
                      <w:rFonts w:ascii="Cambria Math" w:hAnsi="Cambria Math"/>
                      <w:sz w:val="20"/>
                    </w:rPr>
                    <m:t>Fix</m:t>
                  </m:r>
                </m:sub>
              </m:sSub>
            </m:oMath>
            <w:r w:rsidR="002D2F76">
              <w:rPr>
                <w:rFonts w:cs="Arial"/>
                <w:sz w:val="20"/>
              </w:rPr>
              <w:t xml:space="preserve"> is defined in </w:t>
            </w:r>
            <w:r w:rsidR="002D2F76" w:rsidRPr="003A0CDC">
              <w:rPr>
                <w:rFonts w:cs="Arial"/>
                <w:b/>
                <w:sz w:val="20"/>
              </w:rPr>
              <w:t xml:space="preserve">BR </w:t>
            </w:r>
            <w:r w:rsidR="002D2F76" w:rsidRPr="003A0CDC">
              <w:rPr>
                <w:rFonts w:cs="Arial"/>
                <w:b/>
                <w:noProof/>
                <w:sz w:val="20"/>
              </w:rPr>
              <w:t>69</w:t>
            </w:r>
          </w:p>
          <w:p w:rsidR="002D2F76" w:rsidRDefault="001B0B60" w:rsidP="002D2F76">
            <w:pPr>
              <w:pStyle w:val="ListParagraph"/>
              <w:rPr>
                <w:rFonts w:cs="Arial"/>
                <w:sz w:val="20"/>
              </w:rPr>
            </w:pPr>
            <m:oMath>
              <m:sSub>
                <m:sSubPr>
                  <m:ctrlPr>
                    <w:rPr>
                      <w:rFonts w:ascii="Cambria Math" w:hAnsi="Cambria Math"/>
                      <w:i/>
                      <w:sz w:val="20"/>
                    </w:rPr>
                  </m:ctrlPr>
                </m:sSubPr>
                <m:e>
                  <m:r>
                    <w:rPr>
                      <w:rFonts w:ascii="Cambria Math" w:hAnsi="Cambria Math"/>
                      <w:sz w:val="20"/>
                    </w:rPr>
                    <m:t>SRC</m:t>
                  </m:r>
                </m:e>
                <m:sub>
                  <m:r>
                    <w:rPr>
                      <w:rFonts w:ascii="Cambria Math" w:hAnsi="Cambria Math"/>
                      <w:sz w:val="20"/>
                    </w:rPr>
                    <m:t>sim</m:t>
                  </m:r>
                </m:sub>
              </m:sSub>
            </m:oMath>
            <w:r w:rsidR="002D2F76">
              <w:rPr>
                <w:rFonts w:cs="Arial"/>
                <w:b/>
                <w:sz w:val="20"/>
              </w:rPr>
              <w:t xml:space="preserve"> </w:t>
            </w:r>
            <w:r w:rsidR="002D2F76">
              <w:rPr>
                <w:rFonts w:cs="Arial"/>
                <w:sz w:val="20"/>
              </w:rPr>
              <w:t xml:space="preserve">is defined in </w:t>
            </w:r>
            <w:r w:rsidR="002D2F76" w:rsidRPr="003A0CDC">
              <w:rPr>
                <w:rFonts w:cs="Arial"/>
                <w:b/>
                <w:sz w:val="20"/>
              </w:rPr>
              <w:t xml:space="preserve">BR </w:t>
            </w:r>
            <w:r w:rsidR="002D2F76" w:rsidRPr="003A0CDC">
              <w:rPr>
                <w:rFonts w:cs="Arial"/>
                <w:b/>
                <w:noProof/>
                <w:sz w:val="20"/>
              </w:rPr>
              <w:t>73</w:t>
            </w:r>
          </w:p>
          <w:p w:rsidR="002D2F76" w:rsidRDefault="002D2F76" w:rsidP="002D2F76">
            <w:pPr>
              <w:pStyle w:val="ListParagraph"/>
              <w:rPr>
                <w:rFonts w:cs="Arial"/>
                <w:sz w:val="20"/>
              </w:rPr>
            </w:pPr>
          </w:p>
          <w:p w:rsidR="002D2F76" w:rsidRPr="00661E98" w:rsidRDefault="002D2F76" w:rsidP="000A4C4F">
            <w:pPr>
              <w:pStyle w:val="ListParagraph"/>
              <w:numPr>
                <w:ilvl w:val="0"/>
                <w:numId w:val="102"/>
              </w:numPr>
              <w:overflowPunct w:val="0"/>
              <w:autoSpaceDE w:val="0"/>
              <w:autoSpaceDN w:val="0"/>
              <w:adjustRightInd w:val="0"/>
              <w:spacing w:after="120" w:line="240" w:lineRule="auto"/>
              <w:textAlignment w:val="baseline"/>
              <w:rPr>
                <w:rFonts w:cs="Arial"/>
                <w:sz w:val="20"/>
              </w:rPr>
            </w:pPr>
            <w:r w:rsidRPr="00661E98">
              <w:rPr>
                <w:rFonts w:cs="Arial"/>
                <w:sz w:val="20"/>
              </w:rPr>
              <w:t xml:space="preserve">SRC is in USD </w:t>
            </w:r>
          </w:p>
        </w:tc>
      </w:tr>
      <w:tr w:rsidR="002D2F76" w:rsidRPr="00CB1A5C" w:rsidTr="00C176B8">
        <w:trPr>
          <w:trHeight w:val="433"/>
        </w:trPr>
        <w:tc>
          <w:tcPr>
            <w:tcW w:w="1638" w:type="dxa"/>
            <w:tcBorders>
              <w:top w:val="single" w:sz="4" w:space="0" w:color="auto"/>
              <w:left w:val="single" w:sz="4" w:space="0" w:color="auto"/>
              <w:bottom w:val="single" w:sz="4" w:space="0" w:color="auto"/>
              <w:right w:val="single" w:sz="4" w:space="0" w:color="auto"/>
            </w:tcBorders>
            <w:shd w:val="clear" w:color="auto" w:fill="00B050"/>
          </w:tcPr>
          <w:p w:rsidR="002D2F76" w:rsidRPr="00CB1A5C" w:rsidRDefault="002D2F76" w:rsidP="002D2F76">
            <w:pPr>
              <w:keepNext/>
              <w:rPr>
                <w:rFonts w:ascii="Arial" w:hAnsi="Arial" w:cs="Arial"/>
                <w:sz w:val="20"/>
                <w:szCs w:val="20"/>
              </w:rPr>
            </w:pPr>
            <w:bookmarkStart w:id="58" w:name="_Ref445285298"/>
            <w:r w:rsidRPr="00CB1A5C">
              <w:rPr>
                <w:rFonts w:ascii="Arial" w:hAnsi="Arial" w:cs="Arial"/>
                <w:sz w:val="20"/>
                <w:szCs w:val="20"/>
              </w:rPr>
              <w:t xml:space="preserve">BR </w:t>
            </w:r>
            <w:r>
              <w:rPr>
                <w:rFonts w:ascii="Arial" w:hAnsi="Arial" w:cs="Arial"/>
                <w:noProof/>
                <w:sz w:val="20"/>
                <w:szCs w:val="20"/>
              </w:rPr>
              <w:t>68</w:t>
            </w:r>
            <w:bookmarkEnd w:id="58"/>
            <w:r w:rsidRPr="00CB1A5C">
              <w:rPr>
                <w:rFonts w:ascii="Arial" w:hAnsi="Arial" w:cs="Arial"/>
                <w:sz w:val="20"/>
                <w:szCs w:val="20"/>
              </w:rPr>
              <w:t xml:space="preserve"> - Calculate </w:t>
            </w:r>
            <w:r>
              <w:rPr>
                <w:rFonts w:ascii="Arial" w:hAnsi="Arial" w:cs="Arial"/>
                <w:sz w:val="20"/>
                <w:szCs w:val="20"/>
              </w:rPr>
              <w:t>SVM</w:t>
            </w:r>
          </w:p>
        </w:tc>
        <w:tc>
          <w:tcPr>
            <w:tcW w:w="7826" w:type="dxa"/>
            <w:tcBorders>
              <w:top w:val="single" w:sz="4" w:space="0" w:color="auto"/>
              <w:left w:val="single" w:sz="4" w:space="0" w:color="auto"/>
              <w:bottom w:val="single" w:sz="4" w:space="0" w:color="auto"/>
              <w:right w:val="single" w:sz="4" w:space="0" w:color="auto"/>
            </w:tcBorders>
          </w:tcPr>
          <w:p w:rsidR="002D2F76" w:rsidRPr="00CB1A5C" w:rsidRDefault="002D2F76" w:rsidP="002D2F76">
            <w:pPr>
              <w:rPr>
                <w:rFonts w:ascii="Arial" w:hAnsi="Arial" w:cs="Arial"/>
                <w:sz w:val="20"/>
                <w:szCs w:val="20"/>
              </w:rPr>
            </w:pPr>
            <w:r w:rsidRPr="00CB1A5C">
              <w:rPr>
                <w:rFonts w:ascii="Arial" w:hAnsi="Arial" w:cs="Arial"/>
                <w:sz w:val="20"/>
                <w:szCs w:val="20"/>
              </w:rPr>
              <w:t>As a ForexClear Risk User:</w:t>
            </w:r>
          </w:p>
          <w:p w:rsidR="002D2F76" w:rsidRPr="00CB1A5C" w:rsidRDefault="002D2F76" w:rsidP="002D2F76">
            <w:pPr>
              <w:rPr>
                <w:rFonts w:ascii="Arial" w:hAnsi="Arial" w:cs="Arial"/>
                <w:sz w:val="20"/>
                <w:szCs w:val="20"/>
              </w:rPr>
            </w:pPr>
            <w:r w:rsidRPr="00CB1A5C">
              <w:rPr>
                <w:rFonts w:ascii="Arial" w:hAnsi="Arial" w:cs="Arial"/>
                <w:sz w:val="20"/>
                <w:szCs w:val="20"/>
              </w:rPr>
              <w:t xml:space="preserve">I want to be able to calculate the </w:t>
            </w:r>
            <m:oMath>
              <m:r>
                <w:rPr>
                  <w:rFonts w:ascii="Cambria Math" w:hAnsi="Cambria Math" w:cs="Arial"/>
                  <w:sz w:val="20"/>
                  <w:szCs w:val="20"/>
                </w:rPr>
                <m:t>SVM</m:t>
              </m:r>
            </m:oMath>
            <w:r w:rsidRPr="00CB1A5C">
              <w:rPr>
                <w:rFonts w:ascii="Arial" w:hAnsi="Arial" w:cs="Arial"/>
                <w:sz w:val="20"/>
                <w:szCs w:val="20"/>
              </w:rPr>
              <w:t xml:space="preserve"> so that I can </w:t>
            </w:r>
            <w:r>
              <w:rPr>
                <w:rFonts w:ascii="Arial" w:hAnsi="Arial" w:cs="Arial"/>
                <w:sz w:val="20"/>
                <w:szCs w:val="20"/>
              </w:rPr>
              <w:t>include it as part of the SMM liability</w:t>
            </w:r>
          </w:p>
          <w:p w:rsidR="002D2F76" w:rsidRDefault="002D2F76" w:rsidP="002D2F76">
            <w:pPr>
              <w:rPr>
                <w:rFonts w:ascii="Arial" w:hAnsi="Arial" w:cs="Arial"/>
                <w:sz w:val="20"/>
                <w:szCs w:val="20"/>
              </w:rPr>
            </w:pPr>
            <w:r w:rsidRPr="00CB1A5C">
              <w:rPr>
                <w:rFonts w:ascii="Arial" w:hAnsi="Arial" w:cs="Arial"/>
                <w:sz w:val="20"/>
                <w:szCs w:val="20"/>
              </w:rPr>
              <w:t>Acceptance criteria</w:t>
            </w:r>
          </w:p>
          <w:p w:rsidR="002D2F76" w:rsidRDefault="002D2F76" w:rsidP="000A4C4F">
            <w:pPr>
              <w:pStyle w:val="ListParagraph"/>
              <w:numPr>
                <w:ilvl w:val="0"/>
                <w:numId w:val="103"/>
              </w:numPr>
              <w:overflowPunct w:val="0"/>
              <w:autoSpaceDE w:val="0"/>
              <w:autoSpaceDN w:val="0"/>
              <w:adjustRightInd w:val="0"/>
              <w:spacing w:after="120" w:line="240" w:lineRule="auto"/>
              <w:textAlignment w:val="baseline"/>
              <w:rPr>
                <w:rFonts w:cs="Arial"/>
                <w:sz w:val="20"/>
              </w:rPr>
            </w:pPr>
            <w:r>
              <w:rPr>
                <w:rFonts w:cs="Arial"/>
                <w:sz w:val="20"/>
              </w:rPr>
              <w:t>SVM is the difference in the MTM at t and MTM at SD-2 EOD (</w:t>
            </w:r>
            <w:r w:rsidRPr="003A0CDC">
              <w:rPr>
                <w:rFonts w:cs="Arial"/>
                <w:b/>
                <w:sz w:val="20"/>
              </w:rPr>
              <w:t xml:space="preserve">Equation </w:t>
            </w:r>
            <w:r w:rsidRPr="003A0CDC">
              <w:rPr>
                <w:b/>
                <w:noProof/>
                <w:sz w:val="20"/>
              </w:rPr>
              <w:t>6</w:t>
            </w:r>
            <w:r>
              <w:rPr>
                <w:rFonts w:cs="Arial"/>
                <w:sz w:val="20"/>
              </w:rPr>
              <w:t>)</w:t>
            </w:r>
          </w:p>
          <w:p w:rsidR="002D2F76" w:rsidRDefault="002D2F76" w:rsidP="002D2F76">
            <w:pPr>
              <w:pStyle w:val="ListParagraph"/>
              <w:rPr>
                <w:rFonts w:cs="Arial"/>
                <w:sz w:val="20"/>
              </w:rPr>
            </w:pPr>
          </w:p>
          <w:p w:rsidR="002D2F76" w:rsidRPr="002054DF" w:rsidRDefault="002D2F76" w:rsidP="002D2F76">
            <w:pPr>
              <w:pStyle w:val="ListParagraph"/>
              <w:rPr>
                <w:rFonts w:cs="Arial"/>
                <w:sz w:val="20"/>
              </w:rPr>
            </w:pPr>
            <m:oMath>
              <m:r>
                <w:rPr>
                  <w:rFonts w:ascii="Cambria Math" w:hAnsi="Cambria Math"/>
                  <w:sz w:val="20"/>
                </w:rPr>
                <m:t>SVM=</m:t>
              </m:r>
            </m:oMath>
            <w:r>
              <w:rPr>
                <w:rFonts w:cs="Arial"/>
                <w:sz w:val="20"/>
              </w:rPr>
              <w:t xml:space="preserve"> </w:t>
            </w:r>
          </w:p>
          <w:p w:rsidR="002D2F76" w:rsidRPr="002054DF" w:rsidRDefault="001B0B60" w:rsidP="002D2F76">
            <w:pPr>
              <w:pStyle w:val="ListParagraph"/>
              <w:keepLines/>
              <w:ind w:left="0"/>
              <w:rPr>
                <w:sz w:val="20"/>
              </w:rPr>
            </w:pPr>
            <m:oMathPara>
              <m:oMath>
                <m:nary>
                  <m:naryPr>
                    <m:chr m:val="∑"/>
                    <m:limLoc m:val="undOvr"/>
                    <m:ctrlPr>
                      <w:rPr>
                        <w:rFonts w:ascii="Cambria Math" w:hAnsi="Cambria Math"/>
                        <w:i/>
                        <w:sz w:val="20"/>
                      </w:rPr>
                    </m:ctrlPr>
                  </m:naryPr>
                  <m:sub>
                    <m:r>
                      <w:rPr>
                        <w:rFonts w:ascii="Cambria Math" w:hAnsi="Cambria Math"/>
                        <w:sz w:val="20"/>
                      </w:rPr>
                      <m:t>i=1</m:t>
                    </m:r>
                  </m:sub>
                  <m:sup>
                    <m:r>
                      <w:rPr>
                        <w:rFonts w:ascii="Cambria Math" w:hAnsi="Cambria Math"/>
                        <w:sz w:val="20"/>
                      </w:rPr>
                      <m:t>n</m:t>
                    </m:r>
                  </m:sup>
                  <m:e>
                    <m:sSub>
                      <m:sSubPr>
                        <m:ctrlPr>
                          <w:rPr>
                            <w:rFonts w:ascii="Cambria Math" w:hAnsi="Cambria Math"/>
                            <w:i/>
                            <w:sz w:val="20"/>
                          </w:rPr>
                        </m:ctrlPr>
                      </m:sSubPr>
                      <m:e>
                        <m:r>
                          <w:rPr>
                            <w:rFonts w:ascii="Cambria Math" w:hAnsi="Cambria Math"/>
                            <w:sz w:val="20"/>
                          </w:rPr>
                          <m:t>(MTM</m:t>
                        </m:r>
                      </m:e>
                      <m:sub>
                        <m:r>
                          <w:rPr>
                            <w:rFonts w:ascii="Cambria Math" w:hAnsi="Cambria Math"/>
                            <w:sz w:val="20"/>
                          </w:rPr>
                          <m:t>t,i</m:t>
                        </m:r>
                      </m:sub>
                    </m:sSub>
                    <m:r>
                      <w:rPr>
                        <w:rFonts w:ascii="Cambria Math" w:hAnsi="Cambria Math"/>
                      </w:rPr>
                      <m:t>×</m:t>
                    </m:r>
                    <m:sSub>
                      <m:sSubPr>
                        <m:ctrlPr>
                          <w:rPr>
                            <w:rFonts w:ascii="Cambria Math" w:hAnsi="Cambria Math"/>
                            <w:i/>
                          </w:rPr>
                        </m:ctrlPr>
                      </m:sSubPr>
                      <m:e>
                        <m:r>
                          <w:rPr>
                            <w:rFonts w:ascii="Cambria Math" w:hAnsi="Cambria Math"/>
                          </w:rPr>
                          <m:t>FxR</m:t>
                        </m:r>
                      </m:e>
                      <m:sub>
                        <m:r>
                          <w:rPr>
                            <w:rFonts w:ascii="Cambria Math" w:hAnsi="Cambria Math"/>
                          </w:rPr>
                          <m:t>Ccy-USD,t,i</m:t>
                        </m:r>
                      </m:sub>
                    </m:sSub>
                    <m:r>
                      <w:rPr>
                        <w:rFonts w:ascii="Cambria Math" w:hAnsi="Cambria Math"/>
                        <w:sz w:val="20"/>
                      </w:rPr>
                      <m:t>)-</m:t>
                    </m:r>
                    <m:sSub>
                      <m:sSubPr>
                        <m:ctrlPr>
                          <w:rPr>
                            <w:rFonts w:ascii="Cambria Math" w:hAnsi="Cambria Math"/>
                            <w:i/>
                            <w:sz w:val="20"/>
                          </w:rPr>
                        </m:ctrlPr>
                      </m:sSubPr>
                      <m:e>
                        <m:r>
                          <w:rPr>
                            <w:rFonts w:ascii="Cambria Math" w:hAnsi="Cambria Math"/>
                            <w:sz w:val="20"/>
                          </w:rPr>
                          <m:t>(MTM</m:t>
                        </m:r>
                      </m:e>
                      <m:sub>
                        <m:r>
                          <w:rPr>
                            <w:rFonts w:ascii="Cambria Math" w:hAnsi="Cambria Math"/>
                            <w:sz w:val="20"/>
                          </w:rPr>
                          <m:t>SD-2 EOD,i</m:t>
                        </m:r>
                      </m:sub>
                    </m:sSub>
                    <m:r>
                      <w:rPr>
                        <w:rFonts w:ascii="Cambria Math" w:hAnsi="Cambria Math"/>
                      </w:rPr>
                      <m:t>×</m:t>
                    </m:r>
                    <m:sSub>
                      <m:sSubPr>
                        <m:ctrlPr>
                          <w:rPr>
                            <w:rFonts w:ascii="Cambria Math" w:hAnsi="Cambria Math"/>
                            <w:i/>
                          </w:rPr>
                        </m:ctrlPr>
                      </m:sSubPr>
                      <m:e>
                        <m:r>
                          <w:rPr>
                            <w:rFonts w:ascii="Cambria Math" w:hAnsi="Cambria Math"/>
                          </w:rPr>
                          <m:t>FxR</m:t>
                        </m:r>
                      </m:e>
                      <m:sub>
                        <m:r>
                          <w:rPr>
                            <w:rFonts w:ascii="Cambria Math" w:hAnsi="Cambria Math"/>
                          </w:rPr>
                          <m:t>Ccy-USD,SD-2 EOD,i</m:t>
                        </m:r>
                      </m:sub>
                    </m:sSub>
                    <m:r>
                      <w:rPr>
                        <w:rFonts w:ascii="Cambria Math" w:hAnsi="Cambria Math"/>
                        <w:sz w:val="20"/>
                      </w:rPr>
                      <m:t>)</m:t>
                    </m:r>
                  </m:e>
                </m:nary>
              </m:oMath>
            </m:oMathPara>
          </w:p>
          <w:p w:rsidR="002D2F76" w:rsidRPr="003242D8" w:rsidRDefault="002D2F76" w:rsidP="002D2F76">
            <w:pPr>
              <w:rPr>
                <w:rFonts w:ascii="Arial" w:hAnsi="Arial" w:cs="Arial"/>
                <w:sz w:val="20"/>
              </w:rPr>
            </w:pPr>
            <w:r w:rsidRPr="003242D8">
              <w:rPr>
                <w:rFonts w:ascii="Arial" w:hAnsi="Arial" w:cs="Arial"/>
                <w:sz w:val="20"/>
              </w:rPr>
              <w:t>Where:</w:t>
            </w:r>
          </w:p>
          <w:p w:rsidR="002D2F76" w:rsidRPr="009A6A81" w:rsidRDefault="001B0B60" w:rsidP="002D2F76">
            <w:pPr>
              <w:pStyle w:val="ListParagraph"/>
              <w:ind w:left="454"/>
              <w:rPr>
                <w:rFonts w:cs="Arial"/>
                <w:sz w:val="20"/>
              </w:rPr>
            </w:pPr>
            <m:oMath>
              <m:sSub>
                <m:sSubPr>
                  <m:ctrlPr>
                    <w:rPr>
                      <w:rFonts w:ascii="Cambria Math" w:hAnsi="Cambria Math"/>
                      <w:i/>
                      <w:sz w:val="20"/>
                    </w:rPr>
                  </m:ctrlPr>
                </m:sSubPr>
                <m:e>
                  <m:r>
                    <w:rPr>
                      <w:rFonts w:ascii="Cambria Math" w:hAnsi="Cambria Math"/>
                      <w:sz w:val="20"/>
                    </w:rPr>
                    <m:t>MTM</m:t>
                  </m:r>
                </m:e>
                <m:sub>
                  <m:r>
                    <w:rPr>
                      <w:rFonts w:ascii="Cambria Math" w:hAnsi="Cambria Math"/>
                      <w:sz w:val="20"/>
                    </w:rPr>
                    <m:t>t,i</m:t>
                  </m:r>
                </m:sub>
              </m:sSub>
            </m:oMath>
            <w:r w:rsidR="002D2F76" w:rsidRPr="009A6A81">
              <w:rPr>
                <w:rFonts w:cs="Arial"/>
                <w:sz w:val="20"/>
              </w:rPr>
              <w:t xml:space="preserve">                    </w:t>
            </w:r>
            <w:r w:rsidR="002D2F76">
              <w:rPr>
                <w:rFonts w:cs="Arial"/>
                <w:sz w:val="20"/>
              </w:rPr>
              <w:t xml:space="preserve">   </w:t>
            </w:r>
            <w:r w:rsidR="002D2F76" w:rsidRPr="009A6A81">
              <w:rPr>
                <w:rFonts w:cs="Arial"/>
                <w:sz w:val="20"/>
              </w:rPr>
              <w:t xml:space="preserve">= current MTM as calculated in </w:t>
            </w:r>
            <w:r w:rsidR="002D2F76" w:rsidRPr="003A0CDC">
              <w:rPr>
                <w:rFonts w:cs="Arial"/>
                <w:b/>
                <w:sz w:val="20"/>
              </w:rPr>
              <w:t xml:space="preserve">BR </w:t>
            </w:r>
            <w:r w:rsidR="002D2F76" w:rsidRPr="003A0CDC">
              <w:rPr>
                <w:rFonts w:cs="Arial"/>
                <w:b/>
                <w:noProof/>
                <w:sz w:val="20"/>
              </w:rPr>
              <w:t>41</w:t>
            </w:r>
            <w:r w:rsidR="002D2F76">
              <w:rPr>
                <w:rFonts w:cs="Arial"/>
                <w:b/>
                <w:sz w:val="20"/>
              </w:rPr>
              <w:t xml:space="preserve"> </w:t>
            </w:r>
            <w:r w:rsidR="002D2F76" w:rsidRPr="00BD1690">
              <w:rPr>
                <w:rFonts w:cs="Arial"/>
                <w:sz w:val="20"/>
              </w:rPr>
              <w:t>for</w:t>
            </w:r>
            <w:r w:rsidR="002D2F76" w:rsidRPr="009A6A81">
              <w:rPr>
                <w:rFonts w:cs="Arial"/>
                <w:sz w:val="20"/>
              </w:rPr>
              <w:t xml:space="preserve"> trade </w:t>
            </w:r>
            <w:proofErr w:type="spellStart"/>
            <w:r w:rsidR="002D2F76" w:rsidRPr="009A6A81">
              <w:rPr>
                <w:rFonts w:cs="Arial"/>
                <w:sz w:val="20"/>
              </w:rPr>
              <w:t>i</w:t>
            </w:r>
            <w:proofErr w:type="spellEnd"/>
          </w:p>
          <w:p w:rsidR="002D2F76" w:rsidRPr="009A6A81" w:rsidRDefault="001B0B60" w:rsidP="002D2F76">
            <w:pPr>
              <w:pStyle w:val="ListParagraph"/>
              <w:ind w:left="454"/>
              <w:rPr>
                <w:sz w:val="20"/>
              </w:rPr>
            </w:pPr>
            <m:oMath>
              <m:sSub>
                <m:sSubPr>
                  <m:ctrlPr>
                    <w:rPr>
                      <w:rFonts w:ascii="Cambria Math" w:hAnsi="Cambria Math"/>
                      <w:i/>
                      <w:sz w:val="20"/>
                    </w:rPr>
                  </m:ctrlPr>
                </m:sSubPr>
                <m:e>
                  <m:r>
                    <w:rPr>
                      <w:rFonts w:ascii="Cambria Math" w:hAnsi="Cambria Math"/>
                      <w:sz w:val="20"/>
                    </w:rPr>
                    <m:t>MTM</m:t>
                  </m:r>
                </m:e>
                <m:sub>
                  <m:r>
                    <w:rPr>
                      <w:rFonts w:ascii="Cambria Math" w:hAnsi="Cambria Math"/>
                      <w:sz w:val="20"/>
                    </w:rPr>
                    <m:t>SD-2 EOD,i</m:t>
                  </m:r>
                </m:sub>
              </m:sSub>
            </m:oMath>
            <w:r w:rsidR="002D2F76" w:rsidRPr="009A6A81">
              <w:rPr>
                <w:rFonts w:cs="Arial"/>
                <w:b/>
                <w:sz w:val="20"/>
              </w:rPr>
              <w:t xml:space="preserve"> </w:t>
            </w:r>
            <w:r w:rsidR="002D2F76" w:rsidRPr="009A6A81">
              <w:rPr>
                <w:rFonts w:cs="Arial"/>
                <w:sz w:val="20"/>
              </w:rPr>
              <w:t xml:space="preserve">       </w:t>
            </w:r>
            <w:r w:rsidR="002D2F76">
              <w:rPr>
                <w:rFonts w:cs="Arial"/>
                <w:sz w:val="20"/>
              </w:rPr>
              <w:t xml:space="preserve">  </w:t>
            </w:r>
            <w:r w:rsidR="002D2F76" w:rsidRPr="009A6A81">
              <w:rPr>
                <w:rFonts w:cs="Arial"/>
                <w:sz w:val="20"/>
              </w:rPr>
              <w:t xml:space="preserve"> = defined in </w:t>
            </w:r>
            <w:r w:rsidR="002D2F76" w:rsidRPr="003A0CDC">
              <w:rPr>
                <w:rFonts w:cs="Arial"/>
                <w:b/>
                <w:sz w:val="20"/>
              </w:rPr>
              <w:t xml:space="preserve">BR </w:t>
            </w:r>
            <w:r w:rsidR="002D2F76" w:rsidRPr="003A0CDC">
              <w:rPr>
                <w:rFonts w:cs="Arial"/>
                <w:b/>
                <w:noProof/>
                <w:sz w:val="20"/>
              </w:rPr>
              <w:t>80</w:t>
            </w:r>
          </w:p>
          <w:p w:rsidR="002D2F76" w:rsidRPr="009A6A81" w:rsidRDefault="001B0B60" w:rsidP="002D2F76">
            <w:pPr>
              <w:pStyle w:val="ListParagraph"/>
              <w:ind w:left="454"/>
              <w:rPr>
                <w:sz w:val="20"/>
              </w:rPr>
            </w:pPr>
            <m:oMath>
              <m:sSub>
                <m:sSubPr>
                  <m:ctrlPr>
                    <w:rPr>
                      <w:rFonts w:ascii="Cambria Math" w:hAnsi="Cambria Math"/>
                      <w:i/>
                      <w:sz w:val="20"/>
                    </w:rPr>
                  </m:ctrlPr>
                </m:sSubPr>
                <m:e>
                  <m:r>
                    <w:rPr>
                      <w:rFonts w:ascii="Cambria Math" w:hAnsi="Cambria Math"/>
                      <w:sz w:val="20"/>
                    </w:rPr>
                    <m:t>FxR</m:t>
                  </m:r>
                </m:e>
                <m:sub>
                  <m:r>
                    <w:rPr>
                      <w:rFonts w:ascii="Cambria Math" w:hAnsi="Cambria Math"/>
                      <w:sz w:val="20"/>
                    </w:rPr>
                    <m:t>Ccy-USD,t,i</m:t>
                  </m:r>
                </m:sub>
              </m:sSub>
            </m:oMath>
            <w:r w:rsidR="002D2F76" w:rsidRPr="009A6A81">
              <w:rPr>
                <w:sz w:val="20"/>
              </w:rPr>
              <w:t xml:space="preserve">             = </w:t>
            </w:r>
            <w:r w:rsidR="002D2F76" w:rsidRPr="009A6A81">
              <w:rPr>
                <w:rFonts w:cs="Arial"/>
                <w:sz w:val="20"/>
              </w:rPr>
              <w:t xml:space="preserve">defined in </w:t>
            </w:r>
            <w:r w:rsidR="002D2F76" w:rsidRPr="003A0CDC">
              <w:rPr>
                <w:rFonts w:cs="Arial"/>
                <w:b/>
                <w:sz w:val="20"/>
              </w:rPr>
              <w:t xml:space="preserve">BR </w:t>
            </w:r>
            <w:r w:rsidR="002D2F76" w:rsidRPr="003A0CDC">
              <w:rPr>
                <w:rFonts w:cs="Arial"/>
                <w:b/>
                <w:noProof/>
                <w:sz w:val="20"/>
              </w:rPr>
              <w:t>78</w:t>
            </w:r>
          </w:p>
          <w:p w:rsidR="002D2F76" w:rsidRPr="009A6A81" w:rsidRDefault="001B0B60" w:rsidP="002D2F76">
            <w:pPr>
              <w:pStyle w:val="ListParagraph"/>
              <w:ind w:left="454"/>
              <w:rPr>
                <w:rFonts w:cs="Arial"/>
                <w:sz w:val="20"/>
              </w:rPr>
            </w:pPr>
            <m:oMath>
              <m:sSub>
                <m:sSubPr>
                  <m:ctrlPr>
                    <w:rPr>
                      <w:rFonts w:ascii="Cambria Math" w:hAnsi="Cambria Math"/>
                      <w:i/>
                      <w:sz w:val="20"/>
                    </w:rPr>
                  </m:ctrlPr>
                </m:sSubPr>
                <m:e>
                  <m:r>
                    <w:rPr>
                      <w:rFonts w:ascii="Cambria Math" w:hAnsi="Cambria Math"/>
                      <w:sz w:val="20"/>
                    </w:rPr>
                    <m:t>FxR</m:t>
                  </m:r>
                </m:e>
                <m:sub>
                  <m:r>
                    <w:rPr>
                      <w:rFonts w:ascii="Cambria Math" w:hAnsi="Cambria Math"/>
                      <w:sz w:val="20"/>
                    </w:rPr>
                    <m:t>Ccy-USD,SD-2 EOD,i</m:t>
                  </m:r>
                </m:sub>
              </m:sSub>
            </m:oMath>
            <w:r w:rsidR="002D2F76" w:rsidRPr="009A6A81">
              <w:rPr>
                <w:rFonts w:cs="Arial"/>
                <w:sz w:val="20"/>
              </w:rPr>
              <w:t xml:space="preserve">  = defined in </w:t>
            </w:r>
            <w:r w:rsidR="002D2F76" w:rsidRPr="003A0CDC">
              <w:rPr>
                <w:rFonts w:cs="Arial"/>
                <w:b/>
                <w:sz w:val="20"/>
              </w:rPr>
              <w:t xml:space="preserve">BR </w:t>
            </w:r>
            <w:r w:rsidR="002D2F76" w:rsidRPr="003A0CDC">
              <w:rPr>
                <w:rFonts w:cs="Arial"/>
                <w:b/>
                <w:noProof/>
                <w:sz w:val="20"/>
              </w:rPr>
              <w:t>81</w:t>
            </w:r>
          </w:p>
          <w:p w:rsidR="002D2F76" w:rsidRPr="009A6A81" w:rsidRDefault="002D2F76" w:rsidP="002D2F76">
            <w:pPr>
              <w:pStyle w:val="ListParagraph"/>
              <w:ind w:left="454"/>
              <w:rPr>
                <w:rFonts w:cs="Arial"/>
                <w:sz w:val="20"/>
              </w:rPr>
            </w:pPr>
            <w:proofErr w:type="spellStart"/>
            <w:r w:rsidRPr="009A6A81">
              <w:rPr>
                <w:rFonts w:cs="Arial"/>
                <w:sz w:val="20"/>
              </w:rPr>
              <w:t>i</w:t>
            </w:r>
            <w:proofErr w:type="spellEnd"/>
            <w:r w:rsidRPr="009A6A81">
              <w:rPr>
                <w:rFonts w:cs="Arial"/>
                <w:sz w:val="20"/>
              </w:rPr>
              <w:t xml:space="preserve">                       </w:t>
            </w:r>
            <w:r>
              <w:rPr>
                <w:rFonts w:cs="Arial"/>
                <w:sz w:val="20"/>
              </w:rPr>
              <w:t xml:space="preserve">          </w:t>
            </w:r>
            <w:r w:rsidRPr="009A6A81">
              <w:rPr>
                <w:rFonts w:cs="Arial"/>
                <w:sz w:val="20"/>
              </w:rPr>
              <w:t>=  the trade number</w:t>
            </w:r>
          </w:p>
          <w:p w:rsidR="002D2F76" w:rsidRPr="009A6A81" w:rsidRDefault="002D2F76" w:rsidP="002D2F76">
            <w:pPr>
              <w:pStyle w:val="ListParagraph"/>
              <w:ind w:left="2155" w:hanging="2835"/>
              <w:rPr>
                <w:rFonts w:cs="Arial"/>
                <w:sz w:val="20"/>
              </w:rPr>
            </w:pPr>
            <w:r w:rsidRPr="009A6A81">
              <w:rPr>
                <w:rFonts w:cs="Arial"/>
                <w:sz w:val="20"/>
              </w:rPr>
              <w:t xml:space="preserve">n                  </w:t>
            </w:r>
            <w:proofErr w:type="spellStart"/>
            <w:r>
              <w:rPr>
                <w:rFonts w:cs="Arial"/>
                <w:sz w:val="20"/>
              </w:rPr>
              <w:t>n</w:t>
            </w:r>
            <w:proofErr w:type="spellEnd"/>
            <w:r w:rsidRPr="009A6A81">
              <w:rPr>
                <w:rFonts w:cs="Arial"/>
                <w:sz w:val="20"/>
              </w:rPr>
              <w:t xml:space="preserve">    </w:t>
            </w:r>
            <w:r>
              <w:rPr>
                <w:rFonts w:cs="Arial"/>
                <w:sz w:val="20"/>
              </w:rPr>
              <w:t xml:space="preserve">                            </w:t>
            </w:r>
            <w:r w:rsidRPr="009A6A81">
              <w:rPr>
                <w:rFonts w:cs="Arial"/>
                <w:sz w:val="20"/>
              </w:rPr>
              <w:t>= the total number of trades with known settlement          obligations yet to settle</w:t>
            </w:r>
          </w:p>
          <w:p w:rsidR="002D2F76" w:rsidRDefault="002D2F76" w:rsidP="000A4C4F">
            <w:pPr>
              <w:pStyle w:val="ListParagraph"/>
              <w:numPr>
                <w:ilvl w:val="0"/>
                <w:numId w:val="103"/>
              </w:numPr>
              <w:overflowPunct w:val="0"/>
              <w:autoSpaceDE w:val="0"/>
              <w:autoSpaceDN w:val="0"/>
              <w:adjustRightInd w:val="0"/>
              <w:spacing w:after="120" w:line="240" w:lineRule="auto"/>
              <w:textAlignment w:val="baseline"/>
              <w:rPr>
                <w:rFonts w:cs="Arial"/>
                <w:sz w:val="20"/>
              </w:rPr>
            </w:pPr>
            <w:r w:rsidRPr="00CC0B26">
              <w:rPr>
                <w:rFonts w:cs="Arial"/>
                <w:sz w:val="20"/>
              </w:rPr>
              <w:t xml:space="preserve">SVM is in USD </w:t>
            </w:r>
          </w:p>
          <w:p w:rsidR="002D2F76" w:rsidRPr="00CC0B26" w:rsidRDefault="002D2F76" w:rsidP="000A4C4F">
            <w:pPr>
              <w:pStyle w:val="ListParagraph"/>
              <w:numPr>
                <w:ilvl w:val="0"/>
                <w:numId w:val="103"/>
              </w:numPr>
              <w:overflowPunct w:val="0"/>
              <w:autoSpaceDE w:val="0"/>
              <w:autoSpaceDN w:val="0"/>
              <w:adjustRightInd w:val="0"/>
              <w:spacing w:after="120" w:line="240" w:lineRule="auto"/>
              <w:textAlignment w:val="baseline"/>
              <w:rPr>
                <w:rFonts w:cs="Arial"/>
                <w:sz w:val="20"/>
              </w:rPr>
            </w:pPr>
            <w:r>
              <w:rPr>
                <w:rFonts w:cs="Arial"/>
                <w:sz w:val="20"/>
              </w:rPr>
              <w:t>SVM is only calculated on trades between SD-2 EOD and settlement</w:t>
            </w:r>
          </w:p>
        </w:tc>
      </w:tr>
      <w:tr w:rsidR="002D2F76" w:rsidRPr="00CB1A5C" w:rsidTr="00C176B8">
        <w:trPr>
          <w:trHeight w:val="433"/>
        </w:trPr>
        <w:tc>
          <w:tcPr>
            <w:tcW w:w="1638" w:type="dxa"/>
            <w:tcBorders>
              <w:top w:val="single" w:sz="4" w:space="0" w:color="auto"/>
              <w:left w:val="single" w:sz="4" w:space="0" w:color="auto"/>
              <w:bottom w:val="single" w:sz="4" w:space="0" w:color="auto"/>
              <w:right w:val="single" w:sz="4" w:space="0" w:color="auto"/>
            </w:tcBorders>
            <w:shd w:val="clear" w:color="auto" w:fill="00B050"/>
          </w:tcPr>
          <w:p w:rsidR="002D2F76" w:rsidRPr="00CB1A5C" w:rsidRDefault="002D2F76" w:rsidP="002D2F76">
            <w:pPr>
              <w:keepNext/>
              <w:rPr>
                <w:rFonts w:ascii="Arial" w:hAnsi="Arial" w:cs="Arial"/>
                <w:sz w:val="20"/>
                <w:szCs w:val="20"/>
              </w:rPr>
            </w:pPr>
            <w:bookmarkStart w:id="59" w:name="_Ref445285273"/>
            <w:r w:rsidRPr="00CB1A5C">
              <w:rPr>
                <w:rFonts w:ascii="Arial" w:hAnsi="Arial" w:cs="Arial"/>
                <w:sz w:val="20"/>
                <w:szCs w:val="20"/>
              </w:rPr>
              <w:t xml:space="preserve">BR </w:t>
            </w:r>
            <w:r>
              <w:rPr>
                <w:rFonts w:ascii="Arial" w:hAnsi="Arial" w:cs="Arial"/>
                <w:noProof/>
                <w:sz w:val="20"/>
                <w:szCs w:val="20"/>
              </w:rPr>
              <w:t>69</w:t>
            </w:r>
            <w:bookmarkEnd w:id="59"/>
            <w:r w:rsidRPr="00CB1A5C">
              <w:rPr>
                <w:rFonts w:ascii="Arial" w:hAnsi="Arial" w:cs="Arial"/>
                <w:sz w:val="20"/>
                <w:szCs w:val="20"/>
              </w:rPr>
              <w:t xml:space="preserve"> - Calculate </w:t>
            </w:r>
            <m:oMath>
              <m:sSub>
                <m:sSubPr>
                  <m:ctrlPr>
                    <w:rPr>
                      <w:rFonts w:ascii="Cambria Math" w:hAnsi="Cambria Math"/>
                      <w:i/>
                      <w:sz w:val="20"/>
                      <w:szCs w:val="20"/>
                    </w:rPr>
                  </m:ctrlPr>
                </m:sSubPr>
                <m:e>
                  <m:r>
                    <w:rPr>
                      <w:rFonts w:ascii="Cambria Math" w:hAnsi="Cambria Math"/>
                      <w:sz w:val="20"/>
                    </w:rPr>
                    <m:t>SRC</m:t>
                  </m:r>
                </m:e>
                <m:sub>
                  <m:r>
                    <w:rPr>
                      <w:rFonts w:ascii="Cambria Math" w:hAnsi="Cambria Math"/>
                      <w:sz w:val="20"/>
                    </w:rPr>
                    <m:t>Fix</m:t>
                  </m:r>
                </m:sub>
              </m:sSub>
            </m:oMath>
          </w:p>
        </w:tc>
        <w:tc>
          <w:tcPr>
            <w:tcW w:w="7826" w:type="dxa"/>
            <w:tcBorders>
              <w:top w:val="single" w:sz="4" w:space="0" w:color="auto"/>
              <w:left w:val="single" w:sz="4" w:space="0" w:color="auto"/>
              <w:bottom w:val="single" w:sz="4" w:space="0" w:color="auto"/>
              <w:right w:val="single" w:sz="4" w:space="0" w:color="auto"/>
            </w:tcBorders>
          </w:tcPr>
          <w:p w:rsidR="002D2F76" w:rsidRPr="00CB1A5C" w:rsidRDefault="002D2F76" w:rsidP="002D2F76">
            <w:pPr>
              <w:rPr>
                <w:rFonts w:ascii="Arial" w:hAnsi="Arial" w:cs="Arial"/>
                <w:sz w:val="20"/>
                <w:szCs w:val="20"/>
              </w:rPr>
            </w:pPr>
            <w:r w:rsidRPr="00CB1A5C">
              <w:rPr>
                <w:rFonts w:ascii="Arial" w:hAnsi="Arial" w:cs="Arial"/>
                <w:sz w:val="20"/>
                <w:szCs w:val="20"/>
              </w:rPr>
              <w:t>As a ForexClear Risk User:</w:t>
            </w:r>
          </w:p>
          <w:p w:rsidR="002D2F76" w:rsidRDefault="002D2F76" w:rsidP="002D2F76">
            <w:pPr>
              <w:rPr>
                <w:rFonts w:ascii="Arial" w:hAnsi="Arial" w:cs="Arial"/>
                <w:sz w:val="20"/>
                <w:szCs w:val="20"/>
              </w:rPr>
            </w:pPr>
            <w:r w:rsidRPr="00CB1A5C">
              <w:rPr>
                <w:rFonts w:ascii="Arial" w:hAnsi="Arial" w:cs="Arial"/>
                <w:sz w:val="20"/>
                <w:szCs w:val="20"/>
              </w:rPr>
              <w:t xml:space="preserve">I want to be able to calculate the </w:t>
            </w:r>
            <m:oMath>
              <m:sSub>
                <m:sSubPr>
                  <m:ctrlPr>
                    <w:rPr>
                      <w:rFonts w:ascii="Cambria Math" w:hAnsi="Cambria Math"/>
                      <w:i/>
                      <w:sz w:val="20"/>
                      <w:szCs w:val="20"/>
                    </w:rPr>
                  </m:ctrlPr>
                </m:sSubPr>
                <m:e>
                  <m:r>
                    <w:rPr>
                      <w:rFonts w:ascii="Cambria Math" w:hAnsi="Cambria Math"/>
                      <w:sz w:val="20"/>
                    </w:rPr>
                    <m:t>SRC</m:t>
                  </m:r>
                </m:e>
                <m:sub>
                  <m:r>
                    <w:rPr>
                      <w:rFonts w:ascii="Cambria Math" w:hAnsi="Cambria Math"/>
                      <w:sz w:val="20"/>
                    </w:rPr>
                    <m:t>Fix</m:t>
                  </m:r>
                </m:sub>
              </m:sSub>
            </m:oMath>
            <w:r w:rsidRPr="00CB1A5C">
              <w:rPr>
                <w:rFonts w:ascii="Arial" w:hAnsi="Arial" w:cs="Arial"/>
                <w:sz w:val="20"/>
                <w:szCs w:val="20"/>
              </w:rPr>
              <w:t xml:space="preserve"> so that I can </w:t>
            </w:r>
            <w:r>
              <w:rPr>
                <w:rFonts w:ascii="Arial" w:hAnsi="Arial" w:cs="Arial"/>
                <w:sz w:val="20"/>
                <w:szCs w:val="20"/>
              </w:rPr>
              <w:t>include it as part of the SRC liability</w:t>
            </w:r>
          </w:p>
          <w:p w:rsidR="002D2F76" w:rsidRPr="00CB1A5C" w:rsidRDefault="002D2F76" w:rsidP="002D2F76">
            <w:pPr>
              <w:rPr>
                <w:rFonts w:ascii="Arial" w:hAnsi="Arial" w:cs="Arial"/>
                <w:sz w:val="20"/>
                <w:szCs w:val="20"/>
              </w:rPr>
            </w:pPr>
            <w:r w:rsidRPr="00CB1A5C">
              <w:rPr>
                <w:rFonts w:ascii="Arial" w:hAnsi="Arial" w:cs="Arial"/>
                <w:sz w:val="20"/>
                <w:szCs w:val="20"/>
              </w:rPr>
              <w:t>Acceptance cri</w:t>
            </w:r>
            <w:r>
              <w:rPr>
                <w:rFonts w:ascii="Arial" w:hAnsi="Arial" w:cs="Arial"/>
                <w:sz w:val="20"/>
                <w:szCs w:val="20"/>
              </w:rPr>
              <w:t>t</w:t>
            </w:r>
            <w:r w:rsidRPr="00CB1A5C">
              <w:rPr>
                <w:rFonts w:ascii="Arial" w:hAnsi="Arial" w:cs="Arial"/>
                <w:sz w:val="20"/>
                <w:szCs w:val="20"/>
              </w:rPr>
              <w:t>eria</w:t>
            </w:r>
          </w:p>
          <w:p w:rsidR="002D2F76" w:rsidRDefault="001B0B60" w:rsidP="000A4C4F">
            <w:pPr>
              <w:pStyle w:val="ListParagraph"/>
              <w:numPr>
                <w:ilvl w:val="0"/>
                <w:numId w:val="104"/>
              </w:numPr>
              <w:overflowPunct w:val="0"/>
              <w:autoSpaceDE w:val="0"/>
              <w:autoSpaceDN w:val="0"/>
              <w:adjustRightInd w:val="0"/>
              <w:spacing w:after="120" w:line="240" w:lineRule="auto"/>
              <w:textAlignment w:val="baseline"/>
              <w:rPr>
                <w:rFonts w:cs="Arial"/>
                <w:sz w:val="20"/>
              </w:rPr>
            </w:pPr>
            <m:oMath>
              <m:sSub>
                <m:sSubPr>
                  <m:ctrlPr>
                    <w:rPr>
                      <w:rFonts w:ascii="Cambria Math" w:hAnsi="Cambria Math"/>
                      <w:i/>
                      <w:sz w:val="20"/>
                    </w:rPr>
                  </m:ctrlPr>
                </m:sSubPr>
                <m:e>
                  <m:r>
                    <w:rPr>
                      <w:rFonts w:ascii="Cambria Math" w:hAnsi="Cambria Math"/>
                      <w:sz w:val="20"/>
                    </w:rPr>
                    <m:t>SRC</m:t>
                  </m:r>
                </m:e>
                <m:sub>
                  <m:r>
                    <w:rPr>
                      <w:rFonts w:ascii="Cambria Math" w:hAnsi="Cambria Math"/>
                      <w:sz w:val="20"/>
                    </w:rPr>
                    <m:t>Fix</m:t>
                  </m:r>
                </m:sub>
              </m:sSub>
            </m:oMath>
            <w:r w:rsidR="002D2F76">
              <w:rPr>
                <w:rFonts w:cs="Arial"/>
                <w:sz w:val="20"/>
              </w:rPr>
              <w:t xml:space="preserve"> is calculated as per </w:t>
            </w:r>
            <w:r w:rsidR="002D2F76" w:rsidRPr="003A0CDC">
              <w:rPr>
                <w:rFonts w:cs="Arial"/>
                <w:b/>
                <w:sz w:val="20"/>
              </w:rPr>
              <w:t xml:space="preserve">Equation </w:t>
            </w:r>
            <w:r w:rsidR="002D2F76" w:rsidRPr="003A0CDC">
              <w:rPr>
                <w:b/>
                <w:noProof/>
                <w:sz w:val="20"/>
              </w:rPr>
              <w:t>3</w:t>
            </w:r>
          </w:p>
          <w:p w:rsidR="002D2F76" w:rsidRPr="00BA6EA9" w:rsidRDefault="001B0B60" w:rsidP="002D2F76">
            <w:pPr>
              <w:tabs>
                <w:tab w:val="left" w:pos="567"/>
                <w:tab w:val="left" w:pos="1418"/>
              </w:tabs>
              <w:spacing w:after="120"/>
              <w:ind w:left="1702"/>
              <w:jc w:val="center"/>
              <w:rPr>
                <w:rFonts w:ascii="Cambria Math" w:hAnsi="Cambria Math"/>
              </w:rPr>
            </w:pPr>
            <m:oMathPara>
              <m:oMathParaPr>
                <m:jc m:val="left"/>
              </m:oMathParaPr>
              <m:oMath>
                <m:sSub>
                  <m:sSubPr>
                    <m:ctrlPr>
                      <w:rPr>
                        <w:rFonts w:ascii="Cambria Math" w:hAnsi="Cambria Math"/>
                        <w:i/>
                        <w:sz w:val="20"/>
                      </w:rPr>
                    </m:ctrlPr>
                  </m:sSubPr>
                  <m:e>
                    <m:r>
                      <w:rPr>
                        <w:rFonts w:ascii="Cambria Math" w:hAnsi="Cambria Math"/>
                        <w:sz w:val="20"/>
                      </w:rPr>
                      <m:t>SRC</m:t>
                    </m:r>
                  </m:e>
                  <m:sub>
                    <m:r>
                      <w:rPr>
                        <w:rFonts w:ascii="Cambria Math" w:hAnsi="Cambria Math"/>
                        <w:sz w:val="20"/>
                      </w:rPr>
                      <m:t>Fix</m:t>
                    </m:r>
                  </m:sub>
                </m:sSub>
                <m:r>
                  <w:rPr>
                    <w:rFonts w:ascii="Cambria Math" w:hAnsi="Cambria Math"/>
                    <w:sz w:val="20"/>
                  </w:rPr>
                  <m:t>=</m:t>
                </m:r>
                <m:nary>
                  <m:naryPr>
                    <m:chr m:val="∑"/>
                    <m:limLoc m:val="undOvr"/>
                    <m:supHide m:val="on"/>
                    <m:ctrlPr>
                      <w:rPr>
                        <w:rFonts w:ascii="Cambria Math" w:hAnsi="Cambria Math"/>
                        <w:i/>
                        <w:sz w:val="20"/>
                      </w:rPr>
                    </m:ctrlPr>
                  </m:naryPr>
                  <m:sub>
                    <m:r>
                      <w:rPr>
                        <w:rFonts w:ascii="Cambria Math" w:hAnsi="Cambria Math"/>
                        <w:sz w:val="20"/>
                      </w:rPr>
                      <m:t>Ccy</m:t>
                    </m:r>
                  </m:sub>
                  <m:sup/>
                  <m:e>
                    <m:sSub>
                      <m:sSubPr>
                        <m:ctrlPr>
                          <w:rPr>
                            <w:rFonts w:ascii="Cambria Math" w:hAnsi="Cambria Math"/>
                            <w:i/>
                            <w:sz w:val="20"/>
                          </w:rPr>
                        </m:ctrlPr>
                      </m:sSubPr>
                      <m:e>
                        <m:r>
                          <w:rPr>
                            <w:rFonts w:ascii="Cambria Math" w:hAnsi="Cambria Math"/>
                            <w:sz w:val="20"/>
                          </w:rPr>
                          <m:t>SRC</m:t>
                        </m:r>
                      </m:e>
                      <m:sub>
                        <m:r>
                          <w:rPr>
                            <w:rFonts w:ascii="Cambria Math" w:hAnsi="Cambria Math"/>
                            <w:sz w:val="20"/>
                          </w:rPr>
                          <m:t xml:space="preserve"> Fix, Ccy</m:t>
                        </m:r>
                      </m:sub>
                    </m:sSub>
                  </m:e>
                </m:nary>
              </m:oMath>
            </m:oMathPara>
          </w:p>
          <w:p w:rsidR="002D2F76" w:rsidRPr="00917BFE" w:rsidRDefault="002D2F76" w:rsidP="002D2F76">
            <w:pPr>
              <w:tabs>
                <w:tab w:val="left" w:pos="567"/>
                <w:tab w:val="left" w:pos="1358"/>
              </w:tabs>
              <w:spacing w:line="360" w:lineRule="auto"/>
              <w:ind w:right="-397"/>
            </w:pPr>
            <m:oMathPara>
              <m:oMath>
                <m:r>
                  <w:rPr>
                    <w:rFonts w:ascii="Cambria Math" w:hAnsi="Cambria Math"/>
                  </w:rPr>
                  <m:t xml:space="preserve">            </m:t>
                </m:r>
                <m:r>
                  <w:rPr>
                    <w:rFonts w:ascii="Cambria Math" w:hAnsi="Cambria Math"/>
                    <w:sz w:val="20"/>
                  </w:rPr>
                  <m:t>=</m:t>
                </m:r>
                <m:d>
                  <m:dPr>
                    <m:begChr m:val=""/>
                    <m:endChr m:val=""/>
                    <m:ctrlPr>
                      <w:rPr>
                        <w:rFonts w:ascii="Cambria Math" w:hAnsi="Cambria Math"/>
                        <w:i/>
                        <w:sz w:val="20"/>
                      </w:rPr>
                    </m:ctrlPr>
                  </m:dPr>
                  <m:e>
                    <m:nary>
                      <m:naryPr>
                        <m:chr m:val="∑"/>
                        <m:limLoc m:val="undOvr"/>
                        <m:supHide m:val="on"/>
                        <m:ctrlPr>
                          <w:rPr>
                            <w:rFonts w:ascii="Cambria Math" w:hAnsi="Cambria Math"/>
                            <w:i/>
                            <w:sz w:val="20"/>
                          </w:rPr>
                        </m:ctrlPr>
                      </m:naryPr>
                      <m:sub>
                        <m:r>
                          <w:rPr>
                            <w:rFonts w:ascii="Cambria Math" w:hAnsi="Cambria Math"/>
                            <w:sz w:val="20"/>
                          </w:rPr>
                          <m:t>Ccy</m:t>
                        </m:r>
                      </m:sub>
                      <m:sup/>
                      <m:e>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SrcSpread</m:t>
                                </m:r>
                              </m:e>
                              <m:sub>
                                <m:r>
                                  <w:rPr>
                                    <w:rFonts w:ascii="Cambria Math" w:hAnsi="Cambria Math"/>
                                    <w:sz w:val="20"/>
                                  </w:rPr>
                                  <m:t>Ccy</m:t>
                                </m:r>
                              </m:sub>
                            </m:sSub>
                          </m:num>
                          <m:den>
                            <m:r>
                              <w:rPr>
                                <w:rFonts w:ascii="Cambria Math" w:hAnsi="Cambria Math"/>
                                <w:sz w:val="20"/>
                              </w:rPr>
                              <m:t>10,000</m:t>
                            </m:r>
                          </m:den>
                        </m:f>
                        <m:r>
                          <w:rPr>
                            <w:rFonts w:ascii="Cambria Math" w:hAnsi="Cambria Math"/>
                            <w:sz w:val="20"/>
                          </w:rPr>
                          <m:t>×</m:t>
                        </m:r>
                        <m:r>
                          <m:rPr>
                            <m:sty m:val="p"/>
                          </m:rPr>
                          <w:rPr>
                            <w:rFonts w:ascii="Cambria Math" w:hAnsi="Cambria Math"/>
                            <w:sz w:val="20"/>
                          </w:rPr>
                          <m:t>⁡min⁡</m:t>
                        </m:r>
                        <m:r>
                          <w:rPr>
                            <w:rFonts w:ascii="Cambria Math" w:hAnsi="Cambria Math"/>
                            <w:sz w:val="20"/>
                          </w:rPr>
                          <m:t>(0,</m:t>
                        </m:r>
                        <m:sSub>
                          <m:sSubPr>
                            <m:ctrlPr>
                              <w:rPr>
                                <w:rFonts w:ascii="Cambria Math" w:hAnsi="Cambria Math"/>
                                <w:i/>
                                <w:sz w:val="20"/>
                              </w:rPr>
                            </m:ctrlPr>
                          </m:sSubPr>
                          <m:e>
                            <m:r>
                              <w:rPr>
                                <w:rFonts w:ascii="Cambria Math" w:hAnsi="Cambria Math"/>
                                <w:sz w:val="20"/>
                              </w:rPr>
                              <m:t>SettObligation</m:t>
                            </m:r>
                          </m:e>
                          <m:sub>
                            <m:r>
                              <w:rPr>
                                <w:rFonts w:ascii="Cambria Math" w:hAnsi="Cambria Math"/>
                                <w:sz w:val="20"/>
                              </w:rPr>
                              <m:t>Ccy,T</m:t>
                            </m:r>
                          </m:sub>
                        </m:sSub>
                        <m:r>
                          <w:rPr>
                            <w:rFonts w:ascii="Cambria Math" w:hAnsi="Cambria Math"/>
                            <w:sz w:val="20"/>
                          </w:rPr>
                          <m:t>+</m:t>
                        </m:r>
                        <m:sSub>
                          <m:sSubPr>
                            <m:ctrlPr>
                              <w:rPr>
                                <w:rFonts w:ascii="Cambria Math" w:hAnsi="Cambria Math"/>
                                <w:i/>
                                <w:sz w:val="20"/>
                              </w:rPr>
                            </m:ctrlPr>
                          </m:sSubPr>
                          <m:e>
                            <m:r>
                              <w:rPr>
                                <w:rFonts w:ascii="Cambria Math" w:hAnsi="Cambria Math"/>
                                <w:sz w:val="20"/>
                              </w:rPr>
                              <m:t>SettObligation</m:t>
                            </m:r>
                          </m:e>
                          <m:sub>
                            <m:r>
                              <w:rPr>
                                <w:rFonts w:ascii="Cambria Math" w:hAnsi="Cambria Math"/>
                                <w:sz w:val="20"/>
                              </w:rPr>
                              <m:t>Ccy,T+1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Prefunding</m:t>
                            </m:r>
                          </m:e>
                          <m:sub>
                            <m:r>
                              <w:rPr>
                                <w:rFonts w:ascii="Cambria Math" w:hAnsi="Cambria Math" w:cs="Arial"/>
                                <w:sz w:val="20"/>
                                <w:szCs w:val="20"/>
                              </w:rPr>
                              <m:t>H,Ccy</m:t>
                            </m:r>
                          </m:sub>
                        </m:sSub>
                        <m:r>
                          <w:rPr>
                            <w:rFonts w:ascii="Cambria Math" w:hAnsi="Cambria Math"/>
                            <w:sz w:val="20"/>
                          </w:rPr>
                          <m:t>)</m:t>
                        </m:r>
                      </m:e>
                    </m:nary>
                  </m:e>
                </m:d>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 xml:space="preserve">  FxRate</m:t>
                    </m:r>
                  </m:e>
                  <m:sub>
                    <m:r>
                      <w:rPr>
                        <w:rFonts w:ascii="Cambria Math" w:hAnsi="Cambria Math"/>
                        <w:sz w:val="20"/>
                      </w:rPr>
                      <m:t>Ccy-USD</m:t>
                    </m:r>
                  </m:sub>
                </m:sSub>
              </m:oMath>
            </m:oMathPara>
          </w:p>
          <w:p w:rsidR="002D2F76" w:rsidRDefault="002D2F76" w:rsidP="002D2F76">
            <w:pPr>
              <w:rPr>
                <w:rFonts w:cs="Arial"/>
                <w:sz w:val="20"/>
              </w:rPr>
            </w:pPr>
            <w:r>
              <w:rPr>
                <w:rFonts w:cs="Arial"/>
                <w:sz w:val="20"/>
              </w:rPr>
              <w:t>Where:</w:t>
            </w:r>
          </w:p>
          <w:p w:rsidR="002D2F76" w:rsidRDefault="001B0B60" w:rsidP="002D2F76">
            <w:pPr>
              <w:pStyle w:val="ListParagraph"/>
              <w:rPr>
                <w:rFonts w:cs="Arial"/>
                <w:sz w:val="20"/>
              </w:rPr>
            </w:pPr>
            <m:oMath>
              <m:sSub>
                <m:sSubPr>
                  <m:ctrlPr>
                    <w:rPr>
                      <w:rFonts w:ascii="Cambria Math" w:hAnsi="Cambria Math"/>
                      <w:i/>
                      <w:sz w:val="20"/>
                    </w:rPr>
                  </m:ctrlPr>
                </m:sSubPr>
                <m:e>
                  <m:r>
                    <w:rPr>
                      <w:rFonts w:ascii="Cambria Math" w:hAnsi="Cambria Math"/>
                      <w:sz w:val="20"/>
                    </w:rPr>
                    <m:t>SrcSpread</m:t>
                  </m:r>
                </m:e>
                <m:sub>
                  <m:r>
                    <w:rPr>
                      <w:rFonts w:ascii="Cambria Math" w:hAnsi="Cambria Math"/>
                      <w:sz w:val="20"/>
                    </w:rPr>
                    <m:t>Ccy</m:t>
                  </m:r>
                </m:sub>
              </m:sSub>
            </m:oMath>
            <w:r w:rsidR="002D2F76">
              <w:rPr>
                <w:rFonts w:cs="Arial"/>
                <w:sz w:val="20"/>
              </w:rPr>
              <w:t xml:space="preserve"> is defined in </w:t>
            </w:r>
            <w:r w:rsidR="002D2F76">
              <w:rPr>
                <w:rFonts w:cs="Arial"/>
                <w:b/>
                <w:sz w:val="20"/>
              </w:rPr>
              <w:t>Table 10</w:t>
            </w:r>
          </w:p>
          <w:p w:rsidR="002D2F76" w:rsidRDefault="001B0B60" w:rsidP="002D2F76">
            <w:pPr>
              <w:pStyle w:val="ListParagraph"/>
              <w:rPr>
                <w:rFonts w:cs="Arial"/>
                <w:sz w:val="20"/>
              </w:rPr>
            </w:pPr>
            <m:oMath>
              <m:sSub>
                <m:sSubPr>
                  <m:ctrlPr>
                    <w:rPr>
                      <w:rFonts w:ascii="Cambria Math" w:hAnsi="Cambria Math"/>
                      <w:i/>
                      <w:sz w:val="20"/>
                    </w:rPr>
                  </m:ctrlPr>
                </m:sSubPr>
                <m:e>
                  <m:r>
                    <w:rPr>
                      <w:rFonts w:ascii="Cambria Math" w:hAnsi="Cambria Math"/>
                      <w:sz w:val="20"/>
                    </w:rPr>
                    <m:t>SettObligation</m:t>
                  </m:r>
                </m:e>
                <m:sub>
                  <m:r>
                    <w:rPr>
                      <w:rFonts w:ascii="Cambria Math" w:hAnsi="Cambria Math"/>
                      <w:sz w:val="20"/>
                    </w:rPr>
                    <m:t>Ccy,i</m:t>
                  </m:r>
                </m:sub>
              </m:sSub>
            </m:oMath>
            <w:r w:rsidR="002D2F76">
              <w:rPr>
                <w:rFonts w:cs="Arial"/>
                <w:b/>
                <w:sz w:val="20"/>
              </w:rPr>
              <w:t xml:space="preserve"> </w:t>
            </w:r>
            <w:r w:rsidR="002D2F76">
              <w:rPr>
                <w:rFonts w:cs="Arial"/>
                <w:sz w:val="20"/>
              </w:rPr>
              <w:t xml:space="preserve">is defined in </w:t>
            </w:r>
            <w:r w:rsidR="002D2F76" w:rsidRPr="003A0CDC">
              <w:rPr>
                <w:rFonts w:cs="Arial"/>
                <w:b/>
                <w:sz w:val="20"/>
              </w:rPr>
              <w:t xml:space="preserve">BR </w:t>
            </w:r>
            <w:r w:rsidR="002D2F76" w:rsidRPr="003A0CDC">
              <w:rPr>
                <w:rFonts w:cs="Arial"/>
                <w:b/>
                <w:noProof/>
                <w:sz w:val="20"/>
              </w:rPr>
              <w:t>72</w:t>
            </w:r>
          </w:p>
          <w:p w:rsidR="002D2F76" w:rsidRDefault="001B0B60" w:rsidP="002D2F76">
            <w:pPr>
              <w:pStyle w:val="ListParagraph"/>
            </w:pPr>
            <m:oMath>
              <m:sSub>
                <m:sSubPr>
                  <m:ctrlPr>
                    <w:rPr>
                      <w:rFonts w:ascii="Cambria Math" w:hAnsi="Cambria Math"/>
                      <w:i/>
                      <w:sz w:val="20"/>
                    </w:rPr>
                  </m:ctrlPr>
                </m:sSubPr>
                <m:e>
                  <m:r>
                    <w:rPr>
                      <w:rFonts w:ascii="Cambria Math" w:hAnsi="Cambria Math"/>
                      <w:sz w:val="20"/>
                    </w:rPr>
                    <m:t>FxRate</m:t>
                  </m:r>
                </m:e>
                <m:sub>
                  <m:r>
                    <w:rPr>
                      <w:rFonts w:ascii="Cambria Math" w:hAnsi="Cambria Math"/>
                      <w:sz w:val="20"/>
                    </w:rPr>
                    <m:t>Ccy-USD</m:t>
                  </m:r>
                </m:sub>
              </m:sSub>
            </m:oMath>
            <w:r w:rsidR="002D2F76" w:rsidRPr="00CC0B26">
              <w:rPr>
                <w:rFonts w:cs="Arial"/>
                <w:sz w:val="20"/>
              </w:rPr>
              <w:t xml:space="preserve"> </w:t>
            </w:r>
            <w:r w:rsidR="002D2F76">
              <w:rPr>
                <w:rFonts w:cs="Arial"/>
                <w:sz w:val="20"/>
              </w:rPr>
              <w:t xml:space="preserve">is defined in </w:t>
            </w:r>
            <w:r w:rsidR="002D2F76" w:rsidRPr="003A0CDC">
              <w:rPr>
                <w:rFonts w:cs="Arial"/>
                <w:b/>
                <w:sz w:val="20"/>
              </w:rPr>
              <w:t xml:space="preserve">BR </w:t>
            </w:r>
            <w:r w:rsidR="002D2F76" w:rsidRPr="003A0CDC">
              <w:rPr>
                <w:rFonts w:cs="Arial"/>
                <w:b/>
                <w:noProof/>
                <w:sz w:val="20"/>
              </w:rPr>
              <w:t>75</w:t>
            </w:r>
          </w:p>
          <w:p w:rsidR="002D2F76" w:rsidRDefault="001B0B60" w:rsidP="002D2F76">
            <w:pPr>
              <w:pStyle w:val="ListParagraph"/>
              <w:rPr>
                <w:rFonts w:cs="Arial"/>
                <w:sz w:val="20"/>
              </w:rPr>
            </w:pPr>
            <m:oMath>
              <m:sSub>
                <m:sSubPr>
                  <m:ctrlPr>
                    <w:rPr>
                      <w:rFonts w:ascii="Cambria Math" w:hAnsi="Cambria Math" w:cs="Arial"/>
                      <w:i/>
                      <w:sz w:val="20"/>
                    </w:rPr>
                  </m:ctrlPr>
                </m:sSubPr>
                <m:e>
                  <m:r>
                    <w:rPr>
                      <w:rFonts w:ascii="Cambria Math" w:hAnsi="Cambria Math" w:cs="Arial"/>
                      <w:sz w:val="20"/>
                    </w:rPr>
                    <m:t>Prefunding</m:t>
                  </m:r>
                </m:e>
                <m:sub>
                  <m:r>
                    <w:rPr>
                      <w:rFonts w:ascii="Cambria Math" w:hAnsi="Cambria Math" w:cs="Arial"/>
                      <w:sz w:val="20"/>
                    </w:rPr>
                    <m:t>H,Ccy</m:t>
                  </m:r>
                </m:sub>
              </m:sSub>
              <m:r>
                <w:rPr>
                  <w:rFonts w:ascii="Cambria Math" w:hAnsi="Cambria Math" w:cs="Arial"/>
                  <w:sz w:val="20"/>
                </w:rPr>
                <m:t xml:space="preserve"> </m:t>
              </m:r>
            </m:oMath>
            <w:r w:rsidR="002D2F76">
              <w:rPr>
                <w:rFonts w:cs="Arial"/>
                <w:sz w:val="20"/>
              </w:rPr>
              <w:t xml:space="preserve">is defined in </w:t>
            </w:r>
            <w:r w:rsidR="002D2F76" w:rsidRPr="003A0CDC">
              <w:rPr>
                <w:rFonts w:cs="Arial"/>
                <w:b/>
                <w:sz w:val="20"/>
              </w:rPr>
              <w:t xml:space="preserve">BR </w:t>
            </w:r>
            <w:r w:rsidR="002D2F76" w:rsidRPr="003A0CDC">
              <w:rPr>
                <w:rFonts w:cs="Arial"/>
                <w:b/>
                <w:noProof/>
                <w:sz w:val="20"/>
              </w:rPr>
              <w:t>88</w:t>
            </w:r>
          </w:p>
          <w:p w:rsidR="002D2F76" w:rsidRDefault="002D2F76" w:rsidP="002D2F76">
            <w:pPr>
              <w:pStyle w:val="ListParagraph"/>
              <w:rPr>
                <w:rFonts w:cs="Arial"/>
                <w:sz w:val="20"/>
              </w:rPr>
            </w:pPr>
          </w:p>
          <w:p w:rsidR="002D2F76" w:rsidRDefault="001B0B60" w:rsidP="000A4C4F">
            <w:pPr>
              <w:pStyle w:val="ListParagraph"/>
              <w:numPr>
                <w:ilvl w:val="0"/>
                <w:numId w:val="104"/>
              </w:numPr>
              <w:overflowPunct w:val="0"/>
              <w:autoSpaceDE w:val="0"/>
              <w:autoSpaceDN w:val="0"/>
              <w:adjustRightInd w:val="0"/>
              <w:spacing w:after="120" w:line="240" w:lineRule="auto"/>
              <w:textAlignment w:val="baseline"/>
              <w:rPr>
                <w:rFonts w:cs="Arial"/>
                <w:sz w:val="20"/>
              </w:rPr>
            </w:pPr>
            <m:oMath>
              <m:sSub>
                <m:sSubPr>
                  <m:ctrlPr>
                    <w:rPr>
                      <w:rFonts w:ascii="Cambria Math" w:hAnsi="Cambria Math"/>
                      <w:i/>
                      <w:sz w:val="20"/>
                    </w:rPr>
                  </m:ctrlPr>
                </m:sSubPr>
                <m:e>
                  <m:r>
                    <w:rPr>
                      <w:rFonts w:ascii="Cambria Math" w:hAnsi="Cambria Math"/>
                      <w:sz w:val="20"/>
                    </w:rPr>
                    <m:t>SRC</m:t>
                  </m:r>
                </m:e>
                <m:sub>
                  <m:r>
                    <w:rPr>
                      <w:rFonts w:ascii="Cambria Math" w:hAnsi="Cambria Math"/>
                      <w:sz w:val="20"/>
                    </w:rPr>
                    <m:t>Fix</m:t>
                  </m:r>
                </m:sub>
              </m:sSub>
            </m:oMath>
            <w:r w:rsidR="002D2F76">
              <w:rPr>
                <w:rFonts w:cs="Arial"/>
                <w:sz w:val="20"/>
              </w:rPr>
              <w:t xml:space="preserve"> </w:t>
            </w:r>
            <w:proofErr w:type="gramStart"/>
            <w:r w:rsidR="002D2F76">
              <w:rPr>
                <w:rFonts w:cs="Arial"/>
                <w:sz w:val="20"/>
              </w:rPr>
              <w:t>is</w:t>
            </w:r>
            <w:proofErr w:type="gramEnd"/>
            <w:r w:rsidR="002D2F76">
              <w:rPr>
                <w:rFonts w:cs="Arial"/>
                <w:sz w:val="20"/>
              </w:rPr>
              <w:t xml:space="preserve"> only calculated on trades whom settlement obligations are known.</w:t>
            </w:r>
          </w:p>
          <w:p w:rsidR="002D2F76" w:rsidRDefault="002D2F76" w:rsidP="000A4C4F">
            <w:pPr>
              <w:pStyle w:val="ListParagraph"/>
              <w:numPr>
                <w:ilvl w:val="0"/>
                <w:numId w:val="104"/>
              </w:numPr>
              <w:overflowPunct w:val="0"/>
              <w:autoSpaceDE w:val="0"/>
              <w:autoSpaceDN w:val="0"/>
              <w:adjustRightInd w:val="0"/>
              <w:spacing w:after="120" w:line="240" w:lineRule="auto"/>
              <w:textAlignment w:val="baseline"/>
              <w:rPr>
                <w:rFonts w:cs="Arial"/>
                <w:sz w:val="20"/>
              </w:rPr>
            </w:pPr>
            <w:r>
              <w:rPr>
                <w:rFonts w:cs="Arial"/>
                <w:sz w:val="20"/>
              </w:rPr>
              <w:t xml:space="preserve">Trade population on which </w:t>
            </w:r>
            <m:oMath>
              <m:sSub>
                <m:sSubPr>
                  <m:ctrlPr>
                    <w:rPr>
                      <w:rFonts w:ascii="Cambria Math" w:hAnsi="Cambria Math"/>
                      <w:i/>
                      <w:sz w:val="20"/>
                    </w:rPr>
                  </m:ctrlPr>
                </m:sSubPr>
                <m:e>
                  <m:r>
                    <w:rPr>
                      <w:rFonts w:ascii="Cambria Math" w:hAnsi="Cambria Math"/>
                      <w:sz w:val="20"/>
                    </w:rPr>
                    <m:t>SRC</m:t>
                  </m:r>
                </m:e>
                <m:sub>
                  <m:r>
                    <w:rPr>
                      <w:rFonts w:ascii="Cambria Math" w:hAnsi="Cambria Math"/>
                      <w:sz w:val="20"/>
                    </w:rPr>
                    <m:t>Fix</m:t>
                  </m:r>
                </m:sub>
              </m:sSub>
            </m:oMath>
            <w:r>
              <w:rPr>
                <w:rFonts w:cs="Arial"/>
                <w:sz w:val="20"/>
              </w:rPr>
              <w:t xml:space="preserve"> is calculated rolls at EOD (see </w:t>
            </w:r>
            <w:r w:rsidRPr="003A0CDC">
              <w:rPr>
                <w:b/>
                <w:sz w:val="20"/>
              </w:rPr>
              <w:t>Figure 2</w:t>
            </w:r>
            <w:r>
              <w:rPr>
                <w:rFonts w:cs="Arial"/>
                <w:sz w:val="20"/>
              </w:rPr>
              <w:t>).</w:t>
            </w:r>
          </w:p>
          <w:p w:rsidR="002D2F76" w:rsidRDefault="002D2F76" w:rsidP="000A4C4F">
            <w:pPr>
              <w:pStyle w:val="ListParagraph"/>
              <w:numPr>
                <w:ilvl w:val="0"/>
                <w:numId w:val="104"/>
              </w:numPr>
              <w:overflowPunct w:val="0"/>
              <w:autoSpaceDE w:val="0"/>
              <w:autoSpaceDN w:val="0"/>
              <w:adjustRightInd w:val="0"/>
              <w:spacing w:after="120" w:line="240" w:lineRule="auto"/>
              <w:textAlignment w:val="baseline"/>
              <w:rPr>
                <w:rFonts w:cs="Arial"/>
                <w:sz w:val="20"/>
              </w:rPr>
            </w:pPr>
            <w:r>
              <w:rPr>
                <w:rFonts w:cs="Arial"/>
                <w:sz w:val="20"/>
              </w:rPr>
              <w:t>Settlement obligations between T and T+1 are netted.</w:t>
            </w:r>
          </w:p>
          <w:p w:rsidR="002D2F76" w:rsidRPr="002D2F76" w:rsidRDefault="002D2F76" w:rsidP="000A4C4F">
            <w:pPr>
              <w:pStyle w:val="ListParagraph"/>
              <w:numPr>
                <w:ilvl w:val="0"/>
                <w:numId w:val="104"/>
              </w:numPr>
              <w:overflowPunct w:val="0"/>
              <w:autoSpaceDE w:val="0"/>
              <w:autoSpaceDN w:val="0"/>
              <w:adjustRightInd w:val="0"/>
              <w:spacing w:after="120" w:line="240" w:lineRule="auto"/>
              <w:textAlignment w:val="baseline"/>
              <w:rPr>
                <w:rFonts w:cs="Arial"/>
                <w:sz w:val="20"/>
              </w:rPr>
            </w:pPr>
            <w:r>
              <w:rPr>
                <w:rFonts w:cs="Arial"/>
                <w:sz w:val="20"/>
              </w:rPr>
              <w:t xml:space="preserve">Settlement obligations are calculated as per </w:t>
            </w:r>
            <w:r w:rsidRPr="003A0CDC">
              <w:rPr>
                <w:rFonts w:cs="Arial"/>
                <w:b/>
                <w:sz w:val="20"/>
              </w:rPr>
              <w:t xml:space="preserve">BR </w:t>
            </w:r>
            <w:r w:rsidRPr="003A0CDC">
              <w:rPr>
                <w:rFonts w:cs="Arial"/>
                <w:b/>
                <w:noProof/>
                <w:sz w:val="20"/>
              </w:rPr>
              <w:t>72</w:t>
            </w:r>
          </w:p>
        </w:tc>
      </w:tr>
      <w:tr w:rsidR="002D2F76" w:rsidRPr="00CB1A5C" w:rsidTr="00C176B8">
        <w:trPr>
          <w:trHeight w:val="433"/>
        </w:trPr>
        <w:tc>
          <w:tcPr>
            <w:tcW w:w="1638" w:type="dxa"/>
            <w:tcBorders>
              <w:bottom w:val="single" w:sz="4" w:space="0" w:color="auto"/>
            </w:tcBorders>
            <w:shd w:val="clear" w:color="auto" w:fill="0070C0"/>
          </w:tcPr>
          <w:p w:rsidR="002D2F76" w:rsidRPr="00CB1A5C" w:rsidRDefault="002D2F76" w:rsidP="002D2F76">
            <w:pPr>
              <w:keepNext/>
              <w:rPr>
                <w:rFonts w:ascii="Arial" w:hAnsi="Arial" w:cs="Arial"/>
                <w:sz w:val="20"/>
                <w:szCs w:val="20"/>
              </w:rPr>
            </w:pPr>
            <w:bookmarkStart w:id="60" w:name="_Ref423526856"/>
            <w:bookmarkStart w:id="61" w:name="_Ref423525433"/>
            <w:r w:rsidRPr="00CB1A5C">
              <w:rPr>
                <w:rFonts w:ascii="Arial" w:hAnsi="Arial" w:cs="Arial"/>
                <w:sz w:val="20"/>
                <w:szCs w:val="20"/>
              </w:rPr>
              <w:lastRenderedPageBreak/>
              <w:t xml:space="preserve">BR </w:t>
            </w:r>
            <w:r>
              <w:rPr>
                <w:rFonts w:ascii="Arial" w:hAnsi="Arial" w:cs="Arial"/>
                <w:noProof/>
                <w:sz w:val="20"/>
                <w:szCs w:val="20"/>
              </w:rPr>
              <w:t>71</w:t>
            </w:r>
            <w:bookmarkEnd w:id="60"/>
            <w:r w:rsidRPr="00CB1A5C">
              <w:rPr>
                <w:rFonts w:ascii="Arial" w:hAnsi="Arial" w:cs="Arial"/>
                <w:sz w:val="20"/>
                <w:szCs w:val="20"/>
              </w:rPr>
              <w:t xml:space="preserve"> </w:t>
            </w:r>
            <w:bookmarkEnd w:id="61"/>
            <w:r>
              <w:rPr>
                <w:rFonts w:ascii="Arial" w:hAnsi="Arial" w:cs="Arial"/>
                <w:sz w:val="20"/>
                <w:szCs w:val="20"/>
              </w:rPr>
              <w:t>-</w:t>
            </w:r>
            <w:r w:rsidRPr="00CB1A5C">
              <w:rPr>
                <w:rFonts w:ascii="Arial" w:hAnsi="Arial" w:cs="Arial"/>
                <w:sz w:val="20"/>
                <w:szCs w:val="20"/>
              </w:rPr>
              <w:t xml:space="preserve"> Store questionnaire and their  responses</w:t>
            </w:r>
          </w:p>
        </w:tc>
        <w:tc>
          <w:tcPr>
            <w:tcW w:w="7826" w:type="dxa"/>
          </w:tcPr>
          <w:p w:rsidR="002D2F76" w:rsidRPr="00CB1A5C" w:rsidRDefault="002D2F76" w:rsidP="002D2F76">
            <w:pPr>
              <w:pStyle w:val="Default"/>
              <w:rPr>
                <w:sz w:val="20"/>
                <w:szCs w:val="20"/>
              </w:rPr>
            </w:pPr>
            <w:r w:rsidRPr="00CB1A5C">
              <w:rPr>
                <w:i/>
                <w:iCs/>
                <w:sz w:val="20"/>
                <w:szCs w:val="20"/>
              </w:rPr>
              <w:t xml:space="preserve">Q1: Please provide your views on the bid-to-mid spread (in basis points) that would be incurred in executing next-day trades for the notional amounts indicated over a 12 hour period under stress market conditions. </w:t>
            </w:r>
          </w:p>
          <w:p w:rsidR="002D2F76" w:rsidRPr="00CB1A5C" w:rsidRDefault="002D2F76" w:rsidP="002D2F76">
            <w:pPr>
              <w:pStyle w:val="Default"/>
              <w:rPr>
                <w:i/>
                <w:iCs/>
                <w:sz w:val="20"/>
                <w:szCs w:val="20"/>
              </w:rPr>
            </w:pPr>
          </w:p>
          <w:p w:rsidR="002D2F76" w:rsidRPr="00CB1A5C" w:rsidRDefault="002D2F76" w:rsidP="002D2F76">
            <w:pPr>
              <w:pStyle w:val="Default"/>
              <w:rPr>
                <w:i/>
                <w:iCs/>
                <w:sz w:val="20"/>
                <w:szCs w:val="20"/>
              </w:rPr>
            </w:pPr>
            <w:r w:rsidRPr="00CB1A5C">
              <w:rPr>
                <w:i/>
                <w:iCs/>
                <w:sz w:val="20"/>
                <w:szCs w:val="20"/>
              </w:rPr>
              <w:t>Q2: Please provide your views on the amount of delta (in local currency millions) that can be traded with 24 hours under stress market conditions.</w:t>
            </w:r>
          </w:p>
          <w:p w:rsidR="002D2F76" w:rsidRPr="00CB1A5C" w:rsidRDefault="002D2F76" w:rsidP="002D2F76">
            <w:pPr>
              <w:pStyle w:val="Default"/>
              <w:rPr>
                <w:i/>
                <w:iCs/>
                <w:sz w:val="20"/>
                <w:szCs w:val="20"/>
              </w:rPr>
            </w:pPr>
            <w:r w:rsidRPr="00CB1A5C">
              <w:rPr>
                <w:i/>
                <w:iCs/>
                <w:sz w:val="20"/>
                <w:szCs w:val="20"/>
              </w:rPr>
              <w:t xml:space="preserve"> </w:t>
            </w:r>
          </w:p>
          <w:p w:rsidR="002D2F76" w:rsidRPr="00CB1A5C" w:rsidRDefault="002D2F76" w:rsidP="002D2F76">
            <w:pPr>
              <w:pStyle w:val="Default"/>
              <w:rPr>
                <w:sz w:val="20"/>
                <w:szCs w:val="20"/>
              </w:rPr>
            </w:pPr>
            <w:r w:rsidRPr="00CB1A5C">
              <w:rPr>
                <w:i/>
                <w:iCs/>
                <w:sz w:val="20"/>
                <w:szCs w:val="20"/>
              </w:rPr>
              <w:t xml:space="preserve">Q3: Please provide your views on the proportional increase in spread for trading 1 week ATM for the sizes indicated under stress market conditions. </w:t>
            </w:r>
          </w:p>
          <w:p w:rsidR="002D2F76" w:rsidRPr="00CB1A5C" w:rsidRDefault="002D2F76" w:rsidP="002D2F76">
            <w:pPr>
              <w:pStyle w:val="Default"/>
              <w:rPr>
                <w:i/>
                <w:iCs/>
                <w:sz w:val="20"/>
                <w:szCs w:val="20"/>
              </w:rPr>
            </w:pPr>
          </w:p>
          <w:p w:rsidR="002D2F76" w:rsidRPr="00CB1A5C" w:rsidRDefault="002D2F76" w:rsidP="002D2F76">
            <w:pPr>
              <w:pStyle w:val="Default"/>
              <w:rPr>
                <w:i/>
                <w:iCs/>
                <w:sz w:val="20"/>
                <w:szCs w:val="20"/>
              </w:rPr>
            </w:pPr>
            <w:r w:rsidRPr="00CB1A5C">
              <w:rPr>
                <w:i/>
                <w:iCs/>
                <w:sz w:val="20"/>
                <w:szCs w:val="20"/>
              </w:rPr>
              <w:t xml:space="preserve">Q4: Please provide your views on the proportional increase in spread for trading ATM vega risk for the sizes indicated under stress market conditions. </w:t>
            </w:r>
          </w:p>
          <w:p w:rsidR="002D2F76" w:rsidRPr="00CB1A5C" w:rsidRDefault="002D2F76" w:rsidP="002D2F76">
            <w:pPr>
              <w:pStyle w:val="Default"/>
              <w:rPr>
                <w:i/>
                <w:iCs/>
                <w:sz w:val="20"/>
                <w:szCs w:val="20"/>
              </w:rPr>
            </w:pPr>
          </w:p>
          <w:p w:rsidR="002D2F76" w:rsidRPr="00CB1A5C" w:rsidRDefault="002D2F76" w:rsidP="002D2F76">
            <w:pPr>
              <w:pStyle w:val="Default"/>
              <w:rPr>
                <w:i/>
                <w:iCs/>
                <w:sz w:val="20"/>
                <w:szCs w:val="20"/>
              </w:rPr>
            </w:pPr>
            <w:r w:rsidRPr="00CB1A5C">
              <w:rPr>
                <w:rFonts w:eastAsia="Arial Unicode MS"/>
                <w:i/>
                <w:sz w:val="20"/>
                <w:szCs w:val="20"/>
              </w:rPr>
              <w:t xml:space="preserve">Q5: </w:t>
            </w:r>
            <w:r w:rsidRPr="00CB1A5C">
              <w:rPr>
                <w:i/>
                <w:iCs/>
                <w:sz w:val="20"/>
                <w:szCs w:val="20"/>
              </w:rPr>
              <w:t>Please provide your views on the proportional increase in 25-delta risk-reversal spread for trading rega risk for the sizes indicated under stress market conditions.</w:t>
            </w:r>
          </w:p>
          <w:p w:rsidR="002D2F76" w:rsidRPr="00CB1A5C" w:rsidRDefault="002D2F76" w:rsidP="002D2F76">
            <w:pPr>
              <w:pStyle w:val="Default"/>
              <w:rPr>
                <w:sz w:val="20"/>
                <w:szCs w:val="20"/>
              </w:rPr>
            </w:pPr>
            <w:r w:rsidRPr="00CB1A5C">
              <w:rPr>
                <w:rFonts w:eastAsia="Arial Unicode MS"/>
                <w:i/>
                <w:sz w:val="20"/>
                <w:szCs w:val="20"/>
              </w:rPr>
              <w:t xml:space="preserve">Q6: </w:t>
            </w:r>
            <w:r w:rsidRPr="00CB1A5C">
              <w:rPr>
                <w:i/>
                <w:iCs/>
                <w:sz w:val="20"/>
                <w:szCs w:val="20"/>
              </w:rPr>
              <w:t xml:space="preserve">Please provide your views on the proportional increase in 25-delta butterfly spread for trading sega risk for the sizes indicated under stress market conditions. </w:t>
            </w:r>
          </w:p>
          <w:p w:rsidR="002D2F76" w:rsidRPr="00CB1A5C" w:rsidRDefault="002D2F76" w:rsidP="002D2F76">
            <w:pPr>
              <w:rPr>
                <w:rFonts w:ascii="Arial" w:hAnsi="Arial" w:cs="Arial"/>
                <w:sz w:val="20"/>
                <w:szCs w:val="20"/>
              </w:rPr>
            </w:pPr>
          </w:p>
          <w:p w:rsidR="002D2F76" w:rsidRPr="00CB1A5C" w:rsidRDefault="002D2F76" w:rsidP="002D2F76">
            <w:pPr>
              <w:rPr>
                <w:rFonts w:ascii="Arial" w:hAnsi="Arial" w:cs="Arial"/>
                <w:sz w:val="20"/>
                <w:szCs w:val="20"/>
                <w:u w:val="single"/>
              </w:rPr>
            </w:pPr>
            <w:r w:rsidRPr="00CB1A5C">
              <w:rPr>
                <w:rFonts w:ascii="Arial" w:hAnsi="Arial" w:cs="Arial"/>
                <w:sz w:val="20"/>
                <w:szCs w:val="20"/>
                <w:u w:val="single"/>
              </w:rPr>
              <w:t>Responses:</w:t>
            </w:r>
          </w:p>
          <w:p w:rsidR="002D2F76" w:rsidRPr="00CB1A5C" w:rsidRDefault="002D2F76" w:rsidP="002D2F76">
            <w:pPr>
              <w:rPr>
                <w:rFonts w:ascii="Arial" w:hAnsi="Arial" w:cs="Arial"/>
                <w:sz w:val="20"/>
                <w:szCs w:val="20"/>
              </w:rPr>
            </w:pPr>
            <w:r w:rsidRPr="00CB1A5C">
              <w:rPr>
                <w:rFonts w:ascii="Arial" w:hAnsi="Arial" w:cs="Arial"/>
                <w:sz w:val="20"/>
                <w:szCs w:val="20"/>
              </w:rPr>
              <w:t>Q1:</w:t>
            </w:r>
          </w:p>
          <w:p w:rsidR="002D2F76" w:rsidRPr="00CB1A5C" w:rsidRDefault="002D2F76" w:rsidP="000A4C4F">
            <w:pPr>
              <w:pStyle w:val="ListParagraph"/>
              <w:numPr>
                <w:ilvl w:val="0"/>
                <w:numId w:val="96"/>
              </w:numPr>
              <w:overflowPunct w:val="0"/>
              <w:autoSpaceDE w:val="0"/>
              <w:autoSpaceDN w:val="0"/>
              <w:adjustRightInd w:val="0"/>
              <w:spacing w:after="120" w:line="240" w:lineRule="auto"/>
              <w:textAlignment w:val="baseline"/>
              <w:rPr>
                <w:rFonts w:cs="Arial"/>
                <w:sz w:val="20"/>
              </w:rPr>
            </w:pPr>
            <w:r w:rsidRPr="00CB1A5C">
              <w:rPr>
                <w:rFonts w:cs="Arial"/>
                <w:sz w:val="20"/>
              </w:rPr>
              <w:t>One response per CCY (AUD, CHF, EUR, GBP, JPY, USD) per member can be stored</w:t>
            </w:r>
          </w:p>
          <w:p w:rsidR="002D2F76" w:rsidRPr="00CB1A5C" w:rsidRDefault="002D2F76" w:rsidP="000A4C4F">
            <w:pPr>
              <w:pStyle w:val="ListParagraph"/>
              <w:numPr>
                <w:ilvl w:val="0"/>
                <w:numId w:val="96"/>
              </w:numPr>
              <w:overflowPunct w:val="0"/>
              <w:autoSpaceDE w:val="0"/>
              <w:autoSpaceDN w:val="0"/>
              <w:adjustRightInd w:val="0"/>
              <w:spacing w:after="120" w:line="240" w:lineRule="auto"/>
              <w:textAlignment w:val="baseline"/>
              <w:rPr>
                <w:rFonts w:cs="Arial"/>
                <w:sz w:val="20"/>
              </w:rPr>
            </w:pPr>
            <w:r w:rsidRPr="00CB1A5C">
              <w:rPr>
                <w:rFonts w:cs="Arial"/>
                <w:sz w:val="20"/>
              </w:rPr>
              <w:t>Response is an integer value and units of the value are basis point</w:t>
            </w:r>
          </w:p>
          <w:p w:rsidR="002D2F76" w:rsidRPr="00CB1A5C" w:rsidRDefault="002D2F76" w:rsidP="002D2F76">
            <w:pPr>
              <w:rPr>
                <w:rFonts w:ascii="Arial" w:hAnsi="Arial" w:cs="Arial"/>
                <w:sz w:val="20"/>
                <w:szCs w:val="20"/>
              </w:rPr>
            </w:pPr>
            <w:r w:rsidRPr="00CB1A5C">
              <w:rPr>
                <w:rFonts w:ascii="Arial" w:hAnsi="Arial" w:cs="Arial"/>
                <w:sz w:val="20"/>
                <w:szCs w:val="20"/>
              </w:rPr>
              <w:t>Q2:</w:t>
            </w:r>
          </w:p>
          <w:p w:rsidR="002D2F76" w:rsidRPr="00CB1A5C" w:rsidRDefault="002D2F76" w:rsidP="000A4C4F">
            <w:pPr>
              <w:pStyle w:val="ListParagraph"/>
              <w:numPr>
                <w:ilvl w:val="0"/>
                <w:numId w:val="97"/>
              </w:numPr>
              <w:overflowPunct w:val="0"/>
              <w:autoSpaceDE w:val="0"/>
              <w:autoSpaceDN w:val="0"/>
              <w:adjustRightInd w:val="0"/>
              <w:spacing w:after="120" w:line="240" w:lineRule="auto"/>
              <w:textAlignment w:val="baseline"/>
              <w:rPr>
                <w:rFonts w:cs="Arial"/>
                <w:sz w:val="20"/>
              </w:rPr>
            </w:pPr>
            <w:r w:rsidRPr="00CB1A5C">
              <w:rPr>
                <w:rFonts w:cs="Arial"/>
                <w:sz w:val="20"/>
              </w:rPr>
              <w:t>One response per CCY pair (EUR/USD, USD/JPY, EUR/JPY, AUD/USD, GBP/USD, USD/CHF, EUR/CHF, EUR/GBP) per defined pillar points ($5bn, $10bn, $15bn, $20bn) per member can be stored</w:t>
            </w:r>
          </w:p>
          <w:p w:rsidR="002D2F76" w:rsidRPr="00CB1A5C" w:rsidRDefault="002D2F76" w:rsidP="000A4C4F">
            <w:pPr>
              <w:pStyle w:val="ListParagraph"/>
              <w:numPr>
                <w:ilvl w:val="0"/>
                <w:numId w:val="97"/>
              </w:numPr>
              <w:overflowPunct w:val="0"/>
              <w:autoSpaceDE w:val="0"/>
              <w:autoSpaceDN w:val="0"/>
              <w:adjustRightInd w:val="0"/>
              <w:spacing w:after="120" w:line="240" w:lineRule="auto"/>
              <w:textAlignment w:val="baseline"/>
              <w:rPr>
                <w:rFonts w:cs="Arial"/>
                <w:sz w:val="20"/>
              </w:rPr>
            </w:pPr>
            <w:r w:rsidRPr="00CB1A5C">
              <w:rPr>
                <w:rFonts w:cs="Arial"/>
                <w:sz w:val="20"/>
              </w:rPr>
              <w:lastRenderedPageBreak/>
              <w:t>Response is numerical and can be specified in up to 4decimal places</w:t>
            </w:r>
          </w:p>
          <w:p w:rsidR="002D2F76" w:rsidRPr="00CB1A5C" w:rsidRDefault="002D2F76" w:rsidP="002D2F76">
            <w:pPr>
              <w:rPr>
                <w:rFonts w:ascii="Arial" w:hAnsi="Arial" w:cs="Arial"/>
                <w:sz w:val="20"/>
                <w:szCs w:val="20"/>
              </w:rPr>
            </w:pPr>
            <w:r w:rsidRPr="00CB1A5C">
              <w:rPr>
                <w:rFonts w:ascii="Arial" w:hAnsi="Arial" w:cs="Arial"/>
                <w:sz w:val="20"/>
                <w:szCs w:val="20"/>
              </w:rPr>
              <w:t>Q3:</w:t>
            </w:r>
          </w:p>
          <w:p w:rsidR="002D2F76" w:rsidRPr="00CB1A5C" w:rsidRDefault="002D2F76" w:rsidP="000A4C4F">
            <w:pPr>
              <w:pStyle w:val="ListParagraph"/>
              <w:numPr>
                <w:ilvl w:val="0"/>
                <w:numId w:val="98"/>
              </w:numPr>
              <w:overflowPunct w:val="0"/>
              <w:autoSpaceDE w:val="0"/>
              <w:autoSpaceDN w:val="0"/>
              <w:adjustRightInd w:val="0"/>
              <w:spacing w:after="120" w:line="240" w:lineRule="auto"/>
              <w:textAlignment w:val="baseline"/>
              <w:rPr>
                <w:rFonts w:cs="Arial"/>
                <w:sz w:val="20"/>
              </w:rPr>
            </w:pPr>
            <w:r w:rsidRPr="00CB1A5C">
              <w:rPr>
                <w:rFonts w:cs="Arial"/>
                <w:sz w:val="20"/>
              </w:rPr>
              <w:t>One response per CCY pair (EUR/USD, USD/JPY, EUR/JPY, AUD/USD, GBP/USD, USD/CHF, EUR/CHF, EUR/GBP) per defined pillar points ($0.25m, $0.5m, $1m, $2m) per member can be stored</w:t>
            </w:r>
          </w:p>
          <w:p w:rsidR="002D2F76" w:rsidRPr="00CB1A5C" w:rsidRDefault="002D2F76" w:rsidP="000A4C4F">
            <w:pPr>
              <w:pStyle w:val="ListParagraph"/>
              <w:numPr>
                <w:ilvl w:val="0"/>
                <w:numId w:val="98"/>
              </w:numPr>
              <w:overflowPunct w:val="0"/>
              <w:autoSpaceDE w:val="0"/>
              <w:autoSpaceDN w:val="0"/>
              <w:adjustRightInd w:val="0"/>
              <w:spacing w:after="120" w:line="240" w:lineRule="auto"/>
              <w:textAlignment w:val="baseline"/>
              <w:rPr>
                <w:rFonts w:cs="Arial"/>
                <w:sz w:val="20"/>
              </w:rPr>
            </w:pPr>
            <w:r w:rsidRPr="00CB1A5C">
              <w:rPr>
                <w:rFonts w:cs="Arial"/>
                <w:sz w:val="20"/>
              </w:rPr>
              <w:t>Response is numerical value and can be specified in up to 4decimal places</w:t>
            </w:r>
          </w:p>
          <w:p w:rsidR="002D2F76" w:rsidRPr="00CB1A5C" w:rsidRDefault="002D2F76" w:rsidP="002D2F76">
            <w:pPr>
              <w:rPr>
                <w:rFonts w:ascii="Arial" w:hAnsi="Arial" w:cs="Arial"/>
                <w:sz w:val="20"/>
                <w:szCs w:val="20"/>
              </w:rPr>
            </w:pPr>
            <w:r w:rsidRPr="00CB1A5C">
              <w:rPr>
                <w:rFonts w:ascii="Arial" w:hAnsi="Arial" w:cs="Arial"/>
                <w:sz w:val="20"/>
                <w:szCs w:val="20"/>
              </w:rPr>
              <w:t>Q4:</w:t>
            </w:r>
          </w:p>
          <w:p w:rsidR="002D2F76" w:rsidRPr="00CB1A5C" w:rsidRDefault="002D2F76" w:rsidP="000A4C4F">
            <w:pPr>
              <w:pStyle w:val="ListParagraph"/>
              <w:numPr>
                <w:ilvl w:val="0"/>
                <w:numId w:val="99"/>
              </w:numPr>
              <w:overflowPunct w:val="0"/>
              <w:autoSpaceDE w:val="0"/>
              <w:autoSpaceDN w:val="0"/>
              <w:adjustRightInd w:val="0"/>
              <w:spacing w:after="120" w:line="240" w:lineRule="auto"/>
              <w:textAlignment w:val="baseline"/>
              <w:rPr>
                <w:rFonts w:cs="Arial"/>
                <w:sz w:val="20"/>
              </w:rPr>
            </w:pPr>
            <w:r w:rsidRPr="00CB1A5C">
              <w:rPr>
                <w:rFonts w:cs="Arial"/>
                <w:sz w:val="20"/>
              </w:rPr>
              <w:t>One response per CCY pair (EUR/USD, USD/JPY, EUR/JPY, AUD/USD, GBP/USD, USD/CHF, EUR/CHF, EUR/GBP) per defined pillar points ($1m, $2m, $5m, $10m) per member can be stored</w:t>
            </w:r>
          </w:p>
          <w:p w:rsidR="002D2F76" w:rsidRPr="00CB1A5C" w:rsidRDefault="002D2F76" w:rsidP="000A4C4F">
            <w:pPr>
              <w:pStyle w:val="ListParagraph"/>
              <w:numPr>
                <w:ilvl w:val="0"/>
                <w:numId w:val="99"/>
              </w:numPr>
              <w:overflowPunct w:val="0"/>
              <w:autoSpaceDE w:val="0"/>
              <w:autoSpaceDN w:val="0"/>
              <w:adjustRightInd w:val="0"/>
              <w:spacing w:after="120" w:line="240" w:lineRule="auto"/>
              <w:textAlignment w:val="baseline"/>
              <w:rPr>
                <w:rFonts w:cs="Arial"/>
                <w:sz w:val="20"/>
              </w:rPr>
            </w:pPr>
            <w:r w:rsidRPr="00CB1A5C">
              <w:rPr>
                <w:rFonts w:cs="Arial"/>
                <w:sz w:val="20"/>
              </w:rPr>
              <w:t>Response is numerical value and can be specified in up to 4decimal places.</w:t>
            </w:r>
          </w:p>
          <w:p w:rsidR="002D2F76" w:rsidRPr="00CB1A5C" w:rsidRDefault="002D2F76" w:rsidP="002D2F76">
            <w:pPr>
              <w:rPr>
                <w:rFonts w:ascii="Arial" w:hAnsi="Arial" w:cs="Arial"/>
                <w:sz w:val="20"/>
                <w:szCs w:val="20"/>
              </w:rPr>
            </w:pPr>
            <w:r w:rsidRPr="00CB1A5C">
              <w:rPr>
                <w:rFonts w:ascii="Arial" w:hAnsi="Arial" w:cs="Arial"/>
                <w:sz w:val="20"/>
                <w:szCs w:val="20"/>
              </w:rPr>
              <w:t>Q5 and Q6:</w:t>
            </w:r>
          </w:p>
          <w:p w:rsidR="002D2F76" w:rsidRPr="00CB1A5C" w:rsidRDefault="002D2F76" w:rsidP="000A4C4F">
            <w:pPr>
              <w:pStyle w:val="ListParagraph"/>
              <w:numPr>
                <w:ilvl w:val="0"/>
                <w:numId w:val="100"/>
              </w:numPr>
              <w:overflowPunct w:val="0"/>
              <w:autoSpaceDE w:val="0"/>
              <w:autoSpaceDN w:val="0"/>
              <w:adjustRightInd w:val="0"/>
              <w:spacing w:after="120" w:line="240" w:lineRule="auto"/>
              <w:textAlignment w:val="baseline"/>
              <w:rPr>
                <w:rFonts w:cs="Arial"/>
                <w:sz w:val="20"/>
              </w:rPr>
            </w:pPr>
            <w:r w:rsidRPr="00CB1A5C">
              <w:rPr>
                <w:rFonts w:cs="Arial"/>
                <w:sz w:val="20"/>
              </w:rPr>
              <w:t>One response per CCY pair (EUR/USD, USD/JPY, EUR/JPY, AUD/USD, GBP/USD, USD/CHF, EUR/CHF, EUR/GBP) per defined pillar points ($0.1m, $0.2m, $0.5m, $1.0m) per member can be stored</w:t>
            </w:r>
          </w:p>
          <w:p w:rsidR="002D2F76" w:rsidRPr="00CB1A5C" w:rsidRDefault="002D2F76" w:rsidP="000A4C4F">
            <w:pPr>
              <w:pStyle w:val="ListParagraph"/>
              <w:numPr>
                <w:ilvl w:val="0"/>
                <w:numId w:val="100"/>
              </w:numPr>
              <w:overflowPunct w:val="0"/>
              <w:autoSpaceDE w:val="0"/>
              <w:autoSpaceDN w:val="0"/>
              <w:adjustRightInd w:val="0"/>
              <w:spacing w:after="120" w:line="240" w:lineRule="auto"/>
              <w:textAlignment w:val="baseline"/>
              <w:rPr>
                <w:rFonts w:cs="Arial"/>
                <w:sz w:val="20"/>
              </w:rPr>
            </w:pPr>
            <w:r w:rsidRPr="00CB1A5C">
              <w:rPr>
                <w:rFonts w:cs="Arial"/>
                <w:sz w:val="20"/>
              </w:rPr>
              <w:t>Response is numerical value and can be specified in up to 4decimal places.</w:t>
            </w:r>
          </w:p>
          <w:p w:rsidR="002D2F76" w:rsidRPr="00CB1A5C" w:rsidRDefault="002D2F76" w:rsidP="002D2F76">
            <w:pPr>
              <w:rPr>
                <w:rFonts w:ascii="Arial" w:hAnsi="Arial" w:cs="Arial"/>
                <w:sz w:val="20"/>
                <w:szCs w:val="20"/>
                <w:u w:val="single"/>
              </w:rPr>
            </w:pPr>
            <w:proofErr w:type="spellStart"/>
            <w:r w:rsidRPr="00CB1A5C">
              <w:rPr>
                <w:rFonts w:ascii="Arial" w:hAnsi="Arial" w:cs="Arial"/>
                <w:sz w:val="20"/>
                <w:szCs w:val="20"/>
                <w:u w:val="single"/>
              </w:rPr>
              <w:t>Questionaire</w:t>
            </w:r>
            <w:proofErr w:type="spellEnd"/>
            <w:r w:rsidRPr="00CB1A5C">
              <w:rPr>
                <w:rFonts w:ascii="Arial" w:hAnsi="Arial" w:cs="Arial"/>
                <w:sz w:val="20"/>
                <w:szCs w:val="20"/>
                <w:u w:val="single"/>
              </w:rPr>
              <w:t>:</w:t>
            </w:r>
          </w:p>
          <w:p w:rsidR="002D2F76" w:rsidRPr="00CB1A5C" w:rsidRDefault="002D2F76" w:rsidP="000A4C4F">
            <w:pPr>
              <w:pStyle w:val="ListParagraph"/>
              <w:numPr>
                <w:ilvl w:val="0"/>
                <w:numId w:val="92"/>
              </w:numPr>
              <w:overflowPunct w:val="0"/>
              <w:autoSpaceDE w:val="0"/>
              <w:autoSpaceDN w:val="0"/>
              <w:adjustRightInd w:val="0"/>
              <w:spacing w:after="120" w:line="240" w:lineRule="auto"/>
              <w:textAlignment w:val="baseline"/>
              <w:rPr>
                <w:rFonts w:cs="Arial"/>
                <w:sz w:val="20"/>
              </w:rPr>
            </w:pPr>
            <w:r w:rsidRPr="00CB1A5C">
              <w:rPr>
                <w:rFonts w:cs="Arial"/>
                <w:sz w:val="20"/>
              </w:rPr>
              <w:t xml:space="preserve">Initial set of Qs to be included in the questionnaire are provided below. </w:t>
            </w:r>
          </w:p>
          <w:p w:rsidR="002D2F76" w:rsidRPr="00CB1A5C" w:rsidRDefault="002D2F76" w:rsidP="000A4C4F">
            <w:pPr>
              <w:pStyle w:val="ListParagraph"/>
              <w:numPr>
                <w:ilvl w:val="0"/>
                <w:numId w:val="92"/>
              </w:numPr>
              <w:overflowPunct w:val="0"/>
              <w:autoSpaceDE w:val="0"/>
              <w:autoSpaceDN w:val="0"/>
              <w:adjustRightInd w:val="0"/>
              <w:spacing w:after="120" w:line="240" w:lineRule="auto"/>
              <w:textAlignment w:val="baseline"/>
              <w:rPr>
                <w:rFonts w:cs="Arial"/>
                <w:sz w:val="20"/>
              </w:rPr>
            </w:pPr>
            <w:r w:rsidRPr="00CB1A5C">
              <w:rPr>
                <w:rFonts w:cs="Arial"/>
                <w:sz w:val="20"/>
              </w:rPr>
              <w:t xml:space="preserve">More Qs may be added in the future and so the questionnaire set up needs to be configurable such that more questions can be added as well as having the ability to change/remove existing questions.                      </w:t>
            </w:r>
          </w:p>
          <w:p w:rsidR="002D2F76" w:rsidRPr="00CB1A5C" w:rsidRDefault="002D2F76" w:rsidP="002D2F76">
            <w:pPr>
              <w:rPr>
                <w:rFonts w:ascii="Arial" w:hAnsi="Arial" w:cs="Arial"/>
                <w:sz w:val="20"/>
                <w:szCs w:val="20"/>
              </w:rPr>
            </w:pPr>
            <w:r w:rsidRPr="00CB1A5C">
              <w:rPr>
                <w:rFonts w:ascii="Arial" w:hAnsi="Arial" w:cs="Arial"/>
                <w:sz w:val="20"/>
                <w:szCs w:val="20"/>
              </w:rPr>
              <w:t>All:</w:t>
            </w:r>
          </w:p>
          <w:p w:rsidR="002D2F76" w:rsidRPr="00CB1A5C" w:rsidRDefault="002D2F76" w:rsidP="000A4C4F">
            <w:pPr>
              <w:pStyle w:val="ListParagraph"/>
              <w:numPr>
                <w:ilvl w:val="0"/>
                <w:numId w:val="101"/>
              </w:numPr>
              <w:overflowPunct w:val="0"/>
              <w:autoSpaceDE w:val="0"/>
              <w:autoSpaceDN w:val="0"/>
              <w:adjustRightInd w:val="0"/>
              <w:spacing w:after="120" w:line="240" w:lineRule="auto"/>
              <w:textAlignment w:val="baseline"/>
              <w:rPr>
                <w:rFonts w:cs="Arial"/>
                <w:sz w:val="20"/>
              </w:rPr>
            </w:pPr>
            <w:r w:rsidRPr="00CB1A5C">
              <w:rPr>
                <w:rFonts w:cs="Arial"/>
                <w:sz w:val="20"/>
              </w:rPr>
              <w:t>Is future proofed such that can store responses from a large number of members</w:t>
            </w:r>
          </w:p>
          <w:p w:rsidR="002D2F76" w:rsidRPr="00CB1A5C" w:rsidRDefault="002D2F76" w:rsidP="000A4C4F">
            <w:pPr>
              <w:pStyle w:val="ListParagraph"/>
              <w:numPr>
                <w:ilvl w:val="0"/>
                <w:numId w:val="101"/>
              </w:numPr>
              <w:overflowPunct w:val="0"/>
              <w:autoSpaceDE w:val="0"/>
              <w:autoSpaceDN w:val="0"/>
              <w:adjustRightInd w:val="0"/>
              <w:spacing w:after="120" w:line="240" w:lineRule="auto"/>
              <w:textAlignment w:val="baseline"/>
              <w:rPr>
                <w:rFonts w:cs="Arial"/>
                <w:sz w:val="20"/>
              </w:rPr>
            </w:pPr>
            <w:r w:rsidRPr="00CB1A5C">
              <w:rPr>
                <w:rFonts w:cs="Arial"/>
                <w:sz w:val="20"/>
              </w:rPr>
              <w:t>One response per member</w:t>
            </w:r>
          </w:p>
          <w:p w:rsidR="002D2F76" w:rsidRPr="00CB1A5C" w:rsidRDefault="002D2F76" w:rsidP="000A4C4F">
            <w:pPr>
              <w:pStyle w:val="ListParagraph"/>
              <w:numPr>
                <w:ilvl w:val="0"/>
                <w:numId w:val="101"/>
              </w:numPr>
              <w:overflowPunct w:val="0"/>
              <w:autoSpaceDE w:val="0"/>
              <w:autoSpaceDN w:val="0"/>
              <w:adjustRightInd w:val="0"/>
              <w:spacing w:after="120" w:line="240" w:lineRule="auto"/>
              <w:textAlignment w:val="baseline"/>
              <w:rPr>
                <w:rFonts w:cs="Arial"/>
                <w:sz w:val="20"/>
              </w:rPr>
            </w:pPr>
            <w:r w:rsidRPr="00CB1A5C">
              <w:rPr>
                <w:rFonts w:cs="Arial"/>
                <w:sz w:val="20"/>
              </w:rPr>
              <w:t xml:space="preserve">If no response is received from a member a blank entry is stored (i.e. 0 is not the default value) </w:t>
            </w:r>
          </w:p>
          <w:p w:rsidR="002D2F76" w:rsidRPr="00CB1A5C" w:rsidRDefault="002D2F76" w:rsidP="000A4C4F">
            <w:pPr>
              <w:pStyle w:val="ListParagraph"/>
              <w:numPr>
                <w:ilvl w:val="0"/>
                <w:numId w:val="101"/>
              </w:numPr>
              <w:overflowPunct w:val="0"/>
              <w:autoSpaceDE w:val="0"/>
              <w:autoSpaceDN w:val="0"/>
              <w:adjustRightInd w:val="0"/>
              <w:spacing w:after="120" w:line="240" w:lineRule="auto"/>
              <w:textAlignment w:val="baseline"/>
              <w:rPr>
                <w:rFonts w:cs="Arial"/>
                <w:sz w:val="20"/>
              </w:rPr>
            </w:pPr>
            <w:r w:rsidRPr="00CB1A5C">
              <w:rPr>
                <w:rFonts w:cs="Arial"/>
                <w:sz w:val="20"/>
              </w:rPr>
              <w:t>Responses to be stored in an Excel document maintained by ForexClear Risk</w:t>
            </w:r>
          </w:p>
          <w:p w:rsidR="002D2F76" w:rsidRPr="00CB1A5C" w:rsidRDefault="002D2F76" w:rsidP="002D2F76">
            <w:pPr>
              <w:pStyle w:val="ListParagraph"/>
              <w:rPr>
                <w:rFonts w:cs="Arial"/>
                <w:sz w:val="20"/>
              </w:rPr>
            </w:pPr>
          </w:p>
        </w:tc>
      </w:tr>
      <w:tr w:rsidR="002D2F76" w:rsidRPr="00CB1A5C" w:rsidTr="00C176B8">
        <w:trPr>
          <w:trHeight w:val="433"/>
        </w:trPr>
        <w:tc>
          <w:tcPr>
            <w:tcW w:w="1638" w:type="dxa"/>
            <w:tcBorders>
              <w:top w:val="single" w:sz="4" w:space="0" w:color="auto"/>
              <w:left w:val="single" w:sz="4" w:space="0" w:color="auto"/>
              <w:bottom w:val="single" w:sz="4" w:space="0" w:color="auto"/>
              <w:right w:val="single" w:sz="4" w:space="0" w:color="auto"/>
            </w:tcBorders>
            <w:shd w:val="clear" w:color="auto" w:fill="00B050"/>
          </w:tcPr>
          <w:p w:rsidR="002D2F76" w:rsidRPr="00CB1A5C" w:rsidRDefault="002D2F76" w:rsidP="002D2F76">
            <w:pPr>
              <w:keepNext/>
              <w:rPr>
                <w:rFonts w:ascii="Arial" w:hAnsi="Arial" w:cs="Arial"/>
                <w:sz w:val="20"/>
                <w:szCs w:val="20"/>
              </w:rPr>
            </w:pPr>
            <w:bookmarkStart w:id="62" w:name="_Ref440985551"/>
            <w:bookmarkStart w:id="63" w:name="_Ref440985547"/>
            <w:r w:rsidRPr="00CB1A5C">
              <w:rPr>
                <w:rFonts w:ascii="Arial" w:hAnsi="Arial" w:cs="Arial"/>
                <w:sz w:val="20"/>
                <w:szCs w:val="20"/>
              </w:rPr>
              <w:lastRenderedPageBreak/>
              <w:t xml:space="preserve">BR </w:t>
            </w:r>
            <w:r>
              <w:rPr>
                <w:rFonts w:ascii="Arial" w:hAnsi="Arial" w:cs="Arial"/>
                <w:noProof/>
                <w:sz w:val="20"/>
                <w:szCs w:val="20"/>
              </w:rPr>
              <w:t>72</w:t>
            </w:r>
            <w:bookmarkEnd w:id="62"/>
            <w:r w:rsidRPr="00CB1A5C">
              <w:rPr>
                <w:rFonts w:ascii="Arial" w:hAnsi="Arial" w:cs="Arial"/>
                <w:sz w:val="20"/>
                <w:szCs w:val="20"/>
              </w:rPr>
              <w:t xml:space="preserve"> </w:t>
            </w:r>
            <w:r>
              <w:rPr>
                <w:rFonts w:ascii="Arial" w:hAnsi="Arial" w:cs="Arial"/>
                <w:sz w:val="20"/>
                <w:szCs w:val="20"/>
              </w:rPr>
              <w:t>-</w:t>
            </w:r>
            <w:r w:rsidRPr="00CB1A5C">
              <w:rPr>
                <w:rFonts w:ascii="Arial" w:hAnsi="Arial" w:cs="Arial"/>
                <w:sz w:val="20"/>
                <w:szCs w:val="20"/>
              </w:rPr>
              <w:t xml:space="preserve"> Retrieve  Settlement Obligations</w:t>
            </w:r>
            <w:bookmarkEnd w:id="63"/>
            <w:r w:rsidRPr="00CB1A5C">
              <w:rPr>
                <w:rFonts w:ascii="Arial" w:hAnsi="Arial" w:cs="Arial"/>
                <w:sz w:val="20"/>
                <w:szCs w:val="20"/>
              </w:rPr>
              <w:t xml:space="preserve"> </w:t>
            </w:r>
          </w:p>
        </w:tc>
        <w:tc>
          <w:tcPr>
            <w:tcW w:w="7826" w:type="dxa"/>
            <w:tcBorders>
              <w:top w:val="single" w:sz="4" w:space="0" w:color="auto"/>
              <w:left w:val="single" w:sz="4" w:space="0" w:color="auto"/>
              <w:bottom w:val="single" w:sz="4" w:space="0" w:color="auto"/>
              <w:right w:val="single" w:sz="4" w:space="0" w:color="auto"/>
            </w:tcBorders>
          </w:tcPr>
          <w:p w:rsidR="002D2F76" w:rsidRPr="00CB1A5C" w:rsidRDefault="002D2F76" w:rsidP="002D2F76">
            <w:pPr>
              <w:rPr>
                <w:rFonts w:ascii="Arial" w:hAnsi="Arial" w:cs="Arial"/>
                <w:sz w:val="20"/>
                <w:szCs w:val="20"/>
              </w:rPr>
            </w:pPr>
            <w:r w:rsidRPr="00CB1A5C">
              <w:rPr>
                <w:rFonts w:ascii="Arial" w:hAnsi="Arial" w:cs="Arial"/>
                <w:sz w:val="20"/>
                <w:szCs w:val="20"/>
              </w:rPr>
              <w:t>As a ForexClear Risk User:</w:t>
            </w:r>
          </w:p>
          <w:p w:rsidR="002D2F76" w:rsidRPr="00CB1A5C" w:rsidRDefault="002D2F76" w:rsidP="002D2F76">
            <w:pPr>
              <w:rPr>
                <w:rFonts w:ascii="Arial" w:hAnsi="Arial" w:cs="Arial"/>
                <w:sz w:val="20"/>
                <w:szCs w:val="20"/>
              </w:rPr>
            </w:pPr>
            <w:r w:rsidRPr="00CB1A5C">
              <w:rPr>
                <w:rFonts w:ascii="Arial" w:hAnsi="Arial" w:cs="Arial"/>
                <w:sz w:val="20"/>
                <w:szCs w:val="20"/>
              </w:rPr>
              <w:t xml:space="preserve">I want to be able to retrieve the settlement obligations so that I can use them in the </w:t>
            </w:r>
            <w:r>
              <w:rPr>
                <w:rFonts w:ascii="Arial" w:hAnsi="Arial" w:cs="Arial"/>
                <w:sz w:val="20"/>
                <w:szCs w:val="20"/>
              </w:rPr>
              <w:t>SMM</w:t>
            </w:r>
            <w:r w:rsidRPr="00CB1A5C">
              <w:rPr>
                <w:rFonts w:ascii="Arial" w:hAnsi="Arial" w:cs="Arial"/>
                <w:sz w:val="20"/>
                <w:szCs w:val="20"/>
              </w:rPr>
              <w:t xml:space="preserve"> calculation</w:t>
            </w:r>
          </w:p>
          <w:p w:rsidR="002D2F76" w:rsidRDefault="002D2F76" w:rsidP="002D2F76">
            <w:pPr>
              <w:rPr>
                <w:rFonts w:ascii="Arial" w:hAnsi="Arial" w:cs="Arial"/>
                <w:sz w:val="20"/>
                <w:szCs w:val="20"/>
              </w:rPr>
            </w:pPr>
            <w:r w:rsidRPr="00CB1A5C">
              <w:rPr>
                <w:rFonts w:ascii="Arial" w:hAnsi="Arial" w:cs="Arial"/>
                <w:sz w:val="20"/>
                <w:szCs w:val="20"/>
              </w:rPr>
              <w:t>Acceptance criteria:</w:t>
            </w:r>
          </w:p>
          <w:p w:rsidR="002D2F76" w:rsidRDefault="002D2F76" w:rsidP="000A4C4F">
            <w:pPr>
              <w:pStyle w:val="ListParagraph"/>
              <w:numPr>
                <w:ilvl w:val="0"/>
                <w:numId w:val="95"/>
              </w:numPr>
              <w:overflowPunct w:val="0"/>
              <w:autoSpaceDE w:val="0"/>
              <w:autoSpaceDN w:val="0"/>
              <w:adjustRightInd w:val="0"/>
              <w:spacing w:after="120" w:line="240" w:lineRule="auto"/>
              <w:textAlignment w:val="baseline"/>
              <w:rPr>
                <w:rFonts w:cs="Arial"/>
                <w:sz w:val="20"/>
              </w:rPr>
            </w:pPr>
            <w:r w:rsidRPr="00CB1A5C">
              <w:rPr>
                <w:rFonts w:cs="Arial"/>
                <w:sz w:val="20"/>
              </w:rPr>
              <w:t xml:space="preserve">Settlement obligations are retrieved for </w:t>
            </w:r>
            <w:r>
              <w:rPr>
                <w:rFonts w:cs="Arial"/>
                <w:sz w:val="20"/>
              </w:rPr>
              <w:t xml:space="preserve">all trades whom settlements are known (see </w:t>
            </w:r>
            <w:r w:rsidRPr="003A0CDC">
              <w:rPr>
                <w:b/>
                <w:sz w:val="20"/>
              </w:rPr>
              <w:t>Figure 2</w:t>
            </w:r>
            <w:r>
              <w:rPr>
                <w:rFonts w:cs="Arial"/>
                <w:sz w:val="20"/>
              </w:rPr>
              <w:t>)</w:t>
            </w:r>
          </w:p>
          <w:p w:rsidR="002D2F76" w:rsidRDefault="002D2F76" w:rsidP="000A4C4F">
            <w:pPr>
              <w:pStyle w:val="ListParagraph"/>
              <w:numPr>
                <w:ilvl w:val="1"/>
                <w:numId w:val="95"/>
              </w:numPr>
              <w:overflowPunct w:val="0"/>
              <w:autoSpaceDE w:val="0"/>
              <w:autoSpaceDN w:val="0"/>
              <w:adjustRightInd w:val="0"/>
              <w:spacing w:after="120" w:line="240" w:lineRule="auto"/>
              <w:textAlignment w:val="baseline"/>
              <w:rPr>
                <w:rFonts w:cs="Arial"/>
                <w:sz w:val="20"/>
              </w:rPr>
            </w:pPr>
            <w:r>
              <w:rPr>
                <w:rFonts w:cs="Arial"/>
                <w:sz w:val="20"/>
              </w:rPr>
              <w:t>Prior to the CLS cycle on T settlement obligations are retrieved for T and T+1</w:t>
            </w:r>
          </w:p>
          <w:p w:rsidR="002D2F76" w:rsidRDefault="002D2F76" w:rsidP="000A4C4F">
            <w:pPr>
              <w:pStyle w:val="ListParagraph"/>
              <w:numPr>
                <w:ilvl w:val="1"/>
                <w:numId w:val="95"/>
              </w:numPr>
              <w:overflowPunct w:val="0"/>
              <w:autoSpaceDE w:val="0"/>
              <w:autoSpaceDN w:val="0"/>
              <w:adjustRightInd w:val="0"/>
              <w:spacing w:after="120" w:line="240" w:lineRule="auto"/>
              <w:textAlignment w:val="baseline"/>
              <w:rPr>
                <w:rFonts w:cs="Arial"/>
                <w:sz w:val="20"/>
              </w:rPr>
            </w:pPr>
            <w:r>
              <w:rPr>
                <w:rFonts w:cs="Arial"/>
                <w:sz w:val="20"/>
              </w:rPr>
              <w:t>Post CLS cycle on T settlement obligations are retrieved for T+1</w:t>
            </w:r>
          </w:p>
          <w:p w:rsidR="002D2F76" w:rsidRPr="00CB1A5C" w:rsidRDefault="002D2F76" w:rsidP="000A4C4F">
            <w:pPr>
              <w:pStyle w:val="ListParagraph"/>
              <w:numPr>
                <w:ilvl w:val="1"/>
                <w:numId w:val="95"/>
              </w:numPr>
              <w:overflowPunct w:val="0"/>
              <w:autoSpaceDE w:val="0"/>
              <w:autoSpaceDN w:val="0"/>
              <w:adjustRightInd w:val="0"/>
              <w:spacing w:after="120" w:line="240" w:lineRule="auto"/>
              <w:textAlignment w:val="baseline"/>
              <w:rPr>
                <w:rFonts w:cs="Arial"/>
                <w:sz w:val="20"/>
              </w:rPr>
            </w:pPr>
            <w:r>
              <w:rPr>
                <w:rFonts w:cs="Arial"/>
                <w:sz w:val="20"/>
              </w:rPr>
              <w:t>At EOD on T trade population rolls and settlement obligations for T+1 and T+2 are retrieved</w:t>
            </w:r>
          </w:p>
          <w:p w:rsidR="002D2F76" w:rsidRPr="00CB1A5C" w:rsidRDefault="002D2F76" w:rsidP="000A4C4F">
            <w:pPr>
              <w:pStyle w:val="ListParagraph"/>
              <w:numPr>
                <w:ilvl w:val="0"/>
                <w:numId w:val="95"/>
              </w:numPr>
              <w:overflowPunct w:val="0"/>
              <w:autoSpaceDE w:val="0"/>
              <w:autoSpaceDN w:val="0"/>
              <w:adjustRightInd w:val="0"/>
              <w:spacing w:after="120" w:line="240" w:lineRule="auto"/>
              <w:textAlignment w:val="baseline"/>
              <w:rPr>
                <w:rFonts w:cs="Arial"/>
                <w:sz w:val="20"/>
              </w:rPr>
            </w:pPr>
            <w:r w:rsidRPr="00CB1A5C">
              <w:rPr>
                <w:rFonts w:cs="Arial"/>
                <w:sz w:val="20"/>
              </w:rPr>
              <w:t>Settlement obligation</w:t>
            </w:r>
            <w:r>
              <w:rPr>
                <w:rFonts w:cs="Arial"/>
                <w:sz w:val="20"/>
              </w:rPr>
              <w:t>s are</w:t>
            </w:r>
            <w:r w:rsidRPr="00CB1A5C">
              <w:rPr>
                <w:rFonts w:cs="Arial"/>
                <w:sz w:val="20"/>
              </w:rPr>
              <w:t xml:space="preserve"> negative for a pay-in obligation (CLS receives monies from member) and positive for a pay-out obligation (CLS pays out monies to the member).</w:t>
            </w:r>
          </w:p>
          <w:p w:rsidR="002D2F76" w:rsidRPr="00CB1A5C" w:rsidRDefault="002D2F76" w:rsidP="000A4C4F">
            <w:pPr>
              <w:pStyle w:val="ListParagraph"/>
              <w:numPr>
                <w:ilvl w:val="0"/>
                <w:numId w:val="95"/>
              </w:numPr>
              <w:overflowPunct w:val="0"/>
              <w:autoSpaceDE w:val="0"/>
              <w:autoSpaceDN w:val="0"/>
              <w:adjustRightInd w:val="0"/>
              <w:spacing w:after="120" w:line="240" w:lineRule="auto"/>
              <w:textAlignment w:val="baseline"/>
              <w:rPr>
                <w:rFonts w:cs="Arial"/>
                <w:sz w:val="20"/>
              </w:rPr>
            </w:pPr>
            <w:r w:rsidRPr="00CB1A5C">
              <w:rPr>
                <w:rFonts w:cs="Arial"/>
                <w:sz w:val="20"/>
              </w:rPr>
              <w:lastRenderedPageBreak/>
              <w:t>System needs to be able to retrieve these settlement obligation figures in real time.</w:t>
            </w:r>
          </w:p>
          <w:p w:rsidR="002D2F76" w:rsidRDefault="002D2F76" w:rsidP="000A4C4F">
            <w:pPr>
              <w:pStyle w:val="ListParagraph"/>
              <w:numPr>
                <w:ilvl w:val="0"/>
                <w:numId w:val="95"/>
              </w:numPr>
              <w:overflowPunct w:val="0"/>
              <w:autoSpaceDE w:val="0"/>
              <w:autoSpaceDN w:val="0"/>
              <w:adjustRightInd w:val="0"/>
              <w:spacing w:after="120" w:line="240" w:lineRule="auto"/>
              <w:textAlignment w:val="baseline"/>
              <w:rPr>
                <w:rFonts w:cs="Arial"/>
                <w:sz w:val="20"/>
              </w:rPr>
            </w:pPr>
            <w:r w:rsidRPr="00CB1A5C">
              <w:rPr>
                <w:rFonts w:cs="Arial"/>
                <w:sz w:val="20"/>
              </w:rPr>
              <w:t>T is based on the system date/time at time of calculation and T+1 is the business day following T (LCH calendar used for reference to assess business days)</w:t>
            </w:r>
            <w:r>
              <w:rPr>
                <w:rFonts w:cs="Arial"/>
                <w:sz w:val="20"/>
              </w:rPr>
              <w:t>.</w:t>
            </w:r>
          </w:p>
          <w:p w:rsidR="002D2F76" w:rsidRDefault="002D2F76" w:rsidP="000A4C4F">
            <w:pPr>
              <w:pStyle w:val="ListParagraph"/>
              <w:numPr>
                <w:ilvl w:val="0"/>
                <w:numId w:val="95"/>
              </w:numPr>
              <w:overflowPunct w:val="0"/>
              <w:autoSpaceDE w:val="0"/>
              <w:autoSpaceDN w:val="0"/>
              <w:adjustRightInd w:val="0"/>
              <w:spacing w:after="120" w:line="240" w:lineRule="auto"/>
              <w:textAlignment w:val="baseline"/>
              <w:rPr>
                <w:rFonts w:cs="Arial"/>
                <w:sz w:val="20"/>
              </w:rPr>
            </w:pPr>
            <w:r>
              <w:rPr>
                <w:rFonts w:cs="Arial"/>
                <w:sz w:val="20"/>
              </w:rPr>
              <w:t>Settlement obligations are in line with the settlement obligations issues in the PIPO schedule (CLS BRD) and are calculated in real time.</w:t>
            </w:r>
          </w:p>
          <w:p w:rsidR="002D2F76" w:rsidRPr="009613FC" w:rsidRDefault="002D2F76" w:rsidP="000A4C4F">
            <w:pPr>
              <w:pStyle w:val="ListParagraph"/>
              <w:numPr>
                <w:ilvl w:val="0"/>
                <w:numId w:val="95"/>
              </w:numPr>
              <w:overflowPunct w:val="0"/>
              <w:autoSpaceDE w:val="0"/>
              <w:autoSpaceDN w:val="0"/>
              <w:adjustRightInd w:val="0"/>
              <w:spacing w:after="120" w:line="240" w:lineRule="auto"/>
              <w:textAlignment w:val="baseline"/>
              <w:rPr>
                <w:rFonts w:cs="Arial"/>
                <w:sz w:val="20"/>
              </w:rPr>
            </w:pPr>
            <w:r>
              <w:rPr>
                <w:rFonts w:cs="Arial"/>
                <w:sz w:val="20"/>
              </w:rPr>
              <w:t xml:space="preserve">Settlement obligations are in local </w:t>
            </w:r>
            <w:proofErr w:type="spellStart"/>
            <w:r>
              <w:rPr>
                <w:rFonts w:cs="Arial"/>
                <w:sz w:val="20"/>
              </w:rPr>
              <w:t>Ccy</w:t>
            </w:r>
            <w:proofErr w:type="spellEnd"/>
            <w:r>
              <w:rPr>
                <w:rFonts w:cs="Arial"/>
                <w:sz w:val="20"/>
              </w:rPr>
              <w:t>.</w:t>
            </w:r>
          </w:p>
        </w:tc>
      </w:tr>
      <w:tr w:rsidR="002D2F76" w:rsidRPr="00CB1A5C" w:rsidTr="00C176B8">
        <w:trPr>
          <w:trHeight w:val="433"/>
        </w:trPr>
        <w:tc>
          <w:tcPr>
            <w:tcW w:w="1638" w:type="dxa"/>
            <w:tcBorders>
              <w:top w:val="single" w:sz="4" w:space="0" w:color="auto"/>
              <w:left w:val="single" w:sz="4" w:space="0" w:color="auto"/>
              <w:bottom w:val="single" w:sz="4" w:space="0" w:color="auto"/>
              <w:right w:val="single" w:sz="4" w:space="0" w:color="auto"/>
            </w:tcBorders>
            <w:shd w:val="clear" w:color="auto" w:fill="00B050"/>
          </w:tcPr>
          <w:p w:rsidR="002D2F76" w:rsidRPr="00CB1A5C" w:rsidRDefault="002D2F76" w:rsidP="002D2F76">
            <w:pPr>
              <w:keepNext/>
              <w:rPr>
                <w:rFonts w:ascii="Arial" w:hAnsi="Arial" w:cs="Arial"/>
                <w:sz w:val="20"/>
                <w:szCs w:val="20"/>
              </w:rPr>
            </w:pPr>
            <w:bookmarkStart w:id="64" w:name="_Ref445285276"/>
            <w:r w:rsidRPr="00CB1A5C">
              <w:rPr>
                <w:rFonts w:ascii="Arial" w:hAnsi="Arial" w:cs="Arial"/>
                <w:sz w:val="20"/>
                <w:szCs w:val="20"/>
              </w:rPr>
              <w:lastRenderedPageBreak/>
              <w:t xml:space="preserve">BR </w:t>
            </w:r>
            <w:r>
              <w:rPr>
                <w:rFonts w:ascii="Arial" w:hAnsi="Arial" w:cs="Arial"/>
                <w:noProof/>
                <w:sz w:val="20"/>
                <w:szCs w:val="20"/>
              </w:rPr>
              <w:t>73</w:t>
            </w:r>
            <w:bookmarkEnd w:id="64"/>
            <w:r w:rsidRPr="00CB1A5C">
              <w:rPr>
                <w:rFonts w:ascii="Arial" w:hAnsi="Arial" w:cs="Arial"/>
                <w:sz w:val="20"/>
                <w:szCs w:val="20"/>
              </w:rPr>
              <w:t xml:space="preserve"> - Calculate </w:t>
            </w:r>
            <m:oMath>
              <m:sSub>
                <m:sSubPr>
                  <m:ctrlPr>
                    <w:rPr>
                      <w:rFonts w:ascii="Cambria Math" w:hAnsi="Cambria Math"/>
                      <w:i/>
                      <w:sz w:val="20"/>
                      <w:szCs w:val="20"/>
                    </w:rPr>
                  </m:ctrlPr>
                </m:sSubPr>
                <m:e>
                  <m:r>
                    <w:rPr>
                      <w:rFonts w:ascii="Cambria Math" w:hAnsi="Cambria Math"/>
                      <w:sz w:val="20"/>
                      <w:szCs w:val="20"/>
                    </w:rPr>
                    <m:t>SRC</m:t>
                  </m:r>
                </m:e>
                <m:sub>
                  <m:r>
                    <w:rPr>
                      <w:rFonts w:ascii="Cambria Math" w:hAnsi="Cambria Math"/>
                      <w:sz w:val="20"/>
                      <w:szCs w:val="20"/>
                    </w:rPr>
                    <m:t>sim</m:t>
                  </m:r>
                </m:sub>
              </m:sSub>
            </m:oMath>
          </w:p>
        </w:tc>
        <w:tc>
          <w:tcPr>
            <w:tcW w:w="7826" w:type="dxa"/>
            <w:tcBorders>
              <w:top w:val="single" w:sz="4" w:space="0" w:color="auto"/>
              <w:left w:val="single" w:sz="4" w:space="0" w:color="auto"/>
              <w:bottom w:val="single" w:sz="4" w:space="0" w:color="auto"/>
              <w:right w:val="single" w:sz="4" w:space="0" w:color="auto"/>
            </w:tcBorders>
          </w:tcPr>
          <w:p w:rsidR="002D2F76" w:rsidRPr="00CB1A5C" w:rsidRDefault="002D2F76" w:rsidP="002D2F76">
            <w:pPr>
              <w:rPr>
                <w:rFonts w:ascii="Arial" w:hAnsi="Arial" w:cs="Arial"/>
                <w:sz w:val="20"/>
                <w:szCs w:val="20"/>
              </w:rPr>
            </w:pPr>
            <w:r w:rsidRPr="00CB1A5C">
              <w:rPr>
                <w:rFonts w:ascii="Arial" w:hAnsi="Arial" w:cs="Arial"/>
                <w:sz w:val="20"/>
                <w:szCs w:val="20"/>
              </w:rPr>
              <w:t>As a ForexClear Risk User:</w:t>
            </w:r>
          </w:p>
          <w:p w:rsidR="002D2F76" w:rsidRPr="00CB1A5C" w:rsidRDefault="002D2F76" w:rsidP="002D2F76">
            <w:pPr>
              <w:rPr>
                <w:rFonts w:ascii="Arial" w:hAnsi="Arial" w:cs="Arial"/>
                <w:sz w:val="20"/>
                <w:szCs w:val="20"/>
              </w:rPr>
            </w:pPr>
          </w:p>
          <w:p w:rsidR="002D2F76" w:rsidRDefault="002D2F76" w:rsidP="002D2F76">
            <w:pPr>
              <w:rPr>
                <w:rFonts w:ascii="Arial" w:hAnsi="Arial" w:cs="Arial"/>
                <w:sz w:val="20"/>
                <w:szCs w:val="20"/>
              </w:rPr>
            </w:pPr>
            <w:r w:rsidRPr="00CB1A5C">
              <w:rPr>
                <w:rFonts w:ascii="Arial" w:hAnsi="Arial" w:cs="Arial"/>
                <w:sz w:val="20"/>
                <w:szCs w:val="20"/>
              </w:rPr>
              <w:t xml:space="preserve">I want to be able to calculate the </w:t>
            </w:r>
            <m:oMath>
              <m:sSub>
                <m:sSubPr>
                  <m:ctrlPr>
                    <w:rPr>
                      <w:rFonts w:ascii="Cambria Math" w:hAnsi="Cambria Math"/>
                      <w:i/>
                      <w:sz w:val="20"/>
                      <w:szCs w:val="20"/>
                    </w:rPr>
                  </m:ctrlPr>
                </m:sSubPr>
                <m:e>
                  <m:r>
                    <w:rPr>
                      <w:rFonts w:ascii="Cambria Math" w:hAnsi="Cambria Math"/>
                      <w:sz w:val="20"/>
                    </w:rPr>
                    <m:t>SRC</m:t>
                  </m:r>
                </m:e>
                <m:sub>
                  <m:r>
                    <w:rPr>
                      <w:rFonts w:ascii="Cambria Math" w:hAnsi="Cambria Math"/>
                      <w:sz w:val="20"/>
                    </w:rPr>
                    <m:t>Sim</m:t>
                  </m:r>
                </m:sub>
              </m:sSub>
            </m:oMath>
            <w:r w:rsidRPr="00CB1A5C">
              <w:rPr>
                <w:rFonts w:ascii="Arial" w:hAnsi="Arial" w:cs="Arial"/>
                <w:sz w:val="20"/>
                <w:szCs w:val="20"/>
              </w:rPr>
              <w:t xml:space="preserve"> so that I can </w:t>
            </w:r>
            <w:r>
              <w:rPr>
                <w:rFonts w:ascii="Arial" w:hAnsi="Arial" w:cs="Arial"/>
                <w:sz w:val="20"/>
                <w:szCs w:val="20"/>
              </w:rPr>
              <w:t>include it as part of the SRC liability</w:t>
            </w:r>
          </w:p>
          <w:p w:rsidR="002D2F76" w:rsidRDefault="002D2F76" w:rsidP="002D2F76">
            <w:pPr>
              <w:rPr>
                <w:rFonts w:ascii="Arial" w:hAnsi="Arial" w:cs="Arial"/>
                <w:sz w:val="20"/>
                <w:szCs w:val="20"/>
              </w:rPr>
            </w:pPr>
            <w:r w:rsidRPr="00CB1A5C">
              <w:rPr>
                <w:rFonts w:ascii="Arial" w:hAnsi="Arial" w:cs="Arial"/>
                <w:sz w:val="20"/>
                <w:szCs w:val="20"/>
              </w:rPr>
              <w:t>Acceptance criteria</w:t>
            </w:r>
          </w:p>
          <w:p w:rsidR="002D2F76" w:rsidRDefault="001B0B60" w:rsidP="000A4C4F">
            <w:pPr>
              <w:pStyle w:val="ListParagraph"/>
              <w:numPr>
                <w:ilvl w:val="0"/>
                <w:numId w:val="105"/>
              </w:numPr>
              <w:overflowPunct w:val="0"/>
              <w:autoSpaceDE w:val="0"/>
              <w:autoSpaceDN w:val="0"/>
              <w:adjustRightInd w:val="0"/>
              <w:spacing w:after="120" w:line="240" w:lineRule="auto"/>
              <w:textAlignment w:val="baseline"/>
              <w:rPr>
                <w:rFonts w:cs="Arial"/>
                <w:sz w:val="20"/>
              </w:rPr>
            </w:pPr>
            <m:oMath>
              <m:sSub>
                <m:sSubPr>
                  <m:ctrlPr>
                    <w:rPr>
                      <w:rFonts w:ascii="Cambria Math" w:hAnsi="Cambria Math"/>
                      <w:i/>
                      <w:sz w:val="20"/>
                    </w:rPr>
                  </m:ctrlPr>
                </m:sSubPr>
                <m:e>
                  <m:r>
                    <w:rPr>
                      <w:rFonts w:ascii="Cambria Math" w:hAnsi="Cambria Math"/>
                      <w:sz w:val="20"/>
                    </w:rPr>
                    <m:t>SRC</m:t>
                  </m:r>
                </m:e>
                <m:sub>
                  <m:r>
                    <w:rPr>
                      <w:rFonts w:ascii="Cambria Math" w:hAnsi="Cambria Math"/>
                      <w:sz w:val="20"/>
                    </w:rPr>
                    <m:t>Sim</m:t>
                  </m:r>
                </m:sub>
              </m:sSub>
            </m:oMath>
            <w:r w:rsidR="002D2F76">
              <w:rPr>
                <w:rFonts w:cs="Arial"/>
                <w:sz w:val="20"/>
              </w:rPr>
              <w:t xml:space="preserve"> is calculated as per </w:t>
            </w:r>
            <w:r w:rsidR="002D2F76" w:rsidRPr="003A0CDC">
              <w:rPr>
                <w:rFonts w:cs="Arial"/>
                <w:b/>
                <w:sz w:val="20"/>
              </w:rPr>
              <w:t xml:space="preserve">Equation </w:t>
            </w:r>
            <w:r w:rsidR="002D2F76" w:rsidRPr="003A0CDC">
              <w:rPr>
                <w:b/>
                <w:noProof/>
                <w:sz w:val="20"/>
              </w:rPr>
              <w:t>4</w:t>
            </w:r>
          </w:p>
          <w:p w:rsidR="002D2F76" w:rsidRPr="00917BFE" w:rsidRDefault="001B0B60" w:rsidP="002D2F76">
            <w:pPr>
              <w:pStyle w:val="ListParagraph"/>
              <w:tabs>
                <w:tab w:val="left" w:pos="567"/>
                <w:tab w:val="left" w:pos="1418"/>
              </w:tabs>
              <w:rPr>
                <w:rFonts w:ascii="Cambria Math" w:hAnsi="Cambria Math"/>
              </w:rPr>
            </w:pPr>
            <m:oMathPara>
              <m:oMath>
                <m:sSub>
                  <m:sSubPr>
                    <m:ctrlPr>
                      <w:rPr>
                        <w:rFonts w:ascii="Cambria Math" w:hAnsi="Cambria Math"/>
                        <w:i/>
                        <w:sz w:val="20"/>
                      </w:rPr>
                    </m:ctrlPr>
                  </m:sSubPr>
                  <m:e>
                    <m:r>
                      <w:rPr>
                        <w:rFonts w:ascii="Cambria Math" w:hAnsi="Cambria Math"/>
                        <w:sz w:val="20"/>
                      </w:rPr>
                      <m:t>SRC</m:t>
                    </m:r>
                  </m:e>
                  <m:sub>
                    <m:r>
                      <w:rPr>
                        <w:rFonts w:ascii="Cambria Math" w:hAnsi="Cambria Math"/>
                        <w:sz w:val="20"/>
                      </w:rPr>
                      <m:t>Sim</m:t>
                    </m:r>
                  </m:sub>
                </m:sSub>
                <m:r>
                  <w:rPr>
                    <w:rFonts w:ascii="Cambria Math" w:hAnsi="Cambria Math"/>
                    <w:sz w:val="20"/>
                  </w:rPr>
                  <m:t>=</m:t>
                </m:r>
                <m:func>
                  <m:funcPr>
                    <m:ctrlPr>
                      <w:rPr>
                        <w:rFonts w:ascii="Cambria Math" w:hAnsi="Cambria Math"/>
                        <w:i/>
                        <w:sz w:val="20"/>
                      </w:rPr>
                    </m:ctrlPr>
                  </m:funcPr>
                  <m:fName>
                    <m:r>
                      <m:rPr>
                        <m:sty m:val="p"/>
                      </m:rPr>
                      <w:rPr>
                        <w:rFonts w:ascii="Cambria Math" w:hAnsi="Cambria Math"/>
                        <w:sz w:val="20"/>
                      </w:rPr>
                      <m:t>min</m:t>
                    </m:r>
                  </m:fName>
                  <m:e>
                    <m:d>
                      <m:dPr>
                        <m:ctrlPr>
                          <w:rPr>
                            <w:rFonts w:ascii="Cambria Math" w:hAnsi="Cambria Math"/>
                            <w:i/>
                            <w:sz w:val="20"/>
                          </w:rPr>
                        </m:ctrlPr>
                      </m:dPr>
                      <m:e>
                        <m:nary>
                          <m:naryPr>
                            <m:chr m:val="∑"/>
                            <m:limLoc m:val="undOvr"/>
                            <m:supHide m:val="on"/>
                            <m:ctrlPr>
                              <w:rPr>
                                <w:rFonts w:ascii="Cambria Math" w:hAnsi="Cambria Math"/>
                                <w:i/>
                                <w:sz w:val="20"/>
                              </w:rPr>
                            </m:ctrlPr>
                          </m:naryPr>
                          <m:sub>
                            <m:r>
                              <w:rPr>
                                <w:rFonts w:ascii="Cambria Math" w:hAnsi="Cambria Math"/>
                                <w:sz w:val="20"/>
                              </w:rPr>
                              <m:t>Ccy</m:t>
                            </m:r>
                          </m:sub>
                          <m:sup/>
                          <m:e>
                            <m:sSub>
                              <m:sSubPr>
                                <m:ctrlPr>
                                  <w:rPr>
                                    <w:rFonts w:ascii="Cambria Math" w:hAnsi="Cambria Math"/>
                                    <w:i/>
                                    <w:sz w:val="20"/>
                                  </w:rPr>
                                </m:ctrlPr>
                              </m:sSubPr>
                              <m:e>
                                <m:r>
                                  <w:rPr>
                                    <w:rFonts w:ascii="Cambria Math" w:hAnsi="Cambria Math"/>
                                    <w:sz w:val="20"/>
                                  </w:rPr>
                                  <m:t>SRC</m:t>
                                </m:r>
                              </m:e>
                              <m:sub>
                                <m:r>
                                  <w:rPr>
                                    <w:rFonts w:ascii="Cambria Math" w:hAnsi="Cambria Math"/>
                                    <w:sz w:val="20"/>
                                  </w:rPr>
                                  <m:t>Sim, Ccy,j</m:t>
                                </m:r>
                              </m:sub>
                            </m:sSub>
                          </m:e>
                        </m:nary>
                        <m:r>
                          <w:rPr>
                            <w:rFonts w:ascii="Cambria Math" w:hAnsi="Cambria Math"/>
                            <w:sz w:val="20"/>
                          </w:rPr>
                          <m:t>×</m:t>
                        </m:r>
                        <m:sSub>
                          <m:sSubPr>
                            <m:ctrlPr>
                              <w:rPr>
                                <w:rFonts w:ascii="Cambria Math" w:hAnsi="Cambria Math"/>
                                <w:i/>
                                <w:sz w:val="20"/>
                              </w:rPr>
                            </m:ctrlPr>
                          </m:sSubPr>
                          <m:e>
                            <m:r>
                              <w:rPr>
                                <w:rFonts w:ascii="Cambria Math" w:hAnsi="Cambria Math"/>
                                <w:sz w:val="20"/>
                              </w:rPr>
                              <m:t>FxRate</m:t>
                            </m:r>
                          </m:e>
                          <m:sub>
                            <m:r>
                              <w:rPr>
                                <w:rFonts w:ascii="Cambria Math" w:hAnsi="Cambria Math"/>
                                <w:sz w:val="20"/>
                              </w:rPr>
                              <m:t>Ccy-USD,j</m:t>
                            </m:r>
                          </m:sub>
                        </m:sSub>
                      </m:e>
                    </m:d>
                    <m:ctrlPr>
                      <w:rPr>
                        <w:rFonts w:ascii="Cambria Math" w:hAnsi="Cambria Math"/>
                        <w:i/>
                      </w:rPr>
                    </m:ctrlPr>
                  </m:e>
                </m:func>
                <m:r>
                  <w:rPr>
                    <w:rFonts w:ascii="Cambria Math" w:hAnsi="Cambria Math"/>
                  </w:rPr>
                  <m:t>∀ j</m:t>
                </m:r>
              </m:oMath>
            </m:oMathPara>
          </w:p>
          <w:p w:rsidR="002D2F76" w:rsidRPr="003242D8" w:rsidRDefault="002D2F76" w:rsidP="002D2F76">
            <w:pPr>
              <w:tabs>
                <w:tab w:val="left" w:pos="567"/>
                <w:tab w:val="left" w:pos="1418"/>
              </w:tabs>
              <w:spacing w:after="120"/>
              <w:rPr>
                <w:rFonts w:ascii="Arial" w:hAnsi="Arial" w:cs="Arial"/>
                <w:sz w:val="20"/>
                <w:szCs w:val="20"/>
              </w:rPr>
            </w:pPr>
            <w:r>
              <w:rPr>
                <w:rFonts w:ascii="Cambria Math" w:hAnsi="Cambria Math"/>
              </w:rPr>
              <w:t xml:space="preserve"> </w:t>
            </w:r>
            <w:r w:rsidRPr="003242D8">
              <w:rPr>
                <w:rFonts w:ascii="Arial" w:hAnsi="Arial" w:cs="Arial"/>
                <w:sz w:val="20"/>
                <w:szCs w:val="20"/>
              </w:rPr>
              <w:t>Where:</w:t>
            </w:r>
            <m:oMath>
              <m:r>
                <w:rPr>
                  <w:rFonts w:ascii="Cambria Math" w:hAnsi="Arial" w:cs="Arial"/>
                  <w:sz w:val="20"/>
                  <w:szCs w:val="20"/>
                </w:rPr>
                <m:t xml:space="preserve">     </m:t>
              </m:r>
            </m:oMath>
          </w:p>
          <w:p w:rsidR="002D2F76" w:rsidRDefault="001B0B60" w:rsidP="002D2F76">
            <w:pPr>
              <w:pStyle w:val="ListParagraph"/>
              <w:rPr>
                <w:rFonts w:cs="Arial"/>
                <w:sz w:val="20"/>
              </w:rPr>
            </w:pPr>
            <m:oMath>
              <m:sSub>
                <m:sSubPr>
                  <m:ctrlPr>
                    <w:rPr>
                      <w:rFonts w:ascii="Cambria Math" w:hAnsi="Cambria Math"/>
                      <w:i/>
                      <w:sz w:val="20"/>
                    </w:rPr>
                  </m:ctrlPr>
                </m:sSubPr>
                <m:e>
                  <m:r>
                    <w:rPr>
                      <w:rFonts w:ascii="Cambria Math" w:hAnsi="Cambria Math"/>
                      <w:sz w:val="20"/>
                    </w:rPr>
                    <m:t>SRC</m:t>
                  </m:r>
                </m:e>
                <m:sub>
                  <m:r>
                    <w:rPr>
                      <w:rFonts w:ascii="Cambria Math" w:hAnsi="Cambria Math"/>
                      <w:sz w:val="20"/>
                    </w:rPr>
                    <m:t>Sim, Ccy,j</m:t>
                  </m:r>
                </m:sub>
              </m:sSub>
            </m:oMath>
            <w:r w:rsidR="002D2F76">
              <w:rPr>
                <w:rFonts w:cs="Arial"/>
                <w:sz w:val="20"/>
              </w:rPr>
              <w:t xml:space="preserve"> is defined in </w:t>
            </w:r>
            <w:r w:rsidR="002D2F76" w:rsidRPr="003A0CDC">
              <w:rPr>
                <w:rFonts w:cs="Arial"/>
                <w:b/>
                <w:sz w:val="20"/>
              </w:rPr>
              <w:t xml:space="preserve">BR </w:t>
            </w:r>
            <w:r w:rsidR="002D2F76" w:rsidRPr="003A0CDC">
              <w:rPr>
                <w:rFonts w:cs="Arial"/>
                <w:b/>
                <w:noProof/>
                <w:sz w:val="20"/>
              </w:rPr>
              <w:t>76</w:t>
            </w:r>
          </w:p>
          <w:p w:rsidR="002D2F76" w:rsidRDefault="001B0B60" w:rsidP="002D2F76">
            <w:pPr>
              <w:pStyle w:val="ListParagraph"/>
              <w:rPr>
                <w:rFonts w:cs="Arial"/>
                <w:sz w:val="20"/>
              </w:rPr>
            </w:pPr>
            <m:oMath>
              <m:sSub>
                <m:sSubPr>
                  <m:ctrlPr>
                    <w:rPr>
                      <w:rFonts w:ascii="Cambria Math" w:hAnsi="Cambria Math"/>
                      <w:i/>
                      <w:sz w:val="20"/>
                    </w:rPr>
                  </m:ctrlPr>
                </m:sSubPr>
                <m:e>
                  <m:r>
                    <w:rPr>
                      <w:rFonts w:ascii="Cambria Math" w:hAnsi="Cambria Math"/>
                      <w:sz w:val="20"/>
                    </w:rPr>
                    <m:t>FxRate</m:t>
                  </m:r>
                </m:e>
                <m:sub>
                  <m:r>
                    <w:rPr>
                      <w:rFonts w:ascii="Cambria Math" w:hAnsi="Cambria Math"/>
                      <w:sz w:val="20"/>
                    </w:rPr>
                    <m:t>Ccy-USD,j</m:t>
                  </m:r>
                </m:sub>
              </m:sSub>
            </m:oMath>
            <w:r w:rsidR="002D2F76" w:rsidRPr="00CC0B26">
              <w:rPr>
                <w:rFonts w:cs="Arial"/>
                <w:sz w:val="20"/>
              </w:rPr>
              <w:t xml:space="preserve"> </w:t>
            </w:r>
            <w:r w:rsidR="002D2F76">
              <w:rPr>
                <w:rFonts w:cs="Arial"/>
                <w:sz w:val="20"/>
              </w:rPr>
              <w:t xml:space="preserve">is defined in </w:t>
            </w:r>
            <w:r w:rsidR="002D2F76" w:rsidRPr="003A0CDC">
              <w:rPr>
                <w:rFonts w:cs="Arial"/>
                <w:b/>
                <w:sz w:val="20"/>
              </w:rPr>
              <w:t xml:space="preserve">BR </w:t>
            </w:r>
            <w:r w:rsidR="002D2F76" w:rsidRPr="003A0CDC">
              <w:rPr>
                <w:rFonts w:cs="Arial"/>
                <w:b/>
                <w:noProof/>
                <w:sz w:val="20"/>
              </w:rPr>
              <w:t>78</w:t>
            </w:r>
          </w:p>
          <w:p w:rsidR="002D2F76" w:rsidRDefault="002D2F76" w:rsidP="002D2F76">
            <w:pPr>
              <w:pStyle w:val="ListParagraph"/>
              <w:rPr>
                <w:sz w:val="20"/>
              </w:rPr>
            </w:pPr>
            <w:r w:rsidRPr="003242D8">
              <w:rPr>
                <w:sz w:val="20"/>
              </w:rPr>
              <w:t xml:space="preserve">j is </w:t>
            </w:r>
            <w:r>
              <w:rPr>
                <w:sz w:val="20"/>
              </w:rPr>
              <w:t>each scenario used in the FxSET model – stressed and historical (</w:t>
            </w:r>
            <w:r w:rsidRPr="003A0CDC">
              <w:rPr>
                <w:rFonts w:cs="Arial"/>
                <w:b/>
                <w:sz w:val="20"/>
              </w:rPr>
              <w:t xml:space="preserve">BR </w:t>
            </w:r>
            <w:r w:rsidRPr="003A0CDC">
              <w:rPr>
                <w:rFonts w:cs="Arial"/>
                <w:b/>
                <w:noProof/>
                <w:sz w:val="20"/>
              </w:rPr>
              <w:t>58</w:t>
            </w:r>
            <w:r w:rsidRPr="00BD1690">
              <w:rPr>
                <w:b/>
                <w:sz w:val="20"/>
              </w:rPr>
              <w:t>,</w:t>
            </w:r>
            <w:r>
              <w:rPr>
                <w:b/>
                <w:sz w:val="20"/>
              </w:rPr>
              <w:t xml:space="preserve"> </w:t>
            </w:r>
            <w:r w:rsidRPr="003A0CDC">
              <w:rPr>
                <w:rFonts w:cs="Arial"/>
                <w:b/>
                <w:sz w:val="20"/>
              </w:rPr>
              <w:t xml:space="preserve">BR </w:t>
            </w:r>
            <w:r w:rsidRPr="003A0CDC">
              <w:rPr>
                <w:rFonts w:cs="Arial"/>
                <w:b/>
                <w:noProof/>
                <w:sz w:val="20"/>
              </w:rPr>
              <w:t>98</w:t>
            </w:r>
            <w:r>
              <w:rPr>
                <w:sz w:val="20"/>
              </w:rPr>
              <w:t>)</w:t>
            </w:r>
          </w:p>
          <w:p w:rsidR="002D2F76" w:rsidRPr="003242D8" w:rsidRDefault="002D2F76" w:rsidP="002D2F76">
            <w:pPr>
              <w:pStyle w:val="ListParagraph"/>
              <w:rPr>
                <w:rFonts w:cs="Arial"/>
                <w:sz w:val="18"/>
              </w:rPr>
            </w:pPr>
          </w:p>
          <w:p w:rsidR="002D2F76" w:rsidRDefault="001B0B60" w:rsidP="000A4C4F">
            <w:pPr>
              <w:pStyle w:val="ListParagraph"/>
              <w:numPr>
                <w:ilvl w:val="0"/>
                <w:numId w:val="105"/>
              </w:numPr>
              <w:overflowPunct w:val="0"/>
              <w:autoSpaceDE w:val="0"/>
              <w:autoSpaceDN w:val="0"/>
              <w:adjustRightInd w:val="0"/>
              <w:spacing w:after="120" w:line="240" w:lineRule="auto"/>
              <w:textAlignment w:val="baseline"/>
              <w:rPr>
                <w:rFonts w:cs="Arial"/>
                <w:sz w:val="20"/>
              </w:rPr>
            </w:pPr>
            <m:oMath>
              <m:sSub>
                <m:sSubPr>
                  <m:ctrlPr>
                    <w:rPr>
                      <w:rFonts w:ascii="Cambria Math" w:hAnsi="Cambria Math"/>
                      <w:i/>
                      <w:sz w:val="20"/>
                    </w:rPr>
                  </m:ctrlPr>
                </m:sSubPr>
                <m:e>
                  <m:r>
                    <w:rPr>
                      <w:rFonts w:ascii="Cambria Math" w:hAnsi="Cambria Math"/>
                      <w:sz w:val="20"/>
                    </w:rPr>
                    <m:t>SRC</m:t>
                  </m:r>
                </m:e>
                <m:sub>
                  <m:r>
                    <w:rPr>
                      <w:rFonts w:ascii="Cambria Math" w:hAnsi="Cambria Math"/>
                      <w:sz w:val="20"/>
                    </w:rPr>
                    <m:t>Sim</m:t>
                  </m:r>
                </m:sub>
              </m:sSub>
            </m:oMath>
            <w:r w:rsidR="002D2F76">
              <w:rPr>
                <w:rFonts w:cs="Arial"/>
                <w:sz w:val="20"/>
              </w:rPr>
              <w:t xml:space="preserve"> is the worst USD equivalent SRC over all scenarios, j </w:t>
            </w:r>
            <w:r w:rsidR="002D2F76">
              <w:rPr>
                <w:rFonts w:cs="Arial"/>
                <w:i/>
                <w:sz w:val="20"/>
              </w:rPr>
              <w:t>(</w:t>
            </w:r>
            <w:r w:rsidR="002D2F76">
              <w:rPr>
                <w:rFonts w:cs="Arial"/>
                <w:sz w:val="20"/>
              </w:rPr>
              <w:t>stressed and historical), used in the FxSET model</w:t>
            </w:r>
          </w:p>
          <w:p w:rsidR="002D2F76" w:rsidRPr="002D2F76" w:rsidRDefault="002D2F76" w:rsidP="000A4C4F">
            <w:pPr>
              <w:pStyle w:val="ListParagraph"/>
              <w:numPr>
                <w:ilvl w:val="0"/>
                <w:numId w:val="105"/>
              </w:numPr>
              <w:overflowPunct w:val="0"/>
              <w:autoSpaceDE w:val="0"/>
              <w:autoSpaceDN w:val="0"/>
              <w:adjustRightInd w:val="0"/>
              <w:spacing w:after="120" w:line="240" w:lineRule="auto"/>
              <w:textAlignment w:val="baseline"/>
              <w:rPr>
                <w:rFonts w:cs="Arial"/>
                <w:sz w:val="20"/>
              </w:rPr>
            </w:pPr>
            <w:r>
              <w:rPr>
                <w:rFonts w:cs="Arial"/>
                <w:sz w:val="20"/>
              </w:rPr>
              <w:t xml:space="preserve">Trade scope is defined in </w:t>
            </w:r>
            <w:r w:rsidRPr="003A0CDC">
              <w:rPr>
                <w:rFonts w:cs="Arial"/>
                <w:b/>
                <w:sz w:val="20"/>
              </w:rPr>
              <w:t xml:space="preserve">BR </w:t>
            </w:r>
            <w:r w:rsidRPr="003A0CDC">
              <w:rPr>
                <w:rFonts w:cs="Arial"/>
                <w:b/>
                <w:noProof/>
                <w:sz w:val="20"/>
              </w:rPr>
              <w:t>77</w:t>
            </w:r>
          </w:p>
        </w:tc>
      </w:tr>
      <w:tr w:rsidR="002D2F76" w:rsidRPr="00CB1A5C" w:rsidTr="00C176B8">
        <w:trPr>
          <w:trHeight w:val="433"/>
        </w:trPr>
        <w:tc>
          <w:tcPr>
            <w:tcW w:w="1638" w:type="dxa"/>
            <w:tcBorders>
              <w:top w:val="single" w:sz="4" w:space="0" w:color="auto"/>
              <w:left w:val="single" w:sz="4" w:space="0" w:color="auto"/>
              <w:bottom w:val="single" w:sz="4" w:space="0" w:color="auto"/>
              <w:right w:val="single" w:sz="4" w:space="0" w:color="auto"/>
            </w:tcBorders>
            <w:shd w:val="clear" w:color="auto" w:fill="0070C0"/>
          </w:tcPr>
          <w:p w:rsidR="002D2F76" w:rsidRPr="00CB1A5C" w:rsidRDefault="002D2F76" w:rsidP="002D2F76">
            <w:pPr>
              <w:keepNext/>
              <w:rPr>
                <w:rFonts w:ascii="Arial" w:hAnsi="Arial" w:cs="Arial"/>
                <w:sz w:val="20"/>
                <w:szCs w:val="20"/>
              </w:rPr>
            </w:pPr>
            <w:r w:rsidRPr="00CB1A5C">
              <w:rPr>
                <w:rFonts w:ascii="Arial" w:hAnsi="Arial" w:cs="Arial"/>
                <w:sz w:val="20"/>
                <w:szCs w:val="20"/>
              </w:rPr>
              <w:t xml:space="preserve">BR </w:t>
            </w:r>
            <w:r>
              <w:rPr>
                <w:rFonts w:ascii="Arial" w:hAnsi="Arial" w:cs="Arial"/>
                <w:noProof/>
                <w:sz w:val="20"/>
                <w:szCs w:val="20"/>
              </w:rPr>
              <w:t>74</w:t>
            </w:r>
            <w:r w:rsidRPr="00CB1A5C">
              <w:rPr>
                <w:rFonts w:ascii="Arial" w:hAnsi="Arial" w:cs="Arial"/>
                <w:sz w:val="20"/>
                <w:szCs w:val="20"/>
              </w:rPr>
              <w:t xml:space="preserve"> </w:t>
            </w:r>
            <w:r>
              <w:rPr>
                <w:rFonts w:ascii="Arial" w:hAnsi="Arial" w:cs="Arial"/>
                <w:sz w:val="20"/>
                <w:szCs w:val="20"/>
              </w:rPr>
              <w:t>-</w:t>
            </w:r>
            <w:r w:rsidRPr="00CB1A5C">
              <w:rPr>
                <w:rFonts w:ascii="Arial" w:hAnsi="Arial" w:cs="Arial"/>
                <w:sz w:val="20"/>
                <w:szCs w:val="20"/>
              </w:rPr>
              <w:t xml:space="preserve"> Calculate the SRC Spread matrix</w:t>
            </w:r>
          </w:p>
        </w:tc>
        <w:tc>
          <w:tcPr>
            <w:tcW w:w="7826" w:type="dxa"/>
            <w:tcBorders>
              <w:top w:val="single" w:sz="4" w:space="0" w:color="auto"/>
              <w:left w:val="single" w:sz="4" w:space="0" w:color="auto"/>
              <w:bottom w:val="single" w:sz="4" w:space="0" w:color="auto"/>
              <w:right w:val="single" w:sz="4" w:space="0" w:color="auto"/>
            </w:tcBorders>
          </w:tcPr>
          <w:p w:rsidR="002D2F76" w:rsidRPr="00CB1A5C" w:rsidRDefault="002D2F76" w:rsidP="002D2F76">
            <w:pPr>
              <w:rPr>
                <w:rFonts w:ascii="Arial" w:hAnsi="Arial" w:cs="Arial"/>
                <w:sz w:val="20"/>
                <w:szCs w:val="20"/>
              </w:rPr>
            </w:pPr>
            <w:r w:rsidRPr="00CB1A5C">
              <w:rPr>
                <w:rFonts w:ascii="Arial" w:hAnsi="Arial" w:cs="Arial"/>
                <w:sz w:val="20"/>
                <w:szCs w:val="20"/>
              </w:rPr>
              <w:t>As a ForexClear Risk User:</w:t>
            </w:r>
          </w:p>
          <w:p w:rsidR="002D2F76" w:rsidRPr="00CB1A5C" w:rsidRDefault="002D2F76" w:rsidP="002D2F76">
            <w:pPr>
              <w:rPr>
                <w:rFonts w:ascii="Arial" w:hAnsi="Arial" w:cs="Arial"/>
                <w:sz w:val="20"/>
                <w:szCs w:val="20"/>
              </w:rPr>
            </w:pPr>
            <w:r w:rsidRPr="00CB1A5C">
              <w:rPr>
                <w:rFonts w:ascii="Arial" w:hAnsi="Arial" w:cs="Arial"/>
                <w:sz w:val="20"/>
                <w:szCs w:val="20"/>
              </w:rPr>
              <w:t xml:space="preserve">I want to be able to calculate SRC slippage matrix so that I can use it in the </w:t>
            </w:r>
            <w:r>
              <w:rPr>
                <w:rFonts w:ascii="Arial" w:hAnsi="Arial" w:cs="Arial"/>
                <w:sz w:val="20"/>
                <w:szCs w:val="20"/>
              </w:rPr>
              <w:t>SRC</w:t>
            </w:r>
            <w:r w:rsidRPr="00CB1A5C">
              <w:rPr>
                <w:rFonts w:ascii="Arial" w:hAnsi="Arial" w:cs="Arial"/>
                <w:sz w:val="20"/>
                <w:szCs w:val="20"/>
              </w:rPr>
              <w:t xml:space="preserve"> calculation. </w:t>
            </w:r>
          </w:p>
          <w:p w:rsidR="002D2F76" w:rsidRPr="00CB1A5C" w:rsidRDefault="002D2F76" w:rsidP="002D2F76">
            <w:pPr>
              <w:rPr>
                <w:rFonts w:ascii="Arial" w:hAnsi="Arial" w:cs="Arial"/>
                <w:sz w:val="20"/>
                <w:szCs w:val="20"/>
              </w:rPr>
            </w:pPr>
            <w:r w:rsidRPr="00CB1A5C">
              <w:rPr>
                <w:rFonts w:ascii="Arial" w:hAnsi="Arial" w:cs="Arial"/>
                <w:sz w:val="20"/>
                <w:szCs w:val="20"/>
              </w:rPr>
              <w:t>Acceptance criteria:</w:t>
            </w:r>
          </w:p>
          <w:p w:rsidR="002D2F76" w:rsidRPr="003242D8" w:rsidRDefault="002D2F76" w:rsidP="000A4C4F">
            <w:pPr>
              <w:pStyle w:val="ListParagraph"/>
              <w:numPr>
                <w:ilvl w:val="0"/>
                <w:numId w:val="94"/>
              </w:numPr>
              <w:overflowPunct w:val="0"/>
              <w:autoSpaceDE w:val="0"/>
              <w:autoSpaceDN w:val="0"/>
              <w:adjustRightInd w:val="0"/>
              <w:spacing w:after="120" w:line="240" w:lineRule="auto"/>
              <w:textAlignment w:val="baseline"/>
              <w:rPr>
                <w:rFonts w:cs="Arial"/>
                <w:sz w:val="20"/>
              </w:rPr>
            </w:pPr>
            <w:r w:rsidRPr="00CB1A5C">
              <w:rPr>
                <w:rFonts w:cs="Arial"/>
                <w:sz w:val="20"/>
              </w:rPr>
              <w:t xml:space="preserve">For each notional size/settlement provision threshold/tier and currency, calculate the median value of the member responses received for Q1 in the Questionnaire detailed in </w:t>
            </w:r>
            <w:r w:rsidRPr="003A0CDC">
              <w:rPr>
                <w:rFonts w:cs="Arial"/>
                <w:b/>
                <w:sz w:val="20"/>
              </w:rPr>
              <w:t xml:space="preserve">BR </w:t>
            </w:r>
            <w:r w:rsidRPr="003A0CDC">
              <w:rPr>
                <w:rFonts w:cs="Arial"/>
                <w:b/>
                <w:noProof/>
                <w:sz w:val="20"/>
              </w:rPr>
              <w:t>71</w:t>
            </w:r>
          </w:p>
          <w:p w:rsidR="002D2F76" w:rsidRPr="00CB1A5C" w:rsidRDefault="002D2F76" w:rsidP="002D2F76">
            <w:pPr>
              <w:pStyle w:val="ListParagraph"/>
              <w:ind w:left="1080"/>
              <w:rPr>
                <w:rFonts w:cs="Arial"/>
                <w:sz w:val="20"/>
              </w:rPr>
            </w:pPr>
          </w:p>
          <w:p w:rsidR="002D2F76" w:rsidRDefault="002D2F76" w:rsidP="002D2F76">
            <w:pPr>
              <w:pStyle w:val="ListParagraph"/>
              <w:ind w:left="1080"/>
              <w:rPr>
                <w:rFonts w:cs="Arial"/>
                <w:i/>
                <w:iCs/>
                <w:sz w:val="20"/>
              </w:rPr>
            </w:pPr>
            <w:r w:rsidRPr="00CB1A5C">
              <w:rPr>
                <w:rFonts w:cs="Arial"/>
                <w:sz w:val="20"/>
              </w:rPr>
              <w:t xml:space="preserve"> Q1 is as follows:</w:t>
            </w:r>
            <w:r w:rsidRPr="00CB1A5C">
              <w:rPr>
                <w:rFonts w:cs="Arial"/>
                <w:i/>
                <w:iCs/>
                <w:sz w:val="20"/>
              </w:rPr>
              <w:t xml:space="preserve"> Please provide your views on the bid-to-mid spread (in basis points) that would be incurred in executing next-day trades for the notional amounts indicated over a 12 hour period under stress market conditions.</w:t>
            </w:r>
          </w:p>
          <w:p w:rsidR="002D2F76" w:rsidRPr="00CB1A5C" w:rsidRDefault="002D2F76" w:rsidP="002D2F76">
            <w:pPr>
              <w:pStyle w:val="ListParagraph"/>
              <w:ind w:left="1080"/>
              <w:rPr>
                <w:rFonts w:cs="Arial"/>
                <w:sz w:val="20"/>
              </w:rPr>
            </w:pPr>
          </w:p>
          <w:p w:rsidR="002D2F76" w:rsidRPr="00CB1A5C" w:rsidRDefault="002D2F76" w:rsidP="000A4C4F">
            <w:pPr>
              <w:pStyle w:val="ListParagraph"/>
              <w:numPr>
                <w:ilvl w:val="0"/>
                <w:numId w:val="94"/>
              </w:numPr>
              <w:overflowPunct w:val="0"/>
              <w:autoSpaceDE w:val="0"/>
              <w:autoSpaceDN w:val="0"/>
              <w:adjustRightInd w:val="0"/>
              <w:spacing w:after="120" w:line="240" w:lineRule="auto"/>
              <w:textAlignment w:val="baseline"/>
              <w:rPr>
                <w:rFonts w:cs="Arial"/>
                <w:sz w:val="20"/>
              </w:rPr>
            </w:pPr>
            <w:r w:rsidRPr="00CB1A5C">
              <w:rPr>
                <w:rFonts w:cs="Arial"/>
                <w:sz w:val="20"/>
              </w:rPr>
              <w:t xml:space="preserve">Resulting median results need to be stored in a matrix format such as the one shown in </w:t>
            </w:r>
            <w:r w:rsidRPr="003A0CDC">
              <w:rPr>
                <w:b/>
                <w:sz w:val="20"/>
              </w:rPr>
              <w:t>Table 10</w:t>
            </w:r>
          </w:p>
          <w:p w:rsidR="002D2F76" w:rsidRPr="00CB1A5C" w:rsidRDefault="002D2F76" w:rsidP="000A4C4F">
            <w:pPr>
              <w:pStyle w:val="ListParagraph"/>
              <w:numPr>
                <w:ilvl w:val="0"/>
                <w:numId w:val="94"/>
              </w:numPr>
              <w:overflowPunct w:val="0"/>
              <w:autoSpaceDE w:val="0"/>
              <w:autoSpaceDN w:val="0"/>
              <w:adjustRightInd w:val="0"/>
              <w:spacing w:after="120" w:line="240" w:lineRule="auto"/>
              <w:textAlignment w:val="baseline"/>
              <w:rPr>
                <w:rFonts w:cs="Arial"/>
                <w:sz w:val="20"/>
              </w:rPr>
            </w:pPr>
            <w:r w:rsidRPr="00CB1A5C">
              <w:rPr>
                <w:rFonts w:cs="Arial"/>
                <w:sz w:val="20"/>
              </w:rPr>
              <w:t>Median results are integers and in basis points</w:t>
            </w:r>
          </w:p>
          <w:p w:rsidR="002D2F76" w:rsidRPr="00CB1A5C" w:rsidRDefault="002D2F76" w:rsidP="000A4C4F">
            <w:pPr>
              <w:pStyle w:val="ListParagraph"/>
              <w:numPr>
                <w:ilvl w:val="0"/>
                <w:numId w:val="94"/>
              </w:numPr>
              <w:overflowPunct w:val="0"/>
              <w:autoSpaceDE w:val="0"/>
              <w:autoSpaceDN w:val="0"/>
              <w:adjustRightInd w:val="0"/>
              <w:spacing w:after="120" w:line="240" w:lineRule="auto"/>
              <w:textAlignment w:val="baseline"/>
              <w:rPr>
                <w:rFonts w:cs="Arial"/>
                <w:sz w:val="20"/>
              </w:rPr>
            </w:pPr>
            <w:r w:rsidRPr="00CB1A5C">
              <w:rPr>
                <w:rFonts w:cs="Arial"/>
                <w:sz w:val="20"/>
              </w:rPr>
              <w:lastRenderedPageBreak/>
              <w:t>The resulting median results matrix is termed SRC slippage matrix. This is how it will be referenced in other BRs.</w:t>
            </w:r>
          </w:p>
          <w:p w:rsidR="002D2F76" w:rsidRPr="00CB1A5C" w:rsidRDefault="002D2F76" w:rsidP="000A4C4F">
            <w:pPr>
              <w:pStyle w:val="ListParagraph"/>
              <w:numPr>
                <w:ilvl w:val="0"/>
                <w:numId w:val="94"/>
              </w:numPr>
              <w:overflowPunct w:val="0"/>
              <w:autoSpaceDE w:val="0"/>
              <w:autoSpaceDN w:val="0"/>
              <w:adjustRightInd w:val="0"/>
              <w:spacing w:after="120" w:line="240" w:lineRule="auto"/>
              <w:textAlignment w:val="baseline"/>
              <w:rPr>
                <w:rFonts w:cs="Arial"/>
                <w:sz w:val="20"/>
              </w:rPr>
            </w:pPr>
            <w:r w:rsidRPr="00CB1A5C">
              <w:rPr>
                <w:rFonts w:cs="Arial"/>
                <w:sz w:val="20"/>
              </w:rPr>
              <w:t>The matrix needs to be configurable.</w:t>
            </w:r>
          </w:p>
          <w:p w:rsidR="002D2F76" w:rsidRPr="002D2F76" w:rsidRDefault="002D2F76" w:rsidP="000A4C4F">
            <w:pPr>
              <w:pStyle w:val="ListParagraph"/>
              <w:numPr>
                <w:ilvl w:val="0"/>
                <w:numId w:val="94"/>
              </w:numPr>
              <w:overflowPunct w:val="0"/>
              <w:autoSpaceDE w:val="0"/>
              <w:autoSpaceDN w:val="0"/>
              <w:adjustRightInd w:val="0"/>
              <w:spacing w:after="120" w:line="240" w:lineRule="auto"/>
              <w:textAlignment w:val="baseline"/>
              <w:rPr>
                <w:rFonts w:cs="Arial"/>
                <w:sz w:val="20"/>
              </w:rPr>
            </w:pPr>
            <w:r w:rsidRPr="00CB1A5C">
              <w:rPr>
                <w:rFonts w:cs="Arial"/>
                <w:sz w:val="20"/>
              </w:rPr>
              <w:t>It will be updated manually on quarterly basis.</w:t>
            </w:r>
          </w:p>
        </w:tc>
      </w:tr>
      <w:tr w:rsidR="002D2F76" w:rsidRPr="00750832" w:rsidTr="00C176B8">
        <w:trPr>
          <w:trHeight w:val="433"/>
        </w:trPr>
        <w:tc>
          <w:tcPr>
            <w:tcW w:w="1638" w:type="dxa"/>
            <w:tcBorders>
              <w:top w:val="single" w:sz="4" w:space="0" w:color="auto"/>
              <w:left w:val="single" w:sz="4" w:space="0" w:color="auto"/>
              <w:bottom w:val="single" w:sz="4" w:space="0" w:color="auto"/>
              <w:right w:val="single" w:sz="4" w:space="0" w:color="auto"/>
            </w:tcBorders>
            <w:shd w:val="clear" w:color="auto" w:fill="00B050"/>
          </w:tcPr>
          <w:p w:rsidR="002D2F76" w:rsidRPr="00CB1A5C" w:rsidRDefault="002D2F76" w:rsidP="002D2F76">
            <w:pPr>
              <w:keepNext/>
              <w:rPr>
                <w:rFonts w:ascii="Arial" w:hAnsi="Arial" w:cs="Arial"/>
                <w:sz w:val="20"/>
                <w:szCs w:val="20"/>
              </w:rPr>
            </w:pPr>
            <w:bookmarkStart w:id="65" w:name="_Ref445285252"/>
            <w:r w:rsidRPr="00CB1A5C">
              <w:rPr>
                <w:rFonts w:ascii="Arial" w:hAnsi="Arial" w:cs="Arial"/>
                <w:sz w:val="20"/>
                <w:szCs w:val="20"/>
              </w:rPr>
              <w:lastRenderedPageBreak/>
              <w:t xml:space="preserve">BR </w:t>
            </w:r>
            <w:r>
              <w:rPr>
                <w:rFonts w:ascii="Arial" w:hAnsi="Arial" w:cs="Arial"/>
                <w:noProof/>
                <w:sz w:val="20"/>
                <w:szCs w:val="20"/>
              </w:rPr>
              <w:t>75</w:t>
            </w:r>
            <w:bookmarkEnd w:id="65"/>
            <w:r w:rsidRPr="00CB1A5C">
              <w:rPr>
                <w:rFonts w:ascii="Arial" w:hAnsi="Arial" w:cs="Arial"/>
                <w:sz w:val="20"/>
                <w:szCs w:val="20"/>
              </w:rPr>
              <w:t xml:space="preserve"> </w:t>
            </w:r>
            <w:r>
              <w:rPr>
                <w:rFonts w:ascii="Arial" w:hAnsi="Arial" w:cs="Arial"/>
                <w:sz w:val="20"/>
                <w:szCs w:val="20"/>
              </w:rPr>
              <w:t>-</w:t>
            </w:r>
            <w:r w:rsidRPr="00CB1A5C">
              <w:rPr>
                <w:rFonts w:ascii="Arial" w:hAnsi="Arial" w:cs="Arial"/>
                <w:sz w:val="20"/>
                <w:szCs w:val="20"/>
              </w:rPr>
              <w:t xml:space="preserve"> Retrieve  </w:t>
            </w:r>
            <m:oMath>
              <m:sSub>
                <m:sSubPr>
                  <m:ctrlPr>
                    <w:rPr>
                      <w:rFonts w:ascii="Cambria Math" w:hAnsi="Cambria Math"/>
                      <w:i/>
                      <w:sz w:val="20"/>
                    </w:rPr>
                  </m:ctrlPr>
                </m:sSubPr>
                <m:e>
                  <m:r>
                    <w:rPr>
                      <w:rFonts w:ascii="Cambria Math" w:hAnsi="Cambria Math"/>
                      <w:sz w:val="20"/>
                    </w:rPr>
                    <m:t xml:space="preserve">  FxRate</m:t>
                  </m:r>
                </m:e>
                <m:sub>
                  <m:r>
                    <w:rPr>
                      <w:rFonts w:ascii="Cambria Math" w:hAnsi="Cambria Math"/>
                      <w:sz w:val="20"/>
                    </w:rPr>
                    <m:t>Ccy-USD</m:t>
                  </m:r>
                </m:sub>
              </m:sSub>
            </m:oMath>
          </w:p>
        </w:tc>
        <w:tc>
          <w:tcPr>
            <w:tcW w:w="7826" w:type="dxa"/>
            <w:tcBorders>
              <w:top w:val="single" w:sz="4" w:space="0" w:color="auto"/>
              <w:left w:val="single" w:sz="4" w:space="0" w:color="auto"/>
              <w:bottom w:val="single" w:sz="4" w:space="0" w:color="auto"/>
              <w:right w:val="single" w:sz="4" w:space="0" w:color="auto"/>
            </w:tcBorders>
          </w:tcPr>
          <w:p w:rsidR="002D2F76" w:rsidRPr="00CB1A5C" w:rsidRDefault="002D2F76" w:rsidP="002D2F76">
            <w:pPr>
              <w:rPr>
                <w:rFonts w:ascii="Arial" w:hAnsi="Arial" w:cs="Arial"/>
                <w:sz w:val="20"/>
                <w:szCs w:val="20"/>
              </w:rPr>
            </w:pPr>
            <w:r w:rsidRPr="00CB1A5C">
              <w:rPr>
                <w:rFonts w:ascii="Arial" w:hAnsi="Arial" w:cs="Arial"/>
                <w:sz w:val="20"/>
                <w:szCs w:val="20"/>
              </w:rPr>
              <w:t>As a ForexClear Risk User:</w:t>
            </w:r>
          </w:p>
          <w:p w:rsidR="002D2F76" w:rsidRPr="00CB1A5C" w:rsidRDefault="002D2F76" w:rsidP="002D2F76">
            <w:pPr>
              <w:rPr>
                <w:rFonts w:ascii="Arial" w:hAnsi="Arial" w:cs="Arial"/>
                <w:sz w:val="20"/>
                <w:szCs w:val="20"/>
              </w:rPr>
            </w:pPr>
            <w:r w:rsidRPr="00CB1A5C">
              <w:rPr>
                <w:rFonts w:ascii="Arial" w:hAnsi="Arial" w:cs="Arial"/>
                <w:sz w:val="20"/>
                <w:szCs w:val="20"/>
              </w:rPr>
              <w:t xml:space="preserve">I want to be able to retrieve the </w:t>
            </w:r>
            <m:oMath>
              <m:sSub>
                <m:sSubPr>
                  <m:ctrlPr>
                    <w:rPr>
                      <w:rFonts w:ascii="Cambria Math" w:hAnsi="Cambria Math"/>
                      <w:i/>
                      <w:sz w:val="20"/>
                    </w:rPr>
                  </m:ctrlPr>
                </m:sSubPr>
                <m:e>
                  <m:r>
                    <w:rPr>
                      <w:rFonts w:ascii="Cambria Math" w:hAnsi="Cambria Math"/>
                      <w:sz w:val="20"/>
                    </w:rPr>
                    <m:t xml:space="preserve">  FxRate</m:t>
                  </m:r>
                </m:e>
                <m:sub>
                  <m:r>
                    <w:rPr>
                      <w:rFonts w:ascii="Cambria Math" w:hAnsi="Cambria Math"/>
                      <w:sz w:val="20"/>
                    </w:rPr>
                    <m:t>Ccy-USD</m:t>
                  </m:r>
                </m:sub>
              </m:sSub>
            </m:oMath>
            <w:r w:rsidRPr="00CB1A5C">
              <w:rPr>
                <w:rFonts w:ascii="Arial" w:hAnsi="Arial" w:cs="Arial"/>
                <w:sz w:val="20"/>
                <w:szCs w:val="20"/>
              </w:rPr>
              <w:t xml:space="preserve">so that I can use </w:t>
            </w:r>
            <w:r>
              <w:rPr>
                <w:rFonts w:ascii="Arial" w:hAnsi="Arial" w:cs="Arial"/>
                <w:sz w:val="20"/>
                <w:szCs w:val="20"/>
              </w:rPr>
              <w:t>it</w:t>
            </w:r>
            <w:r w:rsidRPr="00CB1A5C">
              <w:rPr>
                <w:rFonts w:ascii="Arial" w:hAnsi="Arial" w:cs="Arial"/>
                <w:sz w:val="20"/>
                <w:szCs w:val="20"/>
              </w:rPr>
              <w:t xml:space="preserve"> in the </w:t>
            </w:r>
            <m:oMath>
              <m:sSub>
                <m:sSubPr>
                  <m:ctrlPr>
                    <w:rPr>
                      <w:rFonts w:ascii="Cambria Math" w:hAnsi="Cambria Math"/>
                      <w:i/>
                      <w:sz w:val="20"/>
                      <w:szCs w:val="20"/>
                    </w:rPr>
                  </m:ctrlPr>
                </m:sSubPr>
                <m:e>
                  <m:r>
                    <w:rPr>
                      <w:rFonts w:ascii="Cambria Math" w:hAnsi="Cambria Math"/>
                      <w:sz w:val="20"/>
                    </w:rPr>
                    <m:t>SRC</m:t>
                  </m:r>
                </m:e>
                <m:sub>
                  <m:r>
                    <w:rPr>
                      <w:rFonts w:ascii="Cambria Math" w:hAnsi="Cambria Math"/>
                      <w:sz w:val="20"/>
                    </w:rPr>
                    <m:t>Fix</m:t>
                  </m:r>
                </m:sub>
              </m:sSub>
            </m:oMath>
            <w:r w:rsidRPr="00CB1A5C">
              <w:rPr>
                <w:rFonts w:ascii="Arial" w:hAnsi="Arial" w:cs="Arial"/>
                <w:sz w:val="20"/>
                <w:szCs w:val="20"/>
              </w:rPr>
              <w:t xml:space="preserve"> calculation</w:t>
            </w:r>
          </w:p>
          <w:p w:rsidR="002D2F76" w:rsidRDefault="002D2F76" w:rsidP="002D2F76">
            <w:pPr>
              <w:rPr>
                <w:rFonts w:ascii="Arial" w:hAnsi="Arial" w:cs="Arial"/>
                <w:sz w:val="20"/>
                <w:szCs w:val="20"/>
              </w:rPr>
            </w:pPr>
            <w:r w:rsidRPr="00CB1A5C">
              <w:rPr>
                <w:rFonts w:ascii="Arial" w:hAnsi="Arial" w:cs="Arial"/>
                <w:sz w:val="20"/>
                <w:szCs w:val="20"/>
              </w:rPr>
              <w:t>Acceptance criteria:</w:t>
            </w:r>
          </w:p>
          <w:p w:rsidR="002D2F76" w:rsidRDefault="002D2F76" w:rsidP="000A4C4F">
            <w:pPr>
              <w:pStyle w:val="ListParagraph"/>
              <w:numPr>
                <w:ilvl w:val="0"/>
                <w:numId w:val="106"/>
              </w:numPr>
              <w:overflowPunct w:val="0"/>
              <w:autoSpaceDE w:val="0"/>
              <w:autoSpaceDN w:val="0"/>
              <w:adjustRightInd w:val="0"/>
              <w:spacing w:after="120" w:line="240" w:lineRule="auto"/>
              <w:textAlignment w:val="baseline"/>
              <w:rPr>
                <w:rFonts w:cs="Arial"/>
                <w:sz w:val="20"/>
              </w:rPr>
            </w:pPr>
            <w:r>
              <w:rPr>
                <w:rFonts w:cs="Arial"/>
                <w:sz w:val="20"/>
              </w:rPr>
              <w:t>The FX Rate from the latest market data snap is retrieved</w:t>
            </w:r>
          </w:p>
          <w:p w:rsidR="002D2F76" w:rsidRPr="002D2F76" w:rsidRDefault="002D2F76" w:rsidP="000A4C4F">
            <w:pPr>
              <w:pStyle w:val="ListParagraph"/>
              <w:numPr>
                <w:ilvl w:val="0"/>
                <w:numId w:val="106"/>
              </w:numPr>
              <w:overflowPunct w:val="0"/>
              <w:autoSpaceDE w:val="0"/>
              <w:autoSpaceDN w:val="0"/>
              <w:adjustRightInd w:val="0"/>
              <w:spacing w:after="120" w:line="240" w:lineRule="auto"/>
              <w:textAlignment w:val="baseline"/>
              <w:rPr>
                <w:rFonts w:cs="Arial"/>
                <w:sz w:val="20"/>
              </w:rPr>
            </w:pPr>
            <w:r>
              <w:rPr>
                <w:rFonts w:cs="Arial"/>
                <w:sz w:val="20"/>
              </w:rPr>
              <w:t xml:space="preserve">Rate is expressed as amount of USD per 1 unit of </w:t>
            </w:r>
            <w:proofErr w:type="spellStart"/>
            <w:r>
              <w:rPr>
                <w:rFonts w:cs="Arial"/>
                <w:sz w:val="20"/>
              </w:rPr>
              <w:t>Ccy</w:t>
            </w:r>
            <w:proofErr w:type="spellEnd"/>
            <w:r>
              <w:rPr>
                <w:rFonts w:cs="Arial"/>
                <w:sz w:val="20"/>
              </w:rPr>
              <w:t xml:space="preserve"> </w:t>
            </w:r>
          </w:p>
        </w:tc>
      </w:tr>
      <w:tr w:rsidR="002D2F76" w:rsidRPr="00750832" w:rsidTr="00C176B8">
        <w:trPr>
          <w:trHeight w:val="433"/>
        </w:trPr>
        <w:tc>
          <w:tcPr>
            <w:tcW w:w="1638" w:type="dxa"/>
            <w:tcBorders>
              <w:top w:val="single" w:sz="4" w:space="0" w:color="auto"/>
              <w:left w:val="single" w:sz="4" w:space="0" w:color="auto"/>
              <w:bottom w:val="single" w:sz="4" w:space="0" w:color="auto"/>
              <w:right w:val="single" w:sz="4" w:space="0" w:color="auto"/>
            </w:tcBorders>
            <w:shd w:val="clear" w:color="auto" w:fill="00B050"/>
          </w:tcPr>
          <w:p w:rsidR="002D2F76" w:rsidRPr="00CB1A5C" w:rsidRDefault="002D2F76" w:rsidP="002D2F76">
            <w:pPr>
              <w:keepNext/>
              <w:rPr>
                <w:rFonts w:ascii="Arial" w:hAnsi="Arial" w:cs="Arial"/>
                <w:sz w:val="20"/>
                <w:szCs w:val="20"/>
              </w:rPr>
            </w:pPr>
            <w:bookmarkStart w:id="66" w:name="_Ref445285436"/>
            <w:r w:rsidRPr="00CB1A5C">
              <w:rPr>
                <w:rFonts w:ascii="Arial" w:hAnsi="Arial" w:cs="Arial"/>
                <w:sz w:val="20"/>
                <w:szCs w:val="20"/>
              </w:rPr>
              <w:t xml:space="preserve">BR </w:t>
            </w:r>
            <w:r>
              <w:rPr>
                <w:rFonts w:ascii="Arial" w:hAnsi="Arial" w:cs="Arial"/>
                <w:noProof/>
                <w:sz w:val="20"/>
                <w:szCs w:val="20"/>
              </w:rPr>
              <w:t>76</w:t>
            </w:r>
            <w:bookmarkEnd w:id="66"/>
            <w:r w:rsidRPr="00CB1A5C">
              <w:rPr>
                <w:rFonts w:ascii="Arial" w:hAnsi="Arial" w:cs="Arial"/>
                <w:sz w:val="20"/>
                <w:szCs w:val="20"/>
              </w:rPr>
              <w:t xml:space="preserve"> </w:t>
            </w:r>
            <w:r>
              <w:rPr>
                <w:rFonts w:ascii="Arial" w:hAnsi="Arial" w:cs="Arial"/>
                <w:sz w:val="20"/>
                <w:szCs w:val="20"/>
              </w:rPr>
              <w:t>-</w:t>
            </w:r>
            <w:r w:rsidRPr="00CB1A5C">
              <w:rPr>
                <w:rFonts w:ascii="Arial" w:hAnsi="Arial" w:cs="Arial"/>
                <w:sz w:val="20"/>
                <w:szCs w:val="20"/>
              </w:rPr>
              <w:t xml:space="preserve"> </w:t>
            </w:r>
            <w:r>
              <w:rPr>
                <w:rFonts w:ascii="Arial" w:hAnsi="Arial" w:cs="Arial"/>
                <w:sz w:val="20"/>
                <w:szCs w:val="20"/>
              </w:rPr>
              <w:t xml:space="preserve">Calculate </w:t>
            </w:r>
            <m:oMath>
              <m:sSub>
                <m:sSubPr>
                  <m:ctrlPr>
                    <w:rPr>
                      <w:rFonts w:ascii="Cambria Math" w:hAnsi="Cambria Math"/>
                      <w:i/>
                      <w:sz w:val="20"/>
                    </w:rPr>
                  </m:ctrlPr>
                </m:sSubPr>
                <m:e>
                  <m:r>
                    <w:rPr>
                      <w:rFonts w:ascii="Cambria Math" w:hAnsi="Cambria Math"/>
                      <w:sz w:val="20"/>
                    </w:rPr>
                    <m:t>SRC</m:t>
                  </m:r>
                </m:e>
                <m:sub>
                  <m:r>
                    <w:rPr>
                      <w:rFonts w:ascii="Cambria Math" w:hAnsi="Cambria Math"/>
                      <w:sz w:val="20"/>
                    </w:rPr>
                    <m:t>Sim, Ccy,j</m:t>
                  </m:r>
                </m:sub>
              </m:sSub>
            </m:oMath>
          </w:p>
        </w:tc>
        <w:tc>
          <w:tcPr>
            <w:tcW w:w="7826" w:type="dxa"/>
            <w:tcBorders>
              <w:top w:val="single" w:sz="4" w:space="0" w:color="auto"/>
              <w:left w:val="single" w:sz="4" w:space="0" w:color="auto"/>
              <w:bottom w:val="single" w:sz="4" w:space="0" w:color="auto"/>
              <w:right w:val="single" w:sz="4" w:space="0" w:color="auto"/>
            </w:tcBorders>
          </w:tcPr>
          <w:p w:rsidR="002D2F76" w:rsidRPr="00CB1A5C" w:rsidRDefault="002D2F76" w:rsidP="002D2F76">
            <w:pPr>
              <w:rPr>
                <w:rFonts w:ascii="Arial" w:hAnsi="Arial" w:cs="Arial"/>
                <w:sz w:val="20"/>
                <w:szCs w:val="20"/>
              </w:rPr>
            </w:pPr>
            <w:r w:rsidRPr="00CB1A5C">
              <w:rPr>
                <w:rFonts w:ascii="Arial" w:hAnsi="Arial" w:cs="Arial"/>
                <w:sz w:val="20"/>
                <w:szCs w:val="20"/>
              </w:rPr>
              <w:t>As a ForexClear Risk User:</w:t>
            </w:r>
          </w:p>
          <w:p w:rsidR="002D2F76" w:rsidRDefault="002D2F76" w:rsidP="002D2F76">
            <w:pPr>
              <w:rPr>
                <w:rFonts w:ascii="Arial" w:hAnsi="Arial" w:cs="Arial"/>
                <w:sz w:val="20"/>
                <w:szCs w:val="20"/>
              </w:rPr>
            </w:pPr>
            <w:r w:rsidRPr="00CB1A5C">
              <w:rPr>
                <w:rFonts w:ascii="Arial" w:hAnsi="Arial" w:cs="Arial"/>
                <w:sz w:val="20"/>
                <w:szCs w:val="20"/>
              </w:rPr>
              <w:t xml:space="preserve">I want to be able to calculate the </w:t>
            </w:r>
            <m:oMath>
              <m:sSub>
                <m:sSubPr>
                  <m:ctrlPr>
                    <w:rPr>
                      <w:rFonts w:ascii="Cambria Math" w:hAnsi="Cambria Math"/>
                      <w:i/>
                      <w:sz w:val="20"/>
                    </w:rPr>
                  </m:ctrlPr>
                </m:sSubPr>
                <m:e>
                  <m:r>
                    <w:rPr>
                      <w:rFonts w:ascii="Cambria Math" w:hAnsi="Cambria Math"/>
                      <w:sz w:val="20"/>
                    </w:rPr>
                    <m:t>SRC</m:t>
                  </m:r>
                </m:e>
                <m:sub>
                  <m:r>
                    <w:rPr>
                      <w:rFonts w:ascii="Cambria Math" w:hAnsi="Cambria Math"/>
                      <w:sz w:val="20"/>
                    </w:rPr>
                    <m:t>Sim, Ccy,j</m:t>
                  </m:r>
                </m:sub>
              </m:sSub>
            </m:oMath>
            <w:r w:rsidRPr="00CB1A5C">
              <w:rPr>
                <w:rFonts w:ascii="Arial" w:hAnsi="Arial" w:cs="Arial"/>
                <w:sz w:val="20"/>
                <w:szCs w:val="20"/>
              </w:rPr>
              <w:t xml:space="preserve"> so that I can </w:t>
            </w:r>
            <w:r>
              <w:rPr>
                <w:rFonts w:ascii="Arial" w:hAnsi="Arial" w:cs="Arial"/>
                <w:sz w:val="20"/>
                <w:szCs w:val="20"/>
              </w:rPr>
              <w:t xml:space="preserve">include it as part of the </w:t>
            </w:r>
            <m:oMath>
              <m:sSub>
                <m:sSubPr>
                  <m:ctrlPr>
                    <w:rPr>
                      <w:rFonts w:ascii="Cambria Math" w:hAnsi="Cambria Math"/>
                      <w:i/>
                      <w:sz w:val="20"/>
                    </w:rPr>
                  </m:ctrlPr>
                </m:sSubPr>
                <m:e>
                  <m:r>
                    <w:rPr>
                      <w:rFonts w:ascii="Cambria Math" w:hAnsi="Cambria Math"/>
                      <w:sz w:val="20"/>
                    </w:rPr>
                    <m:t>SRC</m:t>
                  </m:r>
                </m:e>
                <m:sub>
                  <m:r>
                    <w:rPr>
                      <w:rFonts w:ascii="Cambria Math" w:hAnsi="Cambria Math"/>
                      <w:sz w:val="20"/>
                    </w:rPr>
                    <m:t>Sim</m:t>
                  </m:r>
                </m:sub>
              </m:sSub>
            </m:oMath>
            <w:r>
              <w:rPr>
                <w:rFonts w:ascii="Arial" w:hAnsi="Arial" w:cs="Arial"/>
                <w:sz w:val="20"/>
                <w:szCs w:val="20"/>
              </w:rPr>
              <w:t xml:space="preserve"> liability</w:t>
            </w:r>
          </w:p>
          <w:p w:rsidR="002D2F76" w:rsidRPr="00CB1A5C" w:rsidRDefault="002D2F76" w:rsidP="002D2F76">
            <w:pPr>
              <w:rPr>
                <w:rFonts w:ascii="Arial" w:hAnsi="Arial" w:cs="Arial"/>
                <w:sz w:val="20"/>
                <w:szCs w:val="20"/>
              </w:rPr>
            </w:pPr>
            <w:r w:rsidRPr="00CB1A5C">
              <w:rPr>
                <w:rFonts w:ascii="Arial" w:hAnsi="Arial" w:cs="Arial"/>
                <w:sz w:val="20"/>
                <w:szCs w:val="20"/>
              </w:rPr>
              <w:t>Acceptance criteria</w:t>
            </w:r>
          </w:p>
          <w:p w:rsidR="002D2F76" w:rsidRPr="0031724D" w:rsidRDefault="001B0B60" w:rsidP="000A4C4F">
            <w:pPr>
              <w:pStyle w:val="ListParagraph"/>
              <w:numPr>
                <w:ilvl w:val="0"/>
                <w:numId w:val="107"/>
              </w:numPr>
              <w:overflowPunct w:val="0"/>
              <w:autoSpaceDE w:val="0"/>
              <w:autoSpaceDN w:val="0"/>
              <w:adjustRightInd w:val="0"/>
              <w:spacing w:after="120" w:line="240" w:lineRule="auto"/>
              <w:textAlignment w:val="baseline"/>
              <w:rPr>
                <w:rFonts w:cs="Arial"/>
                <w:b/>
                <w:sz w:val="20"/>
              </w:rPr>
            </w:pPr>
            <m:oMath>
              <m:sSub>
                <m:sSubPr>
                  <m:ctrlPr>
                    <w:rPr>
                      <w:rFonts w:ascii="Cambria Math" w:hAnsi="Cambria Math"/>
                      <w:i/>
                      <w:sz w:val="20"/>
                    </w:rPr>
                  </m:ctrlPr>
                </m:sSubPr>
                <m:e>
                  <m:r>
                    <w:rPr>
                      <w:rFonts w:ascii="Cambria Math" w:hAnsi="Cambria Math"/>
                      <w:sz w:val="20"/>
                    </w:rPr>
                    <m:t>SRC</m:t>
                  </m:r>
                </m:e>
                <m:sub>
                  <m:r>
                    <w:rPr>
                      <w:rFonts w:ascii="Cambria Math" w:hAnsi="Cambria Math"/>
                      <w:sz w:val="20"/>
                    </w:rPr>
                    <m:t>Sim, Ccy,j</m:t>
                  </m:r>
                </m:sub>
              </m:sSub>
            </m:oMath>
            <w:r w:rsidR="002D2F76">
              <w:rPr>
                <w:rFonts w:cs="Arial"/>
                <w:sz w:val="20"/>
              </w:rPr>
              <w:t xml:space="preserve"> is calculated as per </w:t>
            </w:r>
            <w:r w:rsidR="002D2F76" w:rsidRPr="003A0CDC">
              <w:rPr>
                <w:b/>
                <w:sz w:val="20"/>
              </w:rPr>
              <w:t xml:space="preserve">Equation </w:t>
            </w:r>
            <w:r w:rsidR="002D2F76" w:rsidRPr="003A0CDC">
              <w:rPr>
                <w:b/>
                <w:noProof/>
                <w:sz w:val="20"/>
              </w:rPr>
              <w:t>5</w:t>
            </w:r>
          </w:p>
          <w:p w:rsidR="002D2F76" w:rsidRPr="0031724D" w:rsidRDefault="001B0B60" w:rsidP="002D2F76">
            <w:pPr>
              <w:tabs>
                <w:tab w:val="left" w:pos="567"/>
                <w:tab w:val="left" w:pos="1418"/>
              </w:tabs>
              <w:spacing w:after="120"/>
              <w:jc w:val="center"/>
              <w:rPr>
                <w:rFonts w:ascii="Cambria Math" w:hAnsi="Cambria Math"/>
                <w:sz w:val="19"/>
                <w:szCs w:val="19"/>
              </w:rPr>
            </w:pPr>
            <m:oMath>
              <m:sSub>
                <m:sSubPr>
                  <m:ctrlPr>
                    <w:rPr>
                      <w:rFonts w:ascii="Cambria Math" w:hAnsi="Cambria Math"/>
                      <w:i/>
                      <w:sz w:val="19"/>
                      <w:szCs w:val="19"/>
                    </w:rPr>
                  </m:ctrlPr>
                </m:sSubPr>
                <m:e>
                  <m:r>
                    <w:rPr>
                      <w:rFonts w:ascii="Cambria Math" w:hAnsi="Cambria Math"/>
                      <w:sz w:val="19"/>
                      <w:szCs w:val="19"/>
                    </w:rPr>
                    <m:t>SRC</m:t>
                  </m:r>
                </m:e>
                <m:sub>
                  <m:r>
                    <w:rPr>
                      <w:rFonts w:ascii="Cambria Math" w:hAnsi="Cambria Math"/>
                      <w:sz w:val="19"/>
                      <w:szCs w:val="19"/>
                    </w:rPr>
                    <m:t>Sim, Ccy,j</m:t>
                  </m:r>
                </m:sub>
              </m:sSub>
              <m:r>
                <w:rPr>
                  <w:rFonts w:ascii="Cambria Math" w:hAnsi="Cambria Math"/>
                  <w:sz w:val="19"/>
                  <w:szCs w:val="19"/>
                </w:rPr>
                <m:t>=</m:t>
              </m:r>
              <m:r>
                <m:rPr>
                  <m:sty m:val="p"/>
                </m:rPr>
                <w:rPr>
                  <w:rFonts w:ascii="Cambria Math" w:hAnsi="Cambria Math"/>
                  <w:sz w:val="19"/>
                  <w:szCs w:val="19"/>
                </w:rPr>
                <m:t>max⁡</m:t>
              </m:r>
              <m:d>
                <m:dPr>
                  <m:ctrlPr>
                    <w:rPr>
                      <w:rFonts w:ascii="Cambria Math" w:hAnsi="Cambria Math"/>
                      <w:sz w:val="19"/>
                      <w:szCs w:val="19"/>
                    </w:rPr>
                  </m:ctrlPr>
                </m:dPr>
                <m:e>
                  <m:func>
                    <m:funcPr>
                      <m:ctrlPr>
                        <w:rPr>
                          <w:rFonts w:ascii="Cambria Math" w:hAnsi="Cambria Math"/>
                          <w:sz w:val="19"/>
                          <w:szCs w:val="19"/>
                        </w:rPr>
                      </m:ctrlPr>
                    </m:funcPr>
                    <m:fName>
                      <m:r>
                        <m:rPr>
                          <m:sty m:val="p"/>
                        </m:rPr>
                        <w:rPr>
                          <w:rFonts w:ascii="Cambria Math" w:hAnsi="Cambria Math"/>
                          <w:sz w:val="19"/>
                          <w:szCs w:val="19"/>
                        </w:rPr>
                        <m:t>min</m:t>
                      </m:r>
                    </m:fName>
                    <m:e>
                      <m:d>
                        <m:dPr>
                          <m:ctrlPr>
                            <w:rPr>
                              <w:rFonts w:ascii="Cambria Math" w:hAnsi="Cambria Math"/>
                              <w:i/>
                              <w:sz w:val="19"/>
                              <w:szCs w:val="19"/>
                            </w:rPr>
                          </m:ctrlPr>
                        </m:dPr>
                        <m:e>
                          <m:nary>
                            <m:naryPr>
                              <m:chr m:val="∑"/>
                              <m:limLoc m:val="undOvr"/>
                              <m:ctrlPr>
                                <w:rPr>
                                  <w:rFonts w:ascii="Cambria Math" w:hAnsi="Cambria Math"/>
                                  <w:i/>
                                  <w:sz w:val="19"/>
                                  <w:szCs w:val="19"/>
                                </w:rPr>
                              </m:ctrlPr>
                            </m:naryPr>
                            <m:sub>
                              <m:r>
                                <w:rPr>
                                  <w:rFonts w:ascii="Cambria Math" w:hAnsi="Cambria Math"/>
                                  <w:sz w:val="19"/>
                                  <w:szCs w:val="19"/>
                                </w:rPr>
                                <m:t>i=2</m:t>
                              </m:r>
                            </m:sub>
                            <m:sup>
                              <m:r>
                                <w:rPr>
                                  <w:rFonts w:ascii="Cambria Math" w:hAnsi="Cambria Math"/>
                                  <w:sz w:val="19"/>
                                  <w:szCs w:val="19"/>
                                </w:rPr>
                                <m:t>4</m:t>
                              </m:r>
                            </m:sup>
                            <m:e>
                              <m:sSub>
                                <m:sSubPr>
                                  <m:ctrlPr>
                                    <w:rPr>
                                      <w:rFonts w:ascii="Cambria Math" w:hAnsi="Cambria Math"/>
                                      <w:i/>
                                      <w:sz w:val="19"/>
                                      <w:szCs w:val="19"/>
                                    </w:rPr>
                                  </m:ctrlPr>
                                </m:sSubPr>
                                <m:e>
                                  <m:r>
                                    <w:rPr>
                                      <w:rFonts w:ascii="Cambria Math" w:hAnsi="Cambria Math"/>
                                      <w:sz w:val="19"/>
                                      <w:szCs w:val="19"/>
                                    </w:rPr>
                                    <m:t>Settlement Exp</m:t>
                                  </m:r>
                                </m:e>
                                <m:sub>
                                  <m:r>
                                    <w:rPr>
                                      <w:rFonts w:ascii="Cambria Math" w:hAnsi="Cambria Math"/>
                                      <w:sz w:val="19"/>
                                      <w:szCs w:val="19"/>
                                    </w:rPr>
                                    <m:t>Ccy, j, T+i</m:t>
                                  </m:r>
                                </m:sub>
                              </m:sSub>
                              <m:r>
                                <w:rPr>
                                  <w:rFonts w:ascii="Cambria Math" w:hAnsi="Cambria Math"/>
                                  <w:sz w:val="19"/>
                                  <w:szCs w:val="19"/>
                                </w:rPr>
                                <m:t>,0</m:t>
                              </m:r>
                            </m:e>
                          </m:nary>
                        </m:e>
                      </m:d>
                      <m:ctrlPr>
                        <w:rPr>
                          <w:rFonts w:ascii="Cambria Math" w:hAnsi="Cambria Math"/>
                          <w:i/>
                          <w:sz w:val="19"/>
                          <w:szCs w:val="19"/>
                        </w:rPr>
                      </m:ctrlPr>
                    </m:e>
                  </m:func>
                  <m:r>
                    <w:rPr>
                      <w:rFonts w:ascii="Cambria Math" w:hAnsi="Cambria Math"/>
                      <w:sz w:val="19"/>
                      <w:szCs w:val="19"/>
                    </w:rPr>
                    <m:t>,-3</m:t>
                  </m:r>
                  <m:sSub>
                    <m:sSubPr>
                      <m:ctrlPr>
                        <w:rPr>
                          <w:rFonts w:ascii="Cambria Math" w:hAnsi="Cambria Math"/>
                          <w:i/>
                          <w:sz w:val="19"/>
                          <w:szCs w:val="19"/>
                        </w:rPr>
                      </m:ctrlPr>
                    </m:sSubPr>
                    <m:e>
                      <m:r>
                        <w:rPr>
                          <w:rFonts w:ascii="Cambria Math" w:hAnsi="Cambria Math"/>
                          <w:sz w:val="19"/>
                          <w:szCs w:val="19"/>
                        </w:rPr>
                        <m:t>SPA</m:t>
                      </m:r>
                    </m:e>
                    <m:sub>
                      <m:r>
                        <w:rPr>
                          <w:rFonts w:ascii="Cambria Math" w:hAnsi="Cambria Math"/>
                          <w:sz w:val="19"/>
                          <w:szCs w:val="19"/>
                        </w:rPr>
                        <m:t>Ccy</m:t>
                      </m:r>
                    </m:sub>
                  </m:sSub>
                </m:e>
              </m:d>
              <m:r>
                <m:rPr>
                  <m:sty m:val="p"/>
                </m:rPr>
                <w:rPr>
                  <w:rFonts w:ascii="Cambria Math" w:hAnsi="Cambria Math"/>
                  <w:sz w:val="19"/>
                  <w:szCs w:val="19"/>
                </w:rPr>
                <m:t>×</m:t>
              </m:r>
              <m:f>
                <m:fPr>
                  <m:ctrlPr>
                    <w:rPr>
                      <w:rFonts w:ascii="Cambria Math" w:hAnsi="Cambria Math"/>
                      <w:sz w:val="19"/>
                      <w:szCs w:val="19"/>
                    </w:rPr>
                  </m:ctrlPr>
                </m:fPr>
                <m:num>
                  <m:sSub>
                    <m:sSubPr>
                      <m:ctrlPr>
                        <w:rPr>
                          <w:rFonts w:ascii="Cambria Math" w:hAnsi="Cambria Math"/>
                          <w:sz w:val="19"/>
                          <w:szCs w:val="19"/>
                        </w:rPr>
                      </m:ctrlPr>
                    </m:sSubPr>
                    <m:e>
                      <m:r>
                        <m:rPr>
                          <m:sty m:val="p"/>
                        </m:rPr>
                        <w:rPr>
                          <w:rFonts w:ascii="Cambria Math" w:hAnsi="Cambria Math"/>
                          <w:sz w:val="19"/>
                          <w:szCs w:val="19"/>
                        </w:rPr>
                        <m:t>SrcSpread</m:t>
                      </m:r>
                    </m:e>
                    <m:sub>
                      <m:r>
                        <m:rPr>
                          <m:sty m:val="p"/>
                        </m:rPr>
                        <w:rPr>
                          <w:rFonts w:ascii="Cambria Math" w:hAnsi="Cambria Math"/>
                          <w:sz w:val="19"/>
                          <w:szCs w:val="19"/>
                        </w:rPr>
                        <m:t>Ccy</m:t>
                      </m:r>
                    </m:sub>
                  </m:sSub>
                </m:num>
                <m:den>
                  <m:r>
                    <m:rPr>
                      <m:sty m:val="p"/>
                    </m:rPr>
                    <w:rPr>
                      <w:rFonts w:ascii="Cambria Math" w:hAnsi="Cambria Math"/>
                      <w:sz w:val="19"/>
                      <w:szCs w:val="19"/>
                    </w:rPr>
                    <m:t>10,000</m:t>
                  </m:r>
                </m:den>
              </m:f>
            </m:oMath>
            <w:r w:rsidR="002D2F76" w:rsidRPr="0031724D">
              <w:rPr>
                <w:rFonts w:ascii="Cambria Math" w:hAnsi="Cambria Math"/>
                <w:sz w:val="19"/>
                <w:szCs w:val="19"/>
              </w:rPr>
              <w:t xml:space="preserve"> </w:t>
            </w:r>
          </w:p>
          <w:p w:rsidR="002D2F76" w:rsidRDefault="002D2F76" w:rsidP="002D2F76">
            <w:pPr>
              <w:rPr>
                <w:rFonts w:cs="Arial"/>
                <w:sz w:val="20"/>
              </w:rPr>
            </w:pPr>
            <w:r>
              <w:rPr>
                <w:rFonts w:cs="Arial"/>
                <w:sz w:val="20"/>
              </w:rPr>
              <w:t>Where:</w:t>
            </w:r>
          </w:p>
          <w:p w:rsidR="002D2F76" w:rsidRDefault="001B0B60" w:rsidP="002D2F76">
            <w:pPr>
              <w:pStyle w:val="ListParagraph"/>
              <w:rPr>
                <w:rFonts w:cs="Arial"/>
                <w:sz w:val="20"/>
              </w:rPr>
            </w:pPr>
            <m:oMath>
              <m:sSub>
                <m:sSubPr>
                  <m:ctrlPr>
                    <w:rPr>
                      <w:rFonts w:ascii="Cambria Math" w:hAnsi="Cambria Math"/>
                      <w:i/>
                      <w:sz w:val="20"/>
                      <w:szCs w:val="19"/>
                    </w:rPr>
                  </m:ctrlPr>
                </m:sSubPr>
                <m:e>
                  <m:r>
                    <w:rPr>
                      <w:rFonts w:ascii="Cambria Math" w:hAnsi="Cambria Math"/>
                      <w:sz w:val="20"/>
                      <w:szCs w:val="19"/>
                    </w:rPr>
                    <m:t>Settlement Exp</m:t>
                  </m:r>
                </m:e>
                <m:sub>
                  <m:r>
                    <w:rPr>
                      <w:rFonts w:ascii="Cambria Math" w:hAnsi="Cambria Math"/>
                      <w:sz w:val="20"/>
                      <w:szCs w:val="19"/>
                    </w:rPr>
                    <m:t>Ccy, j, i</m:t>
                  </m:r>
                </m:sub>
              </m:sSub>
            </m:oMath>
            <w:r w:rsidR="002D2F76">
              <w:rPr>
                <w:rFonts w:cs="Arial"/>
                <w:sz w:val="20"/>
              </w:rPr>
              <w:t xml:space="preserve"> is defined in </w:t>
            </w:r>
            <w:r w:rsidR="002D2F76" w:rsidRPr="003A0CDC">
              <w:rPr>
                <w:rFonts w:cs="Arial"/>
                <w:b/>
                <w:sz w:val="20"/>
              </w:rPr>
              <w:t xml:space="preserve">BR </w:t>
            </w:r>
            <w:r w:rsidR="002D2F76" w:rsidRPr="003A0CDC">
              <w:rPr>
                <w:rFonts w:cs="Arial"/>
                <w:b/>
                <w:noProof/>
                <w:sz w:val="20"/>
              </w:rPr>
              <w:t>77</w:t>
            </w:r>
          </w:p>
          <w:p w:rsidR="002D2F76" w:rsidRPr="0031724D" w:rsidRDefault="001B0B60" w:rsidP="002D2F76">
            <w:pPr>
              <w:pStyle w:val="ListParagraph"/>
              <w:rPr>
                <w:rFonts w:cs="Arial"/>
                <w:sz w:val="20"/>
              </w:rPr>
            </w:pPr>
            <m:oMath>
              <m:sSub>
                <m:sSubPr>
                  <m:ctrlPr>
                    <w:rPr>
                      <w:rFonts w:ascii="Cambria Math" w:hAnsi="Cambria Math"/>
                      <w:i/>
                      <w:sz w:val="20"/>
                    </w:rPr>
                  </m:ctrlPr>
                </m:sSubPr>
                <m:e>
                  <m:r>
                    <w:rPr>
                      <w:rFonts w:ascii="Cambria Math" w:hAnsi="Cambria Math"/>
                      <w:sz w:val="20"/>
                    </w:rPr>
                    <m:t>SPA</m:t>
                  </m:r>
                </m:e>
                <m:sub>
                  <m:r>
                    <w:rPr>
                      <w:rFonts w:ascii="Cambria Math" w:hAnsi="Cambria Math"/>
                      <w:sz w:val="20"/>
                    </w:rPr>
                    <m:t>Ccy</m:t>
                  </m:r>
                </m:sub>
              </m:sSub>
            </m:oMath>
            <w:r w:rsidR="002D2F76" w:rsidRPr="0031724D">
              <w:rPr>
                <w:rFonts w:cs="Arial"/>
                <w:b/>
                <w:sz w:val="20"/>
              </w:rPr>
              <w:t xml:space="preserve"> </w:t>
            </w:r>
            <w:r w:rsidR="002D2F76" w:rsidRPr="0031724D">
              <w:rPr>
                <w:rFonts w:cs="Arial"/>
                <w:sz w:val="20"/>
              </w:rPr>
              <w:t xml:space="preserve">is defined in </w:t>
            </w:r>
            <w:r w:rsidR="002D2F76" w:rsidRPr="003A0CDC">
              <w:rPr>
                <w:rFonts w:cs="Arial"/>
                <w:b/>
                <w:sz w:val="20"/>
              </w:rPr>
              <w:t xml:space="preserve">BR </w:t>
            </w:r>
            <w:r w:rsidR="002D2F76" w:rsidRPr="003A0CDC">
              <w:rPr>
                <w:rFonts w:cs="Arial"/>
                <w:b/>
                <w:noProof/>
                <w:sz w:val="20"/>
              </w:rPr>
              <w:t>79</w:t>
            </w:r>
          </w:p>
          <w:p w:rsidR="002D2F76" w:rsidRPr="006228BB" w:rsidRDefault="001B0B60" w:rsidP="002D2F76">
            <w:pPr>
              <w:pStyle w:val="ListParagraph"/>
              <w:rPr>
                <w:rFonts w:cs="Arial"/>
                <w:sz w:val="20"/>
              </w:rPr>
            </w:pPr>
            <m:oMath>
              <m:sSub>
                <m:sSubPr>
                  <m:ctrlPr>
                    <w:rPr>
                      <w:rFonts w:ascii="Cambria Math" w:hAnsi="Cambria Math"/>
                      <w:sz w:val="20"/>
                    </w:rPr>
                  </m:ctrlPr>
                </m:sSubPr>
                <m:e>
                  <m:r>
                    <m:rPr>
                      <m:sty m:val="p"/>
                    </m:rPr>
                    <w:rPr>
                      <w:rFonts w:ascii="Cambria Math" w:hAnsi="Cambria Math"/>
                      <w:sz w:val="20"/>
                    </w:rPr>
                    <m:t>SrcSpread</m:t>
                  </m:r>
                </m:e>
                <m:sub>
                  <m:r>
                    <m:rPr>
                      <m:sty m:val="p"/>
                    </m:rPr>
                    <w:rPr>
                      <w:rFonts w:ascii="Cambria Math" w:hAnsi="Cambria Math"/>
                      <w:sz w:val="20"/>
                    </w:rPr>
                    <m:t>Ccy</m:t>
                  </m:r>
                </m:sub>
              </m:sSub>
            </m:oMath>
            <w:r w:rsidR="002D2F76" w:rsidRPr="0031724D">
              <w:rPr>
                <w:rFonts w:cs="Arial"/>
                <w:sz w:val="20"/>
              </w:rPr>
              <w:t xml:space="preserve"> is defined in </w:t>
            </w:r>
            <w:r w:rsidR="002D2F76" w:rsidRPr="003A0CDC">
              <w:rPr>
                <w:rFonts w:cs="Arial"/>
                <w:b/>
                <w:sz w:val="20"/>
              </w:rPr>
              <w:t xml:space="preserve">BR </w:t>
            </w:r>
            <w:r w:rsidR="002D2F76" w:rsidRPr="003A0CDC">
              <w:rPr>
                <w:rFonts w:cs="Arial"/>
                <w:b/>
                <w:noProof/>
                <w:sz w:val="20"/>
              </w:rPr>
              <w:t>70</w:t>
            </w:r>
          </w:p>
        </w:tc>
      </w:tr>
      <w:tr w:rsidR="002D2F76" w:rsidRPr="00750832" w:rsidTr="00C176B8">
        <w:trPr>
          <w:trHeight w:val="433"/>
        </w:trPr>
        <w:tc>
          <w:tcPr>
            <w:tcW w:w="1638" w:type="dxa"/>
            <w:tcBorders>
              <w:top w:val="single" w:sz="4" w:space="0" w:color="auto"/>
              <w:left w:val="single" w:sz="4" w:space="0" w:color="auto"/>
              <w:bottom w:val="single" w:sz="4" w:space="0" w:color="auto"/>
              <w:right w:val="single" w:sz="4" w:space="0" w:color="auto"/>
            </w:tcBorders>
            <w:shd w:val="clear" w:color="auto" w:fill="00B050"/>
          </w:tcPr>
          <w:p w:rsidR="002D2F76" w:rsidRPr="00CB1A5C" w:rsidRDefault="002D2F76" w:rsidP="002D2F76">
            <w:pPr>
              <w:keepNext/>
              <w:rPr>
                <w:rFonts w:ascii="Arial" w:hAnsi="Arial" w:cs="Arial"/>
                <w:sz w:val="20"/>
                <w:szCs w:val="20"/>
              </w:rPr>
            </w:pPr>
            <w:bookmarkStart w:id="67" w:name="_Ref445288348"/>
            <w:r w:rsidRPr="00CB1A5C">
              <w:rPr>
                <w:rFonts w:ascii="Arial" w:hAnsi="Arial" w:cs="Arial"/>
                <w:sz w:val="20"/>
                <w:szCs w:val="20"/>
              </w:rPr>
              <w:t xml:space="preserve">BR </w:t>
            </w:r>
            <w:r>
              <w:rPr>
                <w:rFonts w:ascii="Arial" w:hAnsi="Arial" w:cs="Arial"/>
                <w:noProof/>
                <w:sz w:val="20"/>
                <w:szCs w:val="20"/>
              </w:rPr>
              <w:t>77</w:t>
            </w:r>
            <w:bookmarkEnd w:id="67"/>
            <w:r w:rsidRPr="00CB1A5C">
              <w:rPr>
                <w:rFonts w:ascii="Arial" w:hAnsi="Arial" w:cs="Arial"/>
                <w:sz w:val="20"/>
                <w:szCs w:val="20"/>
              </w:rPr>
              <w:t xml:space="preserve"> </w:t>
            </w:r>
            <w:r>
              <w:rPr>
                <w:rFonts w:ascii="Arial" w:hAnsi="Arial" w:cs="Arial"/>
                <w:sz w:val="20"/>
                <w:szCs w:val="20"/>
              </w:rPr>
              <w:t>-</w:t>
            </w:r>
            <w:r w:rsidRPr="00CB1A5C">
              <w:rPr>
                <w:rFonts w:ascii="Arial" w:hAnsi="Arial" w:cs="Arial"/>
                <w:sz w:val="20"/>
                <w:szCs w:val="20"/>
              </w:rPr>
              <w:t xml:space="preserve"> </w:t>
            </w:r>
            <w:r>
              <w:rPr>
                <w:rFonts w:ascii="Arial" w:hAnsi="Arial" w:cs="Arial"/>
                <w:sz w:val="20"/>
                <w:szCs w:val="20"/>
              </w:rPr>
              <w:t xml:space="preserve">Calculate </w:t>
            </w:r>
            <m:oMath>
              <m:sSub>
                <m:sSubPr>
                  <m:ctrlPr>
                    <w:rPr>
                      <w:rFonts w:ascii="Cambria Math" w:hAnsi="Cambria Math"/>
                      <w:i/>
                      <w:sz w:val="20"/>
                      <w:szCs w:val="19"/>
                    </w:rPr>
                  </m:ctrlPr>
                </m:sSubPr>
                <m:e>
                  <m:r>
                    <w:rPr>
                      <w:rFonts w:ascii="Cambria Math" w:hAnsi="Cambria Math"/>
                      <w:sz w:val="20"/>
                      <w:szCs w:val="19"/>
                    </w:rPr>
                    <m:t>Sett. Exp</m:t>
                  </m:r>
                </m:e>
                <m:sub>
                  <m:r>
                    <w:rPr>
                      <w:rFonts w:ascii="Cambria Math" w:hAnsi="Cambria Math"/>
                      <w:sz w:val="20"/>
                      <w:szCs w:val="19"/>
                    </w:rPr>
                    <m:t>Ccy, j, i</m:t>
                  </m:r>
                </m:sub>
              </m:sSub>
            </m:oMath>
          </w:p>
        </w:tc>
        <w:tc>
          <w:tcPr>
            <w:tcW w:w="7826" w:type="dxa"/>
            <w:tcBorders>
              <w:top w:val="single" w:sz="4" w:space="0" w:color="auto"/>
              <w:left w:val="single" w:sz="4" w:space="0" w:color="auto"/>
              <w:bottom w:val="single" w:sz="4" w:space="0" w:color="auto"/>
              <w:right w:val="single" w:sz="4" w:space="0" w:color="auto"/>
            </w:tcBorders>
          </w:tcPr>
          <w:p w:rsidR="002D2F76" w:rsidRPr="00CC348D" w:rsidRDefault="002D2F76" w:rsidP="002D2F76">
            <w:pPr>
              <w:rPr>
                <w:rFonts w:ascii="Arial" w:hAnsi="Arial" w:cs="Arial"/>
                <w:sz w:val="20"/>
                <w:szCs w:val="20"/>
              </w:rPr>
            </w:pPr>
            <w:r w:rsidRPr="00CC348D">
              <w:rPr>
                <w:rFonts w:ascii="Arial" w:hAnsi="Arial" w:cs="Arial"/>
                <w:sz w:val="20"/>
                <w:szCs w:val="20"/>
              </w:rPr>
              <w:t>As a ForexClear Risk User:</w:t>
            </w:r>
          </w:p>
          <w:p w:rsidR="002D2F76" w:rsidRPr="00CC348D" w:rsidRDefault="002D2F76" w:rsidP="002D2F76">
            <w:pPr>
              <w:rPr>
                <w:rFonts w:ascii="Arial" w:hAnsi="Arial" w:cs="Arial"/>
                <w:sz w:val="20"/>
                <w:szCs w:val="20"/>
              </w:rPr>
            </w:pPr>
            <w:r w:rsidRPr="00CC348D">
              <w:rPr>
                <w:rFonts w:ascii="Arial" w:hAnsi="Arial" w:cs="Arial"/>
                <w:sz w:val="20"/>
                <w:szCs w:val="20"/>
              </w:rPr>
              <w:t xml:space="preserve">I want to be able to calculate the </w:t>
            </w:r>
            <m:oMath>
              <m:sSub>
                <m:sSubPr>
                  <m:ctrlPr>
                    <w:rPr>
                      <w:rFonts w:ascii="Cambria Math" w:hAnsi="Cambria Math"/>
                      <w:i/>
                      <w:sz w:val="20"/>
                      <w:szCs w:val="19"/>
                    </w:rPr>
                  </m:ctrlPr>
                </m:sSubPr>
                <m:e>
                  <m:r>
                    <w:rPr>
                      <w:rFonts w:ascii="Cambria Math" w:hAnsi="Cambria Math"/>
                      <w:sz w:val="20"/>
                      <w:szCs w:val="19"/>
                    </w:rPr>
                    <m:t>Settlement Exp</m:t>
                  </m:r>
                </m:e>
                <m:sub>
                  <m:r>
                    <w:rPr>
                      <w:rFonts w:ascii="Cambria Math" w:hAnsi="Cambria Math"/>
                      <w:sz w:val="20"/>
                      <w:szCs w:val="19"/>
                    </w:rPr>
                    <m:t>Ccy, j,T+ i</m:t>
                  </m:r>
                </m:sub>
              </m:sSub>
            </m:oMath>
            <w:r w:rsidRPr="00CC348D">
              <w:rPr>
                <w:rFonts w:ascii="Arial" w:hAnsi="Arial" w:cs="Arial"/>
                <w:sz w:val="20"/>
                <w:szCs w:val="20"/>
              </w:rPr>
              <w:t xml:space="preserve"> so that I can include it as part of the </w:t>
            </w:r>
            <m:oMath>
              <m:sSub>
                <m:sSubPr>
                  <m:ctrlPr>
                    <w:rPr>
                      <w:rFonts w:ascii="Cambria Math" w:hAnsi="Cambria Math"/>
                      <w:i/>
                      <w:sz w:val="20"/>
                    </w:rPr>
                  </m:ctrlPr>
                </m:sSubPr>
                <m:e>
                  <m:r>
                    <w:rPr>
                      <w:rFonts w:ascii="Cambria Math" w:hAnsi="Cambria Math"/>
                      <w:sz w:val="20"/>
                    </w:rPr>
                    <m:t>SRC</m:t>
                  </m:r>
                </m:e>
                <m:sub>
                  <m:r>
                    <w:rPr>
                      <w:rFonts w:ascii="Cambria Math" w:hAnsi="Cambria Math"/>
                      <w:sz w:val="20"/>
                    </w:rPr>
                    <m:t>Sim</m:t>
                  </m:r>
                </m:sub>
              </m:sSub>
            </m:oMath>
            <w:r w:rsidRPr="00CC348D">
              <w:rPr>
                <w:rFonts w:ascii="Arial" w:hAnsi="Arial" w:cs="Arial"/>
                <w:sz w:val="20"/>
                <w:szCs w:val="20"/>
              </w:rPr>
              <w:t xml:space="preserve"> liability</w:t>
            </w:r>
          </w:p>
          <w:p w:rsidR="002D2F76" w:rsidRPr="00CC348D" w:rsidRDefault="002D2F76" w:rsidP="002D2F76">
            <w:pPr>
              <w:rPr>
                <w:rFonts w:ascii="Arial" w:hAnsi="Arial" w:cs="Arial"/>
                <w:sz w:val="20"/>
                <w:szCs w:val="20"/>
              </w:rPr>
            </w:pPr>
            <w:r w:rsidRPr="00CC348D">
              <w:rPr>
                <w:rFonts w:ascii="Arial" w:hAnsi="Arial" w:cs="Arial"/>
                <w:sz w:val="20"/>
                <w:szCs w:val="20"/>
              </w:rPr>
              <w:t>Acceptance criteria</w:t>
            </w:r>
          </w:p>
          <w:p w:rsidR="002D2F76" w:rsidRPr="00CC348D" w:rsidRDefault="002D2F76" w:rsidP="000A4C4F">
            <w:pPr>
              <w:pStyle w:val="ListParagraph"/>
              <w:numPr>
                <w:ilvl w:val="0"/>
                <w:numId w:val="108"/>
              </w:numPr>
              <w:overflowPunct w:val="0"/>
              <w:autoSpaceDE w:val="0"/>
              <w:autoSpaceDN w:val="0"/>
              <w:adjustRightInd w:val="0"/>
              <w:spacing w:after="120" w:line="240" w:lineRule="auto"/>
              <w:textAlignment w:val="baseline"/>
              <w:rPr>
                <w:rFonts w:cs="Arial"/>
                <w:sz w:val="20"/>
              </w:rPr>
            </w:pPr>
            <w:r w:rsidRPr="00CC348D">
              <w:rPr>
                <w:rFonts w:cs="Arial"/>
                <w:sz w:val="20"/>
              </w:rPr>
              <w:t xml:space="preserve">For each settlement day, </w:t>
            </w:r>
            <w:proofErr w:type="spellStart"/>
            <w:r w:rsidRPr="00CC348D">
              <w:rPr>
                <w:rFonts w:cs="Arial"/>
                <w:i/>
                <w:sz w:val="20"/>
              </w:rPr>
              <w:t>i</w:t>
            </w:r>
            <w:proofErr w:type="spellEnd"/>
            <w:r w:rsidRPr="00CC348D">
              <w:rPr>
                <w:rFonts w:cs="Arial"/>
                <w:sz w:val="20"/>
              </w:rPr>
              <w:t xml:space="preserve">, a simulated exposure is calculated under each simulation scenario, </w:t>
            </w:r>
            <w:r w:rsidRPr="00CC348D">
              <w:rPr>
                <w:rFonts w:cs="Arial"/>
                <w:i/>
                <w:sz w:val="20"/>
              </w:rPr>
              <w:t>j (</w:t>
            </w:r>
            <w:r w:rsidRPr="00CC348D">
              <w:rPr>
                <w:rFonts w:cs="Arial"/>
                <w:sz w:val="20"/>
              </w:rPr>
              <w:t xml:space="preserve">stressed and historical), for each </w:t>
            </w:r>
            <w:proofErr w:type="spellStart"/>
            <w:r w:rsidRPr="00CC348D">
              <w:rPr>
                <w:rFonts w:cs="Arial"/>
                <w:sz w:val="20"/>
              </w:rPr>
              <w:t>Ccy</w:t>
            </w:r>
            <w:proofErr w:type="spellEnd"/>
          </w:p>
          <w:p w:rsidR="002D2F76" w:rsidRPr="00CC348D" w:rsidRDefault="002D2F76" w:rsidP="000A4C4F">
            <w:pPr>
              <w:pStyle w:val="ListParagraph"/>
              <w:numPr>
                <w:ilvl w:val="0"/>
                <w:numId w:val="108"/>
              </w:numPr>
              <w:overflowPunct w:val="0"/>
              <w:autoSpaceDE w:val="0"/>
              <w:autoSpaceDN w:val="0"/>
              <w:adjustRightInd w:val="0"/>
              <w:spacing w:after="120" w:line="240" w:lineRule="auto"/>
              <w:textAlignment w:val="baseline"/>
              <w:rPr>
                <w:rFonts w:cs="Arial"/>
                <w:sz w:val="20"/>
              </w:rPr>
            </w:pPr>
            <w:r w:rsidRPr="00CC348D">
              <w:rPr>
                <w:rFonts w:cs="Arial"/>
                <w:sz w:val="20"/>
              </w:rPr>
              <w:t>Settlement exposure is in local currency</w:t>
            </w:r>
          </w:p>
          <w:p w:rsidR="002D2F76" w:rsidRPr="00CC348D" w:rsidRDefault="002D2F76" w:rsidP="000A4C4F">
            <w:pPr>
              <w:pStyle w:val="ListParagraph"/>
              <w:numPr>
                <w:ilvl w:val="0"/>
                <w:numId w:val="108"/>
              </w:numPr>
              <w:overflowPunct w:val="0"/>
              <w:autoSpaceDE w:val="0"/>
              <w:autoSpaceDN w:val="0"/>
              <w:adjustRightInd w:val="0"/>
              <w:spacing w:after="120" w:line="240" w:lineRule="auto"/>
              <w:textAlignment w:val="baseline"/>
              <w:rPr>
                <w:rFonts w:cs="Arial"/>
                <w:sz w:val="20"/>
              </w:rPr>
            </w:pPr>
            <w:r w:rsidRPr="00CC348D">
              <w:rPr>
                <w:rFonts w:cs="Arial"/>
                <w:sz w:val="20"/>
              </w:rPr>
              <w:t xml:space="preserve">Settlement exposure is calculated using the FxSET model (BR </w:t>
            </w:r>
            <w:r w:rsidRPr="00CC348D">
              <w:rPr>
                <w:rFonts w:cs="Arial"/>
                <w:noProof/>
                <w:sz w:val="20"/>
              </w:rPr>
              <w:t>98</w:t>
            </w:r>
            <w:r w:rsidRPr="00CC348D">
              <w:rPr>
                <w:rFonts w:cs="Arial"/>
                <w:sz w:val="20"/>
              </w:rPr>
              <w:t>)</w:t>
            </w:r>
          </w:p>
          <w:p w:rsidR="002D2F76" w:rsidRPr="00CC348D" w:rsidRDefault="002D2F76" w:rsidP="000A4C4F">
            <w:pPr>
              <w:pStyle w:val="ListParagraph"/>
              <w:numPr>
                <w:ilvl w:val="0"/>
                <w:numId w:val="108"/>
              </w:numPr>
              <w:overflowPunct w:val="0"/>
              <w:autoSpaceDE w:val="0"/>
              <w:autoSpaceDN w:val="0"/>
              <w:adjustRightInd w:val="0"/>
              <w:spacing w:after="120" w:line="240" w:lineRule="auto"/>
              <w:textAlignment w:val="baseline"/>
              <w:rPr>
                <w:rFonts w:cs="Arial"/>
                <w:sz w:val="20"/>
              </w:rPr>
            </w:pPr>
            <w:r w:rsidRPr="00CC348D">
              <w:rPr>
                <w:rFonts w:cs="Arial"/>
                <w:sz w:val="20"/>
              </w:rPr>
              <w:t xml:space="preserve">Settlement exposure is calculated for </w:t>
            </w:r>
            <w:proofErr w:type="spellStart"/>
            <w:r w:rsidRPr="00CC348D">
              <w:rPr>
                <w:rFonts w:cs="Arial"/>
                <w:sz w:val="20"/>
              </w:rPr>
              <w:t>i</w:t>
            </w:r>
            <w:proofErr w:type="spellEnd"/>
            <w:r w:rsidRPr="00CC348D">
              <w:rPr>
                <w:rFonts w:cs="Arial"/>
                <w:sz w:val="20"/>
              </w:rPr>
              <w:t xml:space="preserve"> = 2 to 4 (see </w:t>
            </w:r>
            <w:r w:rsidRPr="00CC348D">
              <w:rPr>
                <w:sz w:val="20"/>
              </w:rPr>
              <w:t>Figure 2</w:t>
            </w:r>
            <w:r w:rsidRPr="00CC348D">
              <w:rPr>
                <w:rFonts w:cs="Arial"/>
                <w:sz w:val="20"/>
              </w:rPr>
              <w:t>)</w:t>
            </w:r>
          </w:p>
          <w:p w:rsidR="002D2F76" w:rsidRPr="00CC348D" w:rsidRDefault="002D2F76" w:rsidP="000A4C4F">
            <w:pPr>
              <w:pStyle w:val="ListParagraph"/>
              <w:numPr>
                <w:ilvl w:val="1"/>
                <w:numId w:val="95"/>
              </w:numPr>
              <w:overflowPunct w:val="0"/>
              <w:autoSpaceDE w:val="0"/>
              <w:autoSpaceDN w:val="0"/>
              <w:adjustRightInd w:val="0"/>
              <w:spacing w:after="120" w:line="240" w:lineRule="auto"/>
              <w:textAlignment w:val="baseline"/>
              <w:rPr>
                <w:rFonts w:cs="Arial"/>
                <w:sz w:val="20"/>
              </w:rPr>
            </w:pPr>
            <w:r w:rsidRPr="00CC348D">
              <w:rPr>
                <w:rFonts w:cs="Arial"/>
                <w:sz w:val="20"/>
              </w:rPr>
              <w:t xml:space="preserve">Prior to the CLS cycle on T settlement obligations are calculated for T+2, T+3 and T+4 </w:t>
            </w:r>
          </w:p>
          <w:p w:rsidR="002D2F76" w:rsidRPr="00CC348D" w:rsidRDefault="002D2F76" w:rsidP="000A4C4F">
            <w:pPr>
              <w:pStyle w:val="ListParagraph"/>
              <w:numPr>
                <w:ilvl w:val="1"/>
                <w:numId w:val="95"/>
              </w:numPr>
              <w:overflowPunct w:val="0"/>
              <w:autoSpaceDE w:val="0"/>
              <w:autoSpaceDN w:val="0"/>
              <w:adjustRightInd w:val="0"/>
              <w:spacing w:after="120" w:line="240" w:lineRule="auto"/>
              <w:textAlignment w:val="baseline"/>
              <w:rPr>
                <w:rFonts w:cs="Arial"/>
                <w:sz w:val="20"/>
              </w:rPr>
            </w:pPr>
            <w:r w:rsidRPr="00CC348D">
              <w:rPr>
                <w:rFonts w:cs="Arial"/>
                <w:sz w:val="20"/>
              </w:rPr>
              <w:t>At EOD on T trade population rolls and settlement obligations for T+3, T+4 and T+5 are calculated</w:t>
            </w:r>
          </w:p>
          <w:p w:rsidR="002D2F76" w:rsidRPr="00EE4F4F" w:rsidRDefault="002D2F76" w:rsidP="000A4C4F">
            <w:pPr>
              <w:pStyle w:val="ListParagraph"/>
              <w:numPr>
                <w:ilvl w:val="0"/>
                <w:numId w:val="109"/>
              </w:numPr>
              <w:overflowPunct w:val="0"/>
              <w:autoSpaceDE w:val="0"/>
              <w:autoSpaceDN w:val="0"/>
              <w:adjustRightInd w:val="0"/>
              <w:spacing w:after="120" w:line="240" w:lineRule="auto"/>
              <w:textAlignment w:val="baseline"/>
              <w:rPr>
                <w:rFonts w:cs="Arial"/>
                <w:sz w:val="20"/>
              </w:rPr>
            </w:pPr>
            <w:r w:rsidRPr="00CC348D">
              <w:rPr>
                <w:rFonts w:cs="Arial"/>
                <w:sz w:val="20"/>
              </w:rPr>
              <w:t>T is based on the system date/time at time of calculation and T+1 is the business day following T (LCH calendar used for reference to assess</w:t>
            </w:r>
            <w:r w:rsidRPr="00CB1A5C">
              <w:rPr>
                <w:rFonts w:cs="Arial"/>
                <w:sz w:val="20"/>
              </w:rPr>
              <w:t xml:space="preserve"> business days)</w:t>
            </w:r>
            <w:r>
              <w:rPr>
                <w:rFonts w:cs="Arial"/>
                <w:sz w:val="20"/>
              </w:rPr>
              <w:t>.</w:t>
            </w:r>
          </w:p>
        </w:tc>
      </w:tr>
      <w:tr w:rsidR="002D2F76" w:rsidRPr="00750832" w:rsidTr="00C176B8">
        <w:trPr>
          <w:trHeight w:val="433"/>
        </w:trPr>
        <w:tc>
          <w:tcPr>
            <w:tcW w:w="1638" w:type="dxa"/>
            <w:tcBorders>
              <w:top w:val="single" w:sz="4" w:space="0" w:color="auto"/>
              <w:left w:val="single" w:sz="4" w:space="0" w:color="auto"/>
              <w:bottom w:val="single" w:sz="4" w:space="0" w:color="auto"/>
              <w:right w:val="single" w:sz="4" w:space="0" w:color="auto"/>
            </w:tcBorders>
            <w:shd w:val="clear" w:color="auto" w:fill="00B050"/>
          </w:tcPr>
          <w:p w:rsidR="002D2F76" w:rsidRPr="00CB1A5C" w:rsidRDefault="002D2F76" w:rsidP="002D2F76">
            <w:pPr>
              <w:keepNext/>
              <w:rPr>
                <w:rFonts w:ascii="Arial" w:hAnsi="Arial" w:cs="Arial"/>
                <w:sz w:val="20"/>
                <w:szCs w:val="20"/>
              </w:rPr>
            </w:pPr>
            <w:bookmarkStart w:id="68" w:name="_Ref445287015"/>
            <w:r w:rsidRPr="00CB1A5C">
              <w:rPr>
                <w:rFonts w:ascii="Arial" w:hAnsi="Arial" w:cs="Arial"/>
                <w:sz w:val="20"/>
                <w:szCs w:val="20"/>
              </w:rPr>
              <w:t xml:space="preserve">BR </w:t>
            </w:r>
            <w:r>
              <w:rPr>
                <w:rFonts w:ascii="Arial" w:hAnsi="Arial" w:cs="Arial"/>
                <w:noProof/>
                <w:sz w:val="20"/>
                <w:szCs w:val="20"/>
              </w:rPr>
              <w:t>78</w:t>
            </w:r>
            <w:bookmarkEnd w:id="68"/>
            <w:r w:rsidRPr="00CB1A5C">
              <w:rPr>
                <w:rFonts w:ascii="Arial" w:hAnsi="Arial" w:cs="Arial"/>
                <w:sz w:val="20"/>
                <w:szCs w:val="20"/>
              </w:rPr>
              <w:t xml:space="preserve"> </w:t>
            </w:r>
            <w:r>
              <w:rPr>
                <w:rFonts w:ascii="Arial" w:hAnsi="Arial" w:cs="Arial"/>
                <w:sz w:val="20"/>
                <w:szCs w:val="20"/>
              </w:rPr>
              <w:t>-</w:t>
            </w:r>
            <w:r w:rsidRPr="00CB1A5C">
              <w:rPr>
                <w:rFonts w:ascii="Arial" w:hAnsi="Arial" w:cs="Arial"/>
                <w:sz w:val="20"/>
                <w:szCs w:val="20"/>
              </w:rPr>
              <w:t xml:space="preserve"> Retrieve  </w:t>
            </w:r>
            <m:oMath>
              <m:sSub>
                <m:sSubPr>
                  <m:ctrlPr>
                    <w:rPr>
                      <w:rFonts w:ascii="Cambria Math" w:hAnsi="Cambria Math"/>
                      <w:i/>
                      <w:sz w:val="20"/>
                    </w:rPr>
                  </m:ctrlPr>
                </m:sSubPr>
                <m:e>
                  <m:r>
                    <w:rPr>
                      <w:rFonts w:ascii="Cambria Math" w:hAnsi="Cambria Math"/>
                      <w:sz w:val="20"/>
                    </w:rPr>
                    <m:t>FxRate</m:t>
                  </m:r>
                </m:e>
                <m:sub>
                  <m:r>
                    <w:rPr>
                      <w:rFonts w:ascii="Cambria Math" w:hAnsi="Cambria Math"/>
                      <w:sz w:val="20"/>
                    </w:rPr>
                    <m:t>Ccy-USD,j</m:t>
                  </m:r>
                </m:sub>
              </m:sSub>
            </m:oMath>
          </w:p>
        </w:tc>
        <w:tc>
          <w:tcPr>
            <w:tcW w:w="7826" w:type="dxa"/>
            <w:tcBorders>
              <w:top w:val="single" w:sz="4" w:space="0" w:color="auto"/>
              <w:left w:val="single" w:sz="4" w:space="0" w:color="auto"/>
              <w:bottom w:val="single" w:sz="4" w:space="0" w:color="auto"/>
              <w:right w:val="single" w:sz="4" w:space="0" w:color="auto"/>
            </w:tcBorders>
          </w:tcPr>
          <w:p w:rsidR="002D2F76" w:rsidRPr="00CB1A5C" w:rsidRDefault="002D2F76" w:rsidP="002D2F76">
            <w:pPr>
              <w:rPr>
                <w:rFonts w:ascii="Arial" w:hAnsi="Arial" w:cs="Arial"/>
                <w:sz w:val="20"/>
                <w:szCs w:val="20"/>
              </w:rPr>
            </w:pPr>
            <w:r w:rsidRPr="00CB1A5C">
              <w:rPr>
                <w:rFonts w:ascii="Arial" w:hAnsi="Arial" w:cs="Arial"/>
                <w:sz w:val="20"/>
                <w:szCs w:val="20"/>
              </w:rPr>
              <w:lastRenderedPageBreak/>
              <w:t>As a ForexClear Risk User:</w:t>
            </w:r>
          </w:p>
          <w:p w:rsidR="002D2F76" w:rsidRPr="00CB1A5C" w:rsidRDefault="002D2F76" w:rsidP="002D2F76">
            <w:pPr>
              <w:rPr>
                <w:rFonts w:ascii="Arial" w:hAnsi="Arial" w:cs="Arial"/>
                <w:sz w:val="20"/>
                <w:szCs w:val="20"/>
              </w:rPr>
            </w:pPr>
            <w:r w:rsidRPr="00CB1A5C">
              <w:rPr>
                <w:rFonts w:ascii="Arial" w:hAnsi="Arial" w:cs="Arial"/>
                <w:sz w:val="20"/>
                <w:szCs w:val="20"/>
              </w:rPr>
              <w:lastRenderedPageBreak/>
              <w:t>I want to be able to retrieve the</w:t>
            </w:r>
            <m:oMath>
              <m:sSub>
                <m:sSubPr>
                  <m:ctrlPr>
                    <w:rPr>
                      <w:rFonts w:ascii="Cambria Math" w:hAnsi="Cambria Math"/>
                      <w:i/>
                      <w:sz w:val="20"/>
                    </w:rPr>
                  </m:ctrlPr>
                </m:sSubPr>
                <m:e>
                  <m:r>
                    <w:rPr>
                      <w:rFonts w:ascii="Cambria Math" w:hAnsi="Cambria Math"/>
                      <w:sz w:val="20"/>
                    </w:rPr>
                    <m:t xml:space="preserve">  FxRate</m:t>
                  </m:r>
                </m:e>
                <m:sub>
                  <m:r>
                    <w:rPr>
                      <w:rFonts w:ascii="Cambria Math" w:hAnsi="Cambria Math"/>
                      <w:sz w:val="20"/>
                    </w:rPr>
                    <m:t>Ccy-USD,j</m:t>
                  </m:r>
                </m:sub>
              </m:sSub>
            </m:oMath>
            <w:r w:rsidRPr="00CB1A5C">
              <w:rPr>
                <w:rFonts w:ascii="Arial" w:hAnsi="Arial" w:cs="Arial"/>
                <w:sz w:val="20"/>
                <w:szCs w:val="20"/>
              </w:rPr>
              <w:t xml:space="preserve">so that I can use </w:t>
            </w:r>
            <w:r>
              <w:rPr>
                <w:rFonts w:ascii="Arial" w:hAnsi="Arial" w:cs="Arial"/>
                <w:sz w:val="20"/>
                <w:szCs w:val="20"/>
              </w:rPr>
              <w:t>it</w:t>
            </w:r>
            <w:r w:rsidRPr="00CB1A5C">
              <w:rPr>
                <w:rFonts w:ascii="Arial" w:hAnsi="Arial" w:cs="Arial"/>
                <w:sz w:val="20"/>
                <w:szCs w:val="20"/>
              </w:rPr>
              <w:t xml:space="preserve"> in the </w:t>
            </w:r>
            <m:oMath>
              <m:sSub>
                <m:sSubPr>
                  <m:ctrlPr>
                    <w:rPr>
                      <w:rFonts w:ascii="Cambria Math" w:hAnsi="Cambria Math"/>
                      <w:i/>
                      <w:sz w:val="20"/>
                      <w:szCs w:val="20"/>
                    </w:rPr>
                  </m:ctrlPr>
                </m:sSubPr>
                <m:e>
                  <m:r>
                    <w:rPr>
                      <w:rFonts w:ascii="Cambria Math" w:hAnsi="Cambria Math"/>
                      <w:sz w:val="20"/>
                    </w:rPr>
                    <m:t>SRC</m:t>
                  </m:r>
                </m:e>
                <m:sub>
                  <m:r>
                    <w:rPr>
                      <w:rFonts w:ascii="Cambria Math" w:hAnsi="Cambria Math"/>
                      <w:sz w:val="20"/>
                    </w:rPr>
                    <m:t>Sim</m:t>
                  </m:r>
                </m:sub>
              </m:sSub>
            </m:oMath>
            <w:r w:rsidRPr="00CB1A5C">
              <w:rPr>
                <w:rFonts w:ascii="Arial" w:hAnsi="Arial" w:cs="Arial"/>
                <w:sz w:val="20"/>
                <w:szCs w:val="20"/>
              </w:rPr>
              <w:t xml:space="preserve"> calculation</w:t>
            </w:r>
          </w:p>
          <w:p w:rsidR="002D2F76" w:rsidRDefault="002D2F76" w:rsidP="002D2F76">
            <w:pPr>
              <w:rPr>
                <w:rFonts w:ascii="Arial" w:hAnsi="Arial" w:cs="Arial"/>
                <w:sz w:val="20"/>
                <w:szCs w:val="20"/>
              </w:rPr>
            </w:pPr>
            <w:r w:rsidRPr="00CB1A5C">
              <w:rPr>
                <w:rFonts w:ascii="Arial" w:hAnsi="Arial" w:cs="Arial"/>
                <w:sz w:val="20"/>
                <w:szCs w:val="20"/>
              </w:rPr>
              <w:t>Acceptance cri</w:t>
            </w:r>
            <w:r>
              <w:rPr>
                <w:rFonts w:ascii="Arial" w:hAnsi="Arial" w:cs="Arial"/>
                <w:sz w:val="20"/>
                <w:szCs w:val="20"/>
              </w:rPr>
              <w:t>t</w:t>
            </w:r>
            <w:r w:rsidRPr="00CB1A5C">
              <w:rPr>
                <w:rFonts w:ascii="Arial" w:hAnsi="Arial" w:cs="Arial"/>
                <w:sz w:val="20"/>
                <w:szCs w:val="20"/>
              </w:rPr>
              <w:t>eria:</w:t>
            </w:r>
          </w:p>
          <w:p w:rsidR="002D2F76" w:rsidRDefault="002D2F76" w:rsidP="000A4C4F">
            <w:pPr>
              <w:pStyle w:val="ListParagraph"/>
              <w:numPr>
                <w:ilvl w:val="0"/>
                <w:numId w:val="110"/>
              </w:numPr>
              <w:overflowPunct w:val="0"/>
              <w:autoSpaceDE w:val="0"/>
              <w:autoSpaceDN w:val="0"/>
              <w:adjustRightInd w:val="0"/>
              <w:spacing w:after="120" w:line="240" w:lineRule="auto"/>
              <w:textAlignment w:val="baseline"/>
              <w:rPr>
                <w:rFonts w:cs="Arial"/>
                <w:sz w:val="20"/>
              </w:rPr>
            </w:pPr>
            <w:r>
              <w:rPr>
                <w:rFonts w:cs="Arial"/>
                <w:sz w:val="20"/>
              </w:rPr>
              <w:t>The FX Rate from the from the scenario</w:t>
            </w:r>
            <w:r w:rsidRPr="00A90AE4">
              <w:rPr>
                <w:rFonts w:cs="Arial"/>
                <w:i/>
                <w:sz w:val="20"/>
              </w:rPr>
              <w:t>, j,</w:t>
            </w:r>
            <w:r>
              <w:rPr>
                <w:rFonts w:cs="Arial"/>
                <w:sz w:val="20"/>
              </w:rPr>
              <w:t xml:space="preserve"> which is being simulated is retrieved</w:t>
            </w:r>
          </w:p>
          <w:p w:rsidR="002D2F76" w:rsidRPr="00A90AE4" w:rsidRDefault="002D2F76" w:rsidP="000A4C4F">
            <w:pPr>
              <w:pStyle w:val="ListParagraph"/>
              <w:numPr>
                <w:ilvl w:val="0"/>
                <w:numId w:val="110"/>
              </w:numPr>
              <w:overflowPunct w:val="0"/>
              <w:autoSpaceDE w:val="0"/>
              <w:autoSpaceDN w:val="0"/>
              <w:adjustRightInd w:val="0"/>
              <w:spacing w:after="120" w:line="240" w:lineRule="auto"/>
              <w:textAlignment w:val="baseline"/>
              <w:rPr>
                <w:rFonts w:cs="Arial"/>
                <w:sz w:val="20"/>
              </w:rPr>
            </w:pPr>
            <w:r w:rsidRPr="00A90AE4">
              <w:rPr>
                <w:rFonts w:cs="Arial"/>
                <w:sz w:val="20"/>
              </w:rPr>
              <w:t xml:space="preserve">Rate is expressed as amount of USD per 1 unit of </w:t>
            </w:r>
            <w:proofErr w:type="spellStart"/>
            <w:r w:rsidRPr="00A90AE4">
              <w:rPr>
                <w:rFonts w:cs="Arial"/>
                <w:sz w:val="20"/>
              </w:rPr>
              <w:t>Ccy</w:t>
            </w:r>
            <w:proofErr w:type="spellEnd"/>
            <w:r w:rsidRPr="00A90AE4">
              <w:rPr>
                <w:rFonts w:cs="Arial"/>
                <w:sz w:val="20"/>
              </w:rPr>
              <w:t xml:space="preserve"> </w:t>
            </w:r>
          </w:p>
        </w:tc>
      </w:tr>
      <w:tr w:rsidR="002D2F76" w:rsidRPr="00750832" w:rsidTr="00C176B8">
        <w:trPr>
          <w:trHeight w:val="433"/>
        </w:trPr>
        <w:tc>
          <w:tcPr>
            <w:tcW w:w="1638" w:type="dxa"/>
            <w:tcBorders>
              <w:top w:val="single" w:sz="4" w:space="0" w:color="auto"/>
              <w:left w:val="single" w:sz="4" w:space="0" w:color="auto"/>
              <w:bottom w:val="single" w:sz="4" w:space="0" w:color="auto"/>
              <w:right w:val="single" w:sz="4" w:space="0" w:color="auto"/>
            </w:tcBorders>
            <w:shd w:val="clear" w:color="auto" w:fill="00B050"/>
          </w:tcPr>
          <w:p w:rsidR="002D2F76" w:rsidRPr="00CB1A5C" w:rsidRDefault="002D2F76" w:rsidP="002D2F76">
            <w:pPr>
              <w:keepNext/>
              <w:rPr>
                <w:rFonts w:ascii="Arial" w:hAnsi="Arial" w:cs="Arial"/>
                <w:sz w:val="20"/>
                <w:szCs w:val="20"/>
              </w:rPr>
            </w:pPr>
            <w:bookmarkStart w:id="69" w:name="_Ref445285771"/>
            <w:r w:rsidRPr="00CB1A5C">
              <w:rPr>
                <w:rFonts w:ascii="Arial" w:hAnsi="Arial" w:cs="Arial"/>
                <w:sz w:val="20"/>
                <w:szCs w:val="20"/>
              </w:rPr>
              <w:lastRenderedPageBreak/>
              <w:t xml:space="preserve">BR </w:t>
            </w:r>
            <w:r>
              <w:rPr>
                <w:rFonts w:ascii="Arial" w:hAnsi="Arial" w:cs="Arial"/>
                <w:noProof/>
                <w:sz w:val="20"/>
                <w:szCs w:val="20"/>
              </w:rPr>
              <w:t>79</w:t>
            </w:r>
            <w:bookmarkEnd w:id="69"/>
            <w:r w:rsidRPr="00CB1A5C">
              <w:rPr>
                <w:rFonts w:ascii="Arial" w:hAnsi="Arial" w:cs="Arial"/>
                <w:sz w:val="20"/>
                <w:szCs w:val="20"/>
              </w:rPr>
              <w:t xml:space="preserve"> </w:t>
            </w:r>
            <w:r>
              <w:rPr>
                <w:rFonts w:ascii="Arial" w:hAnsi="Arial" w:cs="Arial"/>
                <w:sz w:val="20"/>
                <w:szCs w:val="20"/>
              </w:rPr>
              <w:t>-</w:t>
            </w:r>
            <w:r w:rsidRPr="00CB1A5C">
              <w:rPr>
                <w:rFonts w:ascii="Arial" w:hAnsi="Arial" w:cs="Arial"/>
                <w:sz w:val="20"/>
                <w:szCs w:val="20"/>
              </w:rPr>
              <w:t xml:space="preserve"> SPA </w:t>
            </w:r>
          </w:p>
        </w:tc>
        <w:tc>
          <w:tcPr>
            <w:tcW w:w="7826" w:type="dxa"/>
            <w:tcBorders>
              <w:top w:val="single" w:sz="4" w:space="0" w:color="auto"/>
              <w:left w:val="single" w:sz="4" w:space="0" w:color="auto"/>
              <w:bottom w:val="single" w:sz="4" w:space="0" w:color="auto"/>
              <w:right w:val="single" w:sz="4" w:space="0" w:color="auto"/>
            </w:tcBorders>
          </w:tcPr>
          <w:p w:rsidR="002D2F76" w:rsidRDefault="002D2F76" w:rsidP="002D2F76">
            <w:pPr>
              <w:rPr>
                <w:rFonts w:ascii="Arial" w:hAnsi="Arial" w:cs="Arial"/>
                <w:sz w:val="20"/>
                <w:szCs w:val="20"/>
              </w:rPr>
            </w:pPr>
            <w:r>
              <w:rPr>
                <w:rFonts w:ascii="Arial" w:hAnsi="Arial" w:cs="Arial"/>
                <w:sz w:val="20"/>
                <w:szCs w:val="20"/>
              </w:rPr>
              <w:t>As a ForexClear Risk user:</w:t>
            </w:r>
          </w:p>
          <w:p w:rsidR="002D2F76" w:rsidRDefault="002D2F76" w:rsidP="002D2F76">
            <w:pPr>
              <w:rPr>
                <w:rFonts w:ascii="Arial" w:hAnsi="Arial" w:cs="Arial"/>
                <w:sz w:val="20"/>
                <w:szCs w:val="20"/>
              </w:rPr>
            </w:pPr>
            <w:r>
              <w:rPr>
                <w:rFonts w:ascii="Arial" w:hAnsi="Arial" w:cs="Arial"/>
                <w:sz w:val="20"/>
                <w:szCs w:val="20"/>
              </w:rPr>
              <w:t xml:space="preserve">I want to store </w:t>
            </w:r>
            <m:oMath>
              <m:sSub>
                <m:sSubPr>
                  <m:ctrlPr>
                    <w:rPr>
                      <w:rFonts w:ascii="Cambria Math" w:hAnsi="Cambria Math"/>
                      <w:i/>
                      <w:color w:val="000000"/>
                    </w:rPr>
                  </m:ctrlPr>
                </m:sSubPr>
                <m:e>
                  <m:r>
                    <m:rPr>
                      <m:sty m:val="p"/>
                    </m:rPr>
                    <w:rPr>
                      <w:rFonts w:ascii="Cambria Math" w:hAnsi="Cambria Math"/>
                      <w:sz w:val="20"/>
                      <w:szCs w:val="20"/>
                    </w:rPr>
                    <m:t>SPA</m:t>
                  </m:r>
                </m:e>
                <m:sub/>
              </m:sSub>
            </m:oMath>
            <w:r>
              <w:rPr>
                <w:rFonts w:ascii="Arial" w:hAnsi="Arial" w:cs="Arial"/>
                <w:sz w:val="20"/>
                <w:szCs w:val="20"/>
                <w:vertAlign w:val="superscript"/>
              </w:rPr>
              <w:footnoteReference w:customMarkFollows="1" w:id="1"/>
              <w:t>[1]</w:t>
            </w:r>
            <w:r>
              <w:rPr>
                <w:rFonts w:ascii="Arial" w:hAnsi="Arial" w:cs="Arial"/>
                <w:sz w:val="20"/>
                <w:szCs w:val="20"/>
              </w:rPr>
              <w:t xml:space="preserve"> amounts in local </w:t>
            </w:r>
            <w:proofErr w:type="spellStart"/>
            <w:r>
              <w:rPr>
                <w:rFonts w:ascii="Arial" w:hAnsi="Arial" w:cs="Arial"/>
                <w:sz w:val="20"/>
                <w:szCs w:val="20"/>
              </w:rPr>
              <w:t>Ccy</w:t>
            </w:r>
            <w:proofErr w:type="spellEnd"/>
            <w:r>
              <w:rPr>
                <w:rFonts w:ascii="Arial" w:hAnsi="Arial" w:cs="Arial"/>
                <w:sz w:val="20"/>
                <w:szCs w:val="20"/>
              </w:rPr>
              <w:t xml:space="preserve"> so that I can manage my settlement provisions amount</w:t>
            </w:r>
          </w:p>
          <w:p w:rsidR="002D2F76" w:rsidRDefault="002D2F76" w:rsidP="002D2F76">
            <w:pPr>
              <w:rPr>
                <w:rFonts w:ascii="Arial" w:hAnsi="Arial" w:cs="Arial"/>
                <w:sz w:val="20"/>
                <w:szCs w:val="20"/>
              </w:rPr>
            </w:pPr>
            <w:r>
              <w:rPr>
                <w:rFonts w:ascii="Arial" w:hAnsi="Arial" w:cs="Arial"/>
                <w:sz w:val="20"/>
                <w:szCs w:val="20"/>
              </w:rPr>
              <w:t>Acceptance criteria:</w:t>
            </w:r>
          </w:p>
          <w:p w:rsidR="002D2F76" w:rsidRPr="00F5529D" w:rsidRDefault="002D2F76" w:rsidP="000A4C4F">
            <w:pPr>
              <w:numPr>
                <w:ilvl w:val="0"/>
                <w:numId w:val="111"/>
              </w:numPr>
              <w:spacing w:after="0" w:line="240" w:lineRule="auto"/>
              <w:rPr>
                <w:rFonts w:ascii="Arial" w:hAnsi="Arial" w:cs="Arial"/>
                <w:sz w:val="20"/>
                <w:szCs w:val="20"/>
              </w:rPr>
            </w:pPr>
            <w:r w:rsidRPr="00F5529D">
              <w:rPr>
                <w:rFonts w:ascii="Arial" w:hAnsi="Arial" w:cs="Arial"/>
                <w:sz w:val="20"/>
                <w:szCs w:val="20"/>
              </w:rPr>
              <w:t xml:space="preserve">SPA limits are defined in local currency in </w:t>
            </w:r>
            <w:r w:rsidRPr="00F5529D">
              <w:rPr>
                <w:rFonts w:ascii="Arial" w:hAnsi="Arial" w:cs="Arial"/>
                <w:b/>
                <w:bCs/>
                <w:sz w:val="20"/>
                <w:szCs w:val="20"/>
              </w:rPr>
              <w:t>Table 10</w:t>
            </w:r>
            <w:r w:rsidRPr="00F5529D">
              <w:rPr>
                <w:rFonts w:ascii="Arial" w:hAnsi="Arial" w:cs="Arial"/>
                <w:sz w:val="20"/>
                <w:szCs w:val="20"/>
              </w:rPr>
              <w:t xml:space="preserve"> for each of the currencies (AUD, CHF, EUR, GBP, JPY, and USD) in scope of the </w:t>
            </w:r>
            <w:r w:rsidR="003B2EFC" w:rsidRPr="00F5529D">
              <w:rPr>
                <w:rFonts w:ascii="Arial" w:hAnsi="Arial" w:cs="Arial"/>
                <w:sz w:val="20"/>
                <w:szCs w:val="20"/>
              </w:rPr>
              <w:t>NON-EM</w:t>
            </w:r>
            <w:r w:rsidRPr="00F5529D">
              <w:rPr>
                <w:rFonts w:ascii="Arial" w:hAnsi="Arial" w:cs="Arial"/>
                <w:sz w:val="20"/>
                <w:szCs w:val="20"/>
              </w:rPr>
              <w:t xml:space="preserve"> service.</w:t>
            </w:r>
            <w:r w:rsidRPr="00F5529D">
              <w:rPr>
                <w:rFonts w:ascii="Arial" w:hAnsi="Arial" w:cs="Arial"/>
                <w:b/>
                <w:bCs/>
                <w:sz w:val="20"/>
                <w:szCs w:val="20"/>
              </w:rPr>
              <w:t xml:space="preserve">  </w:t>
            </w:r>
          </w:p>
          <w:p w:rsidR="002D2F76" w:rsidRPr="00F5529D" w:rsidRDefault="002D2F76" w:rsidP="000A4C4F">
            <w:pPr>
              <w:numPr>
                <w:ilvl w:val="0"/>
                <w:numId w:val="111"/>
              </w:numPr>
              <w:spacing w:after="0" w:line="240" w:lineRule="auto"/>
              <w:rPr>
                <w:rFonts w:ascii="Arial" w:hAnsi="Arial" w:cs="Arial"/>
                <w:sz w:val="20"/>
                <w:szCs w:val="20"/>
              </w:rPr>
            </w:pPr>
            <w:r w:rsidRPr="00F5529D">
              <w:rPr>
                <w:rFonts w:ascii="Arial" w:hAnsi="Arial" w:cs="Arial"/>
                <w:sz w:val="20"/>
                <w:szCs w:val="20"/>
              </w:rPr>
              <w:t xml:space="preserve">SPA limits are the sum of Cash and CCSL for each currency </w:t>
            </w:r>
          </w:p>
          <w:p w:rsidR="002D2F76" w:rsidRPr="00F5529D" w:rsidRDefault="002D2F76" w:rsidP="000A4C4F">
            <w:pPr>
              <w:numPr>
                <w:ilvl w:val="0"/>
                <w:numId w:val="111"/>
              </w:numPr>
              <w:spacing w:after="0" w:line="240" w:lineRule="auto"/>
              <w:rPr>
                <w:rFonts w:ascii="Arial" w:hAnsi="Arial" w:cs="Arial"/>
                <w:sz w:val="20"/>
                <w:szCs w:val="20"/>
              </w:rPr>
            </w:pPr>
            <w:r w:rsidRPr="00F5529D">
              <w:rPr>
                <w:rFonts w:ascii="Arial" w:hAnsi="Arial" w:cs="Arial"/>
                <w:sz w:val="20"/>
                <w:szCs w:val="20"/>
              </w:rPr>
              <w:t>Each SPA limit has to be a non-negative number.</w:t>
            </w:r>
          </w:p>
          <w:p w:rsidR="002D2F76" w:rsidRPr="00F5529D" w:rsidRDefault="002D2F76" w:rsidP="000A4C4F">
            <w:pPr>
              <w:numPr>
                <w:ilvl w:val="0"/>
                <w:numId w:val="111"/>
              </w:numPr>
              <w:spacing w:after="0" w:line="240" w:lineRule="auto"/>
              <w:rPr>
                <w:rFonts w:ascii="Arial" w:hAnsi="Arial" w:cs="Arial"/>
                <w:sz w:val="20"/>
                <w:szCs w:val="20"/>
              </w:rPr>
            </w:pPr>
            <w:r w:rsidRPr="00F5529D">
              <w:rPr>
                <w:rFonts w:ascii="Arial" w:hAnsi="Arial" w:cs="Arial"/>
                <w:b/>
                <w:bCs/>
                <w:sz w:val="20"/>
                <w:szCs w:val="20"/>
              </w:rPr>
              <w:t xml:space="preserve">Table 10 </w:t>
            </w:r>
            <w:r w:rsidRPr="00F5529D">
              <w:rPr>
                <w:rFonts w:ascii="Arial" w:hAnsi="Arial" w:cs="Arial"/>
                <w:sz w:val="20"/>
                <w:szCs w:val="20"/>
              </w:rPr>
              <w:t xml:space="preserve">needs to be configurable such that SPA limits for more currencies can be added in this table, as more currencies may be added to this </w:t>
            </w:r>
            <w:r w:rsidR="003B2EFC" w:rsidRPr="00F5529D">
              <w:rPr>
                <w:rFonts w:ascii="Arial" w:hAnsi="Arial" w:cs="Arial"/>
                <w:sz w:val="20"/>
                <w:szCs w:val="20"/>
              </w:rPr>
              <w:t>NON-EM</w:t>
            </w:r>
            <w:r w:rsidRPr="00F5529D">
              <w:rPr>
                <w:rFonts w:ascii="Arial" w:hAnsi="Arial" w:cs="Arial"/>
                <w:sz w:val="20"/>
                <w:szCs w:val="20"/>
              </w:rPr>
              <w:t xml:space="preserve"> service in the future.</w:t>
            </w:r>
          </w:p>
          <w:p w:rsidR="002D2F76" w:rsidRPr="00F5529D" w:rsidRDefault="002D2F76" w:rsidP="000A4C4F">
            <w:pPr>
              <w:numPr>
                <w:ilvl w:val="0"/>
                <w:numId w:val="111"/>
              </w:numPr>
              <w:spacing w:after="0" w:line="240" w:lineRule="auto"/>
              <w:rPr>
                <w:rFonts w:ascii="Arial" w:hAnsi="Arial" w:cs="Arial"/>
                <w:sz w:val="20"/>
                <w:szCs w:val="20"/>
              </w:rPr>
            </w:pPr>
            <w:r w:rsidRPr="00F5529D">
              <w:rPr>
                <w:rFonts w:ascii="Arial" w:hAnsi="Arial" w:cs="Arial"/>
                <w:b/>
                <w:bCs/>
                <w:sz w:val="20"/>
                <w:szCs w:val="20"/>
              </w:rPr>
              <w:t xml:space="preserve">Table 10 </w:t>
            </w:r>
            <w:r w:rsidRPr="00F5529D">
              <w:rPr>
                <w:rFonts w:ascii="Arial" w:hAnsi="Arial" w:cs="Arial"/>
                <w:sz w:val="20"/>
                <w:szCs w:val="20"/>
              </w:rPr>
              <w:t>needs to be configurable such that each SPA limits defined in this table is editable.</w:t>
            </w:r>
          </w:p>
          <w:p w:rsidR="002D2F76" w:rsidRPr="00F5529D" w:rsidRDefault="002D2F76" w:rsidP="000A4C4F">
            <w:pPr>
              <w:numPr>
                <w:ilvl w:val="0"/>
                <w:numId w:val="111"/>
              </w:numPr>
              <w:spacing w:after="0" w:line="240" w:lineRule="auto"/>
              <w:rPr>
                <w:rFonts w:cs="Arial"/>
                <w:sz w:val="20"/>
              </w:rPr>
            </w:pPr>
            <w:r w:rsidRPr="00F5529D">
              <w:rPr>
                <w:bCs/>
                <w:sz w:val="20"/>
                <w:szCs w:val="20"/>
              </w:rPr>
              <w:t xml:space="preserve">Any changes made to </w:t>
            </w:r>
            <w:r w:rsidRPr="00F5529D">
              <w:rPr>
                <w:sz w:val="20"/>
                <w:szCs w:val="20"/>
              </w:rPr>
              <w:t xml:space="preserve">Table 10 </w:t>
            </w:r>
            <w:r w:rsidRPr="00F5529D">
              <w:rPr>
                <w:bCs/>
                <w:sz w:val="20"/>
                <w:szCs w:val="20"/>
              </w:rPr>
              <w:t>are subject to 4 eyes validation and need to be tracked through an audit trail.</w:t>
            </w:r>
          </w:p>
        </w:tc>
      </w:tr>
    </w:tbl>
    <w:p w:rsidR="002D2F76" w:rsidRDefault="002D2F76" w:rsidP="004208BE">
      <w:pPr>
        <w:spacing w:after="0" w:line="240" w:lineRule="auto"/>
        <w:rPr>
          <w:rFonts w:ascii="Arial" w:eastAsia="Arial" w:hAnsi="Arial" w:cs="Arial"/>
          <w:sz w:val="20"/>
        </w:rPr>
      </w:pPr>
    </w:p>
    <w:p w:rsidR="002D2F76" w:rsidRDefault="002D2F76" w:rsidP="004208BE">
      <w:pPr>
        <w:spacing w:after="0" w:line="240" w:lineRule="auto"/>
        <w:rPr>
          <w:rFonts w:ascii="Arial" w:eastAsia="Arial" w:hAnsi="Arial" w:cs="Arial"/>
          <w:sz w:val="20"/>
        </w:rPr>
      </w:pPr>
    </w:p>
    <w:p w:rsidR="004208BE" w:rsidRDefault="004208BE" w:rsidP="003D7588">
      <w:pPr>
        <w:pStyle w:val="FXRiskH2"/>
      </w:pPr>
      <w:bookmarkStart w:id="70" w:name="_Toc459118071"/>
      <w:r>
        <w:t>Liquidity Risk Margin (LRM)</w:t>
      </w:r>
      <w:bookmarkEnd w:id="70"/>
      <w:r>
        <w:t xml:space="preserve"> </w:t>
      </w:r>
    </w:p>
    <w:p w:rsidR="002D2F76" w:rsidRPr="00CB1A5C" w:rsidRDefault="002D2F76" w:rsidP="002D2F76">
      <w:pPr>
        <w:pStyle w:val="Default"/>
        <w:ind w:left="-142"/>
        <w:rPr>
          <w:sz w:val="20"/>
          <w:szCs w:val="20"/>
        </w:rPr>
      </w:pPr>
      <w:r w:rsidRPr="00CB1A5C">
        <w:rPr>
          <w:sz w:val="20"/>
          <w:szCs w:val="20"/>
        </w:rPr>
        <w:t xml:space="preserve">The Liquidity Risk Margin encapsulates the liquidity cost of hedging large/concentrated positions within the defaulter’s portfolio or alternatively, the risk that the defaulter’s portfolio may take longer than five days to close out. </w:t>
      </w:r>
    </w:p>
    <w:p w:rsidR="002D2F76" w:rsidRPr="00CB1A5C" w:rsidRDefault="002D2F76" w:rsidP="002D2F76">
      <w:pPr>
        <w:pStyle w:val="Default"/>
        <w:ind w:left="-142"/>
        <w:rPr>
          <w:sz w:val="20"/>
          <w:szCs w:val="20"/>
        </w:rPr>
      </w:pPr>
    </w:p>
    <w:p w:rsidR="002D2F76" w:rsidRPr="00CB1A5C" w:rsidRDefault="002D2F76" w:rsidP="002D2F76">
      <w:pPr>
        <w:ind w:left="-142"/>
        <w:rPr>
          <w:rFonts w:ascii="Arial" w:hAnsi="Arial" w:cs="Arial"/>
          <w:sz w:val="20"/>
          <w:szCs w:val="20"/>
        </w:rPr>
      </w:pPr>
      <w:r w:rsidRPr="00CB1A5C">
        <w:rPr>
          <w:rFonts w:ascii="Arial" w:hAnsi="Arial" w:cs="Arial"/>
          <w:sz w:val="20"/>
          <w:szCs w:val="20"/>
        </w:rPr>
        <w:t xml:space="preserve">As part of its settlement risk management framework, ForexClear will maintain settlement provisions in each currency. Once settlement obligations become known after the trades have exercised or expired, some of the provisions may be used in which case the settlement provisions will need to be rebalanced and this is also captured within the LRM. </w:t>
      </w:r>
    </w:p>
    <w:p w:rsidR="002D2F76" w:rsidRPr="00CB1A5C" w:rsidRDefault="002D2F76" w:rsidP="002D2F76">
      <w:pPr>
        <w:ind w:left="-142"/>
        <w:rPr>
          <w:rFonts w:ascii="Arial" w:hAnsi="Arial" w:cs="Arial"/>
          <w:sz w:val="20"/>
          <w:szCs w:val="20"/>
        </w:rPr>
      </w:pPr>
    </w:p>
    <w:p w:rsidR="002D2F76" w:rsidRPr="00CB1A5C" w:rsidRDefault="002D2F76" w:rsidP="002D2F76">
      <w:pPr>
        <w:pStyle w:val="Caption"/>
        <w:rPr>
          <w:sz w:val="20"/>
          <w:szCs w:val="20"/>
        </w:rPr>
      </w:pPr>
      <w:r w:rsidRPr="00CB1A5C">
        <w:rPr>
          <w:sz w:val="20"/>
          <w:szCs w:val="20"/>
        </w:rPr>
        <w:t xml:space="preserve">Equation </w:t>
      </w:r>
      <w:r>
        <w:rPr>
          <w:noProof/>
          <w:sz w:val="20"/>
          <w:szCs w:val="20"/>
        </w:rPr>
        <w:t>7</w:t>
      </w:r>
    </w:p>
    <w:p w:rsidR="002D2F76" w:rsidRPr="00CB1A5C" w:rsidRDefault="002D2F76" w:rsidP="002D2F76">
      <w:pPr>
        <w:rPr>
          <w:rFonts w:ascii="Arial" w:hAnsi="Arial" w:cs="Arial"/>
          <w:sz w:val="20"/>
          <w:szCs w:val="20"/>
        </w:rPr>
      </w:pPr>
      <m:oMathPara>
        <m:oMath>
          <m:r>
            <w:rPr>
              <w:rFonts w:ascii="Cambria Math" w:hAnsi="Cambria Math" w:cs="Arial"/>
              <w:sz w:val="20"/>
              <w:szCs w:val="20"/>
            </w:rPr>
            <m:t>LRM=</m:t>
          </m:r>
          <m:sSub>
            <m:sSubPr>
              <m:ctrlPr>
                <w:rPr>
                  <w:rFonts w:ascii="Cambria Math" w:hAnsi="Cambria Math" w:cs="Arial"/>
                  <w:i/>
                  <w:sz w:val="20"/>
                  <w:szCs w:val="20"/>
                </w:rPr>
              </m:ctrlPr>
            </m:sSubPr>
            <m:e>
              <m:r>
                <w:rPr>
                  <w:rFonts w:ascii="Cambria Math" w:hAnsi="Cambria Math" w:cs="Arial"/>
                  <w:sz w:val="20"/>
                  <w:szCs w:val="20"/>
                </w:rPr>
                <m:t>LRM</m:t>
              </m:r>
            </m:e>
            <m:sub>
              <m:r>
                <w:rPr>
                  <w:rFonts w:ascii="Cambria Math" w:hAnsi="Cambria Math" w:cs="Arial"/>
                  <w:sz w:val="20"/>
                  <w:szCs w:val="20"/>
                </w:rPr>
                <m:t>HTC</m:t>
              </m:r>
            </m:sub>
          </m:sSub>
        </m:oMath>
      </m:oMathPara>
    </w:p>
    <w:p w:rsidR="002D2F76" w:rsidRPr="00CB1A5C" w:rsidRDefault="002D2F76" w:rsidP="002D2F76">
      <w:pPr>
        <w:rPr>
          <w:rFonts w:ascii="Arial" w:hAnsi="Arial" w:cs="Arial"/>
          <w:sz w:val="20"/>
          <w:szCs w:val="20"/>
        </w:rPr>
      </w:pPr>
    </w:p>
    <w:p w:rsidR="002D2F76" w:rsidRPr="00CB1A5C" w:rsidRDefault="002D2F76" w:rsidP="002D2F76">
      <w:pPr>
        <w:pStyle w:val="Caption"/>
        <w:rPr>
          <w:sz w:val="20"/>
          <w:szCs w:val="20"/>
        </w:rPr>
      </w:pPr>
      <w:r w:rsidRPr="00CB1A5C">
        <w:rPr>
          <w:sz w:val="20"/>
          <w:szCs w:val="20"/>
        </w:rPr>
        <w:t xml:space="preserve">Equation </w:t>
      </w:r>
      <w:r>
        <w:rPr>
          <w:noProof/>
          <w:sz w:val="20"/>
          <w:szCs w:val="20"/>
        </w:rPr>
        <w:t>8</w:t>
      </w:r>
    </w:p>
    <w:p w:rsidR="002D2F76" w:rsidRPr="00CB1A5C" w:rsidRDefault="002D2F76" w:rsidP="002D2F76">
      <w:pPr>
        <w:spacing w:after="120"/>
        <w:jc w:val="both"/>
        <w:rPr>
          <w:rFonts w:ascii="Arial" w:hAnsi="Arial" w:cs="Arial"/>
          <w:sz w:val="20"/>
          <w:szCs w:val="20"/>
        </w:rPr>
      </w:pPr>
      <w:r w:rsidRPr="00CB1A5C">
        <w:rPr>
          <w:rFonts w:ascii="Arial" w:hAnsi="Arial" w:cs="Arial"/>
          <w:sz w:val="20"/>
          <w:szCs w:val="20"/>
        </w:rPr>
        <w:t xml:space="preserve">Each member’s portfolio </w:t>
      </w:r>
      <w:r>
        <w:rPr>
          <w:rFonts w:ascii="Arial" w:hAnsi="Arial" w:cs="Arial"/>
          <w:sz w:val="20"/>
          <w:szCs w:val="20"/>
        </w:rPr>
        <w:t>LRM</w:t>
      </w:r>
      <w:r w:rsidRPr="00CB1A5C">
        <w:rPr>
          <w:rFonts w:ascii="Arial" w:hAnsi="Arial" w:cs="Arial"/>
          <w:sz w:val="20"/>
          <w:szCs w:val="20"/>
        </w:rPr>
        <w:t xml:space="preserve"> is calculated as follows: </w:t>
      </w:r>
    </w:p>
    <w:p w:rsidR="002D2F76" w:rsidRPr="00CB1A5C" w:rsidRDefault="002D2F76" w:rsidP="002D2F76">
      <w:pPr>
        <w:tabs>
          <w:tab w:val="left" w:pos="567"/>
        </w:tabs>
        <w:spacing w:after="120" w:line="360" w:lineRule="auto"/>
        <w:ind w:left="709" w:hanging="709"/>
        <w:rPr>
          <w:rFonts w:ascii="Arial" w:hAnsi="Arial" w:cs="Arial"/>
          <w:sz w:val="20"/>
          <w:szCs w:val="20"/>
        </w:rPr>
      </w:pPr>
      <w:r w:rsidRPr="00CB1A5C">
        <w:rPr>
          <w:rFonts w:ascii="Arial" w:hAnsi="Arial" w:cs="Arial"/>
          <w:sz w:val="20"/>
          <w:szCs w:val="20"/>
        </w:rPr>
        <w:lastRenderedPageBreak/>
        <w:tab/>
      </w:r>
      <m:oMath>
        <m:r>
          <m:rPr>
            <m:sty m:val="p"/>
          </m:rPr>
          <w:rPr>
            <w:rFonts w:ascii="Cambria Math" w:eastAsia="Cambria Math" w:hAnsi="Cambria Math" w:cs="Arial"/>
            <w:sz w:val="20"/>
            <w:szCs w:val="20"/>
          </w:rPr>
          <m:t>LRM=</m:t>
        </m:r>
        <m:nary>
          <m:naryPr>
            <m:chr m:val="∑"/>
            <m:grow m:val="on"/>
            <m:ctrlPr>
              <w:rPr>
                <w:rFonts w:ascii="Cambria Math" w:hAnsi="Cambria Math" w:cs="Arial"/>
                <w:sz w:val="20"/>
                <w:szCs w:val="20"/>
              </w:rPr>
            </m:ctrlPr>
          </m:naryPr>
          <m:sub>
            <m:r>
              <m:rPr>
                <m:sty m:val="p"/>
              </m:rPr>
              <w:rPr>
                <w:rFonts w:ascii="Cambria Math" w:eastAsia="Cambria Math" w:hAnsi="Cambria Math" w:cs="Arial"/>
                <w:sz w:val="20"/>
                <w:szCs w:val="20"/>
              </w:rPr>
              <m:t>Ccy Pair=1</m:t>
            </m:r>
          </m:sub>
          <m:sup/>
          <m:e>
            <m:sSub>
              <m:sSubPr>
                <m:ctrlPr>
                  <w:rPr>
                    <w:rFonts w:ascii="Cambria Math" w:hAnsi="Cambria Math" w:cs="Arial"/>
                    <w:sz w:val="20"/>
                    <w:szCs w:val="20"/>
                  </w:rPr>
                </m:ctrlPr>
              </m:sSubPr>
              <m:e>
                <m:r>
                  <m:rPr>
                    <m:sty m:val="p"/>
                  </m:rPr>
                  <w:rPr>
                    <w:rFonts w:ascii="Cambria Math" w:hAnsi="Cambria Math" w:cs="Arial"/>
                    <w:sz w:val="20"/>
                    <w:szCs w:val="20"/>
                  </w:rPr>
                  <m:t>LRM_Delta</m:t>
                </m:r>
              </m:e>
              <m:sub>
                <m:r>
                  <m:rPr>
                    <m:sty m:val="p"/>
                  </m:rPr>
                  <w:rPr>
                    <w:rFonts w:ascii="Cambria Math" w:hAnsi="Cambria Math" w:cs="Arial"/>
                    <w:sz w:val="20"/>
                    <w:szCs w:val="20"/>
                  </w:rPr>
                  <m:t>Ccy Pair</m:t>
                </m:r>
              </m:sub>
            </m:sSub>
            <m:r>
              <m:rPr>
                <m:sty m:val="p"/>
              </m:rPr>
              <w:rPr>
                <w:rFonts w:ascii="Cambria Math" w:hAnsi="Cambria Math" w:cs="Arial"/>
                <w:sz w:val="20"/>
                <w:szCs w:val="20"/>
              </w:rPr>
              <m:t xml:space="preserve"> </m:t>
            </m:r>
          </m:e>
        </m:nary>
        <m:r>
          <m:rPr>
            <m:sty m:val="p"/>
          </m:rPr>
          <w:rPr>
            <w:rFonts w:ascii="Cambria Math" w:hAnsi="Cambria Math" w:cs="Arial"/>
            <w:sz w:val="20"/>
            <w:szCs w:val="20"/>
          </w:rPr>
          <m:t>+</m:t>
        </m:r>
        <m:nary>
          <m:naryPr>
            <m:chr m:val="∑"/>
            <m:grow m:val="on"/>
            <m:ctrlPr>
              <w:rPr>
                <w:rFonts w:ascii="Cambria Math" w:hAnsi="Cambria Math" w:cs="Arial"/>
                <w:sz w:val="20"/>
                <w:szCs w:val="20"/>
              </w:rPr>
            </m:ctrlPr>
          </m:naryPr>
          <m:sub>
            <m:r>
              <m:rPr>
                <m:sty m:val="p"/>
              </m:rPr>
              <w:rPr>
                <w:rFonts w:ascii="Cambria Math" w:eastAsia="Cambria Math" w:hAnsi="Cambria Math" w:cs="Arial"/>
                <w:sz w:val="20"/>
                <w:szCs w:val="20"/>
              </w:rPr>
              <m:t>Ccy Pair=1</m:t>
            </m:r>
          </m:sub>
          <m:sup/>
          <m:e>
            <m:sSub>
              <m:sSubPr>
                <m:ctrlPr>
                  <w:rPr>
                    <w:rFonts w:ascii="Cambria Math" w:hAnsi="Cambria Math" w:cs="Arial"/>
                    <w:sz w:val="20"/>
                    <w:szCs w:val="20"/>
                  </w:rPr>
                </m:ctrlPr>
              </m:sSubPr>
              <m:e>
                <m:r>
                  <m:rPr>
                    <m:sty m:val="p"/>
                  </m:rPr>
                  <w:rPr>
                    <w:rFonts w:ascii="Cambria Math" w:hAnsi="Cambria Math" w:cs="Arial"/>
                    <w:sz w:val="20"/>
                    <w:szCs w:val="20"/>
                  </w:rPr>
                  <m:t>LRM_Gamma</m:t>
                </m:r>
              </m:e>
              <m:sub>
                <m:r>
                  <m:rPr>
                    <m:sty m:val="p"/>
                  </m:rPr>
                  <w:rPr>
                    <w:rFonts w:ascii="Cambria Math" w:hAnsi="Cambria Math" w:cs="Arial"/>
                    <w:sz w:val="20"/>
                    <w:szCs w:val="20"/>
                  </w:rPr>
                  <m:t>Ccy Pair</m:t>
                </m:r>
              </m:sub>
            </m:sSub>
            <m:r>
              <m:rPr>
                <m:sty m:val="p"/>
              </m:rPr>
              <w:rPr>
                <w:rFonts w:ascii="Cambria Math" w:hAnsi="Cambria Math" w:cs="Arial"/>
                <w:sz w:val="20"/>
                <w:szCs w:val="20"/>
              </w:rPr>
              <m:t xml:space="preserve"> </m:t>
            </m:r>
          </m:e>
        </m:nary>
        <m:r>
          <m:rPr>
            <m:sty m:val="p"/>
          </m:rPr>
          <w:rPr>
            <w:rFonts w:ascii="Cambria Math" w:hAnsi="Cambria Math" w:cs="Arial"/>
            <w:sz w:val="20"/>
            <w:szCs w:val="20"/>
          </w:rPr>
          <m:t>+</m:t>
        </m:r>
        <m:r>
          <m:rPr>
            <m:sty m:val="p"/>
          </m:rPr>
          <w:rPr>
            <w:rFonts w:ascii="Cambria Math" w:hAnsi="Cambria Math" w:cs="Arial"/>
            <w:sz w:val="20"/>
            <w:szCs w:val="20"/>
          </w:rPr>
          <w:br/>
        </m:r>
      </m:oMath>
      <m:oMathPara>
        <m:oMath>
          <m:nary>
            <m:naryPr>
              <m:chr m:val="∑"/>
              <m:grow m:val="on"/>
              <m:ctrlPr>
                <w:rPr>
                  <w:rFonts w:ascii="Cambria Math" w:hAnsi="Cambria Math" w:cs="Arial"/>
                  <w:sz w:val="20"/>
                  <w:szCs w:val="20"/>
                </w:rPr>
              </m:ctrlPr>
            </m:naryPr>
            <m:sub>
              <m:r>
                <m:rPr>
                  <m:sty m:val="p"/>
                </m:rPr>
                <w:rPr>
                  <w:rFonts w:ascii="Cambria Math" w:eastAsia="Cambria Math" w:hAnsi="Cambria Math" w:cs="Arial"/>
                  <w:sz w:val="20"/>
                  <w:szCs w:val="20"/>
                </w:rPr>
                <m:t>Ccy Pair=1</m:t>
              </m:r>
            </m:sub>
            <m:sup/>
            <m:e>
              <m:sSub>
                <m:sSubPr>
                  <m:ctrlPr>
                    <w:rPr>
                      <w:rFonts w:ascii="Cambria Math" w:hAnsi="Cambria Math" w:cs="Arial"/>
                      <w:sz w:val="20"/>
                      <w:szCs w:val="20"/>
                    </w:rPr>
                  </m:ctrlPr>
                </m:sSubPr>
                <m:e>
                  <m:r>
                    <m:rPr>
                      <m:sty m:val="p"/>
                    </m:rPr>
                    <w:rPr>
                      <w:rFonts w:ascii="Cambria Math" w:hAnsi="Cambria Math" w:cs="Arial"/>
                      <w:sz w:val="20"/>
                      <w:szCs w:val="20"/>
                    </w:rPr>
                    <m:t>LRM_Vega</m:t>
                  </m:r>
                </m:e>
                <m:sub>
                  <m:r>
                    <m:rPr>
                      <m:sty m:val="p"/>
                    </m:rPr>
                    <w:rPr>
                      <w:rFonts w:ascii="Cambria Math" w:hAnsi="Cambria Math" w:cs="Arial"/>
                      <w:sz w:val="20"/>
                      <w:szCs w:val="20"/>
                    </w:rPr>
                    <m:t>Ccy Pair</m:t>
                  </m:r>
                </m:sub>
              </m:sSub>
            </m:e>
          </m:nary>
          <m:r>
            <m:rPr>
              <m:sty m:val="p"/>
            </m:rPr>
            <w:rPr>
              <w:rFonts w:ascii="Cambria Math" w:hAnsi="Cambria Math" w:cs="Arial"/>
              <w:sz w:val="20"/>
              <w:szCs w:val="20"/>
            </w:rPr>
            <m:t>+</m:t>
          </m:r>
          <m:nary>
            <m:naryPr>
              <m:chr m:val="∑"/>
              <m:grow m:val="on"/>
              <m:ctrlPr>
                <w:rPr>
                  <w:rFonts w:ascii="Cambria Math" w:hAnsi="Cambria Math" w:cs="Arial"/>
                  <w:sz w:val="20"/>
                  <w:szCs w:val="20"/>
                </w:rPr>
              </m:ctrlPr>
            </m:naryPr>
            <m:sub>
              <m:r>
                <m:rPr>
                  <m:sty m:val="p"/>
                </m:rPr>
                <w:rPr>
                  <w:rFonts w:ascii="Cambria Math" w:eastAsia="Cambria Math" w:hAnsi="Cambria Math" w:cs="Arial"/>
                  <w:sz w:val="20"/>
                  <w:szCs w:val="20"/>
                </w:rPr>
                <m:t>Ccy Pair=1</m:t>
              </m:r>
            </m:sub>
            <m:sup/>
            <m:e>
              <m:sSub>
                <m:sSubPr>
                  <m:ctrlPr>
                    <w:rPr>
                      <w:rFonts w:ascii="Cambria Math" w:hAnsi="Cambria Math" w:cs="Arial"/>
                      <w:sz w:val="20"/>
                      <w:szCs w:val="20"/>
                    </w:rPr>
                  </m:ctrlPr>
                </m:sSubPr>
                <m:e>
                  <m:r>
                    <m:rPr>
                      <m:sty m:val="p"/>
                    </m:rPr>
                    <w:rPr>
                      <w:rFonts w:ascii="Cambria Math" w:hAnsi="Cambria Math" w:cs="Arial"/>
                      <w:sz w:val="20"/>
                      <w:szCs w:val="20"/>
                    </w:rPr>
                    <m:t>LRM_Rega</m:t>
                  </m:r>
                </m:e>
                <m:sub>
                  <m:r>
                    <m:rPr>
                      <m:sty m:val="p"/>
                    </m:rPr>
                    <w:rPr>
                      <w:rFonts w:ascii="Cambria Math" w:hAnsi="Cambria Math" w:cs="Arial"/>
                      <w:sz w:val="20"/>
                      <w:szCs w:val="20"/>
                    </w:rPr>
                    <m:t>Ccy Pair</m:t>
                  </m:r>
                </m:sub>
              </m:sSub>
              <m:r>
                <m:rPr>
                  <m:sty m:val="p"/>
                </m:rPr>
                <w:rPr>
                  <w:rFonts w:ascii="Cambria Math" w:hAnsi="Cambria Math" w:cs="Arial"/>
                  <w:sz w:val="20"/>
                  <w:szCs w:val="20"/>
                </w:rPr>
                <m:t xml:space="preserve"> </m:t>
              </m:r>
            </m:e>
          </m:nary>
          <m:r>
            <m:rPr>
              <m:sty m:val="p"/>
            </m:rPr>
            <w:rPr>
              <w:rFonts w:ascii="Cambria Math" w:hAnsi="Cambria Math" w:cs="Arial"/>
              <w:sz w:val="20"/>
              <w:szCs w:val="20"/>
            </w:rPr>
            <m:t>+</m:t>
          </m:r>
          <m:nary>
            <m:naryPr>
              <m:chr m:val="∑"/>
              <m:grow m:val="on"/>
              <m:ctrlPr>
                <w:rPr>
                  <w:rFonts w:ascii="Cambria Math" w:hAnsi="Cambria Math" w:cs="Arial"/>
                  <w:sz w:val="20"/>
                  <w:szCs w:val="20"/>
                </w:rPr>
              </m:ctrlPr>
            </m:naryPr>
            <m:sub>
              <m:r>
                <m:rPr>
                  <m:sty m:val="p"/>
                </m:rPr>
                <w:rPr>
                  <w:rFonts w:ascii="Cambria Math" w:eastAsia="Cambria Math" w:hAnsi="Cambria Math" w:cs="Arial"/>
                  <w:sz w:val="20"/>
                  <w:szCs w:val="20"/>
                </w:rPr>
                <m:t>Ccy Pair=1</m:t>
              </m:r>
            </m:sub>
            <m:sup/>
            <m:e>
              <m:sSub>
                <m:sSubPr>
                  <m:ctrlPr>
                    <w:rPr>
                      <w:rFonts w:ascii="Cambria Math" w:hAnsi="Cambria Math" w:cs="Arial"/>
                      <w:sz w:val="20"/>
                      <w:szCs w:val="20"/>
                    </w:rPr>
                  </m:ctrlPr>
                </m:sSubPr>
                <m:e>
                  <m:r>
                    <m:rPr>
                      <m:sty m:val="p"/>
                    </m:rPr>
                    <w:rPr>
                      <w:rFonts w:ascii="Cambria Math" w:hAnsi="Cambria Math" w:cs="Arial"/>
                      <w:sz w:val="20"/>
                      <w:szCs w:val="20"/>
                    </w:rPr>
                    <m:t>LRM_Sega</m:t>
                  </m:r>
                </m:e>
                <m:sub>
                  <m:r>
                    <m:rPr>
                      <m:sty m:val="p"/>
                    </m:rPr>
                    <w:rPr>
                      <w:rFonts w:ascii="Cambria Math" w:hAnsi="Cambria Math" w:cs="Arial"/>
                      <w:sz w:val="20"/>
                      <w:szCs w:val="20"/>
                    </w:rPr>
                    <m:t>Ccy Pair</m:t>
                  </m:r>
                </m:sub>
              </m:sSub>
              <m:r>
                <m:rPr>
                  <m:sty m:val="p"/>
                </m:rPr>
                <w:rPr>
                  <w:rFonts w:ascii="Cambria Math" w:hAnsi="Cambria Math" w:cs="Arial"/>
                  <w:sz w:val="20"/>
                  <w:szCs w:val="20"/>
                </w:rPr>
                <m:t xml:space="preserve"> </m:t>
              </m:r>
            </m:e>
          </m:nary>
        </m:oMath>
      </m:oMathPara>
    </w:p>
    <w:p w:rsidR="002D2F76" w:rsidRPr="00CB1A5C" w:rsidRDefault="002D2F76" w:rsidP="002D2F76">
      <w:pPr>
        <w:pStyle w:val="Caption"/>
        <w:rPr>
          <w:sz w:val="20"/>
          <w:szCs w:val="20"/>
        </w:rPr>
      </w:pPr>
      <w:bookmarkStart w:id="71" w:name="_Ref440977146"/>
      <w:r w:rsidRPr="00CB1A5C">
        <w:rPr>
          <w:sz w:val="20"/>
          <w:szCs w:val="20"/>
        </w:rPr>
        <w:t xml:space="preserve">Equation </w:t>
      </w:r>
      <w:r>
        <w:rPr>
          <w:noProof/>
          <w:sz w:val="20"/>
          <w:szCs w:val="20"/>
        </w:rPr>
        <w:t>9</w:t>
      </w:r>
      <w:bookmarkEnd w:id="71"/>
      <w:r w:rsidRPr="00CB1A5C">
        <w:rPr>
          <w:sz w:val="20"/>
          <w:szCs w:val="20"/>
        </w:rPr>
        <w:t xml:space="preserve"> </w:t>
      </w:r>
    </w:p>
    <w:p w:rsidR="002D2F76" w:rsidRPr="00CB1A5C" w:rsidRDefault="002D2F76" w:rsidP="002D2F76">
      <w:pPr>
        <w:spacing w:before="120"/>
        <w:ind w:left="851" w:hanging="284"/>
        <w:rPr>
          <w:rFonts w:ascii="Arial" w:hAnsi="Arial" w:cs="Arial"/>
          <w:sz w:val="20"/>
          <w:szCs w:val="20"/>
        </w:rPr>
      </w:pPr>
      <w:r w:rsidRPr="00CB1A5C">
        <w:rPr>
          <w:rFonts w:ascii="Arial" w:hAnsi="Arial" w:cs="Arial"/>
          <w:sz w:val="20"/>
          <w:szCs w:val="20"/>
        </w:rPr>
        <w:t xml:space="preserve"> </w:t>
      </w:r>
      <m:oMath>
        <m:sSub>
          <m:sSubPr>
            <m:ctrlPr>
              <w:rPr>
                <w:rFonts w:ascii="Cambria Math" w:hAnsi="Cambria Math" w:cs="Arial"/>
                <w:sz w:val="20"/>
                <w:szCs w:val="20"/>
              </w:rPr>
            </m:ctrlPr>
          </m:sSubPr>
          <m:e>
            <m:r>
              <m:rPr>
                <m:sty m:val="p"/>
              </m:rPr>
              <w:rPr>
                <w:rFonts w:ascii="Cambria Math" w:hAnsi="Cambria Math" w:cs="Arial"/>
                <w:sz w:val="20"/>
                <w:szCs w:val="20"/>
              </w:rPr>
              <m:t>LRM_Delta</m:t>
            </m:r>
          </m:e>
          <m:sub>
            <m:r>
              <m:rPr>
                <m:sty m:val="p"/>
              </m:rPr>
              <w:rPr>
                <w:rFonts w:ascii="Cambria Math" w:hAnsi="Cambria Math" w:cs="Arial"/>
                <w:sz w:val="20"/>
                <w:szCs w:val="20"/>
              </w:rPr>
              <m:t>Ccy Pair</m:t>
            </m:r>
          </m:sub>
        </m:sSub>
        <m:r>
          <m:rPr>
            <m:sty m:val="p"/>
          </m:rPr>
          <w:rPr>
            <w:rFonts w:ascii="Cambria Math" w:hAnsi="Cambria Math" w:cs="Arial"/>
            <w:sz w:val="20"/>
            <w:szCs w:val="20"/>
          </w:rPr>
          <m:t>=</m:t>
        </m:r>
        <m:sSub>
          <m:sSubPr>
            <m:ctrlPr>
              <w:rPr>
                <w:rFonts w:ascii="Cambria Math" w:hAnsi="Cambria Math" w:cs="Arial"/>
                <w:sz w:val="20"/>
                <w:szCs w:val="20"/>
              </w:rPr>
            </m:ctrlPr>
          </m:sSubPr>
          <m:e>
            <m:r>
              <m:rPr>
                <m:sty m:val="p"/>
              </m:rPr>
              <w:rPr>
                <w:rFonts w:ascii="Cambria Math" w:hAnsi="Cambria Math" w:cs="Arial"/>
                <w:sz w:val="20"/>
                <w:szCs w:val="20"/>
              </w:rPr>
              <m:t>IM</m:t>
            </m:r>
          </m:e>
          <m:sub>
            <m:r>
              <m:rPr>
                <m:sty m:val="p"/>
              </m:rPr>
              <w:rPr>
                <w:rFonts w:ascii="Cambria Math" w:hAnsi="Cambria Math" w:cs="Arial"/>
                <w:sz w:val="20"/>
                <w:szCs w:val="20"/>
              </w:rPr>
              <m:t>Portfolio</m:t>
            </m:r>
          </m:sub>
        </m:sSub>
        <m:r>
          <m:rPr>
            <m:sty m:val="p"/>
          </m:rPr>
          <w:rPr>
            <w:rFonts w:ascii="Cambria Math" w:hAnsi="Cambria Math" w:cs="Arial"/>
            <w:sz w:val="20"/>
            <w:szCs w:val="20"/>
          </w:rPr>
          <m:t>×</m:t>
        </m:r>
        <m:sSub>
          <m:sSubPr>
            <m:ctrlPr>
              <w:rPr>
                <w:rFonts w:ascii="Cambria Math" w:hAnsi="Cambria Math" w:cs="Arial"/>
                <w:sz w:val="20"/>
                <w:szCs w:val="20"/>
              </w:rPr>
            </m:ctrlPr>
          </m:sSubPr>
          <m:e>
            <m:r>
              <m:rPr>
                <m:sty m:val="p"/>
              </m:rPr>
              <w:rPr>
                <w:rFonts w:ascii="Cambria Math" w:hAnsi="Cambria Math" w:cs="Arial"/>
                <w:sz w:val="20"/>
                <w:szCs w:val="20"/>
              </w:rPr>
              <m:t>(DeltaIMM</m:t>
            </m:r>
          </m:e>
          <m:sub>
            <m:r>
              <m:rPr>
                <m:sty m:val="p"/>
              </m:rPr>
              <w:rPr>
                <w:rFonts w:ascii="Cambria Math" w:hAnsi="Cambria Math" w:cs="Arial"/>
                <w:sz w:val="20"/>
                <w:szCs w:val="20"/>
              </w:rPr>
              <m:t>CcyPair</m:t>
            </m:r>
          </m:sub>
        </m:sSub>
        <m:r>
          <m:rPr>
            <m:sty m:val="p"/>
          </m:rPr>
          <w:rPr>
            <w:rFonts w:ascii="Cambria Math" w:hAnsi="Cambria Math" w:cs="Arial"/>
            <w:sz w:val="20"/>
            <w:szCs w:val="20"/>
          </w:rPr>
          <m:t xml:space="preserve">-1) </m:t>
        </m:r>
      </m:oMath>
      <w:r w:rsidRPr="00CB1A5C">
        <w:rPr>
          <w:rFonts w:ascii="Arial" w:hAnsi="Arial" w:cs="Arial"/>
          <w:sz w:val="20"/>
          <w:szCs w:val="20"/>
        </w:rPr>
        <w:t xml:space="preserve">  </w:t>
      </w:r>
    </w:p>
    <w:p w:rsidR="002D2F76" w:rsidRPr="00CB1A5C" w:rsidRDefault="002D2F76" w:rsidP="002D2F76">
      <w:pPr>
        <w:pStyle w:val="Caption"/>
        <w:rPr>
          <w:sz w:val="20"/>
          <w:szCs w:val="20"/>
        </w:rPr>
      </w:pPr>
    </w:p>
    <w:p w:rsidR="002D2F76" w:rsidRPr="00CB1A5C" w:rsidRDefault="002D2F76" w:rsidP="002D2F76">
      <w:pPr>
        <w:pStyle w:val="Caption"/>
        <w:rPr>
          <w:sz w:val="20"/>
          <w:szCs w:val="20"/>
        </w:rPr>
      </w:pPr>
      <w:bookmarkStart w:id="72" w:name="_Ref440987090"/>
      <w:r w:rsidRPr="00CB1A5C">
        <w:rPr>
          <w:sz w:val="20"/>
          <w:szCs w:val="20"/>
        </w:rPr>
        <w:t xml:space="preserve">Equation </w:t>
      </w:r>
      <w:r>
        <w:rPr>
          <w:noProof/>
          <w:sz w:val="20"/>
          <w:szCs w:val="20"/>
        </w:rPr>
        <w:t>10</w:t>
      </w:r>
      <w:bookmarkEnd w:id="72"/>
    </w:p>
    <w:p w:rsidR="002D2F76" w:rsidRPr="00CB1A5C" w:rsidRDefault="001B0B60" w:rsidP="002D2F76">
      <w:pPr>
        <w:spacing w:before="120"/>
        <w:ind w:left="851" w:hanging="284"/>
        <w:rPr>
          <w:rFonts w:ascii="Arial" w:hAnsi="Arial" w:cs="Arial"/>
          <w:sz w:val="20"/>
          <w:szCs w:val="20"/>
        </w:rPr>
      </w:pPr>
      <m:oMath>
        <m:sSub>
          <m:sSubPr>
            <m:ctrlPr>
              <w:rPr>
                <w:rFonts w:ascii="Cambria Math" w:hAnsi="Cambria Math" w:cs="Arial"/>
                <w:sz w:val="20"/>
                <w:szCs w:val="20"/>
              </w:rPr>
            </m:ctrlPr>
          </m:sSubPr>
          <m:e>
            <m:r>
              <m:rPr>
                <m:sty m:val="p"/>
              </m:rPr>
              <w:rPr>
                <w:rFonts w:ascii="Cambria Math" w:hAnsi="Cambria Math" w:cs="Arial"/>
                <w:sz w:val="20"/>
                <w:szCs w:val="20"/>
              </w:rPr>
              <m:t>LRM_Gamma</m:t>
            </m:r>
          </m:e>
          <m:sub>
            <m:r>
              <m:rPr>
                <m:sty m:val="p"/>
              </m:rPr>
              <w:rPr>
                <w:rFonts w:ascii="Cambria Math" w:hAnsi="Cambria Math" w:cs="Arial"/>
                <w:sz w:val="20"/>
                <w:szCs w:val="20"/>
              </w:rPr>
              <m:t>Ccy Pair</m:t>
            </m:r>
          </m:sub>
        </m:sSub>
        <m:r>
          <m:rPr>
            <m:sty m:val="p"/>
          </m:rPr>
          <w:rPr>
            <w:rFonts w:ascii="Cambria Math" w:hAnsi="Cambria Math" w:cs="Arial"/>
            <w:sz w:val="20"/>
            <w:szCs w:val="20"/>
          </w:rPr>
          <m:t>=-</m:t>
        </m:r>
        <m:d>
          <m:dPr>
            <m:begChr m:val="|"/>
            <m:endChr m:val="|"/>
            <m:ctrlPr>
              <w:rPr>
                <w:rFonts w:ascii="Cambria Math" w:hAnsi="Cambria Math" w:cs="Arial"/>
                <w:sz w:val="20"/>
                <w:szCs w:val="20"/>
              </w:rPr>
            </m:ctrlPr>
          </m:dPr>
          <m:e>
            <m:sSub>
              <m:sSubPr>
                <m:ctrlPr>
                  <w:rPr>
                    <w:rFonts w:ascii="Cambria Math" w:hAnsi="Cambria Math" w:cs="Arial"/>
                    <w:sz w:val="20"/>
                    <w:szCs w:val="20"/>
                  </w:rPr>
                </m:ctrlPr>
              </m:sSubPr>
              <m:e>
                <m:r>
                  <m:rPr>
                    <m:sty m:val="p"/>
                  </m:rPr>
                  <w:rPr>
                    <w:rFonts w:ascii="Cambria Math" w:hAnsi="Cambria Math" w:cs="Arial"/>
                    <w:sz w:val="20"/>
                    <w:szCs w:val="20"/>
                  </w:rPr>
                  <m:t>Vega</m:t>
                </m:r>
              </m:e>
              <m:sub>
                <m:r>
                  <m:rPr>
                    <m:sty m:val="p"/>
                  </m:rPr>
                  <w:rPr>
                    <w:rFonts w:ascii="Cambria Math" w:hAnsi="Cambria Math" w:cs="Arial"/>
                    <w:sz w:val="20"/>
                    <w:szCs w:val="20"/>
                  </w:rPr>
                  <m:t>CcyPair,1wk</m:t>
                </m:r>
              </m:sub>
            </m:sSub>
          </m:e>
        </m:d>
        <m:r>
          <m:rPr>
            <m:sty m:val="p"/>
          </m:rPr>
          <w:rPr>
            <w:rFonts w:ascii="Cambria Math" w:hAnsi="Cambria Math" w:cs="Arial"/>
            <w:sz w:val="20"/>
            <w:szCs w:val="20"/>
          </w:rPr>
          <m:t>×</m:t>
        </m:r>
        <m:sSub>
          <m:sSubPr>
            <m:ctrlPr>
              <w:rPr>
                <w:rFonts w:ascii="Cambria Math" w:hAnsi="Cambria Math" w:cs="Arial"/>
                <w:sz w:val="20"/>
                <w:szCs w:val="20"/>
              </w:rPr>
            </m:ctrlPr>
          </m:sSubPr>
          <m:e>
            <m:r>
              <m:rPr>
                <m:sty m:val="p"/>
              </m:rPr>
              <w:rPr>
                <w:rFonts w:ascii="Cambria Math" w:hAnsi="Cambria Math" w:cs="Arial"/>
                <w:sz w:val="20"/>
                <w:szCs w:val="20"/>
              </w:rPr>
              <m:t>ATMSpread</m:t>
            </m:r>
          </m:e>
          <m:sub>
            <m:r>
              <m:rPr>
                <m:sty m:val="p"/>
              </m:rPr>
              <w:rPr>
                <w:rFonts w:ascii="Cambria Math" w:hAnsi="Cambria Math" w:cs="Arial"/>
                <w:sz w:val="20"/>
                <w:szCs w:val="20"/>
              </w:rPr>
              <m:t>CcyPair, 1wk</m:t>
            </m:r>
          </m:sub>
        </m:sSub>
        <m:r>
          <m:rPr>
            <m:sty m:val="p"/>
          </m:rPr>
          <w:rPr>
            <w:rFonts w:ascii="Cambria Math" w:hAnsi="Cambria Math" w:cs="Arial"/>
            <w:sz w:val="20"/>
            <w:szCs w:val="20"/>
          </w:rPr>
          <m:t>×Gamma</m:t>
        </m:r>
        <m:sSub>
          <m:sSubPr>
            <m:ctrlPr>
              <w:rPr>
                <w:rFonts w:ascii="Cambria Math" w:hAnsi="Cambria Math" w:cs="Arial"/>
                <w:sz w:val="20"/>
                <w:szCs w:val="20"/>
              </w:rPr>
            </m:ctrlPr>
          </m:sSubPr>
          <m:e>
            <m:r>
              <m:rPr>
                <m:sty m:val="p"/>
              </m:rPr>
              <w:rPr>
                <w:rFonts w:ascii="Cambria Math" w:hAnsi="Cambria Math" w:cs="Arial"/>
                <w:sz w:val="20"/>
                <w:szCs w:val="20"/>
              </w:rPr>
              <m:t>PosAdj</m:t>
            </m:r>
          </m:e>
          <m:sub>
            <m:r>
              <m:rPr>
                <m:sty m:val="p"/>
              </m:rPr>
              <w:rPr>
                <w:rFonts w:ascii="Cambria Math" w:hAnsi="Cambria Math" w:cs="Arial"/>
                <w:sz w:val="20"/>
                <w:szCs w:val="20"/>
              </w:rPr>
              <m:t>CcyPair</m:t>
            </m:r>
          </m:sub>
        </m:sSub>
        <m:r>
          <m:rPr>
            <m:sty m:val="p"/>
          </m:rPr>
          <w:rPr>
            <w:rFonts w:ascii="Cambria Math" w:hAnsi="Cambria Math" w:cs="Arial"/>
            <w:sz w:val="20"/>
            <w:szCs w:val="20"/>
          </w:rPr>
          <m:t xml:space="preserve"> </m:t>
        </m:r>
      </m:oMath>
      <w:r w:rsidR="002D2F76" w:rsidRPr="00CB1A5C">
        <w:rPr>
          <w:rFonts w:ascii="Arial" w:hAnsi="Arial" w:cs="Arial"/>
          <w:sz w:val="20"/>
          <w:szCs w:val="20"/>
        </w:rPr>
        <w:t xml:space="preserve">  </w:t>
      </w:r>
    </w:p>
    <w:p w:rsidR="002D2F76" w:rsidRPr="00CB1A5C" w:rsidRDefault="002D2F76" w:rsidP="002D2F76">
      <w:pPr>
        <w:pStyle w:val="Caption"/>
        <w:rPr>
          <w:sz w:val="20"/>
          <w:szCs w:val="20"/>
        </w:rPr>
      </w:pPr>
      <w:bookmarkStart w:id="73" w:name="_Ref440987098"/>
      <w:r w:rsidRPr="00CB1A5C">
        <w:rPr>
          <w:sz w:val="20"/>
          <w:szCs w:val="20"/>
        </w:rPr>
        <w:t xml:space="preserve">Equation </w:t>
      </w:r>
      <w:r>
        <w:rPr>
          <w:noProof/>
          <w:sz w:val="20"/>
          <w:szCs w:val="20"/>
        </w:rPr>
        <w:t>11</w:t>
      </w:r>
      <w:bookmarkEnd w:id="73"/>
    </w:p>
    <w:p w:rsidR="002D2F76" w:rsidRPr="00CB1A5C" w:rsidRDefault="001B0B60" w:rsidP="002D2F76">
      <w:pPr>
        <w:spacing w:before="120" w:line="360" w:lineRule="auto"/>
        <w:ind w:left="851" w:hanging="284"/>
        <w:rPr>
          <w:rFonts w:ascii="Arial" w:hAnsi="Arial" w:cs="Arial"/>
          <w:sz w:val="20"/>
          <w:szCs w:val="20"/>
        </w:rPr>
      </w:pPr>
      <m:oMath>
        <m:sSub>
          <m:sSubPr>
            <m:ctrlPr>
              <w:rPr>
                <w:rFonts w:ascii="Cambria Math" w:hAnsi="Cambria Math" w:cs="Arial"/>
                <w:sz w:val="20"/>
                <w:szCs w:val="20"/>
              </w:rPr>
            </m:ctrlPr>
          </m:sSubPr>
          <m:e>
            <m:r>
              <m:rPr>
                <m:sty m:val="p"/>
              </m:rPr>
              <w:rPr>
                <w:rFonts w:ascii="Cambria Math" w:hAnsi="Cambria Math" w:cs="Arial"/>
                <w:sz w:val="20"/>
                <w:szCs w:val="20"/>
              </w:rPr>
              <m:t>LRM_Vega</m:t>
            </m:r>
          </m:e>
          <m:sub>
            <m:r>
              <m:rPr>
                <m:sty m:val="p"/>
              </m:rPr>
              <w:rPr>
                <w:rFonts w:ascii="Cambria Math" w:hAnsi="Cambria Math" w:cs="Arial"/>
                <w:sz w:val="20"/>
                <w:szCs w:val="20"/>
              </w:rPr>
              <m:t>Ccy Pair</m:t>
            </m:r>
          </m:sub>
        </m:sSub>
        <m:r>
          <m:rPr>
            <m:sty m:val="p"/>
          </m:rPr>
          <w:rPr>
            <w:rFonts w:ascii="Cambria Math" w:hAnsi="Cambria Math" w:cs="Arial"/>
            <w:sz w:val="20"/>
            <w:szCs w:val="20"/>
          </w:rPr>
          <m:t>=</m:t>
        </m:r>
        <m:d>
          <m:dPr>
            <m:begChr m:val="{"/>
            <m:endChr m:val=""/>
            <m:ctrlPr>
              <w:rPr>
                <w:rFonts w:ascii="Cambria Math" w:hAnsi="Cambria Math" w:cs="Arial"/>
                <w:sz w:val="20"/>
                <w:szCs w:val="20"/>
              </w:rPr>
            </m:ctrlPr>
          </m:dPr>
          <m:e>
            <m:eqArr>
              <m:eqArrPr>
                <m:ctrlPr>
                  <w:rPr>
                    <w:rFonts w:ascii="Cambria Math" w:hAnsi="Cambria Math" w:cs="Arial"/>
                    <w:sz w:val="20"/>
                    <w:szCs w:val="20"/>
                  </w:rPr>
                </m:ctrlPr>
              </m:eqArrPr>
              <m:e>
                <m:nary>
                  <m:naryPr>
                    <m:chr m:val="∑"/>
                    <m:limLoc m:val="undOvr"/>
                    <m:supHide m:val="on"/>
                    <m:ctrlPr>
                      <w:rPr>
                        <w:rFonts w:ascii="Cambria Math" w:hAnsi="Cambria Math" w:cs="Arial"/>
                        <w:sz w:val="20"/>
                        <w:szCs w:val="20"/>
                      </w:rPr>
                    </m:ctrlPr>
                  </m:naryPr>
                  <m:sub>
                    <m:eqArr>
                      <m:eqArrPr>
                        <m:ctrlPr>
                          <w:rPr>
                            <w:rFonts w:ascii="Cambria Math" w:hAnsi="Cambria Math" w:cs="Arial"/>
                            <w:sz w:val="20"/>
                            <w:szCs w:val="20"/>
                          </w:rPr>
                        </m:ctrlPr>
                      </m:eqArrPr>
                      <m:e>
                        <m:r>
                          <m:rPr>
                            <m:sty m:val="p"/>
                          </m:rPr>
                          <w:rPr>
                            <w:rFonts w:ascii="Cambria Math" w:hAnsi="Cambria Math" w:cs="Arial"/>
                            <w:sz w:val="20"/>
                            <w:szCs w:val="20"/>
                          </w:rPr>
                          <m:t>Vega</m:t>
                        </m:r>
                        <m:r>
                          <w:rPr>
                            <w:rFonts w:ascii="Cambria Math" w:hAnsi="Cambria Math" w:cs="Arial"/>
                            <w:sz w:val="20"/>
                            <w:szCs w:val="20"/>
                          </w:rPr>
                          <m:t>&gt;0</m:t>
                        </m:r>
                      </m:e>
                      <m:e>
                        <m:r>
                          <m:rPr>
                            <m:sty m:val="p"/>
                          </m:rPr>
                          <w:rPr>
                            <w:rFonts w:ascii="Cambria Math" w:hAnsi="Cambria Math" w:cs="Arial"/>
                            <w:sz w:val="20"/>
                            <w:szCs w:val="20"/>
                          </w:rPr>
                          <m:t>Tenor</m:t>
                        </m:r>
                        <m:r>
                          <w:rPr>
                            <w:rFonts w:ascii="Cambria Math" w:hAnsi="Cambria Math" w:cs="Arial"/>
                            <w:sz w:val="20"/>
                            <w:szCs w:val="20"/>
                          </w:rPr>
                          <m:t>&gt;1wk</m:t>
                        </m:r>
                      </m:e>
                    </m:eqArr>
                  </m:sub>
                  <m:sup/>
                  <m:e>
                    <m:r>
                      <m:rPr>
                        <m:sty m:val="p"/>
                      </m:rPr>
                      <w:rPr>
                        <w:rFonts w:ascii="Cambria Math" w:hAnsi="Cambria Math" w:cs="Arial"/>
                        <w:sz w:val="20"/>
                        <w:szCs w:val="20"/>
                      </w:rPr>
                      <m:t>-</m:t>
                    </m:r>
                    <m:d>
                      <m:dPr>
                        <m:begChr m:val="|"/>
                        <m:endChr m:val="|"/>
                        <m:ctrlPr>
                          <w:rPr>
                            <w:rFonts w:ascii="Cambria Math" w:hAnsi="Cambria Math" w:cs="Arial"/>
                            <w:sz w:val="20"/>
                            <w:szCs w:val="20"/>
                          </w:rPr>
                        </m:ctrlPr>
                      </m:dPr>
                      <m:e>
                        <m:sSub>
                          <m:sSubPr>
                            <m:ctrlPr>
                              <w:rPr>
                                <w:rFonts w:ascii="Cambria Math" w:hAnsi="Cambria Math" w:cs="Arial"/>
                                <w:sz w:val="20"/>
                                <w:szCs w:val="20"/>
                              </w:rPr>
                            </m:ctrlPr>
                          </m:sSubPr>
                          <m:e>
                            <m:r>
                              <m:rPr>
                                <m:sty m:val="p"/>
                              </m:rPr>
                              <w:rPr>
                                <w:rFonts w:ascii="Cambria Math" w:hAnsi="Cambria Math" w:cs="Arial"/>
                                <w:sz w:val="20"/>
                                <w:szCs w:val="20"/>
                              </w:rPr>
                              <m:t>Vega</m:t>
                            </m:r>
                          </m:e>
                          <m:sub>
                            <m:r>
                              <m:rPr>
                                <m:sty m:val="p"/>
                              </m:rPr>
                              <w:rPr>
                                <w:rFonts w:ascii="Cambria Math" w:hAnsi="Cambria Math" w:cs="Arial"/>
                                <w:sz w:val="20"/>
                                <w:szCs w:val="20"/>
                              </w:rPr>
                              <m:t>CcyPair,Tenor</m:t>
                            </m:r>
                          </m:sub>
                        </m:sSub>
                      </m:e>
                    </m:d>
                    <m:r>
                      <m:rPr>
                        <m:sty m:val="p"/>
                      </m:rPr>
                      <w:rPr>
                        <w:rFonts w:ascii="Cambria Math" w:hAnsi="Cambria Math" w:cs="Arial"/>
                        <w:sz w:val="20"/>
                        <w:szCs w:val="20"/>
                      </w:rPr>
                      <m:t>×</m:t>
                    </m:r>
                    <m:sSub>
                      <m:sSubPr>
                        <m:ctrlPr>
                          <w:rPr>
                            <w:rFonts w:ascii="Cambria Math" w:hAnsi="Cambria Math" w:cs="Arial"/>
                            <w:sz w:val="20"/>
                            <w:szCs w:val="20"/>
                          </w:rPr>
                        </m:ctrlPr>
                      </m:sSubPr>
                      <m:e>
                        <m:r>
                          <m:rPr>
                            <m:sty m:val="p"/>
                          </m:rPr>
                          <w:rPr>
                            <w:rFonts w:ascii="Cambria Math" w:hAnsi="Cambria Math" w:cs="Arial"/>
                            <w:sz w:val="20"/>
                            <w:szCs w:val="20"/>
                          </w:rPr>
                          <m:t>ATMSpread</m:t>
                        </m:r>
                      </m:e>
                      <m:sub>
                        <m:r>
                          <m:rPr>
                            <m:sty m:val="p"/>
                          </m:rPr>
                          <w:rPr>
                            <w:rFonts w:ascii="Cambria Math" w:hAnsi="Cambria Math" w:cs="Arial"/>
                            <w:sz w:val="20"/>
                            <w:szCs w:val="20"/>
                          </w:rPr>
                          <m:t>CcyPair, Tenor</m:t>
                        </m:r>
                      </m:sub>
                    </m:sSub>
                    <m:r>
                      <m:rPr>
                        <m:sty m:val="p"/>
                      </m:rPr>
                      <w:rPr>
                        <w:rFonts w:ascii="Cambria Math" w:hAnsi="Cambria Math" w:cs="Arial"/>
                        <w:sz w:val="20"/>
                        <w:szCs w:val="20"/>
                      </w:rPr>
                      <m:t>×Vega</m:t>
                    </m:r>
                    <m:sSub>
                      <m:sSubPr>
                        <m:ctrlPr>
                          <w:rPr>
                            <w:rFonts w:ascii="Cambria Math" w:hAnsi="Cambria Math" w:cs="Arial"/>
                            <w:sz w:val="20"/>
                            <w:szCs w:val="20"/>
                          </w:rPr>
                        </m:ctrlPr>
                      </m:sSubPr>
                      <m:e>
                        <m:r>
                          <m:rPr>
                            <m:sty m:val="p"/>
                          </m:rPr>
                          <w:rPr>
                            <w:rFonts w:ascii="Cambria Math" w:hAnsi="Cambria Math" w:cs="Arial"/>
                            <w:sz w:val="20"/>
                            <w:szCs w:val="20"/>
                          </w:rPr>
                          <m:t>PosAdj</m:t>
                        </m:r>
                      </m:e>
                      <m:sub>
                        <m:r>
                          <m:rPr>
                            <m:sty m:val="p"/>
                          </m:rPr>
                          <w:rPr>
                            <w:rFonts w:ascii="Cambria Math" w:hAnsi="Cambria Math" w:cs="Arial"/>
                            <w:sz w:val="20"/>
                            <w:szCs w:val="20"/>
                          </w:rPr>
                          <m:t>CcyPair</m:t>
                        </m:r>
                      </m:sub>
                    </m:sSub>
                    <m:r>
                      <m:rPr>
                        <m:sty m:val="p"/>
                      </m:rPr>
                      <w:rPr>
                        <w:rFonts w:ascii="Cambria Math" w:hAnsi="Cambria Math" w:cs="Arial"/>
                        <w:sz w:val="20"/>
                        <w:szCs w:val="20"/>
                      </w:rPr>
                      <m:t xml:space="preserve">    ,  if </m:t>
                    </m:r>
                    <m:sSubSup>
                      <m:sSubSupPr>
                        <m:ctrlPr>
                          <w:rPr>
                            <w:rFonts w:ascii="Cambria Math" w:hAnsi="Cambria Math" w:cs="Arial"/>
                            <w:sz w:val="20"/>
                            <w:szCs w:val="20"/>
                          </w:rPr>
                        </m:ctrlPr>
                      </m:sSubSupPr>
                      <m:e>
                        <m:r>
                          <m:rPr>
                            <m:sty m:val="p"/>
                          </m:rPr>
                          <w:rPr>
                            <w:rFonts w:ascii="Cambria Math" w:hAnsi="Cambria Math" w:cs="Arial"/>
                            <w:sz w:val="20"/>
                            <w:szCs w:val="20"/>
                          </w:rPr>
                          <m:t>Vega</m:t>
                        </m:r>
                      </m:e>
                      <m:sub>
                        <m:r>
                          <m:rPr>
                            <m:sty m:val="p"/>
                          </m:rPr>
                          <w:rPr>
                            <w:rFonts w:ascii="Cambria Math" w:hAnsi="Cambria Math" w:cs="Arial"/>
                            <w:sz w:val="20"/>
                            <w:szCs w:val="20"/>
                          </w:rPr>
                          <m:t>CcyPair</m:t>
                        </m:r>
                      </m:sub>
                      <m:sup>
                        <m:r>
                          <m:rPr>
                            <m:sty m:val="p"/>
                          </m:rPr>
                          <w:rPr>
                            <w:rFonts w:ascii="Cambria Math" w:hAnsi="Cambria Math" w:cs="Arial"/>
                            <w:sz w:val="20"/>
                            <w:szCs w:val="20"/>
                          </w:rPr>
                          <m:t>Tenor</m:t>
                        </m:r>
                        <m:r>
                          <w:rPr>
                            <w:rFonts w:ascii="Cambria Math" w:hAnsi="Cambria Math" w:cs="Arial"/>
                            <w:sz w:val="20"/>
                            <w:szCs w:val="20"/>
                          </w:rPr>
                          <m:t>&gt;1wk</m:t>
                        </m:r>
                      </m:sup>
                    </m:sSubSup>
                    <m:r>
                      <m:rPr>
                        <m:sty m:val="p"/>
                      </m:rPr>
                      <w:rPr>
                        <w:rFonts w:ascii="Cambria Math" w:hAnsi="Cambria Math" w:cs="Arial"/>
                        <w:sz w:val="20"/>
                        <w:szCs w:val="20"/>
                      </w:rPr>
                      <m:t>&gt;</m:t>
                    </m:r>
                    <m:r>
                      <w:rPr>
                        <w:rFonts w:ascii="Cambria Math" w:hAnsi="Cambria Math" w:cs="Arial"/>
                        <w:sz w:val="20"/>
                        <w:szCs w:val="20"/>
                      </w:rPr>
                      <m:t>0</m:t>
                    </m:r>
                  </m:e>
                </m:nary>
              </m:e>
              <m:e>
                <m:nary>
                  <m:naryPr>
                    <m:chr m:val="∑"/>
                    <m:limLoc m:val="undOvr"/>
                    <m:supHide m:val="on"/>
                    <m:ctrlPr>
                      <w:rPr>
                        <w:rFonts w:ascii="Cambria Math" w:hAnsi="Cambria Math" w:cs="Arial"/>
                        <w:sz w:val="20"/>
                        <w:szCs w:val="20"/>
                      </w:rPr>
                    </m:ctrlPr>
                  </m:naryPr>
                  <m:sub>
                    <m:eqArr>
                      <m:eqArrPr>
                        <m:ctrlPr>
                          <w:rPr>
                            <w:rFonts w:ascii="Cambria Math" w:hAnsi="Cambria Math" w:cs="Arial"/>
                            <w:sz w:val="20"/>
                            <w:szCs w:val="20"/>
                          </w:rPr>
                        </m:ctrlPr>
                      </m:eqArrPr>
                      <m:e>
                        <m:r>
                          <m:rPr>
                            <m:sty m:val="p"/>
                          </m:rPr>
                          <w:rPr>
                            <w:rFonts w:ascii="Cambria Math" w:hAnsi="Cambria Math" w:cs="Arial"/>
                            <w:sz w:val="20"/>
                            <w:szCs w:val="20"/>
                          </w:rPr>
                          <m:t>Vega≤0</m:t>
                        </m:r>
                      </m:e>
                      <m:e>
                        <m:r>
                          <m:rPr>
                            <m:sty m:val="p"/>
                          </m:rPr>
                          <w:rPr>
                            <w:rFonts w:ascii="Cambria Math" w:hAnsi="Cambria Math" w:cs="Arial"/>
                            <w:sz w:val="20"/>
                            <w:szCs w:val="20"/>
                          </w:rPr>
                          <m:t>Tenor</m:t>
                        </m:r>
                        <m:r>
                          <w:rPr>
                            <w:rFonts w:ascii="Cambria Math" w:hAnsi="Cambria Math" w:cs="Arial"/>
                            <w:sz w:val="20"/>
                            <w:szCs w:val="20"/>
                          </w:rPr>
                          <m:t>&gt;1wk</m:t>
                        </m:r>
                      </m:e>
                    </m:eqArr>
                  </m:sub>
                  <m:sup/>
                  <m:e>
                    <m:r>
                      <m:rPr>
                        <m:sty m:val="p"/>
                      </m:rPr>
                      <w:rPr>
                        <w:rFonts w:ascii="Cambria Math" w:hAnsi="Cambria Math" w:cs="Arial"/>
                        <w:sz w:val="20"/>
                        <w:szCs w:val="20"/>
                      </w:rPr>
                      <m:t>-</m:t>
                    </m:r>
                    <m:d>
                      <m:dPr>
                        <m:begChr m:val="|"/>
                        <m:endChr m:val="|"/>
                        <m:ctrlPr>
                          <w:rPr>
                            <w:rFonts w:ascii="Cambria Math" w:hAnsi="Cambria Math" w:cs="Arial"/>
                            <w:sz w:val="20"/>
                            <w:szCs w:val="20"/>
                          </w:rPr>
                        </m:ctrlPr>
                      </m:dPr>
                      <m:e>
                        <m:sSub>
                          <m:sSubPr>
                            <m:ctrlPr>
                              <w:rPr>
                                <w:rFonts w:ascii="Cambria Math" w:hAnsi="Cambria Math" w:cs="Arial"/>
                                <w:sz w:val="20"/>
                                <w:szCs w:val="20"/>
                              </w:rPr>
                            </m:ctrlPr>
                          </m:sSubPr>
                          <m:e>
                            <m:r>
                              <m:rPr>
                                <m:sty m:val="p"/>
                              </m:rPr>
                              <w:rPr>
                                <w:rFonts w:ascii="Cambria Math" w:hAnsi="Cambria Math" w:cs="Arial"/>
                                <w:sz w:val="20"/>
                                <w:szCs w:val="20"/>
                              </w:rPr>
                              <m:t>Vega</m:t>
                            </m:r>
                          </m:e>
                          <m:sub>
                            <m:r>
                              <m:rPr>
                                <m:sty m:val="p"/>
                              </m:rPr>
                              <w:rPr>
                                <w:rFonts w:ascii="Cambria Math" w:hAnsi="Cambria Math" w:cs="Arial"/>
                                <w:sz w:val="20"/>
                                <w:szCs w:val="20"/>
                              </w:rPr>
                              <m:t>CcyPair,Tenor</m:t>
                            </m:r>
                          </m:sub>
                        </m:sSub>
                      </m:e>
                    </m:d>
                    <m:r>
                      <m:rPr>
                        <m:sty m:val="p"/>
                      </m:rPr>
                      <w:rPr>
                        <w:rFonts w:ascii="Cambria Math" w:hAnsi="Cambria Math" w:cs="Arial"/>
                        <w:sz w:val="20"/>
                        <w:szCs w:val="20"/>
                      </w:rPr>
                      <m:t>×</m:t>
                    </m:r>
                    <m:sSub>
                      <m:sSubPr>
                        <m:ctrlPr>
                          <w:rPr>
                            <w:rFonts w:ascii="Cambria Math" w:hAnsi="Cambria Math" w:cs="Arial"/>
                            <w:sz w:val="20"/>
                            <w:szCs w:val="20"/>
                          </w:rPr>
                        </m:ctrlPr>
                      </m:sSubPr>
                      <m:e>
                        <m:r>
                          <m:rPr>
                            <m:sty m:val="p"/>
                          </m:rPr>
                          <w:rPr>
                            <w:rFonts w:ascii="Cambria Math" w:hAnsi="Cambria Math" w:cs="Arial"/>
                            <w:sz w:val="20"/>
                            <w:szCs w:val="20"/>
                          </w:rPr>
                          <m:t>ATMSpread</m:t>
                        </m:r>
                      </m:e>
                      <m:sub>
                        <m:r>
                          <m:rPr>
                            <m:sty m:val="p"/>
                          </m:rPr>
                          <w:rPr>
                            <w:rFonts w:ascii="Cambria Math" w:hAnsi="Cambria Math" w:cs="Arial"/>
                            <w:sz w:val="20"/>
                            <w:szCs w:val="20"/>
                          </w:rPr>
                          <m:t>CcyPair, Tenor</m:t>
                        </m:r>
                      </m:sub>
                    </m:sSub>
                    <m:r>
                      <m:rPr>
                        <m:sty m:val="p"/>
                      </m:rPr>
                      <w:rPr>
                        <w:rFonts w:ascii="Cambria Math" w:hAnsi="Cambria Math" w:cs="Arial"/>
                        <w:sz w:val="20"/>
                        <w:szCs w:val="20"/>
                      </w:rPr>
                      <m:t>×Vega</m:t>
                    </m:r>
                    <m:sSub>
                      <m:sSubPr>
                        <m:ctrlPr>
                          <w:rPr>
                            <w:rFonts w:ascii="Cambria Math" w:hAnsi="Cambria Math" w:cs="Arial"/>
                            <w:sz w:val="20"/>
                            <w:szCs w:val="20"/>
                          </w:rPr>
                        </m:ctrlPr>
                      </m:sSubPr>
                      <m:e>
                        <m:r>
                          <m:rPr>
                            <m:sty m:val="p"/>
                          </m:rPr>
                          <w:rPr>
                            <w:rFonts w:ascii="Cambria Math" w:hAnsi="Cambria Math" w:cs="Arial"/>
                            <w:sz w:val="20"/>
                            <w:szCs w:val="20"/>
                          </w:rPr>
                          <m:t>PosAdj</m:t>
                        </m:r>
                      </m:e>
                      <m:sub>
                        <m:r>
                          <m:rPr>
                            <m:sty m:val="p"/>
                          </m:rPr>
                          <w:rPr>
                            <w:rFonts w:ascii="Cambria Math" w:hAnsi="Cambria Math" w:cs="Arial"/>
                            <w:sz w:val="20"/>
                            <w:szCs w:val="20"/>
                          </w:rPr>
                          <m:t>CcyPair</m:t>
                        </m:r>
                      </m:sub>
                    </m:sSub>
                    <m:r>
                      <m:rPr>
                        <m:sty m:val="p"/>
                      </m:rPr>
                      <w:rPr>
                        <w:rFonts w:ascii="Cambria Math" w:hAnsi="Cambria Math" w:cs="Arial"/>
                        <w:sz w:val="20"/>
                        <w:szCs w:val="20"/>
                      </w:rPr>
                      <m:t xml:space="preserve">    ,  if </m:t>
                    </m:r>
                    <m:sSubSup>
                      <m:sSubSupPr>
                        <m:ctrlPr>
                          <w:rPr>
                            <w:rFonts w:ascii="Cambria Math" w:hAnsi="Cambria Math" w:cs="Arial"/>
                            <w:sz w:val="20"/>
                            <w:szCs w:val="20"/>
                          </w:rPr>
                        </m:ctrlPr>
                      </m:sSubSupPr>
                      <m:e>
                        <m:r>
                          <m:rPr>
                            <m:sty m:val="p"/>
                          </m:rPr>
                          <w:rPr>
                            <w:rFonts w:ascii="Cambria Math" w:hAnsi="Cambria Math" w:cs="Arial"/>
                            <w:sz w:val="20"/>
                            <w:szCs w:val="20"/>
                          </w:rPr>
                          <m:t>Vega</m:t>
                        </m:r>
                      </m:e>
                      <m:sub>
                        <m:r>
                          <m:rPr>
                            <m:sty m:val="p"/>
                          </m:rPr>
                          <w:rPr>
                            <w:rFonts w:ascii="Cambria Math" w:hAnsi="Cambria Math" w:cs="Arial"/>
                            <w:sz w:val="20"/>
                            <w:szCs w:val="20"/>
                          </w:rPr>
                          <m:t>CcyPair</m:t>
                        </m:r>
                      </m:sub>
                      <m:sup>
                        <m:r>
                          <m:rPr>
                            <m:sty m:val="p"/>
                          </m:rPr>
                          <w:rPr>
                            <w:rFonts w:ascii="Cambria Math" w:hAnsi="Cambria Math" w:cs="Arial"/>
                            <w:sz w:val="20"/>
                            <w:szCs w:val="20"/>
                          </w:rPr>
                          <m:t>tenor</m:t>
                        </m:r>
                        <m:r>
                          <w:rPr>
                            <w:rFonts w:ascii="Cambria Math" w:hAnsi="Cambria Math" w:cs="Arial"/>
                            <w:sz w:val="20"/>
                            <w:szCs w:val="20"/>
                          </w:rPr>
                          <m:t>&gt;1wk</m:t>
                        </m:r>
                      </m:sup>
                    </m:sSubSup>
                    <m:r>
                      <m:rPr>
                        <m:sty m:val="p"/>
                      </m:rPr>
                      <w:rPr>
                        <w:rFonts w:ascii="Cambria Math" w:hAnsi="Cambria Math" w:cs="Arial"/>
                        <w:sz w:val="20"/>
                        <w:szCs w:val="20"/>
                      </w:rPr>
                      <m:t xml:space="preserve">≤0 </m:t>
                    </m:r>
                  </m:e>
                </m:nary>
              </m:e>
            </m:eqArr>
          </m:e>
        </m:d>
        <m:r>
          <m:rPr>
            <m:sty m:val="p"/>
          </m:rPr>
          <w:rPr>
            <w:rFonts w:ascii="Cambria Math" w:hAnsi="Cambria Math" w:cs="Arial"/>
            <w:sz w:val="20"/>
            <w:szCs w:val="20"/>
          </w:rPr>
          <m:t xml:space="preserve"> </m:t>
        </m:r>
      </m:oMath>
      <w:r w:rsidR="002D2F76" w:rsidRPr="00CB1A5C">
        <w:rPr>
          <w:rFonts w:ascii="Arial" w:hAnsi="Arial" w:cs="Arial"/>
          <w:sz w:val="20"/>
          <w:szCs w:val="20"/>
        </w:rPr>
        <w:t xml:space="preserve">  </w:t>
      </w:r>
    </w:p>
    <w:p w:rsidR="002D2F76" w:rsidRPr="00CB1A5C" w:rsidRDefault="002D2F76" w:rsidP="002D2F76">
      <w:pPr>
        <w:pStyle w:val="Caption"/>
        <w:rPr>
          <w:sz w:val="20"/>
          <w:szCs w:val="20"/>
        </w:rPr>
      </w:pPr>
      <w:bookmarkStart w:id="74" w:name="_Ref440987112"/>
    </w:p>
    <w:p w:rsidR="002D2F76" w:rsidRPr="00CB1A5C" w:rsidRDefault="002D2F76" w:rsidP="002D2F76">
      <w:pPr>
        <w:pStyle w:val="Caption"/>
        <w:rPr>
          <w:sz w:val="20"/>
          <w:szCs w:val="20"/>
        </w:rPr>
      </w:pPr>
      <w:r w:rsidRPr="00CB1A5C">
        <w:rPr>
          <w:sz w:val="20"/>
          <w:szCs w:val="20"/>
        </w:rPr>
        <w:t xml:space="preserve">Equation </w:t>
      </w:r>
      <w:r>
        <w:rPr>
          <w:noProof/>
          <w:sz w:val="20"/>
          <w:szCs w:val="20"/>
        </w:rPr>
        <w:t>12</w:t>
      </w:r>
      <w:bookmarkEnd w:id="74"/>
    </w:p>
    <w:p w:rsidR="002D2F76" w:rsidRPr="00CB1A5C" w:rsidRDefault="001B0B60" w:rsidP="002D2F76">
      <w:pPr>
        <w:spacing w:before="120" w:line="360" w:lineRule="auto"/>
        <w:ind w:left="851" w:hanging="284"/>
        <w:rPr>
          <w:rFonts w:ascii="Arial" w:hAnsi="Arial" w:cs="Arial"/>
          <w:sz w:val="20"/>
          <w:szCs w:val="20"/>
        </w:rPr>
      </w:pPr>
      <m:oMath>
        <m:sSub>
          <m:sSubPr>
            <m:ctrlPr>
              <w:rPr>
                <w:rFonts w:ascii="Cambria Math" w:hAnsi="Cambria Math" w:cs="Arial"/>
                <w:sz w:val="20"/>
                <w:szCs w:val="20"/>
              </w:rPr>
            </m:ctrlPr>
          </m:sSubPr>
          <m:e>
            <m:r>
              <m:rPr>
                <m:sty m:val="p"/>
              </m:rPr>
              <w:rPr>
                <w:rFonts w:ascii="Cambria Math" w:hAnsi="Cambria Math" w:cs="Arial"/>
                <w:sz w:val="20"/>
                <w:szCs w:val="20"/>
              </w:rPr>
              <m:t>LRM_Rega</m:t>
            </m:r>
          </m:e>
          <m:sub>
            <m:r>
              <m:rPr>
                <m:sty m:val="p"/>
              </m:rPr>
              <w:rPr>
                <w:rFonts w:ascii="Cambria Math" w:hAnsi="Cambria Math" w:cs="Arial"/>
                <w:sz w:val="20"/>
                <w:szCs w:val="20"/>
              </w:rPr>
              <m:t>Ccy Pair</m:t>
            </m:r>
          </m:sub>
        </m:sSub>
        <m:r>
          <m:rPr>
            <m:sty m:val="p"/>
          </m:rPr>
          <w:rPr>
            <w:rFonts w:ascii="Cambria Math" w:hAnsi="Cambria Math" w:cs="Arial"/>
            <w:sz w:val="20"/>
            <w:szCs w:val="20"/>
          </w:rPr>
          <m:t>=</m:t>
        </m:r>
        <m:d>
          <m:dPr>
            <m:begChr m:val="{"/>
            <m:endChr m:val=""/>
            <m:ctrlPr>
              <w:rPr>
                <w:rFonts w:ascii="Cambria Math" w:hAnsi="Cambria Math" w:cs="Arial"/>
                <w:sz w:val="20"/>
                <w:szCs w:val="20"/>
              </w:rPr>
            </m:ctrlPr>
          </m:dPr>
          <m:e>
            <m:eqArr>
              <m:eqArrPr>
                <m:ctrlPr>
                  <w:rPr>
                    <w:rFonts w:ascii="Cambria Math" w:hAnsi="Cambria Math" w:cs="Arial"/>
                    <w:sz w:val="20"/>
                    <w:szCs w:val="20"/>
                  </w:rPr>
                </m:ctrlPr>
              </m:eqArrPr>
              <m:e>
                <m:nary>
                  <m:naryPr>
                    <m:chr m:val="∑"/>
                    <m:limLoc m:val="undOvr"/>
                    <m:supHide m:val="on"/>
                    <m:ctrlPr>
                      <w:rPr>
                        <w:rFonts w:ascii="Cambria Math" w:hAnsi="Cambria Math" w:cs="Arial"/>
                        <w:sz w:val="20"/>
                        <w:szCs w:val="20"/>
                      </w:rPr>
                    </m:ctrlPr>
                  </m:naryPr>
                  <m:sub>
                    <m:eqArr>
                      <m:eqArrPr>
                        <m:ctrlPr>
                          <w:rPr>
                            <w:rFonts w:ascii="Cambria Math" w:hAnsi="Cambria Math" w:cs="Arial"/>
                            <w:sz w:val="20"/>
                            <w:szCs w:val="20"/>
                          </w:rPr>
                        </m:ctrlPr>
                      </m:eqArrPr>
                      <m:e>
                        <m:r>
                          <m:rPr>
                            <m:sty m:val="p"/>
                          </m:rPr>
                          <w:rPr>
                            <w:rFonts w:ascii="Cambria Math" w:hAnsi="Cambria Math" w:cs="Arial"/>
                            <w:sz w:val="20"/>
                            <w:szCs w:val="20"/>
                          </w:rPr>
                          <m:t>Rega</m:t>
                        </m:r>
                        <m:r>
                          <w:rPr>
                            <w:rFonts w:ascii="Cambria Math" w:hAnsi="Cambria Math" w:cs="Arial"/>
                            <w:sz w:val="20"/>
                            <w:szCs w:val="20"/>
                          </w:rPr>
                          <m:t>&gt;0</m:t>
                        </m:r>
                      </m:e>
                      <m:e>
                        <m:r>
                          <m:rPr>
                            <m:sty m:val="p"/>
                          </m:rPr>
                          <w:rPr>
                            <w:rFonts w:ascii="Cambria Math" w:hAnsi="Cambria Math" w:cs="Arial"/>
                            <w:sz w:val="20"/>
                            <w:szCs w:val="20"/>
                          </w:rPr>
                          <m:t>Tenor</m:t>
                        </m:r>
                      </m:e>
                    </m:eqArr>
                  </m:sub>
                  <m:sup/>
                  <m:e>
                    <m:r>
                      <m:rPr>
                        <m:sty m:val="p"/>
                      </m:rPr>
                      <w:rPr>
                        <w:rFonts w:ascii="Cambria Math" w:hAnsi="Cambria Math" w:cs="Arial"/>
                        <w:sz w:val="20"/>
                        <w:szCs w:val="20"/>
                      </w:rPr>
                      <m:t>-</m:t>
                    </m:r>
                    <m:d>
                      <m:dPr>
                        <m:begChr m:val="|"/>
                        <m:endChr m:val="|"/>
                        <m:ctrlPr>
                          <w:rPr>
                            <w:rFonts w:ascii="Cambria Math" w:hAnsi="Cambria Math" w:cs="Arial"/>
                            <w:sz w:val="20"/>
                            <w:szCs w:val="20"/>
                          </w:rPr>
                        </m:ctrlPr>
                      </m:dPr>
                      <m:e>
                        <m:sSub>
                          <m:sSubPr>
                            <m:ctrlPr>
                              <w:rPr>
                                <w:rFonts w:ascii="Cambria Math" w:hAnsi="Cambria Math" w:cs="Arial"/>
                                <w:sz w:val="20"/>
                                <w:szCs w:val="20"/>
                              </w:rPr>
                            </m:ctrlPr>
                          </m:sSubPr>
                          <m:e>
                            <m:r>
                              <m:rPr>
                                <m:sty m:val="p"/>
                              </m:rPr>
                              <w:rPr>
                                <w:rFonts w:ascii="Cambria Math" w:hAnsi="Cambria Math" w:cs="Arial"/>
                                <w:sz w:val="20"/>
                                <w:szCs w:val="20"/>
                              </w:rPr>
                              <m:t>Rega</m:t>
                            </m:r>
                          </m:e>
                          <m:sub>
                            <m:r>
                              <m:rPr>
                                <m:sty m:val="p"/>
                              </m:rPr>
                              <w:rPr>
                                <w:rFonts w:ascii="Cambria Math" w:hAnsi="Cambria Math" w:cs="Arial"/>
                                <w:sz w:val="20"/>
                                <w:szCs w:val="20"/>
                              </w:rPr>
                              <m:t>CcyPair,Tenor</m:t>
                            </m:r>
                          </m:sub>
                        </m:sSub>
                      </m:e>
                    </m:d>
                    <m:r>
                      <m:rPr>
                        <m:sty m:val="p"/>
                      </m:rPr>
                      <w:rPr>
                        <w:rFonts w:ascii="Cambria Math" w:hAnsi="Cambria Math" w:cs="Arial"/>
                        <w:sz w:val="20"/>
                        <w:szCs w:val="20"/>
                      </w:rPr>
                      <m:t>×</m:t>
                    </m:r>
                    <m:sSub>
                      <m:sSubPr>
                        <m:ctrlPr>
                          <w:rPr>
                            <w:rFonts w:ascii="Cambria Math" w:hAnsi="Cambria Math" w:cs="Arial"/>
                            <w:sz w:val="20"/>
                            <w:szCs w:val="20"/>
                          </w:rPr>
                        </m:ctrlPr>
                      </m:sSubPr>
                      <m:e>
                        <m:r>
                          <m:rPr>
                            <m:sty m:val="p"/>
                          </m:rPr>
                          <w:rPr>
                            <w:rFonts w:ascii="Cambria Math" w:hAnsi="Cambria Math" w:cs="Arial"/>
                            <w:sz w:val="20"/>
                            <w:szCs w:val="20"/>
                          </w:rPr>
                          <m:t>RegaSpread</m:t>
                        </m:r>
                      </m:e>
                      <m:sub>
                        <m:r>
                          <m:rPr>
                            <m:sty m:val="p"/>
                          </m:rPr>
                          <w:rPr>
                            <w:rFonts w:ascii="Cambria Math" w:hAnsi="Cambria Math" w:cs="Arial"/>
                            <w:sz w:val="20"/>
                            <w:szCs w:val="20"/>
                          </w:rPr>
                          <m:t>CcyPair, Tenor</m:t>
                        </m:r>
                      </m:sub>
                    </m:sSub>
                    <m:r>
                      <m:rPr>
                        <m:sty m:val="p"/>
                      </m:rPr>
                      <w:rPr>
                        <w:rFonts w:ascii="Cambria Math" w:hAnsi="Cambria Math" w:cs="Arial"/>
                        <w:sz w:val="20"/>
                        <w:szCs w:val="20"/>
                      </w:rPr>
                      <m:t>×Rega</m:t>
                    </m:r>
                    <m:sSub>
                      <m:sSubPr>
                        <m:ctrlPr>
                          <w:rPr>
                            <w:rFonts w:ascii="Cambria Math" w:hAnsi="Cambria Math" w:cs="Arial"/>
                            <w:sz w:val="20"/>
                            <w:szCs w:val="20"/>
                          </w:rPr>
                        </m:ctrlPr>
                      </m:sSubPr>
                      <m:e>
                        <m:r>
                          <m:rPr>
                            <m:sty m:val="p"/>
                          </m:rPr>
                          <w:rPr>
                            <w:rFonts w:ascii="Cambria Math" w:hAnsi="Cambria Math" w:cs="Arial"/>
                            <w:sz w:val="20"/>
                            <w:szCs w:val="20"/>
                          </w:rPr>
                          <m:t>PosAdj</m:t>
                        </m:r>
                      </m:e>
                      <m:sub>
                        <m:r>
                          <m:rPr>
                            <m:sty m:val="p"/>
                          </m:rPr>
                          <w:rPr>
                            <w:rFonts w:ascii="Cambria Math" w:hAnsi="Cambria Math" w:cs="Arial"/>
                            <w:sz w:val="20"/>
                            <w:szCs w:val="20"/>
                          </w:rPr>
                          <m:t>CcyPair</m:t>
                        </m:r>
                      </m:sub>
                    </m:sSub>
                    <m:r>
                      <m:rPr>
                        <m:sty m:val="p"/>
                      </m:rPr>
                      <w:rPr>
                        <w:rFonts w:ascii="Cambria Math" w:hAnsi="Cambria Math" w:cs="Arial"/>
                        <w:sz w:val="20"/>
                        <w:szCs w:val="20"/>
                      </w:rPr>
                      <m:t xml:space="preserve">×10   ,  if </m:t>
                    </m:r>
                    <m:sSub>
                      <m:sSubPr>
                        <m:ctrlPr>
                          <w:rPr>
                            <w:rFonts w:ascii="Cambria Math" w:hAnsi="Cambria Math" w:cs="Arial"/>
                            <w:sz w:val="20"/>
                            <w:szCs w:val="20"/>
                          </w:rPr>
                        </m:ctrlPr>
                      </m:sSubPr>
                      <m:e>
                        <m:r>
                          <m:rPr>
                            <m:sty m:val="p"/>
                          </m:rPr>
                          <w:rPr>
                            <w:rFonts w:ascii="Cambria Math" w:hAnsi="Cambria Math" w:cs="Arial"/>
                            <w:sz w:val="20"/>
                            <w:szCs w:val="20"/>
                          </w:rPr>
                          <m:t>Rega</m:t>
                        </m:r>
                      </m:e>
                      <m:sub>
                        <m:r>
                          <m:rPr>
                            <m:sty m:val="p"/>
                          </m:rPr>
                          <w:rPr>
                            <w:rFonts w:ascii="Cambria Math" w:hAnsi="Cambria Math" w:cs="Arial"/>
                            <w:sz w:val="20"/>
                            <w:szCs w:val="20"/>
                          </w:rPr>
                          <m:t xml:space="preserve">CcyPair </m:t>
                        </m:r>
                      </m:sub>
                    </m:sSub>
                    <m:r>
                      <m:rPr>
                        <m:sty m:val="p"/>
                      </m:rPr>
                      <w:rPr>
                        <w:rFonts w:ascii="Cambria Math" w:hAnsi="Cambria Math" w:cs="Arial"/>
                        <w:sz w:val="20"/>
                        <w:szCs w:val="20"/>
                      </w:rPr>
                      <m:t>&gt;</m:t>
                    </m:r>
                    <m:r>
                      <w:rPr>
                        <w:rFonts w:ascii="Cambria Math" w:hAnsi="Cambria Math" w:cs="Arial"/>
                        <w:sz w:val="20"/>
                        <w:szCs w:val="20"/>
                      </w:rPr>
                      <m:t>0</m:t>
                    </m:r>
                  </m:e>
                </m:nary>
              </m:e>
              <m:e>
                <m:nary>
                  <m:naryPr>
                    <m:chr m:val="∑"/>
                    <m:limLoc m:val="undOvr"/>
                    <m:supHide m:val="on"/>
                    <m:ctrlPr>
                      <w:rPr>
                        <w:rFonts w:ascii="Cambria Math" w:hAnsi="Cambria Math" w:cs="Arial"/>
                        <w:sz w:val="20"/>
                        <w:szCs w:val="20"/>
                      </w:rPr>
                    </m:ctrlPr>
                  </m:naryPr>
                  <m:sub>
                    <m:eqArr>
                      <m:eqArrPr>
                        <m:ctrlPr>
                          <w:rPr>
                            <w:rFonts w:ascii="Cambria Math" w:hAnsi="Cambria Math" w:cs="Arial"/>
                            <w:sz w:val="20"/>
                            <w:szCs w:val="20"/>
                          </w:rPr>
                        </m:ctrlPr>
                      </m:eqArrPr>
                      <m:e>
                        <m:r>
                          <m:rPr>
                            <m:sty m:val="p"/>
                          </m:rPr>
                          <w:rPr>
                            <w:rFonts w:ascii="Cambria Math" w:hAnsi="Cambria Math" w:cs="Arial"/>
                            <w:sz w:val="20"/>
                            <w:szCs w:val="20"/>
                          </w:rPr>
                          <m:t>Rega≤0</m:t>
                        </m:r>
                      </m:e>
                      <m:e>
                        <m:r>
                          <m:rPr>
                            <m:sty m:val="p"/>
                          </m:rPr>
                          <w:rPr>
                            <w:rFonts w:ascii="Cambria Math" w:hAnsi="Cambria Math" w:cs="Arial"/>
                            <w:sz w:val="20"/>
                            <w:szCs w:val="20"/>
                          </w:rPr>
                          <m:t>Tenor</m:t>
                        </m:r>
                      </m:e>
                    </m:eqArr>
                  </m:sub>
                  <m:sup/>
                  <m:e>
                    <m:r>
                      <m:rPr>
                        <m:sty m:val="p"/>
                      </m:rPr>
                      <w:rPr>
                        <w:rFonts w:ascii="Cambria Math" w:hAnsi="Cambria Math" w:cs="Arial"/>
                        <w:sz w:val="20"/>
                        <w:szCs w:val="20"/>
                      </w:rPr>
                      <m:t>-</m:t>
                    </m:r>
                    <m:d>
                      <m:dPr>
                        <m:begChr m:val="|"/>
                        <m:endChr m:val="|"/>
                        <m:ctrlPr>
                          <w:rPr>
                            <w:rFonts w:ascii="Cambria Math" w:hAnsi="Cambria Math" w:cs="Arial"/>
                            <w:sz w:val="20"/>
                            <w:szCs w:val="20"/>
                          </w:rPr>
                        </m:ctrlPr>
                      </m:dPr>
                      <m:e>
                        <m:sSub>
                          <m:sSubPr>
                            <m:ctrlPr>
                              <w:rPr>
                                <w:rFonts w:ascii="Cambria Math" w:hAnsi="Cambria Math" w:cs="Arial"/>
                                <w:sz w:val="20"/>
                                <w:szCs w:val="20"/>
                              </w:rPr>
                            </m:ctrlPr>
                          </m:sSubPr>
                          <m:e>
                            <m:r>
                              <m:rPr>
                                <m:sty m:val="p"/>
                              </m:rPr>
                              <w:rPr>
                                <w:rFonts w:ascii="Cambria Math" w:hAnsi="Cambria Math" w:cs="Arial"/>
                                <w:sz w:val="20"/>
                                <w:szCs w:val="20"/>
                              </w:rPr>
                              <m:t>Rega</m:t>
                            </m:r>
                          </m:e>
                          <m:sub>
                            <m:r>
                              <m:rPr>
                                <m:sty m:val="p"/>
                              </m:rPr>
                              <w:rPr>
                                <w:rFonts w:ascii="Cambria Math" w:hAnsi="Cambria Math" w:cs="Arial"/>
                                <w:sz w:val="20"/>
                                <w:szCs w:val="20"/>
                              </w:rPr>
                              <m:t>CcyPair,Tenor</m:t>
                            </m:r>
                          </m:sub>
                        </m:sSub>
                      </m:e>
                    </m:d>
                    <m:r>
                      <m:rPr>
                        <m:sty m:val="p"/>
                      </m:rPr>
                      <w:rPr>
                        <w:rFonts w:ascii="Cambria Math" w:hAnsi="Cambria Math" w:cs="Arial"/>
                        <w:sz w:val="20"/>
                        <w:szCs w:val="20"/>
                      </w:rPr>
                      <m:t>×</m:t>
                    </m:r>
                    <m:sSub>
                      <m:sSubPr>
                        <m:ctrlPr>
                          <w:rPr>
                            <w:rFonts w:ascii="Cambria Math" w:hAnsi="Cambria Math" w:cs="Arial"/>
                            <w:sz w:val="20"/>
                            <w:szCs w:val="20"/>
                          </w:rPr>
                        </m:ctrlPr>
                      </m:sSubPr>
                      <m:e>
                        <m:r>
                          <m:rPr>
                            <m:sty m:val="p"/>
                          </m:rPr>
                          <w:rPr>
                            <w:rFonts w:ascii="Cambria Math" w:hAnsi="Cambria Math" w:cs="Arial"/>
                            <w:sz w:val="20"/>
                            <w:szCs w:val="20"/>
                          </w:rPr>
                          <m:t>RegaSpread</m:t>
                        </m:r>
                      </m:e>
                      <m:sub>
                        <m:r>
                          <m:rPr>
                            <m:sty m:val="p"/>
                          </m:rPr>
                          <w:rPr>
                            <w:rFonts w:ascii="Cambria Math" w:hAnsi="Cambria Math" w:cs="Arial"/>
                            <w:sz w:val="20"/>
                            <w:szCs w:val="20"/>
                          </w:rPr>
                          <m:t>CcyPair, Tenor</m:t>
                        </m:r>
                      </m:sub>
                    </m:sSub>
                    <m:r>
                      <m:rPr>
                        <m:sty m:val="p"/>
                      </m:rPr>
                      <w:rPr>
                        <w:rFonts w:ascii="Cambria Math" w:hAnsi="Cambria Math" w:cs="Arial"/>
                        <w:sz w:val="20"/>
                        <w:szCs w:val="20"/>
                      </w:rPr>
                      <m:t>×Rega</m:t>
                    </m:r>
                    <m:sSub>
                      <m:sSubPr>
                        <m:ctrlPr>
                          <w:rPr>
                            <w:rFonts w:ascii="Cambria Math" w:hAnsi="Cambria Math" w:cs="Arial"/>
                            <w:sz w:val="20"/>
                            <w:szCs w:val="20"/>
                          </w:rPr>
                        </m:ctrlPr>
                      </m:sSubPr>
                      <m:e>
                        <m:r>
                          <m:rPr>
                            <m:sty m:val="p"/>
                          </m:rPr>
                          <w:rPr>
                            <w:rFonts w:ascii="Cambria Math" w:hAnsi="Cambria Math" w:cs="Arial"/>
                            <w:sz w:val="20"/>
                            <w:szCs w:val="20"/>
                          </w:rPr>
                          <m:t>PosAdj</m:t>
                        </m:r>
                      </m:e>
                      <m:sub>
                        <m:r>
                          <m:rPr>
                            <m:sty m:val="p"/>
                          </m:rPr>
                          <w:rPr>
                            <w:rFonts w:ascii="Cambria Math" w:hAnsi="Cambria Math" w:cs="Arial"/>
                            <w:sz w:val="20"/>
                            <w:szCs w:val="20"/>
                          </w:rPr>
                          <m:t>CcyPair</m:t>
                        </m:r>
                      </m:sub>
                    </m:sSub>
                    <m:r>
                      <m:rPr>
                        <m:sty m:val="p"/>
                      </m:rPr>
                      <w:rPr>
                        <w:rFonts w:ascii="Cambria Math" w:hAnsi="Cambria Math" w:cs="Arial"/>
                        <w:sz w:val="20"/>
                        <w:szCs w:val="20"/>
                      </w:rPr>
                      <m:t xml:space="preserve">×10   ,  if </m:t>
                    </m:r>
                    <m:sSub>
                      <m:sSubPr>
                        <m:ctrlPr>
                          <w:rPr>
                            <w:rFonts w:ascii="Cambria Math" w:hAnsi="Cambria Math" w:cs="Arial"/>
                            <w:sz w:val="20"/>
                            <w:szCs w:val="20"/>
                          </w:rPr>
                        </m:ctrlPr>
                      </m:sSubPr>
                      <m:e>
                        <m:r>
                          <m:rPr>
                            <m:sty m:val="p"/>
                          </m:rPr>
                          <w:rPr>
                            <w:rFonts w:ascii="Cambria Math" w:hAnsi="Cambria Math" w:cs="Arial"/>
                            <w:sz w:val="20"/>
                            <w:szCs w:val="20"/>
                          </w:rPr>
                          <m:t>Rega</m:t>
                        </m:r>
                      </m:e>
                      <m:sub>
                        <m:r>
                          <m:rPr>
                            <m:sty m:val="p"/>
                          </m:rPr>
                          <w:rPr>
                            <w:rFonts w:ascii="Cambria Math" w:hAnsi="Cambria Math" w:cs="Arial"/>
                            <w:sz w:val="20"/>
                            <w:szCs w:val="20"/>
                          </w:rPr>
                          <m:t xml:space="preserve">CcyPair </m:t>
                        </m:r>
                      </m:sub>
                    </m:sSub>
                    <m:r>
                      <m:rPr>
                        <m:sty m:val="p"/>
                      </m:rPr>
                      <w:rPr>
                        <w:rFonts w:ascii="Cambria Math" w:hAnsi="Cambria Math" w:cs="Arial"/>
                        <w:sz w:val="20"/>
                        <w:szCs w:val="20"/>
                      </w:rPr>
                      <m:t>≤0</m:t>
                    </m:r>
                  </m:e>
                </m:nary>
              </m:e>
            </m:eqArr>
          </m:e>
        </m:d>
        <m:r>
          <m:rPr>
            <m:sty m:val="p"/>
          </m:rPr>
          <w:rPr>
            <w:rFonts w:ascii="Cambria Math" w:hAnsi="Cambria Math" w:cs="Arial"/>
            <w:sz w:val="20"/>
            <w:szCs w:val="20"/>
          </w:rPr>
          <m:t xml:space="preserve"> </m:t>
        </m:r>
      </m:oMath>
      <w:r w:rsidR="002D2F76" w:rsidRPr="00CB1A5C">
        <w:rPr>
          <w:rFonts w:ascii="Arial" w:hAnsi="Arial" w:cs="Arial"/>
          <w:sz w:val="20"/>
          <w:szCs w:val="20"/>
        </w:rPr>
        <w:t xml:space="preserve">  </w:t>
      </w:r>
    </w:p>
    <w:p w:rsidR="002D2F76" w:rsidRPr="00CB1A5C" w:rsidRDefault="002D2F76" w:rsidP="002D2F76">
      <w:pPr>
        <w:rPr>
          <w:rFonts w:ascii="Arial" w:hAnsi="Arial" w:cs="Arial"/>
          <w:b/>
          <w:bCs/>
          <w:color w:val="AC1A2F" w:themeColor="accent1"/>
          <w:sz w:val="20"/>
          <w:szCs w:val="20"/>
        </w:rPr>
      </w:pPr>
      <w:bookmarkStart w:id="75" w:name="_Ref440987130"/>
    </w:p>
    <w:p w:rsidR="002D2F76" w:rsidRPr="00CB1A5C" w:rsidRDefault="002D2F76" w:rsidP="002D2F76">
      <w:pPr>
        <w:pStyle w:val="Caption"/>
        <w:rPr>
          <w:sz w:val="20"/>
          <w:szCs w:val="20"/>
        </w:rPr>
      </w:pPr>
      <w:r w:rsidRPr="00CB1A5C">
        <w:rPr>
          <w:sz w:val="20"/>
          <w:szCs w:val="20"/>
        </w:rPr>
        <w:t xml:space="preserve">Equation </w:t>
      </w:r>
      <w:r>
        <w:rPr>
          <w:noProof/>
          <w:sz w:val="20"/>
          <w:szCs w:val="20"/>
        </w:rPr>
        <w:t>13</w:t>
      </w:r>
      <w:bookmarkEnd w:id="75"/>
    </w:p>
    <w:p w:rsidR="002D2F76" w:rsidRPr="00CB1A5C" w:rsidRDefault="001B0B60" w:rsidP="002D2F76">
      <w:pPr>
        <w:spacing w:before="120" w:line="360" w:lineRule="auto"/>
        <w:ind w:left="851" w:hanging="284"/>
        <w:rPr>
          <w:rFonts w:ascii="Arial" w:hAnsi="Arial" w:cs="Arial"/>
          <w:sz w:val="20"/>
          <w:szCs w:val="20"/>
        </w:rPr>
      </w:pPr>
      <m:oMath>
        <m:sSub>
          <m:sSubPr>
            <m:ctrlPr>
              <w:rPr>
                <w:rFonts w:ascii="Cambria Math" w:hAnsi="Cambria Math" w:cs="Arial"/>
                <w:sz w:val="20"/>
                <w:szCs w:val="20"/>
              </w:rPr>
            </m:ctrlPr>
          </m:sSubPr>
          <m:e>
            <m:r>
              <m:rPr>
                <m:sty m:val="p"/>
              </m:rPr>
              <w:rPr>
                <w:rFonts w:ascii="Cambria Math" w:hAnsi="Cambria Math" w:cs="Arial"/>
                <w:sz w:val="20"/>
                <w:szCs w:val="20"/>
              </w:rPr>
              <m:t>LRM_Sega</m:t>
            </m:r>
          </m:e>
          <m:sub>
            <m:r>
              <m:rPr>
                <m:sty m:val="p"/>
              </m:rPr>
              <w:rPr>
                <w:rFonts w:ascii="Cambria Math" w:hAnsi="Cambria Math" w:cs="Arial"/>
                <w:sz w:val="20"/>
                <w:szCs w:val="20"/>
              </w:rPr>
              <m:t>Ccy Pair</m:t>
            </m:r>
          </m:sub>
        </m:sSub>
        <m:r>
          <m:rPr>
            <m:sty m:val="p"/>
          </m:rPr>
          <w:rPr>
            <w:rFonts w:ascii="Cambria Math" w:hAnsi="Cambria Math" w:cs="Arial"/>
            <w:sz w:val="20"/>
            <w:szCs w:val="20"/>
          </w:rPr>
          <m:t>=</m:t>
        </m:r>
        <m:d>
          <m:dPr>
            <m:begChr m:val="{"/>
            <m:endChr m:val=""/>
            <m:ctrlPr>
              <w:rPr>
                <w:rFonts w:ascii="Cambria Math" w:hAnsi="Cambria Math" w:cs="Arial"/>
                <w:sz w:val="20"/>
                <w:szCs w:val="20"/>
              </w:rPr>
            </m:ctrlPr>
          </m:dPr>
          <m:e>
            <m:eqArr>
              <m:eqArrPr>
                <m:ctrlPr>
                  <w:rPr>
                    <w:rFonts w:ascii="Cambria Math" w:hAnsi="Cambria Math" w:cs="Arial"/>
                    <w:sz w:val="20"/>
                    <w:szCs w:val="20"/>
                  </w:rPr>
                </m:ctrlPr>
              </m:eqArrPr>
              <m:e>
                <m:nary>
                  <m:naryPr>
                    <m:chr m:val="∑"/>
                    <m:limLoc m:val="undOvr"/>
                    <m:supHide m:val="on"/>
                    <m:ctrlPr>
                      <w:rPr>
                        <w:rFonts w:ascii="Cambria Math" w:hAnsi="Cambria Math" w:cs="Arial"/>
                        <w:sz w:val="20"/>
                        <w:szCs w:val="20"/>
                      </w:rPr>
                    </m:ctrlPr>
                  </m:naryPr>
                  <m:sub>
                    <m:eqArr>
                      <m:eqArrPr>
                        <m:ctrlPr>
                          <w:rPr>
                            <w:rFonts w:ascii="Cambria Math" w:hAnsi="Cambria Math" w:cs="Arial"/>
                            <w:sz w:val="20"/>
                            <w:szCs w:val="20"/>
                          </w:rPr>
                        </m:ctrlPr>
                      </m:eqArrPr>
                      <m:e>
                        <m:r>
                          <m:rPr>
                            <m:sty m:val="p"/>
                          </m:rPr>
                          <w:rPr>
                            <w:rFonts w:ascii="Cambria Math" w:hAnsi="Cambria Math" w:cs="Arial"/>
                            <w:sz w:val="20"/>
                            <w:szCs w:val="20"/>
                          </w:rPr>
                          <m:t>Sega</m:t>
                        </m:r>
                        <m:r>
                          <w:rPr>
                            <w:rFonts w:ascii="Cambria Math" w:hAnsi="Cambria Math" w:cs="Arial"/>
                            <w:sz w:val="20"/>
                            <w:szCs w:val="20"/>
                          </w:rPr>
                          <m:t>&gt;0</m:t>
                        </m:r>
                      </m:e>
                      <m:e>
                        <m:r>
                          <m:rPr>
                            <m:sty m:val="p"/>
                          </m:rPr>
                          <w:rPr>
                            <w:rFonts w:ascii="Cambria Math" w:hAnsi="Cambria Math" w:cs="Arial"/>
                            <w:sz w:val="20"/>
                            <w:szCs w:val="20"/>
                          </w:rPr>
                          <m:t>Tenor</m:t>
                        </m:r>
                      </m:e>
                    </m:eqArr>
                  </m:sub>
                  <m:sup/>
                  <m:e>
                    <m:r>
                      <m:rPr>
                        <m:sty m:val="p"/>
                      </m:rPr>
                      <w:rPr>
                        <w:rFonts w:ascii="Cambria Math" w:hAnsi="Cambria Math" w:cs="Arial"/>
                        <w:sz w:val="20"/>
                        <w:szCs w:val="20"/>
                      </w:rPr>
                      <m:t>-</m:t>
                    </m:r>
                    <m:d>
                      <m:dPr>
                        <m:begChr m:val="|"/>
                        <m:endChr m:val="|"/>
                        <m:ctrlPr>
                          <w:rPr>
                            <w:rFonts w:ascii="Cambria Math" w:hAnsi="Cambria Math" w:cs="Arial"/>
                            <w:sz w:val="20"/>
                            <w:szCs w:val="20"/>
                          </w:rPr>
                        </m:ctrlPr>
                      </m:dPr>
                      <m:e>
                        <m:sSub>
                          <m:sSubPr>
                            <m:ctrlPr>
                              <w:rPr>
                                <w:rFonts w:ascii="Cambria Math" w:hAnsi="Cambria Math" w:cs="Arial"/>
                                <w:sz w:val="20"/>
                                <w:szCs w:val="20"/>
                              </w:rPr>
                            </m:ctrlPr>
                          </m:sSubPr>
                          <m:e>
                            <m:r>
                              <m:rPr>
                                <m:sty m:val="p"/>
                              </m:rPr>
                              <w:rPr>
                                <w:rFonts w:ascii="Cambria Math" w:hAnsi="Cambria Math" w:cs="Arial"/>
                                <w:sz w:val="20"/>
                                <w:szCs w:val="20"/>
                              </w:rPr>
                              <m:t>Sega</m:t>
                            </m:r>
                          </m:e>
                          <m:sub>
                            <m:r>
                              <m:rPr>
                                <m:sty m:val="p"/>
                              </m:rPr>
                              <w:rPr>
                                <w:rFonts w:ascii="Cambria Math" w:hAnsi="Cambria Math" w:cs="Arial"/>
                                <w:sz w:val="20"/>
                                <w:szCs w:val="20"/>
                              </w:rPr>
                              <m:t>CcyPair,Tenor</m:t>
                            </m:r>
                          </m:sub>
                        </m:sSub>
                      </m:e>
                    </m:d>
                    <m:r>
                      <m:rPr>
                        <m:sty m:val="p"/>
                      </m:rPr>
                      <w:rPr>
                        <w:rFonts w:ascii="Cambria Math" w:hAnsi="Cambria Math" w:cs="Arial"/>
                        <w:sz w:val="20"/>
                        <w:szCs w:val="20"/>
                      </w:rPr>
                      <m:t>×</m:t>
                    </m:r>
                    <m:sSub>
                      <m:sSubPr>
                        <m:ctrlPr>
                          <w:rPr>
                            <w:rFonts w:ascii="Cambria Math" w:hAnsi="Cambria Math" w:cs="Arial"/>
                            <w:sz w:val="20"/>
                            <w:szCs w:val="20"/>
                          </w:rPr>
                        </m:ctrlPr>
                      </m:sSubPr>
                      <m:e>
                        <m:r>
                          <m:rPr>
                            <m:sty m:val="p"/>
                          </m:rPr>
                          <w:rPr>
                            <w:rFonts w:ascii="Cambria Math" w:hAnsi="Cambria Math" w:cs="Arial"/>
                            <w:sz w:val="20"/>
                            <w:szCs w:val="20"/>
                          </w:rPr>
                          <m:t>SegaSpread</m:t>
                        </m:r>
                      </m:e>
                      <m:sub>
                        <m:r>
                          <m:rPr>
                            <m:sty m:val="p"/>
                          </m:rPr>
                          <w:rPr>
                            <w:rFonts w:ascii="Cambria Math" w:hAnsi="Cambria Math" w:cs="Arial"/>
                            <w:sz w:val="20"/>
                            <w:szCs w:val="20"/>
                          </w:rPr>
                          <m:t>CcyPair, Tenor</m:t>
                        </m:r>
                      </m:sub>
                    </m:sSub>
                    <m:r>
                      <m:rPr>
                        <m:sty m:val="p"/>
                      </m:rPr>
                      <w:rPr>
                        <w:rFonts w:ascii="Cambria Math" w:hAnsi="Cambria Math" w:cs="Arial"/>
                        <w:sz w:val="20"/>
                        <w:szCs w:val="20"/>
                      </w:rPr>
                      <m:t>×Sega</m:t>
                    </m:r>
                    <m:sSub>
                      <m:sSubPr>
                        <m:ctrlPr>
                          <w:rPr>
                            <w:rFonts w:ascii="Cambria Math" w:hAnsi="Cambria Math" w:cs="Arial"/>
                            <w:sz w:val="20"/>
                            <w:szCs w:val="20"/>
                          </w:rPr>
                        </m:ctrlPr>
                      </m:sSubPr>
                      <m:e>
                        <m:r>
                          <m:rPr>
                            <m:sty m:val="p"/>
                          </m:rPr>
                          <w:rPr>
                            <w:rFonts w:ascii="Cambria Math" w:hAnsi="Cambria Math" w:cs="Arial"/>
                            <w:sz w:val="20"/>
                            <w:szCs w:val="20"/>
                          </w:rPr>
                          <m:t>PosAdj</m:t>
                        </m:r>
                      </m:e>
                      <m:sub>
                        <m:r>
                          <m:rPr>
                            <m:sty m:val="p"/>
                          </m:rPr>
                          <w:rPr>
                            <w:rFonts w:ascii="Cambria Math" w:hAnsi="Cambria Math" w:cs="Arial"/>
                            <w:sz w:val="20"/>
                            <w:szCs w:val="20"/>
                          </w:rPr>
                          <m:t>CcyPair</m:t>
                        </m:r>
                      </m:sub>
                    </m:sSub>
                    <m:r>
                      <m:rPr>
                        <m:sty m:val="p"/>
                      </m:rPr>
                      <w:rPr>
                        <w:rFonts w:ascii="Cambria Math" w:hAnsi="Cambria Math" w:cs="Arial"/>
                        <w:sz w:val="20"/>
                        <w:szCs w:val="20"/>
                      </w:rPr>
                      <m:t xml:space="preserve">×10   ,  if </m:t>
                    </m:r>
                    <m:sSub>
                      <m:sSubPr>
                        <m:ctrlPr>
                          <w:rPr>
                            <w:rFonts w:ascii="Cambria Math" w:hAnsi="Cambria Math" w:cs="Arial"/>
                            <w:sz w:val="20"/>
                            <w:szCs w:val="20"/>
                          </w:rPr>
                        </m:ctrlPr>
                      </m:sSubPr>
                      <m:e>
                        <m:r>
                          <m:rPr>
                            <m:sty m:val="p"/>
                          </m:rPr>
                          <w:rPr>
                            <w:rFonts w:ascii="Cambria Math" w:hAnsi="Cambria Math" w:cs="Arial"/>
                            <w:sz w:val="20"/>
                            <w:szCs w:val="20"/>
                          </w:rPr>
                          <m:t>Sega</m:t>
                        </m:r>
                      </m:e>
                      <m:sub>
                        <m:r>
                          <m:rPr>
                            <m:sty m:val="p"/>
                          </m:rPr>
                          <w:rPr>
                            <w:rFonts w:ascii="Cambria Math" w:hAnsi="Cambria Math" w:cs="Arial"/>
                            <w:sz w:val="20"/>
                            <w:szCs w:val="20"/>
                          </w:rPr>
                          <m:t xml:space="preserve">CcyPair </m:t>
                        </m:r>
                      </m:sub>
                    </m:sSub>
                    <m:r>
                      <m:rPr>
                        <m:sty m:val="p"/>
                      </m:rPr>
                      <w:rPr>
                        <w:rFonts w:ascii="Cambria Math" w:hAnsi="Cambria Math" w:cs="Arial"/>
                        <w:sz w:val="20"/>
                        <w:szCs w:val="20"/>
                      </w:rPr>
                      <m:t>&gt;</m:t>
                    </m:r>
                    <m:r>
                      <w:rPr>
                        <w:rFonts w:ascii="Cambria Math" w:hAnsi="Cambria Math" w:cs="Arial"/>
                        <w:sz w:val="20"/>
                        <w:szCs w:val="20"/>
                      </w:rPr>
                      <m:t>0</m:t>
                    </m:r>
                  </m:e>
                </m:nary>
              </m:e>
              <m:e>
                <m:nary>
                  <m:naryPr>
                    <m:chr m:val="∑"/>
                    <m:limLoc m:val="undOvr"/>
                    <m:supHide m:val="on"/>
                    <m:ctrlPr>
                      <w:rPr>
                        <w:rFonts w:ascii="Cambria Math" w:hAnsi="Cambria Math" w:cs="Arial"/>
                        <w:sz w:val="20"/>
                        <w:szCs w:val="20"/>
                      </w:rPr>
                    </m:ctrlPr>
                  </m:naryPr>
                  <m:sub>
                    <m:eqArr>
                      <m:eqArrPr>
                        <m:ctrlPr>
                          <w:rPr>
                            <w:rFonts w:ascii="Cambria Math" w:hAnsi="Cambria Math" w:cs="Arial"/>
                            <w:sz w:val="20"/>
                            <w:szCs w:val="20"/>
                          </w:rPr>
                        </m:ctrlPr>
                      </m:eqArrPr>
                      <m:e>
                        <m:r>
                          <m:rPr>
                            <m:sty m:val="p"/>
                          </m:rPr>
                          <w:rPr>
                            <w:rFonts w:ascii="Cambria Math" w:hAnsi="Cambria Math" w:cs="Arial"/>
                            <w:sz w:val="20"/>
                            <w:szCs w:val="20"/>
                          </w:rPr>
                          <m:t>Sega≤0</m:t>
                        </m:r>
                      </m:e>
                      <m:e>
                        <m:r>
                          <m:rPr>
                            <m:sty m:val="p"/>
                          </m:rPr>
                          <w:rPr>
                            <w:rFonts w:ascii="Cambria Math" w:hAnsi="Cambria Math" w:cs="Arial"/>
                            <w:sz w:val="20"/>
                            <w:szCs w:val="20"/>
                          </w:rPr>
                          <m:t>Tenor</m:t>
                        </m:r>
                      </m:e>
                    </m:eqArr>
                  </m:sub>
                  <m:sup/>
                  <m:e>
                    <m:r>
                      <m:rPr>
                        <m:sty m:val="p"/>
                      </m:rPr>
                      <w:rPr>
                        <w:rFonts w:ascii="Cambria Math" w:hAnsi="Cambria Math" w:cs="Arial"/>
                        <w:sz w:val="20"/>
                        <w:szCs w:val="20"/>
                      </w:rPr>
                      <m:t>-</m:t>
                    </m:r>
                    <m:d>
                      <m:dPr>
                        <m:begChr m:val="|"/>
                        <m:endChr m:val="|"/>
                        <m:ctrlPr>
                          <w:rPr>
                            <w:rFonts w:ascii="Cambria Math" w:hAnsi="Cambria Math" w:cs="Arial"/>
                            <w:sz w:val="20"/>
                            <w:szCs w:val="20"/>
                          </w:rPr>
                        </m:ctrlPr>
                      </m:dPr>
                      <m:e>
                        <m:sSub>
                          <m:sSubPr>
                            <m:ctrlPr>
                              <w:rPr>
                                <w:rFonts w:ascii="Cambria Math" w:hAnsi="Cambria Math" w:cs="Arial"/>
                                <w:sz w:val="20"/>
                                <w:szCs w:val="20"/>
                              </w:rPr>
                            </m:ctrlPr>
                          </m:sSubPr>
                          <m:e>
                            <m:r>
                              <m:rPr>
                                <m:sty m:val="p"/>
                              </m:rPr>
                              <w:rPr>
                                <w:rFonts w:ascii="Cambria Math" w:hAnsi="Cambria Math" w:cs="Arial"/>
                                <w:sz w:val="20"/>
                                <w:szCs w:val="20"/>
                              </w:rPr>
                              <m:t>Sega</m:t>
                            </m:r>
                          </m:e>
                          <m:sub>
                            <m:r>
                              <m:rPr>
                                <m:sty m:val="p"/>
                              </m:rPr>
                              <w:rPr>
                                <w:rFonts w:ascii="Cambria Math" w:hAnsi="Cambria Math" w:cs="Arial"/>
                                <w:sz w:val="20"/>
                                <w:szCs w:val="20"/>
                              </w:rPr>
                              <m:t>CcyPair,Tenor</m:t>
                            </m:r>
                          </m:sub>
                        </m:sSub>
                      </m:e>
                    </m:d>
                    <m:r>
                      <m:rPr>
                        <m:sty m:val="p"/>
                      </m:rPr>
                      <w:rPr>
                        <w:rFonts w:ascii="Cambria Math" w:hAnsi="Cambria Math" w:cs="Arial"/>
                        <w:sz w:val="20"/>
                        <w:szCs w:val="20"/>
                      </w:rPr>
                      <m:t>×</m:t>
                    </m:r>
                    <m:sSub>
                      <m:sSubPr>
                        <m:ctrlPr>
                          <w:rPr>
                            <w:rFonts w:ascii="Cambria Math" w:hAnsi="Cambria Math" w:cs="Arial"/>
                            <w:sz w:val="20"/>
                            <w:szCs w:val="20"/>
                          </w:rPr>
                        </m:ctrlPr>
                      </m:sSubPr>
                      <m:e>
                        <m:r>
                          <m:rPr>
                            <m:sty m:val="p"/>
                          </m:rPr>
                          <w:rPr>
                            <w:rFonts w:ascii="Cambria Math" w:hAnsi="Cambria Math" w:cs="Arial"/>
                            <w:sz w:val="20"/>
                            <w:szCs w:val="20"/>
                          </w:rPr>
                          <m:t>SegaSpread</m:t>
                        </m:r>
                      </m:e>
                      <m:sub>
                        <m:r>
                          <m:rPr>
                            <m:sty m:val="p"/>
                          </m:rPr>
                          <w:rPr>
                            <w:rFonts w:ascii="Cambria Math" w:hAnsi="Cambria Math" w:cs="Arial"/>
                            <w:sz w:val="20"/>
                            <w:szCs w:val="20"/>
                          </w:rPr>
                          <m:t>CcyPair, Tenor</m:t>
                        </m:r>
                      </m:sub>
                    </m:sSub>
                    <m:r>
                      <m:rPr>
                        <m:sty m:val="p"/>
                      </m:rPr>
                      <w:rPr>
                        <w:rFonts w:ascii="Cambria Math" w:hAnsi="Cambria Math" w:cs="Arial"/>
                        <w:sz w:val="20"/>
                        <w:szCs w:val="20"/>
                      </w:rPr>
                      <m:t>×Sega</m:t>
                    </m:r>
                    <m:sSub>
                      <m:sSubPr>
                        <m:ctrlPr>
                          <w:rPr>
                            <w:rFonts w:ascii="Cambria Math" w:hAnsi="Cambria Math" w:cs="Arial"/>
                            <w:sz w:val="20"/>
                            <w:szCs w:val="20"/>
                          </w:rPr>
                        </m:ctrlPr>
                      </m:sSubPr>
                      <m:e>
                        <m:r>
                          <m:rPr>
                            <m:sty m:val="p"/>
                          </m:rPr>
                          <w:rPr>
                            <w:rFonts w:ascii="Cambria Math" w:hAnsi="Cambria Math" w:cs="Arial"/>
                            <w:sz w:val="20"/>
                            <w:szCs w:val="20"/>
                          </w:rPr>
                          <m:t>PosAdj</m:t>
                        </m:r>
                      </m:e>
                      <m:sub>
                        <m:r>
                          <m:rPr>
                            <m:sty m:val="p"/>
                          </m:rPr>
                          <w:rPr>
                            <w:rFonts w:ascii="Cambria Math" w:hAnsi="Cambria Math" w:cs="Arial"/>
                            <w:sz w:val="20"/>
                            <w:szCs w:val="20"/>
                          </w:rPr>
                          <m:t>CcyPair</m:t>
                        </m:r>
                      </m:sub>
                    </m:sSub>
                    <m:r>
                      <m:rPr>
                        <m:sty m:val="p"/>
                      </m:rPr>
                      <w:rPr>
                        <w:rFonts w:ascii="Cambria Math" w:hAnsi="Cambria Math" w:cs="Arial"/>
                        <w:sz w:val="20"/>
                        <w:szCs w:val="20"/>
                      </w:rPr>
                      <m:t xml:space="preserve">×10   ,  if </m:t>
                    </m:r>
                    <m:sSub>
                      <m:sSubPr>
                        <m:ctrlPr>
                          <w:rPr>
                            <w:rFonts w:ascii="Cambria Math" w:hAnsi="Cambria Math" w:cs="Arial"/>
                            <w:sz w:val="20"/>
                            <w:szCs w:val="20"/>
                          </w:rPr>
                        </m:ctrlPr>
                      </m:sSubPr>
                      <m:e>
                        <m:r>
                          <m:rPr>
                            <m:sty m:val="p"/>
                          </m:rPr>
                          <w:rPr>
                            <w:rFonts w:ascii="Cambria Math" w:hAnsi="Cambria Math" w:cs="Arial"/>
                            <w:sz w:val="20"/>
                            <w:szCs w:val="20"/>
                          </w:rPr>
                          <m:t>Sega</m:t>
                        </m:r>
                      </m:e>
                      <m:sub>
                        <m:r>
                          <m:rPr>
                            <m:sty m:val="p"/>
                          </m:rPr>
                          <w:rPr>
                            <w:rFonts w:ascii="Cambria Math" w:hAnsi="Cambria Math" w:cs="Arial"/>
                            <w:sz w:val="20"/>
                            <w:szCs w:val="20"/>
                          </w:rPr>
                          <m:t xml:space="preserve">CcyPair </m:t>
                        </m:r>
                      </m:sub>
                    </m:sSub>
                    <m:r>
                      <m:rPr>
                        <m:sty m:val="p"/>
                      </m:rPr>
                      <w:rPr>
                        <w:rFonts w:ascii="Cambria Math" w:hAnsi="Cambria Math" w:cs="Arial"/>
                        <w:sz w:val="20"/>
                        <w:szCs w:val="20"/>
                      </w:rPr>
                      <m:t>≤0</m:t>
                    </m:r>
                  </m:e>
                </m:nary>
              </m:e>
            </m:eqArr>
          </m:e>
        </m:d>
        <m:r>
          <m:rPr>
            <m:sty m:val="p"/>
          </m:rPr>
          <w:rPr>
            <w:rFonts w:ascii="Cambria Math" w:hAnsi="Cambria Math" w:cs="Arial"/>
            <w:sz w:val="20"/>
            <w:szCs w:val="20"/>
          </w:rPr>
          <m:t xml:space="preserve"> </m:t>
        </m:r>
      </m:oMath>
      <w:r w:rsidR="002D2F76" w:rsidRPr="00CB1A5C">
        <w:rPr>
          <w:rFonts w:ascii="Arial" w:hAnsi="Arial" w:cs="Arial"/>
          <w:sz w:val="20"/>
          <w:szCs w:val="20"/>
        </w:rPr>
        <w:t xml:space="preserve">  </w:t>
      </w:r>
    </w:p>
    <w:p w:rsidR="002D2F76" w:rsidRPr="00CB1A5C" w:rsidRDefault="002D2F76" w:rsidP="002D2F76">
      <w:pPr>
        <w:tabs>
          <w:tab w:val="left" w:pos="284"/>
        </w:tabs>
        <w:rPr>
          <w:rFonts w:ascii="Arial" w:hAnsi="Arial" w:cs="Arial"/>
          <w:sz w:val="20"/>
          <w:szCs w:val="20"/>
        </w:rPr>
      </w:pPr>
      <w:proofErr w:type="gramStart"/>
      <w:r w:rsidRPr="00CB1A5C">
        <w:rPr>
          <w:rFonts w:ascii="Arial" w:hAnsi="Arial" w:cs="Arial"/>
          <w:sz w:val="20"/>
          <w:szCs w:val="20"/>
        </w:rPr>
        <w:t>and</w:t>
      </w:r>
      <w:proofErr w:type="gramEnd"/>
      <w:r w:rsidRPr="00CB1A5C">
        <w:rPr>
          <w:rFonts w:ascii="Arial" w:hAnsi="Arial" w:cs="Arial"/>
          <w:sz w:val="20"/>
          <w:szCs w:val="20"/>
        </w:rPr>
        <w:t>,</w:t>
      </w:r>
    </w:p>
    <w:p w:rsidR="002D2F76" w:rsidRPr="00CB1A5C" w:rsidRDefault="001B0B60" w:rsidP="002D2F76">
      <w:pPr>
        <w:tabs>
          <w:tab w:val="left" w:pos="2835"/>
        </w:tabs>
        <w:spacing w:before="240"/>
        <w:ind w:left="3119" w:hanging="2552"/>
        <w:rPr>
          <w:rFonts w:ascii="Arial" w:hAnsi="Arial" w:cs="Arial"/>
          <w:sz w:val="20"/>
          <w:szCs w:val="20"/>
        </w:rPr>
      </w:pPr>
      <m:oMath>
        <m:sSub>
          <m:sSubPr>
            <m:ctrlPr>
              <w:rPr>
                <w:rFonts w:ascii="Cambria Math" w:hAnsi="Cambria Math" w:cs="Arial"/>
                <w:sz w:val="20"/>
                <w:szCs w:val="20"/>
              </w:rPr>
            </m:ctrlPr>
          </m:sSubPr>
          <m:e>
            <m:r>
              <m:rPr>
                <m:sty m:val="p"/>
              </m:rPr>
              <w:rPr>
                <w:rFonts w:ascii="Cambria Math" w:hAnsi="Cambria Math" w:cs="Arial"/>
                <w:sz w:val="20"/>
                <w:szCs w:val="20"/>
              </w:rPr>
              <m:t>IM</m:t>
            </m:r>
          </m:e>
          <m:sub>
            <m:r>
              <m:rPr>
                <m:sty m:val="p"/>
              </m:rPr>
              <w:rPr>
                <w:rFonts w:ascii="Cambria Math" w:hAnsi="Cambria Math" w:cs="Arial"/>
                <w:sz w:val="20"/>
                <w:szCs w:val="20"/>
              </w:rPr>
              <m:t>Portfolio</m:t>
            </m:r>
          </m:sub>
        </m:sSub>
      </m:oMath>
      <w:r w:rsidR="002D2F76" w:rsidRPr="00CB1A5C">
        <w:rPr>
          <w:rFonts w:ascii="Arial" w:hAnsi="Arial" w:cs="Arial"/>
          <w:sz w:val="20"/>
          <w:szCs w:val="20"/>
        </w:rPr>
        <w:t xml:space="preserve"> </w:t>
      </w:r>
      <w:r w:rsidR="002D2F76" w:rsidRPr="00CB1A5C">
        <w:rPr>
          <w:rFonts w:ascii="Arial" w:hAnsi="Arial" w:cs="Arial"/>
          <w:sz w:val="20"/>
          <w:szCs w:val="20"/>
        </w:rPr>
        <w:tab/>
        <w:t xml:space="preserve">= portfolio IM (expressed as a negative value, </w:t>
      </w:r>
      <w:proofErr w:type="spellStart"/>
      <w:r w:rsidR="002D2F76" w:rsidRPr="00CB1A5C">
        <w:rPr>
          <w:rFonts w:ascii="Arial" w:hAnsi="Arial" w:cs="Arial"/>
          <w:sz w:val="20"/>
          <w:szCs w:val="20"/>
        </w:rPr>
        <w:t>ie</w:t>
      </w:r>
      <w:proofErr w:type="spellEnd"/>
      <w:r w:rsidR="002D2F76" w:rsidRPr="00CB1A5C">
        <w:rPr>
          <w:rFonts w:ascii="Arial" w:hAnsi="Arial" w:cs="Arial"/>
          <w:sz w:val="20"/>
          <w:szCs w:val="20"/>
        </w:rPr>
        <w:t>. liability)</w:t>
      </w:r>
    </w:p>
    <w:p w:rsidR="002D2F76" w:rsidRPr="00CB1A5C" w:rsidRDefault="001B0B60" w:rsidP="002D2F76">
      <w:pPr>
        <w:tabs>
          <w:tab w:val="left" w:pos="2835"/>
        </w:tabs>
        <w:spacing w:before="240"/>
        <w:ind w:left="3119" w:hanging="2552"/>
        <w:rPr>
          <w:rFonts w:ascii="Arial" w:hAnsi="Arial" w:cs="Arial"/>
          <w:sz w:val="20"/>
          <w:szCs w:val="20"/>
        </w:rPr>
      </w:pPr>
      <m:oMath>
        <m:sSub>
          <m:sSubPr>
            <m:ctrlPr>
              <w:rPr>
                <w:rFonts w:ascii="Cambria Math" w:hAnsi="Cambria Math" w:cs="Arial"/>
                <w:sz w:val="20"/>
                <w:szCs w:val="20"/>
              </w:rPr>
            </m:ctrlPr>
          </m:sSubPr>
          <m:e>
            <m:r>
              <m:rPr>
                <m:sty m:val="p"/>
              </m:rPr>
              <w:rPr>
                <w:rFonts w:ascii="Cambria Math" w:hAnsi="Cambria Math" w:cs="Arial"/>
                <w:sz w:val="20"/>
                <w:szCs w:val="20"/>
              </w:rPr>
              <m:t>DeltaIMM</m:t>
            </m:r>
          </m:e>
          <m:sub>
            <m:r>
              <m:rPr>
                <m:sty m:val="p"/>
              </m:rPr>
              <w:rPr>
                <w:rFonts w:ascii="Cambria Math" w:hAnsi="Cambria Math" w:cs="Arial"/>
                <w:sz w:val="20"/>
                <w:szCs w:val="20"/>
              </w:rPr>
              <m:t>CcyPair</m:t>
            </m:r>
          </m:sub>
        </m:sSub>
      </m:oMath>
      <w:r w:rsidR="002D2F76" w:rsidRPr="00CB1A5C">
        <w:rPr>
          <w:rFonts w:ascii="Arial" w:hAnsi="Arial" w:cs="Arial"/>
          <w:sz w:val="20"/>
          <w:szCs w:val="20"/>
        </w:rPr>
        <w:t xml:space="preserve"> </w:t>
      </w:r>
      <w:r w:rsidR="002D2F76" w:rsidRPr="00CB1A5C">
        <w:rPr>
          <w:rFonts w:ascii="Arial" w:hAnsi="Arial" w:cs="Arial"/>
          <w:sz w:val="20"/>
          <w:szCs w:val="20"/>
        </w:rPr>
        <w:tab/>
        <w:t xml:space="preserve">= multiplier from Delta IMM Matrix to account for size of </w:t>
      </w:r>
      <m:oMath>
        <m:sSub>
          <m:sSubPr>
            <m:ctrlPr>
              <w:rPr>
                <w:rFonts w:ascii="Cambria Math" w:hAnsi="Cambria Math" w:cs="Arial"/>
                <w:sz w:val="20"/>
                <w:szCs w:val="20"/>
              </w:rPr>
            </m:ctrlPr>
          </m:sSubPr>
          <m:e>
            <m:r>
              <m:rPr>
                <m:sty m:val="p"/>
              </m:rPr>
              <w:rPr>
                <w:rFonts w:ascii="Cambria Math" w:hAnsi="Cambria Math" w:cs="Arial"/>
                <w:sz w:val="20"/>
                <w:szCs w:val="20"/>
              </w:rPr>
              <m:t>Delta</m:t>
            </m:r>
          </m:e>
          <m:sub>
            <m:r>
              <m:rPr>
                <m:sty m:val="p"/>
              </m:rPr>
              <w:rPr>
                <w:rFonts w:ascii="Cambria Math" w:hAnsi="Cambria Math" w:cs="Arial"/>
                <w:sz w:val="20"/>
                <w:szCs w:val="20"/>
              </w:rPr>
              <m:t>CcyPair</m:t>
            </m:r>
          </m:sub>
        </m:sSub>
      </m:oMath>
    </w:p>
    <w:p w:rsidR="002D2F76" w:rsidRPr="00CB1A5C" w:rsidRDefault="001B0B60" w:rsidP="002D2F76">
      <w:pPr>
        <w:tabs>
          <w:tab w:val="left" w:pos="2835"/>
        </w:tabs>
        <w:spacing w:before="240"/>
        <w:ind w:left="3119" w:hanging="2552"/>
        <w:rPr>
          <w:rFonts w:ascii="Arial" w:hAnsi="Arial" w:cs="Arial"/>
          <w:sz w:val="20"/>
          <w:szCs w:val="20"/>
        </w:rPr>
      </w:pPr>
      <m:oMath>
        <m:sSub>
          <m:sSubPr>
            <m:ctrlPr>
              <w:rPr>
                <w:rFonts w:ascii="Cambria Math" w:hAnsi="Cambria Math" w:cs="Arial"/>
                <w:sz w:val="20"/>
                <w:szCs w:val="20"/>
              </w:rPr>
            </m:ctrlPr>
          </m:sSubPr>
          <m:e>
            <m:r>
              <m:rPr>
                <m:sty m:val="p"/>
              </m:rPr>
              <w:rPr>
                <w:rFonts w:ascii="Cambria Math" w:hAnsi="Cambria Math" w:cs="Arial"/>
                <w:sz w:val="20"/>
                <w:szCs w:val="20"/>
              </w:rPr>
              <m:t>Delta</m:t>
            </m:r>
          </m:e>
          <m:sub>
            <m:r>
              <m:rPr>
                <m:sty m:val="p"/>
              </m:rPr>
              <w:rPr>
                <w:rFonts w:ascii="Cambria Math" w:hAnsi="Cambria Math" w:cs="Arial"/>
                <w:sz w:val="20"/>
                <w:szCs w:val="20"/>
              </w:rPr>
              <m:t>CcyPair</m:t>
            </m:r>
          </m:sub>
        </m:sSub>
      </m:oMath>
      <w:r w:rsidR="002D2F76" w:rsidRPr="00CB1A5C">
        <w:rPr>
          <w:rFonts w:ascii="Arial" w:hAnsi="Arial" w:cs="Arial"/>
          <w:sz w:val="20"/>
          <w:szCs w:val="20"/>
        </w:rPr>
        <w:tab/>
        <w:t>= delta for currency pair CcyPair (for a 1 unit shift in spot price, expressed in USD equivalent)</w:t>
      </w:r>
    </w:p>
    <w:p w:rsidR="002D2F76" w:rsidRPr="00CB1A5C" w:rsidRDefault="001B0B60" w:rsidP="002D2F76">
      <w:pPr>
        <w:tabs>
          <w:tab w:val="left" w:pos="2835"/>
        </w:tabs>
        <w:spacing w:before="240"/>
        <w:ind w:left="3119" w:hanging="2552"/>
        <w:rPr>
          <w:rFonts w:ascii="Arial" w:hAnsi="Arial" w:cs="Arial"/>
          <w:sz w:val="20"/>
          <w:szCs w:val="20"/>
        </w:rPr>
      </w:pPr>
      <m:oMath>
        <m:sSubSup>
          <m:sSubSupPr>
            <m:ctrlPr>
              <w:rPr>
                <w:rFonts w:ascii="Cambria Math" w:hAnsi="Cambria Math" w:cs="Arial"/>
                <w:sz w:val="20"/>
                <w:szCs w:val="20"/>
              </w:rPr>
            </m:ctrlPr>
          </m:sSubSupPr>
          <m:e>
            <m:r>
              <m:rPr>
                <m:sty m:val="p"/>
              </m:rPr>
              <w:rPr>
                <w:rFonts w:ascii="Cambria Math" w:hAnsi="Cambria Math" w:cs="Arial"/>
                <w:sz w:val="20"/>
                <w:szCs w:val="20"/>
              </w:rPr>
              <m:t>Vega</m:t>
            </m:r>
          </m:e>
          <m:sub>
            <m:r>
              <m:rPr>
                <m:sty m:val="p"/>
              </m:rPr>
              <w:rPr>
                <w:rFonts w:ascii="Cambria Math" w:hAnsi="Cambria Math" w:cs="Arial"/>
                <w:sz w:val="20"/>
                <w:szCs w:val="20"/>
              </w:rPr>
              <m:t>CcyPair</m:t>
            </m:r>
          </m:sub>
          <m:sup>
            <m:r>
              <m:rPr>
                <m:sty m:val="p"/>
              </m:rPr>
              <w:rPr>
                <w:rFonts w:ascii="Cambria Math" w:hAnsi="Cambria Math" w:cs="Arial"/>
                <w:sz w:val="20"/>
                <w:szCs w:val="20"/>
              </w:rPr>
              <m:t>Tenor</m:t>
            </m:r>
            <m:r>
              <w:rPr>
                <w:rFonts w:ascii="Cambria Math" w:hAnsi="Cambria Math" w:cs="Arial"/>
                <w:sz w:val="20"/>
                <w:szCs w:val="20"/>
              </w:rPr>
              <m:t>&gt;1wk</m:t>
            </m:r>
          </m:sup>
        </m:sSubSup>
      </m:oMath>
      <w:r w:rsidR="002D2F76" w:rsidRPr="00CB1A5C">
        <w:rPr>
          <w:rFonts w:ascii="Arial" w:hAnsi="Arial" w:cs="Arial"/>
          <w:sz w:val="20"/>
          <w:szCs w:val="20"/>
        </w:rPr>
        <w:tab/>
        <w:t xml:space="preserve">= sum of the </w:t>
      </w:r>
      <w:proofErr w:type="gramStart"/>
      <w:r w:rsidR="002D2F76" w:rsidRPr="00CB1A5C">
        <w:rPr>
          <w:rFonts w:ascii="Arial" w:hAnsi="Arial" w:cs="Arial"/>
          <w:sz w:val="20"/>
          <w:szCs w:val="20"/>
        </w:rPr>
        <w:t>vega</w:t>
      </w:r>
      <w:proofErr w:type="gramEnd"/>
      <w:r w:rsidR="002D2F76" w:rsidRPr="00CB1A5C">
        <w:rPr>
          <w:rFonts w:ascii="Arial" w:hAnsi="Arial" w:cs="Arial"/>
          <w:sz w:val="20"/>
          <w:szCs w:val="20"/>
        </w:rPr>
        <w:t xml:space="preserve"> by tenor for currency pair </w:t>
      </w:r>
      <w:proofErr w:type="spellStart"/>
      <w:r w:rsidR="002D2F76" w:rsidRPr="00CB1A5C">
        <w:rPr>
          <w:rFonts w:ascii="Arial" w:hAnsi="Arial" w:cs="Arial"/>
          <w:sz w:val="20"/>
          <w:szCs w:val="20"/>
        </w:rPr>
        <w:t>CcyPair</w:t>
      </w:r>
      <w:proofErr w:type="spellEnd"/>
      <w:r w:rsidR="002D2F76" w:rsidRPr="00CB1A5C">
        <w:rPr>
          <w:rFonts w:ascii="Arial" w:hAnsi="Arial" w:cs="Arial"/>
          <w:sz w:val="20"/>
          <w:szCs w:val="20"/>
        </w:rPr>
        <w:t xml:space="preserve"> excluding tenors less than or equal to 1 week (for a 1% parallel shift in ATM </w:t>
      </w:r>
      <w:proofErr w:type="spellStart"/>
      <w:r w:rsidR="002D2F76" w:rsidRPr="00CB1A5C">
        <w:rPr>
          <w:rFonts w:ascii="Arial" w:hAnsi="Arial" w:cs="Arial"/>
          <w:sz w:val="20"/>
          <w:szCs w:val="20"/>
        </w:rPr>
        <w:t>vols</w:t>
      </w:r>
      <w:proofErr w:type="spellEnd"/>
      <w:r w:rsidR="002D2F76" w:rsidRPr="00CB1A5C">
        <w:rPr>
          <w:rFonts w:ascii="Arial" w:hAnsi="Arial" w:cs="Arial"/>
          <w:sz w:val="20"/>
          <w:szCs w:val="20"/>
        </w:rPr>
        <w:t>, expressed in USD equivalent)</w:t>
      </w:r>
    </w:p>
    <w:p w:rsidR="002D2F76" w:rsidRPr="00CB1A5C" w:rsidRDefault="001B0B60" w:rsidP="002D2F76">
      <w:pPr>
        <w:tabs>
          <w:tab w:val="left" w:pos="2835"/>
        </w:tabs>
        <w:spacing w:before="240"/>
        <w:ind w:left="3119" w:hanging="2552"/>
        <w:rPr>
          <w:rFonts w:ascii="Arial" w:hAnsi="Arial" w:cs="Arial"/>
          <w:sz w:val="20"/>
          <w:szCs w:val="20"/>
        </w:rPr>
      </w:pPr>
      <m:oMath>
        <m:sSub>
          <m:sSubPr>
            <m:ctrlPr>
              <w:rPr>
                <w:rFonts w:ascii="Cambria Math" w:hAnsi="Cambria Math" w:cs="Arial"/>
                <w:sz w:val="20"/>
                <w:szCs w:val="20"/>
              </w:rPr>
            </m:ctrlPr>
          </m:sSubPr>
          <m:e>
            <m:r>
              <m:rPr>
                <m:sty m:val="p"/>
              </m:rPr>
              <w:rPr>
                <w:rFonts w:ascii="Cambria Math" w:hAnsi="Cambria Math" w:cs="Arial"/>
                <w:sz w:val="20"/>
                <w:szCs w:val="20"/>
              </w:rPr>
              <m:t>Rega</m:t>
            </m:r>
          </m:e>
          <m:sub>
            <m:r>
              <m:rPr>
                <m:sty m:val="p"/>
              </m:rPr>
              <w:rPr>
                <w:rFonts w:ascii="Cambria Math" w:hAnsi="Cambria Math" w:cs="Arial"/>
                <w:sz w:val="20"/>
                <w:szCs w:val="20"/>
              </w:rPr>
              <m:t>CcyPair</m:t>
            </m:r>
          </m:sub>
        </m:sSub>
      </m:oMath>
      <w:r w:rsidR="002D2F76" w:rsidRPr="00CB1A5C">
        <w:rPr>
          <w:rFonts w:ascii="Arial" w:hAnsi="Arial" w:cs="Arial"/>
          <w:sz w:val="20"/>
          <w:szCs w:val="20"/>
        </w:rPr>
        <w:tab/>
        <w:t>= sum of the rega by tenor for currency pair CcyPair (for a 0.1% change in the 25-delta and 10-de</w:t>
      </w:r>
      <w:proofErr w:type="spellStart"/>
      <w:r w:rsidR="002D2F76" w:rsidRPr="00CB1A5C">
        <w:rPr>
          <w:rFonts w:ascii="Arial" w:hAnsi="Arial" w:cs="Arial"/>
          <w:sz w:val="20"/>
          <w:szCs w:val="20"/>
        </w:rPr>
        <w:t>lta</w:t>
      </w:r>
      <w:proofErr w:type="spellEnd"/>
      <w:r w:rsidR="002D2F76" w:rsidRPr="00CB1A5C">
        <w:rPr>
          <w:rFonts w:ascii="Arial" w:hAnsi="Arial" w:cs="Arial"/>
          <w:sz w:val="20"/>
          <w:szCs w:val="20"/>
        </w:rPr>
        <w:t xml:space="preserve"> risk reversals, expressed in USD equivalent)</w:t>
      </w:r>
    </w:p>
    <w:p w:rsidR="002D2F76" w:rsidRPr="00CB1A5C" w:rsidRDefault="001B0B60" w:rsidP="002D2F76">
      <w:pPr>
        <w:tabs>
          <w:tab w:val="left" w:pos="2835"/>
        </w:tabs>
        <w:spacing w:before="240"/>
        <w:ind w:left="3119" w:hanging="2552"/>
        <w:rPr>
          <w:rFonts w:ascii="Arial" w:hAnsi="Arial" w:cs="Arial"/>
          <w:sz w:val="20"/>
          <w:szCs w:val="20"/>
        </w:rPr>
      </w:pPr>
      <m:oMath>
        <m:sSub>
          <m:sSubPr>
            <m:ctrlPr>
              <w:rPr>
                <w:rFonts w:ascii="Cambria Math" w:hAnsi="Cambria Math" w:cs="Arial"/>
                <w:sz w:val="20"/>
                <w:szCs w:val="20"/>
              </w:rPr>
            </m:ctrlPr>
          </m:sSubPr>
          <m:e>
            <m:r>
              <m:rPr>
                <m:sty m:val="p"/>
              </m:rPr>
              <w:rPr>
                <w:rFonts w:ascii="Cambria Math" w:hAnsi="Cambria Math" w:cs="Arial"/>
                <w:sz w:val="20"/>
                <w:szCs w:val="20"/>
              </w:rPr>
              <m:t>Sega</m:t>
            </m:r>
          </m:e>
          <m:sub>
            <m:r>
              <m:rPr>
                <m:sty m:val="p"/>
              </m:rPr>
              <w:rPr>
                <w:rFonts w:ascii="Cambria Math" w:hAnsi="Cambria Math" w:cs="Arial"/>
                <w:sz w:val="20"/>
                <w:szCs w:val="20"/>
              </w:rPr>
              <m:t>CcyPair</m:t>
            </m:r>
          </m:sub>
        </m:sSub>
      </m:oMath>
      <w:r w:rsidR="002D2F76" w:rsidRPr="00CB1A5C">
        <w:rPr>
          <w:rFonts w:ascii="Arial" w:hAnsi="Arial" w:cs="Arial"/>
          <w:sz w:val="20"/>
          <w:szCs w:val="20"/>
        </w:rPr>
        <w:tab/>
        <w:t>= sum of the sega by tenor for currency pair CcyPair (for a 0.1% change in the 25-delta and 10-delta butterflies, expressed in USD equivalent)</w:t>
      </w:r>
    </w:p>
    <w:p w:rsidR="002D2F76" w:rsidRPr="00CB1A5C" w:rsidRDefault="001B0B60" w:rsidP="002D2F76">
      <w:pPr>
        <w:tabs>
          <w:tab w:val="left" w:pos="2835"/>
        </w:tabs>
        <w:spacing w:before="240"/>
        <w:ind w:left="3119" w:hanging="2552"/>
        <w:rPr>
          <w:rFonts w:ascii="Arial" w:hAnsi="Arial" w:cs="Arial"/>
          <w:sz w:val="20"/>
          <w:szCs w:val="20"/>
        </w:rPr>
      </w:pPr>
      <m:oMath>
        <m:sSub>
          <m:sSubPr>
            <m:ctrlPr>
              <w:rPr>
                <w:rFonts w:ascii="Cambria Math" w:hAnsi="Cambria Math" w:cs="Arial"/>
                <w:sz w:val="20"/>
                <w:szCs w:val="20"/>
              </w:rPr>
            </m:ctrlPr>
          </m:sSubPr>
          <m:e>
            <m:r>
              <m:rPr>
                <m:sty m:val="p"/>
              </m:rPr>
              <w:rPr>
                <w:rFonts w:ascii="Cambria Math" w:hAnsi="Cambria Math" w:cs="Arial"/>
                <w:sz w:val="20"/>
                <w:szCs w:val="20"/>
              </w:rPr>
              <m:t>Vega</m:t>
            </m:r>
          </m:e>
          <m:sub>
            <m:r>
              <m:rPr>
                <m:sty m:val="p"/>
              </m:rPr>
              <w:rPr>
                <w:rFonts w:ascii="Cambria Math" w:hAnsi="Cambria Math" w:cs="Arial"/>
                <w:sz w:val="20"/>
                <w:szCs w:val="20"/>
              </w:rPr>
              <m:t xml:space="preserve"> CcyPair,Tenor</m:t>
            </m:r>
          </m:sub>
        </m:sSub>
      </m:oMath>
      <w:r w:rsidR="002D2F76" w:rsidRPr="00CB1A5C">
        <w:rPr>
          <w:rFonts w:ascii="Arial" w:hAnsi="Arial" w:cs="Arial"/>
          <w:sz w:val="20"/>
          <w:szCs w:val="20"/>
        </w:rPr>
        <w:tab/>
        <w:t xml:space="preserve">= </w:t>
      </w:r>
      <w:proofErr w:type="gramStart"/>
      <w:r w:rsidR="002D2F76" w:rsidRPr="00CB1A5C">
        <w:rPr>
          <w:rFonts w:ascii="Arial" w:hAnsi="Arial" w:cs="Arial"/>
          <w:sz w:val="20"/>
          <w:szCs w:val="20"/>
        </w:rPr>
        <w:t>vega</w:t>
      </w:r>
      <w:proofErr w:type="gramEnd"/>
      <w:r w:rsidR="002D2F76" w:rsidRPr="00CB1A5C">
        <w:rPr>
          <w:rFonts w:ascii="Arial" w:hAnsi="Arial" w:cs="Arial"/>
          <w:sz w:val="20"/>
          <w:szCs w:val="20"/>
        </w:rPr>
        <w:t xml:space="preserve"> for currency pair CcyPair and Tenor (for a 1% change in </w:t>
      </w:r>
      <w:proofErr w:type="spellStart"/>
      <w:r w:rsidR="002D2F76" w:rsidRPr="00CB1A5C">
        <w:rPr>
          <w:rFonts w:ascii="Arial" w:hAnsi="Arial" w:cs="Arial"/>
          <w:sz w:val="20"/>
          <w:szCs w:val="20"/>
        </w:rPr>
        <w:t>vol</w:t>
      </w:r>
      <w:proofErr w:type="spellEnd"/>
      <w:r w:rsidR="002D2F76" w:rsidRPr="00CB1A5C">
        <w:rPr>
          <w:rFonts w:ascii="Arial" w:hAnsi="Arial" w:cs="Arial"/>
          <w:sz w:val="20"/>
          <w:szCs w:val="20"/>
        </w:rPr>
        <w:t>)</w:t>
      </w:r>
    </w:p>
    <w:p w:rsidR="002D2F76" w:rsidRPr="00CB1A5C" w:rsidRDefault="001B0B60" w:rsidP="002D2F76">
      <w:pPr>
        <w:tabs>
          <w:tab w:val="left" w:pos="2835"/>
        </w:tabs>
        <w:spacing w:before="240"/>
        <w:ind w:left="3119" w:hanging="2552"/>
        <w:rPr>
          <w:rFonts w:ascii="Arial" w:hAnsi="Arial" w:cs="Arial"/>
          <w:sz w:val="20"/>
          <w:szCs w:val="20"/>
        </w:rPr>
      </w:pPr>
      <m:oMath>
        <m:sSub>
          <m:sSubPr>
            <m:ctrlPr>
              <w:rPr>
                <w:rFonts w:ascii="Cambria Math" w:hAnsi="Cambria Math" w:cs="Arial"/>
                <w:sz w:val="20"/>
                <w:szCs w:val="20"/>
              </w:rPr>
            </m:ctrlPr>
          </m:sSubPr>
          <m:e>
            <m:r>
              <m:rPr>
                <m:sty m:val="p"/>
              </m:rPr>
              <w:rPr>
                <w:rFonts w:ascii="Cambria Math" w:hAnsi="Cambria Math" w:cs="Arial"/>
                <w:sz w:val="20"/>
                <w:szCs w:val="20"/>
              </w:rPr>
              <m:t>Rega</m:t>
            </m:r>
          </m:e>
          <m:sub>
            <m:r>
              <m:rPr>
                <m:sty m:val="p"/>
              </m:rPr>
              <w:rPr>
                <w:rFonts w:ascii="Cambria Math" w:hAnsi="Cambria Math" w:cs="Arial"/>
                <w:sz w:val="20"/>
                <w:szCs w:val="20"/>
              </w:rPr>
              <m:t>CcyPair,Tenor</m:t>
            </m:r>
          </m:sub>
        </m:sSub>
      </m:oMath>
      <w:r w:rsidR="002D2F76" w:rsidRPr="00CB1A5C">
        <w:rPr>
          <w:rFonts w:ascii="Arial" w:hAnsi="Arial" w:cs="Arial"/>
          <w:sz w:val="20"/>
          <w:szCs w:val="20"/>
        </w:rPr>
        <w:t xml:space="preserve"> </w:t>
      </w:r>
      <w:r w:rsidR="002D2F76" w:rsidRPr="00CB1A5C">
        <w:rPr>
          <w:rFonts w:ascii="Arial" w:hAnsi="Arial" w:cs="Arial"/>
          <w:sz w:val="20"/>
          <w:szCs w:val="20"/>
        </w:rPr>
        <w:tab/>
        <w:t>= rega for currency pair CcyPair and Tenor (for a 0.1% change in vol)</w:t>
      </w:r>
    </w:p>
    <w:p w:rsidR="002D2F76" w:rsidRPr="00CB1A5C" w:rsidRDefault="001B0B60" w:rsidP="002D2F76">
      <w:pPr>
        <w:tabs>
          <w:tab w:val="left" w:pos="2835"/>
        </w:tabs>
        <w:spacing w:before="240"/>
        <w:ind w:left="3119" w:hanging="2552"/>
        <w:rPr>
          <w:rFonts w:ascii="Arial" w:hAnsi="Arial" w:cs="Arial"/>
          <w:sz w:val="20"/>
          <w:szCs w:val="20"/>
        </w:rPr>
      </w:pPr>
      <m:oMath>
        <m:sSub>
          <m:sSubPr>
            <m:ctrlPr>
              <w:rPr>
                <w:rFonts w:ascii="Cambria Math" w:hAnsi="Cambria Math" w:cs="Arial"/>
                <w:sz w:val="20"/>
                <w:szCs w:val="20"/>
              </w:rPr>
            </m:ctrlPr>
          </m:sSubPr>
          <m:e>
            <m:r>
              <m:rPr>
                <m:sty m:val="p"/>
              </m:rPr>
              <w:rPr>
                <w:rFonts w:ascii="Cambria Math" w:hAnsi="Cambria Math" w:cs="Arial"/>
                <w:sz w:val="20"/>
                <w:szCs w:val="20"/>
              </w:rPr>
              <m:t>Sega</m:t>
            </m:r>
          </m:e>
          <m:sub>
            <m:r>
              <m:rPr>
                <m:sty m:val="p"/>
              </m:rPr>
              <w:rPr>
                <w:rFonts w:ascii="Cambria Math" w:hAnsi="Cambria Math" w:cs="Arial"/>
                <w:sz w:val="20"/>
                <w:szCs w:val="20"/>
              </w:rPr>
              <m:t>CcyPair,Tenor</m:t>
            </m:r>
          </m:sub>
        </m:sSub>
      </m:oMath>
      <w:r w:rsidR="002D2F76" w:rsidRPr="00CB1A5C">
        <w:rPr>
          <w:rFonts w:ascii="Arial" w:hAnsi="Arial" w:cs="Arial"/>
          <w:sz w:val="20"/>
          <w:szCs w:val="20"/>
        </w:rPr>
        <w:t xml:space="preserve"> </w:t>
      </w:r>
      <w:r w:rsidR="002D2F76" w:rsidRPr="00CB1A5C">
        <w:rPr>
          <w:rFonts w:ascii="Arial" w:hAnsi="Arial" w:cs="Arial"/>
          <w:sz w:val="20"/>
          <w:szCs w:val="20"/>
        </w:rPr>
        <w:tab/>
        <w:t>= sega for currency pair CcyPair and Tenor (for a 0.1% change in vol)</w:t>
      </w:r>
    </w:p>
    <w:p w:rsidR="002D2F76" w:rsidRPr="00CB1A5C" w:rsidRDefault="001B0B60" w:rsidP="002D2F76">
      <w:pPr>
        <w:tabs>
          <w:tab w:val="left" w:pos="2835"/>
        </w:tabs>
        <w:spacing w:before="240"/>
        <w:ind w:left="3119" w:hanging="2552"/>
        <w:rPr>
          <w:rFonts w:ascii="Arial" w:hAnsi="Arial" w:cs="Arial"/>
          <w:sz w:val="20"/>
          <w:szCs w:val="20"/>
        </w:rPr>
      </w:pPr>
      <m:oMath>
        <m:sSub>
          <m:sSubPr>
            <m:ctrlPr>
              <w:rPr>
                <w:rFonts w:ascii="Cambria Math" w:hAnsi="Cambria Math" w:cs="Arial"/>
                <w:sz w:val="20"/>
                <w:szCs w:val="20"/>
              </w:rPr>
            </m:ctrlPr>
          </m:sSubPr>
          <m:e>
            <m:r>
              <m:rPr>
                <m:sty m:val="p"/>
              </m:rPr>
              <w:rPr>
                <w:rFonts w:ascii="Cambria Math" w:hAnsi="Cambria Math" w:cs="Arial"/>
                <w:sz w:val="20"/>
                <w:szCs w:val="20"/>
              </w:rPr>
              <m:t>ATMSpread</m:t>
            </m:r>
          </m:e>
          <m:sub>
            <m:r>
              <m:rPr>
                <m:sty m:val="p"/>
              </m:rPr>
              <w:rPr>
                <w:rFonts w:ascii="Cambria Math" w:hAnsi="Cambria Math" w:cs="Arial"/>
                <w:sz w:val="20"/>
                <w:szCs w:val="20"/>
              </w:rPr>
              <m:t>CcyPair,Tenor</m:t>
            </m:r>
          </m:sub>
        </m:sSub>
      </m:oMath>
      <w:r w:rsidR="002D2F76" w:rsidRPr="00CB1A5C">
        <w:rPr>
          <w:rFonts w:ascii="Arial" w:hAnsi="Arial" w:cs="Arial"/>
          <w:sz w:val="20"/>
          <w:szCs w:val="20"/>
        </w:rPr>
        <w:t xml:space="preserve"> </w:t>
      </w:r>
      <w:r w:rsidR="002D2F76" w:rsidRPr="00CB1A5C">
        <w:rPr>
          <w:rFonts w:ascii="Arial" w:hAnsi="Arial" w:cs="Arial"/>
          <w:sz w:val="20"/>
          <w:szCs w:val="20"/>
        </w:rPr>
        <w:tab/>
        <w:t xml:space="preserve">= spread from the ATM Spread Matrix for currency pair </w:t>
      </w:r>
      <w:proofErr w:type="spellStart"/>
      <w:r w:rsidR="002D2F76" w:rsidRPr="00CB1A5C">
        <w:rPr>
          <w:rFonts w:ascii="Arial" w:hAnsi="Arial" w:cs="Arial"/>
          <w:sz w:val="20"/>
          <w:szCs w:val="20"/>
        </w:rPr>
        <w:t>CcyPair</w:t>
      </w:r>
      <w:proofErr w:type="spellEnd"/>
      <w:r w:rsidR="002D2F76" w:rsidRPr="00CB1A5C">
        <w:rPr>
          <w:rFonts w:ascii="Arial" w:hAnsi="Arial" w:cs="Arial"/>
          <w:sz w:val="20"/>
          <w:szCs w:val="20"/>
        </w:rPr>
        <w:t xml:space="preserve"> and relevant Tenor (in </w:t>
      </w:r>
      <w:proofErr w:type="spellStart"/>
      <w:r w:rsidR="002D2F76" w:rsidRPr="00CB1A5C">
        <w:rPr>
          <w:rFonts w:ascii="Arial" w:hAnsi="Arial" w:cs="Arial"/>
          <w:sz w:val="20"/>
          <w:szCs w:val="20"/>
        </w:rPr>
        <w:t>vols</w:t>
      </w:r>
      <w:proofErr w:type="spellEnd"/>
      <w:r w:rsidR="002D2F76" w:rsidRPr="00CB1A5C">
        <w:rPr>
          <w:rFonts w:ascii="Arial" w:hAnsi="Arial" w:cs="Arial"/>
          <w:sz w:val="20"/>
          <w:szCs w:val="20"/>
        </w:rPr>
        <w:t>)</w:t>
      </w:r>
    </w:p>
    <w:p w:rsidR="002D2F76" w:rsidRPr="00CB1A5C" w:rsidRDefault="001B0B60" w:rsidP="002D2F76">
      <w:pPr>
        <w:tabs>
          <w:tab w:val="left" w:pos="2835"/>
        </w:tabs>
        <w:spacing w:before="240"/>
        <w:ind w:left="3119" w:hanging="2552"/>
        <w:rPr>
          <w:rFonts w:ascii="Arial" w:hAnsi="Arial" w:cs="Arial"/>
          <w:sz w:val="20"/>
          <w:szCs w:val="20"/>
        </w:rPr>
      </w:pPr>
      <m:oMath>
        <m:sSub>
          <m:sSubPr>
            <m:ctrlPr>
              <w:rPr>
                <w:rFonts w:ascii="Cambria Math" w:hAnsi="Cambria Math" w:cs="Arial"/>
                <w:sz w:val="20"/>
                <w:szCs w:val="20"/>
              </w:rPr>
            </m:ctrlPr>
          </m:sSubPr>
          <m:e>
            <m:r>
              <m:rPr>
                <m:sty m:val="p"/>
              </m:rPr>
              <w:rPr>
                <w:rFonts w:ascii="Cambria Math" w:hAnsi="Cambria Math" w:cs="Arial"/>
                <w:sz w:val="20"/>
                <w:szCs w:val="20"/>
              </w:rPr>
              <m:t>RegaSpread</m:t>
            </m:r>
          </m:e>
          <m:sub>
            <m:r>
              <m:rPr>
                <m:sty m:val="p"/>
              </m:rPr>
              <w:rPr>
                <w:rFonts w:ascii="Cambria Math" w:hAnsi="Cambria Math" w:cs="Arial"/>
                <w:sz w:val="20"/>
                <w:szCs w:val="20"/>
              </w:rPr>
              <m:t>CcyPair,Tenor</m:t>
            </m:r>
          </m:sub>
        </m:sSub>
      </m:oMath>
      <w:r w:rsidR="002D2F76" w:rsidRPr="00CB1A5C">
        <w:rPr>
          <w:rFonts w:ascii="Arial" w:hAnsi="Arial" w:cs="Arial"/>
          <w:sz w:val="20"/>
          <w:szCs w:val="20"/>
        </w:rPr>
        <w:t xml:space="preserve"> </w:t>
      </w:r>
      <w:r w:rsidR="002D2F76" w:rsidRPr="00CB1A5C">
        <w:rPr>
          <w:rFonts w:ascii="Arial" w:hAnsi="Arial" w:cs="Arial"/>
          <w:sz w:val="20"/>
          <w:szCs w:val="20"/>
        </w:rPr>
        <w:tab/>
        <w:t>= spread from Rega Spread Matrix for currency pair CcyPair and relevant Tenor (in vols)</w:t>
      </w:r>
    </w:p>
    <w:p w:rsidR="002D2F76" w:rsidRPr="00CB1A5C" w:rsidRDefault="001B0B60" w:rsidP="002D2F76">
      <w:pPr>
        <w:tabs>
          <w:tab w:val="left" w:pos="2835"/>
        </w:tabs>
        <w:spacing w:before="240"/>
        <w:ind w:left="3119" w:hanging="2552"/>
        <w:rPr>
          <w:rFonts w:ascii="Arial" w:hAnsi="Arial" w:cs="Arial"/>
          <w:sz w:val="20"/>
          <w:szCs w:val="20"/>
        </w:rPr>
      </w:pPr>
      <m:oMath>
        <m:sSub>
          <m:sSubPr>
            <m:ctrlPr>
              <w:rPr>
                <w:rFonts w:ascii="Cambria Math" w:hAnsi="Cambria Math" w:cs="Arial"/>
                <w:sz w:val="20"/>
                <w:szCs w:val="20"/>
              </w:rPr>
            </m:ctrlPr>
          </m:sSubPr>
          <m:e>
            <m:r>
              <m:rPr>
                <m:sty m:val="p"/>
              </m:rPr>
              <w:rPr>
                <w:rFonts w:ascii="Cambria Math" w:hAnsi="Cambria Math" w:cs="Arial"/>
                <w:sz w:val="20"/>
                <w:szCs w:val="20"/>
              </w:rPr>
              <m:t>SegaSpread</m:t>
            </m:r>
          </m:e>
          <m:sub>
            <m:r>
              <m:rPr>
                <m:sty m:val="p"/>
              </m:rPr>
              <w:rPr>
                <w:rFonts w:ascii="Cambria Math" w:hAnsi="Cambria Math" w:cs="Arial"/>
                <w:sz w:val="20"/>
                <w:szCs w:val="20"/>
              </w:rPr>
              <m:t>CcyPair,Tenor</m:t>
            </m:r>
          </m:sub>
        </m:sSub>
      </m:oMath>
      <w:r w:rsidR="002D2F76" w:rsidRPr="00CB1A5C">
        <w:rPr>
          <w:rFonts w:ascii="Arial" w:hAnsi="Arial" w:cs="Arial"/>
          <w:sz w:val="20"/>
          <w:szCs w:val="20"/>
        </w:rPr>
        <w:t xml:space="preserve"> </w:t>
      </w:r>
      <w:r w:rsidR="002D2F76" w:rsidRPr="00CB1A5C">
        <w:rPr>
          <w:rFonts w:ascii="Arial" w:hAnsi="Arial" w:cs="Arial"/>
          <w:sz w:val="20"/>
          <w:szCs w:val="20"/>
        </w:rPr>
        <w:tab/>
        <w:t xml:space="preserve">= spread from Sega Spread Matrix for currency pair </w:t>
      </w:r>
      <w:proofErr w:type="spellStart"/>
      <w:r w:rsidR="002D2F76" w:rsidRPr="00CB1A5C">
        <w:rPr>
          <w:rFonts w:ascii="Arial" w:hAnsi="Arial" w:cs="Arial"/>
          <w:sz w:val="20"/>
          <w:szCs w:val="20"/>
        </w:rPr>
        <w:t>CcyPair</w:t>
      </w:r>
      <w:proofErr w:type="spellEnd"/>
      <w:r w:rsidR="002D2F76" w:rsidRPr="00CB1A5C">
        <w:rPr>
          <w:rFonts w:ascii="Arial" w:hAnsi="Arial" w:cs="Arial"/>
          <w:sz w:val="20"/>
          <w:szCs w:val="20"/>
        </w:rPr>
        <w:t xml:space="preserve"> and relevant Tenor (in </w:t>
      </w:r>
      <w:proofErr w:type="spellStart"/>
      <w:r w:rsidR="002D2F76" w:rsidRPr="00CB1A5C">
        <w:rPr>
          <w:rFonts w:ascii="Arial" w:hAnsi="Arial" w:cs="Arial"/>
          <w:sz w:val="20"/>
          <w:szCs w:val="20"/>
        </w:rPr>
        <w:t>vols</w:t>
      </w:r>
      <w:proofErr w:type="spellEnd"/>
      <w:r w:rsidR="002D2F76" w:rsidRPr="00CB1A5C">
        <w:rPr>
          <w:rFonts w:ascii="Arial" w:hAnsi="Arial" w:cs="Arial"/>
          <w:sz w:val="20"/>
          <w:szCs w:val="20"/>
        </w:rPr>
        <w:t>)</w:t>
      </w:r>
    </w:p>
    <w:p w:rsidR="002D2F76" w:rsidRPr="00CB1A5C" w:rsidRDefault="002D2F76" w:rsidP="002D2F76">
      <w:pPr>
        <w:tabs>
          <w:tab w:val="left" w:pos="2835"/>
        </w:tabs>
        <w:spacing w:before="240"/>
        <w:ind w:left="3119" w:hanging="2552"/>
        <w:rPr>
          <w:rFonts w:ascii="Arial" w:hAnsi="Arial" w:cs="Arial"/>
          <w:sz w:val="20"/>
          <w:szCs w:val="20"/>
        </w:rPr>
      </w:pPr>
      <m:oMath>
        <m:r>
          <m:rPr>
            <m:sty m:val="p"/>
          </m:rPr>
          <w:rPr>
            <w:rFonts w:ascii="Cambria Math" w:hAnsi="Cambria Math" w:cs="Arial"/>
            <w:sz w:val="20"/>
            <w:szCs w:val="20"/>
          </w:rPr>
          <m:t>Vega</m:t>
        </m:r>
        <m:sSub>
          <m:sSubPr>
            <m:ctrlPr>
              <w:rPr>
                <w:rFonts w:ascii="Cambria Math" w:hAnsi="Cambria Math" w:cs="Arial"/>
                <w:sz w:val="20"/>
                <w:szCs w:val="20"/>
              </w:rPr>
            </m:ctrlPr>
          </m:sSubPr>
          <m:e>
            <m:r>
              <m:rPr>
                <m:sty m:val="p"/>
              </m:rPr>
              <w:rPr>
                <w:rFonts w:ascii="Cambria Math" w:hAnsi="Cambria Math" w:cs="Arial"/>
                <w:sz w:val="20"/>
                <w:szCs w:val="20"/>
              </w:rPr>
              <m:t>PosAdj</m:t>
            </m:r>
          </m:e>
          <m:sub>
            <m:r>
              <m:rPr>
                <m:sty m:val="p"/>
              </m:rPr>
              <w:rPr>
                <w:rFonts w:ascii="Cambria Math" w:hAnsi="Cambria Math" w:cs="Arial"/>
                <w:sz w:val="20"/>
                <w:szCs w:val="20"/>
              </w:rPr>
              <m:t>CcyPair</m:t>
            </m:r>
          </m:sub>
        </m:sSub>
      </m:oMath>
      <w:r w:rsidRPr="00CB1A5C">
        <w:rPr>
          <w:rFonts w:ascii="Arial" w:hAnsi="Arial" w:cs="Arial"/>
          <w:sz w:val="20"/>
          <w:szCs w:val="20"/>
        </w:rPr>
        <w:t xml:space="preserve"> </w:t>
      </w:r>
      <w:r w:rsidRPr="00CB1A5C">
        <w:rPr>
          <w:rFonts w:ascii="Arial" w:hAnsi="Arial" w:cs="Arial"/>
          <w:sz w:val="20"/>
          <w:szCs w:val="20"/>
        </w:rPr>
        <w:tab/>
        <w:t xml:space="preserve">= multiplier to account for the size of </w:t>
      </w:r>
      <m:oMath>
        <m:sSubSup>
          <m:sSubSupPr>
            <m:ctrlPr>
              <w:rPr>
                <w:rFonts w:ascii="Cambria Math" w:hAnsi="Cambria Math" w:cs="Arial"/>
                <w:sz w:val="20"/>
                <w:szCs w:val="20"/>
              </w:rPr>
            </m:ctrlPr>
          </m:sSubSupPr>
          <m:e>
            <m:r>
              <m:rPr>
                <m:sty m:val="p"/>
              </m:rPr>
              <w:rPr>
                <w:rFonts w:ascii="Cambria Math" w:hAnsi="Cambria Math" w:cs="Arial"/>
                <w:sz w:val="20"/>
                <w:szCs w:val="20"/>
              </w:rPr>
              <m:t>Vega</m:t>
            </m:r>
          </m:e>
          <m:sub>
            <m:r>
              <m:rPr>
                <m:sty m:val="p"/>
              </m:rPr>
              <w:rPr>
                <w:rFonts w:ascii="Cambria Math" w:hAnsi="Cambria Math" w:cs="Arial"/>
                <w:sz w:val="20"/>
                <w:szCs w:val="20"/>
              </w:rPr>
              <m:t>CcyPair</m:t>
            </m:r>
          </m:sub>
          <m:sup>
            <m:r>
              <m:rPr>
                <m:sty m:val="p"/>
              </m:rPr>
              <w:rPr>
                <w:rFonts w:ascii="Cambria Math" w:hAnsi="Cambria Math" w:cs="Arial"/>
                <w:sz w:val="20"/>
                <w:szCs w:val="20"/>
              </w:rPr>
              <m:t>Tenor</m:t>
            </m:r>
            <m:r>
              <w:rPr>
                <w:rFonts w:ascii="Cambria Math" w:hAnsi="Cambria Math" w:cs="Arial"/>
                <w:sz w:val="20"/>
                <w:szCs w:val="20"/>
              </w:rPr>
              <m:t>&gt;1wk</m:t>
            </m:r>
          </m:sup>
        </m:sSubSup>
      </m:oMath>
    </w:p>
    <w:p w:rsidR="002D2F76" w:rsidRPr="00CB1A5C" w:rsidRDefault="002D2F76" w:rsidP="002D2F76">
      <w:pPr>
        <w:tabs>
          <w:tab w:val="left" w:pos="2835"/>
        </w:tabs>
        <w:spacing w:before="240"/>
        <w:ind w:left="3119" w:hanging="2552"/>
        <w:rPr>
          <w:rFonts w:ascii="Arial" w:hAnsi="Arial" w:cs="Arial"/>
          <w:sz w:val="20"/>
          <w:szCs w:val="20"/>
        </w:rPr>
      </w:pPr>
      <m:oMath>
        <m:r>
          <m:rPr>
            <m:sty m:val="p"/>
          </m:rPr>
          <w:rPr>
            <w:rFonts w:ascii="Cambria Math" w:hAnsi="Cambria Math" w:cs="Arial"/>
            <w:sz w:val="20"/>
            <w:szCs w:val="20"/>
          </w:rPr>
          <m:t>Gamma</m:t>
        </m:r>
        <m:sSub>
          <m:sSubPr>
            <m:ctrlPr>
              <w:rPr>
                <w:rFonts w:ascii="Cambria Math" w:hAnsi="Cambria Math" w:cs="Arial"/>
                <w:sz w:val="20"/>
                <w:szCs w:val="20"/>
              </w:rPr>
            </m:ctrlPr>
          </m:sSubPr>
          <m:e>
            <m:r>
              <m:rPr>
                <m:sty m:val="p"/>
              </m:rPr>
              <w:rPr>
                <w:rFonts w:ascii="Cambria Math" w:hAnsi="Cambria Math" w:cs="Arial"/>
                <w:sz w:val="20"/>
                <w:szCs w:val="20"/>
              </w:rPr>
              <m:t>PosAdj</m:t>
            </m:r>
          </m:e>
          <m:sub>
            <m:r>
              <m:rPr>
                <m:sty m:val="p"/>
              </m:rPr>
              <w:rPr>
                <w:rFonts w:ascii="Cambria Math" w:hAnsi="Cambria Math" w:cs="Arial"/>
                <w:sz w:val="20"/>
                <w:szCs w:val="20"/>
              </w:rPr>
              <m:t>CcyPair</m:t>
            </m:r>
          </m:sub>
        </m:sSub>
      </m:oMath>
      <w:r w:rsidRPr="00CB1A5C">
        <w:rPr>
          <w:rFonts w:ascii="Arial" w:hAnsi="Arial" w:cs="Arial"/>
          <w:sz w:val="20"/>
          <w:szCs w:val="20"/>
        </w:rPr>
        <w:t xml:space="preserve"> </w:t>
      </w:r>
      <w:r w:rsidRPr="00CB1A5C">
        <w:rPr>
          <w:rFonts w:ascii="Arial" w:hAnsi="Arial" w:cs="Arial"/>
          <w:sz w:val="20"/>
          <w:szCs w:val="20"/>
        </w:rPr>
        <w:tab/>
        <w:t xml:space="preserve">= multiplier to account for the size of </w:t>
      </w:r>
      <m:oMath>
        <m:sSub>
          <m:sSubPr>
            <m:ctrlPr>
              <w:rPr>
                <w:rFonts w:ascii="Cambria Math" w:hAnsi="Cambria Math" w:cs="Arial"/>
                <w:sz w:val="20"/>
                <w:szCs w:val="20"/>
              </w:rPr>
            </m:ctrlPr>
          </m:sSubPr>
          <m:e>
            <m:r>
              <m:rPr>
                <m:sty m:val="p"/>
              </m:rPr>
              <w:rPr>
                <w:rFonts w:ascii="Cambria Math" w:hAnsi="Cambria Math" w:cs="Arial"/>
                <w:sz w:val="20"/>
                <w:szCs w:val="20"/>
              </w:rPr>
              <m:t>Vega</m:t>
            </m:r>
          </m:e>
          <m:sub>
            <m:r>
              <m:rPr>
                <m:sty m:val="p"/>
              </m:rPr>
              <w:rPr>
                <w:rFonts w:ascii="Cambria Math" w:hAnsi="Cambria Math" w:cs="Arial"/>
                <w:sz w:val="20"/>
                <w:szCs w:val="20"/>
              </w:rPr>
              <m:t>CcyPair, 1week</m:t>
            </m:r>
          </m:sub>
        </m:sSub>
      </m:oMath>
    </w:p>
    <w:p w:rsidR="002D2F76" w:rsidRPr="00CB1A5C" w:rsidRDefault="002D2F76" w:rsidP="002D2F76">
      <w:pPr>
        <w:tabs>
          <w:tab w:val="left" w:pos="2835"/>
        </w:tabs>
        <w:spacing w:before="240"/>
        <w:ind w:left="3119" w:hanging="2552"/>
        <w:rPr>
          <w:rFonts w:ascii="Arial" w:hAnsi="Arial" w:cs="Arial"/>
          <w:sz w:val="20"/>
          <w:szCs w:val="20"/>
        </w:rPr>
      </w:pPr>
      <m:oMath>
        <m:r>
          <m:rPr>
            <m:sty m:val="p"/>
          </m:rPr>
          <w:rPr>
            <w:rFonts w:ascii="Cambria Math" w:hAnsi="Cambria Math" w:cs="Arial"/>
            <w:sz w:val="20"/>
            <w:szCs w:val="20"/>
          </w:rPr>
          <m:t>Rega</m:t>
        </m:r>
        <m:sSub>
          <m:sSubPr>
            <m:ctrlPr>
              <w:rPr>
                <w:rFonts w:ascii="Cambria Math" w:hAnsi="Cambria Math" w:cs="Arial"/>
                <w:sz w:val="20"/>
                <w:szCs w:val="20"/>
              </w:rPr>
            </m:ctrlPr>
          </m:sSubPr>
          <m:e>
            <m:r>
              <m:rPr>
                <m:sty m:val="p"/>
              </m:rPr>
              <w:rPr>
                <w:rFonts w:ascii="Cambria Math" w:hAnsi="Cambria Math" w:cs="Arial"/>
                <w:sz w:val="20"/>
                <w:szCs w:val="20"/>
              </w:rPr>
              <m:t>PosAdj</m:t>
            </m:r>
          </m:e>
          <m:sub>
            <m:r>
              <m:rPr>
                <m:sty m:val="p"/>
              </m:rPr>
              <w:rPr>
                <w:rFonts w:ascii="Cambria Math" w:hAnsi="Cambria Math" w:cs="Arial"/>
                <w:sz w:val="20"/>
                <w:szCs w:val="20"/>
              </w:rPr>
              <m:t>CcyPair</m:t>
            </m:r>
          </m:sub>
        </m:sSub>
      </m:oMath>
      <w:r w:rsidRPr="00CB1A5C">
        <w:rPr>
          <w:rFonts w:ascii="Arial" w:hAnsi="Arial" w:cs="Arial"/>
          <w:sz w:val="20"/>
          <w:szCs w:val="20"/>
        </w:rPr>
        <w:t xml:space="preserve"> </w:t>
      </w:r>
      <w:r w:rsidRPr="00CB1A5C">
        <w:rPr>
          <w:rFonts w:ascii="Arial" w:hAnsi="Arial" w:cs="Arial"/>
          <w:sz w:val="20"/>
          <w:szCs w:val="20"/>
        </w:rPr>
        <w:tab/>
        <w:t xml:space="preserve">= multiplier to account for the size of </w:t>
      </w:r>
      <m:oMath>
        <m:sSub>
          <m:sSubPr>
            <m:ctrlPr>
              <w:rPr>
                <w:rFonts w:ascii="Cambria Math" w:hAnsi="Cambria Math" w:cs="Arial"/>
                <w:sz w:val="20"/>
                <w:szCs w:val="20"/>
              </w:rPr>
            </m:ctrlPr>
          </m:sSubPr>
          <m:e>
            <m:r>
              <m:rPr>
                <m:sty m:val="p"/>
              </m:rPr>
              <w:rPr>
                <w:rFonts w:ascii="Cambria Math" w:hAnsi="Cambria Math" w:cs="Arial"/>
                <w:sz w:val="20"/>
                <w:szCs w:val="20"/>
              </w:rPr>
              <m:t>Rega</m:t>
            </m:r>
          </m:e>
          <m:sub>
            <m:r>
              <m:rPr>
                <m:sty m:val="p"/>
              </m:rPr>
              <w:rPr>
                <w:rFonts w:ascii="Cambria Math" w:hAnsi="Cambria Math" w:cs="Arial"/>
                <w:sz w:val="20"/>
                <w:szCs w:val="20"/>
              </w:rPr>
              <m:t>CcyPair</m:t>
            </m:r>
          </m:sub>
        </m:sSub>
      </m:oMath>
    </w:p>
    <w:p w:rsidR="002D2F76" w:rsidRPr="00CB1A5C" w:rsidRDefault="002D2F76" w:rsidP="002D2F76">
      <w:pPr>
        <w:tabs>
          <w:tab w:val="left" w:pos="2835"/>
        </w:tabs>
        <w:spacing w:before="240"/>
        <w:ind w:left="3119" w:hanging="2552"/>
        <w:rPr>
          <w:rFonts w:ascii="Arial" w:hAnsi="Arial" w:cs="Arial"/>
          <w:sz w:val="20"/>
          <w:szCs w:val="20"/>
        </w:rPr>
      </w:pPr>
      <m:oMath>
        <m:r>
          <m:rPr>
            <m:sty m:val="p"/>
          </m:rPr>
          <w:rPr>
            <w:rFonts w:ascii="Cambria Math" w:hAnsi="Cambria Math" w:cs="Arial"/>
            <w:sz w:val="20"/>
            <w:szCs w:val="20"/>
          </w:rPr>
          <m:t>Sega</m:t>
        </m:r>
        <m:sSub>
          <m:sSubPr>
            <m:ctrlPr>
              <w:rPr>
                <w:rFonts w:ascii="Cambria Math" w:hAnsi="Cambria Math" w:cs="Arial"/>
                <w:sz w:val="20"/>
                <w:szCs w:val="20"/>
              </w:rPr>
            </m:ctrlPr>
          </m:sSubPr>
          <m:e>
            <m:r>
              <m:rPr>
                <m:sty m:val="p"/>
              </m:rPr>
              <w:rPr>
                <w:rFonts w:ascii="Cambria Math" w:hAnsi="Cambria Math" w:cs="Arial"/>
                <w:sz w:val="20"/>
                <w:szCs w:val="20"/>
              </w:rPr>
              <m:t>PosAdj</m:t>
            </m:r>
          </m:e>
          <m:sub>
            <m:r>
              <m:rPr>
                <m:sty m:val="p"/>
              </m:rPr>
              <w:rPr>
                <w:rFonts w:ascii="Cambria Math" w:hAnsi="Cambria Math" w:cs="Arial"/>
                <w:sz w:val="20"/>
                <w:szCs w:val="20"/>
              </w:rPr>
              <m:t>CcyPair</m:t>
            </m:r>
          </m:sub>
        </m:sSub>
      </m:oMath>
      <w:r w:rsidRPr="00CB1A5C">
        <w:rPr>
          <w:rFonts w:ascii="Arial" w:hAnsi="Arial" w:cs="Arial"/>
          <w:sz w:val="20"/>
          <w:szCs w:val="20"/>
        </w:rPr>
        <w:t xml:space="preserve"> </w:t>
      </w:r>
      <w:r w:rsidRPr="00CB1A5C">
        <w:rPr>
          <w:rFonts w:ascii="Arial" w:hAnsi="Arial" w:cs="Arial"/>
          <w:sz w:val="20"/>
          <w:szCs w:val="20"/>
        </w:rPr>
        <w:tab/>
        <w:t xml:space="preserve">= multiplier to account for the size of </w:t>
      </w:r>
      <m:oMath>
        <m:sSub>
          <m:sSubPr>
            <m:ctrlPr>
              <w:rPr>
                <w:rFonts w:ascii="Cambria Math" w:hAnsi="Cambria Math" w:cs="Arial"/>
                <w:sz w:val="20"/>
                <w:szCs w:val="20"/>
              </w:rPr>
            </m:ctrlPr>
          </m:sSubPr>
          <m:e>
            <m:r>
              <m:rPr>
                <m:sty m:val="p"/>
              </m:rPr>
              <w:rPr>
                <w:rFonts w:ascii="Cambria Math" w:hAnsi="Cambria Math" w:cs="Arial"/>
                <w:sz w:val="20"/>
                <w:szCs w:val="20"/>
              </w:rPr>
              <m:t>Sega</m:t>
            </m:r>
          </m:e>
          <m:sub>
            <m:r>
              <m:rPr>
                <m:sty m:val="p"/>
              </m:rPr>
              <w:rPr>
                <w:rFonts w:ascii="Cambria Math" w:hAnsi="Cambria Math" w:cs="Arial"/>
                <w:sz w:val="20"/>
                <w:szCs w:val="20"/>
              </w:rPr>
              <m:t>CcyPair</m:t>
            </m:r>
          </m:sub>
        </m:sSub>
      </m:oMath>
    </w:p>
    <w:p w:rsidR="002D2F76" w:rsidRPr="00CB1A5C" w:rsidRDefault="002D2F76" w:rsidP="002D2F76">
      <w:pPr>
        <w:rPr>
          <w:rFonts w:ascii="Arial" w:hAnsi="Arial" w:cs="Arial"/>
          <w:b/>
          <w:color w:val="2C9AFF" w:themeColor="text2" w:themeTint="99"/>
          <w:sz w:val="20"/>
          <w:szCs w:val="20"/>
        </w:rPr>
      </w:pPr>
    </w:p>
    <w:p w:rsidR="002D2F76" w:rsidRDefault="002D2F76" w:rsidP="002D2F76">
      <w:pPr>
        <w:rPr>
          <w:rFonts w:ascii="Arial" w:hAnsi="Arial" w:cs="Arial"/>
          <w:b/>
          <w:bCs/>
          <w:i/>
          <w:color w:val="AC1A2F" w:themeColor="accent1"/>
          <w:sz w:val="18"/>
          <w:szCs w:val="18"/>
        </w:rPr>
      </w:pPr>
      <w:r>
        <w:br w:type="page"/>
      </w:r>
    </w:p>
    <w:p w:rsidR="002D2F76" w:rsidRPr="006519DD" w:rsidRDefault="002D2F76" w:rsidP="002D2F76">
      <w:pPr>
        <w:pStyle w:val="Caption"/>
      </w:pPr>
      <w:r>
        <w:lastRenderedPageBreak/>
        <w:t xml:space="preserve">Figure </w:t>
      </w:r>
      <w:r>
        <w:rPr>
          <w:noProof/>
        </w:rPr>
        <w:t>3</w:t>
      </w:r>
      <w:r>
        <w:t xml:space="preserve"> - LRM </w:t>
      </w:r>
      <w:proofErr w:type="gramStart"/>
      <w:r>
        <w:t>Diagram(</w:t>
      </w:r>
      <w:proofErr w:type="gramEnd"/>
      <w:r>
        <w:t>Disregard old HTC label)</w:t>
      </w:r>
    </w:p>
    <w:p w:rsidR="002D2F76" w:rsidRPr="00CB1A5C" w:rsidRDefault="002D2F76" w:rsidP="002D2F76">
      <w:pPr>
        <w:rPr>
          <w:rFonts w:ascii="Arial" w:hAnsi="Arial" w:cs="Arial"/>
          <w:b/>
          <w:color w:val="2C9AFF" w:themeColor="text2" w:themeTint="99"/>
          <w:sz w:val="20"/>
          <w:szCs w:val="20"/>
        </w:rPr>
      </w:pPr>
      <w:r w:rsidRPr="00BD1690">
        <w:rPr>
          <w:rFonts w:ascii="Arial" w:hAnsi="Arial" w:cs="Arial"/>
          <w:b/>
          <w:noProof/>
          <w:color w:val="2C9AFF" w:themeColor="text2" w:themeTint="99"/>
          <w:sz w:val="20"/>
          <w:szCs w:val="20"/>
        </w:rPr>
        <w:drawing>
          <wp:inline distT="0" distB="0" distL="0" distR="0">
            <wp:extent cx="5274310" cy="5341821"/>
            <wp:effectExtent l="19050" t="0" r="254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274310" cy="5341821"/>
                    </a:xfrm>
                    <a:prstGeom prst="rect">
                      <a:avLst/>
                    </a:prstGeom>
                    <a:noFill/>
                    <a:ln w="9525">
                      <a:noFill/>
                      <a:miter lim="800000"/>
                      <a:headEnd/>
                      <a:tailEnd/>
                    </a:ln>
                  </pic:spPr>
                </pic:pic>
              </a:graphicData>
            </a:graphic>
          </wp:inline>
        </w:drawing>
      </w:r>
    </w:p>
    <w:p w:rsidR="002D2F76" w:rsidRPr="00CB1A5C" w:rsidRDefault="002D2F76" w:rsidP="002D2F76">
      <w:pPr>
        <w:rPr>
          <w:rFonts w:ascii="Arial" w:hAnsi="Arial" w:cs="Arial"/>
          <w:b/>
          <w:color w:val="2C9AFF" w:themeColor="text2" w:themeTint="99"/>
          <w:sz w:val="20"/>
          <w:szCs w:val="20"/>
        </w:rPr>
      </w:pPr>
    </w:p>
    <w:p w:rsidR="002D2F76" w:rsidRPr="00CB1A5C" w:rsidRDefault="002D2F76" w:rsidP="002D2F76">
      <w:pPr>
        <w:rPr>
          <w:rFonts w:ascii="Arial" w:hAnsi="Arial" w:cs="Arial"/>
          <w:b/>
          <w:color w:val="2C9AFF" w:themeColor="text2" w:themeTint="99"/>
          <w:sz w:val="20"/>
          <w:szCs w:val="20"/>
        </w:rPr>
      </w:pPr>
    </w:p>
    <w:tbl>
      <w:tblPr>
        <w:tblpPr w:leftFromText="180" w:rightFromText="180" w:vertAnchor="text" w:tblpY="1"/>
        <w:tblOverlap w:val="neve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09"/>
        <w:gridCol w:w="7655"/>
      </w:tblGrid>
      <w:tr w:rsidR="002D2F76" w:rsidRPr="00CB1A5C" w:rsidTr="00191BEE">
        <w:trPr>
          <w:trHeight w:val="433"/>
        </w:trPr>
        <w:tc>
          <w:tcPr>
            <w:tcW w:w="1809" w:type="dxa"/>
            <w:tcBorders>
              <w:top w:val="single" w:sz="4" w:space="0" w:color="auto"/>
              <w:left w:val="single" w:sz="4" w:space="0" w:color="auto"/>
              <w:bottom w:val="single" w:sz="4" w:space="0" w:color="auto"/>
              <w:right w:val="single" w:sz="4" w:space="0" w:color="auto"/>
            </w:tcBorders>
            <w:shd w:val="clear" w:color="auto" w:fill="00B050"/>
          </w:tcPr>
          <w:p w:rsidR="002D2F76" w:rsidRPr="00CB1A5C" w:rsidRDefault="002D2F76" w:rsidP="007D51A8">
            <w:pPr>
              <w:keepNext/>
              <w:rPr>
                <w:rFonts w:ascii="Arial" w:hAnsi="Arial" w:cs="Arial"/>
                <w:sz w:val="20"/>
                <w:szCs w:val="20"/>
              </w:rPr>
            </w:pPr>
            <w:bookmarkStart w:id="76" w:name="_Ref441156703"/>
            <w:r w:rsidRPr="00CB1A5C">
              <w:rPr>
                <w:rFonts w:ascii="Arial" w:hAnsi="Arial" w:cs="Arial"/>
                <w:sz w:val="20"/>
                <w:szCs w:val="20"/>
              </w:rPr>
              <w:t xml:space="preserve">BR </w:t>
            </w:r>
            <w:r>
              <w:rPr>
                <w:rFonts w:ascii="Arial" w:hAnsi="Arial" w:cs="Arial"/>
                <w:noProof/>
                <w:sz w:val="20"/>
                <w:szCs w:val="20"/>
              </w:rPr>
              <w:t>82</w:t>
            </w:r>
            <w:bookmarkEnd w:id="76"/>
            <w:r w:rsidRPr="00CB1A5C">
              <w:rPr>
                <w:rFonts w:ascii="Arial" w:hAnsi="Arial" w:cs="Arial"/>
                <w:sz w:val="20"/>
                <w:szCs w:val="20"/>
              </w:rPr>
              <w:t xml:space="preserve"> </w:t>
            </w:r>
            <w:r>
              <w:rPr>
                <w:rFonts w:ascii="Arial" w:hAnsi="Arial" w:cs="Arial"/>
                <w:sz w:val="20"/>
                <w:szCs w:val="20"/>
              </w:rPr>
              <w:t>-</w:t>
            </w:r>
            <w:r w:rsidRPr="00CB1A5C">
              <w:rPr>
                <w:rFonts w:ascii="Arial" w:hAnsi="Arial" w:cs="Arial"/>
                <w:sz w:val="20"/>
                <w:szCs w:val="20"/>
              </w:rPr>
              <w:t xml:space="preserve"> Calculate LRM</w:t>
            </w:r>
            <w:r w:rsidR="007D51A8">
              <w:rPr>
                <w:rFonts w:ascii="Arial" w:hAnsi="Arial" w:cs="Arial"/>
                <w:sz w:val="20"/>
                <w:szCs w:val="20"/>
              </w:rPr>
              <w:t xml:space="preserve"> </w:t>
            </w:r>
          </w:p>
        </w:tc>
        <w:tc>
          <w:tcPr>
            <w:tcW w:w="7655" w:type="dxa"/>
            <w:tcBorders>
              <w:top w:val="single" w:sz="4" w:space="0" w:color="auto"/>
              <w:left w:val="single" w:sz="4" w:space="0" w:color="auto"/>
              <w:bottom w:val="single" w:sz="4" w:space="0" w:color="auto"/>
              <w:right w:val="single" w:sz="4" w:space="0" w:color="auto"/>
            </w:tcBorders>
          </w:tcPr>
          <w:p w:rsidR="002D2F76" w:rsidRPr="0077596D" w:rsidRDefault="002D2F76" w:rsidP="002D2F76">
            <w:pPr>
              <w:rPr>
                <w:rFonts w:ascii="Arial" w:hAnsi="Arial" w:cs="Arial"/>
                <w:sz w:val="20"/>
                <w:szCs w:val="20"/>
              </w:rPr>
            </w:pPr>
            <w:r w:rsidRPr="0077596D">
              <w:rPr>
                <w:rFonts w:ascii="Arial" w:hAnsi="Arial" w:cs="Arial"/>
                <w:sz w:val="20"/>
                <w:szCs w:val="20"/>
              </w:rPr>
              <w:t>As a ForexClear Risk User:</w:t>
            </w:r>
          </w:p>
          <w:p w:rsidR="002D2F76" w:rsidRPr="0077596D" w:rsidRDefault="002D2F76" w:rsidP="002D2F76">
            <w:pPr>
              <w:rPr>
                <w:rFonts w:ascii="Arial" w:hAnsi="Arial" w:cs="Arial"/>
                <w:sz w:val="20"/>
                <w:szCs w:val="20"/>
              </w:rPr>
            </w:pPr>
            <w:r w:rsidRPr="0077596D">
              <w:rPr>
                <w:rFonts w:ascii="Arial" w:hAnsi="Arial" w:cs="Arial"/>
                <w:sz w:val="20"/>
                <w:szCs w:val="20"/>
              </w:rPr>
              <w:t xml:space="preserve">I want to be able to calculate the </w:t>
            </w:r>
            <m:oMath>
              <m:r>
                <w:rPr>
                  <w:rFonts w:ascii="Cambria Math" w:hAnsi="Cambria Math" w:cs="Arial"/>
                  <w:sz w:val="20"/>
                  <w:szCs w:val="20"/>
                </w:rPr>
                <m:t>LRM</m:t>
              </m:r>
            </m:oMath>
            <w:r w:rsidRPr="0077596D">
              <w:rPr>
                <w:rFonts w:ascii="Arial" w:hAnsi="Arial" w:cs="Arial"/>
                <w:sz w:val="20"/>
                <w:szCs w:val="20"/>
              </w:rPr>
              <w:t xml:space="preserve"> so </w:t>
            </w:r>
            <w:r>
              <w:rPr>
                <w:rFonts w:ascii="Arial" w:hAnsi="Arial" w:cs="Arial"/>
                <w:sz w:val="20"/>
                <w:szCs w:val="20"/>
              </w:rPr>
              <w:t>that I can assess the margin on the portfolio</w:t>
            </w:r>
            <w:r w:rsidRPr="0077596D">
              <w:rPr>
                <w:rFonts w:ascii="Arial" w:hAnsi="Arial" w:cs="Arial"/>
                <w:sz w:val="20"/>
                <w:szCs w:val="20"/>
              </w:rPr>
              <w:t>.</w:t>
            </w:r>
          </w:p>
          <w:p w:rsidR="002D2F76" w:rsidRPr="0077596D" w:rsidRDefault="002D2F76" w:rsidP="002D2F76">
            <w:pPr>
              <w:rPr>
                <w:rFonts w:ascii="Arial" w:hAnsi="Arial" w:cs="Arial"/>
                <w:sz w:val="20"/>
                <w:szCs w:val="20"/>
              </w:rPr>
            </w:pPr>
            <w:r w:rsidRPr="0077596D">
              <w:rPr>
                <w:rFonts w:ascii="Arial" w:hAnsi="Arial" w:cs="Arial"/>
                <w:sz w:val="20"/>
                <w:szCs w:val="20"/>
              </w:rPr>
              <w:t>Acceptance criteria:</w:t>
            </w:r>
          </w:p>
          <w:p w:rsidR="002D2F76" w:rsidRPr="0077596D" w:rsidRDefault="002D2F76" w:rsidP="000A4C4F">
            <w:pPr>
              <w:pStyle w:val="ListParagraph"/>
              <w:numPr>
                <w:ilvl w:val="0"/>
                <w:numId w:val="122"/>
              </w:numPr>
              <w:overflowPunct w:val="0"/>
              <w:autoSpaceDE w:val="0"/>
              <w:autoSpaceDN w:val="0"/>
              <w:adjustRightInd w:val="0"/>
              <w:spacing w:after="120" w:line="240" w:lineRule="auto"/>
              <w:textAlignment w:val="baseline"/>
              <w:rPr>
                <w:rFonts w:cs="Arial"/>
                <w:sz w:val="20"/>
              </w:rPr>
            </w:pPr>
            <w:r w:rsidRPr="0077596D">
              <w:rPr>
                <w:rFonts w:cs="Arial"/>
                <w:sz w:val="20"/>
              </w:rPr>
              <w:t xml:space="preserve">LRM is calculated at </w:t>
            </w:r>
            <w:r w:rsidR="00F5529D">
              <w:rPr>
                <w:rFonts w:cs="Arial"/>
                <w:sz w:val="20"/>
              </w:rPr>
              <w:t>margin</w:t>
            </w:r>
            <w:r w:rsidRPr="0077596D">
              <w:rPr>
                <w:rFonts w:cs="Arial"/>
                <w:sz w:val="20"/>
              </w:rPr>
              <w:t xml:space="preserve"> account level at each IRC calculation and each margin run</w:t>
            </w:r>
          </w:p>
          <w:p w:rsidR="002D2F76" w:rsidRPr="00612694" w:rsidRDefault="002D2F76" w:rsidP="000A4C4F">
            <w:pPr>
              <w:pStyle w:val="ListParagraph"/>
              <w:numPr>
                <w:ilvl w:val="0"/>
                <w:numId w:val="122"/>
              </w:numPr>
              <w:overflowPunct w:val="0"/>
              <w:autoSpaceDE w:val="0"/>
              <w:autoSpaceDN w:val="0"/>
              <w:adjustRightInd w:val="0"/>
              <w:spacing w:after="120" w:line="240" w:lineRule="auto"/>
              <w:textAlignment w:val="baseline"/>
              <w:rPr>
                <w:rFonts w:cs="Arial"/>
                <w:sz w:val="20"/>
              </w:rPr>
            </w:pPr>
            <w:r w:rsidRPr="00612694">
              <w:rPr>
                <w:rFonts w:cs="Arial"/>
                <w:sz w:val="20"/>
              </w:rPr>
              <w:t xml:space="preserve">LRM is the sum of the LRM calculated at currency pair level  for each </w:t>
            </w:r>
            <w:r w:rsidR="00F5529D">
              <w:rPr>
                <w:rFonts w:cs="Arial"/>
                <w:sz w:val="20"/>
              </w:rPr>
              <w:t>margin</w:t>
            </w:r>
            <w:r w:rsidRPr="00612694">
              <w:rPr>
                <w:rFonts w:cs="Arial"/>
                <w:sz w:val="20"/>
              </w:rPr>
              <w:t xml:space="preserve"> account</w:t>
            </w:r>
            <w:r w:rsidR="00FB5A2C">
              <w:rPr>
                <w:rFonts w:cs="Arial"/>
                <w:sz w:val="20"/>
              </w:rPr>
              <w:t xml:space="preserve"> (</w:t>
            </w:r>
            <m:oMath>
              <m:r>
                <w:rPr>
                  <w:rFonts w:ascii="Cambria Math" w:hAnsi="Cambria Math" w:cs="Arial"/>
                  <w:sz w:val="20"/>
                  <w:szCs w:val="20"/>
                </w:rPr>
                <m:t>H</m:t>
              </m:r>
            </m:oMath>
            <w:r w:rsidR="00FB5A2C">
              <w:rPr>
                <w:rFonts w:cs="Arial"/>
                <w:sz w:val="20"/>
              </w:rPr>
              <w:t>)</w:t>
            </w:r>
            <w:r w:rsidRPr="00612694">
              <w:rPr>
                <w:rFonts w:cs="Arial"/>
                <w:sz w:val="20"/>
              </w:rPr>
              <w:t xml:space="preserve"> </w:t>
            </w:r>
          </w:p>
          <w:p w:rsidR="002D2F76" w:rsidRPr="0077596D" w:rsidRDefault="001B0B60" w:rsidP="0009668D">
            <w:pPr>
              <w:ind w:left="1440"/>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LRM</m:t>
                    </m:r>
                  </m:e>
                  <m:sub>
                    <m:r>
                      <w:rPr>
                        <w:rFonts w:ascii="Cambria Math" w:hAnsi="Cambria Math" w:cs="Arial"/>
                        <w:sz w:val="20"/>
                        <w:szCs w:val="20"/>
                      </w:rPr>
                      <m:t>M,H</m:t>
                    </m:r>
                  </m:sub>
                </m:sSub>
                <m:r>
                  <w:rPr>
                    <w:rFonts w:ascii="Cambria Math" w:hAnsi="Cambria Math" w:cs="Arial"/>
                    <w:sz w:val="20"/>
                    <w:szCs w:val="20"/>
                  </w:rPr>
                  <m:t>=</m:t>
                </m:r>
                <m:nary>
                  <m:naryPr>
                    <m:chr m:val="∑"/>
                    <m:limLoc m:val="undOvr"/>
                    <m:supHide m:val="on"/>
                    <m:ctrlPr>
                      <w:rPr>
                        <w:rFonts w:ascii="Cambria Math" w:hAnsi="Cambria Math" w:cs="Arial"/>
                        <w:i/>
                        <w:sz w:val="20"/>
                        <w:szCs w:val="20"/>
                      </w:rPr>
                    </m:ctrlPr>
                  </m:naryPr>
                  <m:sub>
                    <m:r>
                      <w:rPr>
                        <w:rFonts w:ascii="Cambria Math" w:hAnsi="Cambria Math" w:cs="Arial"/>
                        <w:sz w:val="20"/>
                        <w:szCs w:val="20"/>
                      </w:rPr>
                      <m:t>Ccy</m:t>
                    </m:r>
                  </m:sub>
                  <m:sup/>
                  <m:e>
                    <m:sSub>
                      <m:sSubPr>
                        <m:ctrlPr>
                          <w:rPr>
                            <w:rFonts w:ascii="Cambria Math" w:hAnsi="Cambria Math" w:cs="Arial"/>
                            <w:i/>
                            <w:sz w:val="20"/>
                            <w:szCs w:val="20"/>
                          </w:rPr>
                        </m:ctrlPr>
                      </m:sSubPr>
                      <m:e>
                        <m:r>
                          <w:rPr>
                            <w:rFonts w:ascii="Cambria Math" w:hAnsi="Cambria Math" w:cs="Arial"/>
                            <w:sz w:val="20"/>
                            <w:szCs w:val="20"/>
                          </w:rPr>
                          <m:t>LRM</m:t>
                        </m:r>
                      </m:e>
                      <m:sub>
                        <m:r>
                          <w:rPr>
                            <w:rFonts w:ascii="Cambria Math" w:hAnsi="Cambria Math" w:cs="Arial"/>
                            <w:sz w:val="20"/>
                            <w:szCs w:val="20"/>
                          </w:rPr>
                          <m:t>M,H, Ccy</m:t>
                        </m:r>
                      </m:sub>
                    </m:sSub>
                  </m:e>
                </m:nary>
              </m:oMath>
            </m:oMathPara>
          </w:p>
          <w:p w:rsidR="002D2F76" w:rsidRDefault="001B0B60" w:rsidP="000A4C4F">
            <w:pPr>
              <w:pStyle w:val="ListParagraph"/>
              <w:numPr>
                <w:ilvl w:val="0"/>
                <w:numId w:val="122"/>
              </w:numPr>
              <w:overflowPunct w:val="0"/>
              <w:autoSpaceDE w:val="0"/>
              <w:autoSpaceDN w:val="0"/>
              <w:adjustRightInd w:val="0"/>
              <w:spacing w:after="120" w:line="240" w:lineRule="auto"/>
              <w:textAlignment w:val="baseline"/>
              <w:rPr>
                <w:rFonts w:cs="Arial"/>
                <w:sz w:val="20"/>
              </w:rPr>
            </w:pPr>
            <m:oMath>
              <m:sSub>
                <m:sSubPr>
                  <m:ctrlPr>
                    <w:rPr>
                      <w:rFonts w:ascii="Cambria Math" w:hAnsi="Cambria Math" w:cs="Arial"/>
                      <w:i/>
                      <w:sz w:val="20"/>
                    </w:rPr>
                  </m:ctrlPr>
                </m:sSubPr>
                <m:e>
                  <m:r>
                    <w:rPr>
                      <w:rFonts w:ascii="Cambria Math" w:hAnsi="Cambria Math" w:cs="Arial"/>
                      <w:sz w:val="20"/>
                    </w:rPr>
                    <m:t>LRM</m:t>
                  </m:r>
                </m:e>
                <m:sub>
                  <m:r>
                    <w:rPr>
                      <w:rFonts w:ascii="Cambria Math" w:hAnsi="Cambria Math" w:cs="Arial"/>
                      <w:sz w:val="20"/>
                    </w:rPr>
                    <m:t>M,H, Ccy</m:t>
                  </m:r>
                </m:sub>
              </m:sSub>
            </m:oMath>
            <w:r w:rsidR="002D2F76" w:rsidRPr="0077596D">
              <w:rPr>
                <w:rFonts w:cs="Arial"/>
                <w:sz w:val="20"/>
              </w:rPr>
              <w:t xml:space="preserve"> is calculated as follow</w:t>
            </w:r>
          </w:p>
          <w:p w:rsidR="0009668D" w:rsidRPr="0009668D" w:rsidRDefault="0009668D" w:rsidP="0009668D">
            <w:pPr>
              <w:overflowPunct w:val="0"/>
              <w:autoSpaceDE w:val="0"/>
              <w:autoSpaceDN w:val="0"/>
              <w:adjustRightInd w:val="0"/>
              <w:spacing w:after="0" w:line="240" w:lineRule="auto"/>
              <w:textAlignment w:val="baseline"/>
              <w:rPr>
                <w:rFonts w:cs="Arial"/>
                <w:sz w:val="20"/>
              </w:rPr>
            </w:pPr>
          </w:p>
          <w:p w:rsidR="002D2F76" w:rsidRDefault="001B0B60" w:rsidP="002D2F76">
            <w:pPr>
              <w:pStyle w:val="ListParagraph"/>
              <w:spacing w:before="120"/>
              <w:rPr>
                <w:rFonts w:cs="Arial"/>
                <w:sz w:val="20"/>
              </w:rPr>
            </w:pPr>
            <m:oMath>
              <m:sSub>
                <m:sSubPr>
                  <m:ctrlPr>
                    <w:rPr>
                      <w:rFonts w:ascii="Cambria Math" w:hAnsi="Cambria Math" w:cs="Arial"/>
                      <w:i/>
                      <w:sz w:val="20"/>
                    </w:rPr>
                  </m:ctrlPr>
                </m:sSubPr>
                <m:e>
                  <m:r>
                    <w:rPr>
                      <w:rFonts w:ascii="Cambria Math" w:hAnsi="Cambria Math" w:cs="Arial"/>
                      <w:sz w:val="20"/>
                    </w:rPr>
                    <m:t>LRM</m:t>
                  </m:r>
                </m:e>
                <m:sub>
                  <m:r>
                    <w:rPr>
                      <w:rFonts w:ascii="Cambria Math" w:hAnsi="Cambria Math" w:cs="Arial"/>
                      <w:sz w:val="20"/>
                    </w:rPr>
                    <m:t>M,H, Ccypair</m:t>
                  </m:r>
                </m:sub>
              </m:sSub>
            </m:oMath>
            <w:r w:rsidR="002D2F76" w:rsidRPr="0077596D">
              <w:rPr>
                <w:rFonts w:cs="Arial"/>
                <w:sz w:val="20"/>
              </w:rPr>
              <w:t xml:space="preserve">= </w:t>
            </w:r>
            <m:oMath>
              <m:sSub>
                <m:sSubPr>
                  <m:ctrlPr>
                    <w:rPr>
                      <w:rFonts w:ascii="Cambria Math" w:hAnsi="Cambria Math" w:cs="Arial"/>
                      <w:i/>
                      <w:sz w:val="20"/>
                    </w:rPr>
                  </m:ctrlPr>
                </m:sSubPr>
                <m:e>
                  <m:r>
                    <w:rPr>
                      <w:rFonts w:ascii="Cambria Math" w:hAnsi="Cambria Math" w:cs="Arial"/>
                      <w:sz w:val="20"/>
                    </w:rPr>
                    <m:t>LRM_Delta</m:t>
                  </m:r>
                </m:e>
                <m:sub>
                  <m:r>
                    <w:rPr>
                      <w:rFonts w:ascii="Cambria Math" w:hAnsi="Cambria Math" w:cs="Arial"/>
                      <w:sz w:val="20"/>
                    </w:rPr>
                    <m:t>M,H, CcyPair</m:t>
                  </m:r>
                </m:sub>
              </m:sSub>
            </m:oMath>
            <w:r w:rsidR="002D2F76" w:rsidRPr="0077596D">
              <w:rPr>
                <w:rFonts w:cs="Arial"/>
                <w:sz w:val="20"/>
              </w:rPr>
              <w:t>+</w:t>
            </w:r>
            <w:r w:rsidR="0009668D">
              <w:rPr>
                <w:rFonts w:cs="Arial"/>
                <w:sz w:val="20"/>
              </w:rPr>
              <w:t xml:space="preserve"> </w:t>
            </w:r>
            <m:oMath>
              <m:sSub>
                <m:sSubPr>
                  <m:ctrlPr>
                    <w:rPr>
                      <w:rFonts w:ascii="Cambria Math" w:hAnsi="Cambria Math" w:cs="Arial"/>
                      <w:i/>
                      <w:sz w:val="20"/>
                    </w:rPr>
                  </m:ctrlPr>
                </m:sSubPr>
                <m:e>
                  <m:r>
                    <w:rPr>
                      <w:rFonts w:ascii="Cambria Math" w:hAnsi="Cambria Math" w:cs="Arial"/>
                      <w:sz w:val="20"/>
                    </w:rPr>
                    <m:t>LRM_Gamma</m:t>
                  </m:r>
                </m:e>
                <m:sub>
                  <m:r>
                    <w:rPr>
                      <w:rFonts w:ascii="Cambria Math" w:hAnsi="Cambria Math" w:cs="Arial"/>
                      <w:sz w:val="20"/>
                    </w:rPr>
                    <m:t>M,H, CcyPair</m:t>
                  </m:r>
                </m:sub>
              </m:sSub>
            </m:oMath>
            <w:r w:rsidR="0009668D">
              <w:rPr>
                <w:rFonts w:cs="Arial"/>
                <w:sz w:val="20"/>
              </w:rPr>
              <w:t xml:space="preserve"> </w:t>
            </w:r>
            <w:r w:rsidR="002D2F76" w:rsidRPr="0077596D">
              <w:rPr>
                <w:rFonts w:cs="Arial"/>
                <w:sz w:val="20"/>
              </w:rPr>
              <w:t>+</w:t>
            </w:r>
            <w:r w:rsidR="0009668D">
              <w:rPr>
                <w:rFonts w:cs="Arial"/>
                <w:sz w:val="20"/>
              </w:rPr>
              <w:t xml:space="preserve"> </w:t>
            </w:r>
            <m:oMath>
              <m:sSub>
                <m:sSubPr>
                  <m:ctrlPr>
                    <w:rPr>
                      <w:rFonts w:ascii="Cambria Math" w:hAnsi="Cambria Math" w:cs="Arial"/>
                      <w:i/>
                      <w:sz w:val="20"/>
                    </w:rPr>
                  </m:ctrlPr>
                </m:sSubPr>
                <m:e>
                  <m:r>
                    <w:rPr>
                      <w:rFonts w:ascii="Cambria Math" w:hAnsi="Cambria Math" w:cs="Arial"/>
                      <w:sz w:val="20"/>
                    </w:rPr>
                    <m:t>LRM_Vega</m:t>
                  </m:r>
                </m:e>
                <m:sub>
                  <m:r>
                    <w:rPr>
                      <w:rFonts w:ascii="Cambria Math" w:hAnsi="Cambria Math" w:cs="Arial"/>
                      <w:sz w:val="20"/>
                    </w:rPr>
                    <m:t>M,H, CcyPair</m:t>
                  </m:r>
                </m:sub>
              </m:sSub>
              <m:r>
                <w:rPr>
                  <w:rFonts w:ascii="Cambria Math" w:hAnsi="Cambria Math" w:cs="Arial"/>
                  <w:sz w:val="20"/>
                </w:rPr>
                <m:t>+</m:t>
              </m:r>
              <m:sSub>
                <m:sSubPr>
                  <m:ctrlPr>
                    <w:rPr>
                      <w:rFonts w:ascii="Cambria Math" w:hAnsi="Cambria Math" w:cs="Arial"/>
                      <w:i/>
                      <w:sz w:val="20"/>
                    </w:rPr>
                  </m:ctrlPr>
                </m:sSubPr>
                <m:e>
                  <m:r>
                    <w:rPr>
                      <w:rFonts w:ascii="Cambria Math" w:hAnsi="Cambria Math" w:cs="Arial"/>
                      <w:sz w:val="20"/>
                    </w:rPr>
                    <m:t>LRM_Rega</m:t>
                  </m:r>
                </m:e>
                <m:sub>
                  <m:r>
                    <w:rPr>
                      <w:rFonts w:ascii="Cambria Math" w:hAnsi="Cambria Math" w:cs="Arial"/>
                      <w:sz w:val="20"/>
                    </w:rPr>
                    <m:t>M,H, CcyPair</m:t>
                  </m:r>
                </m:sub>
              </m:sSub>
            </m:oMath>
            <w:r w:rsidR="002D2F76" w:rsidRPr="0077596D">
              <w:rPr>
                <w:rFonts w:cs="Arial"/>
                <w:sz w:val="20"/>
              </w:rPr>
              <w:t>+</w:t>
            </w:r>
            <m:oMath>
              <m:sSub>
                <m:sSubPr>
                  <m:ctrlPr>
                    <w:rPr>
                      <w:rFonts w:ascii="Cambria Math" w:hAnsi="Cambria Math" w:cs="Arial"/>
                      <w:i/>
                      <w:sz w:val="20"/>
                    </w:rPr>
                  </m:ctrlPr>
                </m:sSubPr>
                <m:e>
                  <m:r>
                    <w:rPr>
                      <w:rFonts w:ascii="Cambria Math" w:hAnsi="Cambria Math" w:cs="Arial"/>
                      <w:sz w:val="20"/>
                    </w:rPr>
                    <m:t>LRC_Sega</m:t>
                  </m:r>
                </m:e>
                <m:sub>
                  <m:r>
                    <w:rPr>
                      <w:rFonts w:ascii="Cambria Math" w:hAnsi="Cambria Math" w:cs="Arial"/>
                      <w:sz w:val="20"/>
                    </w:rPr>
                    <m:t>M,H, CcyPair</m:t>
                  </m:r>
                </m:sub>
              </m:sSub>
            </m:oMath>
          </w:p>
          <w:p w:rsidR="0009668D" w:rsidRPr="0077596D" w:rsidRDefault="0009668D" w:rsidP="002D2F76">
            <w:pPr>
              <w:pStyle w:val="ListParagraph"/>
              <w:spacing w:before="120"/>
              <w:rPr>
                <w:rFonts w:cs="Arial"/>
                <w:sz w:val="20"/>
              </w:rPr>
            </w:pPr>
          </w:p>
          <w:p w:rsidR="002D2F76" w:rsidRPr="0077596D" w:rsidRDefault="002D2F76" w:rsidP="000A4C4F">
            <w:pPr>
              <w:pStyle w:val="ListParagraph"/>
              <w:numPr>
                <w:ilvl w:val="0"/>
                <w:numId w:val="122"/>
              </w:numPr>
              <w:overflowPunct w:val="0"/>
              <w:autoSpaceDE w:val="0"/>
              <w:autoSpaceDN w:val="0"/>
              <w:adjustRightInd w:val="0"/>
              <w:spacing w:before="120" w:after="120" w:line="240" w:lineRule="auto"/>
              <w:textAlignment w:val="baseline"/>
              <w:rPr>
                <w:rFonts w:cs="Arial"/>
                <w:sz w:val="20"/>
              </w:rPr>
            </w:pPr>
            <w:r>
              <w:rPr>
                <w:rFonts w:cs="Arial"/>
                <w:sz w:val="20"/>
              </w:rPr>
              <w:t>LRM</w:t>
            </w:r>
            <w:r w:rsidRPr="0077596D">
              <w:rPr>
                <w:rFonts w:cs="Arial"/>
                <w:sz w:val="20"/>
              </w:rPr>
              <w:t xml:space="preserve"> delta at currency pair level is calculated using the following formula</w:t>
            </w:r>
          </w:p>
          <w:p w:rsidR="002D2F76" w:rsidRPr="0077596D" w:rsidRDefault="002D2F76" w:rsidP="002D2F76">
            <w:pPr>
              <w:pStyle w:val="ListParagraph"/>
              <w:spacing w:before="120"/>
              <w:ind w:left="360"/>
              <w:rPr>
                <w:rFonts w:cs="Arial"/>
                <w:sz w:val="20"/>
                <w:lang w:val="en-US"/>
              </w:rPr>
            </w:pPr>
          </w:p>
          <w:p w:rsidR="002D2F76" w:rsidRPr="0077596D" w:rsidRDefault="001B0B60" w:rsidP="002D2F76">
            <w:pPr>
              <w:pStyle w:val="ListParagraph"/>
              <w:spacing w:before="120"/>
              <w:ind w:left="1440"/>
              <w:rPr>
                <w:rFonts w:cs="Arial"/>
                <w:sz w:val="20"/>
              </w:rPr>
            </w:pPr>
            <m:oMath>
              <m:sSub>
                <m:sSubPr>
                  <m:ctrlPr>
                    <w:rPr>
                      <w:rFonts w:ascii="Cambria Math" w:hAnsi="Cambria Math" w:cs="Arial"/>
                      <w:sz w:val="20"/>
                      <w:lang w:val="en-US"/>
                    </w:rPr>
                  </m:ctrlPr>
                </m:sSubPr>
                <m:e>
                  <m:r>
                    <m:rPr>
                      <m:sty m:val="p"/>
                    </m:rPr>
                    <w:rPr>
                      <w:rFonts w:ascii="Cambria Math" w:hAnsi="Cambria Math" w:cs="Arial"/>
                      <w:sz w:val="20"/>
                      <w:lang w:val="en-US"/>
                    </w:rPr>
                    <m:t>LRM_Delta</m:t>
                  </m:r>
                </m:e>
                <m:sub>
                  <m:r>
                    <m:rPr>
                      <m:sty m:val="p"/>
                    </m:rPr>
                    <w:rPr>
                      <w:rFonts w:ascii="Cambria Math" w:hAnsi="Cambria Math" w:cs="Arial"/>
                      <w:sz w:val="20"/>
                      <w:lang w:val="en-US"/>
                    </w:rPr>
                    <m:t>M,H, Ccy Pair</m:t>
                  </m:r>
                </m:sub>
              </m:sSub>
              <m:r>
                <m:rPr>
                  <m:sty m:val="p"/>
                </m:rPr>
                <w:rPr>
                  <w:rFonts w:ascii="Cambria Math" w:hAnsi="Cambria Math" w:cs="Arial"/>
                  <w:sz w:val="20"/>
                  <w:lang w:val="en-US"/>
                </w:rPr>
                <m:t>=</m:t>
              </m:r>
              <m:sSub>
                <m:sSubPr>
                  <m:ctrlPr>
                    <w:rPr>
                      <w:rFonts w:ascii="Cambria Math" w:hAnsi="Cambria Math" w:cs="Arial"/>
                      <w:sz w:val="20"/>
                      <w:lang w:val="en-US"/>
                    </w:rPr>
                  </m:ctrlPr>
                </m:sSubPr>
                <m:e>
                  <m:r>
                    <m:rPr>
                      <m:sty m:val="p"/>
                    </m:rPr>
                    <w:rPr>
                      <w:rFonts w:ascii="Cambria Math" w:hAnsi="Cambria Math" w:cs="Arial"/>
                      <w:sz w:val="20"/>
                      <w:lang w:val="en-US"/>
                    </w:rPr>
                    <m:t>IM</m:t>
                  </m:r>
                </m:e>
                <m:sub>
                  <m:r>
                    <m:rPr>
                      <m:sty m:val="p"/>
                    </m:rPr>
                    <w:rPr>
                      <w:rFonts w:ascii="Cambria Math" w:hAnsi="Cambria Math" w:cs="Arial"/>
                      <w:sz w:val="20"/>
                      <w:lang w:val="en-US"/>
                    </w:rPr>
                    <m:t>M,H,Ccy</m:t>
                  </m:r>
                </m:sub>
              </m:sSub>
              <m:r>
                <m:rPr>
                  <m:sty m:val="p"/>
                </m:rPr>
                <w:rPr>
                  <w:rFonts w:ascii="Cambria Math" w:hAnsi="Cambria Math" w:cs="Arial"/>
                  <w:sz w:val="20"/>
                  <w:lang w:val="en-US"/>
                </w:rPr>
                <m:t>×</m:t>
              </m:r>
              <m:sSub>
                <m:sSubPr>
                  <m:ctrlPr>
                    <w:rPr>
                      <w:rFonts w:ascii="Cambria Math" w:hAnsi="Cambria Math" w:cs="Arial"/>
                      <w:sz w:val="20"/>
                      <w:lang w:val="en-US"/>
                    </w:rPr>
                  </m:ctrlPr>
                </m:sSubPr>
                <m:e>
                  <m:r>
                    <m:rPr>
                      <m:sty m:val="p"/>
                    </m:rPr>
                    <w:rPr>
                      <w:rFonts w:ascii="Cambria Math" w:hAnsi="Cambria Math" w:cs="Arial"/>
                      <w:sz w:val="20"/>
                      <w:lang w:val="en-US"/>
                    </w:rPr>
                    <m:t>(DeltaIMM</m:t>
                  </m:r>
                </m:e>
                <m:sub>
                  <m:r>
                    <m:rPr>
                      <m:sty m:val="p"/>
                    </m:rPr>
                    <w:rPr>
                      <w:rFonts w:ascii="Cambria Math" w:hAnsi="Cambria Math" w:cs="Arial"/>
                      <w:sz w:val="20"/>
                      <w:lang w:val="en-US"/>
                    </w:rPr>
                    <m:t>CcyPair</m:t>
                  </m:r>
                </m:sub>
              </m:sSub>
              <m:r>
                <m:rPr>
                  <m:sty m:val="p"/>
                </m:rPr>
                <w:rPr>
                  <w:rFonts w:ascii="Cambria Math" w:hAnsi="Cambria Math" w:cs="Arial"/>
                  <w:sz w:val="20"/>
                  <w:lang w:val="en-US"/>
                </w:rPr>
                <m:t xml:space="preserve">-1) </m:t>
              </m:r>
            </m:oMath>
            <w:r w:rsidR="002D2F76" w:rsidRPr="0077596D">
              <w:rPr>
                <w:rFonts w:cs="Arial"/>
                <w:sz w:val="20"/>
                <w:lang w:val="en-US"/>
              </w:rPr>
              <w:t xml:space="preserve">  </w:t>
            </w:r>
          </w:p>
          <w:p w:rsidR="002D2F76" w:rsidRPr="0077596D" w:rsidRDefault="002D2F76" w:rsidP="002D2F76">
            <w:pPr>
              <w:ind w:left="720"/>
              <w:rPr>
                <w:rFonts w:ascii="Arial" w:hAnsi="Arial" w:cs="Arial"/>
                <w:sz w:val="20"/>
                <w:szCs w:val="20"/>
              </w:rPr>
            </w:pPr>
            <w:r w:rsidRPr="0077596D">
              <w:rPr>
                <w:rFonts w:ascii="Arial" w:hAnsi="Arial" w:cs="Arial"/>
                <w:sz w:val="20"/>
                <w:szCs w:val="20"/>
              </w:rPr>
              <w:t xml:space="preserve"> where </w:t>
            </w:r>
          </w:p>
          <w:p w:rsidR="002D2F76" w:rsidRPr="0077596D" w:rsidRDefault="001B0B60" w:rsidP="00D63CB2">
            <w:pPr>
              <w:pStyle w:val="ListParagraph"/>
              <w:overflowPunct w:val="0"/>
              <w:autoSpaceDE w:val="0"/>
              <w:autoSpaceDN w:val="0"/>
              <w:adjustRightInd w:val="0"/>
              <w:spacing w:after="120" w:line="240" w:lineRule="auto"/>
              <w:ind w:left="1440"/>
              <w:textAlignment w:val="baseline"/>
              <w:rPr>
                <w:rFonts w:cs="Arial"/>
                <w:sz w:val="20"/>
              </w:rPr>
            </w:pPr>
            <m:oMath>
              <m:sSub>
                <m:sSubPr>
                  <m:ctrlPr>
                    <w:rPr>
                      <w:rFonts w:ascii="Cambria Math" w:hAnsi="Cambria Math" w:cs="Arial"/>
                      <w:sz w:val="20"/>
                      <w:lang w:val="en-US"/>
                    </w:rPr>
                  </m:ctrlPr>
                </m:sSubPr>
                <m:e>
                  <m:r>
                    <m:rPr>
                      <m:sty m:val="p"/>
                    </m:rPr>
                    <w:rPr>
                      <w:rFonts w:ascii="Cambria Math" w:hAnsi="Cambria Math" w:cs="Arial"/>
                      <w:sz w:val="20"/>
                      <w:lang w:val="en-US"/>
                    </w:rPr>
                    <m:t>DeltaIMM</m:t>
                  </m:r>
                </m:e>
                <m:sub>
                  <m:r>
                    <m:rPr>
                      <m:sty m:val="p"/>
                    </m:rPr>
                    <w:rPr>
                      <w:rFonts w:ascii="Cambria Math" w:hAnsi="Cambria Math" w:cs="Arial"/>
                      <w:sz w:val="20"/>
                      <w:lang w:val="en-US"/>
                    </w:rPr>
                    <m:t>CcyPair</m:t>
                  </m:r>
                </m:sub>
              </m:sSub>
            </m:oMath>
            <w:r w:rsidR="002D2F76" w:rsidRPr="0077596D">
              <w:rPr>
                <w:rFonts w:cs="Arial"/>
                <w:sz w:val="20"/>
              </w:rPr>
              <w:t xml:space="preserve"> is calculated as follow:</w:t>
            </w:r>
            <w:r w:rsidR="002D2F76" w:rsidRPr="0077596D">
              <w:t xml:space="preserve"> </w:t>
            </w:r>
          </w:p>
          <w:p w:rsidR="00AF4FD4" w:rsidRPr="00AF4FD4" w:rsidRDefault="00AF4FD4" w:rsidP="00AF4FD4">
            <w:pPr>
              <w:pStyle w:val="ListParagraph"/>
              <w:numPr>
                <w:ilvl w:val="1"/>
                <w:numId w:val="121"/>
              </w:numPr>
              <w:overflowPunct w:val="0"/>
              <w:autoSpaceDE w:val="0"/>
              <w:autoSpaceDN w:val="0"/>
              <w:adjustRightInd w:val="0"/>
              <w:spacing w:after="120" w:line="240" w:lineRule="auto"/>
              <w:textAlignment w:val="baseline"/>
              <w:rPr>
                <w:sz w:val="20"/>
                <w:szCs w:val="20"/>
              </w:rPr>
            </w:pPr>
            <w:r w:rsidRPr="00AF4FD4">
              <w:rPr>
                <w:sz w:val="20"/>
                <w:szCs w:val="20"/>
              </w:rPr>
              <w:t xml:space="preserve">The first step to compute this LRM is to split the portfolio in sub portfolios that contain all the trades relative to a given currency pair. </w:t>
            </w:r>
          </w:p>
          <w:p w:rsidR="00AF4FD4" w:rsidRPr="00AF4FD4" w:rsidRDefault="00AF4FD4" w:rsidP="00AF4FD4">
            <w:pPr>
              <w:pStyle w:val="ListParagraph"/>
              <w:numPr>
                <w:ilvl w:val="1"/>
                <w:numId w:val="121"/>
              </w:numPr>
              <w:overflowPunct w:val="0"/>
              <w:autoSpaceDE w:val="0"/>
              <w:autoSpaceDN w:val="0"/>
              <w:adjustRightInd w:val="0"/>
              <w:spacing w:after="120" w:line="240" w:lineRule="auto"/>
              <w:textAlignment w:val="baseline"/>
              <w:rPr>
                <w:rFonts w:cs="Arial"/>
                <w:sz w:val="20"/>
                <w:szCs w:val="20"/>
              </w:rPr>
            </w:pPr>
            <w:r w:rsidRPr="00AF4FD4">
              <w:rPr>
                <w:sz w:val="20"/>
                <w:szCs w:val="20"/>
              </w:rPr>
              <w:t xml:space="preserve">For each sub portfolio, we compute the Initial Margin per currency pair and a multiplier per currency pair </w:t>
            </w:r>
          </w:p>
          <w:p w:rsidR="002D2F76" w:rsidRPr="00AF4FD4" w:rsidRDefault="001B0B60" w:rsidP="00AF4FD4">
            <w:pPr>
              <w:pStyle w:val="ListParagraph"/>
              <w:numPr>
                <w:ilvl w:val="1"/>
                <w:numId w:val="121"/>
              </w:numPr>
              <w:overflowPunct w:val="0"/>
              <w:autoSpaceDE w:val="0"/>
              <w:autoSpaceDN w:val="0"/>
              <w:adjustRightInd w:val="0"/>
              <w:spacing w:after="120" w:line="240" w:lineRule="auto"/>
              <w:textAlignment w:val="baseline"/>
              <w:rPr>
                <w:rFonts w:cs="Arial"/>
                <w:sz w:val="20"/>
                <w:szCs w:val="20"/>
              </w:rPr>
            </w:pPr>
            <m:oMath>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Delta</m:t>
                      </m:r>
                    </m:e>
                    <m:sub>
                      <m:r>
                        <w:rPr>
                          <w:rFonts w:ascii="Cambria Math" w:hAnsi="Cambria Math" w:cs="Arial"/>
                          <w:sz w:val="20"/>
                          <w:szCs w:val="20"/>
                        </w:rPr>
                        <m:t>CcyPair</m:t>
                      </m:r>
                    </m:sub>
                  </m:sSub>
                </m:e>
              </m:d>
            </m:oMath>
            <w:r w:rsidR="002D2F76" w:rsidRPr="00AF4FD4">
              <w:rPr>
                <w:rFonts w:cs="Arial"/>
                <w:sz w:val="20"/>
                <w:szCs w:val="20"/>
              </w:rPr>
              <w:t xml:space="preserve"> is the aggregated </w:t>
            </w:r>
            <w:r w:rsidR="00D63CB2">
              <w:rPr>
                <w:rFonts w:cs="Arial"/>
                <w:sz w:val="20"/>
                <w:szCs w:val="20"/>
              </w:rPr>
              <w:t xml:space="preserve">FX spot </w:t>
            </w:r>
            <w:r w:rsidR="002D2F76" w:rsidRPr="00AF4FD4">
              <w:rPr>
                <w:rFonts w:cs="Arial"/>
                <w:sz w:val="20"/>
                <w:szCs w:val="20"/>
              </w:rPr>
              <w:t xml:space="preserve">delta in base currency broken down by currency pair as calculated in </w:t>
            </w:r>
            <w:r w:rsidR="002D2F76" w:rsidRPr="00AF4FD4">
              <w:rPr>
                <w:rFonts w:cs="Arial"/>
                <w:b/>
                <w:sz w:val="20"/>
                <w:szCs w:val="20"/>
              </w:rPr>
              <w:t xml:space="preserve">BR </w:t>
            </w:r>
            <w:r w:rsidR="002D2F76" w:rsidRPr="00AF4FD4">
              <w:rPr>
                <w:rFonts w:cs="Arial"/>
                <w:b/>
                <w:noProof/>
                <w:sz w:val="20"/>
                <w:szCs w:val="20"/>
              </w:rPr>
              <w:t>1</w:t>
            </w:r>
            <w:r w:rsidR="00D63CB2">
              <w:rPr>
                <w:rFonts w:cs="Arial"/>
                <w:b/>
                <w:noProof/>
                <w:sz w:val="20"/>
                <w:szCs w:val="20"/>
              </w:rPr>
              <w:t>49</w:t>
            </w:r>
          </w:p>
          <w:p w:rsidR="00D63CB2" w:rsidRPr="00D63CB2" w:rsidRDefault="001B0B60" w:rsidP="000A4C4F">
            <w:pPr>
              <w:pStyle w:val="ListParagraph"/>
              <w:numPr>
                <w:ilvl w:val="1"/>
                <w:numId w:val="121"/>
              </w:numPr>
              <w:overflowPunct w:val="0"/>
              <w:autoSpaceDE w:val="0"/>
              <w:autoSpaceDN w:val="0"/>
              <w:adjustRightInd w:val="0"/>
              <w:spacing w:after="120" w:line="240" w:lineRule="auto"/>
              <w:textAlignment w:val="baseline"/>
              <w:rPr>
                <w:rFonts w:cs="Arial"/>
                <w:sz w:val="20"/>
              </w:rPr>
            </w:pPr>
            <m:oMath>
              <m:sSub>
                <m:sSubPr>
                  <m:ctrlPr>
                    <w:rPr>
                      <w:rFonts w:ascii="Cambria Math" w:hAnsi="Cambria Math" w:cs="Arial"/>
                      <w:sz w:val="20"/>
                      <w:lang w:val="en-US"/>
                    </w:rPr>
                  </m:ctrlPr>
                </m:sSubPr>
                <m:e>
                  <m:r>
                    <m:rPr>
                      <m:sty m:val="p"/>
                    </m:rPr>
                    <w:rPr>
                      <w:rFonts w:ascii="Cambria Math" w:hAnsi="Cambria Math" w:cs="Arial"/>
                      <w:sz w:val="20"/>
                      <w:lang w:val="en-US"/>
                    </w:rPr>
                    <m:t>DeltaIMM</m:t>
                  </m:r>
                </m:e>
                <m:sub>
                  <m:r>
                    <m:rPr>
                      <m:sty m:val="p"/>
                    </m:rPr>
                    <w:rPr>
                      <w:rFonts w:ascii="Cambria Math" w:hAnsi="Cambria Math" w:cs="Arial"/>
                      <w:sz w:val="20"/>
                      <w:lang w:val="en-US"/>
                    </w:rPr>
                    <m:t>CcyPair</m:t>
                  </m:r>
                </m:sub>
              </m:sSub>
            </m:oMath>
            <w:r w:rsidR="002D2F76" w:rsidRPr="0077596D">
              <w:rPr>
                <w:rFonts w:eastAsia="Arial Unicode MS" w:cs="Arial"/>
                <w:sz w:val="20"/>
                <w:lang w:val="en-US"/>
              </w:rPr>
              <w:t xml:space="preserve"> </w:t>
            </w:r>
            <w:r w:rsidR="00D63CB2">
              <w:rPr>
                <w:rFonts w:eastAsia="Arial Unicode MS" w:cs="Arial"/>
                <w:sz w:val="20"/>
                <w:lang w:val="en-US"/>
              </w:rPr>
              <w:t xml:space="preserve">is the multiplier fetched from </w:t>
            </w:r>
            <w:r w:rsidR="002D2F76" w:rsidRPr="0077596D">
              <w:rPr>
                <w:rFonts w:eastAsia="Arial Unicode MS" w:cs="Arial"/>
                <w:sz w:val="20"/>
              </w:rPr>
              <w:t>Delta IMM Matrix (</w:t>
            </w:r>
            <w:r w:rsidR="002D2F76" w:rsidRPr="003A0CDC">
              <w:rPr>
                <w:b/>
                <w:sz w:val="20"/>
              </w:rPr>
              <w:t xml:space="preserve">Table </w:t>
            </w:r>
            <w:r w:rsidR="002D2F76" w:rsidRPr="003A0CDC">
              <w:rPr>
                <w:b/>
                <w:noProof/>
                <w:sz w:val="20"/>
              </w:rPr>
              <w:t>11</w:t>
            </w:r>
            <w:r w:rsidR="002D2F76" w:rsidRPr="0077596D">
              <w:t>)</w:t>
            </w:r>
            <w:r w:rsidR="00AF4FD4">
              <w:t xml:space="preserve"> </w:t>
            </w:r>
          </w:p>
          <w:p w:rsidR="002D2F76" w:rsidRPr="00D63CB2" w:rsidRDefault="002D2F76" w:rsidP="00D63CB2">
            <w:pPr>
              <w:pStyle w:val="ListParagraph"/>
              <w:numPr>
                <w:ilvl w:val="2"/>
                <w:numId w:val="121"/>
              </w:numPr>
              <w:overflowPunct w:val="0"/>
              <w:autoSpaceDE w:val="0"/>
              <w:autoSpaceDN w:val="0"/>
              <w:adjustRightInd w:val="0"/>
              <w:spacing w:after="120" w:line="240" w:lineRule="auto"/>
              <w:textAlignment w:val="baseline"/>
              <w:rPr>
                <w:rFonts w:cs="Arial"/>
                <w:sz w:val="20"/>
              </w:rPr>
            </w:pPr>
            <w:r w:rsidRPr="0077596D">
              <w:rPr>
                <w:rFonts w:eastAsia="Arial Unicode MS" w:cs="Arial"/>
                <w:sz w:val="20"/>
              </w:rPr>
              <w:t xml:space="preserve">Flat extrapolation before first </w:t>
            </w:r>
            <w:r w:rsidR="00FB5A2C">
              <w:rPr>
                <w:rFonts w:eastAsia="Arial Unicode MS" w:cs="Arial"/>
                <w:sz w:val="20"/>
              </w:rPr>
              <w:t>threshold</w:t>
            </w:r>
            <w:r w:rsidRPr="0077596D">
              <w:rPr>
                <w:rFonts w:eastAsia="Arial Unicode MS" w:cs="Arial"/>
                <w:sz w:val="20"/>
              </w:rPr>
              <w:t xml:space="preserve"> and beyond last </w:t>
            </w:r>
            <w:r w:rsidR="00FB5A2C">
              <w:rPr>
                <w:rFonts w:eastAsia="Arial Unicode MS" w:cs="Arial"/>
                <w:sz w:val="20"/>
              </w:rPr>
              <w:t>threshold</w:t>
            </w:r>
          </w:p>
          <w:p w:rsidR="00AF4FD4" w:rsidRPr="00D63CB2" w:rsidRDefault="001B0B60" w:rsidP="00D63CB2">
            <w:pPr>
              <w:pStyle w:val="ListParagraph"/>
              <w:numPr>
                <w:ilvl w:val="2"/>
                <w:numId w:val="121"/>
              </w:numPr>
              <w:overflowPunct w:val="0"/>
              <w:autoSpaceDE w:val="0"/>
              <w:autoSpaceDN w:val="0"/>
              <w:adjustRightInd w:val="0"/>
              <w:spacing w:after="120" w:line="240" w:lineRule="auto"/>
              <w:textAlignment w:val="baseline"/>
              <w:rPr>
                <w:rFonts w:cs="Arial"/>
                <w:sz w:val="20"/>
              </w:rPr>
            </w:pPr>
            <m:oMath>
              <m:sSub>
                <m:sSubPr>
                  <m:ctrlPr>
                    <w:rPr>
                      <w:rFonts w:ascii="Cambria Math" w:hAnsi="Cambria Math" w:cs="Arial"/>
                      <w:sz w:val="20"/>
                      <w:lang w:val="en-US"/>
                    </w:rPr>
                  </m:ctrlPr>
                </m:sSubPr>
                <m:e>
                  <m:r>
                    <m:rPr>
                      <m:sty m:val="p"/>
                    </m:rPr>
                    <w:rPr>
                      <w:rFonts w:ascii="Cambria Math" w:hAnsi="Cambria Math" w:cs="Arial"/>
                      <w:sz w:val="20"/>
                      <w:lang w:val="en-US"/>
                    </w:rPr>
                    <m:t>DeltaIMM</m:t>
                  </m:r>
                </m:e>
                <m:sub>
                  <m:r>
                    <m:rPr>
                      <m:sty m:val="p"/>
                    </m:rPr>
                    <w:rPr>
                      <w:rFonts w:ascii="Cambria Math" w:hAnsi="Cambria Math" w:cs="Arial"/>
                      <w:sz w:val="20"/>
                      <w:lang w:val="en-US"/>
                    </w:rPr>
                    <m:t>CcyPair</m:t>
                  </m:r>
                </m:sub>
              </m:sSub>
            </m:oMath>
            <w:r w:rsidR="00AF4FD4">
              <w:rPr>
                <w:rFonts w:cs="Arial"/>
                <w:sz w:val="20"/>
                <w:lang w:val="en-US"/>
              </w:rPr>
              <w:t xml:space="preserve"> in tenor space is </w:t>
            </w:r>
            <w:r w:rsidR="00191BEE">
              <w:rPr>
                <w:rFonts w:cs="Arial"/>
                <w:sz w:val="20"/>
                <w:lang w:val="en-US"/>
              </w:rPr>
              <w:t>the tenor on which</w:t>
            </w:r>
            <w:r w:rsidR="00AF4FD4">
              <w:rPr>
                <w:rFonts w:cs="Arial"/>
                <w:sz w:val="20"/>
                <w:lang w:val="en-US"/>
              </w:rPr>
              <w:t xml:space="preserve"> the largest absolute bucketed forward delta (</w:t>
            </w:r>
            <w:r w:rsidR="00AF4FD4" w:rsidRPr="00AF4FD4">
              <w:rPr>
                <w:rFonts w:ascii="Arial" w:hAnsi="Arial" w:cs="Arial"/>
                <w:b/>
                <w:sz w:val="20"/>
                <w:szCs w:val="20"/>
              </w:rPr>
              <w:t xml:space="preserve">BR </w:t>
            </w:r>
            <w:r w:rsidR="00AF4FD4" w:rsidRPr="00AF4FD4">
              <w:rPr>
                <w:rFonts w:ascii="Arial" w:hAnsi="Arial" w:cs="Arial"/>
                <w:b/>
                <w:noProof/>
                <w:sz w:val="20"/>
                <w:szCs w:val="20"/>
              </w:rPr>
              <w:t>151</w:t>
            </w:r>
            <w:r w:rsidR="00AF4FD4">
              <w:rPr>
                <w:rFonts w:ascii="Arial" w:hAnsi="Arial" w:cs="Arial"/>
                <w:sz w:val="20"/>
                <w:szCs w:val="20"/>
              </w:rPr>
              <w:t>)</w:t>
            </w:r>
            <w:r w:rsidR="00AF4FD4">
              <w:rPr>
                <w:rFonts w:cs="Arial"/>
                <w:sz w:val="20"/>
                <w:lang w:val="en-US"/>
              </w:rPr>
              <w:t xml:space="preserve"> is observed In this currency pair</w:t>
            </w:r>
          </w:p>
          <w:p w:rsidR="00D63CB2" w:rsidRPr="0077596D" w:rsidRDefault="001B0B60" w:rsidP="00D63CB2">
            <w:pPr>
              <w:pStyle w:val="ListParagraph"/>
              <w:numPr>
                <w:ilvl w:val="2"/>
                <w:numId w:val="121"/>
              </w:numPr>
              <w:overflowPunct w:val="0"/>
              <w:autoSpaceDE w:val="0"/>
              <w:autoSpaceDN w:val="0"/>
              <w:adjustRightInd w:val="0"/>
              <w:spacing w:after="120" w:line="240" w:lineRule="auto"/>
              <w:textAlignment w:val="baseline"/>
              <w:rPr>
                <w:rFonts w:cs="Arial"/>
                <w:sz w:val="20"/>
              </w:rPr>
            </w:pPr>
            <m:oMath>
              <m:sSub>
                <m:sSubPr>
                  <m:ctrlPr>
                    <w:rPr>
                      <w:rFonts w:ascii="Cambria Math" w:hAnsi="Cambria Math" w:cs="Arial"/>
                      <w:sz w:val="20"/>
                      <w:lang w:val="en-US"/>
                    </w:rPr>
                  </m:ctrlPr>
                </m:sSubPr>
                <m:e>
                  <m:r>
                    <m:rPr>
                      <m:sty m:val="p"/>
                    </m:rPr>
                    <w:rPr>
                      <w:rFonts w:ascii="Cambria Math" w:hAnsi="Cambria Math" w:cs="Arial"/>
                      <w:sz w:val="20"/>
                      <w:lang w:val="en-US"/>
                    </w:rPr>
                    <m:t>DeltaIMM</m:t>
                  </m:r>
                </m:e>
                <m:sub>
                  <m:r>
                    <m:rPr>
                      <m:sty m:val="p"/>
                    </m:rPr>
                    <w:rPr>
                      <w:rFonts w:ascii="Cambria Math" w:hAnsi="Cambria Math" w:cs="Arial"/>
                      <w:sz w:val="20"/>
                      <w:lang w:val="en-US"/>
                    </w:rPr>
                    <m:t>CcyPair</m:t>
                  </m:r>
                </m:sub>
              </m:sSub>
            </m:oMath>
            <w:r w:rsidR="00D63CB2">
              <w:rPr>
                <w:rFonts w:cs="Arial"/>
                <w:sz w:val="20"/>
                <w:lang w:val="en-US"/>
              </w:rPr>
              <w:t xml:space="preserve"> is interpolated linearly in threshold space</w:t>
            </w:r>
          </w:p>
          <w:p w:rsidR="002D2F76" w:rsidRPr="00FB5A2C" w:rsidRDefault="001B0B60" w:rsidP="00FB5A2C">
            <w:pPr>
              <w:pStyle w:val="ListParagraph"/>
              <w:numPr>
                <w:ilvl w:val="0"/>
                <w:numId w:val="141"/>
              </w:numPr>
              <w:overflowPunct w:val="0"/>
              <w:autoSpaceDE w:val="0"/>
              <w:autoSpaceDN w:val="0"/>
              <w:adjustRightInd w:val="0"/>
              <w:spacing w:after="120" w:line="240" w:lineRule="auto"/>
              <w:textAlignment w:val="baseline"/>
            </w:pPr>
            <m:oMath>
              <m:sSub>
                <m:sSubPr>
                  <m:ctrlPr>
                    <w:rPr>
                      <w:rFonts w:ascii="Cambria Math" w:hAnsi="Cambria Math" w:cs="Arial"/>
                      <w:sz w:val="20"/>
                      <w:lang w:val="en-US"/>
                    </w:rPr>
                  </m:ctrlPr>
                </m:sSubPr>
                <m:e>
                  <m:r>
                    <m:rPr>
                      <m:sty m:val="p"/>
                    </m:rPr>
                    <w:rPr>
                      <w:rFonts w:ascii="Cambria Math" w:hAnsi="Cambria Math" w:cs="Arial"/>
                      <w:sz w:val="20"/>
                      <w:lang w:val="en-US"/>
                    </w:rPr>
                    <m:t>IM</m:t>
                  </m:r>
                </m:e>
                <m:sub>
                  <m:r>
                    <m:rPr>
                      <m:sty m:val="p"/>
                    </m:rPr>
                    <w:rPr>
                      <w:rFonts w:ascii="Cambria Math" w:hAnsi="Cambria Math" w:cs="Arial"/>
                      <w:sz w:val="20"/>
                      <w:lang w:val="en-US"/>
                    </w:rPr>
                    <m:t>H,Ccy</m:t>
                  </m:r>
                </m:sub>
              </m:sSub>
            </m:oMath>
            <w:r w:rsidR="002D2F76" w:rsidRPr="0077596D">
              <w:rPr>
                <w:rFonts w:cs="Arial"/>
                <w:sz w:val="20"/>
              </w:rPr>
              <w:t xml:space="preserve"> is Initial Margin at </w:t>
            </w:r>
            <w:r w:rsidR="00FB5A2C">
              <w:rPr>
                <w:rFonts w:cs="Arial"/>
                <w:sz w:val="20"/>
              </w:rPr>
              <w:t>margin</w:t>
            </w:r>
            <w:r w:rsidR="002D2F76" w:rsidRPr="0077596D">
              <w:rPr>
                <w:rFonts w:cs="Arial"/>
                <w:sz w:val="20"/>
              </w:rPr>
              <w:t xml:space="preserve"> account level </w:t>
            </w:r>
            <w:r w:rsidR="00FB5A2C">
              <w:rPr>
                <w:rFonts w:cs="Arial"/>
                <w:sz w:val="20"/>
              </w:rPr>
              <w:t xml:space="preserve">for a given currency pair </w:t>
            </w:r>
            <w:r w:rsidR="002D2F76" w:rsidRPr="0077596D">
              <w:rPr>
                <w:rFonts w:cs="Arial"/>
                <w:sz w:val="20"/>
              </w:rPr>
              <w:t xml:space="preserve">and is calculated in </w:t>
            </w:r>
            <w:r w:rsidR="002D2F76" w:rsidRPr="003A0CDC">
              <w:rPr>
                <w:rFonts w:cs="Arial"/>
                <w:b/>
                <w:sz w:val="20"/>
              </w:rPr>
              <w:t xml:space="preserve">BR </w:t>
            </w:r>
            <w:r w:rsidR="002D2F76" w:rsidRPr="003A0CDC">
              <w:rPr>
                <w:rFonts w:cs="Arial"/>
                <w:b/>
                <w:noProof/>
                <w:sz w:val="20"/>
              </w:rPr>
              <w:t>46</w:t>
            </w:r>
          </w:p>
          <w:p w:rsidR="002D2F76" w:rsidRPr="0077596D" w:rsidRDefault="002D2F76" w:rsidP="000A4C4F">
            <w:pPr>
              <w:pStyle w:val="ListParagraph"/>
              <w:numPr>
                <w:ilvl w:val="0"/>
                <w:numId w:val="122"/>
              </w:numPr>
              <w:overflowPunct w:val="0"/>
              <w:autoSpaceDE w:val="0"/>
              <w:autoSpaceDN w:val="0"/>
              <w:adjustRightInd w:val="0"/>
              <w:spacing w:before="120" w:after="120" w:line="240" w:lineRule="auto"/>
              <w:textAlignment w:val="baseline"/>
              <w:rPr>
                <w:rFonts w:cs="Arial"/>
                <w:sz w:val="20"/>
              </w:rPr>
            </w:pPr>
            <w:r>
              <w:rPr>
                <w:rFonts w:cs="Arial"/>
                <w:sz w:val="20"/>
              </w:rPr>
              <w:t>LRM</w:t>
            </w:r>
            <w:r w:rsidRPr="0077596D">
              <w:rPr>
                <w:rFonts w:cs="Arial"/>
                <w:sz w:val="20"/>
              </w:rPr>
              <w:t xml:space="preserve"> Gamma at currency pair level is calculated using the following formula</w:t>
            </w:r>
          </w:p>
          <w:p w:rsidR="002D2F76" w:rsidRPr="0077596D" w:rsidRDefault="002D2F76" w:rsidP="002D2F76">
            <w:pPr>
              <w:pStyle w:val="ListParagraph"/>
              <w:spacing w:before="120"/>
              <w:ind w:left="360"/>
              <w:rPr>
                <w:rFonts w:cs="Arial"/>
                <w:sz w:val="20"/>
              </w:rPr>
            </w:pPr>
          </w:p>
          <w:p w:rsidR="002D2F76" w:rsidRPr="0077596D" w:rsidRDefault="001B0B60" w:rsidP="002D2F76">
            <w:pPr>
              <w:pStyle w:val="ListParagraph"/>
              <w:spacing w:before="120"/>
              <w:rPr>
                <w:rFonts w:cs="Arial"/>
                <w:sz w:val="20"/>
              </w:rPr>
            </w:pPr>
            <m:oMath>
              <m:sSub>
                <m:sSubPr>
                  <m:ctrlPr>
                    <w:rPr>
                      <w:rFonts w:ascii="Cambria Math" w:hAnsi="Cambria Math" w:cs="Arial"/>
                      <w:sz w:val="20"/>
                      <w:lang w:val="en-US"/>
                    </w:rPr>
                  </m:ctrlPr>
                </m:sSubPr>
                <m:e>
                  <m:r>
                    <m:rPr>
                      <m:sty m:val="p"/>
                    </m:rPr>
                    <w:rPr>
                      <w:rFonts w:ascii="Cambria Math" w:hAnsi="Cambria Math" w:cs="Arial"/>
                      <w:sz w:val="20"/>
                      <w:lang w:val="en-US"/>
                    </w:rPr>
                    <m:t>LRM_Gamma</m:t>
                  </m:r>
                </m:e>
                <m:sub>
                  <m:r>
                    <m:rPr>
                      <m:sty m:val="p"/>
                    </m:rPr>
                    <w:rPr>
                      <w:rFonts w:ascii="Cambria Math" w:hAnsi="Cambria Math" w:cs="Arial"/>
                      <w:sz w:val="20"/>
                      <w:lang w:val="en-US"/>
                    </w:rPr>
                    <m:t>Ccy Pair</m:t>
                  </m:r>
                </m:sub>
              </m:sSub>
              <m:r>
                <m:rPr>
                  <m:sty m:val="p"/>
                </m:rPr>
                <w:rPr>
                  <w:rFonts w:ascii="Cambria Math" w:hAnsi="Cambria Math" w:cs="Arial"/>
                  <w:sz w:val="20"/>
                  <w:lang w:val="en-US"/>
                </w:rPr>
                <m:t>=-</m:t>
              </m:r>
              <m:d>
                <m:dPr>
                  <m:begChr m:val="|"/>
                  <m:endChr m:val="|"/>
                  <m:ctrlPr>
                    <w:rPr>
                      <w:rFonts w:ascii="Cambria Math" w:hAnsi="Cambria Math" w:cs="Arial"/>
                      <w:sz w:val="20"/>
                      <w:lang w:val="en-US"/>
                    </w:rPr>
                  </m:ctrlPr>
                </m:dPr>
                <m:e>
                  <m:sSub>
                    <m:sSubPr>
                      <m:ctrlPr>
                        <w:rPr>
                          <w:rFonts w:ascii="Cambria Math" w:hAnsi="Cambria Math" w:cs="Arial"/>
                          <w:sz w:val="20"/>
                          <w:lang w:val="en-US"/>
                        </w:rPr>
                      </m:ctrlPr>
                    </m:sSubPr>
                    <m:e>
                      <m:r>
                        <m:rPr>
                          <m:sty m:val="p"/>
                        </m:rPr>
                        <w:rPr>
                          <w:rFonts w:ascii="Cambria Math" w:hAnsi="Cambria Math" w:cs="Arial"/>
                          <w:sz w:val="20"/>
                          <w:lang w:val="en-US"/>
                        </w:rPr>
                        <m:t>Vega</m:t>
                      </m:r>
                    </m:e>
                    <m:sub>
                      <m:r>
                        <m:rPr>
                          <m:sty m:val="p"/>
                        </m:rPr>
                        <w:rPr>
                          <w:rFonts w:ascii="Cambria Math" w:hAnsi="Cambria Math" w:cs="Arial"/>
                          <w:sz w:val="20"/>
                          <w:lang w:val="en-US"/>
                        </w:rPr>
                        <m:t>H, CcyPair,1wk</m:t>
                      </m:r>
                    </m:sub>
                  </m:sSub>
                </m:e>
              </m:d>
              <m:r>
                <m:rPr>
                  <m:sty m:val="p"/>
                </m:rPr>
                <w:rPr>
                  <w:rFonts w:ascii="Cambria Math" w:hAnsi="Cambria Math" w:cs="Arial"/>
                  <w:sz w:val="20"/>
                  <w:lang w:val="en-US"/>
                </w:rPr>
                <m:t>×</m:t>
              </m:r>
              <m:sSub>
                <m:sSubPr>
                  <m:ctrlPr>
                    <w:rPr>
                      <w:rFonts w:ascii="Cambria Math" w:hAnsi="Cambria Math" w:cs="Arial"/>
                      <w:sz w:val="20"/>
                      <w:lang w:val="en-US"/>
                    </w:rPr>
                  </m:ctrlPr>
                </m:sSubPr>
                <m:e>
                  <m:r>
                    <m:rPr>
                      <m:sty m:val="p"/>
                    </m:rPr>
                    <w:rPr>
                      <w:rFonts w:ascii="Cambria Math" w:hAnsi="Cambria Math" w:cs="Arial"/>
                      <w:sz w:val="20"/>
                    </w:rPr>
                    <m:t>ATMSpread</m:t>
                  </m:r>
                </m:e>
                <m:sub>
                  <m:r>
                    <m:rPr>
                      <m:sty m:val="p"/>
                    </m:rPr>
                    <w:rPr>
                      <w:rFonts w:ascii="Cambria Math" w:hAnsi="Cambria Math" w:cs="Arial"/>
                      <w:sz w:val="20"/>
                      <w:lang w:val="en-US"/>
                    </w:rPr>
                    <m:t>CcyPair, 1wk</m:t>
                  </m:r>
                </m:sub>
              </m:sSub>
              <m:r>
                <m:rPr>
                  <m:sty m:val="p"/>
                </m:rPr>
                <w:rPr>
                  <w:rFonts w:ascii="Cambria Math" w:hAnsi="Cambria Math" w:cs="Arial"/>
                  <w:sz w:val="20"/>
                  <w:lang w:val="en-US"/>
                </w:rPr>
                <m:t>×Gamma</m:t>
              </m:r>
              <m:sSub>
                <m:sSubPr>
                  <m:ctrlPr>
                    <w:rPr>
                      <w:rFonts w:ascii="Cambria Math" w:hAnsi="Cambria Math" w:cs="Arial"/>
                      <w:sz w:val="20"/>
                      <w:lang w:val="en-US"/>
                    </w:rPr>
                  </m:ctrlPr>
                </m:sSubPr>
                <m:e>
                  <m:r>
                    <m:rPr>
                      <m:sty m:val="p"/>
                    </m:rPr>
                    <w:rPr>
                      <w:rFonts w:ascii="Cambria Math" w:hAnsi="Cambria Math" w:cs="Arial"/>
                      <w:sz w:val="20"/>
                      <w:lang w:val="en-US"/>
                    </w:rPr>
                    <m:t>PosAdj</m:t>
                  </m:r>
                </m:e>
                <m:sub>
                  <m:r>
                    <m:rPr>
                      <m:sty m:val="p"/>
                    </m:rPr>
                    <w:rPr>
                      <w:rFonts w:ascii="Cambria Math" w:hAnsi="Cambria Math" w:cs="Arial"/>
                      <w:sz w:val="20"/>
                      <w:lang w:val="en-US"/>
                    </w:rPr>
                    <m:t>CcyPair</m:t>
                  </m:r>
                </m:sub>
              </m:sSub>
              <m:r>
                <m:rPr>
                  <m:sty m:val="p"/>
                </m:rPr>
                <w:rPr>
                  <w:rFonts w:ascii="Cambria Math" w:hAnsi="Cambria Math" w:cs="Arial"/>
                  <w:sz w:val="20"/>
                  <w:lang w:val="en-US"/>
                </w:rPr>
                <m:t xml:space="preserve"> </m:t>
              </m:r>
            </m:oMath>
            <w:r w:rsidR="002D2F76" w:rsidRPr="0077596D">
              <w:rPr>
                <w:rFonts w:cs="Arial"/>
                <w:sz w:val="20"/>
                <w:lang w:val="en-US"/>
              </w:rPr>
              <w:t xml:space="preserve">  </w:t>
            </w:r>
          </w:p>
          <w:p w:rsidR="002D2F76" w:rsidRPr="0077596D" w:rsidRDefault="002D2F76" w:rsidP="002D2F76">
            <w:pPr>
              <w:ind w:left="720"/>
              <w:rPr>
                <w:rFonts w:ascii="Arial" w:hAnsi="Arial" w:cs="Arial"/>
                <w:sz w:val="20"/>
                <w:szCs w:val="20"/>
              </w:rPr>
            </w:pPr>
            <w:r w:rsidRPr="0077596D">
              <w:rPr>
                <w:rFonts w:ascii="Arial" w:hAnsi="Arial" w:cs="Arial"/>
                <w:sz w:val="20"/>
                <w:szCs w:val="20"/>
              </w:rPr>
              <w:t xml:space="preserve">where </w:t>
            </w:r>
          </w:p>
          <w:p w:rsidR="002D2F76" w:rsidRPr="0077596D" w:rsidRDefault="001B0B60" w:rsidP="000A4C4F">
            <w:pPr>
              <w:pStyle w:val="ListParagraph"/>
              <w:numPr>
                <w:ilvl w:val="0"/>
                <w:numId w:val="137"/>
              </w:numPr>
              <w:overflowPunct w:val="0"/>
              <w:autoSpaceDE w:val="0"/>
              <w:autoSpaceDN w:val="0"/>
              <w:adjustRightInd w:val="0"/>
              <w:spacing w:after="120" w:line="240" w:lineRule="auto"/>
              <w:textAlignment w:val="baseline"/>
              <w:rPr>
                <w:rFonts w:cs="Arial"/>
                <w:b/>
                <w:sz w:val="20"/>
              </w:rPr>
            </w:pPr>
            <m:oMath>
              <m:d>
                <m:dPr>
                  <m:begChr m:val="|"/>
                  <m:endChr m:val="|"/>
                  <m:ctrlPr>
                    <w:rPr>
                      <w:rFonts w:ascii="Cambria Math" w:hAnsi="Cambria Math" w:cs="Arial"/>
                      <w:sz w:val="20"/>
                      <w:lang w:val="en-US"/>
                    </w:rPr>
                  </m:ctrlPr>
                </m:dPr>
                <m:e>
                  <m:sSub>
                    <m:sSubPr>
                      <m:ctrlPr>
                        <w:rPr>
                          <w:rFonts w:ascii="Cambria Math" w:hAnsi="Cambria Math" w:cs="Arial"/>
                          <w:sz w:val="20"/>
                          <w:lang w:val="en-US"/>
                        </w:rPr>
                      </m:ctrlPr>
                    </m:sSubPr>
                    <m:e>
                      <m:r>
                        <m:rPr>
                          <m:sty m:val="p"/>
                        </m:rPr>
                        <w:rPr>
                          <w:rFonts w:ascii="Cambria Math" w:hAnsi="Cambria Math" w:cs="Arial"/>
                          <w:sz w:val="20"/>
                          <w:lang w:val="en-US"/>
                        </w:rPr>
                        <m:t>Vega</m:t>
                      </m:r>
                    </m:e>
                    <m:sub>
                      <m:r>
                        <m:rPr>
                          <m:sty m:val="p"/>
                        </m:rPr>
                        <w:rPr>
                          <w:rFonts w:ascii="Cambria Math" w:hAnsi="Cambria Math" w:cs="Arial"/>
                          <w:sz w:val="20"/>
                          <w:lang w:val="en-US"/>
                        </w:rPr>
                        <m:t>CcyPair,1wk</m:t>
                      </m:r>
                    </m:sub>
                  </m:sSub>
                </m:e>
              </m:d>
              <m:r>
                <m:rPr>
                  <m:sty m:val="p"/>
                </m:rPr>
                <w:rPr>
                  <w:rFonts w:ascii="Cambria Math" w:hAnsi="Cambria Math" w:cs="Arial"/>
                  <w:sz w:val="20"/>
                  <w:lang w:val="en-US"/>
                </w:rPr>
                <m:t xml:space="preserve"> </m:t>
              </m:r>
            </m:oMath>
            <w:r w:rsidR="002D2F76" w:rsidRPr="0077596D">
              <w:rPr>
                <w:rFonts w:cs="Arial"/>
                <w:sz w:val="20"/>
              </w:rPr>
              <w:t xml:space="preserve">is the 1W Vega sensitivity is calculated as per </w:t>
            </w:r>
            <w:r w:rsidR="002D2F76" w:rsidRPr="003A0CDC">
              <w:rPr>
                <w:rFonts w:cs="Arial"/>
                <w:b/>
                <w:sz w:val="20"/>
              </w:rPr>
              <w:t xml:space="preserve">BR </w:t>
            </w:r>
            <w:r w:rsidR="002D2F76" w:rsidRPr="003A0CDC">
              <w:rPr>
                <w:rFonts w:cs="Arial"/>
                <w:b/>
                <w:noProof/>
                <w:sz w:val="20"/>
              </w:rPr>
              <w:t>157</w:t>
            </w:r>
          </w:p>
          <w:p w:rsidR="002D2F76" w:rsidRPr="0077596D" w:rsidRDefault="001B0B60" w:rsidP="000A4C4F">
            <w:pPr>
              <w:pStyle w:val="ListParagraph"/>
              <w:numPr>
                <w:ilvl w:val="0"/>
                <w:numId w:val="137"/>
              </w:numPr>
              <w:overflowPunct w:val="0"/>
              <w:autoSpaceDE w:val="0"/>
              <w:autoSpaceDN w:val="0"/>
              <w:adjustRightInd w:val="0"/>
              <w:spacing w:after="120" w:line="240" w:lineRule="auto"/>
              <w:textAlignment w:val="baseline"/>
              <w:rPr>
                <w:rFonts w:cs="Arial"/>
                <w:b/>
                <w:sz w:val="20"/>
              </w:rPr>
            </w:pPr>
            <m:oMath>
              <m:sSub>
                <m:sSubPr>
                  <m:ctrlPr>
                    <w:rPr>
                      <w:rFonts w:ascii="Cambria Math" w:hAnsi="Cambria Math" w:cs="Arial"/>
                      <w:sz w:val="20"/>
                      <w:lang w:val="en-US"/>
                    </w:rPr>
                  </m:ctrlPr>
                </m:sSubPr>
                <m:e>
                  <m:r>
                    <m:rPr>
                      <m:sty m:val="p"/>
                    </m:rPr>
                    <w:rPr>
                      <w:rFonts w:ascii="Cambria Math" w:hAnsi="Cambria Math" w:cs="Arial"/>
                      <w:sz w:val="20"/>
                    </w:rPr>
                    <m:t>ATMSpread</m:t>
                  </m:r>
                </m:e>
                <m:sub>
                  <m:r>
                    <m:rPr>
                      <m:sty m:val="p"/>
                    </m:rPr>
                    <w:rPr>
                      <w:rFonts w:ascii="Cambria Math" w:hAnsi="Cambria Math" w:cs="Arial"/>
                      <w:sz w:val="20"/>
                      <w:lang w:val="en-US"/>
                    </w:rPr>
                    <m:t>CcyPair, 1wk</m:t>
                  </m:r>
                </m:sub>
              </m:sSub>
            </m:oMath>
            <w:r w:rsidR="002D2F76" w:rsidRPr="0077596D">
              <w:rPr>
                <w:rFonts w:cs="Arial"/>
                <w:sz w:val="20"/>
                <w:lang w:val="en-US"/>
              </w:rPr>
              <w:t xml:space="preserve"> </w:t>
            </w:r>
            <w:r w:rsidR="002D2F76" w:rsidRPr="0077596D">
              <w:rPr>
                <w:rFonts w:cs="Arial"/>
                <w:sz w:val="20"/>
              </w:rPr>
              <w:t xml:space="preserve">is the 1W ATM spread retrieved from ATM spread matrix </w:t>
            </w:r>
            <w:r w:rsidR="002D2F76" w:rsidRPr="00087D75">
              <w:rPr>
                <w:rFonts w:cs="Arial"/>
                <w:sz w:val="20"/>
              </w:rPr>
              <w:t>(</w:t>
            </w:r>
            <w:r w:rsidR="002D2F76" w:rsidRPr="00087D75">
              <w:rPr>
                <w:rFonts w:cs="Arial"/>
                <w:b/>
                <w:sz w:val="20"/>
              </w:rPr>
              <w:t xml:space="preserve">BR </w:t>
            </w:r>
            <w:r w:rsidR="002D2F76" w:rsidRPr="00087D75">
              <w:rPr>
                <w:rFonts w:cs="Arial"/>
                <w:b/>
                <w:noProof/>
                <w:sz w:val="20"/>
              </w:rPr>
              <w:t>86</w:t>
            </w:r>
            <w:r w:rsidR="002D2F76">
              <w:rPr>
                <w:rFonts w:cs="Arial"/>
                <w:b/>
                <w:sz w:val="20"/>
              </w:rPr>
              <w:t xml:space="preserve">, </w:t>
            </w:r>
            <w:r w:rsidR="002D2F76" w:rsidRPr="003A0CDC">
              <w:rPr>
                <w:b/>
                <w:sz w:val="20"/>
              </w:rPr>
              <w:t xml:space="preserve">Table </w:t>
            </w:r>
            <w:r w:rsidR="002D2F76" w:rsidRPr="003A0CDC">
              <w:rPr>
                <w:b/>
                <w:noProof/>
                <w:sz w:val="20"/>
              </w:rPr>
              <w:t>16</w:t>
            </w:r>
            <w:r w:rsidR="002D2F76" w:rsidRPr="00087D75">
              <w:rPr>
                <w:rFonts w:cs="Arial"/>
                <w:sz w:val="20"/>
              </w:rPr>
              <w:t>)</w:t>
            </w:r>
          </w:p>
          <w:p w:rsidR="002D2F76" w:rsidRPr="0077596D" w:rsidRDefault="002D2F76" w:rsidP="000A4C4F">
            <w:pPr>
              <w:pStyle w:val="ListParagraph"/>
              <w:numPr>
                <w:ilvl w:val="0"/>
                <w:numId w:val="137"/>
              </w:numPr>
              <w:overflowPunct w:val="0"/>
              <w:autoSpaceDE w:val="0"/>
              <w:autoSpaceDN w:val="0"/>
              <w:adjustRightInd w:val="0"/>
              <w:spacing w:after="120" w:line="240" w:lineRule="auto"/>
              <w:textAlignment w:val="baseline"/>
              <w:rPr>
                <w:sz w:val="20"/>
              </w:rPr>
            </w:pPr>
            <m:oMath>
              <m:r>
                <m:rPr>
                  <m:sty m:val="p"/>
                </m:rPr>
                <w:rPr>
                  <w:rFonts w:ascii="Cambria Math" w:hAnsi="Cambria Math" w:cs="Arial"/>
                  <w:sz w:val="20"/>
                  <w:lang w:val="en-US"/>
                </w:rPr>
                <m:t>Gamma</m:t>
              </m:r>
              <m:sSub>
                <m:sSubPr>
                  <m:ctrlPr>
                    <w:rPr>
                      <w:rFonts w:ascii="Cambria Math" w:hAnsi="Cambria Math" w:cs="Arial"/>
                      <w:sz w:val="20"/>
                      <w:lang w:val="en-US"/>
                    </w:rPr>
                  </m:ctrlPr>
                </m:sSubPr>
                <m:e>
                  <m:r>
                    <m:rPr>
                      <m:sty m:val="p"/>
                    </m:rPr>
                    <w:rPr>
                      <w:rFonts w:ascii="Cambria Math" w:hAnsi="Cambria Math" w:cs="Arial"/>
                      <w:sz w:val="20"/>
                      <w:lang w:val="en-US"/>
                    </w:rPr>
                    <m:t>PosAdj</m:t>
                  </m:r>
                </m:e>
                <m:sub>
                  <m:r>
                    <m:rPr>
                      <m:sty m:val="p"/>
                    </m:rPr>
                    <w:rPr>
                      <w:rFonts w:ascii="Cambria Math" w:hAnsi="Cambria Math" w:cs="Arial"/>
                      <w:sz w:val="20"/>
                      <w:lang w:val="en-US"/>
                    </w:rPr>
                    <m:t>CcyPair</m:t>
                  </m:r>
                </m:sub>
              </m:sSub>
              <m:r>
                <m:rPr>
                  <m:sty m:val="p"/>
                </m:rPr>
                <w:rPr>
                  <w:rFonts w:ascii="Cambria Math" w:hAnsi="Cambria Math" w:cs="Arial"/>
                  <w:sz w:val="20"/>
                  <w:lang w:val="en-US"/>
                </w:rPr>
                <m:t xml:space="preserve"> </m:t>
              </m:r>
            </m:oMath>
            <w:r w:rsidRPr="0077596D">
              <w:rPr>
                <w:rFonts w:cs="Arial"/>
                <w:sz w:val="20"/>
                <w:lang w:val="en-US"/>
              </w:rPr>
              <w:t xml:space="preserve"> </w:t>
            </w:r>
            <w:r w:rsidRPr="0077596D">
              <w:rPr>
                <w:rFonts w:cs="Arial"/>
                <w:sz w:val="20"/>
              </w:rPr>
              <w:t>Is calculated as follow:</w:t>
            </w:r>
          </w:p>
          <w:p w:rsidR="002D2F76" w:rsidRPr="007D51A8" w:rsidRDefault="001B0B60" w:rsidP="000A4C4F">
            <w:pPr>
              <w:pStyle w:val="ListParagraph"/>
              <w:numPr>
                <w:ilvl w:val="0"/>
                <w:numId w:val="140"/>
              </w:numPr>
              <w:overflowPunct w:val="0"/>
              <w:autoSpaceDE w:val="0"/>
              <w:autoSpaceDN w:val="0"/>
              <w:adjustRightInd w:val="0"/>
              <w:spacing w:after="120" w:line="240" w:lineRule="auto"/>
              <w:textAlignment w:val="baseline"/>
              <w:rPr>
                <w:rFonts w:cs="Arial"/>
                <w:sz w:val="20"/>
              </w:rPr>
            </w:pPr>
            <m:oMath>
              <m:sSub>
                <m:sSubPr>
                  <m:ctrlPr>
                    <w:rPr>
                      <w:rFonts w:ascii="Cambria Math" w:hAnsi="Cambria Math" w:cs="Arial"/>
                      <w:i/>
                      <w:sz w:val="20"/>
                    </w:rPr>
                  </m:ctrlPr>
                </m:sSubPr>
                <m:e>
                  <m:r>
                    <w:rPr>
                      <w:rFonts w:ascii="Cambria Math" w:hAnsi="Cambria Math" w:cs="Arial"/>
                      <w:sz w:val="20"/>
                    </w:rPr>
                    <m:t>Vega</m:t>
                  </m:r>
                </m:e>
                <m:sub>
                  <m:r>
                    <w:rPr>
                      <w:rFonts w:ascii="Cambria Math" w:hAnsi="Cambria Math" w:cs="Arial"/>
                      <w:sz w:val="20"/>
                    </w:rPr>
                    <m:t>Ccypair,1wk</m:t>
                  </m:r>
                </m:sub>
              </m:sSub>
            </m:oMath>
            <w:r w:rsidR="002D2F76">
              <w:rPr>
                <w:rFonts w:cs="Arial"/>
                <w:sz w:val="20"/>
              </w:rPr>
              <w:t xml:space="preserve">is calculated as per </w:t>
            </w:r>
            <w:r w:rsidR="002D2F76" w:rsidRPr="003A0CDC">
              <w:rPr>
                <w:rFonts w:cs="Arial"/>
                <w:b/>
                <w:sz w:val="20"/>
              </w:rPr>
              <w:t xml:space="preserve">BR </w:t>
            </w:r>
            <w:r w:rsidR="002D2F76" w:rsidRPr="003A0CDC">
              <w:rPr>
                <w:rFonts w:cs="Arial"/>
                <w:b/>
                <w:noProof/>
                <w:sz w:val="20"/>
              </w:rPr>
              <w:t>15</w:t>
            </w:r>
            <w:r w:rsidR="002D2F76">
              <w:rPr>
                <w:rFonts w:cs="Arial"/>
                <w:b/>
                <w:noProof/>
                <w:sz w:val="20"/>
              </w:rPr>
              <w:t>7</w:t>
            </w:r>
          </w:p>
          <w:p w:rsidR="007D51A8" w:rsidRPr="003A0CDC" w:rsidRDefault="007D51A8" w:rsidP="000A4C4F">
            <w:pPr>
              <w:pStyle w:val="ListParagraph"/>
              <w:numPr>
                <w:ilvl w:val="0"/>
                <w:numId w:val="140"/>
              </w:numPr>
              <w:overflowPunct w:val="0"/>
              <w:autoSpaceDE w:val="0"/>
              <w:autoSpaceDN w:val="0"/>
              <w:adjustRightInd w:val="0"/>
              <w:spacing w:after="120" w:line="240" w:lineRule="auto"/>
              <w:textAlignment w:val="baseline"/>
              <w:rPr>
                <w:rFonts w:cs="Arial"/>
                <w:sz w:val="20"/>
              </w:rPr>
            </w:pPr>
          </w:p>
          <w:p w:rsidR="002D2F76" w:rsidRPr="0077596D" w:rsidRDefault="002D2F76" w:rsidP="000A4C4F">
            <w:pPr>
              <w:pStyle w:val="ListParagraph"/>
              <w:numPr>
                <w:ilvl w:val="0"/>
                <w:numId w:val="140"/>
              </w:numPr>
              <w:overflowPunct w:val="0"/>
              <w:autoSpaceDE w:val="0"/>
              <w:autoSpaceDN w:val="0"/>
              <w:adjustRightInd w:val="0"/>
              <w:spacing w:after="120" w:line="240" w:lineRule="auto"/>
              <w:textAlignment w:val="baseline"/>
              <w:rPr>
                <w:rFonts w:cs="Arial"/>
                <w:sz w:val="20"/>
              </w:rPr>
            </w:pPr>
            <m:oMath>
              <m:r>
                <m:rPr>
                  <m:sty m:val="p"/>
                </m:rPr>
                <w:rPr>
                  <w:rFonts w:ascii="Cambria Math" w:hAnsi="Cambria Math" w:cs="Arial"/>
                  <w:sz w:val="20"/>
                  <w:lang w:val="en-US"/>
                </w:rPr>
                <m:t>Gamma</m:t>
              </m:r>
              <m:sSub>
                <m:sSubPr>
                  <m:ctrlPr>
                    <w:rPr>
                      <w:rFonts w:ascii="Cambria Math" w:hAnsi="Cambria Math" w:cs="Arial"/>
                      <w:sz w:val="20"/>
                      <w:lang w:val="en-US"/>
                    </w:rPr>
                  </m:ctrlPr>
                </m:sSubPr>
                <m:e>
                  <m:r>
                    <m:rPr>
                      <m:sty m:val="p"/>
                    </m:rPr>
                    <w:rPr>
                      <w:rFonts w:ascii="Cambria Math" w:hAnsi="Cambria Math" w:cs="Arial"/>
                      <w:sz w:val="20"/>
                      <w:lang w:val="en-US"/>
                    </w:rPr>
                    <m:t>PosAdj</m:t>
                  </m:r>
                </m:e>
                <m:sub>
                  <m:r>
                    <m:rPr>
                      <m:sty m:val="p"/>
                    </m:rPr>
                    <w:rPr>
                      <w:rFonts w:ascii="Cambria Math" w:hAnsi="Cambria Math" w:cs="Arial"/>
                      <w:sz w:val="20"/>
                      <w:lang w:val="en-US"/>
                    </w:rPr>
                    <m:t>CcyPair</m:t>
                  </m:r>
                </m:sub>
              </m:sSub>
              <m:r>
                <m:rPr>
                  <m:sty m:val="p"/>
                </m:rPr>
                <w:rPr>
                  <w:rFonts w:ascii="Cambria Math" w:hAnsi="Cambria Math" w:cs="Arial"/>
                  <w:sz w:val="20"/>
                  <w:lang w:val="en-US"/>
                </w:rPr>
                <m:t xml:space="preserve"> </m:t>
              </m:r>
            </m:oMath>
            <w:r w:rsidRPr="0077596D">
              <w:rPr>
                <w:rFonts w:eastAsia="Arial Unicode MS" w:cs="Arial"/>
                <w:sz w:val="20"/>
                <w:lang w:val="en-US"/>
              </w:rPr>
              <w:t xml:space="preserve"> </w:t>
            </w:r>
            <w:r w:rsidRPr="0077596D">
              <w:rPr>
                <w:rFonts w:eastAsia="Arial Unicode MS" w:cs="Arial"/>
                <w:sz w:val="20"/>
              </w:rPr>
              <w:t xml:space="preserve">is linearly interpolated in the Gamma </w:t>
            </w:r>
            <w:r w:rsidRPr="0077596D">
              <w:rPr>
                <w:rFonts w:eastAsia="Arial Unicode MS" w:cs="Arial"/>
                <w:sz w:val="20"/>
              </w:rPr>
              <w:lastRenderedPageBreak/>
              <w:t>Position Adjustment Matrix (</w:t>
            </w:r>
            <w:r w:rsidRPr="00087D75">
              <w:rPr>
                <w:rFonts w:cs="Arial"/>
                <w:b/>
                <w:sz w:val="20"/>
              </w:rPr>
              <w:t xml:space="preserve">BR </w:t>
            </w:r>
            <w:r w:rsidRPr="00087D75">
              <w:rPr>
                <w:rFonts w:cs="Arial"/>
                <w:b/>
                <w:noProof/>
                <w:sz w:val="20"/>
              </w:rPr>
              <w:t>86</w:t>
            </w:r>
            <w:r>
              <w:rPr>
                <w:rFonts w:cs="Arial"/>
                <w:b/>
                <w:sz w:val="20"/>
              </w:rPr>
              <w:t xml:space="preserve">, </w:t>
            </w:r>
            <w:r w:rsidRPr="003A0CDC">
              <w:rPr>
                <w:b/>
                <w:sz w:val="20"/>
              </w:rPr>
              <w:t xml:space="preserve">Table </w:t>
            </w:r>
            <w:r w:rsidRPr="003A0CDC">
              <w:rPr>
                <w:b/>
                <w:noProof/>
                <w:sz w:val="20"/>
              </w:rPr>
              <w:t>12</w:t>
            </w:r>
            <w:r w:rsidRPr="00087D75">
              <w:t>)</w:t>
            </w:r>
            <w:r w:rsidRPr="0077596D">
              <w:rPr>
                <w:rFonts w:eastAsia="Arial Unicode MS" w:cs="Arial"/>
                <w:b/>
                <w:sz w:val="20"/>
              </w:rPr>
              <w:t xml:space="preserve"> </w:t>
            </w:r>
            <w:r w:rsidRPr="0077596D">
              <w:rPr>
                <w:rFonts w:eastAsia="Arial Unicode MS" w:cs="Arial"/>
                <w:sz w:val="20"/>
              </w:rPr>
              <w:t>based on</w:t>
            </w:r>
            <w:r w:rsidRPr="0077596D">
              <w:rPr>
                <w:rFonts w:eastAsia="Arial Unicode MS" w:cs="Arial"/>
                <w:b/>
                <w:sz w:val="20"/>
              </w:rPr>
              <w:t xml:space="preserve"> </w:t>
            </w:r>
            <m:oMath>
              <m:d>
                <m:dPr>
                  <m:begChr m:val="|"/>
                  <m:endChr m:val="|"/>
                  <m:ctrlPr>
                    <w:rPr>
                      <w:rFonts w:ascii="Cambria Math" w:hAnsi="Cambria Math" w:cs="Arial"/>
                      <w:sz w:val="20"/>
                      <w:lang w:val="en-US"/>
                    </w:rPr>
                  </m:ctrlPr>
                </m:dPr>
                <m:e>
                  <m:sSub>
                    <m:sSubPr>
                      <m:ctrlPr>
                        <w:rPr>
                          <w:rFonts w:ascii="Cambria Math" w:hAnsi="Cambria Math" w:cs="Arial"/>
                          <w:i/>
                          <w:sz w:val="20"/>
                        </w:rPr>
                      </m:ctrlPr>
                    </m:sSubPr>
                    <m:e>
                      <m:r>
                        <w:rPr>
                          <w:rFonts w:ascii="Cambria Math" w:hAnsi="Cambria Math" w:cs="Arial"/>
                          <w:sz w:val="20"/>
                        </w:rPr>
                        <m:t>Vega</m:t>
                      </m:r>
                    </m:e>
                    <m:sub>
                      <m:r>
                        <w:rPr>
                          <w:rFonts w:ascii="Cambria Math" w:hAnsi="Cambria Math" w:cs="Arial"/>
                          <w:sz w:val="20"/>
                        </w:rPr>
                        <m:t>Ccypair, 1wk</m:t>
                      </m:r>
                    </m:sub>
                  </m:sSub>
                </m:e>
              </m:d>
              <m:r>
                <m:rPr>
                  <m:sty m:val="p"/>
                </m:rPr>
                <w:rPr>
                  <w:rFonts w:ascii="Cambria Math" w:hAnsi="Cambria Math" w:cs="Arial"/>
                  <w:sz w:val="20"/>
                  <w:lang w:val="en-US"/>
                </w:rPr>
                <m:t xml:space="preserve"> </m:t>
              </m:r>
            </m:oMath>
            <w:r w:rsidRPr="0077596D">
              <w:rPr>
                <w:rFonts w:eastAsia="Arial Unicode MS" w:cs="Arial"/>
                <w:sz w:val="20"/>
                <w:lang w:val="en-US"/>
              </w:rPr>
              <w:t xml:space="preserve"> on the </w:t>
            </w:r>
            <w:r>
              <w:rPr>
                <w:rFonts w:eastAsia="Arial Unicode MS" w:cs="Arial"/>
                <w:sz w:val="20"/>
                <w:lang w:val="en-US"/>
              </w:rPr>
              <w:t>1W vega</w:t>
            </w:r>
            <w:r w:rsidRPr="0077596D">
              <w:rPr>
                <w:rFonts w:eastAsia="Arial Unicode MS" w:cs="Arial"/>
                <w:sz w:val="20"/>
                <w:lang w:val="en-US"/>
              </w:rPr>
              <w:t xml:space="preserve"> threshold</w:t>
            </w:r>
            <w:r>
              <w:rPr>
                <w:rFonts w:eastAsia="Arial Unicode MS" w:cs="Arial"/>
                <w:sz w:val="20"/>
                <w:lang w:val="en-US"/>
              </w:rPr>
              <w:t>s</w:t>
            </w:r>
          </w:p>
          <w:p w:rsidR="002D2F76" w:rsidRPr="0077596D" w:rsidRDefault="002D2F76" w:rsidP="000A4C4F">
            <w:pPr>
              <w:pStyle w:val="ListParagraph"/>
              <w:numPr>
                <w:ilvl w:val="0"/>
                <w:numId w:val="140"/>
              </w:numPr>
              <w:overflowPunct w:val="0"/>
              <w:autoSpaceDE w:val="0"/>
              <w:autoSpaceDN w:val="0"/>
              <w:adjustRightInd w:val="0"/>
              <w:spacing w:after="120" w:line="240" w:lineRule="auto"/>
              <w:textAlignment w:val="baseline"/>
              <w:rPr>
                <w:rFonts w:cs="Arial"/>
                <w:sz w:val="20"/>
              </w:rPr>
            </w:pPr>
            <w:r w:rsidRPr="0077596D">
              <w:rPr>
                <w:rFonts w:eastAsia="Arial Unicode MS" w:cs="Arial"/>
                <w:sz w:val="20"/>
              </w:rPr>
              <w:t>Flat extrapolation before first tenor and beyond last tenor</w:t>
            </w:r>
          </w:p>
          <w:p w:rsidR="002D2F76" w:rsidRDefault="002D2F76" w:rsidP="000A4C4F">
            <w:pPr>
              <w:pStyle w:val="ListParagraph"/>
              <w:numPr>
                <w:ilvl w:val="0"/>
                <w:numId w:val="122"/>
              </w:numPr>
              <w:overflowPunct w:val="0"/>
              <w:autoSpaceDE w:val="0"/>
              <w:autoSpaceDN w:val="0"/>
              <w:adjustRightInd w:val="0"/>
              <w:spacing w:after="120" w:line="240" w:lineRule="auto"/>
              <w:textAlignment w:val="baseline"/>
              <w:rPr>
                <w:rFonts w:cs="Arial"/>
                <w:sz w:val="20"/>
              </w:rPr>
            </w:pPr>
            <w:r>
              <w:rPr>
                <w:rFonts w:cs="Arial"/>
                <w:sz w:val="20"/>
              </w:rPr>
              <w:t>LRM</w:t>
            </w:r>
            <w:r w:rsidRPr="0077596D">
              <w:rPr>
                <w:rFonts w:cs="Arial"/>
                <w:sz w:val="20"/>
              </w:rPr>
              <w:t xml:space="preserve"> Vega is calculated as follow</w:t>
            </w:r>
          </w:p>
          <w:p w:rsidR="002D2F76" w:rsidRPr="0077596D" w:rsidRDefault="002D2F76" w:rsidP="000A4C4F">
            <w:pPr>
              <w:pStyle w:val="ListParagraph"/>
              <w:numPr>
                <w:ilvl w:val="0"/>
                <w:numId w:val="119"/>
              </w:numPr>
              <w:overflowPunct w:val="0"/>
              <w:autoSpaceDE w:val="0"/>
              <w:autoSpaceDN w:val="0"/>
              <w:adjustRightInd w:val="0"/>
              <w:spacing w:after="120" w:line="240" w:lineRule="auto"/>
              <w:textAlignment w:val="baseline"/>
              <w:rPr>
                <w:rFonts w:cs="Arial"/>
                <w:sz w:val="20"/>
              </w:rPr>
            </w:pPr>
            <w:r w:rsidRPr="0077596D">
              <w:rPr>
                <w:rFonts w:cs="Arial"/>
                <w:sz w:val="20"/>
              </w:rPr>
              <w:t xml:space="preserve">If  </w:t>
            </w:r>
            <m:oMath>
              <m:nary>
                <m:naryPr>
                  <m:chr m:val="∑"/>
                  <m:limLoc m:val="undOvr"/>
                  <m:subHide m:val="on"/>
                  <m:supHide m:val="on"/>
                  <m:ctrlPr>
                    <w:rPr>
                      <w:rFonts w:ascii="Cambria Math" w:hAnsi="Cambria Math" w:cs="Arial"/>
                      <w:sz w:val="20"/>
                    </w:rPr>
                  </m:ctrlPr>
                </m:naryPr>
                <m:sub/>
                <m:sup/>
                <m:e>
                  <m:sSubSup>
                    <m:sSubSupPr>
                      <m:ctrlPr>
                        <w:rPr>
                          <w:rFonts w:ascii="Cambria Math" w:hAnsi="Cambria Math" w:cs="Arial"/>
                          <w:sz w:val="20"/>
                        </w:rPr>
                      </m:ctrlPr>
                    </m:sSubSupPr>
                    <m:e>
                      <m:r>
                        <m:rPr>
                          <m:sty m:val="p"/>
                        </m:rPr>
                        <w:rPr>
                          <w:rFonts w:ascii="Cambria Math" w:hAnsi="Cambria Math" w:cs="Arial"/>
                          <w:sz w:val="20"/>
                        </w:rPr>
                        <m:t>Vega</m:t>
                      </m:r>
                    </m:e>
                    <m:sub>
                      <m:r>
                        <m:rPr>
                          <m:sty m:val="p"/>
                        </m:rPr>
                        <w:rPr>
                          <w:rFonts w:ascii="Cambria Math" w:hAnsi="Cambria Math" w:cs="Arial"/>
                          <w:sz w:val="20"/>
                        </w:rPr>
                        <m:t>H, CcyPair</m:t>
                      </m:r>
                    </m:sub>
                    <m:sup>
                      <m:r>
                        <m:rPr>
                          <m:sty m:val="p"/>
                        </m:rPr>
                        <w:rPr>
                          <w:rFonts w:ascii="Cambria Math" w:hAnsi="Cambria Math" w:cs="Arial"/>
                          <w:sz w:val="20"/>
                        </w:rPr>
                        <m:t>Tenor</m:t>
                      </m:r>
                      <m:r>
                        <w:rPr>
                          <w:rFonts w:ascii="Cambria Math" w:hAnsi="Cambria Math" w:cs="Arial"/>
                          <w:sz w:val="20"/>
                        </w:rPr>
                        <m:t>&gt;1wk</m:t>
                      </m:r>
                    </m:sup>
                  </m:sSubSup>
                </m:e>
              </m:nary>
              <m:r>
                <m:rPr>
                  <m:sty m:val="p"/>
                </m:rPr>
                <w:rPr>
                  <w:rFonts w:ascii="Cambria Math" w:hAnsi="Cambria Math" w:cs="Arial"/>
                  <w:sz w:val="20"/>
                </w:rPr>
                <m:t>&gt;</m:t>
              </m:r>
              <m:r>
                <w:rPr>
                  <w:rFonts w:ascii="Cambria Math" w:hAnsi="Cambria Math" w:cs="Arial"/>
                  <w:sz w:val="20"/>
                </w:rPr>
                <m:t>0</m:t>
              </m:r>
            </m:oMath>
            <w:r w:rsidRPr="0077596D">
              <w:rPr>
                <w:rFonts w:cs="Arial"/>
                <w:sz w:val="20"/>
              </w:rPr>
              <w:t>,</w:t>
            </w:r>
          </w:p>
          <w:p w:rsidR="002D2F76" w:rsidRPr="0077596D" w:rsidRDefault="001B0B60" w:rsidP="002D2F76">
            <w:pPr>
              <w:pStyle w:val="ListParagraph"/>
              <w:spacing w:before="120"/>
              <w:ind w:left="1287" w:hanging="567"/>
              <w:contextualSpacing w:val="0"/>
              <w:rPr>
                <w:rFonts w:cs="Arial"/>
                <w:sz w:val="20"/>
              </w:rPr>
            </w:pPr>
            <m:oMath>
              <m:sSub>
                <m:sSubPr>
                  <m:ctrlPr>
                    <w:rPr>
                      <w:rFonts w:ascii="Cambria Math" w:hAnsi="Cambria Math" w:cs="Arial"/>
                      <w:sz w:val="20"/>
                      <w:szCs w:val="24"/>
                      <w:lang w:val="en-US"/>
                    </w:rPr>
                  </m:ctrlPr>
                </m:sSubPr>
                <m:e>
                  <m:r>
                    <m:rPr>
                      <m:sty m:val="p"/>
                    </m:rPr>
                    <w:rPr>
                      <w:rFonts w:ascii="Cambria Math" w:hAnsi="Cambria Math" w:cs="Arial"/>
                      <w:sz w:val="20"/>
                      <w:lang w:val="en-US"/>
                    </w:rPr>
                    <m:t>LRM_Vega</m:t>
                  </m:r>
                </m:e>
                <m:sub>
                  <m:r>
                    <m:rPr>
                      <m:sty m:val="p"/>
                    </m:rPr>
                    <w:rPr>
                      <w:rFonts w:ascii="Cambria Math" w:hAnsi="Cambria Math" w:cs="Arial"/>
                      <w:sz w:val="20"/>
                      <w:lang w:val="en-US"/>
                    </w:rPr>
                    <m:t>CcyPair</m:t>
                  </m:r>
                </m:sub>
              </m:sSub>
              <m:r>
                <m:rPr>
                  <m:sty m:val="p"/>
                </m:rPr>
                <w:rPr>
                  <w:rFonts w:ascii="Cambria Math" w:hAnsi="Cambria Math" w:cs="Arial"/>
                  <w:sz w:val="20"/>
                  <w:lang w:val="en-US"/>
                </w:rPr>
                <m:t xml:space="preserve">=  </m:t>
              </m:r>
              <m:nary>
                <m:naryPr>
                  <m:chr m:val="∑"/>
                  <m:limLoc m:val="undOvr"/>
                  <m:supHide m:val="on"/>
                  <m:ctrlPr>
                    <w:rPr>
                      <w:rFonts w:ascii="Cambria Math" w:hAnsi="Cambria Math" w:cs="Arial"/>
                      <w:sz w:val="20"/>
                    </w:rPr>
                  </m:ctrlPr>
                </m:naryPr>
                <m:sub>
                  <m:eqArr>
                    <m:eqArrPr>
                      <m:ctrlPr>
                        <w:rPr>
                          <w:rFonts w:ascii="Cambria Math" w:hAnsi="Cambria Math" w:cs="Arial"/>
                          <w:sz w:val="20"/>
                        </w:rPr>
                      </m:ctrlPr>
                    </m:eqArrPr>
                    <m:e>
                      <m:r>
                        <m:rPr>
                          <m:sty m:val="p"/>
                        </m:rPr>
                        <w:rPr>
                          <w:rFonts w:ascii="Cambria Math" w:hAnsi="Cambria Math" w:cs="Arial"/>
                          <w:sz w:val="20"/>
                        </w:rPr>
                        <m:t>Vega</m:t>
                      </m:r>
                      <m:r>
                        <w:rPr>
                          <w:rFonts w:ascii="Cambria Math" w:hAnsi="Cambria Math" w:cs="Arial"/>
                          <w:sz w:val="20"/>
                        </w:rPr>
                        <m:t>&gt;0</m:t>
                      </m:r>
                    </m:e>
                    <m:e>
                      <m:r>
                        <m:rPr>
                          <m:sty m:val="p"/>
                        </m:rPr>
                        <w:rPr>
                          <w:rFonts w:ascii="Cambria Math" w:hAnsi="Cambria Math" w:cs="Arial"/>
                          <w:sz w:val="20"/>
                        </w:rPr>
                        <m:t>Tenor</m:t>
                      </m:r>
                      <m:r>
                        <w:rPr>
                          <w:rFonts w:ascii="Cambria Math" w:hAnsi="Cambria Math" w:cs="Arial"/>
                          <w:sz w:val="20"/>
                        </w:rPr>
                        <m:t>&gt;1wk</m:t>
                      </m:r>
                    </m:e>
                  </m:eqArr>
                </m:sub>
                <m:sup/>
                <m:e>
                  <m:r>
                    <m:rPr>
                      <m:sty m:val="p"/>
                    </m:rPr>
                    <w:rPr>
                      <w:rFonts w:ascii="Cambria Math" w:hAnsi="Cambria Math" w:cs="Arial"/>
                      <w:sz w:val="20"/>
                    </w:rPr>
                    <m:t>-</m:t>
                  </m:r>
                  <m:d>
                    <m:dPr>
                      <m:begChr m:val="|"/>
                      <m:endChr m:val="|"/>
                      <m:ctrlPr>
                        <w:rPr>
                          <w:rFonts w:ascii="Cambria Math" w:hAnsi="Cambria Math" w:cs="Arial"/>
                          <w:sz w:val="20"/>
                        </w:rPr>
                      </m:ctrlPr>
                    </m:dPr>
                    <m:e>
                      <m:sSub>
                        <m:sSubPr>
                          <m:ctrlPr>
                            <w:rPr>
                              <w:rFonts w:ascii="Cambria Math" w:hAnsi="Cambria Math" w:cs="Arial"/>
                              <w:sz w:val="20"/>
                            </w:rPr>
                          </m:ctrlPr>
                        </m:sSubPr>
                        <m:e>
                          <m:r>
                            <m:rPr>
                              <m:sty m:val="p"/>
                            </m:rPr>
                            <w:rPr>
                              <w:rFonts w:ascii="Cambria Math" w:hAnsi="Cambria Math" w:cs="Arial"/>
                              <w:sz w:val="20"/>
                            </w:rPr>
                            <m:t>Vega</m:t>
                          </m:r>
                        </m:e>
                        <m:sub>
                          <m:r>
                            <m:rPr>
                              <m:sty m:val="p"/>
                            </m:rPr>
                            <w:rPr>
                              <w:rFonts w:ascii="Cambria Math" w:hAnsi="Cambria Math" w:cs="Arial"/>
                              <w:sz w:val="20"/>
                            </w:rPr>
                            <m:t>CcyPair,Tenor</m:t>
                          </m:r>
                        </m:sub>
                      </m:sSub>
                    </m:e>
                  </m:d>
                  <m:r>
                    <m:rPr>
                      <m:sty m:val="p"/>
                    </m:rPr>
                    <w:rPr>
                      <w:rFonts w:ascii="Cambria Math" w:hAnsi="Cambria Math" w:cs="Arial"/>
                      <w:sz w:val="20"/>
                    </w:rPr>
                    <m:t>×</m:t>
                  </m:r>
                  <m:sSub>
                    <m:sSubPr>
                      <m:ctrlPr>
                        <w:rPr>
                          <w:rFonts w:ascii="Cambria Math" w:hAnsi="Cambria Math" w:cs="Arial"/>
                          <w:sz w:val="20"/>
                        </w:rPr>
                      </m:ctrlPr>
                    </m:sSubPr>
                    <m:e>
                      <m:r>
                        <m:rPr>
                          <m:sty m:val="p"/>
                        </m:rPr>
                        <w:rPr>
                          <w:rFonts w:ascii="Cambria Math" w:hAnsi="Cambria Math" w:cs="Arial"/>
                          <w:sz w:val="20"/>
                        </w:rPr>
                        <m:t>ATMSpread</m:t>
                      </m:r>
                    </m:e>
                    <m:sub>
                      <m:r>
                        <m:rPr>
                          <m:sty m:val="p"/>
                        </m:rPr>
                        <w:rPr>
                          <w:rFonts w:ascii="Cambria Math" w:hAnsi="Cambria Math" w:cs="Arial"/>
                          <w:sz w:val="20"/>
                        </w:rPr>
                        <m:t>CcyPair, Tenor</m:t>
                      </m:r>
                    </m:sub>
                  </m:sSub>
                  <m:r>
                    <m:rPr>
                      <m:sty m:val="p"/>
                    </m:rPr>
                    <w:rPr>
                      <w:rFonts w:ascii="Cambria Math" w:hAnsi="Cambria Math" w:cs="Arial"/>
                      <w:sz w:val="20"/>
                    </w:rPr>
                    <m:t>×Vega</m:t>
                  </m:r>
                  <m:sSub>
                    <m:sSubPr>
                      <m:ctrlPr>
                        <w:rPr>
                          <w:rFonts w:ascii="Cambria Math" w:hAnsi="Cambria Math" w:cs="Arial"/>
                          <w:sz w:val="20"/>
                        </w:rPr>
                      </m:ctrlPr>
                    </m:sSubPr>
                    <m:e>
                      <m:r>
                        <m:rPr>
                          <m:sty m:val="p"/>
                        </m:rPr>
                        <w:rPr>
                          <w:rFonts w:ascii="Cambria Math" w:hAnsi="Cambria Math" w:cs="Arial"/>
                          <w:sz w:val="20"/>
                        </w:rPr>
                        <m:t>PosAdj</m:t>
                      </m:r>
                    </m:e>
                    <m:sub>
                      <m:r>
                        <m:rPr>
                          <m:sty m:val="p"/>
                        </m:rPr>
                        <w:rPr>
                          <w:rFonts w:ascii="Cambria Math" w:hAnsi="Cambria Math" w:cs="Arial"/>
                          <w:sz w:val="20"/>
                        </w:rPr>
                        <m:t>CcyPair</m:t>
                      </m:r>
                    </m:sub>
                  </m:sSub>
                  <m:r>
                    <m:rPr>
                      <m:sty m:val="p"/>
                    </m:rPr>
                    <w:rPr>
                      <w:rFonts w:ascii="Cambria Math" w:hAnsi="Cambria Math" w:cs="Arial"/>
                      <w:sz w:val="20"/>
                    </w:rPr>
                    <m:t xml:space="preserve">   </m:t>
                  </m:r>
                </m:e>
              </m:nary>
            </m:oMath>
            <w:r w:rsidR="002D2F76" w:rsidRPr="0077596D">
              <w:rPr>
                <w:rFonts w:cs="Arial"/>
                <w:sz w:val="20"/>
              </w:rPr>
              <w:t xml:space="preserve"> </w:t>
            </w:r>
          </w:p>
          <w:p w:rsidR="002D2F76" w:rsidRPr="0077596D" w:rsidRDefault="002D2F76" w:rsidP="000A4C4F">
            <w:pPr>
              <w:pStyle w:val="ListParagraph"/>
              <w:numPr>
                <w:ilvl w:val="0"/>
                <w:numId w:val="119"/>
              </w:numPr>
              <w:overflowPunct w:val="0"/>
              <w:autoSpaceDE w:val="0"/>
              <w:autoSpaceDN w:val="0"/>
              <w:adjustRightInd w:val="0"/>
              <w:spacing w:after="120" w:line="240" w:lineRule="auto"/>
              <w:textAlignment w:val="baseline"/>
              <w:rPr>
                <w:rFonts w:cs="Arial"/>
                <w:sz w:val="20"/>
                <w:lang w:val="en-US"/>
              </w:rPr>
            </w:pPr>
            <w:r w:rsidRPr="0077596D">
              <w:rPr>
                <w:rFonts w:cs="Arial"/>
                <w:sz w:val="20"/>
                <w:lang w:val="en-US"/>
              </w:rPr>
              <w:t xml:space="preserve">If </w:t>
            </w:r>
            <m:oMath>
              <m:nary>
                <m:naryPr>
                  <m:chr m:val="∑"/>
                  <m:limLoc m:val="undOvr"/>
                  <m:subHide m:val="on"/>
                  <m:supHide m:val="on"/>
                  <m:ctrlPr>
                    <w:rPr>
                      <w:rFonts w:ascii="Cambria Math" w:hAnsi="Cambria Math" w:cs="Arial"/>
                      <w:sz w:val="20"/>
                    </w:rPr>
                  </m:ctrlPr>
                </m:naryPr>
                <m:sub/>
                <m:sup/>
                <m:e>
                  <m:sSubSup>
                    <m:sSubSupPr>
                      <m:ctrlPr>
                        <w:rPr>
                          <w:rFonts w:ascii="Cambria Math" w:hAnsi="Cambria Math" w:cs="Arial"/>
                          <w:sz w:val="20"/>
                        </w:rPr>
                      </m:ctrlPr>
                    </m:sSubSupPr>
                    <m:e>
                      <m:r>
                        <m:rPr>
                          <m:sty m:val="p"/>
                        </m:rPr>
                        <w:rPr>
                          <w:rFonts w:ascii="Cambria Math" w:hAnsi="Cambria Math" w:cs="Arial"/>
                          <w:sz w:val="20"/>
                        </w:rPr>
                        <m:t>Vega</m:t>
                      </m:r>
                    </m:e>
                    <m:sub>
                      <m:r>
                        <m:rPr>
                          <m:sty m:val="p"/>
                        </m:rPr>
                        <w:rPr>
                          <w:rFonts w:ascii="Cambria Math" w:hAnsi="Cambria Math" w:cs="Arial"/>
                          <w:sz w:val="20"/>
                        </w:rPr>
                        <m:t>H, CcyPair</m:t>
                      </m:r>
                    </m:sub>
                    <m:sup>
                      <m:r>
                        <m:rPr>
                          <m:sty m:val="p"/>
                        </m:rPr>
                        <w:rPr>
                          <w:rFonts w:ascii="Cambria Math" w:hAnsi="Cambria Math" w:cs="Arial"/>
                          <w:sz w:val="20"/>
                        </w:rPr>
                        <m:t>Tenor</m:t>
                      </m:r>
                      <m:r>
                        <w:rPr>
                          <w:rFonts w:ascii="Cambria Math" w:hAnsi="Cambria Math" w:cs="Arial"/>
                          <w:sz w:val="20"/>
                        </w:rPr>
                        <m:t>&gt;1wk</m:t>
                      </m:r>
                    </m:sup>
                  </m:sSubSup>
                </m:e>
              </m:nary>
              <m:r>
                <m:rPr>
                  <m:sty m:val="p"/>
                </m:rPr>
                <w:rPr>
                  <w:rFonts w:ascii="Cambria Math" w:hAnsi="Cambria Math" w:cs="Arial"/>
                  <w:sz w:val="20"/>
                </w:rPr>
                <m:t>≤0</m:t>
              </m:r>
            </m:oMath>
            <w:r w:rsidRPr="0077596D">
              <w:rPr>
                <w:rFonts w:cs="Arial"/>
                <w:sz w:val="20"/>
              </w:rPr>
              <w:t xml:space="preserve"> ,</w:t>
            </w:r>
          </w:p>
          <w:p w:rsidR="002D2F76" w:rsidRDefault="001B0B60" w:rsidP="002D2F76">
            <w:pPr>
              <w:ind w:left="1457" w:hanging="737"/>
              <w:rPr>
                <w:rFonts w:cs="Arial"/>
                <w:sz w:val="20"/>
                <w:szCs w:val="20"/>
                <w:lang w:val="en-US"/>
              </w:rPr>
            </w:pPr>
            <m:oMathPara>
              <m:oMath>
                <m:sSub>
                  <m:sSubPr>
                    <m:ctrlPr>
                      <w:rPr>
                        <w:rFonts w:ascii="Cambria Math" w:hAnsi="Cambria Math" w:cs="Arial"/>
                        <w:sz w:val="20"/>
                        <w:lang w:val="en-US"/>
                      </w:rPr>
                    </m:ctrlPr>
                  </m:sSubPr>
                  <m:e>
                    <m:r>
                      <m:rPr>
                        <m:sty m:val="p"/>
                      </m:rPr>
                      <w:rPr>
                        <w:rFonts w:ascii="Cambria Math" w:hAnsi="Cambria Math" w:cs="Arial"/>
                        <w:sz w:val="20"/>
                        <w:lang w:val="en-US"/>
                      </w:rPr>
                      <m:t>LRM_Vega</m:t>
                    </m:r>
                  </m:e>
                  <m:sub>
                    <m:r>
                      <m:rPr>
                        <m:sty m:val="p"/>
                      </m:rPr>
                      <w:rPr>
                        <w:rFonts w:ascii="Cambria Math" w:hAnsi="Cambria Math" w:cs="Arial"/>
                        <w:sz w:val="20"/>
                        <w:lang w:val="en-US"/>
                      </w:rPr>
                      <m:t>CcyPair</m:t>
                    </m:r>
                  </m:sub>
                </m:sSub>
                <m:r>
                  <m:rPr>
                    <m:sty m:val="p"/>
                  </m:rPr>
                  <w:rPr>
                    <w:rFonts w:ascii="Cambria Math" w:hAnsi="Cambria Math" w:cs="Arial"/>
                    <w:sz w:val="20"/>
                    <w:lang w:val="en-US"/>
                  </w:rPr>
                  <m:t xml:space="preserve">= </m:t>
                </m:r>
                <m:nary>
                  <m:naryPr>
                    <m:chr m:val="∑"/>
                    <m:limLoc m:val="undOvr"/>
                    <m:supHide m:val="on"/>
                    <m:ctrlPr>
                      <w:rPr>
                        <w:rFonts w:ascii="Cambria Math" w:hAnsi="Cambria Math" w:cs="Arial"/>
                        <w:sz w:val="20"/>
                        <w:szCs w:val="20"/>
                      </w:rPr>
                    </m:ctrlPr>
                  </m:naryPr>
                  <m:sub>
                    <m:eqArr>
                      <m:eqArrPr>
                        <m:ctrlPr>
                          <w:rPr>
                            <w:rFonts w:ascii="Cambria Math" w:hAnsi="Cambria Math" w:cs="Arial"/>
                            <w:sz w:val="20"/>
                            <w:szCs w:val="20"/>
                          </w:rPr>
                        </m:ctrlPr>
                      </m:eqArrPr>
                      <m:e>
                        <m:r>
                          <m:rPr>
                            <m:sty m:val="p"/>
                          </m:rPr>
                          <w:rPr>
                            <w:rFonts w:ascii="Cambria Math" w:hAnsi="Cambria Math" w:cs="Arial"/>
                            <w:sz w:val="20"/>
                            <w:szCs w:val="20"/>
                          </w:rPr>
                          <m:t>Vega≤0</m:t>
                        </m:r>
                      </m:e>
                      <m:e>
                        <m:r>
                          <m:rPr>
                            <m:sty m:val="p"/>
                          </m:rPr>
                          <w:rPr>
                            <w:rFonts w:ascii="Cambria Math" w:hAnsi="Cambria Math" w:cs="Arial"/>
                            <w:sz w:val="20"/>
                            <w:szCs w:val="20"/>
                          </w:rPr>
                          <m:t>Tenor</m:t>
                        </m:r>
                        <m:r>
                          <w:rPr>
                            <w:rFonts w:ascii="Cambria Math" w:hAnsi="Cambria Math" w:cs="Arial"/>
                            <w:sz w:val="20"/>
                            <w:szCs w:val="20"/>
                          </w:rPr>
                          <m:t>&gt;1wk</m:t>
                        </m:r>
                      </m:e>
                    </m:eqArr>
                  </m:sub>
                  <m:sup/>
                  <m:e>
                    <m:r>
                      <m:rPr>
                        <m:sty m:val="p"/>
                      </m:rPr>
                      <w:rPr>
                        <w:rFonts w:ascii="Cambria Math" w:hAnsi="Cambria Math" w:cs="Arial"/>
                        <w:sz w:val="20"/>
                        <w:szCs w:val="20"/>
                      </w:rPr>
                      <m:t>-</m:t>
                    </m:r>
                    <m:d>
                      <m:dPr>
                        <m:begChr m:val="|"/>
                        <m:endChr m:val="|"/>
                        <m:ctrlPr>
                          <w:rPr>
                            <w:rFonts w:ascii="Cambria Math" w:hAnsi="Cambria Math" w:cs="Arial"/>
                            <w:sz w:val="20"/>
                            <w:szCs w:val="20"/>
                          </w:rPr>
                        </m:ctrlPr>
                      </m:dPr>
                      <m:e>
                        <m:sSub>
                          <m:sSubPr>
                            <m:ctrlPr>
                              <w:rPr>
                                <w:rFonts w:ascii="Cambria Math" w:hAnsi="Cambria Math" w:cs="Arial"/>
                                <w:sz w:val="20"/>
                                <w:szCs w:val="20"/>
                              </w:rPr>
                            </m:ctrlPr>
                          </m:sSubPr>
                          <m:e>
                            <m:r>
                              <m:rPr>
                                <m:sty m:val="p"/>
                              </m:rPr>
                              <w:rPr>
                                <w:rFonts w:ascii="Cambria Math" w:hAnsi="Cambria Math" w:cs="Arial"/>
                                <w:sz w:val="20"/>
                                <w:szCs w:val="20"/>
                              </w:rPr>
                              <m:t>Vega</m:t>
                            </m:r>
                          </m:e>
                          <m:sub>
                            <m:r>
                              <m:rPr>
                                <m:sty m:val="p"/>
                              </m:rPr>
                              <w:rPr>
                                <w:rFonts w:ascii="Cambria Math" w:hAnsi="Cambria Math" w:cs="Arial"/>
                                <w:sz w:val="20"/>
                                <w:szCs w:val="20"/>
                              </w:rPr>
                              <m:t>CcyPair,Tenor</m:t>
                            </m:r>
                          </m:sub>
                        </m:sSub>
                      </m:e>
                    </m:d>
                    <m:r>
                      <m:rPr>
                        <m:sty m:val="p"/>
                      </m:rPr>
                      <w:rPr>
                        <w:rFonts w:ascii="Cambria Math" w:hAnsi="Cambria Math" w:cs="Arial"/>
                        <w:sz w:val="20"/>
                        <w:szCs w:val="20"/>
                      </w:rPr>
                      <m:t>×</m:t>
                    </m:r>
                    <m:sSub>
                      <m:sSubPr>
                        <m:ctrlPr>
                          <w:rPr>
                            <w:rFonts w:ascii="Cambria Math" w:hAnsi="Cambria Math" w:cs="Arial"/>
                            <w:sz w:val="20"/>
                            <w:szCs w:val="20"/>
                          </w:rPr>
                        </m:ctrlPr>
                      </m:sSubPr>
                      <m:e>
                        <m:r>
                          <m:rPr>
                            <m:sty m:val="p"/>
                          </m:rPr>
                          <w:rPr>
                            <w:rFonts w:ascii="Cambria Math" w:hAnsi="Cambria Math" w:cs="Arial"/>
                            <w:sz w:val="20"/>
                            <w:szCs w:val="20"/>
                          </w:rPr>
                          <m:t>ATMSpread</m:t>
                        </m:r>
                      </m:e>
                      <m:sub>
                        <m:r>
                          <m:rPr>
                            <m:sty m:val="p"/>
                          </m:rPr>
                          <w:rPr>
                            <w:rFonts w:ascii="Cambria Math" w:hAnsi="Cambria Math" w:cs="Arial"/>
                            <w:sz w:val="20"/>
                            <w:szCs w:val="20"/>
                          </w:rPr>
                          <m:t>CcyPair, Tenor</m:t>
                        </m:r>
                      </m:sub>
                    </m:sSub>
                    <m:r>
                      <m:rPr>
                        <m:sty m:val="p"/>
                      </m:rPr>
                      <w:rPr>
                        <w:rFonts w:ascii="Cambria Math" w:hAnsi="Cambria Math" w:cs="Arial"/>
                        <w:sz w:val="20"/>
                        <w:szCs w:val="20"/>
                      </w:rPr>
                      <m:t>×Vega</m:t>
                    </m:r>
                    <m:sSub>
                      <m:sSubPr>
                        <m:ctrlPr>
                          <w:rPr>
                            <w:rFonts w:ascii="Cambria Math" w:hAnsi="Cambria Math" w:cs="Arial"/>
                            <w:sz w:val="20"/>
                            <w:szCs w:val="20"/>
                          </w:rPr>
                        </m:ctrlPr>
                      </m:sSubPr>
                      <m:e>
                        <m:r>
                          <m:rPr>
                            <m:sty m:val="p"/>
                          </m:rPr>
                          <w:rPr>
                            <w:rFonts w:ascii="Cambria Math" w:hAnsi="Cambria Math" w:cs="Arial"/>
                            <w:sz w:val="20"/>
                            <w:szCs w:val="20"/>
                          </w:rPr>
                          <m:t>PosAdj</m:t>
                        </m:r>
                      </m:e>
                      <m:sub>
                        <m:r>
                          <m:rPr>
                            <m:sty m:val="p"/>
                          </m:rPr>
                          <w:rPr>
                            <w:rFonts w:ascii="Cambria Math" w:hAnsi="Cambria Math" w:cs="Arial"/>
                            <w:sz w:val="20"/>
                            <w:szCs w:val="20"/>
                          </w:rPr>
                          <m:t>CcyPair</m:t>
                        </m:r>
                      </m:sub>
                    </m:sSub>
                    <m:r>
                      <m:rPr>
                        <m:sty m:val="p"/>
                      </m:rPr>
                      <w:rPr>
                        <w:rFonts w:ascii="Cambria Math" w:hAnsi="Cambria Math" w:cs="Arial"/>
                        <w:sz w:val="20"/>
                        <w:szCs w:val="20"/>
                      </w:rPr>
                      <m:t xml:space="preserve">     </m:t>
                    </m:r>
                  </m:e>
                </m:nary>
              </m:oMath>
            </m:oMathPara>
          </w:p>
          <w:p w:rsidR="002D2F76" w:rsidRPr="0077596D" w:rsidRDefault="002D2F76" w:rsidP="002D2F76">
            <w:pPr>
              <w:ind w:left="1304" w:hanging="737"/>
              <w:rPr>
                <w:rFonts w:ascii="Arial" w:hAnsi="Arial" w:cs="Arial"/>
                <w:sz w:val="20"/>
                <w:szCs w:val="20"/>
                <w:lang w:val="en-US"/>
              </w:rPr>
            </w:pPr>
            <w:r w:rsidRPr="0077596D">
              <w:rPr>
                <w:rFonts w:ascii="Arial" w:hAnsi="Arial" w:cs="Arial"/>
                <w:sz w:val="20"/>
                <w:szCs w:val="20"/>
                <w:lang w:val="en-US"/>
              </w:rPr>
              <w:t>Where:</w:t>
            </w:r>
          </w:p>
          <w:p w:rsidR="002D2F76" w:rsidRPr="0077596D" w:rsidRDefault="001B0B60" w:rsidP="000A4C4F">
            <w:pPr>
              <w:pStyle w:val="ListParagraph"/>
              <w:numPr>
                <w:ilvl w:val="0"/>
                <w:numId w:val="138"/>
              </w:numPr>
              <w:overflowPunct w:val="0"/>
              <w:autoSpaceDE w:val="0"/>
              <w:autoSpaceDN w:val="0"/>
              <w:adjustRightInd w:val="0"/>
              <w:spacing w:after="120" w:line="240" w:lineRule="auto"/>
              <w:textAlignment w:val="baseline"/>
              <w:rPr>
                <w:rFonts w:cs="Arial"/>
                <w:sz w:val="20"/>
              </w:rPr>
            </w:pPr>
            <m:oMath>
              <m:sSubSup>
                <m:sSubSupPr>
                  <m:ctrlPr>
                    <w:rPr>
                      <w:rFonts w:ascii="Cambria Math" w:hAnsi="Cambria Math" w:cs="Arial"/>
                      <w:sz w:val="20"/>
                    </w:rPr>
                  </m:ctrlPr>
                </m:sSubSupPr>
                <m:e>
                  <m:r>
                    <m:rPr>
                      <m:sty m:val="p"/>
                    </m:rPr>
                    <w:rPr>
                      <w:rFonts w:ascii="Cambria Math" w:cs="Arial"/>
                      <w:sz w:val="20"/>
                    </w:rPr>
                    <m:t xml:space="preserve"> Vega</m:t>
                  </m:r>
                </m:e>
                <m:sub>
                  <m:r>
                    <m:rPr>
                      <m:sty m:val="p"/>
                    </m:rPr>
                    <w:rPr>
                      <w:rFonts w:ascii="Cambria Math" w:cs="Arial"/>
                      <w:sz w:val="20"/>
                    </w:rPr>
                    <m:t>H, CcyPair</m:t>
                  </m:r>
                </m:sub>
                <m:sup>
                  <m:r>
                    <m:rPr>
                      <m:sty m:val="p"/>
                    </m:rPr>
                    <w:rPr>
                      <w:rFonts w:ascii="Cambria Math" w:cs="Arial"/>
                      <w:sz w:val="20"/>
                    </w:rPr>
                    <m:t>Tenor</m:t>
                  </m:r>
                  <m:r>
                    <w:rPr>
                      <w:rFonts w:ascii="Cambria Math" w:cs="Arial"/>
                      <w:sz w:val="20"/>
                    </w:rPr>
                    <m:t>&gt;1</m:t>
                  </m:r>
                  <m:r>
                    <w:rPr>
                      <w:rFonts w:ascii="Cambria Math" w:hAnsi="Cambria Math" w:cs="Arial"/>
                      <w:sz w:val="20"/>
                    </w:rPr>
                    <m:t>wk</m:t>
                  </m:r>
                </m:sup>
              </m:sSubSup>
              <m:r>
                <m:rPr>
                  <m:sty m:val="p"/>
                </m:rPr>
                <w:rPr>
                  <w:rFonts w:ascii="Cambria Math" w:cs="Arial"/>
                  <w:sz w:val="20"/>
                </w:rPr>
                <m:t xml:space="preserve"> </m:t>
              </m:r>
            </m:oMath>
            <w:r w:rsidR="002D2F76" w:rsidRPr="0077596D">
              <w:rPr>
                <w:rFonts w:cs="Arial"/>
                <w:sz w:val="20"/>
              </w:rPr>
              <w:t xml:space="preserve">is the sum of the vega by tenor for currency pair </w:t>
            </w:r>
            <w:proofErr w:type="spellStart"/>
            <w:r w:rsidR="002D2F76" w:rsidRPr="0077596D">
              <w:rPr>
                <w:rFonts w:cs="Arial"/>
                <w:i/>
                <w:sz w:val="20"/>
              </w:rPr>
              <w:t>CcyPair</w:t>
            </w:r>
            <w:proofErr w:type="spellEnd"/>
            <w:r w:rsidR="002D2F76" w:rsidRPr="0077596D">
              <w:rPr>
                <w:rFonts w:cs="Arial"/>
                <w:sz w:val="20"/>
              </w:rPr>
              <w:t xml:space="preserve"> excluding tenors less or equal than 1 week (Vega by bucket  is calculated in </w:t>
            </w:r>
            <w:r w:rsidR="002D2F76" w:rsidRPr="003A0CDC">
              <w:rPr>
                <w:rFonts w:cs="Arial"/>
                <w:b/>
                <w:sz w:val="20"/>
              </w:rPr>
              <w:t xml:space="preserve">BR </w:t>
            </w:r>
            <w:r w:rsidR="002D2F76" w:rsidRPr="003A0CDC">
              <w:rPr>
                <w:rFonts w:cs="Arial"/>
                <w:b/>
                <w:noProof/>
                <w:sz w:val="20"/>
              </w:rPr>
              <w:t>157</w:t>
            </w:r>
          </w:p>
          <w:p w:rsidR="002D2F76" w:rsidRPr="0077596D" w:rsidRDefault="001B0B60" w:rsidP="000A4C4F">
            <w:pPr>
              <w:pStyle w:val="ListParagraph"/>
              <w:numPr>
                <w:ilvl w:val="0"/>
                <w:numId w:val="138"/>
              </w:numPr>
              <w:tabs>
                <w:tab w:val="left" w:pos="2835"/>
              </w:tabs>
              <w:overflowPunct w:val="0"/>
              <w:autoSpaceDE w:val="0"/>
              <w:autoSpaceDN w:val="0"/>
              <w:adjustRightInd w:val="0"/>
              <w:spacing w:before="240" w:after="120" w:line="240" w:lineRule="auto"/>
              <w:textAlignment w:val="baseline"/>
              <w:rPr>
                <w:rFonts w:cs="Arial"/>
                <w:sz w:val="20"/>
              </w:rPr>
            </w:pPr>
            <m:oMath>
              <m:sSub>
                <m:sSubPr>
                  <m:ctrlPr>
                    <w:rPr>
                      <w:rFonts w:ascii="Cambria Math" w:hAnsi="Cambria Math" w:cs="Arial"/>
                      <w:sz w:val="20"/>
                    </w:rPr>
                  </m:ctrlPr>
                </m:sSubPr>
                <m:e>
                  <m:r>
                    <m:rPr>
                      <m:sty m:val="p"/>
                    </m:rPr>
                    <w:rPr>
                      <w:rFonts w:ascii="Cambria Math" w:cs="Arial"/>
                      <w:sz w:val="20"/>
                    </w:rPr>
                    <m:t>ATMSpread</m:t>
                  </m:r>
                </m:e>
                <m:sub>
                  <m:r>
                    <m:rPr>
                      <m:sty m:val="p"/>
                    </m:rPr>
                    <w:rPr>
                      <w:rFonts w:ascii="Cambria Math" w:cs="Arial"/>
                      <w:sz w:val="20"/>
                    </w:rPr>
                    <m:t>CcyPair,Tenor</m:t>
                  </m:r>
                </m:sub>
              </m:sSub>
            </m:oMath>
            <w:r w:rsidR="002D2F76" w:rsidRPr="0077596D">
              <w:rPr>
                <w:rFonts w:cs="Arial"/>
                <w:sz w:val="20"/>
              </w:rPr>
              <w:t xml:space="preserve"> </w:t>
            </w:r>
            <w:proofErr w:type="gramStart"/>
            <w:r w:rsidR="002D2F76" w:rsidRPr="0077596D">
              <w:rPr>
                <w:rFonts w:cs="Arial"/>
                <w:sz w:val="20"/>
              </w:rPr>
              <w:t>is</w:t>
            </w:r>
            <w:proofErr w:type="gramEnd"/>
            <w:r w:rsidR="002D2F76" w:rsidRPr="0077596D">
              <w:rPr>
                <w:rFonts w:cs="Arial"/>
                <w:sz w:val="20"/>
              </w:rPr>
              <w:t xml:space="preserve"> the spread from the ATM Spread Matrix for currency pair </w:t>
            </w:r>
            <w:proofErr w:type="spellStart"/>
            <w:r w:rsidR="002D2F76" w:rsidRPr="0077596D">
              <w:rPr>
                <w:rFonts w:cs="Arial"/>
                <w:i/>
                <w:sz w:val="20"/>
              </w:rPr>
              <w:t>CcyPair</w:t>
            </w:r>
            <w:proofErr w:type="spellEnd"/>
            <w:r w:rsidR="002D2F76" w:rsidRPr="0077596D">
              <w:rPr>
                <w:rFonts w:cs="Arial"/>
                <w:sz w:val="20"/>
              </w:rPr>
              <w:t xml:space="preserve"> and relevant </w:t>
            </w:r>
            <w:r w:rsidR="002D2F76" w:rsidRPr="0077596D">
              <w:rPr>
                <w:rFonts w:cs="Arial"/>
                <w:i/>
                <w:sz w:val="20"/>
              </w:rPr>
              <w:t>Tenor</w:t>
            </w:r>
            <w:r w:rsidR="002D2F76" w:rsidRPr="0077596D">
              <w:rPr>
                <w:rFonts w:cs="Arial"/>
                <w:sz w:val="20"/>
              </w:rPr>
              <w:t xml:space="preserve"> shown in </w:t>
            </w:r>
            <w:r w:rsidR="002D2F76" w:rsidRPr="00087D75">
              <w:rPr>
                <w:rFonts w:cs="Arial"/>
                <w:b/>
                <w:sz w:val="20"/>
              </w:rPr>
              <w:t xml:space="preserve">BR </w:t>
            </w:r>
            <w:r w:rsidR="002D2F76" w:rsidRPr="00087D75">
              <w:rPr>
                <w:rFonts w:cs="Arial"/>
                <w:b/>
                <w:noProof/>
                <w:sz w:val="20"/>
              </w:rPr>
              <w:t>86</w:t>
            </w:r>
            <w:r w:rsidR="002D2F76">
              <w:rPr>
                <w:rFonts w:cs="Arial"/>
                <w:b/>
                <w:sz w:val="20"/>
              </w:rPr>
              <w:t xml:space="preserve">, </w:t>
            </w:r>
            <w:r w:rsidR="002D2F76" w:rsidRPr="003A0CDC">
              <w:rPr>
                <w:rFonts w:cs="Arial"/>
                <w:b/>
                <w:sz w:val="20"/>
              </w:rPr>
              <w:t xml:space="preserve">Table </w:t>
            </w:r>
            <w:r w:rsidR="002D2F76" w:rsidRPr="003A0CDC">
              <w:rPr>
                <w:rFonts w:cs="Arial"/>
                <w:b/>
                <w:noProof/>
                <w:sz w:val="20"/>
              </w:rPr>
              <w:t>16</w:t>
            </w:r>
            <w:r w:rsidR="002D2F76" w:rsidRPr="0077596D">
              <w:rPr>
                <w:rFonts w:cs="Arial"/>
                <w:b/>
                <w:sz w:val="20"/>
              </w:rPr>
              <w:t>.</w:t>
            </w:r>
          </w:p>
          <w:p w:rsidR="002D2F76" w:rsidRPr="0077596D" w:rsidRDefault="002D2F76" w:rsidP="000A4C4F">
            <w:pPr>
              <w:pStyle w:val="ListParagraph"/>
              <w:numPr>
                <w:ilvl w:val="0"/>
                <w:numId w:val="138"/>
              </w:numPr>
              <w:tabs>
                <w:tab w:val="left" w:pos="2835"/>
              </w:tabs>
              <w:overflowPunct w:val="0"/>
              <w:autoSpaceDE w:val="0"/>
              <w:autoSpaceDN w:val="0"/>
              <w:adjustRightInd w:val="0"/>
              <w:spacing w:before="240" w:after="120" w:line="240" w:lineRule="auto"/>
              <w:textAlignment w:val="baseline"/>
              <w:rPr>
                <w:rFonts w:cs="Arial"/>
                <w:sz w:val="20"/>
              </w:rPr>
            </w:pPr>
            <m:oMath>
              <m:r>
                <m:rPr>
                  <m:sty m:val="p"/>
                </m:rPr>
                <w:rPr>
                  <w:rFonts w:ascii="Cambria Math" w:cs="Arial"/>
                  <w:sz w:val="20"/>
                  <w:lang w:val="en-US"/>
                </w:rPr>
                <m:t>Vega</m:t>
              </m:r>
              <m:sSub>
                <m:sSubPr>
                  <m:ctrlPr>
                    <w:rPr>
                      <w:rFonts w:ascii="Cambria Math" w:hAnsi="Cambria Math" w:cs="Arial"/>
                      <w:sz w:val="20"/>
                      <w:lang w:val="en-US"/>
                    </w:rPr>
                  </m:ctrlPr>
                </m:sSubPr>
                <m:e>
                  <m:r>
                    <m:rPr>
                      <m:sty m:val="p"/>
                    </m:rPr>
                    <w:rPr>
                      <w:rFonts w:ascii="Cambria Math" w:cs="Arial"/>
                      <w:sz w:val="20"/>
                      <w:lang w:val="en-US"/>
                    </w:rPr>
                    <m:t>PosAdj</m:t>
                  </m:r>
                </m:e>
                <m:sub>
                  <m:r>
                    <m:rPr>
                      <m:sty m:val="p"/>
                    </m:rPr>
                    <w:rPr>
                      <w:rFonts w:ascii="Cambria Math" w:cs="Arial"/>
                      <w:sz w:val="20"/>
                      <w:lang w:val="en-US"/>
                    </w:rPr>
                    <m:t>CcyPair</m:t>
                  </m:r>
                </m:sub>
              </m:sSub>
            </m:oMath>
            <w:r w:rsidRPr="0077596D">
              <w:rPr>
                <w:rFonts w:cs="Arial"/>
                <w:sz w:val="20"/>
              </w:rPr>
              <w:t xml:space="preserve"> is calculated as follow:</w:t>
            </w:r>
          </w:p>
          <w:p w:rsidR="002D2F76" w:rsidRPr="0077596D" w:rsidRDefault="002D2F76" w:rsidP="000A4C4F">
            <w:pPr>
              <w:pStyle w:val="ListParagraph"/>
              <w:numPr>
                <w:ilvl w:val="1"/>
                <w:numId w:val="138"/>
              </w:numPr>
              <w:tabs>
                <w:tab w:val="left" w:pos="2835"/>
              </w:tabs>
              <w:overflowPunct w:val="0"/>
              <w:autoSpaceDE w:val="0"/>
              <w:autoSpaceDN w:val="0"/>
              <w:adjustRightInd w:val="0"/>
              <w:spacing w:before="240" w:after="120" w:line="240" w:lineRule="auto"/>
              <w:textAlignment w:val="baseline"/>
              <w:rPr>
                <w:rFonts w:cs="Arial"/>
                <w:sz w:val="20"/>
              </w:rPr>
            </w:pPr>
            <m:oMath>
              <m:r>
                <m:rPr>
                  <m:sty m:val="p"/>
                </m:rPr>
                <w:rPr>
                  <w:rFonts w:ascii="Cambria Math" w:cs="Arial"/>
                  <w:sz w:val="20"/>
                  <w:lang w:val="en-US"/>
                </w:rPr>
                <m:t>Vega</m:t>
              </m:r>
              <m:sSub>
                <m:sSubPr>
                  <m:ctrlPr>
                    <w:rPr>
                      <w:rFonts w:ascii="Cambria Math" w:hAnsi="Cambria Math" w:cs="Arial"/>
                      <w:sz w:val="20"/>
                      <w:lang w:val="en-US"/>
                    </w:rPr>
                  </m:ctrlPr>
                </m:sSubPr>
                <m:e>
                  <m:r>
                    <m:rPr>
                      <m:sty m:val="p"/>
                    </m:rPr>
                    <w:rPr>
                      <w:rFonts w:ascii="Cambria Math" w:cs="Arial"/>
                      <w:sz w:val="20"/>
                      <w:lang w:val="en-US"/>
                    </w:rPr>
                    <m:t>PosAdj</m:t>
                  </m:r>
                </m:e>
                <m:sub>
                  <m:r>
                    <m:rPr>
                      <m:sty m:val="p"/>
                    </m:rPr>
                    <w:rPr>
                      <w:rFonts w:ascii="Cambria Math" w:cs="Arial"/>
                      <w:sz w:val="20"/>
                      <w:lang w:val="en-US"/>
                    </w:rPr>
                    <m:t>CcyPair</m:t>
                  </m:r>
                </m:sub>
              </m:sSub>
            </m:oMath>
            <w:r w:rsidRPr="0077596D">
              <w:rPr>
                <w:rFonts w:cs="Arial"/>
                <w:sz w:val="20"/>
                <w:lang w:val="en-US"/>
              </w:rPr>
              <w:t xml:space="preserve"> </w:t>
            </w:r>
            <w:proofErr w:type="gramStart"/>
            <w:r w:rsidRPr="0077596D">
              <w:rPr>
                <w:rFonts w:cs="Arial"/>
                <w:sz w:val="20"/>
                <w:lang w:val="en-US"/>
              </w:rPr>
              <w:t>is</w:t>
            </w:r>
            <w:proofErr w:type="gramEnd"/>
            <w:r w:rsidRPr="0077596D">
              <w:rPr>
                <w:rFonts w:cs="Arial"/>
                <w:sz w:val="20"/>
                <w:lang w:val="en-US"/>
              </w:rPr>
              <w:t xml:space="preserve"> interpolated linearly </w:t>
            </w:r>
            <w:r w:rsidRPr="0077596D">
              <w:rPr>
                <w:rFonts w:eastAsia="Arial Unicode MS" w:cs="Arial"/>
                <w:sz w:val="20"/>
              </w:rPr>
              <w:t>in the Vega Position Adjustment Matrix</w:t>
            </w:r>
            <w:r w:rsidRPr="0077596D">
              <w:rPr>
                <w:rFonts w:cs="Arial"/>
                <w:sz w:val="20"/>
                <w:lang w:val="en-US"/>
              </w:rPr>
              <w:t xml:space="preserve"> (4 decimal places) in </w:t>
            </w:r>
            <w:r w:rsidRPr="00087D75">
              <w:rPr>
                <w:rFonts w:cs="Arial"/>
                <w:b/>
                <w:sz w:val="20"/>
              </w:rPr>
              <w:t xml:space="preserve">BR </w:t>
            </w:r>
            <w:r w:rsidRPr="00087D75">
              <w:rPr>
                <w:rFonts w:cs="Arial"/>
                <w:b/>
                <w:noProof/>
                <w:sz w:val="20"/>
              </w:rPr>
              <w:t>86</w:t>
            </w:r>
            <w:r>
              <w:rPr>
                <w:rFonts w:cs="Arial"/>
                <w:b/>
                <w:sz w:val="20"/>
              </w:rPr>
              <w:t xml:space="preserve">, </w:t>
            </w:r>
            <w:r w:rsidRPr="00087D75">
              <w:rPr>
                <w:b/>
                <w:sz w:val="20"/>
              </w:rPr>
              <w:t xml:space="preserve">Table </w:t>
            </w:r>
            <w:r w:rsidRPr="00087D75">
              <w:rPr>
                <w:b/>
                <w:noProof/>
                <w:sz w:val="20"/>
              </w:rPr>
              <w:t>13</w:t>
            </w:r>
            <w:r w:rsidRPr="0077596D">
              <w:rPr>
                <w:rFonts w:cs="Arial"/>
                <w:sz w:val="20"/>
                <w:lang w:val="en-US"/>
              </w:rPr>
              <w:t xml:space="preserve"> on </w:t>
            </w:r>
            <w:r w:rsidRPr="0077596D">
              <w:rPr>
                <w:rFonts w:cs="Arial"/>
                <w:sz w:val="20"/>
              </w:rPr>
              <w:t xml:space="preserve"> </w:t>
            </w:r>
            <m:oMath>
              <m:sSubSup>
                <m:sSubSupPr>
                  <m:ctrlPr>
                    <w:rPr>
                      <w:rFonts w:ascii="Cambria Math" w:hAnsi="Cambria Math" w:cs="Arial"/>
                      <w:sz w:val="20"/>
                    </w:rPr>
                  </m:ctrlPr>
                </m:sSubSupPr>
                <m:e>
                  <m:r>
                    <m:rPr>
                      <m:sty m:val="p"/>
                    </m:rPr>
                    <w:rPr>
                      <w:rFonts w:ascii="Cambria Math" w:cs="Arial"/>
                      <w:sz w:val="20"/>
                    </w:rPr>
                    <m:t>Vega</m:t>
                  </m:r>
                </m:e>
                <m:sub>
                  <m:r>
                    <m:rPr>
                      <m:sty m:val="p"/>
                    </m:rPr>
                    <w:rPr>
                      <w:rFonts w:ascii="Cambria Math" w:cs="Arial"/>
                      <w:sz w:val="20"/>
                    </w:rPr>
                    <m:t>H, CcyPair</m:t>
                  </m:r>
                </m:sub>
                <m:sup>
                  <m:r>
                    <m:rPr>
                      <m:sty m:val="p"/>
                    </m:rPr>
                    <w:rPr>
                      <w:rFonts w:ascii="Cambria Math" w:cs="Arial"/>
                      <w:sz w:val="20"/>
                    </w:rPr>
                    <m:t>Tenor</m:t>
                  </m:r>
                  <m:r>
                    <w:rPr>
                      <w:rFonts w:ascii="Cambria Math" w:cs="Arial"/>
                      <w:sz w:val="20"/>
                    </w:rPr>
                    <m:t>&gt;1</m:t>
                  </m:r>
                  <m:r>
                    <w:rPr>
                      <w:rFonts w:ascii="Cambria Math" w:hAnsi="Cambria Math" w:cs="Arial"/>
                      <w:sz w:val="20"/>
                    </w:rPr>
                    <m:t>wk</m:t>
                  </m:r>
                </m:sup>
              </m:sSubSup>
              <m:r>
                <m:rPr>
                  <m:sty m:val="p"/>
                </m:rPr>
                <w:rPr>
                  <w:rFonts w:ascii="Cambria Math" w:cs="Arial"/>
                  <w:sz w:val="20"/>
                </w:rPr>
                <m:t xml:space="preserve"> </m:t>
              </m:r>
            </m:oMath>
            <w:r w:rsidRPr="0077596D">
              <w:rPr>
                <w:rFonts w:cs="Arial"/>
                <w:sz w:val="20"/>
              </w:rPr>
              <w:t>.</w:t>
            </w:r>
          </w:p>
          <w:p w:rsidR="007D51A8" w:rsidRPr="009E0595" w:rsidRDefault="002D2F76" w:rsidP="007D51A8">
            <w:pPr>
              <w:pStyle w:val="ListParagraph"/>
              <w:numPr>
                <w:ilvl w:val="1"/>
                <w:numId w:val="138"/>
              </w:numPr>
              <w:tabs>
                <w:tab w:val="left" w:pos="2835"/>
              </w:tabs>
              <w:overflowPunct w:val="0"/>
              <w:autoSpaceDE w:val="0"/>
              <w:autoSpaceDN w:val="0"/>
              <w:adjustRightInd w:val="0"/>
              <w:spacing w:before="240" w:after="120" w:line="240" w:lineRule="auto"/>
              <w:textAlignment w:val="baseline"/>
              <w:rPr>
                <w:rFonts w:cs="Arial"/>
                <w:sz w:val="20"/>
              </w:rPr>
            </w:pPr>
            <w:r w:rsidRPr="0077596D">
              <w:rPr>
                <w:rFonts w:eastAsia="Arial Unicode MS" w:cs="Arial"/>
                <w:sz w:val="20"/>
              </w:rPr>
              <w:t>Flat extrapolation before first threshold and beyond last threshold</w:t>
            </w:r>
          </w:p>
          <w:p w:rsidR="002D2F76" w:rsidRPr="0077596D" w:rsidRDefault="002D2F76" w:rsidP="002D2F76">
            <w:pPr>
              <w:pBdr>
                <w:top w:val="single" w:sz="4" w:space="1" w:color="auto"/>
                <w:bottom w:val="single" w:sz="4" w:space="1" w:color="auto"/>
              </w:pBdr>
              <w:tabs>
                <w:tab w:val="left" w:pos="2835"/>
              </w:tabs>
              <w:spacing w:before="240"/>
              <w:rPr>
                <w:rFonts w:ascii="Arial" w:hAnsi="Arial" w:cs="Arial"/>
                <w:sz w:val="20"/>
              </w:rPr>
            </w:pPr>
            <w:r w:rsidRPr="0077596D">
              <w:rPr>
                <w:rFonts w:ascii="Arial" w:hAnsi="Arial" w:cs="Arial"/>
                <w:b/>
                <w:sz w:val="20"/>
                <w:u w:val="single"/>
              </w:rPr>
              <w:t>Note</w:t>
            </w:r>
            <w:r w:rsidRPr="0077596D">
              <w:rPr>
                <w:rFonts w:ascii="Arial" w:hAnsi="Arial" w:cs="Arial"/>
                <w:sz w:val="20"/>
              </w:rPr>
              <w:t>:</w:t>
            </w:r>
          </w:p>
          <w:p w:rsidR="002D2F76" w:rsidRPr="0077596D" w:rsidRDefault="001B0B60" w:rsidP="002D2F76">
            <w:pPr>
              <w:pBdr>
                <w:top w:val="single" w:sz="4" w:space="1" w:color="auto"/>
                <w:bottom w:val="single" w:sz="4" w:space="1" w:color="auto"/>
              </w:pBdr>
              <w:tabs>
                <w:tab w:val="left" w:pos="2835"/>
              </w:tabs>
              <w:spacing w:before="240"/>
              <w:rPr>
                <w:rFonts w:ascii="Arial" w:hAnsi="Arial" w:cs="Arial"/>
                <w:sz w:val="20"/>
              </w:rPr>
            </w:pPr>
            <m:oMath>
              <m:nary>
                <m:naryPr>
                  <m:chr m:val="∑"/>
                  <m:limLoc m:val="undOvr"/>
                  <m:supHide m:val="on"/>
                  <m:ctrlPr>
                    <w:rPr>
                      <w:rFonts w:ascii="Cambria Math" w:hAnsi="Arial" w:cs="Arial"/>
                      <w:i/>
                      <w:sz w:val="20"/>
                    </w:rPr>
                  </m:ctrlPr>
                </m:naryPr>
                <m:sub>
                  <m:eqArr>
                    <m:eqArrPr>
                      <m:ctrlPr>
                        <w:rPr>
                          <w:rFonts w:ascii="Cambria Math" w:hAnsi="Arial" w:cs="Arial"/>
                          <w:sz w:val="20"/>
                          <w:lang w:val="en-US"/>
                        </w:rPr>
                      </m:ctrlPr>
                    </m:eqArrPr>
                    <m:e>
                      <m:r>
                        <m:rPr>
                          <m:sty m:val="p"/>
                        </m:rPr>
                        <w:rPr>
                          <w:rFonts w:ascii="Cambria Math" w:hAnsi="Arial" w:cs="Arial"/>
                          <w:sz w:val="20"/>
                          <w:lang w:val="en-US"/>
                        </w:rPr>
                        <m:t>Vega</m:t>
                      </m:r>
                      <m:r>
                        <m:rPr>
                          <m:sty m:val="p"/>
                        </m:rPr>
                        <w:rPr>
                          <w:rFonts w:ascii="Cambria Math" w:hAnsi="Arial" w:cs="Arial"/>
                          <w:sz w:val="20"/>
                        </w:rPr>
                        <m:t>≤</m:t>
                      </m:r>
                      <m:r>
                        <w:rPr>
                          <w:rFonts w:ascii="Cambria Math" w:hAnsi="Arial" w:cs="Arial"/>
                          <w:sz w:val="20"/>
                          <w:lang w:val="en-US"/>
                        </w:rPr>
                        <m:t>0</m:t>
                      </m:r>
                    </m:e>
                    <m:e>
                      <m:r>
                        <m:rPr>
                          <m:sty m:val="p"/>
                        </m:rPr>
                        <w:rPr>
                          <w:rFonts w:ascii="Cambria Math" w:hAnsi="Arial" w:cs="Arial"/>
                          <w:sz w:val="20"/>
                          <w:lang w:val="en-US"/>
                        </w:rPr>
                        <m:t>Tenor</m:t>
                      </m:r>
                      <m:r>
                        <w:rPr>
                          <w:rFonts w:ascii="Cambria Math" w:hAnsi="Arial" w:cs="Arial"/>
                          <w:sz w:val="20"/>
                          <w:lang w:val="en-US"/>
                        </w:rPr>
                        <m:t>&gt;1</m:t>
                      </m:r>
                      <m:r>
                        <w:rPr>
                          <w:rFonts w:ascii="Cambria Math" w:hAnsi="Cambria Math" w:cs="Arial"/>
                          <w:sz w:val="20"/>
                          <w:lang w:val="en-US"/>
                        </w:rPr>
                        <m:t>wk</m:t>
                      </m:r>
                    </m:e>
                  </m:eqArr>
                </m:sub>
                <m:sup/>
                <m:e/>
              </m:nary>
            </m:oMath>
            <w:r w:rsidR="002D2F76" w:rsidRPr="0077596D">
              <w:rPr>
                <w:rFonts w:ascii="Arial" w:hAnsi="Arial" w:cs="Arial"/>
                <w:sz w:val="20"/>
              </w:rPr>
              <w:t xml:space="preserve"> Refers to summation of all vegas where the vega</w:t>
            </w:r>
            <m:oMath>
              <m:r>
                <w:rPr>
                  <w:rFonts w:ascii="Cambria Math" w:hAnsi="Arial" w:cs="Arial"/>
                  <w:sz w:val="20"/>
                </w:rPr>
                <m:t>≤</m:t>
              </m:r>
            </m:oMath>
            <w:r w:rsidR="002D2F76" w:rsidRPr="0077596D">
              <w:rPr>
                <w:rFonts w:ascii="Arial" w:hAnsi="Arial" w:cs="Arial"/>
                <w:sz w:val="20"/>
              </w:rPr>
              <w:t xml:space="preserve"> 0 and tenor is greater than 1 week.</w:t>
            </w:r>
          </w:p>
          <w:p w:rsidR="002D2F76" w:rsidRPr="0077596D" w:rsidRDefault="001B0B60" w:rsidP="002D2F76">
            <w:pPr>
              <w:pBdr>
                <w:top w:val="single" w:sz="4" w:space="1" w:color="auto"/>
                <w:bottom w:val="single" w:sz="4" w:space="1" w:color="auto"/>
              </w:pBdr>
              <w:rPr>
                <w:rFonts w:ascii="Arial" w:hAnsi="Arial" w:cs="Arial"/>
                <w:sz w:val="20"/>
              </w:rPr>
            </w:pPr>
            <m:oMath>
              <m:nary>
                <m:naryPr>
                  <m:chr m:val="∑"/>
                  <m:limLoc m:val="undOvr"/>
                  <m:ctrlPr>
                    <w:rPr>
                      <w:rFonts w:ascii="Cambria Math" w:hAnsi="Arial" w:cs="Arial"/>
                      <w:i/>
                      <w:sz w:val="20"/>
                    </w:rPr>
                  </m:ctrlPr>
                </m:naryPr>
                <m:sub>
                  <m:eqArr>
                    <m:eqArrPr>
                      <m:ctrlPr>
                        <w:rPr>
                          <w:rFonts w:ascii="Cambria Math" w:hAnsi="Arial" w:cs="Arial"/>
                          <w:sz w:val="20"/>
                          <w:lang w:val="en-US"/>
                        </w:rPr>
                      </m:ctrlPr>
                    </m:eqArrPr>
                    <m:e>
                      <m:r>
                        <m:rPr>
                          <m:sty m:val="p"/>
                        </m:rPr>
                        <w:rPr>
                          <w:rFonts w:ascii="Cambria Math" w:hAnsi="Arial" w:cs="Arial"/>
                          <w:sz w:val="20"/>
                          <w:lang w:val="en-US"/>
                        </w:rPr>
                        <m:t>Vega</m:t>
                      </m:r>
                      <m:r>
                        <w:rPr>
                          <w:rFonts w:ascii="Cambria Math" w:hAnsi="Arial" w:cs="Arial"/>
                          <w:sz w:val="20"/>
                          <w:lang w:val="en-US"/>
                        </w:rPr>
                        <m:t>&gt;0</m:t>
                      </m:r>
                    </m:e>
                    <m:e>
                      <m:r>
                        <m:rPr>
                          <m:sty m:val="p"/>
                        </m:rPr>
                        <w:rPr>
                          <w:rFonts w:ascii="Cambria Math" w:hAnsi="Arial" w:cs="Arial"/>
                          <w:sz w:val="20"/>
                          <w:lang w:val="en-US"/>
                        </w:rPr>
                        <m:t>Tenor</m:t>
                      </m:r>
                      <m:r>
                        <w:rPr>
                          <w:rFonts w:ascii="Cambria Math" w:hAnsi="Arial" w:cs="Arial"/>
                          <w:sz w:val="20"/>
                          <w:lang w:val="en-US"/>
                        </w:rPr>
                        <m:t>&gt;1</m:t>
                      </m:r>
                      <m:r>
                        <w:rPr>
                          <w:rFonts w:ascii="Cambria Math" w:hAnsi="Cambria Math" w:cs="Arial"/>
                          <w:sz w:val="20"/>
                          <w:lang w:val="en-US"/>
                        </w:rPr>
                        <m:t>wk</m:t>
                      </m:r>
                    </m:e>
                  </m:eqArr>
                </m:sub>
                <m:sup/>
                <m:e/>
              </m:nary>
            </m:oMath>
            <w:r w:rsidR="002D2F76" w:rsidRPr="0077596D">
              <w:rPr>
                <w:rFonts w:ascii="Arial" w:hAnsi="Arial" w:cs="Arial"/>
                <w:sz w:val="20"/>
              </w:rPr>
              <w:t xml:space="preserve">  </w:t>
            </w:r>
            <w:proofErr w:type="gramStart"/>
            <w:r w:rsidR="002D2F76" w:rsidRPr="0077596D">
              <w:rPr>
                <w:rFonts w:ascii="Arial" w:hAnsi="Arial" w:cs="Arial"/>
                <w:sz w:val="20"/>
              </w:rPr>
              <w:t>refers</w:t>
            </w:r>
            <w:proofErr w:type="gramEnd"/>
            <w:r w:rsidR="002D2F76" w:rsidRPr="0077596D">
              <w:rPr>
                <w:rFonts w:ascii="Arial" w:hAnsi="Arial" w:cs="Arial"/>
                <w:sz w:val="20"/>
              </w:rPr>
              <w:t xml:space="preserve"> to summation of all vegas where the vega</w:t>
            </w:r>
            <m:oMath>
              <m:r>
                <w:rPr>
                  <w:rFonts w:ascii="Cambria Math" w:hAnsi="Arial" w:cs="Arial"/>
                  <w:sz w:val="20"/>
                </w:rPr>
                <m:t xml:space="preserve"> </m:t>
              </m:r>
            </m:oMath>
            <w:r w:rsidR="002D2F76" w:rsidRPr="0077596D">
              <w:rPr>
                <w:rFonts w:ascii="Arial" w:hAnsi="Arial" w:cs="Arial"/>
                <w:sz w:val="20"/>
              </w:rPr>
              <w:t>&gt; 0 and tenor is greater than 1 week.</w:t>
            </w:r>
          </w:p>
          <w:p w:rsidR="002D2F76" w:rsidRDefault="002D2F76" w:rsidP="000A4C4F">
            <w:pPr>
              <w:pStyle w:val="ListParagraph"/>
              <w:numPr>
                <w:ilvl w:val="0"/>
                <w:numId w:val="122"/>
              </w:numPr>
              <w:overflowPunct w:val="0"/>
              <w:autoSpaceDE w:val="0"/>
              <w:autoSpaceDN w:val="0"/>
              <w:adjustRightInd w:val="0"/>
              <w:spacing w:after="120" w:line="240" w:lineRule="auto"/>
              <w:textAlignment w:val="baseline"/>
              <w:rPr>
                <w:rFonts w:cs="Arial"/>
                <w:sz w:val="20"/>
              </w:rPr>
            </w:pPr>
            <w:r>
              <w:rPr>
                <w:rFonts w:cs="Arial"/>
                <w:sz w:val="20"/>
              </w:rPr>
              <w:t>LRM</w:t>
            </w:r>
            <w:r w:rsidRPr="0077596D">
              <w:rPr>
                <w:rFonts w:cs="Arial"/>
                <w:sz w:val="20"/>
              </w:rPr>
              <w:t xml:space="preserve"> Sega is calculated as follow:</w:t>
            </w:r>
          </w:p>
          <w:p w:rsidR="009E0595" w:rsidRPr="009E0595" w:rsidRDefault="009E0595" w:rsidP="009E0595">
            <w:pPr>
              <w:overflowPunct w:val="0"/>
              <w:autoSpaceDE w:val="0"/>
              <w:autoSpaceDN w:val="0"/>
              <w:adjustRightInd w:val="0"/>
              <w:spacing w:after="120" w:line="240" w:lineRule="auto"/>
              <w:textAlignment w:val="baseline"/>
              <w:rPr>
                <w:rFonts w:cs="Arial"/>
                <w:sz w:val="20"/>
              </w:rPr>
            </w:pPr>
          </w:p>
          <w:p w:rsidR="002D2F76" w:rsidRPr="0077596D" w:rsidRDefault="002D2F76" w:rsidP="000A4C4F">
            <w:pPr>
              <w:pStyle w:val="ListParagraph"/>
              <w:numPr>
                <w:ilvl w:val="0"/>
                <w:numId w:val="123"/>
              </w:numPr>
              <w:overflowPunct w:val="0"/>
              <w:autoSpaceDE w:val="0"/>
              <w:autoSpaceDN w:val="0"/>
              <w:adjustRightInd w:val="0"/>
              <w:spacing w:after="120" w:line="240" w:lineRule="auto"/>
              <w:textAlignment w:val="baseline"/>
              <w:rPr>
                <w:rFonts w:cs="Arial"/>
                <w:sz w:val="20"/>
              </w:rPr>
            </w:pPr>
            <m:oMath>
              <m:r>
                <m:rPr>
                  <m:sty m:val="p"/>
                </m:rPr>
                <w:rPr>
                  <w:rFonts w:ascii="Cambria Math" w:cs="Arial"/>
                  <w:sz w:val="20"/>
                </w:rPr>
                <m:t xml:space="preserve">If </m:t>
              </m:r>
              <m:sSub>
                <m:sSubPr>
                  <m:ctrlPr>
                    <w:rPr>
                      <w:rFonts w:ascii="Cambria Math" w:hAnsi="Cambria Math" w:cs="Arial"/>
                      <w:sz w:val="20"/>
                    </w:rPr>
                  </m:ctrlPr>
                </m:sSubPr>
                <m:e>
                  <m:r>
                    <m:rPr>
                      <m:sty m:val="p"/>
                    </m:rPr>
                    <w:rPr>
                      <w:rFonts w:ascii="Cambria Math" w:cs="Arial"/>
                      <w:sz w:val="20"/>
                    </w:rPr>
                    <m:t>Sega</m:t>
                  </m:r>
                </m:e>
                <m:sub>
                  <m:r>
                    <m:rPr>
                      <m:sty m:val="p"/>
                    </m:rPr>
                    <w:rPr>
                      <w:rFonts w:ascii="Cambria Math" w:cs="Arial"/>
                      <w:sz w:val="20"/>
                    </w:rPr>
                    <m:t xml:space="preserve">H, CcyPair </m:t>
                  </m:r>
                </m:sub>
              </m:sSub>
              <m:r>
                <m:rPr>
                  <m:sty m:val="p"/>
                </m:rPr>
                <w:rPr>
                  <w:rFonts w:ascii="Cambria Math" w:cs="Arial"/>
                  <w:sz w:val="20"/>
                </w:rPr>
                <m:t>&gt;</m:t>
              </m:r>
              <m:r>
                <w:rPr>
                  <w:rFonts w:ascii="Cambria Math" w:cs="Arial"/>
                  <w:sz w:val="20"/>
                </w:rPr>
                <m:t>0</m:t>
              </m:r>
            </m:oMath>
            <w:r w:rsidRPr="0077596D">
              <w:rPr>
                <w:rFonts w:cs="Arial"/>
                <w:sz w:val="20"/>
              </w:rPr>
              <w:t>,</w:t>
            </w:r>
          </w:p>
          <w:p w:rsidR="002D2F76" w:rsidRPr="0077596D" w:rsidRDefault="001B0B60" w:rsidP="002D2F76">
            <w:pPr>
              <w:rPr>
                <w:rFonts w:ascii="Arial" w:hAnsi="Arial" w:cs="Arial"/>
                <w:sz w:val="20"/>
                <w:szCs w:val="20"/>
              </w:rPr>
            </w:pPr>
            <m:oMathPara>
              <m:oMath>
                <m:sSub>
                  <m:sSubPr>
                    <m:ctrlPr>
                      <w:rPr>
                        <w:rFonts w:ascii="Cambria Math" w:hAnsi="Arial" w:cs="Arial"/>
                        <w:sz w:val="20"/>
                        <w:szCs w:val="20"/>
                        <w:lang w:val="en-US"/>
                      </w:rPr>
                    </m:ctrlPr>
                  </m:sSubPr>
                  <m:e>
                    <m:r>
                      <m:rPr>
                        <m:sty m:val="p"/>
                      </m:rPr>
                      <w:rPr>
                        <w:rFonts w:ascii="Cambria Math" w:hAnsi="Arial" w:cs="Arial"/>
                        <w:sz w:val="20"/>
                        <w:szCs w:val="20"/>
                        <w:lang w:val="en-US"/>
                      </w:rPr>
                      <m:t>LRM_Sega</m:t>
                    </m:r>
                  </m:e>
                  <m:sub>
                    <m:r>
                      <m:rPr>
                        <m:sty m:val="p"/>
                      </m:rPr>
                      <w:rPr>
                        <w:rFonts w:ascii="Cambria Math" w:hAnsi="Arial" w:cs="Arial"/>
                        <w:sz w:val="20"/>
                        <w:szCs w:val="20"/>
                        <w:lang w:val="en-US"/>
                      </w:rPr>
                      <m:t>H, Ccy Pair</m:t>
                    </m:r>
                  </m:sub>
                </m:sSub>
                <m:r>
                  <m:rPr>
                    <m:sty m:val="p"/>
                  </m:rPr>
                  <w:rPr>
                    <w:rFonts w:ascii="Cambria Math" w:hAnsi="Arial" w:cs="Arial"/>
                    <w:sz w:val="20"/>
                    <w:szCs w:val="20"/>
                    <w:lang w:val="en-US"/>
                  </w:rPr>
                  <m:t>=</m:t>
                </m:r>
                <m:nary>
                  <m:naryPr>
                    <m:chr m:val="∑"/>
                    <m:limLoc m:val="undOvr"/>
                    <m:supHide m:val="on"/>
                    <m:ctrlPr>
                      <w:rPr>
                        <w:rFonts w:ascii="Cambria Math" w:hAnsi="Arial" w:cs="Arial"/>
                        <w:sz w:val="20"/>
                        <w:szCs w:val="20"/>
                        <w:lang w:val="en-US"/>
                      </w:rPr>
                    </m:ctrlPr>
                  </m:naryPr>
                  <m:sub>
                    <m:eqArr>
                      <m:eqArrPr>
                        <m:ctrlPr>
                          <w:rPr>
                            <w:rFonts w:ascii="Cambria Math" w:hAnsi="Arial" w:cs="Arial"/>
                            <w:sz w:val="20"/>
                            <w:szCs w:val="20"/>
                            <w:lang w:val="en-US"/>
                          </w:rPr>
                        </m:ctrlPr>
                      </m:eqArrPr>
                      <m:e>
                        <m:r>
                          <m:rPr>
                            <m:sty m:val="p"/>
                          </m:rPr>
                          <w:rPr>
                            <w:rFonts w:ascii="Cambria Math" w:hAnsi="Arial" w:cs="Arial"/>
                            <w:sz w:val="20"/>
                            <w:szCs w:val="20"/>
                            <w:lang w:val="en-US"/>
                          </w:rPr>
                          <m:t>Sega</m:t>
                        </m:r>
                        <m:r>
                          <w:rPr>
                            <w:rFonts w:ascii="Cambria Math" w:hAnsi="Arial" w:cs="Arial"/>
                            <w:sz w:val="20"/>
                            <w:szCs w:val="20"/>
                            <w:lang w:val="en-US"/>
                          </w:rPr>
                          <m:t>&gt;0</m:t>
                        </m:r>
                      </m:e>
                      <m:e>
                        <m:r>
                          <m:rPr>
                            <m:sty m:val="p"/>
                          </m:rPr>
                          <w:rPr>
                            <w:rFonts w:ascii="Cambria Math" w:hAnsi="Arial" w:cs="Arial"/>
                            <w:sz w:val="20"/>
                            <w:szCs w:val="20"/>
                            <w:lang w:val="en-US"/>
                          </w:rPr>
                          <m:t>Tenor</m:t>
                        </m:r>
                      </m:e>
                    </m:eqArr>
                  </m:sub>
                  <m:sup/>
                  <m:e>
                    <m:r>
                      <m:rPr>
                        <m:sty m:val="p"/>
                      </m:rPr>
                      <w:rPr>
                        <w:rFonts w:ascii="Cambria Math" w:hAnsi="Arial" w:cs="Arial"/>
                        <w:sz w:val="20"/>
                        <w:szCs w:val="20"/>
                        <w:lang w:val="en-US"/>
                      </w:rPr>
                      <m:t>-</m:t>
                    </m:r>
                    <m:d>
                      <m:dPr>
                        <m:begChr m:val="|"/>
                        <m:endChr m:val="|"/>
                        <m:ctrlPr>
                          <w:rPr>
                            <w:rFonts w:ascii="Cambria Math" w:hAnsi="Arial" w:cs="Arial"/>
                            <w:sz w:val="20"/>
                            <w:szCs w:val="20"/>
                            <w:lang w:val="en-US"/>
                          </w:rPr>
                        </m:ctrlPr>
                      </m:dPr>
                      <m:e>
                        <m:sSub>
                          <m:sSubPr>
                            <m:ctrlPr>
                              <w:rPr>
                                <w:rFonts w:ascii="Cambria Math" w:hAnsi="Arial" w:cs="Arial"/>
                                <w:sz w:val="20"/>
                                <w:szCs w:val="20"/>
                                <w:lang w:val="en-US"/>
                              </w:rPr>
                            </m:ctrlPr>
                          </m:sSubPr>
                          <m:e>
                            <m:r>
                              <m:rPr>
                                <m:sty m:val="p"/>
                              </m:rPr>
                              <w:rPr>
                                <w:rFonts w:ascii="Cambria Math" w:hAnsi="Arial" w:cs="Arial"/>
                                <w:sz w:val="20"/>
                                <w:szCs w:val="20"/>
                                <w:lang w:val="en-US"/>
                              </w:rPr>
                              <m:t>Sega</m:t>
                            </m:r>
                          </m:e>
                          <m:sub>
                            <m:r>
                              <m:rPr>
                                <m:sty m:val="p"/>
                              </m:rPr>
                              <w:rPr>
                                <w:rFonts w:ascii="Cambria Math" w:hAnsi="Arial" w:cs="Arial"/>
                                <w:sz w:val="20"/>
                                <w:szCs w:val="20"/>
                                <w:lang w:val="en-US"/>
                              </w:rPr>
                              <m:t>H, CcyPair,Tenor</m:t>
                            </m:r>
                          </m:sub>
                        </m:sSub>
                      </m:e>
                    </m:d>
                    <m:r>
                      <m:rPr>
                        <m:sty m:val="p"/>
                      </m:rPr>
                      <w:rPr>
                        <w:rFonts w:ascii="Cambria Math" w:hAnsi="Arial" w:cs="Arial"/>
                        <w:sz w:val="20"/>
                        <w:szCs w:val="20"/>
                        <w:lang w:val="en-US"/>
                      </w:rPr>
                      <m:t>×</m:t>
                    </m:r>
                    <m:sSub>
                      <m:sSubPr>
                        <m:ctrlPr>
                          <w:rPr>
                            <w:rFonts w:ascii="Cambria Math" w:hAnsi="Arial" w:cs="Arial"/>
                            <w:sz w:val="20"/>
                            <w:szCs w:val="20"/>
                            <w:lang w:val="en-US"/>
                          </w:rPr>
                        </m:ctrlPr>
                      </m:sSubPr>
                      <m:e>
                        <m:r>
                          <m:rPr>
                            <m:sty m:val="p"/>
                          </m:rPr>
                          <w:rPr>
                            <w:rFonts w:ascii="Cambria Math" w:hAnsi="Arial" w:cs="Arial"/>
                            <w:sz w:val="20"/>
                            <w:szCs w:val="20"/>
                          </w:rPr>
                          <m:t>SegaSpread</m:t>
                        </m:r>
                      </m:e>
                      <m:sub>
                        <m:r>
                          <m:rPr>
                            <m:sty m:val="p"/>
                          </m:rPr>
                          <w:rPr>
                            <w:rFonts w:ascii="Cambria Math" w:hAnsi="Arial" w:cs="Arial"/>
                            <w:sz w:val="20"/>
                            <w:szCs w:val="20"/>
                            <w:lang w:val="en-US"/>
                          </w:rPr>
                          <m:t>CcyPair, Tenor</m:t>
                        </m:r>
                      </m:sub>
                    </m:sSub>
                    <m:r>
                      <m:rPr>
                        <m:sty m:val="p"/>
                      </m:rPr>
                      <w:rPr>
                        <w:rFonts w:ascii="Cambria Math" w:hAnsi="Arial" w:cs="Arial"/>
                        <w:sz w:val="20"/>
                        <w:szCs w:val="20"/>
                        <w:lang w:val="en-US"/>
                      </w:rPr>
                      <m:t>×</m:t>
                    </m:r>
                    <m:r>
                      <m:rPr>
                        <m:sty m:val="p"/>
                      </m:rPr>
                      <w:rPr>
                        <w:rFonts w:ascii="Cambria Math" w:hAnsi="Arial" w:cs="Arial"/>
                        <w:sz w:val="20"/>
                        <w:szCs w:val="20"/>
                        <w:lang w:val="en-US"/>
                      </w:rPr>
                      <m:t>Sega</m:t>
                    </m:r>
                    <m:sSub>
                      <m:sSubPr>
                        <m:ctrlPr>
                          <w:rPr>
                            <w:rFonts w:ascii="Cambria Math" w:hAnsi="Arial" w:cs="Arial"/>
                            <w:sz w:val="20"/>
                            <w:szCs w:val="20"/>
                            <w:lang w:val="en-US"/>
                          </w:rPr>
                        </m:ctrlPr>
                      </m:sSubPr>
                      <m:e>
                        <m:r>
                          <m:rPr>
                            <m:sty m:val="p"/>
                          </m:rPr>
                          <w:rPr>
                            <w:rFonts w:ascii="Cambria Math" w:hAnsi="Arial" w:cs="Arial"/>
                            <w:sz w:val="20"/>
                            <w:szCs w:val="20"/>
                            <w:lang w:val="en-US"/>
                          </w:rPr>
                          <m:t>PosAdj</m:t>
                        </m:r>
                      </m:e>
                      <m:sub>
                        <m:r>
                          <m:rPr>
                            <m:sty m:val="p"/>
                          </m:rPr>
                          <w:rPr>
                            <w:rFonts w:ascii="Cambria Math" w:hAnsi="Arial" w:cs="Arial"/>
                            <w:sz w:val="20"/>
                            <w:szCs w:val="20"/>
                            <w:lang w:val="en-US"/>
                          </w:rPr>
                          <m:t>CcyPair</m:t>
                        </m:r>
                      </m:sub>
                    </m:sSub>
                    <m:r>
                      <m:rPr>
                        <m:sty m:val="p"/>
                      </m:rPr>
                      <w:rPr>
                        <w:rFonts w:ascii="Cambria Math" w:hAnsi="Arial" w:cs="Arial"/>
                        <w:sz w:val="20"/>
                        <w:szCs w:val="20"/>
                        <w:lang w:val="en-US"/>
                      </w:rPr>
                      <m:t>×</m:t>
                    </m:r>
                    <m:r>
                      <m:rPr>
                        <m:sty m:val="p"/>
                      </m:rPr>
                      <w:rPr>
                        <w:rFonts w:ascii="Cambria Math" w:hAnsi="Arial" w:cs="Arial"/>
                        <w:sz w:val="20"/>
                        <w:szCs w:val="20"/>
                        <w:lang w:val="en-US"/>
                      </w:rPr>
                      <m:t xml:space="preserve">10  </m:t>
                    </m:r>
                  </m:e>
                </m:nary>
              </m:oMath>
            </m:oMathPara>
          </w:p>
          <w:p w:rsidR="002D2F76" w:rsidRPr="0077596D" w:rsidRDefault="002D2F76" w:rsidP="000A4C4F">
            <w:pPr>
              <w:pStyle w:val="ListParagraph"/>
              <w:numPr>
                <w:ilvl w:val="0"/>
                <w:numId w:val="123"/>
              </w:numPr>
              <w:overflowPunct w:val="0"/>
              <w:autoSpaceDE w:val="0"/>
              <w:autoSpaceDN w:val="0"/>
              <w:adjustRightInd w:val="0"/>
              <w:spacing w:after="120" w:line="240" w:lineRule="auto"/>
              <w:textAlignment w:val="baseline"/>
              <w:rPr>
                <w:rFonts w:cs="Arial"/>
                <w:sz w:val="20"/>
              </w:rPr>
            </w:pPr>
            <m:oMath>
              <m:r>
                <m:rPr>
                  <m:sty m:val="p"/>
                </m:rPr>
                <w:rPr>
                  <w:rFonts w:ascii="Cambria Math" w:cs="Arial"/>
                  <w:sz w:val="20"/>
                </w:rPr>
                <w:lastRenderedPageBreak/>
                <m:t xml:space="preserve">If </m:t>
              </m:r>
              <m:sSub>
                <m:sSubPr>
                  <m:ctrlPr>
                    <w:rPr>
                      <w:rFonts w:ascii="Cambria Math" w:hAnsi="Cambria Math" w:cs="Arial"/>
                      <w:sz w:val="20"/>
                    </w:rPr>
                  </m:ctrlPr>
                </m:sSubPr>
                <m:e>
                  <m:r>
                    <m:rPr>
                      <m:sty m:val="p"/>
                    </m:rPr>
                    <w:rPr>
                      <w:rFonts w:ascii="Cambria Math" w:cs="Arial"/>
                      <w:sz w:val="20"/>
                    </w:rPr>
                    <m:t>Sega</m:t>
                  </m:r>
                </m:e>
                <m:sub>
                  <m:r>
                    <m:rPr>
                      <m:sty m:val="p"/>
                    </m:rPr>
                    <w:rPr>
                      <w:rFonts w:ascii="Cambria Math" w:cs="Arial"/>
                      <w:sz w:val="20"/>
                    </w:rPr>
                    <m:t xml:space="preserve">H, CcyPair </m:t>
                  </m:r>
                </m:sub>
              </m:sSub>
              <m:r>
                <m:rPr>
                  <m:sty m:val="p"/>
                </m:rPr>
                <w:rPr>
                  <w:rFonts w:ascii="Cambria Math" w:cs="Arial"/>
                  <w:sz w:val="20"/>
                </w:rPr>
                <m:t>≤</m:t>
              </m:r>
              <m:r>
                <w:rPr>
                  <w:rFonts w:ascii="Cambria Math" w:cs="Arial"/>
                  <w:sz w:val="20"/>
                </w:rPr>
                <m:t>0</m:t>
              </m:r>
            </m:oMath>
            <w:r w:rsidRPr="0077596D">
              <w:rPr>
                <w:rFonts w:cs="Arial"/>
                <w:sz w:val="20"/>
              </w:rPr>
              <w:t>,</w:t>
            </w:r>
          </w:p>
          <w:p w:rsidR="002D2F76" w:rsidRPr="0077596D" w:rsidRDefault="001B0B60" w:rsidP="002D2F76">
            <w:pPr>
              <w:rPr>
                <w:rFonts w:ascii="Cambria Math" w:hAnsi="Arial" w:cs="Arial"/>
                <w:sz w:val="20"/>
                <w:szCs w:val="20"/>
                <w:lang w:val="en-US"/>
              </w:rPr>
            </w:pPr>
            <m:oMathPara>
              <m:oMath>
                <m:sSub>
                  <m:sSubPr>
                    <m:ctrlPr>
                      <w:rPr>
                        <w:rFonts w:ascii="Cambria Math" w:hAnsi="Arial" w:cs="Arial"/>
                        <w:sz w:val="20"/>
                        <w:szCs w:val="20"/>
                        <w:lang w:val="en-US"/>
                      </w:rPr>
                    </m:ctrlPr>
                  </m:sSubPr>
                  <m:e>
                    <m:r>
                      <m:rPr>
                        <m:sty m:val="p"/>
                      </m:rPr>
                      <w:rPr>
                        <w:rFonts w:ascii="Cambria Math" w:hAnsi="Arial" w:cs="Arial"/>
                        <w:sz w:val="20"/>
                        <w:szCs w:val="20"/>
                        <w:lang w:val="en-US"/>
                      </w:rPr>
                      <m:t>LRM_Sega</m:t>
                    </m:r>
                  </m:e>
                  <m:sub>
                    <m:r>
                      <m:rPr>
                        <m:sty m:val="p"/>
                      </m:rPr>
                      <w:rPr>
                        <w:rFonts w:ascii="Cambria Math" w:hAnsi="Arial" w:cs="Arial"/>
                        <w:sz w:val="20"/>
                        <w:szCs w:val="20"/>
                        <w:lang w:val="en-US"/>
                      </w:rPr>
                      <m:t>H,  Ccy Pair</m:t>
                    </m:r>
                  </m:sub>
                </m:sSub>
                <m:r>
                  <m:rPr>
                    <m:sty m:val="p"/>
                  </m:rPr>
                  <w:rPr>
                    <w:rFonts w:ascii="Cambria Math" w:hAnsi="Arial" w:cs="Arial"/>
                    <w:sz w:val="20"/>
                    <w:szCs w:val="20"/>
                    <w:lang w:val="en-US"/>
                  </w:rPr>
                  <m:t>=</m:t>
                </m:r>
                <m:nary>
                  <m:naryPr>
                    <m:chr m:val="∑"/>
                    <m:limLoc m:val="undOvr"/>
                    <m:supHide m:val="on"/>
                    <m:ctrlPr>
                      <w:rPr>
                        <w:rFonts w:ascii="Cambria Math" w:hAnsi="Arial" w:cs="Arial"/>
                        <w:sz w:val="20"/>
                        <w:szCs w:val="20"/>
                        <w:lang w:val="en-US"/>
                      </w:rPr>
                    </m:ctrlPr>
                  </m:naryPr>
                  <m:sub>
                    <m:eqArr>
                      <m:eqArrPr>
                        <m:ctrlPr>
                          <w:rPr>
                            <w:rFonts w:ascii="Cambria Math" w:hAnsi="Arial" w:cs="Arial"/>
                            <w:sz w:val="20"/>
                            <w:szCs w:val="20"/>
                            <w:lang w:val="en-US"/>
                          </w:rPr>
                        </m:ctrlPr>
                      </m:eqArrPr>
                      <m:e>
                        <m:r>
                          <m:rPr>
                            <m:sty m:val="p"/>
                          </m:rPr>
                          <w:rPr>
                            <w:rFonts w:ascii="Cambria Math" w:hAnsi="Arial" w:cs="Arial"/>
                            <w:sz w:val="20"/>
                            <w:szCs w:val="20"/>
                            <w:lang w:val="en-US"/>
                          </w:rPr>
                          <m:t>Sega</m:t>
                        </m:r>
                        <m:r>
                          <m:rPr>
                            <m:sty m:val="p"/>
                          </m:rPr>
                          <w:rPr>
                            <w:rFonts w:ascii="Cambria Math" w:hAnsi="Arial" w:cs="Arial"/>
                            <w:sz w:val="20"/>
                            <w:szCs w:val="20"/>
                            <w:lang w:val="en-US"/>
                          </w:rPr>
                          <m:t>≤</m:t>
                        </m:r>
                        <m:r>
                          <m:rPr>
                            <m:sty m:val="p"/>
                          </m:rPr>
                          <w:rPr>
                            <w:rFonts w:ascii="Cambria Math" w:hAnsi="Arial" w:cs="Arial"/>
                            <w:sz w:val="20"/>
                            <w:szCs w:val="20"/>
                            <w:lang w:val="en-US"/>
                          </w:rPr>
                          <m:t>0</m:t>
                        </m:r>
                      </m:e>
                      <m:e>
                        <m:r>
                          <m:rPr>
                            <m:sty m:val="p"/>
                          </m:rPr>
                          <w:rPr>
                            <w:rFonts w:ascii="Cambria Math" w:hAnsi="Arial" w:cs="Arial"/>
                            <w:sz w:val="20"/>
                            <w:szCs w:val="20"/>
                            <w:lang w:val="en-US"/>
                          </w:rPr>
                          <m:t>Tenor</m:t>
                        </m:r>
                      </m:e>
                    </m:eqArr>
                  </m:sub>
                  <m:sup/>
                  <m:e>
                    <m:r>
                      <m:rPr>
                        <m:sty m:val="p"/>
                      </m:rPr>
                      <w:rPr>
                        <w:rFonts w:ascii="Cambria Math" w:hAnsi="Arial" w:cs="Arial"/>
                        <w:sz w:val="20"/>
                        <w:szCs w:val="20"/>
                        <w:lang w:val="en-US"/>
                      </w:rPr>
                      <m:t>-</m:t>
                    </m:r>
                    <m:d>
                      <m:dPr>
                        <m:begChr m:val="|"/>
                        <m:endChr m:val="|"/>
                        <m:ctrlPr>
                          <w:rPr>
                            <w:rFonts w:ascii="Cambria Math" w:hAnsi="Arial" w:cs="Arial"/>
                            <w:sz w:val="20"/>
                            <w:szCs w:val="20"/>
                            <w:lang w:val="en-US"/>
                          </w:rPr>
                        </m:ctrlPr>
                      </m:dPr>
                      <m:e>
                        <m:sSub>
                          <m:sSubPr>
                            <m:ctrlPr>
                              <w:rPr>
                                <w:rFonts w:ascii="Cambria Math" w:hAnsi="Arial" w:cs="Arial"/>
                                <w:sz w:val="20"/>
                                <w:szCs w:val="20"/>
                                <w:lang w:val="en-US"/>
                              </w:rPr>
                            </m:ctrlPr>
                          </m:sSubPr>
                          <m:e>
                            <m:r>
                              <m:rPr>
                                <m:sty m:val="p"/>
                              </m:rPr>
                              <w:rPr>
                                <w:rFonts w:ascii="Cambria Math" w:hAnsi="Arial" w:cs="Arial"/>
                                <w:sz w:val="20"/>
                                <w:szCs w:val="20"/>
                                <w:lang w:val="en-US"/>
                              </w:rPr>
                              <m:t>Sega</m:t>
                            </m:r>
                          </m:e>
                          <m:sub>
                            <m:r>
                              <m:rPr>
                                <m:sty m:val="p"/>
                              </m:rPr>
                              <w:rPr>
                                <w:rFonts w:ascii="Cambria Math" w:hAnsi="Arial" w:cs="Arial"/>
                                <w:sz w:val="20"/>
                                <w:szCs w:val="20"/>
                                <w:lang w:val="en-US"/>
                              </w:rPr>
                              <m:t>H, CcyPair,Tenor</m:t>
                            </m:r>
                          </m:sub>
                        </m:sSub>
                      </m:e>
                    </m:d>
                    <m:r>
                      <m:rPr>
                        <m:sty m:val="p"/>
                      </m:rPr>
                      <w:rPr>
                        <w:rFonts w:ascii="Cambria Math" w:hAnsi="Arial" w:cs="Arial"/>
                        <w:sz w:val="20"/>
                        <w:szCs w:val="20"/>
                        <w:lang w:val="en-US"/>
                      </w:rPr>
                      <m:t>×</m:t>
                    </m:r>
                    <m:sSub>
                      <m:sSubPr>
                        <m:ctrlPr>
                          <w:rPr>
                            <w:rFonts w:ascii="Cambria Math" w:hAnsi="Arial" w:cs="Arial"/>
                            <w:sz w:val="20"/>
                            <w:szCs w:val="20"/>
                            <w:lang w:val="en-US"/>
                          </w:rPr>
                        </m:ctrlPr>
                      </m:sSubPr>
                      <m:e>
                        <m:r>
                          <m:rPr>
                            <m:sty m:val="p"/>
                          </m:rPr>
                          <w:rPr>
                            <w:rFonts w:ascii="Cambria Math" w:hAnsi="Arial" w:cs="Arial"/>
                            <w:sz w:val="20"/>
                            <w:szCs w:val="20"/>
                            <w:lang w:val="en-US"/>
                          </w:rPr>
                          <m:t>SegaSpread</m:t>
                        </m:r>
                      </m:e>
                      <m:sub>
                        <m:r>
                          <m:rPr>
                            <m:sty m:val="p"/>
                          </m:rPr>
                          <w:rPr>
                            <w:rFonts w:ascii="Cambria Math" w:hAnsi="Arial" w:cs="Arial"/>
                            <w:sz w:val="20"/>
                            <w:szCs w:val="20"/>
                            <w:lang w:val="en-US"/>
                          </w:rPr>
                          <m:t>CcyPair, Tenor</m:t>
                        </m:r>
                      </m:sub>
                    </m:sSub>
                    <m:r>
                      <m:rPr>
                        <m:sty m:val="p"/>
                      </m:rPr>
                      <w:rPr>
                        <w:rFonts w:ascii="Cambria Math" w:hAnsi="Arial" w:cs="Arial"/>
                        <w:sz w:val="20"/>
                        <w:szCs w:val="20"/>
                        <w:lang w:val="en-US"/>
                      </w:rPr>
                      <m:t>×</m:t>
                    </m:r>
                    <m:r>
                      <m:rPr>
                        <m:sty m:val="p"/>
                      </m:rPr>
                      <w:rPr>
                        <w:rFonts w:ascii="Cambria Math" w:hAnsi="Arial" w:cs="Arial"/>
                        <w:sz w:val="20"/>
                        <w:szCs w:val="20"/>
                        <w:lang w:val="en-US"/>
                      </w:rPr>
                      <m:t>Sega</m:t>
                    </m:r>
                    <m:sSub>
                      <m:sSubPr>
                        <m:ctrlPr>
                          <w:rPr>
                            <w:rFonts w:ascii="Cambria Math" w:hAnsi="Arial" w:cs="Arial"/>
                            <w:sz w:val="20"/>
                            <w:szCs w:val="20"/>
                            <w:lang w:val="en-US"/>
                          </w:rPr>
                        </m:ctrlPr>
                      </m:sSubPr>
                      <m:e>
                        <m:r>
                          <m:rPr>
                            <m:sty m:val="p"/>
                          </m:rPr>
                          <w:rPr>
                            <w:rFonts w:ascii="Cambria Math" w:hAnsi="Arial" w:cs="Arial"/>
                            <w:sz w:val="20"/>
                            <w:szCs w:val="20"/>
                            <w:lang w:val="en-US"/>
                          </w:rPr>
                          <m:t>PosAdj</m:t>
                        </m:r>
                      </m:e>
                      <m:sub>
                        <m:r>
                          <m:rPr>
                            <m:sty m:val="p"/>
                          </m:rPr>
                          <w:rPr>
                            <w:rFonts w:ascii="Cambria Math" w:hAnsi="Arial" w:cs="Arial"/>
                            <w:sz w:val="20"/>
                            <w:szCs w:val="20"/>
                            <w:lang w:val="en-US"/>
                          </w:rPr>
                          <m:t>CcyPair</m:t>
                        </m:r>
                      </m:sub>
                    </m:sSub>
                    <m:r>
                      <m:rPr>
                        <m:sty m:val="p"/>
                      </m:rPr>
                      <w:rPr>
                        <w:rFonts w:ascii="Cambria Math" w:hAnsi="Arial" w:cs="Arial"/>
                        <w:sz w:val="20"/>
                        <w:szCs w:val="20"/>
                        <w:lang w:val="en-US"/>
                      </w:rPr>
                      <m:t>×</m:t>
                    </m:r>
                    <m:r>
                      <m:rPr>
                        <m:sty m:val="p"/>
                      </m:rPr>
                      <w:rPr>
                        <w:rFonts w:ascii="Cambria Math" w:hAnsi="Arial" w:cs="Arial"/>
                        <w:sz w:val="20"/>
                        <w:szCs w:val="20"/>
                        <w:lang w:val="en-US"/>
                      </w:rPr>
                      <m:t xml:space="preserve">10  </m:t>
                    </m:r>
                  </m:e>
                </m:nary>
              </m:oMath>
            </m:oMathPara>
          </w:p>
          <w:p w:rsidR="002D2F76" w:rsidRPr="0077596D" w:rsidRDefault="002D2F76" w:rsidP="002D2F76">
            <w:pPr>
              <w:ind w:left="360"/>
              <w:rPr>
                <w:rFonts w:ascii="Arial" w:hAnsi="Arial" w:cs="Arial"/>
                <w:sz w:val="20"/>
                <w:szCs w:val="20"/>
              </w:rPr>
            </w:pPr>
            <w:r w:rsidRPr="0077596D">
              <w:rPr>
                <w:rFonts w:ascii="Arial" w:hAnsi="Arial" w:cs="Arial"/>
                <w:sz w:val="20"/>
                <w:szCs w:val="20"/>
              </w:rPr>
              <w:t xml:space="preserve">where </w:t>
            </w:r>
          </w:p>
          <w:p w:rsidR="002D2F76" w:rsidRPr="0077596D" w:rsidRDefault="001B0B60" w:rsidP="000A4C4F">
            <w:pPr>
              <w:pStyle w:val="ListParagraph"/>
              <w:numPr>
                <w:ilvl w:val="0"/>
                <w:numId w:val="139"/>
              </w:numPr>
              <w:overflowPunct w:val="0"/>
              <w:autoSpaceDE w:val="0"/>
              <w:autoSpaceDN w:val="0"/>
              <w:adjustRightInd w:val="0"/>
              <w:spacing w:after="120" w:line="240" w:lineRule="auto"/>
              <w:textAlignment w:val="baseline"/>
              <w:rPr>
                <w:rFonts w:cs="Arial"/>
                <w:sz w:val="20"/>
              </w:rPr>
            </w:pPr>
            <m:oMath>
              <m:d>
                <m:dPr>
                  <m:begChr m:val="|"/>
                  <m:endChr m:val="|"/>
                  <m:ctrlPr>
                    <w:rPr>
                      <w:rFonts w:ascii="Cambria Math" w:hAnsi="Cambria Math" w:cs="Arial"/>
                      <w:sz w:val="20"/>
                      <w:lang w:val="en-US"/>
                    </w:rPr>
                  </m:ctrlPr>
                </m:dPr>
                <m:e>
                  <m:sSub>
                    <m:sSubPr>
                      <m:ctrlPr>
                        <w:rPr>
                          <w:rFonts w:ascii="Cambria Math" w:hAnsi="Cambria Math" w:cs="Arial"/>
                          <w:sz w:val="20"/>
                          <w:lang w:val="en-US"/>
                        </w:rPr>
                      </m:ctrlPr>
                    </m:sSubPr>
                    <m:e>
                      <m:r>
                        <m:rPr>
                          <m:sty m:val="p"/>
                        </m:rPr>
                        <w:rPr>
                          <w:rFonts w:ascii="Cambria Math" w:cs="Arial"/>
                          <w:sz w:val="20"/>
                          <w:lang w:val="en-US"/>
                        </w:rPr>
                        <m:t>Sega</m:t>
                      </m:r>
                    </m:e>
                    <m:sub>
                      <m:r>
                        <m:rPr>
                          <m:sty m:val="p"/>
                        </m:rPr>
                        <w:rPr>
                          <w:rFonts w:ascii="Cambria Math" w:cs="Arial"/>
                          <w:sz w:val="20"/>
                          <w:lang w:val="en-US"/>
                        </w:rPr>
                        <m:t>H, CcyPair,Tenor</m:t>
                      </m:r>
                    </m:sub>
                  </m:sSub>
                </m:e>
              </m:d>
            </m:oMath>
            <w:r w:rsidR="002D2F76" w:rsidRPr="0077596D">
              <w:rPr>
                <w:rFonts w:cs="Arial"/>
                <w:sz w:val="20"/>
              </w:rPr>
              <w:t xml:space="preserve"> is calculated as per</w:t>
            </w:r>
            <w:r w:rsidR="002D2F76" w:rsidRPr="0077596D">
              <w:rPr>
                <w:rFonts w:cs="Arial"/>
                <w:b/>
                <w:sz w:val="20"/>
              </w:rPr>
              <w:t xml:space="preserve"> </w:t>
            </w:r>
            <w:r w:rsidR="002D2F76" w:rsidRPr="003A0CDC">
              <w:rPr>
                <w:rFonts w:cs="Arial"/>
                <w:b/>
                <w:sz w:val="20"/>
              </w:rPr>
              <w:t xml:space="preserve">BR </w:t>
            </w:r>
            <w:r w:rsidR="002D2F76" w:rsidRPr="003A0CDC">
              <w:rPr>
                <w:rFonts w:cs="Arial"/>
                <w:b/>
                <w:noProof/>
                <w:sz w:val="20"/>
              </w:rPr>
              <w:t>169</w:t>
            </w:r>
            <w:r w:rsidR="002D2F76" w:rsidRPr="0077596D">
              <w:t xml:space="preserve"> </w:t>
            </w:r>
            <w:r w:rsidR="002D2F76" w:rsidRPr="0077596D">
              <w:rPr>
                <w:rFonts w:cs="Arial"/>
                <w:sz w:val="20"/>
              </w:rPr>
              <w:t>with a bump on the 25 delta points only</w:t>
            </w:r>
          </w:p>
          <w:p w:rsidR="002D2F76" w:rsidRPr="0077596D" w:rsidRDefault="001B0B60" w:rsidP="000A4C4F">
            <w:pPr>
              <w:pStyle w:val="ListParagraph"/>
              <w:numPr>
                <w:ilvl w:val="0"/>
                <w:numId w:val="139"/>
              </w:numPr>
              <w:overflowPunct w:val="0"/>
              <w:autoSpaceDE w:val="0"/>
              <w:autoSpaceDN w:val="0"/>
              <w:adjustRightInd w:val="0"/>
              <w:spacing w:after="120" w:line="240" w:lineRule="auto"/>
              <w:textAlignment w:val="baseline"/>
              <w:rPr>
                <w:rFonts w:cs="Arial"/>
                <w:sz w:val="20"/>
              </w:rPr>
            </w:pPr>
            <m:oMath>
              <m:sSub>
                <m:sSubPr>
                  <m:ctrlPr>
                    <w:rPr>
                      <w:rFonts w:ascii="Cambria Math" w:hAnsi="Cambria Math" w:cs="Arial"/>
                      <w:sz w:val="20"/>
                      <w:lang w:val="en-US"/>
                    </w:rPr>
                  </m:ctrlPr>
                </m:sSubPr>
                <m:e>
                  <m:r>
                    <m:rPr>
                      <m:sty m:val="p"/>
                    </m:rPr>
                    <w:rPr>
                      <w:rFonts w:ascii="Cambria Math" w:cs="Arial"/>
                      <w:sz w:val="20"/>
                    </w:rPr>
                    <m:t>SegaSpread</m:t>
                  </m:r>
                </m:e>
                <m:sub>
                  <m:r>
                    <m:rPr>
                      <m:sty m:val="p"/>
                    </m:rPr>
                    <w:rPr>
                      <w:rFonts w:ascii="Cambria Math" w:cs="Arial"/>
                      <w:sz w:val="20"/>
                      <w:lang w:val="en-US"/>
                    </w:rPr>
                    <m:t>CcyPair, Tenor</m:t>
                  </m:r>
                </m:sub>
              </m:sSub>
            </m:oMath>
            <w:r w:rsidR="002D2F76" w:rsidRPr="0077596D">
              <w:rPr>
                <w:rFonts w:cs="Arial"/>
                <w:sz w:val="20"/>
              </w:rPr>
              <w:t xml:space="preserve"> is retrieved from Sega spread matrix shown in </w:t>
            </w:r>
            <w:r w:rsidR="002D2F76" w:rsidRPr="00087D75">
              <w:rPr>
                <w:rFonts w:cs="Arial"/>
                <w:b/>
                <w:sz w:val="20"/>
              </w:rPr>
              <w:t xml:space="preserve">BR </w:t>
            </w:r>
            <w:r w:rsidR="002D2F76" w:rsidRPr="00087D75">
              <w:rPr>
                <w:rFonts w:cs="Arial"/>
                <w:b/>
                <w:noProof/>
                <w:sz w:val="20"/>
              </w:rPr>
              <w:t>86</w:t>
            </w:r>
            <w:r w:rsidR="002D2F76">
              <w:rPr>
                <w:rFonts w:cs="Arial"/>
                <w:b/>
                <w:sz w:val="20"/>
              </w:rPr>
              <w:t xml:space="preserve">, </w:t>
            </w:r>
            <w:r w:rsidR="002D2F76" w:rsidRPr="003A0CDC">
              <w:rPr>
                <w:rFonts w:cs="Arial"/>
                <w:b/>
                <w:sz w:val="20"/>
              </w:rPr>
              <w:t xml:space="preserve">Table </w:t>
            </w:r>
            <w:r w:rsidR="002D2F76" w:rsidRPr="003A0CDC">
              <w:rPr>
                <w:rFonts w:cs="Arial"/>
                <w:b/>
                <w:noProof/>
                <w:sz w:val="20"/>
              </w:rPr>
              <w:t>18</w:t>
            </w:r>
            <w:r w:rsidR="002D2F76" w:rsidRPr="0077596D">
              <w:rPr>
                <w:rFonts w:cs="Arial"/>
                <w:b/>
                <w:sz w:val="20"/>
              </w:rPr>
              <w:t xml:space="preserve"> </w:t>
            </w:r>
            <w:r w:rsidR="002D2F76" w:rsidRPr="0077596D">
              <w:rPr>
                <w:rFonts w:cs="Arial"/>
                <w:sz w:val="20"/>
              </w:rPr>
              <w:t>for each tenor</w:t>
            </w:r>
          </w:p>
          <w:p w:rsidR="002D2F76" w:rsidRPr="0077596D" w:rsidRDefault="002D2F76" w:rsidP="000A4C4F">
            <w:pPr>
              <w:pStyle w:val="ListParagraph"/>
              <w:numPr>
                <w:ilvl w:val="0"/>
                <w:numId w:val="139"/>
              </w:numPr>
              <w:overflowPunct w:val="0"/>
              <w:autoSpaceDE w:val="0"/>
              <w:autoSpaceDN w:val="0"/>
              <w:adjustRightInd w:val="0"/>
              <w:spacing w:after="120" w:line="240" w:lineRule="auto"/>
              <w:textAlignment w:val="baseline"/>
              <w:rPr>
                <w:rFonts w:cs="Arial"/>
                <w:sz w:val="20"/>
              </w:rPr>
            </w:pPr>
            <m:oMath>
              <m:r>
                <m:rPr>
                  <m:sty m:val="p"/>
                </m:rPr>
                <w:rPr>
                  <w:rFonts w:ascii="Cambria Math" w:cs="Arial"/>
                  <w:sz w:val="20"/>
                  <w:lang w:val="en-US"/>
                </w:rPr>
                <m:t>Sega</m:t>
              </m:r>
              <m:sSub>
                <m:sSubPr>
                  <m:ctrlPr>
                    <w:rPr>
                      <w:rFonts w:ascii="Cambria Math" w:hAnsi="Cambria Math" w:cs="Arial"/>
                      <w:sz w:val="20"/>
                      <w:lang w:val="en-US"/>
                    </w:rPr>
                  </m:ctrlPr>
                </m:sSubPr>
                <m:e>
                  <m:r>
                    <m:rPr>
                      <m:sty m:val="p"/>
                    </m:rPr>
                    <w:rPr>
                      <w:rFonts w:ascii="Cambria Math" w:cs="Arial"/>
                      <w:sz w:val="20"/>
                      <w:lang w:val="en-US"/>
                    </w:rPr>
                    <m:t>PosAdj</m:t>
                  </m:r>
                </m:e>
                <m:sub>
                  <m:r>
                    <m:rPr>
                      <m:sty m:val="p"/>
                    </m:rPr>
                    <w:rPr>
                      <w:rFonts w:ascii="Cambria Math" w:cs="Arial"/>
                      <w:sz w:val="20"/>
                      <w:lang w:val="en-US"/>
                    </w:rPr>
                    <m:t>CcyPair</m:t>
                  </m:r>
                </m:sub>
              </m:sSub>
            </m:oMath>
            <w:r w:rsidRPr="0077596D">
              <w:rPr>
                <w:rFonts w:cs="Arial"/>
                <w:sz w:val="20"/>
              </w:rPr>
              <w:t xml:space="preserve"> is the position adjustment multiplier calculated as follow:</w:t>
            </w:r>
          </w:p>
          <w:p w:rsidR="002D2F76" w:rsidRPr="0077596D" w:rsidRDefault="002D2F76" w:rsidP="000A4C4F">
            <w:pPr>
              <w:pStyle w:val="ListParagraph"/>
              <w:numPr>
                <w:ilvl w:val="1"/>
                <w:numId w:val="138"/>
              </w:numPr>
              <w:tabs>
                <w:tab w:val="left" w:pos="2835"/>
              </w:tabs>
              <w:overflowPunct w:val="0"/>
              <w:autoSpaceDE w:val="0"/>
              <w:autoSpaceDN w:val="0"/>
              <w:adjustRightInd w:val="0"/>
              <w:spacing w:before="240" w:after="120" w:line="240" w:lineRule="auto"/>
              <w:textAlignment w:val="baseline"/>
              <w:rPr>
                <w:rFonts w:cs="Arial"/>
                <w:sz w:val="20"/>
              </w:rPr>
            </w:pPr>
            <m:oMath>
              <m:r>
                <m:rPr>
                  <m:sty m:val="p"/>
                </m:rPr>
                <w:rPr>
                  <w:rFonts w:ascii="Cambria Math" w:cs="Arial"/>
                  <w:sz w:val="20"/>
                  <w:lang w:val="en-US"/>
                </w:rPr>
                <m:t>Sega</m:t>
              </m:r>
              <m:sSub>
                <m:sSubPr>
                  <m:ctrlPr>
                    <w:rPr>
                      <w:rFonts w:ascii="Cambria Math" w:hAnsi="Cambria Math" w:cs="Arial"/>
                      <w:sz w:val="20"/>
                      <w:lang w:val="en-US"/>
                    </w:rPr>
                  </m:ctrlPr>
                </m:sSubPr>
                <m:e>
                  <m:r>
                    <m:rPr>
                      <m:sty m:val="p"/>
                    </m:rPr>
                    <w:rPr>
                      <w:rFonts w:ascii="Cambria Math" w:cs="Arial"/>
                      <w:sz w:val="20"/>
                      <w:lang w:val="en-US"/>
                    </w:rPr>
                    <m:t>PosAdj</m:t>
                  </m:r>
                </m:e>
                <m:sub>
                  <m:r>
                    <m:rPr>
                      <m:sty m:val="p"/>
                    </m:rPr>
                    <w:rPr>
                      <w:rFonts w:ascii="Cambria Math" w:cs="Arial"/>
                      <w:sz w:val="20"/>
                      <w:lang w:val="en-US"/>
                    </w:rPr>
                    <m:t>CcyPair</m:t>
                  </m:r>
                </m:sub>
              </m:sSub>
            </m:oMath>
            <w:r w:rsidRPr="0077596D">
              <w:rPr>
                <w:rFonts w:cs="Arial"/>
                <w:sz w:val="20"/>
                <w:lang w:val="en-US"/>
              </w:rPr>
              <w:t xml:space="preserve"> </w:t>
            </w:r>
            <w:proofErr w:type="gramStart"/>
            <w:r w:rsidRPr="0077596D">
              <w:rPr>
                <w:rFonts w:cs="Arial"/>
                <w:sz w:val="20"/>
                <w:lang w:val="en-US"/>
              </w:rPr>
              <w:t>is</w:t>
            </w:r>
            <w:proofErr w:type="gramEnd"/>
            <w:r w:rsidRPr="0077596D">
              <w:rPr>
                <w:rFonts w:cs="Arial"/>
                <w:sz w:val="20"/>
                <w:lang w:val="en-US"/>
              </w:rPr>
              <w:t xml:space="preserve"> interpolated linearly </w:t>
            </w:r>
            <w:r w:rsidRPr="0077596D">
              <w:rPr>
                <w:rFonts w:eastAsia="Arial Unicode MS" w:cs="Arial"/>
                <w:sz w:val="20"/>
              </w:rPr>
              <w:t>in the Sega Position Adjustment Matrix</w:t>
            </w:r>
            <w:r w:rsidRPr="0077596D">
              <w:rPr>
                <w:rFonts w:cs="Arial"/>
                <w:sz w:val="20"/>
                <w:lang w:val="en-US"/>
              </w:rPr>
              <w:t xml:space="preserve"> (4 decimal places) in </w:t>
            </w:r>
            <w:r w:rsidRPr="00087D75">
              <w:rPr>
                <w:rFonts w:cs="Arial"/>
                <w:b/>
                <w:sz w:val="20"/>
              </w:rPr>
              <w:t xml:space="preserve">BR </w:t>
            </w:r>
            <w:r w:rsidRPr="00087D75">
              <w:rPr>
                <w:rFonts w:cs="Arial"/>
                <w:b/>
                <w:noProof/>
                <w:sz w:val="20"/>
              </w:rPr>
              <w:t>86</w:t>
            </w:r>
            <w:r>
              <w:rPr>
                <w:rFonts w:cs="Arial"/>
                <w:b/>
                <w:sz w:val="20"/>
              </w:rPr>
              <w:t xml:space="preserve">, </w:t>
            </w:r>
            <w:r w:rsidRPr="003A0CDC">
              <w:rPr>
                <w:b/>
                <w:sz w:val="20"/>
              </w:rPr>
              <w:t>Table</w:t>
            </w:r>
            <w:r w:rsidRPr="00CB1A5C">
              <w:rPr>
                <w:sz w:val="20"/>
              </w:rPr>
              <w:t xml:space="preserve"> </w:t>
            </w:r>
            <w:r w:rsidRPr="00087D75">
              <w:rPr>
                <w:b/>
                <w:noProof/>
                <w:sz w:val="20"/>
              </w:rPr>
              <w:t>15</w:t>
            </w:r>
            <w:r w:rsidRPr="0077596D">
              <w:rPr>
                <w:rFonts w:cs="Arial"/>
                <w:b/>
                <w:sz w:val="20"/>
                <w:lang w:val="en-US"/>
              </w:rPr>
              <w:t xml:space="preserve"> </w:t>
            </w:r>
            <w:r w:rsidRPr="0077596D">
              <w:rPr>
                <w:rFonts w:cs="Arial"/>
                <w:sz w:val="20"/>
                <w:lang w:val="en-US"/>
              </w:rPr>
              <w:t xml:space="preserve">on </w:t>
            </w:r>
            <w:r w:rsidRPr="0077596D">
              <w:rPr>
                <w:rFonts w:cs="Arial"/>
                <w:sz w:val="20"/>
              </w:rPr>
              <w:t xml:space="preserve"> </w:t>
            </w:r>
            <m:oMath>
              <m:d>
                <m:dPr>
                  <m:begChr m:val="|"/>
                  <m:endChr m:val="|"/>
                  <m:ctrlPr>
                    <w:rPr>
                      <w:rFonts w:ascii="Cambria Math" w:hAnsi="Cambria Math" w:cs="Arial"/>
                      <w:sz w:val="20"/>
                      <w:lang w:val="en-US"/>
                    </w:rPr>
                  </m:ctrlPr>
                </m:dPr>
                <m:e>
                  <m:sSub>
                    <m:sSubPr>
                      <m:ctrlPr>
                        <w:rPr>
                          <w:rFonts w:ascii="Cambria Math" w:hAnsi="Cambria Math" w:cs="Arial"/>
                          <w:sz w:val="20"/>
                          <w:lang w:val="en-US"/>
                        </w:rPr>
                      </m:ctrlPr>
                    </m:sSubPr>
                    <m:e>
                      <m:r>
                        <m:rPr>
                          <m:sty m:val="p"/>
                        </m:rPr>
                        <w:rPr>
                          <w:rFonts w:ascii="Cambria Math" w:cs="Arial"/>
                          <w:sz w:val="20"/>
                          <w:lang w:val="en-US"/>
                        </w:rPr>
                        <m:t>Sega</m:t>
                      </m:r>
                    </m:e>
                    <m:sub>
                      <m:r>
                        <m:rPr>
                          <m:sty m:val="p"/>
                        </m:rPr>
                        <w:rPr>
                          <w:rFonts w:ascii="Cambria Math" w:cs="Arial"/>
                          <w:sz w:val="20"/>
                          <w:lang w:val="en-US"/>
                        </w:rPr>
                        <m:t>H, CcyPair,Tenor</m:t>
                      </m:r>
                    </m:sub>
                  </m:sSub>
                </m:e>
              </m:d>
              <m:r>
                <m:rPr>
                  <m:sty m:val="p"/>
                </m:rPr>
                <w:rPr>
                  <w:rFonts w:ascii="Cambria Math" w:cs="Arial"/>
                  <w:sz w:val="20"/>
                </w:rPr>
                <m:t xml:space="preserve"> </m:t>
              </m:r>
            </m:oMath>
            <w:r w:rsidRPr="0077596D">
              <w:rPr>
                <w:rFonts w:cs="Arial"/>
                <w:sz w:val="20"/>
              </w:rPr>
              <w:t>.</w:t>
            </w:r>
          </w:p>
          <w:p w:rsidR="002D2F76" w:rsidRPr="0077596D" w:rsidRDefault="002D2F76" w:rsidP="000A4C4F">
            <w:pPr>
              <w:pStyle w:val="ListParagraph"/>
              <w:numPr>
                <w:ilvl w:val="1"/>
                <w:numId w:val="138"/>
              </w:numPr>
              <w:tabs>
                <w:tab w:val="left" w:pos="2835"/>
              </w:tabs>
              <w:overflowPunct w:val="0"/>
              <w:autoSpaceDE w:val="0"/>
              <w:autoSpaceDN w:val="0"/>
              <w:adjustRightInd w:val="0"/>
              <w:spacing w:before="240" w:after="120" w:line="240" w:lineRule="auto"/>
              <w:textAlignment w:val="baseline"/>
              <w:rPr>
                <w:rFonts w:cs="Arial"/>
                <w:sz w:val="20"/>
              </w:rPr>
            </w:pPr>
            <w:r w:rsidRPr="0077596D">
              <w:rPr>
                <w:rFonts w:eastAsia="Arial Unicode MS" w:cs="Arial"/>
                <w:sz w:val="20"/>
              </w:rPr>
              <w:t>Flat extrapolation before first threshold and beyond last threshold</w:t>
            </w:r>
          </w:p>
          <w:p w:rsidR="002D2F76" w:rsidRPr="0077596D" w:rsidRDefault="002D2F76" w:rsidP="002D2F76">
            <w:pPr>
              <w:pBdr>
                <w:top w:val="single" w:sz="4" w:space="1" w:color="auto"/>
              </w:pBdr>
              <w:rPr>
                <w:rFonts w:ascii="Arial" w:hAnsi="Arial" w:cs="Arial"/>
                <w:b/>
                <w:sz w:val="20"/>
                <w:u w:val="single"/>
              </w:rPr>
            </w:pPr>
            <w:r w:rsidRPr="0077596D">
              <w:rPr>
                <w:rFonts w:ascii="Arial" w:hAnsi="Arial" w:cs="Arial"/>
                <w:b/>
                <w:sz w:val="20"/>
                <w:u w:val="single"/>
              </w:rPr>
              <w:t>Notes:</w:t>
            </w:r>
          </w:p>
          <w:p w:rsidR="002D2F76" w:rsidRPr="0077596D" w:rsidRDefault="001B0B60" w:rsidP="002D2F76">
            <w:pPr>
              <w:pBdr>
                <w:bottom w:val="single" w:sz="4" w:space="1" w:color="auto"/>
              </w:pBdr>
              <w:rPr>
                <w:rFonts w:ascii="Arial" w:hAnsi="Arial" w:cs="Arial"/>
                <w:sz w:val="20"/>
              </w:rPr>
            </w:pPr>
            <m:oMath>
              <m:nary>
                <m:naryPr>
                  <m:chr m:val="∑"/>
                  <m:limLoc m:val="undOvr"/>
                  <m:ctrlPr>
                    <w:rPr>
                      <w:rFonts w:ascii="Cambria Math" w:hAnsi="Arial" w:cs="Arial"/>
                      <w:i/>
                      <w:sz w:val="20"/>
                    </w:rPr>
                  </m:ctrlPr>
                </m:naryPr>
                <m:sub>
                  <m:eqArr>
                    <m:eqArrPr>
                      <m:ctrlPr>
                        <w:rPr>
                          <w:rFonts w:ascii="Cambria Math" w:hAnsi="Arial" w:cs="Arial"/>
                          <w:sz w:val="20"/>
                          <w:lang w:val="en-US"/>
                        </w:rPr>
                      </m:ctrlPr>
                    </m:eqArrPr>
                    <m:e>
                      <m:r>
                        <m:rPr>
                          <m:sty m:val="p"/>
                        </m:rPr>
                        <w:rPr>
                          <w:rFonts w:ascii="Cambria Math" w:hAnsi="Arial" w:cs="Arial"/>
                          <w:sz w:val="20"/>
                          <w:lang w:val="en-US"/>
                        </w:rPr>
                        <m:t>Sega (H)</m:t>
                      </m:r>
                      <m:r>
                        <w:rPr>
                          <w:rFonts w:ascii="Cambria Math" w:hAnsi="Arial" w:cs="Arial"/>
                          <w:sz w:val="20"/>
                          <w:lang w:val="en-US"/>
                        </w:rPr>
                        <m:t>&gt;0</m:t>
                      </m:r>
                    </m:e>
                    <m:e>
                      <m:r>
                        <m:rPr>
                          <m:sty m:val="p"/>
                        </m:rPr>
                        <w:rPr>
                          <w:rFonts w:ascii="Cambria Math" w:hAnsi="Arial" w:cs="Arial"/>
                          <w:sz w:val="20"/>
                          <w:lang w:val="en-US"/>
                        </w:rPr>
                        <m:t>Tenor</m:t>
                      </m:r>
                    </m:e>
                  </m:eqArr>
                </m:sub>
                <m:sup/>
                <m:e/>
              </m:nary>
            </m:oMath>
            <w:r w:rsidR="002D2F76" w:rsidRPr="0077596D">
              <w:rPr>
                <w:rFonts w:ascii="Arial" w:hAnsi="Arial" w:cs="Arial"/>
                <w:sz w:val="20"/>
              </w:rPr>
              <w:t xml:space="preserve"> </w:t>
            </w:r>
            <w:proofErr w:type="gramStart"/>
            <w:r w:rsidR="002D2F76" w:rsidRPr="0077596D">
              <w:rPr>
                <w:rFonts w:ascii="Arial" w:hAnsi="Arial" w:cs="Arial"/>
                <w:sz w:val="20"/>
              </w:rPr>
              <w:t>refers</w:t>
            </w:r>
            <w:proofErr w:type="gramEnd"/>
            <w:r w:rsidR="002D2F76" w:rsidRPr="0077596D">
              <w:rPr>
                <w:rFonts w:ascii="Arial" w:hAnsi="Arial" w:cs="Arial"/>
                <w:sz w:val="20"/>
              </w:rPr>
              <w:t xml:space="preserve"> to summation of Segas at each tenor were Sega for the tenor is </w:t>
            </w:r>
            <m:oMath>
              <m:r>
                <w:rPr>
                  <w:rFonts w:ascii="Cambria Math" w:hAnsi="Arial" w:cs="Arial"/>
                  <w:sz w:val="20"/>
                </w:rPr>
                <m:t>&gt;</m:t>
              </m:r>
            </m:oMath>
            <w:r w:rsidR="002D2F76" w:rsidRPr="0077596D">
              <w:rPr>
                <w:rFonts w:ascii="Arial" w:hAnsi="Arial" w:cs="Arial"/>
                <w:sz w:val="20"/>
              </w:rPr>
              <w:t xml:space="preserve"> 0.</w:t>
            </w:r>
          </w:p>
          <w:p w:rsidR="002D2F76" w:rsidRPr="0077596D" w:rsidRDefault="001B0B60" w:rsidP="002D2F76">
            <w:pPr>
              <w:pBdr>
                <w:bottom w:val="single" w:sz="4" w:space="1" w:color="auto"/>
              </w:pBdr>
              <w:rPr>
                <w:rFonts w:ascii="Arial" w:hAnsi="Arial" w:cs="Arial"/>
                <w:sz w:val="20"/>
              </w:rPr>
            </w:pPr>
            <m:oMath>
              <m:nary>
                <m:naryPr>
                  <m:chr m:val="∑"/>
                  <m:limLoc m:val="undOvr"/>
                  <m:ctrlPr>
                    <w:rPr>
                      <w:rFonts w:ascii="Cambria Math" w:hAnsi="Arial" w:cs="Arial"/>
                      <w:i/>
                      <w:sz w:val="20"/>
                    </w:rPr>
                  </m:ctrlPr>
                </m:naryPr>
                <m:sub>
                  <m:eqArr>
                    <m:eqArrPr>
                      <m:ctrlPr>
                        <w:rPr>
                          <w:rFonts w:ascii="Cambria Math" w:hAnsi="Arial" w:cs="Arial"/>
                          <w:sz w:val="20"/>
                          <w:lang w:val="en-US"/>
                        </w:rPr>
                      </m:ctrlPr>
                    </m:eqArrPr>
                    <m:e>
                      <m:r>
                        <m:rPr>
                          <m:sty m:val="p"/>
                        </m:rPr>
                        <w:rPr>
                          <w:rFonts w:ascii="Cambria Math" w:hAnsi="Arial" w:cs="Arial"/>
                          <w:sz w:val="20"/>
                          <w:lang w:val="en-US"/>
                        </w:rPr>
                        <m:t>Sega(H)</m:t>
                      </m:r>
                      <m:r>
                        <w:rPr>
                          <w:rFonts w:ascii="Cambria Math" w:hAnsi="Arial" w:cs="Arial"/>
                          <w:sz w:val="20"/>
                          <w:lang w:val="en-US"/>
                        </w:rPr>
                        <m:t>≤</m:t>
                      </m:r>
                      <m:r>
                        <w:rPr>
                          <w:rFonts w:ascii="Cambria Math" w:hAnsi="Arial" w:cs="Arial"/>
                          <w:sz w:val="20"/>
                          <w:lang w:val="en-US"/>
                        </w:rPr>
                        <m:t>0</m:t>
                      </m:r>
                    </m:e>
                    <m:e>
                      <m:r>
                        <m:rPr>
                          <m:sty m:val="p"/>
                        </m:rPr>
                        <w:rPr>
                          <w:rFonts w:ascii="Cambria Math" w:hAnsi="Arial" w:cs="Arial"/>
                          <w:sz w:val="20"/>
                          <w:lang w:val="en-US"/>
                        </w:rPr>
                        <m:t>Tenor</m:t>
                      </m:r>
                    </m:e>
                  </m:eqArr>
                </m:sub>
                <m:sup/>
                <m:e/>
              </m:nary>
            </m:oMath>
            <w:r w:rsidR="002D2F76" w:rsidRPr="0077596D">
              <w:rPr>
                <w:rFonts w:ascii="Arial" w:hAnsi="Arial" w:cs="Arial"/>
                <w:sz w:val="20"/>
              </w:rPr>
              <w:t xml:space="preserve"> </w:t>
            </w:r>
            <w:proofErr w:type="gramStart"/>
            <w:r w:rsidR="002D2F76" w:rsidRPr="0077596D">
              <w:rPr>
                <w:rFonts w:ascii="Arial" w:hAnsi="Arial" w:cs="Arial"/>
                <w:sz w:val="20"/>
              </w:rPr>
              <w:t>refers</w:t>
            </w:r>
            <w:proofErr w:type="gramEnd"/>
            <w:r w:rsidR="002D2F76" w:rsidRPr="0077596D">
              <w:rPr>
                <w:rFonts w:ascii="Arial" w:hAnsi="Arial" w:cs="Arial"/>
                <w:sz w:val="20"/>
              </w:rPr>
              <w:t xml:space="preserve"> to summation of Segas at each tenor were Sega for the tenor is </w:t>
            </w:r>
            <m:oMath>
              <m:r>
                <w:rPr>
                  <w:rFonts w:ascii="Cambria Math" w:hAnsi="Arial" w:cs="Arial"/>
                  <w:sz w:val="20"/>
                </w:rPr>
                <m:t>≤</m:t>
              </m:r>
            </m:oMath>
            <w:r w:rsidR="002D2F76" w:rsidRPr="0077596D">
              <w:rPr>
                <w:rFonts w:ascii="Arial" w:hAnsi="Arial" w:cs="Arial"/>
                <w:sz w:val="20"/>
              </w:rPr>
              <w:t xml:space="preserve"> 0.</w:t>
            </w:r>
          </w:p>
          <w:p w:rsidR="002D2F76" w:rsidRPr="0077596D" w:rsidRDefault="002D2F76" w:rsidP="000A4C4F">
            <w:pPr>
              <w:pStyle w:val="ListParagraph"/>
              <w:numPr>
                <w:ilvl w:val="0"/>
                <w:numId w:val="122"/>
              </w:numPr>
              <w:overflowPunct w:val="0"/>
              <w:autoSpaceDE w:val="0"/>
              <w:autoSpaceDN w:val="0"/>
              <w:adjustRightInd w:val="0"/>
              <w:spacing w:after="120" w:line="240" w:lineRule="auto"/>
              <w:textAlignment w:val="baseline"/>
              <w:rPr>
                <w:rFonts w:cs="Arial"/>
                <w:sz w:val="20"/>
              </w:rPr>
            </w:pPr>
            <w:r>
              <w:rPr>
                <w:rFonts w:cs="Arial"/>
                <w:sz w:val="20"/>
              </w:rPr>
              <w:t>LRM</w:t>
            </w:r>
            <w:r w:rsidRPr="0077596D">
              <w:rPr>
                <w:rFonts w:cs="Arial"/>
                <w:sz w:val="20"/>
              </w:rPr>
              <w:t xml:space="preserve"> Rega is calculated as follow</w:t>
            </w:r>
          </w:p>
          <w:p w:rsidR="002D2F76" w:rsidRPr="0077596D" w:rsidRDefault="002D2F76" w:rsidP="000A4C4F">
            <w:pPr>
              <w:pStyle w:val="ListParagraph"/>
              <w:numPr>
                <w:ilvl w:val="0"/>
                <w:numId w:val="120"/>
              </w:numPr>
              <w:overflowPunct w:val="0"/>
              <w:autoSpaceDE w:val="0"/>
              <w:autoSpaceDN w:val="0"/>
              <w:adjustRightInd w:val="0"/>
              <w:spacing w:after="120" w:line="240" w:lineRule="auto"/>
              <w:textAlignment w:val="baseline"/>
              <w:rPr>
                <w:rFonts w:cs="Arial"/>
                <w:sz w:val="20"/>
              </w:rPr>
            </w:pPr>
            <m:oMath>
              <m:r>
                <m:rPr>
                  <m:sty m:val="p"/>
                </m:rPr>
                <w:rPr>
                  <w:rFonts w:ascii="Cambria Math" w:hAnsi="Cambria Math" w:cs="Arial"/>
                  <w:sz w:val="20"/>
                </w:rPr>
                <m:t xml:space="preserve">If </m:t>
              </m:r>
              <m:sSub>
                <m:sSubPr>
                  <m:ctrlPr>
                    <w:rPr>
                      <w:rFonts w:ascii="Cambria Math" w:hAnsi="Cambria Math" w:cs="Arial"/>
                      <w:sz w:val="20"/>
                    </w:rPr>
                  </m:ctrlPr>
                </m:sSubPr>
                <m:e>
                  <m:r>
                    <m:rPr>
                      <m:sty m:val="p"/>
                    </m:rPr>
                    <w:rPr>
                      <w:rFonts w:ascii="Cambria Math" w:hAnsi="Cambria Math" w:cs="Arial"/>
                      <w:sz w:val="20"/>
                    </w:rPr>
                    <m:t>Rega</m:t>
                  </m:r>
                </m:e>
                <m:sub>
                  <m:r>
                    <m:rPr>
                      <m:sty m:val="p"/>
                    </m:rPr>
                    <w:rPr>
                      <w:rFonts w:ascii="Cambria Math" w:hAnsi="Cambria Math" w:cs="Arial"/>
                      <w:sz w:val="20"/>
                    </w:rPr>
                    <m:t xml:space="preserve">H, CcyPair </m:t>
                  </m:r>
                </m:sub>
              </m:sSub>
              <m:r>
                <m:rPr>
                  <m:sty m:val="p"/>
                </m:rPr>
                <w:rPr>
                  <w:rFonts w:ascii="Cambria Math" w:hAnsi="Cambria Math" w:cs="Arial"/>
                  <w:sz w:val="20"/>
                </w:rPr>
                <m:t>&gt;</m:t>
              </m:r>
              <m:r>
                <w:rPr>
                  <w:rFonts w:ascii="Cambria Math" w:hAnsi="Cambria Math" w:cs="Arial"/>
                  <w:sz w:val="20"/>
                </w:rPr>
                <m:t>0</m:t>
              </m:r>
            </m:oMath>
            <w:r w:rsidRPr="0077596D">
              <w:rPr>
                <w:rFonts w:cs="Arial"/>
                <w:sz w:val="20"/>
              </w:rPr>
              <w:t>,</w:t>
            </w:r>
          </w:p>
          <w:p w:rsidR="002D2F76" w:rsidRPr="0077596D" w:rsidRDefault="001B0B60" w:rsidP="002D2F76">
            <w:pPr>
              <w:rPr>
                <w:rFonts w:ascii="Arial" w:hAnsi="Arial" w:cs="Arial"/>
                <w:sz w:val="20"/>
                <w:szCs w:val="20"/>
              </w:rPr>
            </w:pPr>
            <m:oMathPara>
              <m:oMath>
                <m:sSub>
                  <m:sSubPr>
                    <m:ctrlPr>
                      <w:rPr>
                        <w:rFonts w:ascii="Cambria Math" w:hAnsi="Cambria Math" w:cs="Arial"/>
                        <w:sz w:val="20"/>
                        <w:szCs w:val="20"/>
                        <w:lang w:val="en-US"/>
                      </w:rPr>
                    </m:ctrlPr>
                  </m:sSubPr>
                  <m:e>
                    <m:r>
                      <m:rPr>
                        <m:sty m:val="p"/>
                      </m:rPr>
                      <w:rPr>
                        <w:rFonts w:ascii="Cambria Math" w:hAnsi="Cambria Math" w:cs="Arial"/>
                        <w:sz w:val="20"/>
                        <w:szCs w:val="20"/>
                        <w:lang w:val="en-US"/>
                      </w:rPr>
                      <m:t>LRM_Rega</m:t>
                    </m:r>
                  </m:e>
                  <m:sub>
                    <m:r>
                      <m:rPr>
                        <m:sty m:val="p"/>
                      </m:rPr>
                      <w:rPr>
                        <w:rFonts w:ascii="Cambria Math" w:hAnsi="Cambria Math" w:cs="Arial"/>
                        <w:sz w:val="20"/>
                        <w:szCs w:val="20"/>
                        <w:lang w:val="en-US"/>
                      </w:rPr>
                      <m:t>Ccy Pair</m:t>
                    </m:r>
                  </m:sub>
                </m:sSub>
                <m:r>
                  <m:rPr>
                    <m:sty m:val="p"/>
                  </m:rPr>
                  <w:rPr>
                    <w:rFonts w:ascii="Cambria Math" w:hAnsi="Cambria Math" w:cs="Arial"/>
                    <w:sz w:val="20"/>
                    <w:szCs w:val="20"/>
                    <w:lang w:val="en-US"/>
                  </w:rPr>
                  <m:t>=</m:t>
                </m:r>
                <m:nary>
                  <m:naryPr>
                    <m:chr m:val="∑"/>
                    <m:limLoc m:val="undOvr"/>
                    <m:supHide m:val="on"/>
                    <m:ctrlPr>
                      <w:rPr>
                        <w:rFonts w:ascii="Cambria Math" w:hAnsi="Cambria Math" w:cs="Arial"/>
                        <w:sz w:val="20"/>
                        <w:szCs w:val="20"/>
                        <w:lang w:val="en-US"/>
                      </w:rPr>
                    </m:ctrlPr>
                  </m:naryPr>
                  <m:sub>
                    <m:eqArr>
                      <m:eqArrPr>
                        <m:ctrlPr>
                          <w:rPr>
                            <w:rFonts w:ascii="Cambria Math" w:hAnsi="Cambria Math" w:cs="Arial"/>
                            <w:sz w:val="20"/>
                            <w:szCs w:val="20"/>
                            <w:lang w:val="en-US"/>
                          </w:rPr>
                        </m:ctrlPr>
                      </m:eqArrPr>
                      <m:e>
                        <m:r>
                          <m:rPr>
                            <m:sty m:val="p"/>
                          </m:rPr>
                          <w:rPr>
                            <w:rFonts w:ascii="Cambria Math" w:hAnsi="Cambria Math" w:cs="Arial"/>
                            <w:sz w:val="20"/>
                            <w:szCs w:val="20"/>
                            <w:lang w:val="en-US"/>
                          </w:rPr>
                          <m:t>Rega</m:t>
                        </m:r>
                        <m:r>
                          <w:rPr>
                            <w:rFonts w:ascii="Cambria Math" w:hAnsi="Cambria Math" w:cs="Arial"/>
                            <w:sz w:val="20"/>
                            <w:szCs w:val="20"/>
                            <w:lang w:val="en-US"/>
                          </w:rPr>
                          <m:t>&gt;0</m:t>
                        </m:r>
                      </m:e>
                      <m:e>
                        <m:r>
                          <m:rPr>
                            <m:sty m:val="p"/>
                          </m:rPr>
                          <w:rPr>
                            <w:rFonts w:ascii="Cambria Math" w:hAnsi="Cambria Math" w:cs="Arial"/>
                            <w:sz w:val="20"/>
                            <w:szCs w:val="20"/>
                            <w:lang w:val="en-US"/>
                          </w:rPr>
                          <m:t>Tenor</m:t>
                        </m:r>
                      </m:e>
                    </m:eqArr>
                  </m:sub>
                  <m:sup/>
                  <m:e>
                    <m:r>
                      <m:rPr>
                        <m:sty m:val="p"/>
                      </m:rPr>
                      <w:rPr>
                        <w:rFonts w:ascii="Cambria Math" w:hAnsi="Cambria Math" w:cs="Arial"/>
                        <w:sz w:val="20"/>
                        <w:szCs w:val="20"/>
                        <w:lang w:val="en-US"/>
                      </w:rPr>
                      <m:t>-</m:t>
                    </m:r>
                    <m:d>
                      <m:dPr>
                        <m:begChr m:val="|"/>
                        <m:endChr m:val="|"/>
                        <m:ctrlPr>
                          <w:rPr>
                            <w:rFonts w:ascii="Cambria Math" w:hAnsi="Cambria Math" w:cs="Arial"/>
                            <w:sz w:val="20"/>
                            <w:szCs w:val="20"/>
                            <w:lang w:val="en-US"/>
                          </w:rPr>
                        </m:ctrlPr>
                      </m:dPr>
                      <m:e>
                        <m:sSub>
                          <m:sSubPr>
                            <m:ctrlPr>
                              <w:rPr>
                                <w:rFonts w:ascii="Cambria Math" w:hAnsi="Cambria Math" w:cs="Arial"/>
                                <w:sz w:val="20"/>
                                <w:szCs w:val="20"/>
                                <w:lang w:val="en-US"/>
                              </w:rPr>
                            </m:ctrlPr>
                          </m:sSubPr>
                          <m:e>
                            <m:r>
                              <m:rPr>
                                <m:sty m:val="p"/>
                              </m:rPr>
                              <w:rPr>
                                <w:rFonts w:ascii="Cambria Math" w:hAnsi="Cambria Math" w:cs="Arial"/>
                                <w:sz w:val="20"/>
                                <w:szCs w:val="20"/>
                                <w:lang w:val="en-US"/>
                              </w:rPr>
                              <m:t>Rega</m:t>
                            </m:r>
                          </m:e>
                          <m:sub>
                            <m:r>
                              <m:rPr>
                                <m:sty m:val="p"/>
                              </m:rPr>
                              <w:rPr>
                                <w:rFonts w:ascii="Cambria Math" w:hAnsi="Cambria Math" w:cs="Arial"/>
                                <w:sz w:val="20"/>
                                <w:szCs w:val="20"/>
                                <w:lang w:val="en-US"/>
                              </w:rPr>
                              <m:t>H, CcyPair,Tenor</m:t>
                            </m:r>
                          </m:sub>
                        </m:sSub>
                      </m:e>
                    </m:d>
                    <m:r>
                      <m:rPr>
                        <m:sty m:val="p"/>
                      </m:rPr>
                      <w:rPr>
                        <w:rFonts w:ascii="Cambria Math" w:hAnsi="Cambria Math" w:cs="Arial"/>
                        <w:sz w:val="20"/>
                        <w:szCs w:val="20"/>
                        <w:lang w:val="en-US"/>
                      </w:rPr>
                      <m:t>×</m:t>
                    </m:r>
                    <m:sSub>
                      <m:sSubPr>
                        <m:ctrlPr>
                          <w:rPr>
                            <w:rFonts w:ascii="Cambria Math" w:hAnsi="Cambria Math" w:cs="Arial"/>
                            <w:sz w:val="20"/>
                            <w:szCs w:val="20"/>
                            <w:lang w:val="en-US"/>
                          </w:rPr>
                        </m:ctrlPr>
                      </m:sSubPr>
                      <m:e>
                        <m:r>
                          <m:rPr>
                            <m:sty m:val="p"/>
                          </m:rPr>
                          <w:rPr>
                            <w:rFonts w:ascii="Cambria Math" w:hAnsi="Cambria Math" w:cs="Arial"/>
                            <w:sz w:val="20"/>
                            <w:szCs w:val="20"/>
                          </w:rPr>
                          <m:t>RegaSpread</m:t>
                        </m:r>
                      </m:e>
                      <m:sub>
                        <m:r>
                          <m:rPr>
                            <m:sty m:val="p"/>
                          </m:rPr>
                          <w:rPr>
                            <w:rFonts w:ascii="Cambria Math" w:hAnsi="Cambria Math" w:cs="Arial"/>
                            <w:sz w:val="20"/>
                            <w:szCs w:val="20"/>
                            <w:lang w:val="en-US"/>
                          </w:rPr>
                          <m:t>CcyPair, Tenor</m:t>
                        </m:r>
                      </m:sub>
                    </m:sSub>
                    <m:r>
                      <m:rPr>
                        <m:sty m:val="p"/>
                      </m:rPr>
                      <w:rPr>
                        <w:rFonts w:ascii="Cambria Math" w:hAnsi="Cambria Math" w:cs="Arial"/>
                        <w:sz w:val="20"/>
                        <w:szCs w:val="20"/>
                        <w:lang w:val="en-US"/>
                      </w:rPr>
                      <m:t>×Rega</m:t>
                    </m:r>
                    <m:sSub>
                      <m:sSubPr>
                        <m:ctrlPr>
                          <w:rPr>
                            <w:rFonts w:ascii="Cambria Math" w:hAnsi="Cambria Math" w:cs="Arial"/>
                            <w:sz w:val="20"/>
                            <w:szCs w:val="20"/>
                            <w:lang w:val="en-US"/>
                          </w:rPr>
                        </m:ctrlPr>
                      </m:sSubPr>
                      <m:e>
                        <m:r>
                          <m:rPr>
                            <m:sty m:val="p"/>
                          </m:rPr>
                          <w:rPr>
                            <w:rFonts w:ascii="Cambria Math" w:hAnsi="Cambria Math" w:cs="Arial"/>
                            <w:sz w:val="20"/>
                            <w:szCs w:val="20"/>
                            <w:lang w:val="en-US"/>
                          </w:rPr>
                          <m:t>PosAdj</m:t>
                        </m:r>
                      </m:e>
                      <m:sub>
                        <m:r>
                          <m:rPr>
                            <m:sty m:val="p"/>
                          </m:rPr>
                          <w:rPr>
                            <w:rFonts w:ascii="Cambria Math" w:hAnsi="Cambria Math" w:cs="Arial"/>
                            <w:sz w:val="20"/>
                            <w:szCs w:val="20"/>
                            <w:lang w:val="en-US"/>
                          </w:rPr>
                          <m:t>CcyPair</m:t>
                        </m:r>
                      </m:sub>
                    </m:sSub>
                    <m:r>
                      <m:rPr>
                        <m:sty m:val="p"/>
                      </m:rPr>
                      <w:rPr>
                        <w:rFonts w:ascii="Cambria Math" w:hAnsi="Cambria Math" w:cs="Arial"/>
                        <w:sz w:val="20"/>
                        <w:szCs w:val="20"/>
                        <w:lang w:val="en-US"/>
                      </w:rPr>
                      <m:t xml:space="preserve">×10  </m:t>
                    </m:r>
                  </m:e>
                </m:nary>
              </m:oMath>
            </m:oMathPara>
          </w:p>
          <w:p w:rsidR="002D2F76" w:rsidRPr="0077596D" w:rsidRDefault="002D2F76" w:rsidP="000A4C4F">
            <w:pPr>
              <w:pStyle w:val="ListParagraph"/>
              <w:numPr>
                <w:ilvl w:val="0"/>
                <w:numId w:val="120"/>
              </w:numPr>
              <w:overflowPunct w:val="0"/>
              <w:autoSpaceDE w:val="0"/>
              <w:autoSpaceDN w:val="0"/>
              <w:adjustRightInd w:val="0"/>
              <w:spacing w:after="120" w:line="240" w:lineRule="auto"/>
              <w:textAlignment w:val="baseline"/>
              <w:rPr>
                <w:rFonts w:cs="Arial"/>
                <w:sz w:val="20"/>
              </w:rPr>
            </w:pPr>
            <m:oMath>
              <m:r>
                <m:rPr>
                  <m:sty m:val="p"/>
                </m:rPr>
                <w:rPr>
                  <w:rFonts w:ascii="Cambria Math" w:hAnsi="Cambria Math" w:cs="Arial"/>
                  <w:sz w:val="20"/>
                </w:rPr>
                <m:t xml:space="preserve">If </m:t>
              </m:r>
              <m:sSub>
                <m:sSubPr>
                  <m:ctrlPr>
                    <w:rPr>
                      <w:rFonts w:ascii="Cambria Math" w:hAnsi="Cambria Math" w:cs="Arial"/>
                      <w:sz w:val="20"/>
                    </w:rPr>
                  </m:ctrlPr>
                </m:sSubPr>
                <m:e>
                  <m:r>
                    <m:rPr>
                      <m:sty m:val="p"/>
                    </m:rPr>
                    <w:rPr>
                      <w:rFonts w:ascii="Cambria Math" w:hAnsi="Cambria Math" w:cs="Arial"/>
                      <w:sz w:val="20"/>
                    </w:rPr>
                    <m:t>Rega</m:t>
                  </m:r>
                </m:e>
                <m:sub>
                  <m:r>
                    <m:rPr>
                      <m:sty m:val="p"/>
                    </m:rPr>
                    <w:rPr>
                      <w:rFonts w:ascii="Cambria Math" w:hAnsi="Cambria Math" w:cs="Arial"/>
                      <w:sz w:val="20"/>
                    </w:rPr>
                    <m:t xml:space="preserve">H, CcyPair </m:t>
                  </m:r>
                </m:sub>
              </m:sSub>
              <m:r>
                <m:rPr>
                  <m:sty m:val="p"/>
                </m:rPr>
                <w:rPr>
                  <w:rFonts w:ascii="Cambria Math" w:hAnsi="Cambria Math" w:cs="Arial"/>
                  <w:sz w:val="20"/>
                </w:rPr>
                <m:t>≤</m:t>
              </m:r>
              <m:r>
                <w:rPr>
                  <w:rFonts w:ascii="Cambria Math" w:hAnsi="Cambria Math" w:cs="Arial"/>
                  <w:sz w:val="20"/>
                </w:rPr>
                <m:t>0</m:t>
              </m:r>
            </m:oMath>
            <w:r w:rsidRPr="0077596D">
              <w:rPr>
                <w:rFonts w:cs="Arial"/>
                <w:sz w:val="20"/>
              </w:rPr>
              <w:t>,</w:t>
            </w:r>
          </w:p>
          <w:p w:rsidR="002D2F76" w:rsidRPr="0077596D" w:rsidRDefault="001B0B60" w:rsidP="002D2F76">
            <w:pPr>
              <w:rPr>
                <w:rFonts w:ascii="Arial" w:hAnsi="Arial" w:cs="Arial"/>
                <w:sz w:val="20"/>
                <w:szCs w:val="20"/>
              </w:rPr>
            </w:pPr>
            <m:oMathPara>
              <m:oMath>
                <m:sSub>
                  <m:sSubPr>
                    <m:ctrlPr>
                      <w:rPr>
                        <w:rFonts w:ascii="Cambria Math" w:hAnsi="Cambria Math" w:cs="Arial"/>
                        <w:sz w:val="20"/>
                        <w:szCs w:val="20"/>
                        <w:lang w:val="en-US"/>
                      </w:rPr>
                    </m:ctrlPr>
                  </m:sSubPr>
                  <m:e>
                    <m:r>
                      <m:rPr>
                        <m:sty m:val="p"/>
                      </m:rPr>
                      <w:rPr>
                        <w:rFonts w:ascii="Cambria Math" w:hAnsi="Cambria Math" w:cs="Arial"/>
                        <w:sz w:val="20"/>
                        <w:szCs w:val="20"/>
                        <w:lang w:val="en-US"/>
                      </w:rPr>
                      <m:t>LRM_Rega</m:t>
                    </m:r>
                  </m:e>
                  <m:sub>
                    <m:r>
                      <m:rPr>
                        <m:sty m:val="p"/>
                      </m:rPr>
                      <w:rPr>
                        <w:rFonts w:ascii="Cambria Math" w:hAnsi="Cambria Math" w:cs="Arial"/>
                        <w:sz w:val="20"/>
                        <w:szCs w:val="20"/>
                        <w:lang w:val="en-US"/>
                      </w:rPr>
                      <m:t>H, Ccy Pair</m:t>
                    </m:r>
                  </m:sub>
                </m:sSub>
                <m:r>
                  <m:rPr>
                    <m:sty m:val="p"/>
                  </m:rPr>
                  <w:rPr>
                    <w:rFonts w:ascii="Cambria Math" w:hAnsi="Cambria Math" w:cs="Arial"/>
                    <w:sz w:val="20"/>
                    <w:szCs w:val="20"/>
                    <w:lang w:val="en-US"/>
                  </w:rPr>
                  <m:t>=</m:t>
                </m:r>
                <m:nary>
                  <m:naryPr>
                    <m:chr m:val="∑"/>
                    <m:limLoc m:val="undOvr"/>
                    <m:supHide m:val="on"/>
                    <m:ctrlPr>
                      <w:rPr>
                        <w:rFonts w:ascii="Cambria Math" w:hAnsi="Cambria Math" w:cs="Arial"/>
                        <w:sz w:val="20"/>
                        <w:szCs w:val="20"/>
                        <w:lang w:val="en-US"/>
                      </w:rPr>
                    </m:ctrlPr>
                  </m:naryPr>
                  <m:sub>
                    <m:eqArr>
                      <m:eqArrPr>
                        <m:ctrlPr>
                          <w:rPr>
                            <w:rFonts w:ascii="Cambria Math" w:hAnsi="Cambria Math" w:cs="Arial"/>
                            <w:sz w:val="20"/>
                            <w:szCs w:val="20"/>
                            <w:lang w:val="en-US"/>
                          </w:rPr>
                        </m:ctrlPr>
                      </m:eqArrPr>
                      <m:e>
                        <m:r>
                          <m:rPr>
                            <m:sty m:val="p"/>
                          </m:rPr>
                          <w:rPr>
                            <w:rFonts w:ascii="Cambria Math" w:hAnsi="Cambria Math" w:cs="Arial"/>
                            <w:sz w:val="20"/>
                            <w:szCs w:val="20"/>
                            <w:lang w:val="en-US"/>
                          </w:rPr>
                          <m:t>Rega</m:t>
                        </m:r>
                        <m:r>
                          <w:rPr>
                            <w:rFonts w:ascii="Cambria Math" w:hAnsi="Cambria Math" w:cs="Arial"/>
                            <w:sz w:val="20"/>
                            <w:szCs w:val="20"/>
                            <w:lang w:val="en-US"/>
                          </w:rPr>
                          <m:t>≤0</m:t>
                        </m:r>
                      </m:e>
                      <m:e>
                        <m:r>
                          <m:rPr>
                            <m:sty m:val="p"/>
                          </m:rPr>
                          <w:rPr>
                            <w:rFonts w:ascii="Cambria Math" w:hAnsi="Cambria Math" w:cs="Arial"/>
                            <w:sz w:val="20"/>
                            <w:szCs w:val="20"/>
                            <w:lang w:val="en-US"/>
                          </w:rPr>
                          <m:t>Tenor</m:t>
                        </m:r>
                      </m:e>
                    </m:eqArr>
                  </m:sub>
                  <m:sup/>
                  <m:e>
                    <m:r>
                      <m:rPr>
                        <m:sty m:val="p"/>
                      </m:rPr>
                      <w:rPr>
                        <w:rFonts w:ascii="Cambria Math" w:hAnsi="Cambria Math" w:cs="Arial"/>
                        <w:sz w:val="20"/>
                        <w:szCs w:val="20"/>
                        <w:lang w:val="en-US"/>
                      </w:rPr>
                      <m:t>-</m:t>
                    </m:r>
                    <m:d>
                      <m:dPr>
                        <m:begChr m:val="|"/>
                        <m:endChr m:val="|"/>
                        <m:ctrlPr>
                          <w:rPr>
                            <w:rFonts w:ascii="Cambria Math" w:hAnsi="Cambria Math" w:cs="Arial"/>
                            <w:sz w:val="20"/>
                            <w:szCs w:val="20"/>
                            <w:lang w:val="en-US"/>
                          </w:rPr>
                        </m:ctrlPr>
                      </m:dPr>
                      <m:e>
                        <m:sSub>
                          <m:sSubPr>
                            <m:ctrlPr>
                              <w:rPr>
                                <w:rFonts w:ascii="Cambria Math" w:hAnsi="Cambria Math" w:cs="Arial"/>
                                <w:sz w:val="20"/>
                                <w:szCs w:val="20"/>
                                <w:lang w:val="en-US"/>
                              </w:rPr>
                            </m:ctrlPr>
                          </m:sSubPr>
                          <m:e>
                            <m:r>
                              <m:rPr>
                                <m:sty m:val="p"/>
                              </m:rPr>
                              <w:rPr>
                                <w:rFonts w:ascii="Cambria Math" w:hAnsi="Cambria Math" w:cs="Arial"/>
                                <w:sz w:val="20"/>
                                <w:szCs w:val="20"/>
                                <w:lang w:val="en-US"/>
                              </w:rPr>
                              <m:t>Rega</m:t>
                            </m:r>
                          </m:e>
                          <m:sub>
                            <m:r>
                              <m:rPr>
                                <m:sty m:val="p"/>
                              </m:rPr>
                              <w:rPr>
                                <w:rFonts w:ascii="Cambria Math" w:hAnsi="Cambria Math" w:cs="Arial"/>
                                <w:sz w:val="20"/>
                                <w:szCs w:val="20"/>
                                <w:lang w:val="en-US"/>
                              </w:rPr>
                              <m:t>H, CcyPair,Tenor</m:t>
                            </m:r>
                          </m:sub>
                        </m:sSub>
                      </m:e>
                    </m:d>
                    <m:r>
                      <m:rPr>
                        <m:sty m:val="p"/>
                      </m:rPr>
                      <w:rPr>
                        <w:rFonts w:ascii="Cambria Math" w:hAnsi="Cambria Math" w:cs="Arial"/>
                        <w:sz w:val="20"/>
                        <w:szCs w:val="20"/>
                        <w:lang w:val="en-US"/>
                      </w:rPr>
                      <m:t>×</m:t>
                    </m:r>
                    <m:sSub>
                      <m:sSubPr>
                        <m:ctrlPr>
                          <w:rPr>
                            <w:rFonts w:ascii="Cambria Math" w:hAnsi="Cambria Math" w:cs="Arial"/>
                            <w:sz w:val="20"/>
                            <w:szCs w:val="20"/>
                            <w:lang w:val="en-US"/>
                          </w:rPr>
                        </m:ctrlPr>
                      </m:sSubPr>
                      <m:e>
                        <m:r>
                          <m:rPr>
                            <m:sty m:val="p"/>
                          </m:rPr>
                          <w:rPr>
                            <w:rFonts w:ascii="Cambria Math" w:hAnsi="Cambria Math" w:cs="Arial"/>
                            <w:sz w:val="20"/>
                            <w:szCs w:val="20"/>
                          </w:rPr>
                          <m:t>RegaSpread</m:t>
                        </m:r>
                      </m:e>
                      <m:sub>
                        <m:r>
                          <m:rPr>
                            <m:sty m:val="p"/>
                          </m:rPr>
                          <w:rPr>
                            <w:rFonts w:ascii="Cambria Math" w:hAnsi="Cambria Math" w:cs="Arial"/>
                            <w:sz w:val="20"/>
                            <w:szCs w:val="20"/>
                            <w:lang w:val="en-US"/>
                          </w:rPr>
                          <m:t>CcyPair, Tenor</m:t>
                        </m:r>
                      </m:sub>
                    </m:sSub>
                    <m:r>
                      <m:rPr>
                        <m:sty m:val="p"/>
                      </m:rPr>
                      <w:rPr>
                        <w:rFonts w:ascii="Cambria Math" w:hAnsi="Cambria Math" w:cs="Arial"/>
                        <w:sz w:val="20"/>
                        <w:szCs w:val="20"/>
                        <w:lang w:val="en-US"/>
                      </w:rPr>
                      <m:t>×Rega</m:t>
                    </m:r>
                    <m:sSub>
                      <m:sSubPr>
                        <m:ctrlPr>
                          <w:rPr>
                            <w:rFonts w:ascii="Cambria Math" w:hAnsi="Cambria Math" w:cs="Arial"/>
                            <w:sz w:val="20"/>
                            <w:szCs w:val="20"/>
                            <w:lang w:val="en-US"/>
                          </w:rPr>
                        </m:ctrlPr>
                      </m:sSubPr>
                      <m:e>
                        <m:r>
                          <m:rPr>
                            <m:sty m:val="p"/>
                          </m:rPr>
                          <w:rPr>
                            <w:rFonts w:ascii="Cambria Math" w:hAnsi="Cambria Math" w:cs="Arial"/>
                            <w:sz w:val="20"/>
                            <w:szCs w:val="20"/>
                            <w:lang w:val="en-US"/>
                          </w:rPr>
                          <m:t>PosAdj</m:t>
                        </m:r>
                      </m:e>
                      <m:sub>
                        <m:r>
                          <m:rPr>
                            <m:sty m:val="p"/>
                          </m:rPr>
                          <w:rPr>
                            <w:rFonts w:ascii="Cambria Math" w:hAnsi="Cambria Math" w:cs="Arial"/>
                            <w:sz w:val="20"/>
                            <w:szCs w:val="20"/>
                            <w:lang w:val="en-US"/>
                          </w:rPr>
                          <m:t>CcyPair</m:t>
                        </m:r>
                      </m:sub>
                    </m:sSub>
                    <m:r>
                      <m:rPr>
                        <m:sty m:val="p"/>
                      </m:rPr>
                      <w:rPr>
                        <w:rFonts w:ascii="Cambria Math" w:hAnsi="Cambria Math" w:cs="Arial"/>
                        <w:sz w:val="20"/>
                        <w:szCs w:val="20"/>
                        <w:lang w:val="en-US"/>
                      </w:rPr>
                      <m:t xml:space="preserve">×10  </m:t>
                    </m:r>
                  </m:e>
                </m:nary>
              </m:oMath>
            </m:oMathPara>
          </w:p>
          <w:p w:rsidR="002D2F76" w:rsidRPr="0077596D" w:rsidRDefault="002D2F76" w:rsidP="002D2F76">
            <w:pPr>
              <w:ind w:left="720"/>
              <w:rPr>
                <w:rFonts w:ascii="Arial" w:hAnsi="Arial" w:cs="Arial"/>
                <w:sz w:val="20"/>
                <w:szCs w:val="20"/>
              </w:rPr>
            </w:pPr>
            <w:r w:rsidRPr="0077596D">
              <w:rPr>
                <w:rFonts w:ascii="Arial" w:hAnsi="Arial" w:cs="Arial"/>
                <w:sz w:val="20"/>
                <w:szCs w:val="20"/>
              </w:rPr>
              <w:t>Where:</w:t>
            </w:r>
          </w:p>
          <w:p w:rsidR="002D2F76" w:rsidRPr="0077596D" w:rsidRDefault="001B0B60" w:rsidP="000A4C4F">
            <w:pPr>
              <w:pStyle w:val="ListParagraph"/>
              <w:numPr>
                <w:ilvl w:val="0"/>
                <w:numId w:val="139"/>
              </w:numPr>
              <w:overflowPunct w:val="0"/>
              <w:autoSpaceDE w:val="0"/>
              <w:autoSpaceDN w:val="0"/>
              <w:adjustRightInd w:val="0"/>
              <w:spacing w:after="120" w:line="240" w:lineRule="auto"/>
              <w:textAlignment w:val="baseline"/>
              <w:rPr>
                <w:rFonts w:cs="Arial"/>
                <w:sz w:val="20"/>
              </w:rPr>
            </w:pPr>
            <m:oMath>
              <m:d>
                <m:dPr>
                  <m:begChr m:val="|"/>
                  <m:endChr m:val="|"/>
                  <m:ctrlPr>
                    <w:rPr>
                      <w:rFonts w:ascii="Cambria Math" w:hAnsi="Cambria Math" w:cs="Arial"/>
                      <w:sz w:val="20"/>
                      <w:lang w:val="en-US"/>
                    </w:rPr>
                  </m:ctrlPr>
                </m:dPr>
                <m:e>
                  <m:sSub>
                    <m:sSubPr>
                      <m:ctrlPr>
                        <w:rPr>
                          <w:rFonts w:ascii="Cambria Math" w:hAnsi="Cambria Math" w:cs="Arial"/>
                          <w:sz w:val="20"/>
                          <w:lang w:val="en-US"/>
                        </w:rPr>
                      </m:ctrlPr>
                    </m:sSubPr>
                    <m:e>
                      <m:r>
                        <m:rPr>
                          <m:sty m:val="p"/>
                        </m:rPr>
                        <w:rPr>
                          <w:rFonts w:ascii="Cambria Math" w:cs="Arial"/>
                          <w:sz w:val="20"/>
                          <w:lang w:val="en-US"/>
                        </w:rPr>
                        <m:t>Rega</m:t>
                      </m:r>
                    </m:e>
                    <m:sub>
                      <m:r>
                        <m:rPr>
                          <m:sty m:val="p"/>
                        </m:rPr>
                        <w:rPr>
                          <w:rFonts w:ascii="Cambria Math" w:cs="Arial"/>
                          <w:sz w:val="20"/>
                          <w:lang w:val="en-US"/>
                        </w:rPr>
                        <m:t>H, CcyPair,Tenor</m:t>
                      </m:r>
                    </m:sub>
                  </m:sSub>
                </m:e>
              </m:d>
            </m:oMath>
            <w:r w:rsidR="002D2F76" w:rsidRPr="0077596D">
              <w:rPr>
                <w:rFonts w:cs="Arial"/>
                <w:sz w:val="20"/>
              </w:rPr>
              <w:t xml:space="preserve"> is calculated as per</w:t>
            </w:r>
            <w:r w:rsidR="002D2F76" w:rsidRPr="0077596D">
              <w:rPr>
                <w:rFonts w:cs="Arial"/>
                <w:b/>
                <w:sz w:val="20"/>
              </w:rPr>
              <w:t xml:space="preserve"> </w:t>
            </w:r>
            <w:r w:rsidR="002D2F76" w:rsidRPr="003A0CDC">
              <w:rPr>
                <w:rFonts w:cs="Arial"/>
                <w:b/>
                <w:sz w:val="20"/>
              </w:rPr>
              <w:t xml:space="preserve">BR </w:t>
            </w:r>
            <w:r w:rsidR="002D2F76" w:rsidRPr="003A0CDC">
              <w:rPr>
                <w:rFonts w:cs="Arial"/>
                <w:b/>
                <w:noProof/>
                <w:sz w:val="20"/>
              </w:rPr>
              <w:t>168</w:t>
            </w:r>
            <w:r w:rsidR="002D2F76" w:rsidRPr="0077596D">
              <w:t xml:space="preserve"> </w:t>
            </w:r>
            <w:r w:rsidR="002D2F76" w:rsidRPr="0077596D">
              <w:rPr>
                <w:rFonts w:cs="Arial"/>
                <w:sz w:val="20"/>
              </w:rPr>
              <w:t>with a bump on the 25 delta points only</w:t>
            </w:r>
          </w:p>
          <w:p w:rsidR="002D2F76" w:rsidRPr="0077596D" w:rsidRDefault="001B0B60" w:rsidP="000A4C4F">
            <w:pPr>
              <w:pStyle w:val="ListParagraph"/>
              <w:numPr>
                <w:ilvl w:val="0"/>
                <w:numId w:val="139"/>
              </w:numPr>
              <w:overflowPunct w:val="0"/>
              <w:autoSpaceDE w:val="0"/>
              <w:autoSpaceDN w:val="0"/>
              <w:adjustRightInd w:val="0"/>
              <w:spacing w:after="120" w:line="240" w:lineRule="auto"/>
              <w:textAlignment w:val="baseline"/>
              <w:rPr>
                <w:rFonts w:cs="Arial"/>
                <w:sz w:val="20"/>
              </w:rPr>
            </w:pPr>
            <m:oMath>
              <m:sSub>
                <m:sSubPr>
                  <m:ctrlPr>
                    <w:rPr>
                      <w:rFonts w:ascii="Cambria Math" w:hAnsi="Cambria Math" w:cs="Arial"/>
                      <w:sz w:val="20"/>
                      <w:lang w:val="en-US"/>
                    </w:rPr>
                  </m:ctrlPr>
                </m:sSubPr>
                <m:e>
                  <m:r>
                    <m:rPr>
                      <m:sty m:val="p"/>
                    </m:rPr>
                    <w:rPr>
                      <w:rFonts w:ascii="Cambria Math" w:cs="Arial"/>
                      <w:sz w:val="20"/>
                    </w:rPr>
                    <m:t>RegaSpread</m:t>
                  </m:r>
                </m:e>
                <m:sub>
                  <m:r>
                    <m:rPr>
                      <m:sty m:val="p"/>
                    </m:rPr>
                    <w:rPr>
                      <w:rFonts w:ascii="Cambria Math" w:cs="Arial"/>
                      <w:sz w:val="20"/>
                      <w:lang w:val="en-US"/>
                    </w:rPr>
                    <m:t>CcyPair, Tenor</m:t>
                  </m:r>
                </m:sub>
              </m:sSub>
            </m:oMath>
            <w:r w:rsidR="002D2F76" w:rsidRPr="0077596D">
              <w:rPr>
                <w:rFonts w:cs="Arial"/>
                <w:sz w:val="20"/>
              </w:rPr>
              <w:t xml:space="preserve"> is retrieved from Rega spread matrix shown in </w:t>
            </w:r>
            <w:r w:rsidR="002D2F76" w:rsidRPr="00087D75">
              <w:rPr>
                <w:rFonts w:cs="Arial"/>
                <w:b/>
                <w:sz w:val="20"/>
              </w:rPr>
              <w:t xml:space="preserve">BR </w:t>
            </w:r>
            <w:r w:rsidR="002D2F76" w:rsidRPr="00087D75">
              <w:rPr>
                <w:rFonts w:cs="Arial"/>
                <w:b/>
                <w:noProof/>
                <w:sz w:val="20"/>
              </w:rPr>
              <w:t>86</w:t>
            </w:r>
            <w:r w:rsidR="002D2F76">
              <w:rPr>
                <w:rFonts w:cs="Arial"/>
                <w:b/>
                <w:sz w:val="20"/>
              </w:rPr>
              <w:t xml:space="preserve">, </w:t>
            </w:r>
            <w:r w:rsidR="002D2F76" w:rsidRPr="003A0CDC">
              <w:rPr>
                <w:b/>
                <w:sz w:val="20"/>
              </w:rPr>
              <w:t xml:space="preserve">Table </w:t>
            </w:r>
            <w:r w:rsidR="002D2F76" w:rsidRPr="003A0CDC">
              <w:rPr>
                <w:b/>
                <w:noProof/>
                <w:sz w:val="20"/>
              </w:rPr>
              <w:t>17</w:t>
            </w:r>
            <w:r w:rsidR="002D2F76" w:rsidRPr="0077596D">
              <w:rPr>
                <w:rFonts w:cs="Arial"/>
                <w:b/>
                <w:sz w:val="20"/>
              </w:rPr>
              <w:t xml:space="preserve"> </w:t>
            </w:r>
            <w:r w:rsidR="002D2F76" w:rsidRPr="0077596D">
              <w:rPr>
                <w:rFonts w:cs="Arial"/>
                <w:sz w:val="20"/>
              </w:rPr>
              <w:t>for each tenor</w:t>
            </w:r>
          </w:p>
          <w:p w:rsidR="002D2F76" w:rsidRPr="0077596D" w:rsidRDefault="002D2F76" w:rsidP="000A4C4F">
            <w:pPr>
              <w:pStyle w:val="ListParagraph"/>
              <w:numPr>
                <w:ilvl w:val="0"/>
                <w:numId w:val="139"/>
              </w:numPr>
              <w:overflowPunct w:val="0"/>
              <w:autoSpaceDE w:val="0"/>
              <w:autoSpaceDN w:val="0"/>
              <w:adjustRightInd w:val="0"/>
              <w:spacing w:after="120" w:line="240" w:lineRule="auto"/>
              <w:textAlignment w:val="baseline"/>
              <w:rPr>
                <w:rFonts w:cs="Arial"/>
                <w:sz w:val="20"/>
              </w:rPr>
            </w:pPr>
            <m:oMath>
              <m:r>
                <m:rPr>
                  <m:sty m:val="p"/>
                </m:rPr>
                <w:rPr>
                  <w:rFonts w:ascii="Cambria Math" w:cs="Arial"/>
                  <w:sz w:val="20"/>
                  <w:lang w:val="en-US"/>
                </w:rPr>
                <w:lastRenderedPageBreak/>
                <m:t>Rega</m:t>
              </m:r>
              <m:sSub>
                <m:sSubPr>
                  <m:ctrlPr>
                    <w:rPr>
                      <w:rFonts w:ascii="Cambria Math" w:hAnsi="Cambria Math" w:cs="Arial"/>
                      <w:sz w:val="20"/>
                      <w:lang w:val="en-US"/>
                    </w:rPr>
                  </m:ctrlPr>
                </m:sSubPr>
                <m:e>
                  <m:r>
                    <m:rPr>
                      <m:sty m:val="p"/>
                    </m:rPr>
                    <w:rPr>
                      <w:rFonts w:ascii="Cambria Math" w:cs="Arial"/>
                      <w:sz w:val="20"/>
                      <w:lang w:val="en-US"/>
                    </w:rPr>
                    <m:t>PosAdj</m:t>
                  </m:r>
                </m:e>
                <m:sub>
                  <m:r>
                    <m:rPr>
                      <m:sty m:val="p"/>
                    </m:rPr>
                    <w:rPr>
                      <w:rFonts w:ascii="Cambria Math" w:cs="Arial"/>
                      <w:sz w:val="20"/>
                      <w:lang w:val="en-US"/>
                    </w:rPr>
                    <m:t>CcyPair</m:t>
                  </m:r>
                </m:sub>
              </m:sSub>
            </m:oMath>
            <w:r w:rsidRPr="0077596D">
              <w:rPr>
                <w:rFonts w:cs="Arial"/>
                <w:sz w:val="20"/>
              </w:rPr>
              <w:t xml:space="preserve"> is the position adjustment multiplier calculated as follow:</w:t>
            </w:r>
          </w:p>
          <w:p w:rsidR="002D2F76" w:rsidRPr="0077596D" w:rsidRDefault="002D2F76" w:rsidP="000A4C4F">
            <w:pPr>
              <w:pStyle w:val="ListParagraph"/>
              <w:numPr>
                <w:ilvl w:val="1"/>
                <w:numId w:val="138"/>
              </w:numPr>
              <w:tabs>
                <w:tab w:val="left" w:pos="2835"/>
              </w:tabs>
              <w:overflowPunct w:val="0"/>
              <w:autoSpaceDE w:val="0"/>
              <w:autoSpaceDN w:val="0"/>
              <w:adjustRightInd w:val="0"/>
              <w:spacing w:before="240" w:after="120" w:line="240" w:lineRule="auto"/>
              <w:textAlignment w:val="baseline"/>
              <w:rPr>
                <w:rFonts w:cs="Arial"/>
                <w:sz w:val="20"/>
              </w:rPr>
            </w:pPr>
            <m:oMath>
              <m:r>
                <m:rPr>
                  <m:sty m:val="p"/>
                </m:rPr>
                <w:rPr>
                  <w:rFonts w:ascii="Cambria Math" w:cs="Arial"/>
                  <w:sz w:val="20"/>
                  <w:lang w:val="en-US"/>
                </w:rPr>
                <m:t>Rega</m:t>
              </m:r>
              <m:sSub>
                <m:sSubPr>
                  <m:ctrlPr>
                    <w:rPr>
                      <w:rFonts w:ascii="Cambria Math" w:hAnsi="Cambria Math" w:cs="Arial"/>
                      <w:sz w:val="20"/>
                      <w:lang w:val="en-US"/>
                    </w:rPr>
                  </m:ctrlPr>
                </m:sSubPr>
                <m:e>
                  <m:r>
                    <m:rPr>
                      <m:sty m:val="p"/>
                    </m:rPr>
                    <w:rPr>
                      <w:rFonts w:ascii="Cambria Math" w:cs="Arial"/>
                      <w:sz w:val="20"/>
                      <w:lang w:val="en-US"/>
                    </w:rPr>
                    <m:t>PosAdj</m:t>
                  </m:r>
                </m:e>
                <m:sub>
                  <m:r>
                    <m:rPr>
                      <m:sty m:val="p"/>
                    </m:rPr>
                    <w:rPr>
                      <w:rFonts w:ascii="Cambria Math" w:cs="Arial"/>
                      <w:sz w:val="20"/>
                      <w:lang w:val="en-US"/>
                    </w:rPr>
                    <m:t>CcyPair</m:t>
                  </m:r>
                </m:sub>
              </m:sSub>
            </m:oMath>
            <w:r w:rsidRPr="0077596D">
              <w:rPr>
                <w:rFonts w:cs="Arial"/>
                <w:sz w:val="20"/>
                <w:lang w:val="en-US"/>
              </w:rPr>
              <w:t xml:space="preserve"> </w:t>
            </w:r>
            <w:proofErr w:type="gramStart"/>
            <w:r w:rsidRPr="0077596D">
              <w:rPr>
                <w:rFonts w:cs="Arial"/>
                <w:sz w:val="20"/>
                <w:lang w:val="en-US"/>
              </w:rPr>
              <w:t>is</w:t>
            </w:r>
            <w:proofErr w:type="gramEnd"/>
            <w:r w:rsidRPr="0077596D">
              <w:rPr>
                <w:rFonts w:cs="Arial"/>
                <w:sz w:val="20"/>
                <w:lang w:val="en-US"/>
              </w:rPr>
              <w:t xml:space="preserve"> interpolated linearly </w:t>
            </w:r>
            <w:r w:rsidRPr="0077596D">
              <w:rPr>
                <w:rFonts w:eastAsia="Arial Unicode MS" w:cs="Arial"/>
                <w:sz w:val="20"/>
              </w:rPr>
              <w:t>in the Rega Position Adjustment Matrix</w:t>
            </w:r>
            <w:r w:rsidRPr="0077596D">
              <w:rPr>
                <w:rFonts w:cs="Arial"/>
                <w:sz w:val="20"/>
                <w:lang w:val="en-US"/>
              </w:rPr>
              <w:t xml:space="preserve"> (4 decimal places) in </w:t>
            </w:r>
            <w:r w:rsidRPr="00087D75">
              <w:rPr>
                <w:rFonts w:cs="Arial"/>
                <w:b/>
                <w:sz w:val="20"/>
              </w:rPr>
              <w:t xml:space="preserve">BR </w:t>
            </w:r>
            <w:r w:rsidRPr="00087D75">
              <w:rPr>
                <w:rFonts w:cs="Arial"/>
                <w:b/>
                <w:noProof/>
                <w:sz w:val="20"/>
              </w:rPr>
              <w:t>86</w:t>
            </w:r>
            <w:r>
              <w:rPr>
                <w:rFonts w:cs="Arial"/>
                <w:b/>
                <w:sz w:val="20"/>
              </w:rPr>
              <w:t xml:space="preserve">, </w:t>
            </w:r>
            <w:r w:rsidRPr="003A0CDC">
              <w:rPr>
                <w:b/>
                <w:sz w:val="20"/>
              </w:rPr>
              <w:t xml:space="preserve">Table </w:t>
            </w:r>
            <w:r w:rsidRPr="003A0CDC">
              <w:rPr>
                <w:b/>
                <w:noProof/>
                <w:sz w:val="20"/>
              </w:rPr>
              <w:t>14</w:t>
            </w:r>
            <w:r w:rsidRPr="0077596D">
              <w:rPr>
                <w:rFonts w:cs="Arial"/>
                <w:b/>
                <w:sz w:val="20"/>
                <w:lang w:val="en-US"/>
              </w:rPr>
              <w:t xml:space="preserve"> </w:t>
            </w:r>
            <w:r w:rsidRPr="0077596D">
              <w:rPr>
                <w:rFonts w:cs="Arial"/>
                <w:sz w:val="20"/>
                <w:lang w:val="en-US"/>
              </w:rPr>
              <w:t xml:space="preserve">on </w:t>
            </w:r>
            <w:r w:rsidRPr="0077596D">
              <w:rPr>
                <w:rFonts w:cs="Arial"/>
                <w:sz w:val="20"/>
              </w:rPr>
              <w:t xml:space="preserve"> </w:t>
            </w:r>
            <m:oMath>
              <m:d>
                <m:dPr>
                  <m:begChr m:val="|"/>
                  <m:endChr m:val="|"/>
                  <m:ctrlPr>
                    <w:rPr>
                      <w:rFonts w:ascii="Cambria Math" w:hAnsi="Cambria Math" w:cs="Arial"/>
                      <w:sz w:val="20"/>
                      <w:lang w:val="en-US"/>
                    </w:rPr>
                  </m:ctrlPr>
                </m:dPr>
                <m:e>
                  <m:sSub>
                    <m:sSubPr>
                      <m:ctrlPr>
                        <w:rPr>
                          <w:rFonts w:ascii="Cambria Math" w:hAnsi="Cambria Math" w:cs="Arial"/>
                          <w:sz w:val="20"/>
                          <w:lang w:val="en-US"/>
                        </w:rPr>
                      </m:ctrlPr>
                    </m:sSubPr>
                    <m:e>
                      <m:r>
                        <m:rPr>
                          <m:sty m:val="p"/>
                        </m:rPr>
                        <w:rPr>
                          <w:rFonts w:ascii="Cambria Math" w:cs="Arial"/>
                          <w:sz w:val="20"/>
                          <w:lang w:val="en-US"/>
                        </w:rPr>
                        <m:t>Rega</m:t>
                      </m:r>
                    </m:e>
                    <m:sub>
                      <m:r>
                        <m:rPr>
                          <m:sty m:val="p"/>
                        </m:rPr>
                        <w:rPr>
                          <w:rFonts w:ascii="Cambria Math" w:cs="Arial"/>
                          <w:sz w:val="20"/>
                          <w:lang w:val="en-US"/>
                        </w:rPr>
                        <m:t>H, CcyPair,Tenor</m:t>
                      </m:r>
                    </m:sub>
                  </m:sSub>
                </m:e>
              </m:d>
              <m:r>
                <m:rPr>
                  <m:sty m:val="p"/>
                </m:rPr>
                <w:rPr>
                  <w:rFonts w:ascii="Cambria Math" w:cs="Arial"/>
                  <w:sz w:val="20"/>
                </w:rPr>
                <m:t xml:space="preserve"> </m:t>
              </m:r>
            </m:oMath>
            <w:r w:rsidRPr="0077596D">
              <w:rPr>
                <w:rFonts w:cs="Arial"/>
                <w:sz w:val="20"/>
              </w:rPr>
              <w:t>.</w:t>
            </w:r>
          </w:p>
          <w:p w:rsidR="002D2F76" w:rsidRPr="0077596D" w:rsidRDefault="002D2F76" w:rsidP="000A4C4F">
            <w:pPr>
              <w:pStyle w:val="ListParagraph"/>
              <w:numPr>
                <w:ilvl w:val="1"/>
                <w:numId w:val="138"/>
              </w:numPr>
              <w:tabs>
                <w:tab w:val="left" w:pos="2835"/>
              </w:tabs>
              <w:overflowPunct w:val="0"/>
              <w:autoSpaceDE w:val="0"/>
              <w:autoSpaceDN w:val="0"/>
              <w:adjustRightInd w:val="0"/>
              <w:spacing w:before="240" w:after="120" w:line="240" w:lineRule="auto"/>
              <w:textAlignment w:val="baseline"/>
              <w:rPr>
                <w:rFonts w:cs="Arial"/>
                <w:sz w:val="20"/>
              </w:rPr>
            </w:pPr>
            <w:r w:rsidRPr="0077596D">
              <w:rPr>
                <w:rFonts w:eastAsia="Arial Unicode MS" w:cs="Arial"/>
                <w:sz w:val="20"/>
              </w:rPr>
              <w:t>Flat extrapolation before first threshold and beyond last threshold</w:t>
            </w:r>
          </w:p>
          <w:p w:rsidR="002D2F76" w:rsidRPr="0077596D" w:rsidRDefault="002D2F76" w:rsidP="002D2F76">
            <w:pPr>
              <w:pStyle w:val="ListParagraph"/>
              <w:rPr>
                <w:rFonts w:cs="Arial"/>
                <w:b/>
                <w:sz w:val="20"/>
              </w:rPr>
            </w:pPr>
          </w:p>
          <w:p w:rsidR="002D2F76" w:rsidRPr="00472301" w:rsidRDefault="002D2F76" w:rsidP="002D2F76">
            <w:pPr>
              <w:pBdr>
                <w:top w:val="single" w:sz="4" w:space="1" w:color="auto"/>
                <w:bottom w:val="single" w:sz="4" w:space="1" w:color="auto"/>
              </w:pBdr>
              <w:rPr>
                <w:rFonts w:ascii="Arial" w:hAnsi="Arial" w:cs="Arial"/>
                <w:b/>
                <w:sz w:val="20"/>
                <w:u w:val="single"/>
              </w:rPr>
            </w:pPr>
            <w:r w:rsidRPr="00472301">
              <w:rPr>
                <w:rFonts w:ascii="Arial" w:hAnsi="Arial" w:cs="Arial"/>
                <w:b/>
                <w:sz w:val="20"/>
                <w:u w:val="single"/>
              </w:rPr>
              <w:t>Notes:</w:t>
            </w:r>
          </w:p>
          <w:p w:rsidR="002D2F76" w:rsidRPr="00472301" w:rsidRDefault="002D2F76" w:rsidP="002D2F76">
            <w:pPr>
              <w:pBdr>
                <w:top w:val="single" w:sz="4" w:space="1" w:color="auto"/>
                <w:bottom w:val="single" w:sz="4" w:space="1" w:color="auto"/>
              </w:pBdr>
              <w:rPr>
                <w:rFonts w:ascii="Arial" w:hAnsi="Arial" w:cs="Arial"/>
                <w:b/>
                <w:sz w:val="20"/>
              </w:rPr>
            </w:pPr>
          </w:p>
          <w:p w:rsidR="002D2F76" w:rsidRPr="00472301" w:rsidRDefault="001B0B60" w:rsidP="002D2F76">
            <w:pPr>
              <w:pBdr>
                <w:top w:val="single" w:sz="4" w:space="1" w:color="auto"/>
                <w:bottom w:val="single" w:sz="4" w:space="1" w:color="auto"/>
              </w:pBdr>
              <w:rPr>
                <w:rFonts w:ascii="Arial" w:hAnsi="Arial" w:cs="Arial"/>
                <w:sz w:val="20"/>
              </w:rPr>
            </w:pPr>
            <m:oMath>
              <m:nary>
                <m:naryPr>
                  <m:chr m:val="∑"/>
                  <m:limLoc m:val="undOvr"/>
                  <m:ctrlPr>
                    <w:rPr>
                      <w:rFonts w:ascii="Cambria Math" w:hAnsi="Arial" w:cs="Arial"/>
                      <w:i/>
                      <w:sz w:val="20"/>
                    </w:rPr>
                  </m:ctrlPr>
                </m:naryPr>
                <m:sub>
                  <m:eqArr>
                    <m:eqArrPr>
                      <m:ctrlPr>
                        <w:rPr>
                          <w:rFonts w:ascii="Cambria Math" w:hAnsi="Arial" w:cs="Arial"/>
                          <w:sz w:val="20"/>
                          <w:lang w:val="en-US"/>
                        </w:rPr>
                      </m:ctrlPr>
                    </m:eqArrPr>
                    <m:e>
                      <m:r>
                        <m:rPr>
                          <m:sty m:val="p"/>
                        </m:rPr>
                        <w:rPr>
                          <w:rFonts w:ascii="Cambria Math" w:hAnsi="Arial" w:cs="Arial"/>
                          <w:sz w:val="20"/>
                          <w:lang w:val="en-US"/>
                        </w:rPr>
                        <m:t>Rega(H)</m:t>
                      </m:r>
                      <m:r>
                        <w:rPr>
                          <w:rFonts w:ascii="Cambria Math" w:hAnsi="Arial" w:cs="Arial"/>
                          <w:sz w:val="20"/>
                          <w:lang w:val="en-US"/>
                        </w:rPr>
                        <m:t>&gt;0</m:t>
                      </m:r>
                    </m:e>
                    <m:e>
                      <m:r>
                        <m:rPr>
                          <m:sty m:val="p"/>
                        </m:rPr>
                        <w:rPr>
                          <w:rFonts w:ascii="Cambria Math" w:hAnsi="Arial" w:cs="Arial"/>
                          <w:sz w:val="20"/>
                          <w:lang w:val="en-US"/>
                        </w:rPr>
                        <m:t>Tenor</m:t>
                      </m:r>
                    </m:e>
                  </m:eqArr>
                </m:sub>
                <m:sup/>
                <m:e/>
              </m:nary>
            </m:oMath>
            <w:r w:rsidR="002D2F76" w:rsidRPr="00472301">
              <w:rPr>
                <w:rFonts w:ascii="Arial" w:hAnsi="Arial" w:cs="Arial"/>
                <w:sz w:val="20"/>
              </w:rPr>
              <w:t xml:space="preserve"> </w:t>
            </w:r>
            <w:proofErr w:type="gramStart"/>
            <w:r w:rsidR="002D2F76" w:rsidRPr="00472301">
              <w:rPr>
                <w:rFonts w:ascii="Arial" w:hAnsi="Arial" w:cs="Arial"/>
                <w:sz w:val="20"/>
              </w:rPr>
              <w:t>refers</w:t>
            </w:r>
            <w:proofErr w:type="gramEnd"/>
            <w:r w:rsidR="002D2F76" w:rsidRPr="00472301">
              <w:rPr>
                <w:rFonts w:ascii="Arial" w:hAnsi="Arial" w:cs="Arial"/>
                <w:sz w:val="20"/>
              </w:rPr>
              <w:t xml:space="preserve"> to summation of Regas at each tenor were Rega for the tenor is </w:t>
            </w:r>
            <m:oMath>
              <m:r>
                <w:rPr>
                  <w:rFonts w:ascii="Cambria Math" w:hAnsi="Arial" w:cs="Arial"/>
                  <w:sz w:val="20"/>
                </w:rPr>
                <m:t>&gt;</m:t>
              </m:r>
            </m:oMath>
            <w:r w:rsidR="002D2F76" w:rsidRPr="00472301">
              <w:rPr>
                <w:rFonts w:ascii="Arial" w:hAnsi="Arial" w:cs="Arial"/>
                <w:sz w:val="20"/>
              </w:rPr>
              <w:t xml:space="preserve"> 0.</w:t>
            </w:r>
          </w:p>
          <w:p w:rsidR="002D2F76" w:rsidRPr="00472301" w:rsidRDefault="001B0B60" w:rsidP="002D2F76">
            <w:pPr>
              <w:pBdr>
                <w:top w:val="single" w:sz="4" w:space="1" w:color="auto"/>
                <w:bottom w:val="single" w:sz="4" w:space="1" w:color="auto"/>
              </w:pBdr>
              <w:rPr>
                <w:rFonts w:ascii="Arial" w:hAnsi="Arial" w:cs="Arial"/>
                <w:sz w:val="20"/>
              </w:rPr>
            </w:pPr>
            <m:oMath>
              <m:nary>
                <m:naryPr>
                  <m:chr m:val="∑"/>
                  <m:limLoc m:val="undOvr"/>
                  <m:ctrlPr>
                    <w:rPr>
                      <w:rFonts w:ascii="Cambria Math" w:hAnsi="Arial" w:cs="Arial"/>
                      <w:i/>
                      <w:sz w:val="20"/>
                    </w:rPr>
                  </m:ctrlPr>
                </m:naryPr>
                <m:sub>
                  <m:eqArr>
                    <m:eqArrPr>
                      <m:ctrlPr>
                        <w:rPr>
                          <w:rFonts w:ascii="Cambria Math" w:hAnsi="Arial" w:cs="Arial"/>
                          <w:sz w:val="20"/>
                          <w:lang w:val="en-US"/>
                        </w:rPr>
                      </m:ctrlPr>
                    </m:eqArrPr>
                    <m:e>
                      <m:r>
                        <m:rPr>
                          <m:sty m:val="p"/>
                        </m:rPr>
                        <w:rPr>
                          <w:rFonts w:ascii="Cambria Math" w:hAnsi="Arial" w:cs="Arial"/>
                          <w:sz w:val="20"/>
                          <w:lang w:val="en-US"/>
                        </w:rPr>
                        <m:t>Rega(H)</m:t>
                      </m:r>
                      <m:r>
                        <w:rPr>
                          <w:rFonts w:ascii="Cambria Math" w:hAnsi="Arial" w:cs="Arial"/>
                          <w:sz w:val="20"/>
                          <w:lang w:val="en-US"/>
                        </w:rPr>
                        <m:t>≤</m:t>
                      </m:r>
                      <m:r>
                        <w:rPr>
                          <w:rFonts w:ascii="Cambria Math" w:hAnsi="Arial" w:cs="Arial"/>
                          <w:sz w:val="20"/>
                          <w:lang w:val="en-US"/>
                        </w:rPr>
                        <m:t>0</m:t>
                      </m:r>
                    </m:e>
                    <m:e>
                      <m:r>
                        <m:rPr>
                          <m:sty m:val="p"/>
                        </m:rPr>
                        <w:rPr>
                          <w:rFonts w:ascii="Cambria Math" w:hAnsi="Arial" w:cs="Arial"/>
                          <w:sz w:val="20"/>
                          <w:lang w:val="en-US"/>
                        </w:rPr>
                        <m:t>Tenor</m:t>
                      </m:r>
                    </m:e>
                  </m:eqArr>
                </m:sub>
                <m:sup/>
                <m:e/>
              </m:nary>
            </m:oMath>
            <w:r w:rsidR="002D2F76" w:rsidRPr="00472301">
              <w:rPr>
                <w:rFonts w:ascii="Arial" w:hAnsi="Arial" w:cs="Arial"/>
                <w:sz w:val="20"/>
              </w:rPr>
              <w:t xml:space="preserve"> </w:t>
            </w:r>
            <w:proofErr w:type="gramStart"/>
            <w:r w:rsidR="002D2F76" w:rsidRPr="00472301">
              <w:rPr>
                <w:rFonts w:ascii="Arial" w:hAnsi="Arial" w:cs="Arial"/>
                <w:sz w:val="20"/>
              </w:rPr>
              <w:t>refers</w:t>
            </w:r>
            <w:proofErr w:type="gramEnd"/>
            <w:r w:rsidR="002D2F76" w:rsidRPr="00472301">
              <w:rPr>
                <w:rFonts w:ascii="Arial" w:hAnsi="Arial" w:cs="Arial"/>
                <w:sz w:val="20"/>
              </w:rPr>
              <w:t xml:space="preserve"> to summation of </w:t>
            </w:r>
            <w:proofErr w:type="spellStart"/>
            <w:r w:rsidR="002D2F76" w:rsidRPr="00472301">
              <w:rPr>
                <w:rFonts w:ascii="Arial" w:hAnsi="Arial" w:cs="Arial"/>
                <w:sz w:val="20"/>
              </w:rPr>
              <w:t>Regas</w:t>
            </w:r>
            <w:proofErr w:type="spellEnd"/>
            <w:r w:rsidR="002D2F76" w:rsidRPr="00472301">
              <w:rPr>
                <w:rFonts w:ascii="Arial" w:hAnsi="Arial" w:cs="Arial"/>
                <w:sz w:val="20"/>
              </w:rPr>
              <w:t xml:space="preserve"> at each tenor were Rega for the tenor is </w:t>
            </w:r>
            <m:oMath>
              <m:r>
                <w:rPr>
                  <w:rFonts w:ascii="Cambria Math" w:hAnsi="Arial" w:cs="Arial"/>
                  <w:sz w:val="20"/>
                </w:rPr>
                <m:t>≤</m:t>
              </m:r>
            </m:oMath>
            <w:r w:rsidR="002D2F76" w:rsidRPr="00472301">
              <w:rPr>
                <w:rFonts w:ascii="Arial" w:hAnsi="Arial" w:cs="Arial"/>
                <w:sz w:val="20"/>
              </w:rPr>
              <w:t xml:space="preserve"> 0.</w:t>
            </w:r>
          </w:p>
          <w:p w:rsidR="002D2F76" w:rsidRPr="0077596D" w:rsidRDefault="002D2F76" w:rsidP="002D2F76">
            <w:pPr>
              <w:rPr>
                <w:rFonts w:cs="Arial"/>
                <w:sz w:val="20"/>
              </w:rPr>
            </w:pPr>
          </w:p>
        </w:tc>
      </w:tr>
      <w:tr w:rsidR="002D2F76" w:rsidRPr="00CB1A5C" w:rsidTr="00191BEE">
        <w:trPr>
          <w:trHeight w:val="433"/>
        </w:trPr>
        <w:tc>
          <w:tcPr>
            <w:tcW w:w="1809" w:type="dxa"/>
            <w:tcBorders>
              <w:top w:val="single" w:sz="4" w:space="0" w:color="auto"/>
              <w:left w:val="single" w:sz="4" w:space="0" w:color="auto"/>
              <w:bottom w:val="single" w:sz="4" w:space="0" w:color="auto"/>
              <w:right w:val="single" w:sz="4" w:space="0" w:color="auto"/>
            </w:tcBorders>
            <w:shd w:val="clear" w:color="auto" w:fill="0070C0"/>
          </w:tcPr>
          <w:p w:rsidR="002D2F76" w:rsidRPr="00CB1A5C" w:rsidRDefault="002D2F76" w:rsidP="002D2F76">
            <w:pPr>
              <w:keepNext/>
              <w:rPr>
                <w:rFonts w:ascii="Arial" w:hAnsi="Arial" w:cs="Arial"/>
                <w:sz w:val="20"/>
                <w:szCs w:val="20"/>
              </w:rPr>
            </w:pPr>
            <w:bookmarkStart w:id="77" w:name="_Ref440981616"/>
            <w:r w:rsidRPr="00CB1A5C">
              <w:rPr>
                <w:rFonts w:ascii="Arial" w:hAnsi="Arial" w:cs="Arial"/>
                <w:sz w:val="20"/>
                <w:szCs w:val="20"/>
              </w:rPr>
              <w:lastRenderedPageBreak/>
              <w:t xml:space="preserve">BR </w:t>
            </w:r>
            <w:r>
              <w:rPr>
                <w:rFonts w:ascii="Arial" w:hAnsi="Arial" w:cs="Arial"/>
                <w:noProof/>
                <w:sz w:val="20"/>
                <w:szCs w:val="20"/>
              </w:rPr>
              <w:t>83</w:t>
            </w:r>
            <w:bookmarkEnd w:id="77"/>
            <w:r w:rsidRPr="00CB1A5C">
              <w:rPr>
                <w:rFonts w:ascii="Arial" w:hAnsi="Arial" w:cs="Arial"/>
                <w:sz w:val="20"/>
                <w:szCs w:val="20"/>
              </w:rPr>
              <w:t xml:space="preserve"> </w:t>
            </w:r>
            <w:r>
              <w:rPr>
                <w:rFonts w:ascii="Arial" w:hAnsi="Arial" w:cs="Arial"/>
                <w:sz w:val="20"/>
                <w:szCs w:val="20"/>
              </w:rPr>
              <w:t>-</w:t>
            </w:r>
            <w:r w:rsidRPr="00CB1A5C">
              <w:rPr>
                <w:rFonts w:ascii="Arial" w:hAnsi="Arial" w:cs="Arial"/>
                <w:sz w:val="20"/>
                <w:szCs w:val="20"/>
              </w:rPr>
              <w:t xml:space="preserve"> Calculate the Delta IMM matrix</w:t>
            </w:r>
          </w:p>
        </w:tc>
        <w:tc>
          <w:tcPr>
            <w:tcW w:w="7655" w:type="dxa"/>
            <w:tcBorders>
              <w:top w:val="single" w:sz="4" w:space="0" w:color="auto"/>
              <w:left w:val="single" w:sz="4" w:space="0" w:color="auto"/>
              <w:bottom w:val="single" w:sz="4" w:space="0" w:color="auto"/>
              <w:right w:val="single" w:sz="4" w:space="0" w:color="auto"/>
            </w:tcBorders>
          </w:tcPr>
          <w:p w:rsidR="002D2F76" w:rsidRPr="0077596D" w:rsidRDefault="002D2F76" w:rsidP="002D2F76">
            <w:pPr>
              <w:rPr>
                <w:rFonts w:ascii="Arial" w:hAnsi="Arial" w:cs="Arial"/>
                <w:sz w:val="20"/>
                <w:szCs w:val="20"/>
              </w:rPr>
            </w:pPr>
            <w:r w:rsidRPr="0077596D">
              <w:rPr>
                <w:rFonts w:ascii="Arial" w:hAnsi="Arial" w:cs="Arial"/>
                <w:sz w:val="20"/>
                <w:szCs w:val="20"/>
              </w:rPr>
              <w:t>As a ForexClear Risk User:</w:t>
            </w:r>
          </w:p>
          <w:p w:rsidR="002D2F76" w:rsidRPr="0077596D" w:rsidRDefault="002D2F76" w:rsidP="002D2F76">
            <w:pPr>
              <w:rPr>
                <w:rFonts w:ascii="Arial" w:hAnsi="Arial" w:cs="Arial"/>
                <w:sz w:val="20"/>
                <w:szCs w:val="20"/>
              </w:rPr>
            </w:pPr>
            <w:r w:rsidRPr="0077596D">
              <w:rPr>
                <w:rFonts w:ascii="Arial" w:hAnsi="Arial" w:cs="Arial"/>
                <w:sz w:val="20"/>
                <w:szCs w:val="20"/>
              </w:rPr>
              <w:t xml:space="preserve">I want to be able to calculate Delta IMM matrix so that I can use it in the LRM calculation. </w:t>
            </w:r>
          </w:p>
          <w:p w:rsidR="002D2F76" w:rsidRPr="0077596D" w:rsidRDefault="002D2F76" w:rsidP="002D2F76">
            <w:pPr>
              <w:rPr>
                <w:rFonts w:ascii="Arial" w:hAnsi="Arial" w:cs="Arial"/>
                <w:sz w:val="20"/>
                <w:szCs w:val="20"/>
              </w:rPr>
            </w:pPr>
            <w:r w:rsidRPr="0077596D">
              <w:rPr>
                <w:rFonts w:ascii="Arial" w:hAnsi="Arial" w:cs="Arial"/>
                <w:sz w:val="20"/>
                <w:szCs w:val="20"/>
              </w:rPr>
              <w:t>Acceptance criteria:</w:t>
            </w:r>
          </w:p>
          <w:p w:rsidR="002D2F76" w:rsidRPr="0077596D" w:rsidRDefault="002D2F76" w:rsidP="000A4C4F">
            <w:pPr>
              <w:pStyle w:val="ListParagraph"/>
              <w:numPr>
                <w:ilvl w:val="0"/>
                <w:numId w:val="124"/>
              </w:numPr>
              <w:overflowPunct w:val="0"/>
              <w:autoSpaceDE w:val="0"/>
              <w:autoSpaceDN w:val="0"/>
              <w:adjustRightInd w:val="0"/>
              <w:spacing w:after="120" w:line="240" w:lineRule="auto"/>
              <w:textAlignment w:val="baseline"/>
              <w:rPr>
                <w:rFonts w:cs="Arial"/>
                <w:sz w:val="20"/>
              </w:rPr>
            </w:pPr>
            <w:r w:rsidRPr="0077596D">
              <w:rPr>
                <w:rFonts w:cs="Arial"/>
                <w:sz w:val="20"/>
              </w:rPr>
              <w:t xml:space="preserve">For each delta threshold and currency pair, calculate the median value of the member responses received for Q2 in the Questionnaire detailed in </w:t>
            </w:r>
            <w:r w:rsidRPr="003A0CDC">
              <w:rPr>
                <w:rFonts w:cs="Arial"/>
                <w:b/>
                <w:sz w:val="20"/>
              </w:rPr>
              <w:t xml:space="preserve">BR </w:t>
            </w:r>
            <w:r w:rsidRPr="003A0CDC">
              <w:rPr>
                <w:rFonts w:cs="Arial"/>
                <w:b/>
                <w:noProof/>
                <w:sz w:val="20"/>
              </w:rPr>
              <w:t>71</w:t>
            </w:r>
            <w:r w:rsidRPr="0077596D">
              <w:rPr>
                <w:rFonts w:cs="Arial"/>
                <w:b/>
                <w:sz w:val="20"/>
              </w:rPr>
              <w:t>.</w:t>
            </w:r>
          </w:p>
          <w:p w:rsidR="002D2F76" w:rsidRPr="0077596D" w:rsidRDefault="002D2F76" w:rsidP="002D2F76">
            <w:pPr>
              <w:pStyle w:val="ListParagraph"/>
              <w:rPr>
                <w:rFonts w:cs="Arial"/>
                <w:sz w:val="20"/>
              </w:rPr>
            </w:pPr>
            <w:r w:rsidRPr="0077596D">
              <w:rPr>
                <w:rFonts w:cs="Arial"/>
                <w:sz w:val="20"/>
              </w:rPr>
              <w:t>Q2 is as follows:</w:t>
            </w:r>
            <w:r w:rsidRPr="0077596D">
              <w:rPr>
                <w:rFonts w:cs="Arial"/>
                <w:i/>
                <w:iCs/>
                <w:sz w:val="20"/>
              </w:rPr>
              <w:t xml:space="preserve"> Please provide your views on the amount of delta (in local currency millions) that can be traded with 24 hours under stress market conditions.</w:t>
            </w:r>
          </w:p>
          <w:p w:rsidR="002D2F76" w:rsidRPr="0077596D" w:rsidRDefault="002D2F76" w:rsidP="000A4C4F">
            <w:pPr>
              <w:pStyle w:val="ListParagraph"/>
              <w:numPr>
                <w:ilvl w:val="0"/>
                <w:numId w:val="124"/>
              </w:numPr>
              <w:overflowPunct w:val="0"/>
              <w:autoSpaceDE w:val="0"/>
              <w:autoSpaceDN w:val="0"/>
              <w:adjustRightInd w:val="0"/>
              <w:spacing w:after="120" w:line="240" w:lineRule="auto"/>
              <w:textAlignment w:val="baseline"/>
              <w:rPr>
                <w:rFonts w:cs="Arial"/>
                <w:sz w:val="20"/>
              </w:rPr>
            </w:pPr>
            <w:r w:rsidRPr="0077596D">
              <w:rPr>
                <w:rFonts w:cs="Arial"/>
                <w:sz w:val="20"/>
              </w:rPr>
              <w:t xml:space="preserve">Resulting median results need to be stored in a matrix format such as the one shown in </w:t>
            </w:r>
            <w:r w:rsidRPr="003A0CDC">
              <w:rPr>
                <w:rFonts w:cs="Arial"/>
                <w:b/>
                <w:bCs/>
                <w:sz w:val="20"/>
              </w:rPr>
              <w:t>Table 11</w:t>
            </w:r>
            <w:r w:rsidRPr="0077596D">
              <w:rPr>
                <w:rFonts w:cs="Arial"/>
                <w:b/>
                <w:bCs/>
                <w:sz w:val="20"/>
              </w:rPr>
              <w:t xml:space="preserve"> </w:t>
            </w:r>
            <w:r w:rsidRPr="0077596D">
              <w:rPr>
                <w:rFonts w:cs="Arial"/>
                <w:sz w:val="20"/>
              </w:rPr>
              <w:t>and this matrix needs to be labelled as Delta IMM Matrix.</w:t>
            </w:r>
          </w:p>
          <w:p w:rsidR="002D2F76" w:rsidRPr="0077596D" w:rsidRDefault="002D2F76" w:rsidP="000A4C4F">
            <w:pPr>
              <w:pStyle w:val="ListParagraph"/>
              <w:numPr>
                <w:ilvl w:val="0"/>
                <w:numId w:val="124"/>
              </w:numPr>
              <w:overflowPunct w:val="0"/>
              <w:autoSpaceDE w:val="0"/>
              <w:autoSpaceDN w:val="0"/>
              <w:adjustRightInd w:val="0"/>
              <w:spacing w:after="120" w:line="240" w:lineRule="auto"/>
              <w:textAlignment w:val="baseline"/>
              <w:rPr>
                <w:rFonts w:cs="Arial"/>
                <w:sz w:val="20"/>
              </w:rPr>
            </w:pPr>
            <w:r w:rsidRPr="0077596D">
              <w:rPr>
                <w:rFonts w:cs="Arial"/>
                <w:sz w:val="20"/>
              </w:rPr>
              <w:t>Median results need to be calculated up to 4 decimal places.</w:t>
            </w:r>
          </w:p>
          <w:p w:rsidR="002D2F76" w:rsidRPr="0077596D" w:rsidRDefault="002D2F76" w:rsidP="002D2F76">
            <w:pPr>
              <w:pStyle w:val="ListParagraph"/>
              <w:rPr>
                <w:rFonts w:cs="Arial"/>
                <w:sz w:val="20"/>
              </w:rPr>
            </w:pPr>
          </w:p>
        </w:tc>
      </w:tr>
      <w:tr w:rsidR="002D2F76" w:rsidRPr="00CB1A5C" w:rsidTr="002D2F6A">
        <w:trPr>
          <w:trHeight w:val="433"/>
        </w:trPr>
        <w:tc>
          <w:tcPr>
            <w:tcW w:w="1809" w:type="dxa"/>
            <w:tcBorders>
              <w:top w:val="single" w:sz="4" w:space="0" w:color="auto"/>
              <w:left w:val="single" w:sz="4" w:space="0" w:color="auto"/>
              <w:bottom w:val="single" w:sz="4" w:space="0" w:color="auto"/>
              <w:right w:val="single" w:sz="4" w:space="0" w:color="auto"/>
            </w:tcBorders>
            <w:shd w:val="clear" w:color="auto" w:fill="0070C0"/>
          </w:tcPr>
          <w:p w:rsidR="002D2F76" w:rsidRPr="00CB1A5C" w:rsidRDefault="002D2F76" w:rsidP="002D2F76">
            <w:pPr>
              <w:keepNext/>
              <w:rPr>
                <w:rFonts w:ascii="Arial" w:hAnsi="Arial" w:cs="Arial"/>
                <w:sz w:val="20"/>
                <w:szCs w:val="20"/>
              </w:rPr>
            </w:pPr>
            <w:r w:rsidRPr="00CB1A5C">
              <w:rPr>
                <w:rFonts w:ascii="Arial" w:hAnsi="Arial" w:cs="Arial"/>
                <w:sz w:val="20"/>
                <w:szCs w:val="20"/>
              </w:rPr>
              <w:t xml:space="preserve">BR </w:t>
            </w:r>
            <w:r>
              <w:rPr>
                <w:rFonts w:ascii="Arial" w:hAnsi="Arial" w:cs="Arial"/>
                <w:noProof/>
                <w:sz w:val="20"/>
                <w:szCs w:val="20"/>
              </w:rPr>
              <w:t>84</w:t>
            </w:r>
            <w:r w:rsidRPr="00CB1A5C">
              <w:rPr>
                <w:rFonts w:ascii="Arial" w:hAnsi="Arial" w:cs="Arial"/>
                <w:sz w:val="20"/>
                <w:szCs w:val="20"/>
              </w:rPr>
              <w:t xml:space="preserve"> </w:t>
            </w:r>
            <w:r>
              <w:rPr>
                <w:rFonts w:ascii="Arial" w:hAnsi="Arial" w:cs="Arial"/>
                <w:sz w:val="20"/>
                <w:szCs w:val="20"/>
              </w:rPr>
              <w:t>-</w:t>
            </w:r>
            <w:r w:rsidRPr="00CB1A5C">
              <w:rPr>
                <w:rFonts w:ascii="Arial" w:hAnsi="Arial" w:cs="Arial"/>
                <w:sz w:val="20"/>
                <w:szCs w:val="20"/>
              </w:rPr>
              <w:t xml:space="preserve"> Calculate the </w:t>
            </w:r>
            <w:r>
              <w:rPr>
                <w:rFonts w:ascii="Arial" w:hAnsi="Arial" w:cs="Arial"/>
                <w:sz w:val="20"/>
                <w:szCs w:val="20"/>
              </w:rPr>
              <w:t>Position Adjustment Matrices</w:t>
            </w:r>
          </w:p>
        </w:tc>
        <w:tc>
          <w:tcPr>
            <w:tcW w:w="7655" w:type="dxa"/>
            <w:tcBorders>
              <w:top w:val="single" w:sz="4" w:space="0" w:color="auto"/>
              <w:left w:val="single" w:sz="4" w:space="0" w:color="auto"/>
              <w:bottom w:val="single" w:sz="4" w:space="0" w:color="auto"/>
              <w:right w:val="single" w:sz="4" w:space="0" w:color="auto"/>
            </w:tcBorders>
          </w:tcPr>
          <w:p w:rsidR="002D2F76" w:rsidRPr="0077596D" w:rsidRDefault="002D2F76" w:rsidP="002D2F76">
            <w:pPr>
              <w:rPr>
                <w:rFonts w:ascii="Arial" w:hAnsi="Arial" w:cs="Arial"/>
                <w:sz w:val="20"/>
                <w:szCs w:val="20"/>
              </w:rPr>
            </w:pPr>
            <w:r w:rsidRPr="0077596D">
              <w:rPr>
                <w:rFonts w:ascii="Arial" w:hAnsi="Arial" w:cs="Arial"/>
                <w:sz w:val="20"/>
                <w:szCs w:val="20"/>
              </w:rPr>
              <w:t>As a ForexClear Risk User:</w:t>
            </w:r>
          </w:p>
          <w:p w:rsidR="002D2F76" w:rsidRPr="0077596D" w:rsidRDefault="002D2F76" w:rsidP="002D2F76">
            <w:pPr>
              <w:rPr>
                <w:rFonts w:ascii="Arial" w:hAnsi="Arial" w:cs="Arial"/>
                <w:sz w:val="20"/>
                <w:szCs w:val="20"/>
              </w:rPr>
            </w:pPr>
            <w:r w:rsidRPr="0077596D">
              <w:rPr>
                <w:rFonts w:ascii="Arial" w:hAnsi="Arial" w:cs="Arial"/>
                <w:sz w:val="20"/>
                <w:szCs w:val="20"/>
              </w:rPr>
              <w:t>I want to be able to calculate:</w:t>
            </w:r>
          </w:p>
          <w:p w:rsidR="002D2F76" w:rsidRPr="0077596D" w:rsidRDefault="002D2F76" w:rsidP="000A4C4F">
            <w:pPr>
              <w:pStyle w:val="ListParagraph"/>
              <w:numPr>
                <w:ilvl w:val="0"/>
                <w:numId w:val="142"/>
              </w:numPr>
              <w:overflowPunct w:val="0"/>
              <w:autoSpaceDE w:val="0"/>
              <w:autoSpaceDN w:val="0"/>
              <w:adjustRightInd w:val="0"/>
              <w:spacing w:after="120" w:line="240" w:lineRule="auto"/>
              <w:textAlignment w:val="baseline"/>
              <w:rPr>
                <w:rFonts w:cs="Arial"/>
                <w:sz w:val="20"/>
              </w:rPr>
            </w:pPr>
            <w:r w:rsidRPr="0077596D">
              <w:rPr>
                <w:rFonts w:cs="Arial"/>
                <w:sz w:val="20"/>
              </w:rPr>
              <w:t xml:space="preserve">Gamma Position Adjustment matrix </w:t>
            </w:r>
          </w:p>
          <w:p w:rsidR="002D2F76" w:rsidRPr="0077596D" w:rsidRDefault="002D2F76" w:rsidP="000A4C4F">
            <w:pPr>
              <w:pStyle w:val="ListParagraph"/>
              <w:numPr>
                <w:ilvl w:val="0"/>
                <w:numId w:val="142"/>
              </w:numPr>
              <w:overflowPunct w:val="0"/>
              <w:autoSpaceDE w:val="0"/>
              <w:autoSpaceDN w:val="0"/>
              <w:adjustRightInd w:val="0"/>
              <w:spacing w:after="120" w:line="240" w:lineRule="auto"/>
              <w:textAlignment w:val="baseline"/>
              <w:rPr>
                <w:rFonts w:cs="Arial"/>
                <w:sz w:val="20"/>
              </w:rPr>
            </w:pPr>
            <w:r w:rsidRPr="0077596D">
              <w:rPr>
                <w:rFonts w:cs="Arial"/>
                <w:sz w:val="20"/>
              </w:rPr>
              <w:t xml:space="preserve">Vega Position Adjustment matrix </w:t>
            </w:r>
          </w:p>
          <w:p w:rsidR="002D2F76" w:rsidRPr="0077596D" w:rsidRDefault="002D2F76" w:rsidP="000A4C4F">
            <w:pPr>
              <w:pStyle w:val="ListParagraph"/>
              <w:numPr>
                <w:ilvl w:val="0"/>
                <w:numId w:val="142"/>
              </w:numPr>
              <w:overflowPunct w:val="0"/>
              <w:autoSpaceDE w:val="0"/>
              <w:autoSpaceDN w:val="0"/>
              <w:adjustRightInd w:val="0"/>
              <w:spacing w:after="120" w:line="240" w:lineRule="auto"/>
              <w:textAlignment w:val="baseline"/>
              <w:rPr>
                <w:rFonts w:cs="Arial"/>
                <w:sz w:val="20"/>
              </w:rPr>
            </w:pPr>
            <w:r w:rsidRPr="0077596D">
              <w:rPr>
                <w:rFonts w:cs="Arial"/>
                <w:sz w:val="20"/>
              </w:rPr>
              <w:t xml:space="preserve">Rega Position Adjustment matrix </w:t>
            </w:r>
          </w:p>
          <w:p w:rsidR="002D2F76" w:rsidRPr="0077596D" w:rsidRDefault="002D2F76" w:rsidP="000A4C4F">
            <w:pPr>
              <w:pStyle w:val="ListParagraph"/>
              <w:numPr>
                <w:ilvl w:val="0"/>
                <w:numId w:val="142"/>
              </w:numPr>
              <w:overflowPunct w:val="0"/>
              <w:autoSpaceDE w:val="0"/>
              <w:autoSpaceDN w:val="0"/>
              <w:adjustRightInd w:val="0"/>
              <w:spacing w:after="120" w:line="240" w:lineRule="auto"/>
              <w:textAlignment w:val="baseline"/>
              <w:rPr>
                <w:rFonts w:cs="Arial"/>
                <w:sz w:val="20"/>
              </w:rPr>
            </w:pPr>
            <w:r w:rsidRPr="0077596D">
              <w:rPr>
                <w:rFonts w:cs="Arial"/>
                <w:sz w:val="20"/>
              </w:rPr>
              <w:t xml:space="preserve">Sega Position Adjustment matrix </w:t>
            </w:r>
          </w:p>
          <w:p w:rsidR="002D2F76" w:rsidRPr="0077596D" w:rsidRDefault="002D2F76" w:rsidP="002D2F76">
            <w:pPr>
              <w:rPr>
                <w:rFonts w:ascii="Arial" w:hAnsi="Arial" w:cs="Arial"/>
                <w:sz w:val="20"/>
                <w:szCs w:val="20"/>
              </w:rPr>
            </w:pPr>
            <w:proofErr w:type="gramStart"/>
            <w:r w:rsidRPr="0077596D">
              <w:rPr>
                <w:rFonts w:ascii="Arial" w:hAnsi="Arial" w:cs="Arial"/>
                <w:sz w:val="20"/>
                <w:szCs w:val="20"/>
              </w:rPr>
              <w:t>so</w:t>
            </w:r>
            <w:proofErr w:type="gramEnd"/>
            <w:r w:rsidRPr="0077596D">
              <w:rPr>
                <w:rFonts w:ascii="Arial" w:hAnsi="Arial" w:cs="Arial"/>
                <w:sz w:val="20"/>
                <w:szCs w:val="20"/>
              </w:rPr>
              <w:t xml:space="preserve"> that I can use  them in the LRM calculation. </w:t>
            </w:r>
          </w:p>
          <w:p w:rsidR="002D2F76" w:rsidRPr="0077596D" w:rsidRDefault="002D2F76" w:rsidP="002D2F76">
            <w:pPr>
              <w:rPr>
                <w:rFonts w:ascii="Arial" w:hAnsi="Arial" w:cs="Arial"/>
                <w:sz w:val="20"/>
                <w:szCs w:val="20"/>
              </w:rPr>
            </w:pPr>
            <w:r w:rsidRPr="0077596D">
              <w:rPr>
                <w:rFonts w:ascii="Arial" w:hAnsi="Arial" w:cs="Arial"/>
                <w:sz w:val="20"/>
                <w:szCs w:val="20"/>
              </w:rPr>
              <w:t>Acceptance criteria:</w:t>
            </w:r>
          </w:p>
          <w:p w:rsidR="002D2F76" w:rsidRPr="0077596D" w:rsidRDefault="002D2F76" w:rsidP="000A4C4F">
            <w:pPr>
              <w:pStyle w:val="ListParagraph"/>
              <w:numPr>
                <w:ilvl w:val="0"/>
                <w:numId w:val="143"/>
              </w:numPr>
              <w:overflowPunct w:val="0"/>
              <w:autoSpaceDE w:val="0"/>
              <w:autoSpaceDN w:val="0"/>
              <w:adjustRightInd w:val="0"/>
              <w:spacing w:after="120" w:line="240" w:lineRule="auto"/>
              <w:textAlignment w:val="baseline"/>
              <w:rPr>
                <w:rFonts w:cs="Arial"/>
                <w:sz w:val="20"/>
              </w:rPr>
            </w:pPr>
            <w:r w:rsidRPr="0077596D">
              <w:rPr>
                <w:rFonts w:cs="Arial"/>
                <w:sz w:val="20"/>
              </w:rPr>
              <w:lastRenderedPageBreak/>
              <w:t>Gamma Position Adjustment Matrix</w:t>
            </w:r>
          </w:p>
          <w:p w:rsidR="002D2F76" w:rsidRPr="0077596D" w:rsidRDefault="002D2F76" w:rsidP="000A4C4F">
            <w:pPr>
              <w:pStyle w:val="ListParagraph"/>
              <w:numPr>
                <w:ilvl w:val="0"/>
                <w:numId w:val="125"/>
              </w:numPr>
              <w:overflowPunct w:val="0"/>
              <w:autoSpaceDE w:val="0"/>
              <w:autoSpaceDN w:val="0"/>
              <w:adjustRightInd w:val="0"/>
              <w:spacing w:after="120" w:line="240" w:lineRule="auto"/>
              <w:textAlignment w:val="baseline"/>
              <w:rPr>
                <w:rFonts w:cs="Arial"/>
                <w:sz w:val="20"/>
              </w:rPr>
            </w:pPr>
            <w:r w:rsidRPr="0077596D">
              <w:rPr>
                <w:rFonts w:cs="Arial"/>
                <w:sz w:val="20"/>
              </w:rPr>
              <w:t xml:space="preserve">For each 1 week ATM threshold and currency pair, calculate the median value of the member responses received for Q3 in the Questionnaire detailed in </w:t>
            </w:r>
            <w:r w:rsidRPr="003A0CDC">
              <w:rPr>
                <w:rFonts w:cs="Arial"/>
                <w:b/>
                <w:sz w:val="20"/>
              </w:rPr>
              <w:t xml:space="preserve">BR </w:t>
            </w:r>
            <w:r w:rsidRPr="003A0CDC">
              <w:rPr>
                <w:rFonts w:cs="Arial"/>
                <w:b/>
                <w:noProof/>
                <w:sz w:val="20"/>
              </w:rPr>
              <w:t>71</w:t>
            </w:r>
            <w:r w:rsidRPr="0077596D">
              <w:rPr>
                <w:rFonts w:cs="Arial"/>
                <w:b/>
                <w:sz w:val="20"/>
              </w:rPr>
              <w:t>.</w:t>
            </w:r>
          </w:p>
          <w:p w:rsidR="002D2F76" w:rsidRPr="0077596D" w:rsidRDefault="002D2F76" w:rsidP="002D2F76">
            <w:pPr>
              <w:pStyle w:val="ListParagraph"/>
              <w:ind w:left="1080"/>
              <w:rPr>
                <w:rFonts w:cs="Arial"/>
                <w:sz w:val="20"/>
              </w:rPr>
            </w:pPr>
            <w:r w:rsidRPr="0077596D">
              <w:rPr>
                <w:rFonts w:cs="Arial"/>
                <w:sz w:val="20"/>
              </w:rPr>
              <w:t>Q3 is as follows:</w:t>
            </w:r>
            <w:r w:rsidRPr="0077596D">
              <w:rPr>
                <w:rFonts w:cs="Arial"/>
                <w:i/>
                <w:iCs/>
                <w:sz w:val="20"/>
              </w:rPr>
              <w:t xml:space="preserve">  Please provide your views on the proportional increase in spread for trading 1 week ATM for the sizes indicated under stress market conditions</w:t>
            </w:r>
          </w:p>
          <w:p w:rsidR="002D2F76" w:rsidRPr="0077596D" w:rsidRDefault="002D2F76" w:rsidP="000A4C4F">
            <w:pPr>
              <w:pStyle w:val="ListParagraph"/>
              <w:numPr>
                <w:ilvl w:val="0"/>
                <w:numId w:val="125"/>
              </w:numPr>
              <w:overflowPunct w:val="0"/>
              <w:autoSpaceDE w:val="0"/>
              <w:autoSpaceDN w:val="0"/>
              <w:adjustRightInd w:val="0"/>
              <w:spacing w:after="120" w:line="240" w:lineRule="auto"/>
              <w:textAlignment w:val="baseline"/>
              <w:rPr>
                <w:rFonts w:cs="Arial"/>
                <w:sz w:val="20"/>
              </w:rPr>
            </w:pPr>
            <w:r w:rsidRPr="0077596D">
              <w:rPr>
                <w:rFonts w:cs="Arial"/>
                <w:sz w:val="20"/>
              </w:rPr>
              <w:t xml:space="preserve">Resulting median results need to be stored in a matrix format such as the one shown in </w:t>
            </w:r>
            <w:r w:rsidRPr="003A0CDC">
              <w:rPr>
                <w:rFonts w:cs="Arial"/>
                <w:b/>
                <w:bCs/>
                <w:sz w:val="20"/>
              </w:rPr>
              <w:t>Table 12</w:t>
            </w:r>
            <w:r w:rsidRPr="0077596D">
              <w:rPr>
                <w:rFonts w:cs="Arial"/>
                <w:b/>
                <w:sz w:val="20"/>
              </w:rPr>
              <w:t xml:space="preserve"> </w:t>
            </w:r>
            <w:r w:rsidRPr="0077596D">
              <w:rPr>
                <w:rFonts w:cs="Arial"/>
                <w:sz w:val="20"/>
              </w:rPr>
              <w:t>and this matrix needs to be labelled as Gamma Position Adjustment Matrix.</w:t>
            </w:r>
          </w:p>
          <w:p w:rsidR="002D2F76" w:rsidRDefault="002D2F76" w:rsidP="000A4C4F">
            <w:pPr>
              <w:pStyle w:val="ListParagraph"/>
              <w:numPr>
                <w:ilvl w:val="0"/>
                <w:numId w:val="125"/>
              </w:numPr>
              <w:overflowPunct w:val="0"/>
              <w:autoSpaceDE w:val="0"/>
              <w:autoSpaceDN w:val="0"/>
              <w:adjustRightInd w:val="0"/>
              <w:spacing w:after="120" w:line="240" w:lineRule="auto"/>
              <w:textAlignment w:val="baseline"/>
              <w:rPr>
                <w:rFonts w:cs="Arial"/>
                <w:sz w:val="20"/>
              </w:rPr>
            </w:pPr>
            <w:r w:rsidRPr="0077596D">
              <w:rPr>
                <w:rFonts w:cs="Arial"/>
                <w:sz w:val="20"/>
              </w:rPr>
              <w:t>Median results need to be calculated up to 4 decimal places</w:t>
            </w:r>
          </w:p>
          <w:p w:rsidR="009E0595" w:rsidRPr="009E0595" w:rsidRDefault="009E0595" w:rsidP="009E0595">
            <w:pPr>
              <w:overflowPunct w:val="0"/>
              <w:autoSpaceDE w:val="0"/>
              <w:autoSpaceDN w:val="0"/>
              <w:adjustRightInd w:val="0"/>
              <w:spacing w:after="120" w:line="240" w:lineRule="auto"/>
              <w:textAlignment w:val="baseline"/>
              <w:rPr>
                <w:rFonts w:cs="Arial"/>
                <w:sz w:val="20"/>
              </w:rPr>
            </w:pPr>
          </w:p>
          <w:p w:rsidR="002D2F76" w:rsidRPr="0077596D" w:rsidRDefault="002D2F76" w:rsidP="000A4C4F">
            <w:pPr>
              <w:pStyle w:val="ListParagraph"/>
              <w:numPr>
                <w:ilvl w:val="0"/>
                <w:numId w:val="143"/>
              </w:numPr>
              <w:overflowPunct w:val="0"/>
              <w:autoSpaceDE w:val="0"/>
              <w:autoSpaceDN w:val="0"/>
              <w:adjustRightInd w:val="0"/>
              <w:spacing w:after="120" w:line="240" w:lineRule="auto"/>
              <w:textAlignment w:val="baseline"/>
              <w:rPr>
                <w:rFonts w:cs="Arial"/>
                <w:sz w:val="20"/>
              </w:rPr>
            </w:pPr>
            <w:r w:rsidRPr="0077596D">
              <w:rPr>
                <w:rFonts w:cs="Arial"/>
                <w:sz w:val="20"/>
              </w:rPr>
              <w:t>Vega Position Adjustment Matrix</w:t>
            </w:r>
          </w:p>
          <w:p w:rsidR="002D2F76" w:rsidRPr="0077596D" w:rsidRDefault="002D2F76" w:rsidP="000A4C4F">
            <w:pPr>
              <w:pStyle w:val="ListParagraph"/>
              <w:numPr>
                <w:ilvl w:val="0"/>
                <w:numId w:val="126"/>
              </w:numPr>
              <w:overflowPunct w:val="0"/>
              <w:autoSpaceDE w:val="0"/>
              <w:autoSpaceDN w:val="0"/>
              <w:adjustRightInd w:val="0"/>
              <w:spacing w:after="120" w:line="240" w:lineRule="auto"/>
              <w:textAlignment w:val="baseline"/>
              <w:rPr>
                <w:rFonts w:cs="Arial"/>
                <w:sz w:val="20"/>
              </w:rPr>
            </w:pPr>
            <w:r w:rsidRPr="0077596D">
              <w:rPr>
                <w:rFonts w:cs="Arial"/>
                <w:sz w:val="20"/>
              </w:rPr>
              <w:t xml:space="preserve">For each ATM </w:t>
            </w:r>
            <w:proofErr w:type="gramStart"/>
            <w:r w:rsidRPr="0077596D">
              <w:rPr>
                <w:rFonts w:cs="Arial"/>
                <w:sz w:val="20"/>
              </w:rPr>
              <w:t>vega</w:t>
            </w:r>
            <w:proofErr w:type="gramEnd"/>
            <w:r w:rsidRPr="0077596D">
              <w:rPr>
                <w:rFonts w:cs="Arial"/>
                <w:sz w:val="20"/>
              </w:rPr>
              <w:t xml:space="preserve"> threshold and currency pair, calculate the median value of the member responses received for Q4 in the Questionnaire detailed in </w:t>
            </w:r>
            <w:r w:rsidRPr="003A0CDC">
              <w:rPr>
                <w:rFonts w:cs="Arial"/>
                <w:b/>
                <w:sz w:val="20"/>
              </w:rPr>
              <w:t xml:space="preserve">BR </w:t>
            </w:r>
            <w:r w:rsidRPr="003A0CDC">
              <w:rPr>
                <w:rFonts w:cs="Arial"/>
                <w:b/>
                <w:noProof/>
                <w:sz w:val="20"/>
              </w:rPr>
              <w:t>71</w:t>
            </w:r>
            <w:r w:rsidRPr="0077596D">
              <w:rPr>
                <w:rFonts w:cs="Arial"/>
                <w:b/>
                <w:sz w:val="20"/>
              </w:rPr>
              <w:t>.</w:t>
            </w:r>
          </w:p>
          <w:p w:rsidR="002D2F76" w:rsidRPr="0077596D" w:rsidRDefault="002D2F76" w:rsidP="002D2F76">
            <w:pPr>
              <w:pStyle w:val="ListParagraph"/>
              <w:ind w:left="1080"/>
              <w:rPr>
                <w:rFonts w:cs="Arial"/>
                <w:sz w:val="20"/>
              </w:rPr>
            </w:pPr>
            <w:r w:rsidRPr="0077596D">
              <w:rPr>
                <w:rFonts w:cs="Arial"/>
                <w:sz w:val="20"/>
              </w:rPr>
              <w:t>Q4 is as follows:</w:t>
            </w:r>
            <w:r w:rsidRPr="0077596D">
              <w:rPr>
                <w:rFonts w:cs="Arial"/>
                <w:i/>
                <w:iCs/>
                <w:sz w:val="20"/>
              </w:rPr>
              <w:t xml:space="preserve">   Please provide your views on the proportional increase in spread for trading ATM vega risk for the sizes indicated under stress market conditions. .</w:t>
            </w:r>
          </w:p>
          <w:p w:rsidR="002D2F76" w:rsidRPr="0077596D" w:rsidRDefault="002D2F76" w:rsidP="000A4C4F">
            <w:pPr>
              <w:pStyle w:val="ListParagraph"/>
              <w:numPr>
                <w:ilvl w:val="0"/>
                <w:numId w:val="126"/>
              </w:numPr>
              <w:overflowPunct w:val="0"/>
              <w:autoSpaceDE w:val="0"/>
              <w:autoSpaceDN w:val="0"/>
              <w:adjustRightInd w:val="0"/>
              <w:spacing w:after="120" w:line="240" w:lineRule="auto"/>
              <w:textAlignment w:val="baseline"/>
              <w:rPr>
                <w:rFonts w:cs="Arial"/>
                <w:sz w:val="20"/>
              </w:rPr>
            </w:pPr>
            <w:r w:rsidRPr="0077596D">
              <w:rPr>
                <w:rFonts w:cs="Arial"/>
                <w:sz w:val="20"/>
              </w:rPr>
              <w:t xml:space="preserve">Resulting median results need to be stored in a matrix format such as the one shown in </w:t>
            </w:r>
            <w:r w:rsidRPr="003A0CDC">
              <w:rPr>
                <w:rFonts w:cs="Arial"/>
                <w:b/>
                <w:bCs/>
                <w:sz w:val="20"/>
              </w:rPr>
              <w:t>Table</w:t>
            </w:r>
            <w:r w:rsidRPr="00CB1A5C">
              <w:rPr>
                <w:sz w:val="20"/>
              </w:rPr>
              <w:t xml:space="preserve"> </w:t>
            </w:r>
            <w:r>
              <w:rPr>
                <w:noProof/>
                <w:sz w:val="20"/>
              </w:rPr>
              <w:t>13</w:t>
            </w:r>
            <w:r w:rsidRPr="0077596D">
              <w:rPr>
                <w:rFonts w:cs="Arial"/>
                <w:b/>
                <w:bCs/>
                <w:sz w:val="20"/>
              </w:rPr>
              <w:t xml:space="preserve"> </w:t>
            </w:r>
            <w:r w:rsidRPr="0077596D">
              <w:rPr>
                <w:rFonts w:cs="Arial"/>
                <w:sz w:val="20"/>
              </w:rPr>
              <w:t>and this matrix needs to be labelled as Vega Position Adjustment Matrix.</w:t>
            </w:r>
          </w:p>
          <w:p w:rsidR="002D2F76" w:rsidRDefault="002D2F76" w:rsidP="000A4C4F">
            <w:pPr>
              <w:pStyle w:val="ListParagraph"/>
              <w:numPr>
                <w:ilvl w:val="0"/>
                <w:numId w:val="126"/>
              </w:numPr>
              <w:overflowPunct w:val="0"/>
              <w:autoSpaceDE w:val="0"/>
              <w:autoSpaceDN w:val="0"/>
              <w:adjustRightInd w:val="0"/>
              <w:spacing w:after="120" w:line="240" w:lineRule="auto"/>
              <w:textAlignment w:val="baseline"/>
              <w:rPr>
                <w:rFonts w:cs="Arial"/>
                <w:sz w:val="20"/>
              </w:rPr>
            </w:pPr>
            <w:r w:rsidRPr="0077596D">
              <w:rPr>
                <w:rFonts w:cs="Arial"/>
                <w:sz w:val="20"/>
              </w:rPr>
              <w:t>Median results need to be calculated up to 4 decimal places.</w:t>
            </w:r>
          </w:p>
          <w:p w:rsidR="009E0595" w:rsidRPr="009E0595" w:rsidRDefault="009E0595" w:rsidP="009E0595">
            <w:pPr>
              <w:overflowPunct w:val="0"/>
              <w:autoSpaceDE w:val="0"/>
              <w:autoSpaceDN w:val="0"/>
              <w:adjustRightInd w:val="0"/>
              <w:spacing w:after="120" w:line="240" w:lineRule="auto"/>
              <w:textAlignment w:val="baseline"/>
              <w:rPr>
                <w:rFonts w:cs="Arial"/>
                <w:sz w:val="20"/>
              </w:rPr>
            </w:pPr>
          </w:p>
          <w:p w:rsidR="002D2F76" w:rsidRPr="0077596D" w:rsidRDefault="002D2F76" w:rsidP="000A4C4F">
            <w:pPr>
              <w:pStyle w:val="ListParagraph"/>
              <w:numPr>
                <w:ilvl w:val="0"/>
                <w:numId w:val="143"/>
              </w:numPr>
              <w:overflowPunct w:val="0"/>
              <w:autoSpaceDE w:val="0"/>
              <w:autoSpaceDN w:val="0"/>
              <w:adjustRightInd w:val="0"/>
              <w:spacing w:after="120" w:line="240" w:lineRule="auto"/>
              <w:textAlignment w:val="baseline"/>
              <w:rPr>
                <w:rFonts w:cs="Arial"/>
                <w:sz w:val="20"/>
              </w:rPr>
            </w:pPr>
            <w:r w:rsidRPr="0077596D">
              <w:rPr>
                <w:rFonts w:cs="Arial"/>
                <w:sz w:val="20"/>
              </w:rPr>
              <w:t>Rega Position Adjustment Matrix</w:t>
            </w:r>
          </w:p>
          <w:p w:rsidR="002D2F76" w:rsidRPr="0077596D" w:rsidRDefault="002D2F76" w:rsidP="000A4C4F">
            <w:pPr>
              <w:pStyle w:val="ListParagraph"/>
              <w:numPr>
                <w:ilvl w:val="0"/>
                <w:numId w:val="127"/>
              </w:numPr>
              <w:overflowPunct w:val="0"/>
              <w:autoSpaceDE w:val="0"/>
              <w:autoSpaceDN w:val="0"/>
              <w:adjustRightInd w:val="0"/>
              <w:spacing w:after="120" w:line="240" w:lineRule="auto"/>
              <w:textAlignment w:val="baseline"/>
              <w:rPr>
                <w:rFonts w:cs="Arial"/>
                <w:sz w:val="20"/>
              </w:rPr>
            </w:pPr>
            <w:r w:rsidRPr="0077596D">
              <w:rPr>
                <w:rFonts w:cs="Arial"/>
                <w:sz w:val="20"/>
              </w:rPr>
              <w:t xml:space="preserve">For each rega threshold and currency pair, calculate the median value of the member responses received for Q5 in the Questionnaire detailed in </w:t>
            </w:r>
            <w:r w:rsidRPr="003A0CDC">
              <w:rPr>
                <w:rFonts w:cs="Arial"/>
                <w:b/>
                <w:sz w:val="20"/>
              </w:rPr>
              <w:t xml:space="preserve">BR </w:t>
            </w:r>
            <w:r w:rsidRPr="003A0CDC">
              <w:rPr>
                <w:rFonts w:cs="Arial"/>
                <w:b/>
                <w:noProof/>
                <w:sz w:val="20"/>
              </w:rPr>
              <w:t>71</w:t>
            </w:r>
            <w:r w:rsidRPr="0077596D">
              <w:rPr>
                <w:rFonts w:cs="Arial"/>
                <w:b/>
                <w:sz w:val="20"/>
              </w:rPr>
              <w:t>.</w:t>
            </w:r>
          </w:p>
          <w:p w:rsidR="002D2F76" w:rsidRPr="0077596D" w:rsidRDefault="002D2F76" w:rsidP="002D2F76">
            <w:pPr>
              <w:pStyle w:val="ListParagraph"/>
              <w:ind w:left="1080"/>
              <w:rPr>
                <w:rFonts w:cs="Arial"/>
                <w:sz w:val="20"/>
              </w:rPr>
            </w:pPr>
            <w:r w:rsidRPr="0077596D">
              <w:rPr>
                <w:rFonts w:cs="Arial"/>
                <w:sz w:val="20"/>
              </w:rPr>
              <w:t>Q5 is as follows:</w:t>
            </w:r>
            <w:r w:rsidRPr="0077596D">
              <w:rPr>
                <w:rFonts w:cs="Arial"/>
                <w:i/>
                <w:iCs/>
                <w:sz w:val="20"/>
              </w:rPr>
              <w:t xml:space="preserve">  Please provide your views on the proportional increase in 25-delta risk-reversal spread for trading rega risk for the sizes indicated under stress market conditions.</w:t>
            </w:r>
          </w:p>
          <w:p w:rsidR="002D2F76" w:rsidRPr="0077596D" w:rsidRDefault="002D2F76" w:rsidP="000A4C4F">
            <w:pPr>
              <w:pStyle w:val="ListParagraph"/>
              <w:numPr>
                <w:ilvl w:val="0"/>
                <w:numId w:val="127"/>
              </w:numPr>
              <w:overflowPunct w:val="0"/>
              <w:autoSpaceDE w:val="0"/>
              <w:autoSpaceDN w:val="0"/>
              <w:adjustRightInd w:val="0"/>
              <w:spacing w:after="120" w:line="240" w:lineRule="auto"/>
              <w:textAlignment w:val="baseline"/>
              <w:rPr>
                <w:rFonts w:cs="Arial"/>
                <w:sz w:val="20"/>
              </w:rPr>
            </w:pPr>
            <w:r w:rsidRPr="0077596D">
              <w:rPr>
                <w:rFonts w:cs="Arial"/>
                <w:sz w:val="20"/>
              </w:rPr>
              <w:t xml:space="preserve">Resulting median results need to be stored in a matrix format such as the one shown in </w:t>
            </w:r>
            <w:r w:rsidRPr="003A0CDC">
              <w:rPr>
                <w:rFonts w:cs="Arial"/>
                <w:b/>
                <w:bCs/>
                <w:sz w:val="20"/>
              </w:rPr>
              <w:t>Table 14</w:t>
            </w:r>
            <w:r w:rsidRPr="0077596D">
              <w:rPr>
                <w:rFonts w:cs="Arial"/>
                <w:b/>
                <w:bCs/>
                <w:sz w:val="20"/>
              </w:rPr>
              <w:t xml:space="preserve"> </w:t>
            </w:r>
            <w:r w:rsidRPr="0077596D">
              <w:rPr>
                <w:rFonts w:cs="Arial"/>
                <w:sz w:val="20"/>
              </w:rPr>
              <w:t>and this matrix needs to be labelled as Rega Position Adjustment Matrix.</w:t>
            </w:r>
          </w:p>
          <w:p w:rsidR="002D2F76" w:rsidRDefault="002D2F76" w:rsidP="000A4C4F">
            <w:pPr>
              <w:pStyle w:val="ListParagraph"/>
              <w:numPr>
                <w:ilvl w:val="0"/>
                <w:numId w:val="127"/>
              </w:numPr>
              <w:overflowPunct w:val="0"/>
              <w:autoSpaceDE w:val="0"/>
              <w:autoSpaceDN w:val="0"/>
              <w:adjustRightInd w:val="0"/>
              <w:spacing w:after="120" w:line="240" w:lineRule="auto"/>
              <w:textAlignment w:val="baseline"/>
              <w:rPr>
                <w:rFonts w:cs="Arial"/>
                <w:sz w:val="20"/>
              </w:rPr>
            </w:pPr>
            <w:r w:rsidRPr="0077596D">
              <w:rPr>
                <w:rFonts w:cs="Arial"/>
                <w:sz w:val="20"/>
              </w:rPr>
              <w:t>Median results need to be calculated up to 4 decimal places.</w:t>
            </w:r>
          </w:p>
          <w:p w:rsidR="009E0595" w:rsidRPr="009E0595" w:rsidRDefault="009E0595" w:rsidP="009E0595">
            <w:pPr>
              <w:overflowPunct w:val="0"/>
              <w:autoSpaceDE w:val="0"/>
              <w:autoSpaceDN w:val="0"/>
              <w:adjustRightInd w:val="0"/>
              <w:spacing w:after="120" w:line="240" w:lineRule="auto"/>
              <w:textAlignment w:val="baseline"/>
              <w:rPr>
                <w:rFonts w:cs="Arial"/>
                <w:sz w:val="20"/>
              </w:rPr>
            </w:pPr>
          </w:p>
          <w:p w:rsidR="002D2F76" w:rsidRPr="0077596D" w:rsidRDefault="002D2F76" w:rsidP="000A4C4F">
            <w:pPr>
              <w:pStyle w:val="ListParagraph"/>
              <w:numPr>
                <w:ilvl w:val="0"/>
                <w:numId w:val="143"/>
              </w:numPr>
              <w:overflowPunct w:val="0"/>
              <w:autoSpaceDE w:val="0"/>
              <w:autoSpaceDN w:val="0"/>
              <w:adjustRightInd w:val="0"/>
              <w:spacing w:after="120" w:line="240" w:lineRule="auto"/>
              <w:textAlignment w:val="baseline"/>
              <w:rPr>
                <w:rFonts w:cs="Arial"/>
                <w:sz w:val="20"/>
              </w:rPr>
            </w:pPr>
            <w:r w:rsidRPr="0077596D">
              <w:rPr>
                <w:rFonts w:cs="Arial"/>
                <w:sz w:val="20"/>
              </w:rPr>
              <w:t>Sega Position Adjustment Matrix</w:t>
            </w:r>
          </w:p>
          <w:p w:rsidR="002D2F76" w:rsidRPr="0077596D" w:rsidRDefault="002D2F76" w:rsidP="000A4C4F">
            <w:pPr>
              <w:pStyle w:val="ListParagraph"/>
              <w:numPr>
                <w:ilvl w:val="0"/>
                <w:numId w:val="128"/>
              </w:numPr>
              <w:overflowPunct w:val="0"/>
              <w:autoSpaceDE w:val="0"/>
              <w:autoSpaceDN w:val="0"/>
              <w:adjustRightInd w:val="0"/>
              <w:spacing w:after="120" w:line="240" w:lineRule="auto"/>
              <w:textAlignment w:val="baseline"/>
              <w:rPr>
                <w:rFonts w:cs="Arial"/>
                <w:sz w:val="20"/>
              </w:rPr>
            </w:pPr>
            <w:r w:rsidRPr="0077596D">
              <w:rPr>
                <w:rFonts w:cs="Arial"/>
                <w:sz w:val="20"/>
              </w:rPr>
              <w:t xml:space="preserve">For each sega threshold and currency pair, calculate the median value of the member responses received for Q6 in the Questionnaire detailed in </w:t>
            </w:r>
            <w:r w:rsidRPr="003A0CDC">
              <w:rPr>
                <w:rFonts w:cs="Arial"/>
                <w:b/>
                <w:sz w:val="20"/>
              </w:rPr>
              <w:t xml:space="preserve">BR </w:t>
            </w:r>
            <w:r w:rsidRPr="003A0CDC">
              <w:rPr>
                <w:rFonts w:cs="Arial"/>
                <w:b/>
                <w:noProof/>
                <w:sz w:val="20"/>
              </w:rPr>
              <w:t>71</w:t>
            </w:r>
          </w:p>
          <w:p w:rsidR="002D2F76" w:rsidRPr="0077596D" w:rsidRDefault="002D2F76" w:rsidP="002D2F76">
            <w:pPr>
              <w:pStyle w:val="ListParagraph"/>
              <w:ind w:left="1080"/>
              <w:rPr>
                <w:rFonts w:cs="Arial"/>
                <w:sz w:val="20"/>
              </w:rPr>
            </w:pPr>
            <w:r w:rsidRPr="0077596D">
              <w:rPr>
                <w:rFonts w:cs="Arial"/>
                <w:sz w:val="20"/>
              </w:rPr>
              <w:t>Q6 is as follows:</w:t>
            </w:r>
            <w:r w:rsidRPr="0077596D">
              <w:rPr>
                <w:rFonts w:cs="Arial"/>
                <w:i/>
                <w:iCs/>
                <w:sz w:val="20"/>
              </w:rPr>
              <w:t xml:space="preserve">  Please provide your views on the proportional increase in 25-delta butterfly spread for trading sega risk for the sizes indicated under stress market </w:t>
            </w:r>
            <w:proofErr w:type="gramStart"/>
            <w:r w:rsidRPr="0077596D">
              <w:rPr>
                <w:rFonts w:cs="Arial"/>
                <w:i/>
                <w:iCs/>
                <w:sz w:val="20"/>
              </w:rPr>
              <w:t>conditions .</w:t>
            </w:r>
            <w:proofErr w:type="gramEnd"/>
          </w:p>
          <w:p w:rsidR="002D2F76" w:rsidRPr="00211938" w:rsidRDefault="002D2F76" w:rsidP="000A4C4F">
            <w:pPr>
              <w:pStyle w:val="ListParagraph"/>
              <w:numPr>
                <w:ilvl w:val="0"/>
                <w:numId w:val="128"/>
              </w:numPr>
              <w:overflowPunct w:val="0"/>
              <w:autoSpaceDE w:val="0"/>
              <w:autoSpaceDN w:val="0"/>
              <w:adjustRightInd w:val="0"/>
              <w:spacing w:after="120" w:line="240" w:lineRule="auto"/>
              <w:textAlignment w:val="baseline"/>
              <w:rPr>
                <w:rFonts w:cs="Arial"/>
                <w:b/>
                <w:bCs/>
                <w:sz w:val="20"/>
              </w:rPr>
            </w:pPr>
            <w:r w:rsidRPr="0077596D">
              <w:rPr>
                <w:rFonts w:cs="Arial"/>
                <w:sz w:val="20"/>
              </w:rPr>
              <w:t>Resulting median results need to be stored in a matrix format such as the one shown in</w:t>
            </w:r>
            <w:r w:rsidRPr="0077596D">
              <w:rPr>
                <w:rFonts w:cs="Arial"/>
                <w:b/>
                <w:sz w:val="20"/>
              </w:rPr>
              <w:t xml:space="preserve"> </w:t>
            </w:r>
            <w:r w:rsidRPr="003A0CDC">
              <w:rPr>
                <w:b/>
                <w:sz w:val="20"/>
              </w:rPr>
              <w:t xml:space="preserve">Table </w:t>
            </w:r>
            <w:r w:rsidRPr="003A0CDC">
              <w:rPr>
                <w:b/>
                <w:noProof/>
                <w:sz w:val="20"/>
              </w:rPr>
              <w:t>15</w:t>
            </w:r>
            <w:r w:rsidRPr="00211938">
              <w:rPr>
                <w:rFonts w:cs="Arial"/>
                <w:b/>
                <w:bCs/>
                <w:sz w:val="20"/>
              </w:rPr>
              <w:t xml:space="preserve"> </w:t>
            </w:r>
            <w:r w:rsidRPr="00211938">
              <w:rPr>
                <w:rFonts w:cs="Arial"/>
                <w:sz w:val="20"/>
              </w:rPr>
              <w:t>and this matrix needs to be labelled as Sega Position Adjustment Matrix.</w:t>
            </w:r>
          </w:p>
          <w:p w:rsidR="002D2F76" w:rsidRPr="009E0595" w:rsidRDefault="002D2F76" w:rsidP="002D2F76">
            <w:pPr>
              <w:pStyle w:val="ListParagraph"/>
              <w:numPr>
                <w:ilvl w:val="0"/>
                <w:numId w:val="128"/>
              </w:numPr>
              <w:overflowPunct w:val="0"/>
              <w:autoSpaceDE w:val="0"/>
              <w:autoSpaceDN w:val="0"/>
              <w:adjustRightInd w:val="0"/>
              <w:spacing w:after="120" w:line="240" w:lineRule="auto"/>
              <w:textAlignment w:val="baseline"/>
              <w:rPr>
                <w:rFonts w:cs="Arial"/>
                <w:sz w:val="20"/>
              </w:rPr>
            </w:pPr>
            <w:r w:rsidRPr="0077596D">
              <w:rPr>
                <w:rFonts w:cs="Arial"/>
                <w:sz w:val="20"/>
              </w:rPr>
              <w:t>Median results need to be calculated up to 4 decimal places.</w:t>
            </w:r>
          </w:p>
        </w:tc>
      </w:tr>
      <w:tr w:rsidR="002D2F76" w:rsidRPr="00CB1A5C" w:rsidTr="002D2F6A">
        <w:trPr>
          <w:trHeight w:val="433"/>
        </w:trPr>
        <w:tc>
          <w:tcPr>
            <w:tcW w:w="1809" w:type="dxa"/>
            <w:tcBorders>
              <w:top w:val="single" w:sz="4" w:space="0" w:color="auto"/>
              <w:left w:val="single" w:sz="4" w:space="0" w:color="auto"/>
              <w:bottom w:val="single" w:sz="4" w:space="0" w:color="auto"/>
              <w:right w:val="single" w:sz="4" w:space="0" w:color="auto"/>
            </w:tcBorders>
            <w:shd w:val="clear" w:color="auto" w:fill="0070C0"/>
          </w:tcPr>
          <w:p w:rsidR="002D2F76" w:rsidRPr="00CB1A5C" w:rsidRDefault="002D2F76" w:rsidP="002D2F76">
            <w:pPr>
              <w:keepNext/>
              <w:rPr>
                <w:rFonts w:ascii="Arial" w:hAnsi="Arial" w:cs="Arial"/>
                <w:sz w:val="20"/>
                <w:szCs w:val="20"/>
              </w:rPr>
            </w:pPr>
            <w:bookmarkStart w:id="78" w:name="_Ref446483553"/>
            <w:r w:rsidRPr="00CB1A5C">
              <w:rPr>
                <w:rFonts w:ascii="Arial" w:hAnsi="Arial" w:cs="Arial"/>
                <w:sz w:val="20"/>
                <w:szCs w:val="20"/>
              </w:rPr>
              <w:lastRenderedPageBreak/>
              <w:t xml:space="preserve">BR </w:t>
            </w:r>
            <w:r>
              <w:rPr>
                <w:rFonts w:ascii="Arial" w:hAnsi="Arial" w:cs="Arial"/>
                <w:noProof/>
                <w:sz w:val="20"/>
                <w:szCs w:val="20"/>
              </w:rPr>
              <w:t>85</w:t>
            </w:r>
            <w:bookmarkEnd w:id="78"/>
            <w:r w:rsidRPr="00CB1A5C">
              <w:rPr>
                <w:rFonts w:ascii="Arial" w:hAnsi="Arial" w:cs="Arial"/>
                <w:sz w:val="20"/>
                <w:szCs w:val="20"/>
              </w:rPr>
              <w:t xml:space="preserve"> </w:t>
            </w:r>
            <w:r>
              <w:rPr>
                <w:rFonts w:ascii="Arial" w:hAnsi="Arial" w:cs="Arial"/>
                <w:sz w:val="20"/>
                <w:szCs w:val="20"/>
              </w:rPr>
              <w:t>-</w:t>
            </w:r>
            <w:r w:rsidRPr="00CB1A5C">
              <w:rPr>
                <w:rFonts w:ascii="Arial" w:hAnsi="Arial" w:cs="Arial"/>
                <w:sz w:val="20"/>
                <w:szCs w:val="20"/>
              </w:rPr>
              <w:t xml:space="preserve"> Calculate </w:t>
            </w:r>
            <w:r>
              <w:rPr>
                <w:rFonts w:ascii="Arial" w:hAnsi="Arial" w:cs="Arial"/>
                <w:sz w:val="20"/>
                <w:szCs w:val="20"/>
              </w:rPr>
              <w:lastRenderedPageBreak/>
              <w:t>Spread Matrices</w:t>
            </w:r>
          </w:p>
        </w:tc>
        <w:tc>
          <w:tcPr>
            <w:tcW w:w="7655" w:type="dxa"/>
            <w:tcBorders>
              <w:top w:val="single" w:sz="4" w:space="0" w:color="auto"/>
              <w:left w:val="single" w:sz="4" w:space="0" w:color="auto"/>
              <w:bottom w:val="single" w:sz="4" w:space="0" w:color="auto"/>
              <w:right w:val="single" w:sz="4" w:space="0" w:color="auto"/>
            </w:tcBorders>
          </w:tcPr>
          <w:p w:rsidR="002D2F76" w:rsidRPr="0077596D" w:rsidRDefault="002D2F76" w:rsidP="002D2F76">
            <w:pPr>
              <w:rPr>
                <w:rFonts w:ascii="Arial" w:hAnsi="Arial" w:cs="Arial"/>
                <w:sz w:val="20"/>
                <w:szCs w:val="20"/>
              </w:rPr>
            </w:pPr>
            <w:r w:rsidRPr="0077596D">
              <w:rPr>
                <w:rFonts w:ascii="Arial" w:hAnsi="Arial" w:cs="Arial"/>
                <w:sz w:val="20"/>
                <w:szCs w:val="20"/>
              </w:rPr>
              <w:lastRenderedPageBreak/>
              <w:t>As a ForexClear Risk User:</w:t>
            </w:r>
          </w:p>
          <w:p w:rsidR="002D2F76" w:rsidRPr="0077596D" w:rsidRDefault="002D2F76" w:rsidP="002D2F76">
            <w:pPr>
              <w:rPr>
                <w:rFonts w:ascii="Arial" w:hAnsi="Arial" w:cs="Arial"/>
                <w:sz w:val="20"/>
                <w:szCs w:val="20"/>
              </w:rPr>
            </w:pPr>
            <w:r w:rsidRPr="0077596D">
              <w:rPr>
                <w:rFonts w:ascii="Arial" w:hAnsi="Arial" w:cs="Arial"/>
                <w:sz w:val="20"/>
                <w:szCs w:val="20"/>
              </w:rPr>
              <w:lastRenderedPageBreak/>
              <w:t>I want to be able to calculate:</w:t>
            </w:r>
          </w:p>
          <w:p w:rsidR="002D2F76" w:rsidRPr="0077596D" w:rsidRDefault="002D2F76" w:rsidP="000A4C4F">
            <w:pPr>
              <w:pStyle w:val="ListParagraph"/>
              <w:numPr>
                <w:ilvl w:val="0"/>
                <w:numId w:val="144"/>
              </w:numPr>
              <w:overflowPunct w:val="0"/>
              <w:autoSpaceDE w:val="0"/>
              <w:autoSpaceDN w:val="0"/>
              <w:adjustRightInd w:val="0"/>
              <w:spacing w:after="120" w:line="240" w:lineRule="auto"/>
              <w:textAlignment w:val="baseline"/>
              <w:rPr>
                <w:rFonts w:cs="Arial"/>
                <w:sz w:val="20"/>
              </w:rPr>
            </w:pPr>
            <w:r w:rsidRPr="0077596D">
              <w:rPr>
                <w:rFonts w:cs="Arial"/>
                <w:sz w:val="20"/>
              </w:rPr>
              <w:t>ATM Spread Matrix</w:t>
            </w:r>
          </w:p>
          <w:p w:rsidR="002D2F76" w:rsidRPr="0077596D" w:rsidRDefault="002D2F76" w:rsidP="000A4C4F">
            <w:pPr>
              <w:pStyle w:val="ListParagraph"/>
              <w:numPr>
                <w:ilvl w:val="0"/>
                <w:numId w:val="144"/>
              </w:numPr>
              <w:overflowPunct w:val="0"/>
              <w:autoSpaceDE w:val="0"/>
              <w:autoSpaceDN w:val="0"/>
              <w:adjustRightInd w:val="0"/>
              <w:spacing w:after="120" w:line="240" w:lineRule="auto"/>
              <w:textAlignment w:val="baseline"/>
              <w:rPr>
                <w:rFonts w:cs="Arial"/>
                <w:sz w:val="20"/>
              </w:rPr>
            </w:pPr>
            <w:r w:rsidRPr="0077596D">
              <w:rPr>
                <w:rFonts w:cs="Arial"/>
                <w:sz w:val="20"/>
              </w:rPr>
              <w:t>Rega Spread Matrix</w:t>
            </w:r>
          </w:p>
          <w:p w:rsidR="002D2F76" w:rsidRPr="0077596D" w:rsidRDefault="002D2F76" w:rsidP="000A4C4F">
            <w:pPr>
              <w:pStyle w:val="ListParagraph"/>
              <w:numPr>
                <w:ilvl w:val="0"/>
                <w:numId w:val="144"/>
              </w:numPr>
              <w:overflowPunct w:val="0"/>
              <w:autoSpaceDE w:val="0"/>
              <w:autoSpaceDN w:val="0"/>
              <w:adjustRightInd w:val="0"/>
              <w:spacing w:after="120" w:line="240" w:lineRule="auto"/>
              <w:textAlignment w:val="baseline"/>
              <w:rPr>
                <w:rFonts w:cs="Arial"/>
                <w:sz w:val="20"/>
              </w:rPr>
            </w:pPr>
            <w:r w:rsidRPr="0077596D">
              <w:rPr>
                <w:rFonts w:cs="Arial"/>
                <w:sz w:val="20"/>
              </w:rPr>
              <w:t>Sega Spread Matrix</w:t>
            </w:r>
          </w:p>
          <w:p w:rsidR="002D2F76" w:rsidRPr="0077596D" w:rsidRDefault="002D2F76" w:rsidP="002D2F76">
            <w:pPr>
              <w:rPr>
                <w:rFonts w:cs="Arial"/>
                <w:sz w:val="20"/>
              </w:rPr>
            </w:pPr>
            <w:r w:rsidRPr="0077596D">
              <w:rPr>
                <w:rFonts w:cs="Arial"/>
                <w:sz w:val="20"/>
              </w:rPr>
              <w:t xml:space="preserve"> </w:t>
            </w:r>
            <w:r w:rsidRPr="0077596D">
              <w:rPr>
                <w:rFonts w:ascii="Arial" w:hAnsi="Arial" w:cs="Arial"/>
                <w:sz w:val="20"/>
                <w:szCs w:val="20"/>
              </w:rPr>
              <w:t>for each currency pair and tenor so that I can use the Spread in the LRM  calculation</w:t>
            </w:r>
            <w:r w:rsidRPr="0077596D">
              <w:rPr>
                <w:rFonts w:cs="Arial"/>
                <w:sz w:val="20"/>
              </w:rPr>
              <w:t xml:space="preserve"> </w:t>
            </w:r>
          </w:p>
          <w:p w:rsidR="002D2F76" w:rsidRPr="0077596D" w:rsidRDefault="002D2F76" w:rsidP="002D2F76">
            <w:pPr>
              <w:rPr>
                <w:rFonts w:ascii="Arial" w:hAnsi="Arial" w:cs="Arial"/>
                <w:sz w:val="20"/>
                <w:szCs w:val="20"/>
              </w:rPr>
            </w:pPr>
            <w:r w:rsidRPr="0077596D">
              <w:rPr>
                <w:rFonts w:ascii="Arial" w:hAnsi="Arial" w:cs="Arial"/>
                <w:sz w:val="20"/>
                <w:szCs w:val="20"/>
              </w:rPr>
              <w:t>Acceptance criteria:</w:t>
            </w:r>
          </w:p>
          <w:p w:rsidR="002D2F76" w:rsidRPr="0077596D" w:rsidRDefault="002D2F76" w:rsidP="000A4C4F">
            <w:pPr>
              <w:pStyle w:val="ListParagraph"/>
              <w:numPr>
                <w:ilvl w:val="0"/>
                <w:numId w:val="145"/>
              </w:numPr>
              <w:overflowPunct w:val="0"/>
              <w:autoSpaceDE w:val="0"/>
              <w:autoSpaceDN w:val="0"/>
              <w:adjustRightInd w:val="0"/>
              <w:spacing w:after="120" w:line="240" w:lineRule="auto"/>
              <w:textAlignment w:val="baseline"/>
              <w:rPr>
                <w:rFonts w:cs="Arial"/>
                <w:sz w:val="20"/>
              </w:rPr>
            </w:pPr>
            <w:r w:rsidRPr="0077596D">
              <w:rPr>
                <w:rFonts w:cs="Arial"/>
                <w:sz w:val="20"/>
              </w:rPr>
              <w:t>ATM Spread Matrix</w:t>
            </w:r>
          </w:p>
          <w:p w:rsidR="002D2F76" w:rsidRPr="0077596D" w:rsidRDefault="002D2F76" w:rsidP="000A4C4F">
            <w:pPr>
              <w:pStyle w:val="ListParagraph"/>
              <w:numPr>
                <w:ilvl w:val="0"/>
                <w:numId w:val="118"/>
              </w:numPr>
              <w:overflowPunct w:val="0"/>
              <w:autoSpaceDE w:val="0"/>
              <w:autoSpaceDN w:val="0"/>
              <w:adjustRightInd w:val="0"/>
              <w:spacing w:after="120" w:line="240" w:lineRule="auto"/>
              <w:textAlignment w:val="baseline"/>
              <w:rPr>
                <w:rFonts w:cs="Arial"/>
                <w:sz w:val="20"/>
              </w:rPr>
            </w:pPr>
            <w:r w:rsidRPr="0077596D">
              <w:rPr>
                <w:rFonts w:cs="Arial"/>
                <w:sz w:val="20"/>
              </w:rPr>
              <w:t>ATM volatility spread for a given currency pair and tenor in the matrix is calculated as follows:</w:t>
            </w:r>
          </w:p>
          <w:p w:rsidR="002D2F76" w:rsidRPr="0077596D" w:rsidRDefault="002D2F76" w:rsidP="002D2F76">
            <w:pPr>
              <w:pStyle w:val="ListParagraph"/>
              <w:ind w:left="1080"/>
              <w:rPr>
                <w:rFonts w:cs="Arial"/>
                <w:sz w:val="20"/>
              </w:rPr>
            </w:pPr>
          </w:p>
          <w:p w:rsidR="002D2F76" w:rsidRPr="0077596D" w:rsidRDefault="002D2F76" w:rsidP="002D2F76">
            <w:pPr>
              <w:rPr>
                <w:rFonts w:ascii="Arial" w:hAnsi="Arial" w:cs="Arial"/>
                <w:sz w:val="20"/>
                <w:szCs w:val="20"/>
              </w:rPr>
            </w:pPr>
            <m:oMathPara>
              <m:oMath>
                <m:r>
                  <w:rPr>
                    <w:rFonts w:ascii="Cambria Math" w:hAnsi="Cambria Math" w:cs="Arial"/>
                    <w:sz w:val="20"/>
                    <w:szCs w:val="20"/>
                  </w:rPr>
                  <m:t>ATM Spread=(</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Volatility</m:t>
                        </m:r>
                      </m:e>
                      <m:sub>
                        <m:r>
                          <w:rPr>
                            <w:rFonts w:ascii="Cambria Math" w:hAnsi="Cambria Math" w:cs="Arial"/>
                            <w:sz w:val="20"/>
                            <w:szCs w:val="20"/>
                          </w:rPr>
                          <m:t>Ask,ATM</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Volatility</m:t>
                        </m:r>
                      </m:e>
                      <m:sub>
                        <m:r>
                          <w:rPr>
                            <w:rFonts w:ascii="Cambria Math" w:hAnsi="Cambria Math" w:cs="Arial"/>
                            <w:sz w:val="20"/>
                            <w:szCs w:val="20"/>
                          </w:rPr>
                          <m:t>Bid,ATM</m:t>
                        </m:r>
                      </m:sub>
                    </m:sSub>
                  </m:num>
                  <m:den>
                    <m:r>
                      <w:rPr>
                        <w:rFonts w:ascii="Cambria Math" w:hAnsi="Cambria Math" w:cs="Arial"/>
                        <w:sz w:val="20"/>
                        <w:szCs w:val="20"/>
                      </w:rPr>
                      <m:t>2</m:t>
                    </m:r>
                  </m:den>
                </m:f>
                <m:r>
                  <w:rPr>
                    <w:rFonts w:ascii="Cambria Math" w:hAnsi="Cambria Math" w:cs="Arial"/>
                    <w:sz w:val="20"/>
                    <w:szCs w:val="20"/>
                  </w:rPr>
                  <m:t>)</m:t>
                </m:r>
              </m:oMath>
            </m:oMathPara>
          </w:p>
          <w:p w:rsidR="002D2F76" w:rsidRPr="0077596D" w:rsidRDefault="002D2F76" w:rsidP="002D2F76">
            <w:pPr>
              <w:rPr>
                <w:rFonts w:ascii="Arial" w:hAnsi="Arial" w:cs="Arial"/>
                <w:sz w:val="20"/>
                <w:szCs w:val="20"/>
              </w:rPr>
            </w:pPr>
          </w:p>
          <w:p w:rsidR="002D2F76" w:rsidRPr="0077596D" w:rsidRDefault="002D2F76" w:rsidP="002D2F76">
            <w:pPr>
              <w:rPr>
                <w:rFonts w:ascii="Arial" w:hAnsi="Arial" w:cs="Arial"/>
                <w:sz w:val="20"/>
                <w:szCs w:val="20"/>
              </w:rPr>
            </w:pPr>
            <w:r w:rsidRPr="0077596D">
              <w:rPr>
                <w:rFonts w:ascii="Arial" w:hAnsi="Arial" w:cs="Arial"/>
                <w:sz w:val="20"/>
                <w:szCs w:val="20"/>
              </w:rPr>
              <w:t>Where</w:t>
            </w:r>
          </w:p>
          <w:p w:rsidR="002D2F76" w:rsidRPr="0077596D" w:rsidRDefault="001B0B60" w:rsidP="002D2F76">
            <w:pPr>
              <w:ind w:left="567"/>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Volatility</m:t>
                  </m:r>
                </m:e>
                <m:sub>
                  <m:r>
                    <w:rPr>
                      <w:rFonts w:ascii="Cambria Math" w:hAnsi="Cambria Math" w:cs="Arial"/>
                      <w:sz w:val="20"/>
                      <w:szCs w:val="20"/>
                    </w:rPr>
                    <m:t>Ask,ATM</m:t>
                  </m:r>
                </m:sub>
              </m:sSub>
            </m:oMath>
            <w:r w:rsidR="002D2F76" w:rsidRPr="0077596D">
              <w:rPr>
                <w:rFonts w:ascii="Arial" w:hAnsi="Arial" w:cs="Arial"/>
                <w:sz w:val="20"/>
                <w:szCs w:val="20"/>
              </w:rPr>
              <w:t xml:space="preserve"> obtained from member submitted quotes</w:t>
            </w:r>
          </w:p>
          <w:p w:rsidR="002D2F76" w:rsidRPr="0077596D" w:rsidRDefault="001B0B60" w:rsidP="002D2F76">
            <w:pPr>
              <w:ind w:left="567"/>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Volatility</m:t>
                  </m:r>
                </m:e>
                <m:sub>
                  <m:r>
                    <w:rPr>
                      <w:rFonts w:ascii="Cambria Math" w:hAnsi="Cambria Math" w:cs="Arial"/>
                      <w:sz w:val="20"/>
                      <w:szCs w:val="20"/>
                    </w:rPr>
                    <m:t>Bid,ATM</m:t>
                  </m:r>
                </m:sub>
              </m:sSub>
            </m:oMath>
            <w:r w:rsidR="002D2F76" w:rsidRPr="0077596D">
              <w:rPr>
                <w:rFonts w:ascii="Arial" w:hAnsi="Arial" w:cs="Arial"/>
                <w:sz w:val="20"/>
                <w:szCs w:val="20"/>
              </w:rPr>
              <w:t xml:space="preserve">  obtained from member submitted quotes</w:t>
            </w:r>
          </w:p>
          <w:p w:rsidR="002D2F76" w:rsidRPr="0077596D" w:rsidRDefault="002D2F76" w:rsidP="000A4C4F">
            <w:pPr>
              <w:pStyle w:val="ListParagraph"/>
              <w:numPr>
                <w:ilvl w:val="0"/>
                <w:numId w:val="124"/>
              </w:numPr>
              <w:overflowPunct w:val="0"/>
              <w:autoSpaceDE w:val="0"/>
              <w:autoSpaceDN w:val="0"/>
              <w:adjustRightInd w:val="0"/>
              <w:spacing w:after="120" w:line="240" w:lineRule="auto"/>
              <w:ind w:left="1094" w:hanging="357"/>
              <w:textAlignment w:val="baseline"/>
              <w:rPr>
                <w:rFonts w:cs="Arial"/>
                <w:sz w:val="20"/>
              </w:rPr>
            </w:pPr>
            <w:r w:rsidRPr="0077596D">
              <w:rPr>
                <w:rFonts w:cs="Arial"/>
                <w:sz w:val="20"/>
              </w:rPr>
              <w:t xml:space="preserve">Resulting matrix of the ATM volatility spreads for each currency pair and tenor should be laid out in the matrix form such as the one shown </w:t>
            </w:r>
            <w:r w:rsidRPr="003A0CDC">
              <w:rPr>
                <w:rFonts w:cs="Arial"/>
                <w:b/>
                <w:sz w:val="20"/>
              </w:rPr>
              <w:t xml:space="preserve">Table </w:t>
            </w:r>
            <w:r w:rsidRPr="003A0CDC">
              <w:rPr>
                <w:rFonts w:cs="Arial"/>
                <w:b/>
                <w:noProof/>
                <w:sz w:val="20"/>
              </w:rPr>
              <w:t>16</w:t>
            </w:r>
            <w:r w:rsidRPr="0077596D">
              <w:rPr>
                <w:rFonts w:cs="Arial"/>
                <w:sz w:val="20"/>
              </w:rPr>
              <w:t>.</w:t>
            </w:r>
          </w:p>
          <w:p w:rsidR="002D2F76" w:rsidRPr="0077596D" w:rsidRDefault="002D2F76" w:rsidP="000A4C4F">
            <w:pPr>
              <w:pStyle w:val="ListParagraph"/>
              <w:numPr>
                <w:ilvl w:val="1"/>
                <w:numId w:val="124"/>
              </w:numPr>
              <w:overflowPunct w:val="0"/>
              <w:autoSpaceDE w:val="0"/>
              <w:autoSpaceDN w:val="0"/>
              <w:adjustRightInd w:val="0"/>
              <w:spacing w:after="120" w:line="240" w:lineRule="auto"/>
              <w:ind w:left="1094" w:hanging="357"/>
              <w:textAlignment w:val="baseline"/>
              <w:rPr>
                <w:rFonts w:cs="Arial"/>
                <w:sz w:val="20"/>
              </w:rPr>
            </w:pPr>
            <w:r w:rsidRPr="0077596D">
              <w:rPr>
                <w:rFonts w:cs="Arial"/>
                <w:sz w:val="20"/>
              </w:rPr>
              <w:t>Volatility spreads need to be stored to 4 decimal places.</w:t>
            </w:r>
          </w:p>
          <w:p w:rsidR="002D2F76" w:rsidRPr="0077596D" w:rsidRDefault="002D2F76" w:rsidP="000A4C4F">
            <w:pPr>
              <w:pStyle w:val="ListParagraph"/>
              <w:numPr>
                <w:ilvl w:val="1"/>
                <w:numId w:val="124"/>
              </w:numPr>
              <w:overflowPunct w:val="0"/>
              <w:autoSpaceDE w:val="0"/>
              <w:autoSpaceDN w:val="0"/>
              <w:adjustRightInd w:val="0"/>
              <w:spacing w:after="120" w:line="240" w:lineRule="auto"/>
              <w:ind w:left="1094" w:hanging="357"/>
              <w:textAlignment w:val="baseline"/>
              <w:rPr>
                <w:rFonts w:cs="Arial"/>
                <w:sz w:val="20"/>
              </w:rPr>
            </w:pPr>
            <w:r w:rsidRPr="0077596D">
              <w:rPr>
                <w:rFonts w:cs="Arial"/>
                <w:sz w:val="20"/>
              </w:rPr>
              <w:t>Tenor buckets need to be configurable as the ForexClear Risk team may need to add/change them in the future.</w:t>
            </w:r>
          </w:p>
          <w:p w:rsidR="002D2F76" w:rsidRPr="0077596D" w:rsidRDefault="002D2F76" w:rsidP="000A4C4F">
            <w:pPr>
              <w:pStyle w:val="ListParagraph"/>
              <w:numPr>
                <w:ilvl w:val="1"/>
                <w:numId w:val="124"/>
              </w:numPr>
              <w:overflowPunct w:val="0"/>
              <w:autoSpaceDE w:val="0"/>
              <w:autoSpaceDN w:val="0"/>
              <w:adjustRightInd w:val="0"/>
              <w:spacing w:after="120" w:line="240" w:lineRule="auto"/>
              <w:ind w:left="1094" w:hanging="357"/>
              <w:textAlignment w:val="baseline"/>
              <w:rPr>
                <w:rFonts w:cs="Arial"/>
                <w:sz w:val="20"/>
              </w:rPr>
            </w:pPr>
            <w:r w:rsidRPr="0077596D">
              <w:rPr>
                <w:rFonts w:cs="Arial"/>
                <w:sz w:val="20"/>
              </w:rPr>
              <w:t>This matrix needs to be configurable as it will be updated by the ForexClear Risk team on quarterly basis.</w:t>
            </w:r>
          </w:p>
          <w:p w:rsidR="002D2F76" w:rsidRPr="0077596D" w:rsidRDefault="002D2F76" w:rsidP="000A4C4F">
            <w:pPr>
              <w:pStyle w:val="ListParagraph"/>
              <w:numPr>
                <w:ilvl w:val="1"/>
                <w:numId w:val="124"/>
              </w:numPr>
              <w:overflowPunct w:val="0"/>
              <w:autoSpaceDE w:val="0"/>
              <w:autoSpaceDN w:val="0"/>
              <w:adjustRightInd w:val="0"/>
              <w:spacing w:after="120" w:line="240" w:lineRule="auto"/>
              <w:ind w:left="1094" w:hanging="357"/>
              <w:textAlignment w:val="baseline"/>
              <w:rPr>
                <w:rFonts w:cs="Arial"/>
                <w:sz w:val="20"/>
              </w:rPr>
            </w:pPr>
            <w:r w:rsidRPr="0077596D">
              <w:rPr>
                <w:rFonts w:cs="Arial"/>
                <w:sz w:val="20"/>
              </w:rPr>
              <w:t>ATM volatility spread quarterly results represent the average ATM volatility spread per maturity bucket per currency observed during the previous quarter.</w:t>
            </w:r>
          </w:p>
          <w:p w:rsidR="002D2F76" w:rsidRPr="0077596D" w:rsidRDefault="002D2F76" w:rsidP="002D2F76">
            <w:pPr>
              <w:pStyle w:val="ListParagraph"/>
              <w:rPr>
                <w:rFonts w:cs="Arial"/>
                <w:sz w:val="20"/>
              </w:rPr>
            </w:pPr>
          </w:p>
          <w:p w:rsidR="002D2F76" w:rsidRPr="0077596D" w:rsidRDefault="002D2F76" w:rsidP="000A4C4F">
            <w:pPr>
              <w:pStyle w:val="ListParagraph"/>
              <w:numPr>
                <w:ilvl w:val="0"/>
                <w:numId w:val="145"/>
              </w:numPr>
              <w:overflowPunct w:val="0"/>
              <w:autoSpaceDE w:val="0"/>
              <w:autoSpaceDN w:val="0"/>
              <w:adjustRightInd w:val="0"/>
              <w:spacing w:after="120" w:line="240" w:lineRule="auto"/>
              <w:textAlignment w:val="baseline"/>
              <w:rPr>
                <w:rFonts w:cs="Arial"/>
                <w:sz w:val="20"/>
              </w:rPr>
            </w:pPr>
            <w:r w:rsidRPr="0077596D">
              <w:rPr>
                <w:rFonts w:cs="Arial"/>
                <w:sz w:val="20"/>
              </w:rPr>
              <w:t>Rega Spread Matrix</w:t>
            </w:r>
          </w:p>
          <w:p w:rsidR="002D2F76" w:rsidRPr="0077596D" w:rsidRDefault="002D2F76" w:rsidP="000A4C4F">
            <w:pPr>
              <w:pStyle w:val="ListParagraph"/>
              <w:numPr>
                <w:ilvl w:val="0"/>
                <w:numId w:val="130"/>
              </w:numPr>
              <w:overflowPunct w:val="0"/>
              <w:autoSpaceDE w:val="0"/>
              <w:autoSpaceDN w:val="0"/>
              <w:adjustRightInd w:val="0"/>
              <w:spacing w:after="120" w:line="240" w:lineRule="auto"/>
              <w:textAlignment w:val="baseline"/>
              <w:rPr>
                <w:rFonts w:cs="Arial"/>
                <w:sz w:val="20"/>
              </w:rPr>
            </w:pPr>
            <w:r w:rsidRPr="0077596D">
              <w:rPr>
                <w:rFonts w:cs="Arial"/>
                <w:sz w:val="20"/>
              </w:rPr>
              <w:t>Rega volatility spread for a given currency pair and tenor in the matrix is calculated as follows:</w:t>
            </w:r>
          </w:p>
          <w:p w:rsidR="002D2F76" w:rsidRPr="0077596D" w:rsidRDefault="002D2F76" w:rsidP="002D2F76">
            <w:pPr>
              <w:pStyle w:val="ListParagraph"/>
              <w:ind w:left="1080"/>
              <w:rPr>
                <w:rFonts w:cs="Arial"/>
                <w:sz w:val="20"/>
              </w:rPr>
            </w:pPr>
          </w:p>
          <w:p w:rsidR="002D2F76" w:rsidRPr="0077596D" w:rsidRDefault="002D2F76" w:rsidP="002D2F76">
            <w:pPr>
              <w:rPr>
                <w:rFonts w:ascii="Arial" w:hAnsi="Arial" w:cs="Arial"/>
                <w:sz w:val="20"/>
                <w:szCs w:val="20"/>
              </w:rPr>
            </w:pPr>
            <m:oMathPara>
              <m:oMath>
                <m:r>
                  <w:rPr>
                    <w:rFonts w:ascii="Cambria Math" w:hAnsi="Cambria Math" w:cs="Arial"/>
                    <w:sz w:val="20"/>
                    <w:szCs w:val="20"/>
                  </w:rPr>
                  <m:t>Rega Spread=(</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Volatility</m:t>
                        </m:r>
                      </m:e>
                      <m:sub>
                        <m:r>
                          <w:rPr>
                            <w:rFonts w:ascii="Cambria Math" w:hAnsi="Cambria Math" w:cs="Arial"/>
                            <w:sz w:val="20"/>
                            <w:szCs w:val="20"/>
                          </w:rPr>
                          <m:t xml:space="preserve">Ask,25-RR </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Volatility</m:t>
                        </m:r>
                      </m:e>
                      <m:sub>
                        <m:r>
                          <w:rPr>
                            <w:rFonts w:ascii="Cambria Math" w:hAnsi="Cambria Math" w:cs="Arial"/>
                            <w:sz w:val="20"/>
                            <w:szCs w:val="20"/>
                          </w:rPr>
                          <m:t>Bid, 25-RR</m:t>
                        </m:r>
                      </m:sub>
                    </m:sSub>
                  </m:num>
                  <m:den>
                    <m:r>
                      <w:rPr>
                        <w:rFonts w:ascii="Cambria Math" w:hAnsi="Cambria Math" w:cs="Arial"/>
                        <w:sz w:val="20"/>
                        <w:szCs w:val="20"/>
                      </w:rPr>
                      <m:t>2</m:t>
                    </m:r>
                  </m:den>
                </m:f>
                <m:r>
                  <w:rPr>
                    <w:rFonts w:ascii="Cambria Math" w:hAnsi="Cambria Math" w:cs="Arial"/>
                    <w:sz w:val="20"/>
                    <w:szCs w:val="20"/>
                  </w:rPr>
                  <m:t>)</m:t>
                </m:r>
              </m:oMath>
            </m:oMathPara>
          </w:p>
          <w:p w:rsidR="002D2F76" w:rsidRPr="0077596D" w:rsidRDefault="002D2F76" w:rsidP="002D2F76">
            <w:pPr>
              <w:rPr>
                <w:rFonts w:ascii="Arial" w:hAnsi="Arial" w:cs="Arial"/>
                <w:sz w:val="20"/>
                <w:szCs w:val="20"/>
              </w:rPr>
            </w:pPr>
            <w:r w:rsidRPr="0077596D">
              <w:rPr>
                <w:rFonts w:ascii="Arial" w:hAnsi="Arial" w:cs="Arial"/>
                <w:sz w:val="20"/>
                <w:szCs w:val="20"/>
              </w:rPr>
              <w:t>Where</w:t>
            </w:r>
          </w:p>
          <w:p w:rsidR="002D2F76" w:rsidRPr="0077596D" w:rsidRDefault="001B0B60" w:rsidP="002D2F76">
            <w:pPr>
              <w:ind w:left="567"/>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Volatility</m:t>
                  </m:r>
                </m:e>
                <m:sub>
                  <m:r>
                    <w:rPr>
                      <w:rFonts w:ascii="Cambria Math" w:hAnsi="Cambria Math" w:cs="Arial"/>
                      <w:sz w:val="20"/>
                      <w:szCs w:val="20"/>
                    </w:rPr>
                    <m:t>Ask, 25-RR</m:t>
                  </m:r>
                </m:sub>
              </m:sSub>
            </m:oMath>
            <w:r w:rsidR="002D2F76" w:rsidRPr="0077596D">
              <w:rPr>
                <w:rFonts w:ascii="Arial" w:hAnsi="Arial" w:cs="Arial"/>
                <w:sz w:val="20"/>
                <w:szCs w:val="20"/>
              </w:rPr>
              <w:t xml:space="preserve">  obtained from member submitted quotes</w:t>
            </w:r>
          </w:p>
          <w:p w:rsidR="002D2F76" w:rsidRPr="0077596D" w:rsidRDefault="001B0B60" w:rsidP="002D2F76">
            <w:pPr>
              <w:ind w:left="567"/>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Volatility</m:t>
                  </m:r>
                </m:e>
                <m:sub>
                  <m:r>
                    <w:rPr>
                      <w:rFonts w:ascii="Cambria Math" w:hAnsi="Cambria Math" w:cs="Arial"/>
                      <w:sz w:val="20"/>
                      <w:szCs w:val="20"/>
                    </w:rPr>
                    <m:t>Bid, 25-RR</m:t>
                  </m:r>
                </m:sub>
              </m:sSub>
            </m:oMath>
            <w:r w:rsidR="002D2F76" w:rsidRPr="0077596D">
              <w:rPr>
                <w:rFonts w:ascii="Arial" w:hAnsi="Arial" w:cs="Arial"/>
                <w:sz w:val="20"/>
                <w:szCs w:val="20"/>
              </w:rPr>
              <w:t xml:space="preserve">  obtained from member submitted quotes</w:t>
            </w:r>
          </w:p>
          <w:p w:rsidR="002D2F76" w:rsidRPr="0077596D" w:rsidRDefault="002D2F76" w:rsidP="000A4C4F">
            <w:pPr>
              <w:pStyle w:val="ListParagraph"/>
              <w:numPr>
                <w:ilvl w:val="1"/>
                <w:numId w:val="130"/>
              </w:numPr>
              <w:overflowPunct w:val="0"/>
              <w:autoSpaceDE w:val="0"/>
              <w:autoSpaceDN w:val="0"/>
              <w:adjustRightInd w:val="0"/>
              <w:spacing w:after="120" w:line="240" w:lineRule="auto"/>
              <w:ind w:left="1094" w:hanging="357"/>
              <w:textAlignment w:val="baseline"/>
              <w:rPr>
                <w:rFonts w:cs="Arial"/>
                <w:sz w:val="20"/>
              </w:rPr>
            </w:pPr>
            <w:r w:rsidRPr="0077596D">
              <w:rPr>
                <w:rFonts w:cs="Arial"/>
                <w:sz w:val="20"/>
              </w:rPr>
              <w:t xml:space="preserve">Resulting matrix of the Rega volatility spreads for each currency pair </w:t>
            </w:r>
            <w:r w:rsidRPr="0077596D">
              <w:rPr>
                <w:rFonts w:cs="Arial"/>
                <w:sz w:val="20"/>
              </w:rPr>
              <w:lastRenderedPageBreak/>
              <w:t xml:space="preserve">and tenor should be laid out in the matrix form such as the one shown </w:t>
            </w:r>
            <w:r w:rsidRPr="003A0CDC">
              <w:rPr>
                <w:rFonts w:cs="Arial"/>
                <w:b/>
                <w:sz w:val="20"/>
              </w:rPr>
              <w:t xml:space="preserve">Table </w:t>
            </w:r>
            <w:r w:rsidRPr="003A0CDC">
              <w:rPr>
                <w:rFonts w:cs="Arial"/>
                <w:b/>
                <w:noProof/>
                <w:sz w:val="20"/>
              </w:rPr>
              <w:t>17</w:t>
            </w:r>
            <w:r w:rsidRPr="0077596D">
              <w:rPr>
                <w:rFonts w:cs="Arial"/>
                <w:sz w:val="20"/>
              </w:rPr>
              <w:t>.</w:t>
            </w:r>
          </w:p>
          <w:p w:rsidR="002D2F76" w:rsidRPr="0077596D" w:rsidRDefault="002D2F76" w:rsidP="000A4C4F">
            <w:pPr>
              <w:pStyle w:val="ListParagraph"/>
              <w:numPr>
                <w:ilvl w:val="1"/>
                <w:numId w:val="130"/>
              </w:numPr>
              <w:overflowPunct w:val="0"/>
              <w:autoSpaceDE w:val="0"/>
              <w:autoSpaceDN w:val="0"/>
              <w:adjustRightInd w:val="0"/>
              <w:spacing w:after="120" w:line="240" w:lineRule="auto"/>
              <w:ind w:left="1094" w:hanging="357"/>
              <w:textAlignment w:val="baseline"/>
              <w:rPr>
                <w:rFonts w:cs="Arial"/>
                <w:sz w:val="20"/>
              </w:rPr>
            </w:pPr>
            <w:r w:rsidRPr="0077596D">
              <w:rPr>
                <w:rFonts w:cs="Arial"/>
                <w:sz w:val="20"/>
              </w:rPr>
              <w:t>Volatility spreads need to be stored to 4 decimal places.</w:t>
            </w:r>
          </w:p>
          <w:p w:rsidR="002D2F76" w:rsidRPr="0077596D" w:rsidRDefault="002D2F76" w:rsidP="000A4C4F">
            <w:pPr>
              <w:pStyle w:val="ListParagraph"/>
              <w:numPr>
                <w:ilvl w:val="1"/>
                <w:numId w:val="130"/>
              </w:numPr>
              <w:overflowPunct w:val="0"/>
              <w:autoSpaceDE w:val="0"/>
              <w:autoSpaceDN w:val="0"/>
              <w:adjustRightInd w:val="0"/>
              <w:spacing w:after="120" w:line="240" w:lineRule="auto"/>
              <w:ind w:left="1094" w:hanging="357"/>
              <w:textAlignment w:val="baseline"/>
              <w:rPr>
                <w:rFonts w:cs="Arial"/>
                <w:sz w:val="20"/>
              </w:rPr>
            </w:pPr>
            <w:r w:rsidRPr="0077596D">
              <w:rPr>
                <w:rFonts w:cs="Arial"/>
                <w:sz w:val="20"/>
              </w:rPr>
              <w:t>Tenor buckets need to be configurable as the ForexClear Risk team may need to add/change them in the future.</w:t>
            </w:r>
          </w:p>
          <w:p w:rsidR="002D2F76" w:rsidRPr="0077596D" w:rsidRDefault="002D2F76" w:rsidP="002D2F76">
            <w:pPr>
              <w:pStyle w:val="ListParagraph"/>
              <w:ind w:left="1094"/>
              <w:rPr>
                <w:rFonts w:cs="Arial"/>
                <w:sz w:val="20"/>
              </w:rPr>
            </w:pPr>
          </w:p>
          <w:p w:rsidR="002D2F76" w:rsidRPr="0077596D" w:rsidRDefault="002D2F76" w:rsidP="000A4C4F">
            <w:pPr>
              <w:pStyle w:val="ListParagraph"/>
              <w:numPr>
                <w:ilvl w:val="0"/>
                <w:numId w:val="145"/>
              </w:numPr>
              <w:overflowPunct w:val="0"/>
              <w:autoSpaceDE w:val="0"/>
              <w:autoSpaceDN w:val="0"/>
              <w:adjustRightInd w:val="0"/>
              <w:spacing w:after="120" w:line="240" w:lineRule="auto"/>
              <w:textAlignment w:val="baseline"/>
              <w:rPr>
                <w:rFonts w:cs="Arial"/>
                <w:sz w:val="20"/>
              </w:rPr>
            </w:pPr>
            <w:r w:rsidRPr="0077596D">
              <w:rPr>
                <w:rFonts w:cs="Arial"/>
                <w:sz w:val="20"/>
              </w:rPr>
              <w:t>Sega Spread Matrix</w:t>
            </w:r>
          </w:p>
          <w:p w:rsidR="002D2F76" w:rsidRPr="0077596D" w:rsidRDefault="002D2F76" w:rsidP="000A4C4F">
            <w:pPr>
              <w:pStyle w:val="ListParagraph"/>
              <w:numPr>
                <w:ilvl w:val="0"/>
                <w:numId w:val="131"/>
              </w:numPr>
              <w:overflowPunct w:val="0"/>
              <w:autoSpaceDE w:val="0"/>
              <w:autoSpaceDN w:val="0"/>
              <w:adjustRightInd w:val="0"/>
              <w:spacing w:after="120" w:line="240" w:lineRule="auto"/>
              <w:ind w:left="1094" w:hanging="357"/>
              <w:textAlignment w:val="baseline"/>
              <w:rPr>
                <w:rFonts w:cs="Arial"/>
                <w:sz w:val="20"/>
              </w:rPr>
            </w:pPr>
            <w:r>
              <w:rPr>
                <w:rFonts w:cs="Arial"/>
                <w:sz w:val="20"/>
              </w:rPr>
              <w:t>S</w:t>
            </w:r>
            <w:r w:rsidRPr="0077596D">
              <w:rPr>
                <w:rFonts w:cs="Arial"/>
                <w:sz w:val="20"/>
              </w:rPr>
              <w:t>ega volatility spread for a given currency pair and tenor in the matrix is calculated as follows:</w:t>
            </w:r>
          </w:p>
          <w:p w:rsidR="002D2F76" w:rsidRPr="0077596D" w:rsidRDefault="002D2F76" w:rsidP="002D2F76">
            <w:pPr>
              <w:ind w:left="737"/>
              <w:rPr>
                <w:rFonts w:ascii="Arial" w:hAnsi="Arial" w:cs="Arial"/>
                <w:sz w:val="20"/>
                <w:szCs w:val="20"/>
              </w:rPr>
            </w:pPr>
            <m:oMathPara>
              <m:oMath>
                <m:r>
                  <w:rPr>
                    <w:rFonts w:ascii="Cambria Math" w:hAnsi="Cambria Math" w:cs="Arial"/>
                    <w:sz w:val="20"/>
                    <w:szCs w:val="20"/>
                  </w:rPr>
                  <m:t>Sega Spread=(</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Volatility</m:t>
                        </m:r>
                      </m:e>
                      <m:sub>
                        <m:r>
                          <w:rPr>
                            <w:rFonts w:ascii="Cambria Math" w:hAnsi="Cambria Math" w:cs="Arial"/>
                            <w:sz w:val="20"/>
                            <w:szCs w:val="20"/>
                          </w:rPr>
                          <m:t>Ask,25-FLY</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 xml:space="preserve"> Volatility</m:t>
                        </m:r>
                      </m:e>
                      <m:sub>
                        <m:r>
                          <w:rPr>
                            <w:rFonts w:ascii="Cambria Math" w:hAnsi="Cambria Math" w:cs="Arial"/>
                            <w:sz w:val="20"/>
                            <w:szCs w:val="20"/>
                          </w:rPr>
                          <m:t>Bid, 25-FLY</m:t>
                        </m:r>
                      </m:sub>
                    </m:sSub>
                  </m:num>
                  <m:den>
                    <m:r>
                      <w:rPr>
                        <w:rFonts w:ascii="Cambria Math" w:hAnsi="Cambria Math" w:cs="Arial"/>
                        <w:sz w:val="20"/>
                        <w:szCs w:val="20"/>
                      </w:rPr>
                      <m:t>2</m:t>
                    </m:r>
                  </m:den>
                </m:f>
                <m:r>
                  <w:rPr>
                    <w:rFonts w:ascii="Cambria Math" w:hAnsi="Cambria Math" w:cs="Arial"/>
                    <w:sz w:val="20"/>
                    <w:szCs w:val="20"/>
                  </w:rPr>
                  <m:t>)</m:t>
                </m:r>
              </m:oMath>
            </m:oMathPara>
          </w:p>
          <w:p w:rsidR="002D2F76" w:rsidRPr="0077596D" w:rsidRDefault="002D2F76" w:rsidP="002D2F76">
            <w:pPr>
              <w:ind w:left="737"/>
              <w:rPr>
                <w:rFonts w:ascii="Arial" w:hAnsi="Arial" w:cs="Arial"/>
                <w:sz w:val="20"/>
                <w:szCs w:val="20"/>
              </w:rPr>
            </w:pPr>
            <w:r w:rsidRPr="0077596D">
              <w:rPr>
                <w:rFonts w:ascii="Arial" w:hAnsi="Arial" w:cs="Arial"/>
                <w:sz w:val="20"/>
                <w:szCs w:val="20"/>
              </w:rPr>
              <w:t>Where</w:t>
            </w:r>
          </w:p>
          <w:p w:rsidR="002D2F76" w:rsidRPr="0077596D" w:rsidRDefault="001B0B60" w:rsidP="002D2F76">
            <w:pPr>
              <w:ind w:left="737"/>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Volatility</m:t>
                  </m:r>
                </m:e>
                <m:sub>
                  <m:r>
                    <w:rPr>
                      <w:rFonts w:ascii="Cambria Math" w:hAnsi="Cambria Math" w:cs="Arial"/>
                      <w:sz w:val="20"/>
                      <w:szCs w:val="20"/>
                    </w:rPr>
                    <m:t>Ask,25-FLY</m:t>
                  </m:r>
                </m:sub>
              </m:sSub>
            </m:oMath>
            <w:r w:rsidR="002D2F76" w:rsidRPr="0077596D">
              <w:rPr>
                <w:rFonts w:ascii="Arial" w:hAnsi="Arial" w:cs="Arial"/>
                <w:sz w:val="20"/>
                <w:szCs w:val="20"/>
              </w:rPr>
              <w:t xml:space="preserve">  obtained from member submitted quotes</w:t>
            </w:r>
          </w:p>
          <w:p w:rsidR="002D2F76" w:rsidRPr="0077596D" w:rsidRDefault="001B0B60" w:rsidP="002D2F76">
            <w:pPr>
              <w:ind w:left="737"/>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 xml:space="preserve"> Volatility</m:t>
                  </m:r>
                </m:e>
                <m:sub>
                  <m:r>
                    <w:rPr>
                      <w:rFonts w:ascii="Cambria Math" w:hAnsi="Cambria Math" w:cs="Arial"/>
                      <w:sz w:val="20"/>
                      <w:szCs w:val="20"/>
                    </w:rPr>
                    <m:t>Bid, 25-FLY</m:t>
                  </m:r>
                </m:sub>
              </m:sSub>
            </m:oMath>
            <w:r w:rsidR="002D2F76" w:rsidRPr="0077596D">
              <w:rPr>
                <w:rFonts w:ascii="Arial" w:hAnsi="Arial" w:cs="Arial"/>
                <w:sz w:val="20"/>
                <w:szCs w:val="20"/>
              </w:rPr>
              <w:t xml:space="preserve">  obtained from member submitted quotes</w:t>
            </w:r>
          </w:p>
          <w:p w:rsidR="002D2F76" w:rsidRPr="0077596D" w:rsidRDefault="002D2F76" w:rsidP="002D2F76">
            <w:pPr>
              <w:ind w:left="737"/>
              <w:rPr>
                <w:rFonts w:ascii="Arial" w:hAnsi="Arial" w:cs="Arial"/>
                <w:sz w:val="20"/>
                <w:szCs w:val="20"/>
              </w:rPr>
            </w:pPr>
          </w:p>
          <w:p w:rsidR="002D2F76" w:rsidRPr="0077596D" w:rsidRDefault="002D2F76" w:rsidP="000A4C4F">
            <w:pPr>
              <w:pStyle w:val="ListParagraph"/>
              <w:numPr>
                <w:ilvl w:val="0"/>
                <w:numId w:val="131"/>
              </w:numPr>
              <w:overflowPunct w:val="0"/>
              <w:autoSpaceDE w:val="0"/>
              <w:autoSpaceDN w:val="0"/>
              <w:adjustRightInd w:val="0"/>
              <w:spacing w:after="120" w:line="240" w:lineRule="auto"/>
              <w:ind w:left="1094" w:hanging="357"/>
              <w:textAlignment w:val="baseline"/>
              <w:rPr>
                <w:rFonts w:cs="Arial"/>
                <w:sz w:val="20"/>
              </w:rPr>
            </w:pPr>
            <w:r w:rsidRPr="0077596D">
              <w:rPr>
                <w:rFonts w:cs="Arial"/>
                <w:sz w:val="20"/>
              </w:rPr>
              <w:t xml:space="preserve">Resulting matrix of the Sega volatility spreads for each currency pair and tenor should be laid out in the matrix form such as the one shown </w:t>
            </w:r>
            <w:r w:rsidRPr="003A0CDC">
              <w:rPr>
                <w:rFonts w:cs="Arial"/>
                <w:b/>
                <w:sz w:val="20"/>
              </w:rPr>
              <w:t xml:space="preserve">Table </w:t>
            </w:r>
            <w:r w:rsidRPr="003A0CDC">
              <w:rPr>
                <w:rFonts w:cs="Arial"/>
                <w:b/>
                <w:noProof/>
                <w:sz w:val="20"/>
              </w:rPr>
              <w:t>18</w:t>
            </w:r>
            <w:r w:rsidRPr="0077596D">
              <w:rPr>
                <w:rFonts w:cs="Arial"/>
                <w:sz w:val="20"/>
              </w:rPr>
              <w:t>.</w:t>
            </w:r>
          </w:p>
          <w:p w:rsidR="002D2F76" w:rsidRPr="0077596D" w:rsidRDefault="002D2F76" w:rsidP="000A4C4F">
            <w:pPr>
              <w:pStyle w:val="ListParagraph"/>
              <w:numPr>
                <w:ilvl w:val="0"/>
                <w:numId w:val="131"/>
              </w:numPr>
              <w:overflowPunct w:val="0"/>
              <w:autoSpaceDE w:val="0"/>
              <w:autoSpaceDN w:val="0"/>
              <w:adjustRightInd w:val="0"/>
              <w:spacing w:after="120" w:line="240" w:lineRule="auto"/>
              <w:ind w:left="1094" w:hanging="357"/>
              <w:textAlignment w:val="baseline"/>
              <w:rPr>
                <w:rFonts w:cs="Arial"/>
                <w:sz w:val="20"/>
              </w:rPr>
            </w:pPr>
            <w:r w:rsidRPr="0077596D">
              <w:rPr>
                <w:rFonts w:cs="Arial"/>
                <w:sz w:val="20"/>
              </w:rPr>
              <w:t>Volatility spreads need to be stored to 4 decimal places.</w:t>
            </w:r>
          </w:p>
          <w:p w:rsidR="002D2F76" w:rsidRPr="0077596D" w:rsidRDefault="002D2F76" w:rsidP="000A4C4F">
            <w:pPr>
              <w:pStyle w:val="ListParagraph"/>
              <w:numPr>
                <w:ilvl w:val="0"/>
                <w:numId w:val="131"/>
              </w:numPr>
              <w:overflowPunct w:val="0"/>
              <w:autoSpaceDE w:val="0"/>
              <w:autoSpaceDN w:val="0"/>
              <w:adjustRightInd w:val="0"/>
              <w:spacing w:after="120" w:line="240" w:lineRule="auto"/>
              <w:ind w:left="1094" w:hanging="357"/>
              <w:textAlignment w:val="baseline"/>
              <w:rPr>
                <w:rFonts w:cs="Arial"/>
                <w:sz w:val="20"/>
              </w:rPr>
            </w:pPr>
            <w:r w:rsidRPr="0077596D">
              <w:rPr>
                <w:rFonts w:cs="Arial"/>
                <w:sz w:val="20"/>
              </w:rPr>
              <w:t>Tenor buckets need to be configurable as the ForexClear Risk team may need to add/change them in the future.</w:t>
            </w:r>
          </w:p>
        </w:tc>
      </w:tr>
      <w:tr w:rsidR="002D2F76" w:rsidRPr="00CB1A5C" w:rsidTr="00191BEE">
        <w:trPr>
          <w:trHeight w:val="433"/>
        </w:trPr>
        <w:tc>
          <w:tcPr>
            <w:tcW w:w="1809" w:type="dxa"/>
            <w:tcBorders>
              <w:top w:val="single" w:sz="4" w:space="0" w:color="auto"/>
              <w:left w:val="single" w:sz="4" w:space="0" w:color="auto"/>
              <w:bottom w:val="single" w:sz="4" w:space="0" w:color="auto"/>
              <w:right w:val="single" w:sz="4" w:space="0" w:color="auto"/>
            </w:tcBorders>
            <w:shd w:val="clear" w:color="auto" w:fill="00B050"/>
          </w:tcPr>
          <w:p w:rsidR="002D2F76" w:rsidRPr="00CB1A5C" w:rsidRDefault="002D2F76" w:rsidP="002D2F76">
            <w:pPr>
              <w:keepNext/>
              <w:rPr>
                <w:rFonts w:ascii="Arial" w:hAnsi="Arial" w:cs="Arial"/>
                <w:sz w:val="20"/>
                <w:szCs w:val="20"/>
              </w:rPr>
            </w:pPr>
            <w:bookmarkStart w:id="79" w:name="_Ref441162460"/>
            <w:r w:rsidRPr="00CB1A5C">
              <w:rPr>
                <w:rFonts w:ascii="Arial" w:hAnsi="Arial" w:cs="Arial"/>
                <w:sz w:val="20"/>
                <w:szCs w:val="20"/>
              </w:rPr>
              <w:lastRenderedPageBreak/>
              <w:t xml:space="preserve">BR </w:t>
            </w:r>
            <w:r>
              <w:rPr>
                <w:rFonts w:ascii="Arial" w:hAnsi="Arial" w:cs="Arial"/>
                <w:noProof/>
                <w:sz w:val="20"/>
                <w:szCs w:val="20"/>
              </w:rPr>
              <w:t>86</w:t>
            </w:r>
            <w:bookmarkEnd w:id="79"/>
            <w:r w:rsidRPr="00CB1A5C">
              <w:rPr>
                <w:rFonts w:ascii="Arial" w:hAnsi="Arial" w:cs="Arial"/>
                <w:sz w:val="20"/>
                <w:szCs w:val="20"/>
              </w:rPr>
              <w:t xml:space="preserve"> </w:t>
            </w:r>
            <w:r>
              <w:rPr>
                <w:rFonts w:ascii="Arial" w:hAnsi="Arial" w:cs="Arial"/>
                <w:sz w:val="20"/>
                <w:szCs w:val="20"/>
              </w:rPr>
              <w:t>-</w:t>
            </w:r>
            <w:r w:rsidRPr="00CB1A5C">
              <w:rPr>
                <w:rFonts w:ascii="Arial" w:hAnsi="Arial" w:cs="Arial"/>
                <w:sz w:val="20"/>
                <w:szCs w:val="20"/>
              </w:rPr>
              <w:t xml:space="preserve"> Upload </w:t>
            </w:r>
            <w:r>
              <w:rPr>
                <w:rFonts w:ascii="Arial" w:hAnsi="Arial" w:cs="Arial"/>
                <w:sz w:val="20"/>
                <w:szCs w:val="20"/>
              </w:rPr>
              <w:t>Static Data Matrices</w:t>
            </w:r>
          </w:p>
        </w:tc>
        <w:tc>
          <w:tcPr>
            <w:tcW w:w="7655" w:type="dxa"/>
            <w:tcBorders>
              <w:top w:val="single" w:sz="4" w:space="0" w:color="auto"/>
              <w:left w:val="single" w:sz="4" w:space="0" w:color="auto"/>
              <w:bottom w:val="single" w:sz="4" w:space="0" w:color="auto"/>
              <w:right w:val="single" w:sz="4" w:space="0" w:color="auto"/>
            </w:tcBorders>
          </w:tcPr>
          <w:p w:rsidR="002D2F76" w:rsidRPr="0077596D" w:rsidRDefault="002D2F76" w:rsidP="002D2F76">
            <w:pPr>
              <w:rPr>
                <w:rFonts w:ascii="Arial" w:hAnsi="Arial" w:cs="Arial"/>
                <w:sz w:val="20"/>
                <w:szCs w:val="20"/>
              </w:rPr>
            </w:pPr>
            <w:r w:rsidRPr="0077596D">
              <w:rPr>
                <w:rFonts w:ascii="Arial" w:hAnsi="Arial" w:cs="Arial"/>
                <w:sz w:val="20"/>
                <w:szCs w:val="20"/>
              </w:rPr>
              <w:t>As a ForexClear Risk User:</w:t>
            </w:r>
          </w:p>
          <w:p w:rsidR="002D2F76" w:rsidRPr="0077596D" w:rsidRDefault="002D2F76" w:rsidP="002D2F76">
            <w:pPr>
              <w:rPr>
                <w:rFonts w:ascii="Arial" w:hAnsi="Arial" w:cs="Arial"/>
                <w:sz w:val="20"/>
                <w:szCs w:val="20"/>
              </w:rPr>
            </w:pPr>
            <w:r w:rsidRPr="0077596D">
              <w:rPr>
                <w:rFonts w:ascii="Arial" w:hAnsi="Arial" w:cs="Arial"/>
                <w:sz w:val="20"/>
                <w:szCs w:val="20"/>
              </w:rPr>
              <w:t>I want to upload:</w:t>
            </w:r>
          </w:p>
          <w:p w:rsidR="002D2F76" w:rsidRPr="0077596D" w:rsidRDefault="002D2F76" w:rsidP="000A4C4F">
            <w:pPr>
              <w:pStyle w:val="ListParagraph"/>
              <w:numPr>
                <w:ilvl w:val="0"/>
                <w:numId w:val="146"/>
              </w:numPr>
              <w:overflowPunct w:val="0"/>
              <w:autoSpaceDE w:val="0"/>
              <w:autoSpaceDN w:val="0"/>
              <w:adjustRightInd w:val="0"/>
              <w:spacing w:after="120" w:line="240" w:lineRule="auto"/>
              <w:textAlignment w:val="baseline"/>
              <w:rPr>
                <w:rFonts w:cs="Arial"/>
                <w:sz w:val="20"/>
              </w:rPr>
            </w:pPr>
            <w:r w:rsidRPr="0077596D">
              <w:rPr>
                <w:rFonts w:cs="Arial"/>
                <w:sz w:val="20"/>
              </w:rPr>
              <w:t>Delta IMM Matrix</w:t>
            </w:r>
          </w:p>
          <w:p w:rsidR="002D2F76" w:rsidRPr="0077596D" w:rsidRDefault="002D2F76" w:rsidP="000A4C4F">
            <w:pPr>
              <w:pStyle w:val="ListParagraph"/>
              <w:numPr>
                <w:ilvl w:val="0"/>
                <w:numId w:val="146"/>
              </w:numPr>
              <w:overflowPunct w:val="0"/>
              <w:autoSpaceDE w:val="0"/>
              <w:autoSpaceDN w:val="0"/>
              <w:adjustRightInd w:val="0"/>
              <w:spacing w:after="120" w:line="240" w:lineRule="auto"/>
              <w:textAlignment w:val="baseline"/>
              <w:rPr>
                <w:rFonts w:cs="Arial"/>
                <w:sz w:val="20"/>
              </w:rPr>
            </w:pPr>
            <w:r w:rsidRPr="0077596D">
              <w:rPr>
                <w:rFonts w:cs="Arial"/>
                <w:sz w:val="20"/>
              </w:rPr>
              <w:t>4 x Position Adjustment Matrices</w:t>
            </w:r>
          </w:p>
          <w:p w:rsidR="002D2F76" w:rsidRPr="0077596D" w:rsidRDefault="002D2F76" w:rsidP="000A4C4F">
            <w:pPr>
              <w:pStyle w:val="ListParagraph"/>
              <w:numPr>
                <w:ilvl w:val="0"/>
                <w:numId w:val="146"/>
              </w:numPr>
              <w:overflowPunct w:val="0"/>
              <w:autoSpaceDE w:val="0"/>
              <w:autoSpaceDN w:val="0"/>
              <w:adjustRightInd w:val="0"/>
              <w:spacing w:after="120" w:line="240" w:lineRule="auto"/>
              <w:textAlignment w:val="baseline"/>
              <w:rPr>
                <w:rFonts w:cs="Arial"/>
                <w:sz w:val="20"/>
              </w:rPr>
            </w:pPr>
            <w:r w:rsidRPr="0077596D">
              <w:rPr>
                <w:rFonts w:cs="Arial"/>
                <w:sz w:val="20"/>
              </w:rPr>
              <w:t>3 x Spread Matrices</w:t>
            </w:r>
          </w:p>
          <w:p w:rsidR="002D2F76" w:rsidRPr="0077596D" w:rsidRDefault="002D2F76" w:rsidP="002D2F76">
            <w:pPr>
              <w:rPr>
                <w:rFonts w:ascii="Arial" w:hAnsi="Arial" w:cs="Arial"/>
                <w:sz w:val="20"/>
                <w:szCs w:val="20"/>
              </w:rPr>
            </w:pPr>
            <w:r w:rsidRPr="0077596D">
              <w:rPr>
                <w:rFonts w:ascii="Arial" w:hAnsi="Arial" w:cs="Arial"/>
                <w:sz w:val="20"/>
                <w:szCs w:val="20"/>
              </w:rPr>
              <w:t xml:space="preserve">Into the risk system so that I can use them in the LRM calculation. </w:t>
            </w:r>
          </w:p>
          <w:p w:rsidR="002D2F76" w:rsidRPr="0077596D" w:rsidRDefault="002D2F76" w:rsidP="002D2F76">
            <w:pPr>
              <w:rPr>
                <w:rFonts w:ascii="Arial" w:hAnsi="Arial" w:cs="Arial"/>
                <w:sz w:val="20"/>
                <w:szCs w:val="20"/>
              </w:rPr>
            </w:pPr>
            <w:r w:rsidRPr="0077596D">
              <w:rPr>
                <w:rFonts w:ascii="Arial" w:hAnsi="Arial" w:cs="Arial"/>
                <w:sz w:val="20"/>
                <w:szCs w:val="20"/>
              </w:rPr>
              <w:t>Acceptance criteria:</w:t>
            </w:r>
          </w:p>
          <w:p w:rsidR="002D2F76" w:rsidRPr="0077596D" w:rsidRDefault="002D2F76" w:rsidP="000A4C4F">
            <w:pPr>
              <w:pStyle w:val="ListParagraph"/>
              <w:numPr>
                <w:ilvl w:val="0"/>
                <w:numId w:val="129"/>
              </w:numPr>
              <w:overflowPunct w:val="0"/>
              <w:autoSpaceDE w:val="0"/>
              <w:autoSpaceDN w:val="0"/>
              <w:adjustRightInd w:val="0"/>
              <w:spacing w:after="120" w:line="240" w:lineRule="auto"/>
              <w:textAlignment w:val="baseline"/>
              <w:rPr>
                <w:rFonts w:cs="Arial"/>
                <w:sz w:val="20"/>
              </w:rPr>
            </w:pPr>
            <w:r w:rsidRPr="0077596D">
              <w:rPr>
                <w:rFonts w:cs="Arial"/>
                <w:sz w:val="20"/>
              </w:rPr>
              <w:t xml:space="preserve">ForexClear Support will upload the matrices (using an upload file for each matrix) calculated in </w:t>
            </w:r>
            <w:r w:rsidRPr="003A0CDC">
              <w:rPr>
                <w:rFonts w:cs="Arial"/>
                <w:b/>
                <w:sz w:val="20"/>
              </w:rPr>
              <w:t xml:space="preserve">BR </w:t>
            </w:r>
            <w:r w:rsidRPr="003A0CDC">
              <w:rPr>
                <w:rFonts w:cs="Arial"/>
                <w:b/>
                <w:noProof/>
                <w:sz w:val="20"/>
              </w:rPr>
              <w:t>83</w:t>
            </w:r>
            <w:r w:rsidRPr="0077596D">
              <w:rPr>
                <w:rFonts w:cs="Arial"/>
                <w:b/>
                <w:sz w:val="20"/>
              </w:rPr>
              <w:t>-</w:t>
            </w:r>
            <w:r w:rsidRPr="003A0CDC">
              <w:rPr>
                <w:rFonts w:cs="Arial"/>
                <w:b/>
                <w:sz w:val="20"/>
              </w:rPr>
              <w:t xml:space="preserve">BR </w:t>
            </w:r>
            <w:r w:rsidRPr="003A0CDC">
              <w:rPr>
                <w:rFonts w:cs="Arial"/>
                <w:b/>
                <w:noProof/>
                <w:sz w:val="20"/>
              </w:rPr>
              <w:t>85</w:t>
            </w:r>
          </w:p>
          <w:p w:rsidR="002D2F76" w:rsidRPr="0077596D" w:rsidRDefault="002D2F76" w:rsidP="000A4C4F">
            <w:pPr>
              <w:pStyle w:val="ListParagraph"/>
              <w:numPr>
                <w:ilvl w:val="0"/>
                <w:numId w:val="129"/>
              </w:numPr>
              <w:overflowPunct w:val="0"/>
              <w:autoSpaceDE w:val="0"/>
              <w:autoSpaceDN w:val="0"/>
              <w:adjustRightInd w:val="0"/>
              <w:spacing w:after="120" w:line="240" w:lineRule="auto"/>
              <w:textAlignment w:val="baseline"/>
              <w:rPr>
                <w:rFonts w:cs="Arial"/>
                <w:sz w:val="20"/>
              </w:rPr>
            </w:pPr>
            <w:r w:rsidRPr="0077596D">
              <w:rPr>
                <w:rFonts w:cs="Arial"/>
                <w:sz w:val="20"/>
              </w:rPr>
              <w:t>All of these matrices need to be editable, as they may be updated on quarterly and ad-hoc basis by the ForexClear Risk team.</w:t>
            </w:r>
          </w:p>
          <w:p w:rsidR="002D2F76" w:rsidRPr="0077596D" w:rsidRDefault="002D2F76" w:rsidP="000A4C4F">
            <w:pPr>
              <w:pStyle w:val="ListParagraph"/>
              <w:numPr>
                <w:ilvl w:val="0"/>
                <w:numId w:val="129"/>
              </w:numPr>
              <w:overflowPunct w:val="0"/>
              <w:autoSpaceDE w:val="0"/>
              <w:autoSpaceDN w:val="0"/>
              <w:adjustRightInd w:val="0"/>
              <w:spacing w:after="120" w:line="240" w:lineRule="auto"/>
              <w:textAlignment w:val="baseline"/>
              <w:rPr>
                <w:rFonts w:cs="Arial"/>
                <w:sz w:val="20"/>
              </w:rPr>
            </w:pPr>
            <w:r w:rsidRPr="0077596D">
              <w:rPr>
                <w:rFonts w:cs="Arial"/>
                <w:sz w:val="20"/>
              </w:rPr>
              <w:t xml:space="preserve">All matrices need to be configurable to allow for changes/additions to currencies, currency pairs, notional size, tiers for </w:t>
            </w:r>
            <w:r>
              <w:rPr>
                <w:rFonts w:cs="Arial"/>
                <w:sz w:val="20"/>
              </w:rPr>
              <w:t>sensitivities</w:t>
            </w:r>
            <w:r w:rsidRPr="0077596D">
              <w:rPr>
                <w:rFonts w:cs="Arial"/>
                <w:sz w:val="20"/>
              </w:rPr>
              <w:t xml:space="preserve"> in the </w:t>
            </w:r>
            <w:r>
              <w:rPr>
                <w:rFonts w:cs="Arial"/>
                <w:sz w:val="20"/>
              </w:rPr>
              <w:t>Position Adjustment M</w:t>
            </w:r>
            <w:r w:rsidRPr="0077596D">
              <w:rPr>
                <w:rFonts w:cs="Arial"/>
                <w:sz w:val="20"/>
              </w:rPr>
              <w:t>atrices and tenors in the Spread Matrices</w:t>
            </w:r>
          </w:p>
          <w:p w:rsidR="002D2F76" w:rsidRPr="003A0CDC" w:rsidRDefault="002D2F76" w:rsidP="000A4C4F">
            <w:pPr>
              <w:pStyle w:val="ListParagraph"/>
              <w:numPr>
                <w:ilvl w:val="0"/>
                <w:numId w:val="129"/>
              </w:numPr>
              <w:overflowPunct w:val="0"/>
              <w:autoSpaceDE w:val="0"/>
              <w:autoSpaceDN w:val="0"/>
              <w:adjustRightInd w:val="0"/>
              <w:spacing w:after="120" w:line="240" w:lineRule="auto"/>
              <w:textAlignment w:val="baseline"/>
              <w:rPr>
                <w:b/>
                <w:sz w:val="20"/>
              </w:rPr>
            </w:pPr>
            <w:r w:rsidRPr="003A0CDC">
              <w:rPr>
                <w:rFonts w:cs="Arial"/>
                <w:sz w:val="20"/>
              </w:rPr>
              <w:t xml:space="preserve">Resulting matrices should be stored in the ForexClear system as per </w:t>
            </w:r>
            <w:r w:rsidRPr="003A0CDC">
              <w:rPr>
                <w:b/>
                <w:sz w:val="20"/>
              </w:rPr>
              <w:t xml:space="preserve">Table </w:t>
            </w:r>
            <w:r w:rsidRPr="003A0CDC">
              <w:rPr>
                <w:b/>
                <w:noProof/>
                <w:sz w:val="20"/>
              </w:rPr>
              <w:t>11</w:t>
            </w:r>
            <w:r w:rsidRPr="003A0CDC">
              <w:rPr>
                <w:b/>
                <w:sz w:val="20"/>
              </w:rPr>
              <w:t xml:space="preserve"> to Table </w:t>
            </w:r>
            <w:r w:rsidRPr="003A0CDC">
              <w:rPr>
                <w:b/>
                <w:noProof/>
                <w:sz w:val="20"/>
              </w:rPr>
              <w:t>18</w:t>
            </w:r>
          </w:p>
          <w:p w:rsidR="002D2F76" w:rsidRPr="0077596D" w:rsidRDefault="002D2F76" w:rsidP="000A4C4F">
            <w:pPr>
              <w:pStyle w:val="ListParagraph"/>
              <w:numPr>
                <w:ilvl w:val="0"/>
                <w:numId w:val="129"/>
              </w:numPr>
              <w:overflowPunct w:val="0"/>
              <w:autoSpaceDE w:val="0"/>
              <w:autoSpaceDN w:val="0"/>
              <w:adjustRightInd w:val="0"/>
              <w:spacing w:after="120" w:line="240" w:lineRule="auto"/>
              <w:textAlignment w:val="baseline"/>
              <w:rPr>
                <w:rFonts w:cs="Arial"/>
                <w:sz w:val="20"/>
              </w:rPr>
            </w:pPr>
            <w:r w:rsidRPr="0077596D">
              <w:rPr>
                <w:rFonts w:cs="Arial"/>
                <w:sz w:val="20"/>
              </w:rPr>
              <w:t>Values in all matrices can be defined to 4 decimal places</w:t>
            </w:r>
          </w:p>
          <w:p w:rsidR="002D2F76" w:rsidRDefault="002D2F76" w:rsidP="000A4C4F">
            <w:pPr>
              <w:pStyle w:val="ListParagraph"/>
              <w:numPr>
                <w:ilvl w:val="0"/>
                <w:numId w:val="129"/>
              </w:numPr>
              <w:overflowPunct w:val="0"/>
              <w:autoSpaceDE w:val="0"/>
              <w:autoSpaceDN w:val="0"/>
              <w:adjustRightInd w:val="0"/>
              <w:spacing w:after="120" w:line="240" w:lineRule="auto"/>
              <w:textAlignment w:val="baseline"/>
              <w:rPr>
                <w:rFonts w:cs="Arial"/>
                <w:sz w:val="20"/>
              </w:rPr>
            </w:pPr>
            <w:r>
              <w:rPr>
                <w:rFonts w:cs="Arial"/>
                <w:sz w:val="20"/>
              </w:rPr>
              <w:t>All matrices will be subject to a 4-eyes check before uploading into the system</w:t>
            </w:r>
          </w:p>
          <w:p w:rsidR="002D2F76" w:rsidRPr="00612694" w:rsidRDefault="002D2F76" w:rsidP="000A4C4F">
            <w:pPr>
              <w:pStyle w:val="ListParagraph"/>
              <w:numPr>
                <w:ilvl w:val="0"/>
                <w:numId w:val="129"/>
              </w:numPr>
              <w:overflowPunct w:val="0"/>
              <w:autoSpaceDE w:val="0"/>
              <w:autoSpaceDN w:val="0"/>
              <w:adjustRightInd w:val="0"/>
              <w:spacing w:after="120" w:line="240" w:lineRule="auto"/>
              <w:textAlignment w:val="baseline"/>
              <w:rPr>
                <w:rFonts w:cs="Arial"/>
                <w:sz w:val="20"/>
              </w:rPr>
            </w:pPr>
            <w:r>
              <w:rPr>
                <w:rFonts w:cs="Arial"/>
                <w:sz w:val="20"/>
              </w:rPr>
              <w:t>The system will automatically track changes made to the matrices and create an audit trail detailing the changes made and who by</w:t>
            </w:r>
          </w:p>
        </w:tc>
      </w:tr>
      <w:tr w:rsidR="002D2F76" w:rsidRPr="00CB1A5C" w:rsidTr="00191BEE">
        <w:trPr>
          <w:trHeight w:val="433"/>
        </w:trPr>
        <w:tc>
          <w:tcPr>
            <w:tcW w:w="1809" w:type="dxa"/>
            <w:tcBorders>
              <w:bottom w:val="single" w:sz="4" w:space="0" w:color="auto"/>
            </w:tcBorders>
            <w:shd w:val="clear" w:color="auto" w:fill="0070C0"/>
          </w:tcPr>
          <w:p w:rsidR="002D2F76" w:rsidRPr="00CB1A5C" w:rsidRDefault="002D2F76" w:rsidP="002D2F76">
            <w:pPr>
              <w:keepNext/>
              <w:rPr>
                <w:rFonts w:ascii="Arial" w:hAnsi="Arial" w:cs="Arial"/>
                <w:sz w:val="20"/>
                <w:szCs w:val="20"/>
              </w:rPr>
            </w:pPr>
            <w:r w:rsidRPr="00CB1A5C">
              <w:rPr>
                <w:rFonts w:ascii="Arial" w:hAnsi="Arial" w:cs="Arial"/>
                <w:sz w:val="20"/>
                <w:szCs w:val="20"/>
              </w:rPr>
              <w:lastRenderedPageBreak/>
              <w:t xml:space="preserve"> BR </w:t>
            </w:r>
            <w:r>
              <w:rPr>
                <w:rFonts w:ascii="Arial" w:hAnsi="Arial" w:cs="Arial"/>
                <w:noProof/>
                <w:sz w:val="20"/>
                <w:szCs w:val="20"/>
              </w:rPr>
              <w:t>87</w:t>
            </w:r>
            <w:r w:rsidRPr="00CB1A5C">
              <w:rPr>
                <w:rFonts w:ascii="Arial" w:hAnsi="Arial" w:cs="Arial"/>
                <w:sz w:val="20"/>
                <w:szCs w:val="20"/>
              </w:rPr>
              <w:t xml:space="preserve"> </w:t>
            </w:r>
            <w:r>
              <w:rPr>
                <w:rFonts w:ascii="Arial" w:hAnsi="Arial" w:cs="Arial"/>
                <w:sz w:val="20"/>
                <w:szCs w:val="20"/>
              </w:rPr>
              <w:t>-</w:t>
            </w:r>
            <w:r w:rsidRPr="00CB1A5C">
              <w:rPr>
                <w:rFonts w:ascii="Arial" w:hAnsi="Arial" w:cs="Arial"/>
                <w:sz w:val="20"/>
                <w:szCs w:val="20"/>
              </w:rPr>
              <w:t xml:space="preserve"> Questionnaire distribution list</w:t>
            </w:r>
          </w:p>
        </w:tc>
        <w:tc>
          <w:tcPr>
            <w:tcW w:w="7655" w:type="dxa"/>
          </w:tcPr>
          <w:p w:rsidR="002D2F76" w:rsidRPr="00CB1A5C" w:rsidRDefault="002D2F76" w:rsidP="002D2F76">
            <w:pPr>
              <w:rPr>
                <w:rFonts w:ascii="Arial" w:hAnsi="Arial" w:cs="Arial"/>
                <w:sz w:val="20"/>
                <w:szCs w:val="20"/>
              </w:rPr>
            </w:pPr>
            <w:r w:rsidRPr="00CB1A5C">
              <w:rPr>
                <w:rFonts w:ascii="Arial" w:hAnsi="Arial" w:cs="Arial"/>
                <w:sz w:val="20"/>
                <w:szCs w:val="20"/>
              </w:rPr>
              <w:t>As a ForexClear Risk User:</w:t>
            </w:r>
          </w:p>
          <w:p w:rsidR="002D2F76" w:rsidRPr="00CB1A5C" w:rsidRDefault="002D2F76" w:rsidP="002D2F76">
            <w:pPr>
              <w:rPr>
                <w:rFonts w:ascii="Arial" w:hAnsi="Arial" w:cs="Arial"/>
                <w:sz w:val="20"/>
                <w:szCs w:val="20"/>
              </w:rPr>
            </w:pPr>
            <w:r w:rsidRPr="00CB1A5C">
              <w:rPr>
                <w:rFonts w:ascii="Arial" w:hAnsi="Arial" w:cs="Arial"/>
                <w:sz w:val="20"/>
                <w:szCs w:val="20"/>
              </w:rPr>
              <w:t>I want a distribution list for all recipients of the Liquidity Survey Questionnaire so that I can send the survey out to the required audience each quarter</w:t>
            </w:r>
          </w:p>
          <w:p w:rsidR="002D2F76" w:rsidRPr="00CB1A5C" w:rsidRDefault="002D2F76" w:rsidP="002D2F76">
            <w:pPr>
              <w:rPr>
                <w:rFonts w:ascii="Arial" w:hAnsi="Arial" w:cs="Arial"/>
                <w:sz w:val="20"/>
                <w:szCs w:val="20"/>
              </w:rPr>
            </w:pPr>
            <w:r w:rsidRPr="00CB1A5C">
              <w:rPr>
                <w:rFonts w:ascii="Arial" w:hAnsi="Arial" w:cs="Arial"/>
                <w:sz w:val="20"/>
                <w:szCs w:val="20"/>
              </w:rPr>
              <w:t>Acceptance criteria:</w:t>
            </w:r>
          </w:p>
          <w:p w:rsidR="002D2F76" w:rsidRPr="00CB1A5C" w:rsidRDefault="002D2F76" w:rsidP="000A4C4F">
            <w:pPr>
              <w:pStyle w:val="ListParagraph"/>
              <w:numPr>
                <w:ilvl w:val="0"/>
                <w:numId w:val="132"/>
              </w:numPr>
              <w:overflowPunct w:val="0"/>
              <w:autoSpaceDE w:val="0"/>
              <w:autoSpaceDN w:val="0"/>
              <w:adjustRightInd w:val="0"/>
              <w:spacing w:after="120" w:line="240" w:lineRule="auto"/>
              <w:textAlignment w:val="baseline"/>
              <w:rPr>
                <w:rFonts w:cs="Arial"/>
                <w:sz w:val="20"/>
              </w:rPr>
            </w:pPr>
            <w:r w:rsidRPr="00CB1A5C">
              <w:rPr>
                <w:rFonts w:cs="Arial"/>
                <w:sz w:val="20"/>
              </w:rPr>
              <w:t xml:space="preserve">Distribution list to be maintained by ForexClear Risk team in </w:t>
            </w:r>
            <w:proofErr w:type="gramStart"/>
            <w:r w:rsidRPr="00CB1A5C">
              <w:rPr>
                <w:rFonts w:cs="Arial"/>
                <w:sz w:val="20"/>
              </w:rPr>
              <w:t>a</w:t>
            </w:r>
            <w:proofErr w:type="gramEnd"/>
            <w:r w:rsidRPr="00CB1A5C">
              <w:rPr>
                <w:rFonts w:cs="Arial"/>
                <w:sz w:val="20"/>
              </w:rPr>
              <w:t xml:space="preserve"> s/sheet. </w:t>
            </w:r>
          </w:p>
          <w:p w:rsidR="002D2F76" w:rsidRPr="00CB1A5C" w:rsidRDefault="002D2F76" w:rsidP="002D2F76">
            <w:pPr>
              <w:pStyle w:val="ListParagraph"/>
              <w:rPr>
                <w:rFonts w:cs="Arial"/>
                <w:sz w:val="20"/>
              </w:rPr>
            </w:pPr>
          </w:p>
        </w:tc>
      </w:tr>
      <w:tr w:rsidR="002D2F76" w:rsidRPr="00CB1A5C" w:rsidTr="009E0595">
        <w:trPr>
          <w:trHeight w:val="433"/>
        </w:trPr>
        <w:tc>
          <w:tcPr>
            <w:tcW w:w="1809" w:type="dxa"/>
            <w:tcBorders>
              <w:top w:val="single" w:sz="4" w:space="0" w:color="auto"/>
              <w:left w:val="single" w:sz="4" w:space="0" w:color="auto"/>
              <w:bottom w:val="single" w:sz="4" w:space="0" w:color="auto"/>
              <w:right w:val="single" w:sz="4" w:space="0" w:color="auto"/>
            </w:tcBorders>
            <w:shd w:val="clear" w:color="auto" w:fill="00B050"/>
          </w:tcPr>
          <w:p w:rsidR="002D2F76" w:rsidRPr="00CB1A5C" w:rsidRDefault="002D2F76" w:rsidP="002D2F76">
            <w:pPr>
              <w:keepNext/>
              <w:rPr>
                <w:rFonts w:ascii="Arial" w:hAnsi="Arial" w:cs="Arial"/>
                <w:sz w:val="20"/>
                <w:szCs w:val="20"/>
              </w:rPr>
            </w:pPr>
            <w:bookmarkStart w:id="80" w:name="_Ref441164717"/>
            <w:r w:rsidRPr="00CB1A5C">
              <w:rPr>
                <w:rFonts w:ascii="Arial" w:hAnsi="Arial" w:cs="Arial"/>
                <w:sz w:val="20"/>
                <w:szCs w:val="20"/>
              </w:rPr>
              <w:t xml:space="preserve">BR </w:t>
            </w:r>
            <w:r>
              <w:rPr>
                <w:rFonts w:ascii="Arial" w:hAnsi="Arial" w:cs="Arial"/>
                <w:noProof/>
                <w:sz w:val="20"/>
                <w:szCs w:val="20"/>
              </w:rPr>
              <w:t>88</w:t>
            </w:r>
            <w:bookmarkEnd w:id="80"/>
            <w:r w:rsidRPr="00CB1A5C">
              <w:rPr>
                <w:rFonts w:ascii="Arial" w:hAnsi="Arial" w:cs="Arial"/>
                <w:sz w:val="20"/>
                <w:szCs w:val="20"/>
              </w:rPr>
              <w:t xml:space="preserve"> </w:t>
            </w:r>
            <w:r>
              <w:rPr>
                <w:rFonts w:ascii="Arial" w:hAnsi="Arial" w:cs="Arial"/>
                <w:sz w:val="20"/>
                <w:szCs w:val="20"/>
              </w:rPr>
              <w:t>-</w:t>
            </w:r>
            <w:r w:rsidRPr="00CB1A5C">
              <w:rPr>
                <w:rFonts w:ascii="Arial" w:hAnsi="Arial" w:cs="Arial"/>
                <w:sz w:val="20"/>
                <w:szCs w:val="20"/>
              </w:rPr>
              <w:t xml:space="preserve"> Lookup Prefunded Amounts </w:t>
            </w:r>
          </w:p>
        </w:tc>
        <w:tc>
          <w:tcPr>
            <w:tcW w:w="7655" w:type="dxa"/>
            <w:tcBorders>
              <w:top w:val="single" w:sz="4" w:space="0" w:color="auto"/>
              <w:left w:val="single" w:sz="4" w:space="0" w:color="auto"/>
              <w:bottom w:val="single" w:sz="4" w:space="0" w:color="auto"/>
              <w:right w:val="single" w:sz="4" w:space="0" w:color="auto"/>
            </w:tcBorders>
          </w:tcPr>
          <w:p w:rsidR="002D2F76" w:rsidRPr="00CB1A5C" w:rsidRDefault="002D2F76" w:rsidP="002D2F76">
            <w:pPr>
              <w:rPr>
                <w:rFonts w:ascii="Arial" w:hAnsi="Arial" w:cs="Arial"/>
                <w:sz w:val="20"/>
                <w:szCs w:val="20"/>
              </w:rPr>
            </w:pPr>
            <w:r w:rsidRPr="00CB1A5C">
              <w:rPr>
                <w:rFonts w:ascii="Arial" w:hAnsi="Arial" w:cs="Arial"/>
                <w:sz w:val="20"/>
                <w:szCs w:val="20"/>
              </w:rPr>
              <w:t>As a ForexClear Risk User:</w:t>
            </w:r>
          </w:p>
          <w:p w:rsidR="002D2F76" w:rsidRPr="00CB1A5C" w:rsidRDefault="002D2F76" w:rsidP="002D2F76">
            <w:pPr>
              <w:rPr>
                <w:rFonts w:ascii="Arial" w:hAnsi="Arial" w:cs="Arial"/>
                <w:sz w:val="20"/>
                <w:szCs w:val="20"/>
              </w:rPr>
            </w:pPr>
            <w:r w:rsidRPr="00CB1A5C">
              <w:rPr>
                <w:rFonts w:ascii="Arial" w:hAnsi="Arial" w:cs="Arial"/>
                <w:sz w:val="20"/>
                <w:szCs w:val="20"/>
              </w:rPr>
              <w:t>I want to check whether a member has submitted any prefunding monies so that I can take this into account in LRM calculation.</w:t>
            </w:r>
          </w:p>
          <w:p w:rsidR="002D2F76" w:rsidRPr="00CB1A5C" w:rsidRDefault="002D2F76" w:rsidP="002D2F76">
            <w:pPr>
              <w:rPr>
                <w:rFonts w:ascii="Arial" w:hAnsi="Arial" w:cs="Arial"/>
                <w:sz w:val="20"/>
                <w:szCs w:val="20"/>
              </w:rPr>
            </w:pPr>
            <w:r w:rsidRPr="00CB1A5C">
              <w:rPr>
                <w:rFonts w:ascii="Arial" w:hAnsi="Arial" w:cs="Arial"/>
                <w:sz w:val="20"/>
                <w:szCs w:val="20"/>
              </w:rPr>
              <w:t>Acceptance criteria:</w:t>
            </w:r>
          </w:p>
          <w:p w:rsidR="002D2F76" w:rsidRPr="00CB1A5C" w:rsidRDefault="002D2F76" w:rsidP="000A4C4F">
            <w:pPr>
              <w:pStyle w:val="ListParagraph"/>
              <w:numPr>
                <w:ilvl w:val="0"/>
                <w:numId w:val="133"/>
              </w:numPr>
              <w:overflowPunct w:val="0"/>
              <w:autoSpaceDE w:val="0"/>
              <w:autoSpaceDN w:val="0"/>
              <w:adjustRightInd w:val="0"/>
              <w:spacing w:after="120" w:line="240" w:lineRule="auto"/>
              <w:textAlignment w:val="baseline"/>
              <w:rPr>
                <w:rFonts w:cs="Arial"/>
                <w:sz w:val="20"/>
              </w:rPr>
            </w:pPr>
            <w:r w:rsidRPr="00CB1A5C">
              <w:rPr>
                <w:rFonts w:cs="Arial"/>
                <w:sz w:val="20"/>
              </w:rPr>
              <w:t>I want to be able to look up prefunding amounts received from each member (at House (H) account level) for each currency.</w:t>
            </w:r>
          </w:p>
          <w:p w:rsidR="002D2F76" w:rsidRPr="009E0595" w:rsidRDefault="002D2F76" w:rsidP="009E0595">
            <w:pPr>
              <w:pStyle w:val="ListParagraph"/>
              <w:numPr>
                <w:ilvl w:val="0"/>
                <w:numId w:val="133"/>
              </w:numPr>
              <w:overflowPunct w:val="0"/>
              <w:autoSpaceDE w:val="0"/>
              <w:autoSpaceDN w:val="0"/>
              <w:adjustRightInd w:val="0"/>
              <w:spacing w:after="120" w:line="240" w:lineRule="auto"/>
              <w:textAlignment w:val="baseline"/>
              <w:rPr>
                <w:rFonts w:cs="Arial"/>
                <w:sz w:val="20"/>
              </w:rPr>
            </w:pPr>
            <w:r w:rsidRPr="00CB1A5C">
              <w:rPr>
                <w:rFonts w:cs="Arial"/>
                <w:sz w:val="20"/>
              </w:rPr>
              <w:t>Prefunding transactions will always be in local currencies.</w:t>
            </w:r>
          </w:p>
        </w:tc>
      </w:tr>
    </w:tbl>
    <w:p w:rsidR="002D2F76" w:rsidRPr="009E0595" w:rsidRDefault="002D2F76" w:rsidP="002D2F76">
      <w:pPr>
        <w:pStyle w:val="Caption"/>
        <w:rPr>
          <w:sz w:val="20"/>
          <w:szCs w:val="20"/>
        </w:rPr>
      </w:pPr>
      <w:bookmarkStart w:id="81" w:name="_Ref434230202"/>
      <w:r w:rsidRPr="009E0595">
        <w:rPr>
          <w:sz w:val="20"/>
          <w:szCs w:val="20"/>
        </w:rPr>
        <w:t xml:space="preserve">Table </w:t>
      </w:r>
      <w:r w:rsidRPr="009E0595">
        <w:rPr>
          <w:noProof/>
          <w:sz w:val="20"/>
          <w:szCs w:val="20"/>
        </w:rPr>
        <w:t>11</w:t>
      </w:r>
      <w:bookmarkEnd w:id="81"/>
      <w:r w:rsidRPr="009E0595">
        <w:rPr>
          <w:sz w:val="20"/>
          <w:szCs w:val="20"/>
        </w:rPr>
        <w:t xml:space="preserve"> – Delta IMM Matrix</w:t>
      </w:r>
      <w:r w:rsidR="009E0595" w:rsidRPr="009E0595">
        <w:rPr>
          <w:sz w:val="20"/>
          <w:szCs w:val="20"/>
        </w:rPr>
        <w:t xml:space="preserve"> by </w:t>
      </w:r>
      <w:r w:rsidR="009E0595">
        <w:rPr>
          <w:sz w:val="20"/>
          <w:szCs w:val="20"/>
        </w:rPr>
        <w:t>currency</w:t>
      </w:r>
    </w:p>
    <w:tbl>
      <w:tblPr>
        <w:tblW w:w="5707" w:type="dxa"/>
        <w:tblInd w:w="-34" w:type="dxa"/>
        <w:tblBorders>
          <w:top w:val="single" w:sz="4" w:space="0" w:color="auto"/>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951"/>
        <w:gridCol w:w="939"/>
        <w:gridCol w:w="939"/>
        <w:gridCol w:w="939"/>
        <w:gridCol w:w="939"/>
      </w:tblGrid>
      <w:tr w:rsidR="009E0595" w:rsidRPr="00A24319" w:rsidTr="00FB5A2C">
        <w:trPr>
          <w:trHeight w:val="170"/>
        </w:trPr>
        <w:tc>
          <w:tcPr>
            <w:tcW w:w="1951" w:type="dxa"/>
            <w:tcBorders>
              <w:bottom w:val="single" w:sz="4" w:space="0" w:color="FFFFFF" w:themeColor="background1"/>
            </w:tcBorders>
            <w:shd w:val="clear" w:color="auto" w:fill="000000" w:themeFill="text1"/>
          </w:tcPr>
          <w:p w:rsidR="009E0595" w:rsidRPr="00A24319" w:rsidRDefault="009E0595"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Delta (USD mil. Equiv.)</w:t>
            </w:r>
          </w:p>
        </w:tc>
        <w:tc>
          <w:tcPr>
            <w:tcW w:w="939" w:type="dxa"/>
            <w:tcBorders>
              <w:bottom w:val="single" w:sz="4" w:space="0" w:color="FFFFFF" w:themeColor="background1"/>
            </w:tcBorders>
            <w:shd w:val="clear" w:color="auto" w:fill="000000" w:themeFill="text1"/>
          </w:tcPr>
          <w:p w:rsidR="009E0595" w:rsidRPr="00A24319" w:rsidRDefault="009E0595" w:rsidP="00A24319">
            <w:pPr>
              <w:spacing w:after="0"/>
              <w:jc w:val="center"/>
              <w:rPr>
                <w:rFonts w:ascii="Calibri" w:hAnsi="Calibri" w:cs="Arial"/>
                <w:color w:val="FFFFFF" w:themeColor="background1"/>
                <w:sz w:val="18"/>
                <w:szCs w:val="18"/>
              </w:rPr>
            </w:pPr>
            <w:r>
              <w:rPr>
                <w:rFonts w:ascii="Calibri" w:hAnsi="Calibri" w:cs="Arial"/>
                <w:color w:val="FFFFFF" w:themeColor="background1"/>
                <w:sz w:val="18"/>
                <w:szCs w:val="18"/>
              </w:rPr>
              <w:t>5000</w:t>
            </w:r>
          </w:p>
        </w:tc>
        <w:tc>
          <w:tcPr>
            <w:tcW w:w="939" w:type="dxa"/>
            <w:tcBorders>
              <w:bottom w:val="single" w:sz="4" w:space="0" w:color="FFFFFF" w:themeColor="background1"/>
            </w:tcBorders>
            <w:shd w:val="clear" w:color="auto" w:fill="000000" w:themeFill="text1"/>
          </w:tcPr>
          <w:p w:rsidR="009E0595" w:rsidRPr="00A24319" w:rsidRDefault="009E0595" w:rsidP="00A24319">
            <w:pPr>
              <w:spacing w:after="0"/>
              <w:jc w:val="center"/>
              <w:rPr>
                <w:rFonts w:ascii="Calibri" w:hAnsi="Calibri" w:cs="Arial"/>
                <w:color w:val="FFFFFF" w:themeColor="background1"/>
                <w:sz w:val="18"/>
                <w:szCs w:val="18"/>
              </w:rPr>
            </w:pPr>
            <w:r>
              <w:rPr>
                <w:rFonts w:ascii="Calibri" w:hAnsi="Calibri" w:cs="Arial"/>
                <w:color w:val="FFFFFF" w:themeColor="background1"/>
                <w:sz w:val="18"/>
                <w:szCs w:val="18"/>
              </w:rPr>
              <w:t>10,000</w:t>
            </w:r>
          </w:p>
        </w:tc>
        <w:tc>
          <w:tcPr>
            <w:tcW w:w="939" w:type="dxa"/>
            <w:tcBorders>
              <w:bottom w:val="single" w:sz="4" w:space="0" w:color="FFFFFF" w:themeColor="background1"/>
            </w:tcBorders>
            <w:shd w:val="clear" w:color="auto" w:fill="000000" w:themeFill="text1"/>
          </w:tcPr>
          <w:p w:rsidR="009E0595" w:rsidRPr="00A24319" w:rsidRDefault="009E0595" w:rsidP="00A24319">
            <w:pPr>
              <w:spacing w:after="0"/>
              <w:jc w:val="center"/>
              <w:rPr>
                <w:rFonts w:ascii="Calibri" w:hAnsi="Calibri" w:cs="Arial"/>
                <w:color w:val="FFFFFF" w:themeColor="background1"/>
                <w:sz w:val="18"/>
                <w:szCs w:val="18"/>
              </w:rPr>
            </w:pPr>
            <w:r>
              <w:rPr>
                <w:rFonts w:ascii="Calibri" w:hAnsi="Calibri" w:cs="Arial"/>
                <w:color w:val="FFFFFF" w:themeColor="background1"/>
                <w:sz w:val="18"/>
                <w:szCs w:val="18"/>
              </w:rPr>
              <w:t>15,000</w:t>
            </w:r>
          </w:p>
        </w:tc>
        <w:tc>
          <w:tcPr>
            <w:tcW w:w="939" w:type="dxa"/>
            <w:tcBorders>
              <w:bottom w:val="single" w:sz="4" w:space="0" w:color="FFFFFF" w:themeColor="background1"/>
            </w:tcBorders>
            <w:shd w:val="clear" w:color="auto" w:fill="000000" w:themeFill="text1"/>
          </w:tcPr>
          <w:p w:rsidR="009E0595" w:rsidRPr="00A24319" w:rsidRDefault="009E0595" w:rsidP="00A24319">
            <w:pPr>
              <w:spacing w:after="0"/>
              <w:jc w:val="center"/>
              <w:rPr>
                <w:rFonts w:ascii="Calibri" w:hAnsi="Calibri" w:cs="Arial"/>
                <w:color w:val="FFFFFF" w:themeColor="background1"/>
                <w:sz w:val="18"/>
                <w:szCs w:val="18"/>
              </w:rPr>
            </w:pPr>
            <w:r>
              <w:rPr>
                <w:rFonts w:ascii="Calibri" w:hAnsi="Calibri" w:cs="Arial"/>
                <w:color w:val="FFFFFF" w:themeColor="background1"/>
                <w:sz w:val="18"/>
                <w:szCs w:val="18"/>
              </w:rPr>
              <w:t>20,000</w:t>
            </w:r>
          </w:p>
        </w:tc>
      </w:tr>
      <w:tr w:rsidR="009E0595" w:rsidRPr="00A24319" w:rsidTr="00FB5A2C">
        <w:trPr>
          <w:trHeight w:val="170"/>
        </w:trPr>
        <w:tc>
          <w:tcPr>
            <w:tcW w:w="1951" w:type="dxa"/>
            <w:tcBorders>
              <w:top w:val="single" w:sz="4" w:space="0" w:color="FFFFFF" w:themeColor="background1"/>
            </w:tcBorders>
            <w:shd w:val="clear" w:color="auto" w:fill="B6B6B6"/>
          </w:tcPr>
          <w:p w:rsidR="009E0595" w:rsidRPr="00A24319" w:rsidRDefault="009E0595" w:rsidP="00A24319">
            <w:pPr>
              <w:spacing w:after="0"/>
              <w:jc w:val="center"/>
              <w:rPr>
                <w:rFonts w:ascii="Calibri" w:hAnsi="Calibri" w:cs="Arial"/>
                <w:sz w:val="18"/>
                <w:szCs w:val="18"/>
              </w:rPr>
            </w:pPr>
            <w:r>
              <w:rPr>
                <w:rFonts w:ascii="Calibri" w:hAnsi="Calibri" w:cs="Arial"/>
                <w:sz w:val="18"/>
                <w:szCs w:val="18"/>
              </w:rPr>
              <w:t>1W</w:t>
            </w:r>
          </w:p>
        </w:tc>
        <w:tc>
          <w:tcPr>
            <w:tcW w:w="939" w:type="dxa"/>
            <w:tcBorders>
              <w:top w:val="single" w:sz="4" w:space="0" w:color="FFFFFF" w:themeColor="background1"/>
            </w:tcBorders>
            <w:shd w:val="clear" w:color="auto" w:fill="DEDEDE"/>
          </w:tcPr>
          <w:p w:rsidR="009E0595" w:rsidRPr="00A24319" w:rsidRDefault="009E0595" w:rsidP="00A24319">
            <w:pPr>
              <w:spacing w:after="0"/>
              <w:jc w:val="center"/>
              <w:rPr>
                <w:rFonts w:ascii="Calibri" w:hAnsi="Calibri" w:cs="Arial"/>
                <w:sz w:val="18"/>
                <w:szCs w:val="18"/>
              </w:rPr>
            </w:pPr>
            <w:r w:rsidRPr="00A24319">
              <w:rPr>
                <w:rFonts w:ascii="Calibri" w:hAnsi="Calibri" w:cs="Arial"/>
                <w:sz w:val="18"/>
                <w:szCs w:val="18"/>
              </w:rPr>
              <w:t>1.0000</w:t>
            </w:r>
          </w:p>
        </w:tc>
        <w:tc>
          <w:tcPr>
            <w:tcW w:w="939" w:type="dxa"/>
            <w:tcBorders>
              <w:top w:val="single" w:sz="4" w:space="0" w:color="FFFFFF" w:themeColor="background1"/>
            </w:tcBorders>
            <w:shd w:val="clear" w:color="auto" w:fill="DEDEDE"/>
          </w:tcPr>
          <w:p w:rsidR="009E0595" w:rsidRPr="00A24319" w:rsidRDefault="009E0595" w:rsidP="00A24319">
            <w:pPr>
              <w:spacing w:after="0"/>
              <w:jc w:val="center"/>
              <w:rPr>
                <w:rFonts w:ascii="Calibri" w:hAnsi="Calibri" w:cs="Arial"/>
                <w:sz w:val="18"/>
                <w:szCs w:val="18"/>
              </w:rPr>
            </w:pPr>
            <w:r w:rsidRPr="00A24319">
              <w:rPr>
                <w:rFonts w:ascii="Calibri" w:hAnsi="Calibri" w:cs="Arial"/>
                <w:sz w:val="18"/>
                <w:szCs w:val="18"/>
              </w:rPr>
              <w:t>1.0000</w:t>
            </w:r>
          </w:p>
        </w:tc>
        <w:tc>
          <w:tcPr>
            <w:tcW w:w="939" w:type="dxa"/>
            <w:tcBorders>
              <w:top w:val="single" w:sz="4" w:space="0" w:color="FFFFFF" w:themeColor="background1"/>
            </w:tcBorders>
            <w:shd w:val="clear" w:color="auto" w:fill="DEDEDE"/>
          </w:tcPr>
          <w:p w:rsidR="009E0595" w:rsidRPr="00A24319" w:rsidRDefault="009E0595" w:rsidP="00A24319">
            <w:pPr>
              <w:spacing w:after="0"/>
              <w:jc w:val="center"/>
              <w:rPr>
                <w:rFonts w:ascii="Calibri" w:hAnsi="Calibri" w:cs="Arial"/>
                <w:sz w:val="18"/>
                <w:szCs w:val="18"/>
              </w:rPr>
            </w:pPr>
            <w:r w:rsidRPr="00A24319">
              <w:rPr>
                <w:rFonts w:ascii="Calibri" w:hAnsi="Calibri" w:cs="Arial"/>
                <w:sz w:val="18"/>
                <w:szCs w:val="18"/>
              </w:rPr>
              <w:t>1.0000</w:t>
            </w:r>
          </w:p>
        </w:tc>
        <w:tc>
          <w:tcPr>
            <w:tcW w:w="939" w:type="dxa"/>
            <w:tcBorders>
              <w:top w:val="single" w:sz="4" w:space="0" w:color="FFFFFF" w:themeColor="background1"/>
            </w:tcBorders>
            <w:shd w:val="clear" w:color="auto" w:fill="DEDEDE"/>
          </w:tcPr>
          <w:p w:rsidR="009E0595" w:rsidRPr="00A24319" w:rsidRDefault="009E0595" w:rsidP="00A24319">
            <w:pPr>
              <w:spacing w:after="0"/>
              <w:jc w:val="center"/>
              <w:rPr>
                <w:rFonts w:ascii="Calibri" w:hAnsi="Calibri" w:cs="Arial"/>
                <w:sz w:val="18"/>
                <w:szCs w:val="18"/>
              </w:rPr>
            </w:pPr>
            <w:r w:rsidRPr="00A24319">
              <w:rPr>
                <w:rFonts w:ascii="Calibri" w:hAnsi="Calibri" w:cs="Arial"/>
                <w:sz w:val="18"/>
                <w:szCs w:val="18"/>
              </w:rPr>
              <w:t>1.0000</w:t>
            </w:r>
          </w:p>
        </w:tc>
      </w:tr>
      <w:tr w:rsidR="009E0595" w:rsidRPr="00A24319" w:rsidTr="00FB5A2C">
        <w:trPr>
          <w:trHeight w:val="170"/>
        </w:trPr>
        <w:tc>
          <w:tcPr>
            <w:tcW w:w="1951" w:type="dxa"/>
            <w:tcBorders>
              <w:top w:val="single" w:sz="4" w:space="0" w:color="FFFFFF" w:themeColor="background1"/>
            </w:tcBorders>
            <w:shd w:val="clear" w:color="auto" w:fill="B6B6B6"/>
          </w:tcPr>
          <w:p w:rsidR="009E0595" w:rsidRPr="00A24319" w:rsidRDefault="009E0595" w:rsidP="00A24319">
            <w:pPr>
              <w:spacing w:after="0"/>
              <w:jc w:val="center"/>
              <w:rPr>
                <w:rFonts w:ascii="Calibri" w:hAnsi="Calibri" w:cs="Arial"/>
                <w:sz w:val="18"/>
                <w:szCs w:val="18"/>
              </w:rPr>
            </w:pPr>
            <w:r>
              <w:rPr>
                <w:rFonts w:ascii="Calibri" w:hAnsi="Calibri" w:cs="Arial"/>
                <w:sz w:val="18"/>
                <w:szCs w:val="18"/>
              </w:rPr>
              <w:t>1M</w:t>
            </w:r>
          </w:p>
        </w:tc>
        <w:tc>
          <w:tcPr>
            <w:tcW w:w="939" w:type="dxa"/>
            <w:tcBorders>
              <w:top w:val="single" w:sz="4" w:space="0" w:color="FFFFFF" w:themeColor="background1"/>
            </w:tcBorders>
            <w:shd w:val="clear" w:color="auto" w:fill="DEDEDE"/>
          </w:tcPr>
          <w:p w:rsidR="009E0595" w:rsidRPr="00A24319" w:rsidRDefault="009E0595" w:rsidP="00A24319">
            <w:pPr>
              <w:spacing w:after="0"/>
              <w:jc w:val="center"/>
              <w:rPr>
                <w:rFonts w:ascii="Calibri" w:hAnsi="Calibri" w:cs="Arial"/>
                <w:sz w:val="18"/>
                <w:szCs w:val="18"/>
              </w:rPr>
            </w:pPr>
            <w:r w:rsidRPr="00A24319">
              <w:rPr>
                <w:rFonts w:ascii="Calibri" w:hAnsi="Calibri" w:cs="Arial"/>
                <w:sz w:val="18"/>
                <w:szCs w:val="18"/>
              </w:rPr>
              <w:t>1.0900</w:t>
            </w:r>
          </w:p>
        </w:tc>
        <w:tc>
          <w:tcPr>
            <w:tcW w:w="939" w:type="dxa"/>
            <w:tcBorders>
              <w:top w:val="single" w:sz="4" w:space="0" w:color="FFFFFF" w:themeColor="background1"/>
            </w:tcBorders>
            <w:shd w:val="clear" w:color="auto" w:fill="DEDEDE"/>
          </w:tcPr>
          <w:p w:rsidR="009E0595" w:rsidRPr="00A24319" w:rsidRDefault="009E0595" w:rsidP="00A24319">
            <w:pPr>
              <w:spacing w:after="0"/>
              <w:jc w:val="center"/>
              <w:rPr>
                <w:rFonts w:ascii="Calibri" w:hAnsi="Calibri" w:cs="Arial"/>
                <w:sz w:val="18"/>
                <w:szCs w:val="18"/>
              </w:rPr>
            </w:pPr>
            <w:r w:rsidRPr="00A24319">
              <w:rPr>
                <w:rFonts w:ascii="Calibri" w:hAnsi="Calibri" w:cs="Arial"/>
                <w:sz w:val="18"/>
                <w:szCs w:val="18"/>
              </w:rPr>
              <w:t>1.0900</w:t>
            </w:r>
          </w:p>
        </w:tc>
        <w:tc>
          <w:tcPr>
            <w:tcW w:w="939" w:type="dxa"/>
            <w:tcBorders>
              <w:top w:val="single" w:sz="4" w:space="0" w:color="FFFFFF" w:themeColor="background1"/>
            </w:tcBorders>
            <w:shd w:val="clear" w:color="auto" w:fill="DEDEDE"/>
          </w:tcPr>
          <w:p w:rsidR="009E0595" w:rsidRPr="00A24319" w:rsidRDefault="009E0595" w:rsidP="00A24319">
            <w:pPr>
              <w:spacing w:after="0"/>
              <w:jc w:val="center"/>
              <w:rPr>
                <w:rFonts w:ascii="Calibri" w:hAnsi="Calibri" w:cs="Arial"/>
                <w:sz w:val="18"/>
                <w:szCs w:val="18"/>
              </w:rPr>
            </w:pPr>
            <w:r w:rsidRPr="00A24319">
              <w:rPr>
                <w:rFonts w:ascii="Calibri" w:hAnsi="Calibri" w:cs="Arial"/>
                <w:sz w:val="18"/>
                <w:szCs w:val="18"/>
              </w:rPr>
              <w:t>1.0900</w:t>
            </w:r>
          </w:p>
        </w:tc>
        <w:tc>
          <w:tcPr>
            <w:tcW w:w="939" w:type="dxa"/>
            <w:tcBorders>
              <w:top w:val="single" w:sz="4" w:space="0" w:color="FFFFFF" w:themeColor="background1"/>
            </w:tcBorders>
            <w:shd w:val="clear" w:color="auto" w:fill="DEDEDE"/>
          </w:tcPr>
          <w:p w:rsidR="009E0595" w:rsidRPr="00A24319" w:rsidRDefault="009E0595" w:rsidP="00A24319">
            <w:pPr>
              <w:spacing w:after="0"/>
              <w:jc w:val="center"/>
              <w:rPr>
                <w:rFonts w:ascii="Calibri" w:hAnsi="Calibri" w:cs="Arial"/>
                <w:sz w:val="18"/>
                <w:szCs w:val="18"/>
              </w:rPr>
            </w:pPr>
            <w:r w:rsidRPr="00A24319">
              <w:rPr>
                <w:rFonts w:ascii="Calibri" w:hAnsi="Calibri" w:cs="Arial"/>
                <w:sz w:val="18"/>
                <w:szCs w:val="18"/>
              </w:rPr>
              <w:t>1.0900</w:t>
            </w:r>
          </w:p>
        </w:tc>
      </w:tr>
      <w:tr w:rsidR="009E0595" w:rsidRPr="00A24319" w:rsidTr="00FB5A2C">
        <w:trPr>
          <w:trHeight w:val="170"/>
        </w:trPr>
        <w:tc>
          <w:tcPr>
            <w:tcW w:w="1951" w:type="dxa"/>
            <w:tcBorders>
              <w:top w:val="single" w:sz="4" w:space="0" w:color="FFFFFF" w:themeColor="background1"/>
            </w:tcBorders>
            <w:shd w:val="clear" w:color="auto" w:fill="B6B6B6"/>
          </w:tcPr>
          <w:p w:rsidR="009E0595" w:rsidRPr="00A24319" w:rsidRDefault="009E0595" w:rsidP="00A24319">
            <w:pPr>
              <w:spacing w:after="0"/>
              <w:jc w:val="center"/>
              <w:rPr>
                <w:rFonts w:ascii="Calibri" w:hAnsi="Calibri" w:cs="Arial"/>
                <w:sz w:val="18"/>
                <w:szCs w:val="18"/>
              </w:rPr>
            </w:pPr>
            <w:r>
              <w:rPr>
                <w:rFonts w:ascii="Calibri" w:hAnsi="Calibri" w:cs="Arial"/>
                <w:sz w:val="18"/>
                <w:szCs w:val="18"/>
              </w:rPr>
              <w:t>2M</w:t>
            </w:r>
          </w:p>
        </w:tc>
        <w:tc>
          <w:tcPr>
            <w:tcW w:w="939" w:type="dxa"/>
            <w:tcBorders>
              <w:top w:val="single" w:sz="4" w:space="0" w:color="FFFFFF" w:themeColor="background1"/>
            </w:tcBorders>
            <w:shd w:val="clear" w:color="auto" w:fill="DEDEDE"/>
          </w:tcPr>
          <w:p w:rsidR="009E0595" w:rsidRPr="00A24319" w:rsidRDefault="009E0595" w:rsidP="00A24319">
            <w:pPr>
              <w:spacing w:after="0"/>
              <w:jc w:val="center"/>
              <w:rPr>
                <w:rFonts w:ascii="Calibri" w:hAnsi="Calibri" w:cs="Arial"/>
                <w:sz w:val="18"/>
                <w:szCs w:val="18"/>
              </w:rPr>
            </w:pPr>
            <w:r w:rsidRPr="00A24319">
              <w:rPr>
                <w:rFonts w:ascii="Calibri" w:hAnsi="Calibri" w:cs="Arial"/>
                <w:sz w:val="18"/>
                <w:szCs w:val="18"/>
              </w:rPr>
              <w:t>1.1800</w:t>
            </w:r>
          </w:p>
        </w:tc>
        <w:tc>
          <w:tcPr>
            <w:tcW w:w="939" w:type="dxa"/>
            <w:tcBorders>
              <w:top w:val="single" w:sz="4" w:space="0" w:color="FFFFFF" w:themeColor="background1"/>
            </w:tcBorders>
            <w:shd w:val="clear" w:color="auto" w:fill="DEDEDE"/>
          </w:tcPr>
          <w:p w:rsidR="009E0595" w:rsidRPr="00A24319" w:rsidRDefault="009E0595" w:rsidP="00A24319">
            <w:pPr>
              <w:spacing w:after="0"/>
              <w:jc w:val="center"/>
              <w:rPr>
                <w:rFonts w:ascii="Calibri" w:hAnsi="Calibri" w:cs="Arial"/>
                <w:sz w:val="18"/>
                <w:szCs w:val="18"/>
              </w:rPr>
            </w:pPr>
            <w:r w:rsidRPr="00A24319">
              <w:rPr>
                <w:rFonts w:ascii="Calibri" w:hAnsi="Calibri" w:cs="Arial"/>
                <w:sz w:val="18"/>
                <w:szCs w:val="18"/>
              </w:rPr>
              <w:t>1.1800</w:t>
            </w:r>
          </w:p>
        </w:tc>
        <w:tc>
          <w:tcPr>
            <w:tcW w:w="939" w:type="dxa"/>
            <w:tcBorders>
              <w:top w:val="single" w:sz="4" w:space="0" w:color="FFFFFF" w:themeColor="background1"/>
            </w:tcBorders>
            <w:shd w:val="clear" w:color="auto" w:fill="DEDEDE"/>
          </w:tcPr>
          <w:p w:rsidR="009E0595" w:rsidRPr="00A24319" w:rsidRDefault="009E0595" w:rsidP="00A24319">
            <w:pPr>
              <w:spacing w:after="0"/>
              <w:jc w:val="center"/>
              <w:rPr>
                <w:rFonts w:ascii="Calibri" w:hAnsi="Calibri" w:cs="Arial"/>
                <w:sz w:val="18"/>
                <w:szCs w:val="18"/>
              </w:rPr>
            </w:pPr>
            <w:r w:rsidRPr="00A24319">
              <w:rPr>
                <w:rFonts w:ascii="Calibri" w:hAnsi="Calibri" w:cs="Arial"/>
                <w:sz w:val="18"/>
                <w:szCs w:val="18"/>
              </w:rPr>
              <w:t>1.1800</w:t>
            </w:r>
          </w:p>
        </w:tc>
        <w:tc>
          <w:tcPr>
            <w:tcW w:w="939" w:type="dxa"/>
            <w:tcBorders>
              <w:top w:val="single" w:sz="4" w:space="0" w:color="FFFFFF" w:themeColor="background1"/>
            </w:tcBorders>
            <w:shd w:val="clear" w:color="auto" w:fill="DEDEDE"/>
          </w:tcPr>
          <w:p w:rsidR="009E0595" w:rsidRPr="00A24319" w:rsidRDefault="009E0595" w:rsidP="00A24319">
            <w:pPr>
              <w:spacing w:after="0"/>
              <w:jc w:val="center"/>
              <w:rPr>
                <w:rFonts w:ascii="Calibri" w:hAnsi="Calibri" w:cs="Arial"/>
                <w:sz w:val="18"/>
                <w:szCs w:val="18"/>
              </w:rPr>
            </w:pPr>
            <w:r w:rsidRPr="00A24319">
              <w:rPr>
                <w:rFonts w:ascii="Calibri" w:hAnsi="Calibri" w:cs="Arial"/>
                <w:sz w:val="18"/>
                <w:szCs w:val="18"/>
              </w:rPr>
              <w:t>1.1800</w:t>
            </w:r>
          </w:p>
        </w:tc>
      </w:tr>
      <w:tr w:rsidR="009E0595" w:rsidRPr="00A24319" w:rsidTr="00FB5A2C">
        <w:trPr>
          <w:trHeight w:val="170"/>
        </w:trPr>
        <w:tc>
          <w:tcPr>
            <w:tcW w:w="1951" w:type="dxa"/>
            <w:tcBorders>
              <w:top w:val="single" w:sz="4" w:space="0" w:color="FFFFFF" w:themeColor="background1"/>
            </w:tcBorders>
            <w:shd w:val="clear" w:color="auto" w:fill="B6B6B6"/>
          </w:tcPr>
          <w:p w:rsidR="009E0595" w:rsidRPr="00A24319" w:rsidRDefault="009E0595" w:rsidP="009E0595">
            <w:pPr>
              <w:spacing w:after="0"/>
              <w:jc w:val="center"/>
              <w:rPr>
                <w:rFonts w:ascii="Calibri" w:hAnsi="Calibri" w:cs="Arial"/>
                <w:sz w:val="18"/>
                <w:szCs w:val="18"/>
              </w:rPr>
            </w:pPr>
            <w:r>
              <w:rPr>
                <w:rFonts w:ascii="Calibri" w:hAnsi="Calibri" w:cs="Arial"/>
                <w:sz w:val="18"/>
                <w:szCs w:val="18"/>
              </w:rPr>
              <w:t>3M</w:t>
            </w:r>
          </w:p>
        </w:tc>
        <w:tc>
          <w:tcPr>
            <w:tcW w:w="939" w:type="dxa"/>
            <w:tcBorders>
              <w:top w:val="single" w:sz="4" w:space="0" w:color="FFFFFF" w:themeColor="background1"/>
            </w:tcBorders>
            <w:shd w:val="clear" w:color="auto" w:fill="DEDEDE"/>
          </w:tcPr>
          <w:p w:rsidR="009E0595" w:rsidRPr="00A24319" w:rsidRDefault="009E0595" w:rsidP="009E0595">
            <w:pPr>
              <w:spacing w:after="0"/>
              <w:jc w:val="center"/>
              <w:rPr>
                <w:rFonts w:ascii="Calibri" w:hAnsi="Calibri" w:cs="Arial"/>
                <w:sz w:val="18"/>
                <w:szCs w:val="18"/>
              </w:rPr>
            </w:pPr>
            <w:r w:rsidRPr="00A24319">
              <w:rPr>
                <w:rFonts w:ascii="Calibri" w:hAnsi="Calibri" w:cs="Arial"/>
                <w:sz w:val="18"/>
                <w:szCs w:val="18"/>
              </w:rPr>
              <w:t>1.2600</w:t>
            </w:r>
          </w:p>
        </w:tc>
        <w:tc>
          <w:tcPr>
            <w:tcW w:w="939" w:type="dxa"/>
            <w:tcBorders>
              <w:top w:val="single" w:sz="4" w:space="0" w:color="FFFFFF" w:themeColor="background1"/>
            </w:tcBorders>
            <w:shd w:val="clear" w:color="auto" w:fill="DEDEDE"/>
          </w:tcPr>
          <w:p w:rsidR="009E0595" w:rsidRPr="00A24319" w:rsidRDefault="009E0595" w:rsidP="009E0595">
            <w:pPr>
              <w:spacing w:after="0"/>
              <w:jc w:val="center"/>
              <w:rPr>
                <w:rFonts w:ascii="Calibri" w:hAnsi="Calibri" w:cs="Arial"/>
                <w:sz w:val="18"/>
                <w:szCs w:val="18"/>
              </w:rPr>
            </w:pPr>
            <w:r w:rsidRPr="00A24319">
              <w:rPr>
                <w:rFonts w:ascii="Calibri" w:hAnsi="Calibri" w:cs="Arial"/>
                <w:sz w:val="18"/>
                <w:szCs w:val="18"/>
              </w:rPr>
              <w:t>1.2600</w:t>
            </w:r>
          </w:p>
        </w:tc>
        <w:tc>
          <w:tcPr>
            <w:tcW w:w="939" w:type="dxa"/>
            <w:tcBorders>
              <w:top w:val="single" w:sz="4" w:space="0" w:color="FFFFFF" w:themeColor="background1"/>
            </w:tcBorders>
            <w:shd w:val="clear" w:color="auto" w:fill="DEDEDE"/>
          </w:tcPr>
          <w:p w:rsidR="009E0595" w:rsidRPr="00A24319" w:rsidRDefault="009E0595" w:rsidP="009E0595">
            <w:pPr>
              <w:spacing w:after="0"/>
              <w:jc w:val="center"/>
              <w:rPr>
                <w:rFonts w:ascii="Calibri" w:hAnsi="Calibri" w:cs="Arial"/>
                <w:sz w:val="18"/>
                <w:szCs w:val="18"/>
              </w:rPr>
            </w:pPr>
            <w:r w:rsidRPr="00A24319">
              <w:rPr>
                <w:rFonts w:ascii="Calibri" w:hAnsi="Calibri" w:cs="Arial"/>
                <w:sz w:val="18"/>
                <w:szCs w:val="18"/>
              </w:rPr>
              <w:t>1.2600</w:t>
            </w:r>
          </w:p>
        </w:tc>
        <w:tc>
          <w:tcPr>
            <w:tcW w:w="939" w:type="dxa"/>
            <w:tcBorders>
              <w:top w:val="single" w:sz="4" w:space="0" w:color="FFFFFF" w:themeColor="background1"/>
            </w:tcBorders>
            <w:shd w:val="clear" w:color="auto" w:fill="DEDEDE"/>
          </w:tcPr>
          <w:p w:rsidR="009E0595" w:rsidRPr="00A24319" w:rsidRDefault="009E0595" w:rsidP="009E0595">
            <w:pPr>
              <w:spacing w:after="0"/>
              <w:jc w:val="center"/>
              <w:rPr>
                <w:rFonts w:ascii="Calibri" w:hAnsi="Calibri" w:cs="Arial"/>
                <w:sz w:val="18"/>
                <w:szCs w:val="18"/>
              </w:rPr>
            </w:pPr>
            <w:r w:rsidRPr="00A24319">
              <w:rPr>
                <w:rFonts w:ascii="Calibri" w:hAnsi="Calibri" w:cs="Arial"/>
                <w:sz w:val="18"/>
                <w:szCs w:val="18"/>
              </w:rPr>
              <w:t>1.2600</w:t>
            </w:r>
          </w:p>
        </w:tc>
      </w:tr>
      <w:tr w:rsidR="009E0595" w:rsidRPr="00A24319" w:rsidTr="00FB5A2C">
        <w:trPr>
          <w:trHeight w:val="170"/>
        </w:trPr>
        <w:tc>
          <w:tcPr>
            <w:tcW w:w="1951" w:type="dxa"/>
            <w:tcBorders>
              <w:top w:val="single" w:sz="4" w:space="0" w:color="FFFFFF" w:themeColor="background1"/>
            </w:tcBorders>
            <w:shd w:val="clear" w:color="auto" w:fill="B6B6B6"/>
          </w:tcPr>
          <w:p w:rsidR="009E0595" w:rsidRPr="00A24319" w:rsidRDefault="009E0595" w:rsidP="009E0595">
            <w:pPr>
              <w:spacing w:after="0"/>
              <w:jc w:val="center"/>
              <w:rPr>
                <w:rFonts w:ascii="Calibri" w:hAnsi="Calibri" w:cs="Arial"/>
                <w:sz w:val="18"/>
                <w:szCs w:val="18"/>
              </w:rPr>
            </w:pPr>
            <w:r>
              <w:rPr>
                <w:rFonts w:ascii="Calibri" w:hAnsi="Calibri" w:cs="Arial"/>
                <w:sz w:val="18"/>
                <w:szCs w:val="18"/>
              </w:rPr>
              <w:t>6M</w:t>
            </w:r>
          </w:p>
        </w:tc>
        <w:tc>
          <w:tcPr>
            <w:tcW w:w="939" w:type="dxa"/>
            <w:tcBorders>
              <w:top w:val="single" w:sz="4" w:space="0" w:color="FFFFFF" w:themeColor="background1"/>
            </w:tcBorders>
            <w:shd w:val="clear" w:color="auto" w:fill="DEDEDE"/>
          </w:tcPr>
          <w:p w:rsidR="009E0595" w:rsidRPr="00A24319" w:rsidRDefault="009E0595" w:rsidP="009E0595">
            <w:pPr>
              <w:spacing w:after="0"/>
              <w:jc w:val="center"/>
              <w:rPr>
                <w:rFonts w:ascii="Calibri" w:hAnsi="Calibri" w:cs="Arial"/>
                <w:sz w:val="18"/>
                <w:szCs w:val="18"/>
              </w:rPr>
            </w:pPr>
            <w:r w:rsidRPr="00A24319">
              <w:rPr>
                <w:rFonts w:ascii="Calibri" w:hAnsi="Calibri" w:cs="Arial"/>
                <w:sz w:val="18"/>
                <w:szCs w:val="18"/>
              </w:rPr>
              <w:t>1.2600</w:t>
            </w:r>
          </w:p>
        </w:tc>
        <w:tc>
          <w:tcPr>
            <w:tcW w:w="939" w:type="dxa"/>
            <w:tcBorders>
              <w:top w:val="single" w:sz="4" w:space="0" w:color="FFFFFF" w:themeColor="background1"/>
            </w:tcBorders>
            <w:shd w:val="clear" w:color="auto" w:fill="DEDEDE"/>
          </w:tcPr>
          <w:p w:rsidR="009E0595" w:rsidRPr="00A24319" w:rsidRDefault="009E0595" w:rsidP="009E0595">
            <w:pPr>
              <w:spacing w:after="0"/>
              <w:jc w:val="center"/>
              <w:rPr>
                <w:rFonts w:ascii="Calibri" w:hAnsi="Calibri" w:cs="Arial"/>
                <w:sz w:val="18"/>
                <w:szCs w:val="18"/>
              </w:rPr>
            </w:pPr>
            <w:r w:rsidRPr="00A24319">
              <w:rPr>
                <w:rFonts w:ascii="Calibri" w:hAnsi="Calibri" w:cs="Arial"/>
                <w:sz w:val="18"/>
                <w:szCs w:val="18"/>
              </w:rPr>
              <w:t>1.2600</w:t>
            </w:r>
          </w:p>
        </w:tc>
        <w:tc>
          <w:tcPr>
            <w:tcW w:w="939" w:type="dxa"/>
            <w:tcBorders>
              <w:top w:val="single" w:sz="4" w:space="0" w:color="FFFFFF" w:themeColor="background1"/>
            </w:tcBorders>
            <w:shd w:val="clear" w:color="auto" w:fill="DEDEDE"/>
          </w:tcPr>
          <w:p w:rsidR="009E0595" w:rsidRPr="00A24319" w:rsidRDefault="009E0595" w:rsidP="009E0595">
            <w:pPr>
              <w:spacing w:after="0"/>
              <w:jc w:val="center"/>
              <w:rPr>
                <w:rFonts w:ascii="Calibri" w:hAnsi="Calibri" w:cs="Arial"/>
                <w:sz w:val="18"/>
                <w:szCs w:val="18"/>
              </w:rPr>
            </w:pPr>
            <w:r w:rsidRPr="00A24319">
              <w:rPr>
                <w:rFonts w:ascii="Calibri" w:hAnsi="Calibri" w:cs="Arial"/>
                <w:sz w:val="18"/>
                <w:szCs w:val="18"/>
              </w:rPr>
              <w:t>1.2600</w:t>
            </w:r>
          </w:p>
        </w:tc>
        <w:tc>
          <w:tcPr>
            <w:tcW w:w="939" w:type="dxa"/>
            <w:tcBorders>
              <w:top w:val="single" w:sz="4" w:space="0" w:color="FFFFFF" w:themeColor="background1"/>
            </w:tcBorders>
            <w:shd w:val="clear" w:color="auto" w:fill="DEDEDE"/>
          </w:tcPr>
          <w:p w:rsidR="009E0595" w:rsidRPr="00A24319" w:rsidRDefault="009E0595" w:rsidP="009E0595">
            <w:pPr>
              <w:spacing w:after="0"/>
              <w:jc w:val="center"/>
              <w:rPr>
                <w:rFonts w:ascii="Calibri" w:hAnsi="Calibri" w:cs="Arial"/>
                <w:sz w:val="18"/>
                <w:szCs w:val="18"/>
              </w:rPr>
            </w:pPr>
            <w:r w:rsidRPr="00A24319">
              <w:rPr>
                <w:rFonts w:ascii="Calibri" w:hAnsi="Calibri" w:cs="Arial"/>
                <w:sz w:val="18"/>
                <w:szCs w:val="18"/>
              </w:rPr>
              <w:t>1.2600</w:t>
            </w:r>
          </w:p>
        </w:tc>
      </w:tr>
      <w:tr w:rsidR="009E0595" w:rsidRPr="00A24319" w:rsidTr="00FB5A2C">
        <w:trPr>
          <w:trHeight w:val="170"/>
        </w:trPr>
        <w:tc>
          <w:tcPr>
            <w:tcW w:w="1951" w:type="dxa"/>
            <w:tcBorders>
              <w:top w:val="single" w:sz="4" w:space="0" w:color="FFFFFF" w:themeColor="background1"/>
            </w:tcBorders>
            <w:shd w:val="clear" w:color="auto" w:fill="B6B6B6"/>
          </w:tcPr>
          <w:p w:rsidR="009E0595" w:rsidRPr="00A24319" w:rsidRDefault="009E0595" w:rsidP="009E0595">
            <w:pPr>
              <w:spacing w:after="0"/>
              <w:jc w:val="center"/>
              <w:rPr>
                <w:rFonts w:ascii="Calibri" w:hAnsi="Calibri" w:cs="Arial"/>
                <w:sz w:val="18"/>
                <w:szCs w:val="18"/>
              </w:rPr>
            </w:pPr>
            <w:r>
              <w:rPr>
                <w:rFonts w:ascii="Calibri" w:hAnsi="Calibri" w:cs="Arial"/>
                <w:sz w:val="18"/>
                <w:szCs w:val="18"/>
              </w:rPr>
              <w:t>1Y</w:t>
            </w:r>
          </w:p>
        </w:tc>
        <w:tc>
          <w:tcPr>
            <w:tcW w:w="939" w:type="dxa"/>
            <w:tcBorders>
              <w:top w:val="single" w:sz="4" w:space="0" w:color="FFFFFF" w:themeColor="background1"/>
            </w:tcBorders>
            <w:shd w:val="clear" w:color="auto" w:fill="DEDEDE"/>
          </w:tcPr>
          <w:p w:rsidR="009E0595" w:rsidRPr="00A24319" w:rsidRDefault="009E0595" w:rsidP="009E0595">
            <w:pPr>
              <w:spacing w:after="0"/>
              <w:jc w:val="center"/>
              <w:rPr>
                <w:rFonts w:ascii="Calibri" w:hAnsi="Calibri" w:cs="Arial"/>
                <w:sz w:val="18"/>
                <w:szCs w:val="18"/>
              </w:rPr>
            </w:pPr>
            <w:r w:rsidRPr="00A24319">
              <w:rPr>
                <w:rFonts w:ascii="Calibri" w:hAnsi="Calibri" w:cs="Arial"/>
                <w:sz w:val="18"/>
                <w:szCs w:val="18"/>
              </w:rPr>
              <w:t>1.2600</w:t>
            </w:r>
          </w:p>
        </w:tc>
        <w:tc>
          <w:tcPr>
            <w:tcW w:w="939" w:type="dxa"/>
            <w:tcBorders>
              <w:top w:val="single" w:sz="4" w:space="0" w:color="FFFFFF" w:themeColor="background1"/>
            </w:tcBorders>
            <w:shd w:val="clear" w:color="auto" w:fill="DEDEDE"/>
          </w:tcPr>
          <w:p w:rsidR="009E0595" w:rsidRPr="00A24319" w:rsidRDefault="009E0595" w:rsidP="009E0595">
            <w:pPr>
              <w:spacing w:after="0"/>
              <w:jc w:val="center"/>
              <w:rPr>
                <w:rFonts w:ascii="Calibri" w:hAnsi="Calibri" w:cs="Arial"/>
                <w:sz w:val="18"/>
                <w:szCs w:val="18"/>
              </w:rPr>
            </w:pPr>
            <w:r w:rsidRPr="00A24319">
              <w:rPr>
                <w:rFonts w:ascii="Calibri" w:hAnsi="Calibri" w:cs="Arial"/>
                <w:sz w:val="18"/>
                <w:szCs w:val="18"/>
              </w:rPr>
              <w:t>1.2600</w:t>
            </w:r>
          </w:p>
        </w:tc>
        <w:tc>
          <w:tcPr>
            <w:tcW w:w="939" w:type="dxa"/>
            <w:tcBorders>
              <w:top w:val="single" w:sz="4" w:space="0" w:color="FFFFFF" w:themeColor="background1"/>
            </w:tcBorders>
            <w:shd w:val="clear" w:color="auto" w:fill="DEDEDE"/>
          </w:tcPr>
          <w:p w:rsidR="009E0595" w:rsidRPr="00A24319" w:rsidRDefault="009E0595" w:rsidP="009E0595">
            <w:pPr>
              <w:spacing w:after="0"/>
              <w:jc w:val="center"/>
              <w:rPr>
                <w:rFonts w:ascii="Calibri" w:hAnsi="Calibri" w:cs="Arial"/>
                <w:sz w:val="18"/>
                <w:szCs w:val="18"/>
              </w:rPr>
            </w:pPr>
            <w:r w:rsidRPr="00A24319">
              <w:rPr>
                <w:rFonts w:ascii="Calibri" w:hAnsi="Calibri" w:cs="Arial"/>
                <w:sz w:val="18"/>
                <w:szCs w:val="18"/>
              </w:rPr>
              <w:t>1.2600</w:t>
            </w:r>
          </w:p>
        </w:tc>
        <w:tc>
          <w:tcPr>
            <w:tcW w:w="939" w:type="dxa"/>
            <w:tcBorders>
              <w:top w:val="single" w:sz="4" w:space="0" w:color="FFFFFF" w:themeColor="background1"/>
            </w:tcBorders>
            <w:shd w:val="clear" w:color="auto" w:fill="DEDEDE"/>
          </w:tcPr>
          <w:p w:rsidR="009E0595" w:rsidRPr="00A24319" w:rsidRDefault="009E0595" w:rsidP="009E0595">
            <w:pPr>
              <w:spacing w:after="0"/>
              <w:jc w:val="center"/>
              <w:rPr>
                <w:rFonts w:ascii="Calibri" w:hAnsi="Calibri" w:cs="Arial"/>
                <w:sz w:val="18"/>
                <w:szCs w:val="18"/>
              </w:rPr>
            </w:pPr>
            <w:r w:rsidRPr="00A24319">
              <w:rPr>
                <w:rFonts w:ascii="Calibri" w:hAnsi="Calibri" w:cs="Arial"/>
                <w:sz w:val="18"/>
                <w:szCs w:val="18"/>
              </w:rPr>
              <w:t>1.2600</w:t>
            </w:r>
          </w:p>
        </w:tc>
      </w:tr>
      <w:tr w:rsidR="009E0595" w:rsidRPr="00A24319" w:rsidTr="00FB5A2C">
        <w:trPr>
          <w:trHeight w:val="170"/>
        </w:trPr>
        <w:tc>
          <w:tcPr>
            <w:tcW w:w="1951" w:type="dxa"/>
            <w:tcBorders>
              <w:top w:val="single" w:sz="4" w:space="0" w:color="FFFFFF" w:themeColor="background1"/>
            </w:tcBorders>
            <w:shd w:val="clear" w:color="auto" w:fill="B6B6B6"/>
          </w:tcPr>
          <w:p w:rsidR="009E0595" w:rsidRPr="00A24319" w:rsidRDefault="009E0595" w:rsidP="009E0595">
            <w:pPr>
              <w:spacing w:after="0"/>
              <w:jc w:val="center"/>
              <w:rPr>
                <w:rFonts w:ascii="Calibri" w:hAnsi="Calibri" w:cs="Arial"/>
                <w:sz w:val="18"/>
                <w:szCs w:val="18"/>
              </w:rPr>
            </w:pPr>
            <w:r>
              <w:rPr>
                <w:rFonts w:ascii="Calibri" w:hAnsi="Calibri" w:cs="Arial"/>
                <w:sz w:val="18"/>
                <w:szCs w:val="18"/>
              </w:rPr>
              <w:t>2Y</w:t>
            </w:r>
          </w:p>
        </w:tc>
        <w:tc>
          <w:tcPr>
            <w:tcW w:w="939" w:type="dxa"/>
            <w:tcBorders>
              <w:top w:val="single" w:sz="4" w:space="0" w:color="FFFFFF" w:themeColor="background1"/>
            </w:tcBorders>
            <w:shd w:val="clear" w:color="auto" w:fill="DEDEDE"/>
          </w:tcPr>
          <w:p w:rsidR="009E0595" w:rsidRPr="00A24319" w:rsidRDefault="009E0595" w:rsidP="009E0595">
            <w:pPr>
              <w:spacing w:after="0"/>
              <w:jc w:val="center"/>
              <w:rPr>
                <w:rFonts w:ascii="Calibri" w:hAnsi="Calibri" w:cs="Arial"/>
                <w:sz w:val="18"/>
                <w:szCs w:val="18"/>
              </w:rPr>
            </w:pPr>
            <w:r w:rsidRPr="00A24319">
              <w:rPr>
                <w:rFonts w:ascii="Calibri" w:hAnsi="Calibri" w:cs="Arial"/>
                <w:sz w:val="18"/>
                <w:szCs w:val="18"/>
              </w:rPr>
              <w:t>1.2600</w:t>
            </w:r>
          </w:p>
        </w:tc>
        <w:tc>
          <w:tcPr>
            <w:tcW w:w="939" w:type="dxa"/>
            <w:tcBorders>
              <w:top w:val="single" w:sz="4" w:space="0" w:color="FFFFFF" w:themeColor="background1"/>
            </w:tcBorders>
            <w:shd w:val="clear" w:color="auto" w:fill="DEDEDE"/>
          </w:tcPr>
          <w:p w:rsidR="009E0595" w:rsidRPr="00A24319" w:rsidRDefault="009E0595" w:rsidP="009E0595">
            <w:pPr>
              <w:spacing w:after="0"/>
              <w:jc w:val="center"/>
              <w:rPr>
                <w:rFonts w:ascii="Calibri" w:hAnsi="Calibri" w:cs="Arial"/>
                <w:sz w:val="18"/>
                <w:szCs w:val="18"/>
              </w:rPr>
            </w:pPr>
            <w:r w:rsidRPr="00A24319">
              <w:rPr>
                <w:rFonts w:ascii="Calibri" w:hAnsi="Calibri" w:cs="Arial"/>
                <w:sz w:val="18"/>
                <w:szCs w:val="18"/>
              </w:rPr>
              <w:t>1.2600</w:t>
            </w:r>
          </w:p>
        </w:tc>
        <w:tc>
          <w:tcPr>
            <w:tcW w:w="939" w:type="dxa"/>
            <w:tcBorders>
              <w:top w:val="single" w:sz="4" w:space="0" w:color="FFFFFF" w:themeColor="background1"/>
            </w:tcBorders>
            <w:shd w:val="clear" w:color="auto" w:fill="DEDEDE"/>
          </w:tcPr>
          <w:p w:rsidR="009E0595" w:rsidRPr="00A24319" w:rsidRDefault="009E0595" w:rsidP="009E0595">
            <w:pPr>
              <w:spacing w:after="0"/>
              <w:jc w:val="center"/>
              <w:rPr>
                <w:rFonts w:ascii="Calibri" w:hAnsi="Calibri" w:cs="Arial"/>
                <w:sz w:val="18"/>
                <w:szCs w:val="18"/>
              </w:rPr>
            </w:pPr>
            <w:r w:rsidRPr="00A24319">
              <w:rPr>
                <w:rFonts w:ascii="Calibri" w:hAnsi="Calibri" w:cs="Arial"/>
                <w:sz w:val="18"/>
                <w:szCs w:val="18"/>
              </w:rPr>
              <w:t>1.2600</w:t>
            </w:r>
          </w:p>
        </w:tc>
        <w:tc>
          <w:tcPr>
            <w:tcW w:w="939" w:type="dxa"/>
            <w:tcBorders>
              <w:top w:val="single" w:sz="4" w:space="0" w:color="FFFFFF" w:themeColor="background1"/>
            </w:tcBorders>
            <w:shd w:val="clear" w:color="auto" w:fill="DEDEDE"/>
          </w:tcPr>
          <w:p w:rsidR="009E0595" w:rsidRPr="00A24319" w:rsidRDefault="009E0595" w:rsidP="009E0595">
            <w:pPr>
              <w:spacing w:after="0"/>
              <w:jc w:val="center"/>
              <w:rPr>
                <w:rFonts w:ascii="Calibri" w:hAnsi="Calibri" w:cs="Arial"/>
                <w:sz w:val="18"/>
                <w:szCs w:val="18"/>
              </w:rPr>
            </w:pPr>
            <w:r w:rsidRPr="00A24319">
              <w:rPr>
                <w:rFonts w:ascii="Calibri" w:hAnsi="Calibri" w:cs="Arial"/>
                <w:sz w:val="18"/>
                <w:szCs w:val="18"/>
              </w:rPr>
              <w:t>1.2600</w:t>
            </w:r>
          </w:p>
        </w:tc>
      </w:tr>
    </w:tbl>
    <w:p w:rsidR="002D2F76" w:rsidRPr="00CB1A5C" w:rsidRDefault="002D2F76" w:rsidP="002D2F76">
      <w:pPr>
        <w:pStyle w:val="Caption"/>
        <w:rPr>
          <w:sz w:val="20"/>
          <w:szCs w:val="20"/>
        </w:rPr>
      </w:pPr>
      <w:bookmarkStart w:id="82" w:name="_Ref440967761"/>
      <w:bookmarkStart w:id="83" w:name="_Ref441569761"/>
      <w:r w:rsidRPr="00CB1A5C">
        <w:rPr>
          <w:sz w:val="20"/>
          <w:szCs w:val="20"/>
        </w:rPr>
        <w:t xml:space="preserve">Table </w:t>
      </w:r>
      <w:r>
        <w:rPr>
          <w:noProof/>
          <w:sz w:val="20"/>
          <w:szCs w:val="20"/>
        </w:rPr>
        <w:t>12</w:t>
      </w:r>
      <w:bookmarkEnd w:id="82"/>
      <w:bookmarkEnd w:id="83"/>
      <w:r w:rsidRPr="00CB1A5C">
        <w:rPr>
          <w:sz w:val="20"/>
          <w:szCs w:val="20"/>
        </w:rPr>
        <w:t xml:space="preserve"> – Example Gamma Position Adjustment Matrix</w:t>
      </w:r>
    </w:p>
    <w:tbl>
      <w:tblPr>
        <w:tblW w:w="7623" w:type="dxa"/>
        <w:tblInd w:w="-34" w:type="dxa"/>
        <w:tblBorders>
          <w:top w:val="single" w:sz="4" w:space="0" w:color="auto"/>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159"/>
        <w:gridCol w:w="808"/>
        <w:gridCol w:w="808"/>
        <w:gridCol w:w="808"/>
        <w:gridCol w:w="808"/>
        <w:gridCol w:w="808"/>
        <w:gridCol w:w="808"/>
        <w:gridCol w:w="808"/>
        <w:gridCol w:w="808"/>
      </w:tblGrid>
      <w:tr w:rsidR="002D2F76" w:rsidRPr="00A24319" w:rsidTr="00FB5A2C">
        <w:trPr>
          <w:trHeight w:val="170"/>
        </w:trPr>
        <w:tc>
          <w:tcPr>
            <w:tcW w:w="1159" w:type="dxa"/>
            <w:tcBorders>
              <w:bottom w:val="single" w:sz="4" w:space="0" w:color="FFFFFF" w:themeColor="background1"/>
            </w:tcBorders>
            <w:shd w:val="clear" w:color="auto" w:fill="000000" w:themeFill="text1"/>
          </w:tcPr>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Vega 1wk (USD mil. Equiv.</w:t>
            </w:r>
          </w:p>
        </w:tc>
        <w:tc>
          <w:tcPr>
            <w:tcW w:w="808" w:type="dxa"/>
            <w:tcBorders>
              <w:bottom w:val="single" w:sz="4" w:space="0" w:color="FFFFFF" w:themeColor="background1"/>
            </w:tcBorders>
            <w:shd w:val="clear" w:color="auto" w:fill="000000" w:themeFill="text1"/>
          </w:tcPr>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EUR</w:t>
            </w:r>
          </w:p>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/USD</w:t>
            </w:r>
          </w:p>
        </w:tc>
        <w:tc>
          <w:tcPr>
            <w:tcW w:w="808" w:type="dxa"/>
            <w:tcBorders>
              <w:bottom w:val="single" w:sz="4" w:space="0" w:color="FFFFFF" w:themeColor="background1"/>
            </w:tcBorders>
            <w:shd w:val="clear" w:color="auto" w:fill="000000" w:themeFill="text1"/>
          </w:tcPr>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USD</w:t>
            </w:r>
          </w:p>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/JPY</w:t>
            </w:r>
          </w:p>
        </w:tc>
        <w:tc>
          <w:tcPr>
            <w:tcW w:w="808" w:type="dxa"/>
            <w:tcBorders>
              <w:bottom w:val="single" w:sz="4" w:space="0" w:color="FFFFFF" w:themeColor="background1"/>
            </w:tcBorders>
            <w:shd w:val="clear" w:color="auto" w:fill="000000" w:themeFill="text1"/>
          </w:tcPr>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EUR</w:t>
            </w:r>
          </w:p>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/JPY</w:t>
            </w:r>
          </w:p>
        </w:tc>
        <w:tc>
          <w:tcPr>
            <w:tcW w:w="808" w:type="dxa"/>
            <w:tcBorders>
              <w:bottom w:val="single" w:sz="4" w:space="0" w:color="FFFFFF" w:themeColor="background1"/>
            </w:tcBorders>
            <w:shd w:val="clear" w:color="auto" w:fill="000000" w:themeFill="text1"/>
          </w:tcPr>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AUD</w:t>
            </w:r>
          </w:p>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/USD</w:t>
            </w:r>
          </w:p>
        </w:tc>
        <w:tc>
          <w:tcPr>
            <w:tcW w:w="808" w:type="dxa"/>
            <w:tcBorders>
              <w:bottom w:val="single" w:sz="4" w:space="0" w:color="FFFFFF" w:themeColor="background1"/>
            </w:tcBorders>
            <w:shd w:val="clear" w:color="auto" w:fill="000000" w:themeFill="text1"/>
          </w:tcPr>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GBP</w:t>
            </w:r>
          </w:p>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/USD</w:t>
            </w:r>
          </w:p>
        </w:tc>
        <w:tc>
          <w:tcPr>
            <w:tcW w:w="808" w:type="dxa"/>
            <w:tcBorders>
              <w:bottom w:val="single" w:sz="4" w:space="0" w:color="FFFFFF" w:themeColor="background1"/>
            </w:tcBorders>
            <w:shd w:val="clear" w:color="auto" w:fill="000000" w:themeFill="text1"/>
          </w:tcPr>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USD</w:t>
            </w:r>
          </w:p>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/CHF</w:t>
            </w:r>
          </w:p>
        </w:tc>
        <w:tc>
          <w:tcPr>
            <w:tcW w:w="808" w:type="dxa"/>
            <w:tcBorders>
              <w:bottom w:val="single" w:sz="4" w:space="0" w:color="FFFFFF" w:themeColor="background1"/>
            </w:tcBorders>
            <w:shd w:val="clear" w:color="auto" w:fill="000000" w:themeFill="text1"/>
          </w:tcPr>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EUR</w:t>
            </w:r>
          </w:p>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/CHF</w:t>
            </w:r>
          </w:p>
        </w:tc>
        <w:tc>
          <w:tcPr>
            <w:tcW w:w="808" w:type="dxa"/>
            <w:tcBorders>
              <w:bottom w:val="single" w:sz="4" w:space="0" w:color="FFFFFF" w:themeColor="background1"/>
            </w:tcBorders>
            <w:shd w:val="clear" w:color="auto" w:fill="000000" w:themeFill="text1"/>
          </w:tcPr>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EUR</w:t>
            </w:r>
          </w:p>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/GBP</w:t>
            </w:r>
          </w:p>
        </w:tc>
      </w:tr>
      <w:tr w:rsidR="002D2F76" w:rsidRPr="00A24319" w:rsidTr="00FB5A2C">
        <w:trPr>
          <w:trHeight w:val="170"/>
        </w:trPr>
        <w:tc>
          <w:tcPr>
            <w:tcW w:w="1159" w:type="dxa"/>
            <w:tcBorders>
              <w:top w:val="single" w:sz="4" w:space="0" w:color="FFFFFF" w:themeColor="background1"/>
            </w:tcBorders>
            <w:shd w:val="clear" w:color="auto" w:fill="B6B6B6"/>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0.25</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1.0000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1.0000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1.0000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1.0000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1.0000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1.0000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1.0000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1.0000</w:t>
            </w:r>
          </w:p>
        </w:tc>
      </w:tr>
      <w:tr w:rsidR="002D2F76" w:rsidRPr="00A24319" w:rsidTr="00FB5A2C">
        <w:trPr>
          <w:trHeight w:val="170"/>
        </w:trPr>
        <w:tc>
          <w:tcPr>
            <w:tcW w:w="1159" w:type="dxa"/>
            <w:tcBorders>
              <w:top w:val="single" w:sz="4" w:space="0" w:color="FFFFFF" w:themeColor="background1"/>
            </w:tcBorders>
            <w:shd w:val="clear" w:color="auto" w:fill="B6B6B6"/>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0.50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1.2500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1.2500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1.3500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1.3500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1.2500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1.2500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1.3500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1.3500</w:t>
            </w:r>
          </w:p>
        </w:tc>
      </w:tr>
      <w:tr w:rsidR="002D2F76" w:rsidRPr="00A24319" w:rsidTr="00FB5A2C">
        <w:trPr>
          <w:trHeight w:val="170"/>
        </w:trPr>
        <w:tc>
          <w:tcPr>
            <w:tcW w:w="1159" w:type="dxa"/>
            <w:tcBorders>
              <w:top w:val="single" w:sz="4" w:space="0" w:color="FFFFFF" w:themeColor="background1"/>
            </w:tcBorders>
            <w:shd w:val="clear" w:color="auto" w:fill="B6B6B6"/>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1.5000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1.5000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1.7000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1.7000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1.5000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1.5000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1.7000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1.7000</w:t>
            </w:r>
          </w:p>
        </w:tc>
      </w:tr>
      <w:tr w:rsidR="002D2F76" w:rsidRPr="00A24319" w:rsidTr="00FB5A2C">
        <w:trPr>
          <w:trHeight w:val="170"/>
        </w:trPr>
        <w:tc>
          <w:tcPr>
            <w:tcW w:w="1159" w:type="dxa"/>
            <w:tcBorders>
              <w:top w:val="single" w:sz="4" w:space="0" w:color="FFFFFF" w:themeColor="background1"/>
            </w:tcBorders>
            <w:shd w:val="clear" w:color="auto" w:fill="B6B6B6"/>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2.00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2.0000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2.0000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2.4000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2.4000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2.0000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2.0000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2.4000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2.4000</w:t>
            </w:r>
          </w:p>
        </w:tc>
      </w:tr>
    </w:tbl>
    <w:p w:rsidR="002D2F76" w:rsidRPr="00CB1A5C" w:rsidRDefault="002D2F76" w:rsidP="002D2F76">
      <w:pPr>
        <w:pStyle w:val="Caption"/>
        <w:keepLines/>
        <w:rPr>
          <w:sz w:val="20"/>
          <w:szCs w:val="20"/>
        </w:rPr>
      </w:pPr>
      <w:bookmarkStart w:id="84" w:name="_Ref440967862"/>
      <w:bookmarkStart w:id="85" w:name="_Ref446438212"/>
      <w:r w:rsidRPr="00CB1A5C">
        <w:rPr>
          <w:sz w:val="20"/>
          <w:szCs w:val="20"/>
        </w:rPr>
        <w:t xml:space="preserve">Table </w:t>
      </w:r>
      <w:r>
        <w:rPr>
          <w:noProof/>
          <w:sz w:val="20"/>
          <w:szCs w:val="20"/>
        </w:rPr>
        <w:t>13</w:t>
      </w:r>
      <w:bookmarkEnd w:id="84"/>
      <w:bookmarkEnd w:id="85"/>
      <w:r w:rsidRPr="00CB1A5C">
        <w:rPr>
          <w:sz w:val="20"/>
          <w:szCs w:val="20"/>
        </w:rPr>
        <w:t xml:space="preserve"> – Example Vega Position Adjustment Grid</w:t>
      </w:r>
    </w:p>
    <w:tbl>
      <w:tblPr>
        <w:tblW w:w="7623" w:type="dxa"/>
        <w:tblInd w:w="-34" w:type="dxa"/>
        <w:tblBorders>
          <w:top w:val="single" w:sz="4" w:space="0" w:color="auto"/>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159"/>
        <w:gridCol w:w="808"/>
        <w:gridCol w:w="808"/>
        <w:gridCol w:w="808"/>
        <w:gridCol w:w="808"/>
        <w:gridCol w:w="808"/>
        <w:gridCol w:w="808"/>
        <w:gridCol w:w="808"/>
        <w:gridCol w:w="808"/>
      </w:tblGrid>
      <w:tr w:rsidR="002D2F76" w:rsidRPr="00A24319" w:rsidTr="00FB5A2C">
        <w:trPr>
          <w:trHeight w:val="170"/>
        </w:trPr>
        <w:tc>
          <w:tcPr>
            <w:tcW w:w="1159" w:type="dxa"/>
            <w:tcBorders>
              <w:bottom w:val="single" w:sz="4" w:space="0" w:color="FFFFFF" w:themeColor="background1"/>
            </w:tcBorders>
            <w:shd w:val="clear" w:color="auto" w:fill="000000" w:themeFill="text1"/>
          </w:tcPr>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Vega (USD mil. Equiv.</w:t>
            </w:r>
          </w:p>
        </w:tc>
        <w:tc>
          <w:tcPr>
            <w:tcW w:w="808" w:type="dxa"/>
            <w:tcBorders>
              <w:bottom w:val="single" w:sz="4" w:space="0" w:color="FFFFFF" w:themeColor="background1"/>
            </w:tcBorders>
            <w:shd w:val="clear" w:color="auto" w:fill="000000" w:themeFill="text1"/>
          </w:tcPr>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EUR</w:t>
            </w:r>
          </w:p>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/USD</w:t>
            </w:r>
          </w:p>
        </w:tc>
        <w:tc>
          <w:tcPr>
            <w:tcW w:w="808" w:type="dxa"/>
            <w:tcBorders>
              <w:bottom w:val="single" w:sz="4" w:space="0" w:color="FFFFFF" w:themeColor="background1"/>
            </w:tcBorders>
            <w:shd w:val="clear" w:color="auto" w:fill="000000" w:themeFill="text1"/>
          </w:tcPr>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USD</w:t>
            </w:r>
          </w:p>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/JPY</w:t>
            </w:r>
          </w:p>
        </w:tc>
        <w:tc>
          <w:tcPr>
            <w:tcW w:w="808" w:type="dxa"/>
            <w:tcBorders>
              <w:bottom w:val="single" w:sz="4" w:space="0" w:color="FFFFFF" w:themeColor="background1"/>
            </w:tcBorders>
            <w:shd w:val="clear" w:color="auto" w:fill="000000" w:themeFill="text1"/>
          </w:tcPr>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EUR</w:t>
            </w:r>
          </w:p>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/JPY</w:t>
            </w:r>
          </w:p>
        </w:tc>
        <w:tc>
          <w:tcPr>
            <w:tcW w:w="808" w:type="dxa"/>
            <w:tcBorders>
              <w:bottom w:val="single" w:sz="4" w:space="0" w:color="FFFFFF" w:themeColor="background1"/>
            </w:tcBorders>
            <w:shd w:val="clear" w:color="auto" w:fill="000000" w:themeFill="text1"/>
          </w:tcPr>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AUD</w:t>
            </w:r>
          </w:p>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/USD</w:t>
            </w:r>
          </w:p>
        </w:tc>
        <w:tc>
          <w:tcPr>
            <w:tcW w:w="808" w:type="dxa"/>
            <w:tcBorders>
              <w:bottom w:val="single" w:sz="4" w:space="0" w:color="FFFFFF" w:themeColor="background1"/>
            </w:tcBorders>
            <w:shd w:val="clear" w:color="auto" w:fill="000000" w:themeFill="text1"/>
          </w:tcPr>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GBP</w:t>
            </w:r>
          </w:p>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/USD</w:t>
            </w:r>
          </w:p>
        </w:tc>
        <w:tc>
          <w:tcPr>
            <w:tcW w:w="808" w:type="dxa"/>
            <w:tcBorders>
              <w:bottom w:val="single" w:sz="4" w:space="0" w:color="FFFFFF" w:themeColor="background1"/>
            </w:tcBorders>
            <w:shd w:val="clear" w:color="auto" w:fill="000000" w:themeFill="text1"/>
          </w:tcPr>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USD</w:t>
            </w:r>
          </w:p>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/CHF</w:t>
            </w:r>
          </w:p>
        </w:tc>
        <w:tc>
          <w:tcPr>
            <w:tcW w:w="808" w:type="dxa"/>
            <w:tcBorders>
              <w:bottom w:val="single" w:sz="4" w:space="0" w:color="FFFFFF" w:themeColor="background1"/>
            </w:tcBorders>
            <w:shd w:val="clear" w:color="auto" w:fill="000000" w:themeFill="text1"/>
          </w:tcPr>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EUR</w:t>
            </w:r>
          </w:p>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/CHF</w:t>
            </w:r>
          </w:p>
        </w:tc>
        <w:tc>
          <w:tcPr>
            <w:tcW w:w="808" w:type="dxa"/>
            <w:tcBorders>
              <w:bottom w:val="single" w:sz="4" w:space="0" w:color="FFFFFF" w:themeColor="background1"/>
            </w:tcBorders>
            <w:shd w:val="clear" w:color="auto" w:fill="000000" w:themeFill="text1"/>
          </w:tcPr>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EUR</w:t>
            </w:r>
          </w:p>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/GBP</w:t>
            </w:r>
          </w:p>
        </w:tc>
      </w:tr>
      <w:tr w:rsidR="002D2F76" w:rsidRPr="00A24319" w:rsidTr="00FB5A2C">
        <w:trPr>
          <w:trHeight w:val="170"/>
        </w:trPr>
        <w:tc>
          <w:tcPr>
            <w:tcW w:w="1159" w:type="dxa"/>
            <w:tcBorders>
              <w:top w:val="single" w:sz="4" w:space="0" w:color="FFFFFF" w:themeColor="background1"/>
            </w:tcBorders>
            <w:shd w:val="clear" w:color="auto" w:fill="B6B6B6"/>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1.0000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1.0000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1.0000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1.0000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1.0000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1.0000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1.0000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1.0000</w:t>
            </w:r>
          </w:p>
        </w:tc>
      </w:tr>
      <w:tr w:rsidR="002D2F76" w:rsidRPr="00A24319" w:rsidTr="00FB5A2C">
        <w:trPr>
          <w:trHeight w:val="170"/>
        </w:trPr>
        <w:tc>
          <w:tcPr>
            <w:tcW w:w="1159" w:type="dxa"/>
            <w:tcBorders>
              <w:top w:val="single" w:sz="4" w:space="0" w:color="FFFFFF" w:themeColor="background1"/>
            </w:tcBorders>
            <w:shd w:val="clear" w:color="auto" w:fill="B6B6B6"/>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2</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1.0200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1.0200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1.0500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1.0500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1.0200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1.0200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1.0500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1.0500</w:t>
            </w:r>
          </w:p>
        </w:tc>
      </w:tr>
      <w:tr w:rsidR="002D2F76" w:rsidRPr="00A24319" w:rsidTr="00FB5A2C">
        <w:trPr>
          <w:trHeight w:val="170"/>
        </w:trPr>
        <w:tc>
          <w:tcPr>
            <w:tcW w:w="1159" w:type="dxa"/>
            <w:tcBorders>
              <w:top w:val="single" w:sz="4" w:space="0" w:color="FFFFFF" w:themeColor="background1"/>
            </w:tcBorders>
            <w:shd w:val="clear" w:color="auto" w:fill="B6B6B6"/>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5</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1.0400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1.0400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1.1000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1.1000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1.0400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1.0400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1.1000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1.1000</w:t>
            </w:r>
          </w:p>
        </w:tc>
      </w:tr>
      <w:tr w:rsidR="002D2F76" w:rsidRPr="00A24319" w:rsidTr="00FB5A2C">
        <w:trPr>
          <w:trHeight w:val="170"/>
        </w:trPr>
        <w:tc>
          <w:tcPr>
            <w:tcW w:w="1159" w:type="dxa"/>
            <w:tcBorders>
              <w:top w:val="single" w:sz="4" w:space="0" w:color="FFFFFF" w:themeColor="background1"/>
            </w:tcBorders>
            <w:shd w:val="clear" w:color="auto" w:fill="B6B6B6"/>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1.0800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1.0800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1.2000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1.2000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1.0800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1.0800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1.2000</w:t>
            </w:r>
          </w:p>
        </w:tc>
        <w:tc>
          <w:tcPr>
            <w:tcW w:w="808"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1.2000</w:t>
            </w:r>
          </w:p>
        </w:tc>
      </w:tr>
    </w:tbl>
    <w:p w:rsidR="00424E51" w:rsidRDefault="00424E51" w:rsidP="002D2F76">
      <w:pPr>
        <w:pStyle w:val="Caption"/>
        <w:rPr>
          <w:sz w:val="20"/>
          <w:szCs w:val="20"/>
        </w:rPr>
      </w:pPr>
      <w:bookmarkStart w:id="86" w:name="_Ref440967988"/>
    </w:p>
    <w:p w:rsidR="002D2F76" w:rsidRPr="00CB1A5C" w:rsidRDefault="002D2F76" w:rsidP="002D2F76">
      <w:pPr>
        <w:pStyle w:val="Caption"/>
        <w:rPr>
          <w:sz w:val="20"/>
          <w:szCs w:val="20"/>
        </w:rPr>
      </w:pPr>
      <w:r w:rsidRPr="00CB1A5C">
        <w:rPr>
          <w:sz w:val="20"/>
          <w:szCs w:val="20"/>
        </w:rPr>
        <w:lastRenderedPageBreak/>
        <w:t xml:space="preserve">Table </w:t>
      </w:r>
      <w:r>
        <w:rPr>
          <w:noProof/>
          <w:sz w:val="20"/>
          <w:szCs w:val="20"/>
        </w:rPr>
        <w:t>14</w:t>
      </w:r>
      <w:bookmarkEnd w:id="86"/>
      <w:r w:rsidRPr="00CB1A5C">
        <w:rPr>
          <w:sz w:val="20"/>
          <w:szCs w:val="20"/>
        </w:rPr>
        <w:t xml:space="preserve"> – Example Rega Position Adjustment Grid</w:t>
      </w:r>
    </w:p>
    <w:tbl>
      <w:tblPr>
        <w:tblW w:w="9775" w:type="dxa"/>
        <w:tblInd w:w="-34" w:type="dxa"/>
        <w:tblBorders>
          <w:top w:val="single" w:sz="4" w:space="0" w:color="auto"/>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159"/>
        <w:gridCol w:w="1077"/>
        <w:gridCol w:w="1077"/>
        <w:gridCol w:w="1077"/>
        <w:gridCol w:w="1077"/>
        <w:gridCol w:w="1077"/>
        <w:gridCol w:w="1077"/>
        <w:gridCol w:w="1077"/>
        <w:gridCol w:w="1077"/>
      </w:tblGrid>
      <w:tr w:rsidR="002D2F76" w:rsidRPr="00A24319" w:rsidTr="00A24319">
        <w:trPr>
          <w:trHeight w:val="170"/>
        </w:trPr>
        <w:tc>
          <w:tcPr>
            <w:tcW w:w="1159" w:type="dxa"/>
            <w:tcBorders>
              <w:bottom w:val="single" w:sz="4" w:space="0" w:color="FFFFFF" w:themeColor="background1"/>
            </w:tcBorders>
            <w:shd w:val="clear" w:color="auto" w:fill="000000" w:themeFill="text1"/>
          </w:tcPr>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Rega (USD mil. Equiv.</w:t>
            </w:r>
          </w:p>
        </w:tc>
        <w:tc>
          <w:tcPr>
            <w:tcW w:w="1077" w:type="dxa"/>
            <w:tcBorders>
              <w:bottom w:val="single" w:sz="4" w:space="0" w:color="FFFFFF" w:themeColor="background1"/>
            </w:tcBorders>
            <w:shd w:val="clear" w:color="auto" w:fill="000000" w:themeFill="text1"/>
          </w:tcPr>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EUR/ USD</w:t>
            </w:r>
          </w:p>
        </w:tc>
        <w:tc>
          <w:tcPr>
            <w:tcW w:w="1077" w:type="dxa"/>
            <w:tcBorders>
              <w:bottom w:val="single" w:sz="4" w:space="0" w:color="FFFFFF" w:themeColor="background1"/>
            </w:tcBorders>
            <w:shd w:val="clear" w:color="auto" w:fill="000000" w:themeFill="text1"/>
          </w:tcPr>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USD/ JPY</w:t>
            </w:r>
          </w:p>
        </w:tc>
        <w:tc>
          <w:tcPr>
            <w:tcW w:w="1077" w:type="dxa"/>
            <w:tcBorders>
              <w:bottom w:val="single" w:sz="4" w:space="0" w:color="FFFFFF" w:themeColor="background1"/>
            </w:tcBorders>
            <w:shd w:val="clear" w:color="auto" w:fill="000000" w:themeFill="text1"/>
          </w:tcPr>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EUR/ JPY</w:t>
            </w:r>
          </w:p>
        </w:tc>
        <w:tc>
          <w:tcPr>
            <w:tcW w:w="1077" w:type="dxa"/>
            <w:tcBorders>
              <w:bottom w:val="single" w:sz="4" w:space="0" w:color="FFFFFF" w:themeColor="background1"/>
            </w:tcBorders>
            <w:shd w:val="clear" w:color="auto" w:fill="000000" w:themeFill="text1"/>
          </w:tcPr>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AUD/ USD</w:t>
            </w:r>
          </w:p>
        </w:tc>
        <w:tc>
          <w:tcPr>
            <w:tcW w:w="1077" w:type="dxa"/>
            <w:tcBorders>
              <w:bottom w:val="single" w:sz="4" w:space="0" w:color="FFFFFF" w:themeColor="background1"/>
            </w:tcBorders>
            <w:shd w:val="clear" w:color="auto" w:fill="000000" w:themeFill="text1"/>
          </w:tcPr>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GBP/ USD</w:t>
            </w:r>
          </w:p>
        </w:tc>
        <w:tc>
          <w:tcPr>
            <w:tcW w:w="1077" w:type="dxa"/>
            <w:tcBorders>
              <w:bottom w:val="single" w:sz="4" w:space="0" w:color="FFFFFF" w:themeColor="background1"/>
            </w:tcBorders>
            <w:shd w:val="clear" w:color="auto" w:fill="000000" w:themeFill="text1"/>
          </w:tcPr>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USD/ CHF</w:t>
            </w:r>
          </w:p>
        </w:tc>
        <w:tc>
          <w:tcPr>
            <w:tcW w:w="1077" w:type="dxa"/>
            <w:tcBorders>
              <w:bottom w:val="single" w:sz="4" w:space="0" w:color="FFFFFF" w:themeColor="background1"/>
            </w:tcBorders>
            <w:shd w:val="clear" w:color="auto" w:fill="000000" w:themeFill="text1"/>
          </w:tcPr>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EUR/ CHF</w:t>
            </w:r>
          </w:p>
        </w:tc>
        <w:tc>
          <w:tcPr>
            <w:tcW w:w="1077" w:type="dxa"/>
            <w:tcBorders>
              <w:bottom w:val="single" w:sz="4" w:space="0" w:color="FFFFFF" w:themeColor="background1"/>
            </w:tcBorders>
            <w:shd w:val="clear" w:color="auto" w:fill="000000" w:themeFill="text1"/>
          </w:tcPr>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EUR/ GBP</w:t>
            </w:r>
          </w:p>
        </w:tc>
      </w:tr>
      <w:tr w:rsidR="002D2F76" w:rsidRPr="00A24319" w:rsidTr="00A24319">
        <w:trPr>
          <w:trHeight w:val="170"/>
        </w:trPr>
        <w:tc>
          <w:tcPr>
            <w:tcW w:w="1159" w:type="dxa"/>
            <w:tcBorders>
              <w:top w:val="single" w:sz="4" w:space="0" w:color="FFFFFF" w:themeColor="background1"/>
            </w:tcBorders>
            <w:shd w:val="clear" w:color="auto" w:fill="B6B6B6"/>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1.0000</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1.0000</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1.0000</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1.0000</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1.0000</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1.0000</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1.0000</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1.0000</w:t>
            </w:r>
          </w:p>
        </w:tc>
      </w:tr>
      <w:tr w:rsidR="002D2F76" w:rsidRPr="00A24319" w:rsidTr="00A24319">
        <w:trPr>
          <w:trHeight w:val="170"/>
        </w:trPr>
        <w:tc>
          <w:tcPr>
            <w:tcW w:w="1159" w:type="dxa"/>
            <w:tcBorders>
              <w:top w:val="single" w:sz="4" w:space="0" w:color="FFFFFF" w:themeColor="background1"/>
            </w:tcBorders>
            <w:shd w:val="clear" w:color="auto" w:fill="B6B6B6"/>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0.2</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1.0200</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1.0200</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1.0500</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1.0500</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1.0200</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1.0200</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1.0500</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1.0500</w:t>
            </w:r>
          </w:p>
        </w:tc>
      </w:tr>
      <w:tr w:rsidR="002D2F76" w:rsidRPr="00A24319" w:rsidTr="00A24319">
        <w:trPr>
          <w:trHeight w:val="170"/>
        </w:trPr>
        <w:tc>
          <w:tcPr>
            <w:tcW w:w="1159" w:type="dxa"/>
            <w:tcBorders>
              <w:top w:val="single" w:sz="4" w:space="0" w:color="FFFFFF" w:themeColor="background1"/>
            </w:tcBorders>
            <w:shd w:val="clear" w:color="auto" w:fill="B6B6B6"/>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0.5</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1.0400</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1.0400</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1.1000</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1.1000</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1.0400</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1.0400</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1.1000</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1.1000</w:t>
            </w:r>
          </w:p>
        </w:tc>
      </w:tr>
      <w:tr w:rsidR="002D2F76" w:rsidRPr="00A24319" w:rsidTr="00A24319">
        <w:trPr>
          <w:trHeight w:val="170"/>
        </w:trPr>
        <w:tc>
          <w:tcPr>
            <w:tcW w:w="1159" w:type="dxa"/>
            <w:tcBorders>
              <w:top w:val="single" w:sz="4" w:space="0" w:color="FFFFFF" w:themeColor="background1"/>
            </w:tcBorders>
            <w:shd w:val="clear" w:color="auto" w:fill="B6B6B6"/>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1.0800</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1.0800</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1.2000</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1.2000</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1.0800</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1.0800</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1.2000</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1.2000</w:t>
            </w:r>
          </w:p>
        </w:tc>
      </w:tr>
    </w:tbl>
    <w:p w:rsidR="002D2F76" w:rsidRPr="00CB1A5C" w:rsidRDefault="002D2F76" w:rsidP="002D2F76">
      <w:pPr>
        <w:pStyle w:val="Caption"/>
        <w:rPr>
          <w:sz w:val="20"/>
          <w:szCs w:val="20"/>
        </w:rPr>
      </w:pPr>
      <w:bookmarkStart w:id="87" w:name="_Ref440984639"/>
      <w:bookmarkStart w:id="88" w:name="_Ref440984631"/>
      <w:r w:rsidRPr="00CB1A5C">
        <w:rPr>
          <w:sz w:val="20"/>
          <w:szCs w:val="20"/>
        </w:rPr>
        <w:t xml:space="preserve">Table </w:t>
      </w:r>
      <w:r>
        <w:rPr>
          <w:noProof/>
          <w:sz w:val="20"/>
          <w:szCs w:val="20"/>
        </w:rPr>
        <w:t>15</w:t>
      </w:r>
      <w:bookmarkEnd w:id="87"/>
      <w:r w:rsidRPr="00CB1A5C">
        <w:rPr>
          <w:sz w:val="20"/>
          <w:szCs w:val="20"/>
        </w:rPr>
        <w:t xml:space="preserve"> – Example Sega Position Adjustment Grid</w:t>
      </w:r>
      <w:bookmarkEnd w:id="88"/>
    </w:p>
    <w:tbl>
      <w:tblPr>
        <w:tblW w:w="9775" w:type="dxa"/>
        <w:tblInd w:w="-34" w:type="dxa"/>
        <w:tblBorders>
          <w:top w:val="single" w:sz="4" w:space="0" w:color="auto"/>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159"/>
        <w:gridCol w:w="1077"/>
        <w:gridCol w:w="1077"/>
        <w:gridCol w:w="1077"/>
        <w:gridCol w:w="1077"/>
        <w:gridCol w:w="1077"/>
        <w:gridCol w:w="1077"/>
        <w:gridCol w:w="1077"/>
        <w:gridCol w:w="1077"/>
      </w:tblGrid>
      <w:tr w:rsidR="002D2F76" w:rsidRPr="00A24319" w:rsidTr="00A24319">
        <w:trPr>
          <w:trHeight w:val="170"/>
        </w:trPr>
        <w:tc>
          <w:tcPr>
            <w:tcW w:w="1159" w:type="dxa"/>
            <w:tcBorders>
              <w:bottom w:val="single" w:sz="4" w:space="0" w:color="FFFFFF" w:themeColor="background1"/>
            </w:tcBorders>
            <w:shd w:val="clear" w:color="auto" w:fill="000000" w:themeFill="text1"/>
          </w:tcPr>
          <w:p w:rsidR="002D2F76" w:rsidRPr="00A24319" w:rsidRDefault="002D2F76" w:rsidP="00A24319">
            <w:pPr>
              <w:spacing w:after="0"/>
              <w:rPr>
                <w:rFonts w:ascii="Calibri" w:hAnsi="Calibri" w:cs="Arial"/>
                <w:color w:val="FFFFFF" w:themeColor="background1"/>
                <w:sz w:val="18"/>
                <w:szCs w:val="18"/>
              </w:rPr>
            </w:pPr>
            <w:bookmarkStart w:id="89" w:name="_Toc441186601"/>
            <w:r w:rsidRPr="00A24319">
              <w:rPr>
                <w:rFonts w:ascii="Calibri" w:hAnsi="Calibri" w:cs="Arial"/>
                <w:color w:val="FFFFFF" w:themeColor="background1"/>
                <w:sz w:val="18"/>
                <w:szCs w:val="18"/>
              </w:rPr>
              <w:t>Sega (USD mil. Equiv.</w:t>
            </w:r>
            <w:bookmarkEnd w:id="89"/>
          </w:p>
        </w:tc>
        <w:tc>
          <w:tcPr>
            <w:tcW w:w="1077" w:type="dxa"/>
            <w:tcBorders>
              <w:bottom w:val="single" w:sz="4" w:space="0" w:color="FFFFFF" w:themeColor="background1"/>
            </w:tcBorders>
            <w:shd w:val="clear" w:color="auto" w:fill="000000" w:themeFill="text1"/>
          </w:tcPr>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EUR/ USD</w:t>
            </w:r>
          </w:p>
        </w:tc>
        <w:tc>
          <w:tcPr>
            <w:tcW w:w="1077" w:type="dxa"/>
            <w:tcBorders>
              <w:bottom w:val="single" w:sz="4" w:space="0" w:color="FFFFFF" w:themeColor="background1"/>
            </w:tcBorders>
            <w:shd w:val="clear" w:color="auto" w:fill="000000" w:themeFill="text1"/>
          </w:tcPr>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USD/ JPY</w:t>
            </w:r>
          </w:p>
        </w:tc>
        <w:tc>
          <w:tcPr>
            <w:tcW w:w="1077" w:type="dxa"/>
            <w:tcBorders>
              <w:bottom w:val="single" w:sz="4" w:space="0" w:color="FFFFFF" w:themeColor="background1"/>
            </w:tcBorders>
            <w:shd w:val="clear" w:color="auto" w:fill="000000" w:themeFill="text1"/>
          </w:tcPr>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EUR/ JPY</w:t>
            </w:r>
          </w:p>
        </w:tc>
        <w:tc>
          <w:tcPr>
            <w:tcW w:w="1077" w:type="dxa"/>
            <w:tcBorders>
              <w:bottom w:val="single" w:sz="4" w:space="0" w:color="FFFFFF" w:themeColor="background1"/>
            </w:tcBorders>
            <w:shd w:val="clear" w:color="auto" w:fill="000000" w:themeFill="text1"/>
          </w:tcPr>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AUD/ USD</w:t>
            </w:r>
          </w:p>
        </w:tc>
        <w:tc>
          <w:tcPr>
            <w:tcW w:w="1077" w:type="dxa"/>
            <w:tcBorders>
              <w:bottom w:val="single" w:sz="4" w:space="0" w:color="FFFFFF" w:themeColor="background1"/>
            </w:tcBorders>
            <w:shd w:val="clear" w:color="auto" w:fill="000000" w:themeFill="text1"/>
          </w:tcPr>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GBP/ USD</w:t>
            </w:r>
          </w:p>
        </w:tc>
        <w:tc>
          <w:tcPr>
            <w:tcW w:w="1077" w:type="dxa"/>
            <w:tcBorders>
              <w:bottom w:val="single" w:sz="4" w:space="0" w:color="FFFFFF" w:themeColor="background1"/>
            </w:tcBorders>
            <w:shd w:val="clear" w:color="auto" w:fill="000000" w:themeFill="text1"/>
          </w:tcPr>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USD/ CHF</w:t>
            </w:r>
          </w:p>
        </w:tc>
        <w:tc>
          <w:tcPr>
            <w:tcW w:w="1077" w:type="dxa"/>
            <w:tcBorders>
              <w:bottom w:val="single" w:sz="4" w:space="0" w:color="FFFFFF" w:themeColor="background1"/>
            </w:tcBorders>
            <w:shd w:val="clear" w:color="auto" w:fill="000000" w:themeFill="text1"/>
          </w:tcPr>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EUR/ CHF</w:t>
            </w:r>
          </w:p>
        </w:tc>
        <w:tc>
          <w:tcPr>
            <w:tcW w:w="1077" w:type="dxa"/>
            <w:tcBorders>
              <w:bottom w:val="single" w:sz="4" w:space="0" w:color="FFFFFF" w:themeColor="background1"/>
            </w:tcBorders>
            <w:shd w:val="clear" w:color="auto" w:fill="000000" w:themeFill="text1"/>
          </w:tcPr>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EUR/ GBP</w:t>
            </w:r>
          </w:p>
        </w:tc>
      </w:tr>
      <w:tr w:rsidR="002D2F76" w:rsidRPr="00A24319" w:rsidTr="00A24319">
        <w:trPr>
          <w:trHeight w:val="170"/>
        </w:trPr>
        <w:tc>
          <w:tcPr>
            <w:tcW w:w="1159" w:type="dxa"/>
            <w:tcBorders>
              <w:top w:val="single" w:sz="4" w:space="0" w:color="FFFFFF" w:themeColor="background1"/>
            </w:tcBorders>
            <w:shd w:val="clear" w:color="auto" w:fill="B6B6B6"/>
          </w:tcPr>
          <w:p w:rsidR="002D2F76" w:rsidRPr="00A24319" w:rsidRDefault="002D2F76" w:rsidP="00A24319">
            <w:pPr>
              <w:spacing w:after="0"/>
              <w:jc w:val="center"/>
              <w:rPr>
                <w:rFonts w:ascii="Calibri" w:hAnsi="Calibri" w:cs="Arial"/>
                <w:sz w:val="18"/>
                <w:szCs w:val="18"/>
              </w:rPr>
            </w:pPr>
            <w:bookmarkStart w:id="90" w:name="_Toc441186602"/>
            <w:r w:rsidRPr="00A24319">
              <w:rPr>
                <w:rFonts w:ascii="Calibri" w:hAnsi="Calibri" w:cs="Arial"/>
                <w:sz w:val="18"/>
                <w:szCs w:val="18"/>
              </w:rPr>
              <w:t>0.1</w:t>
            </w:r>
            <w:bookmarkEnd w:id="90"/>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1.0000</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1.0000</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1.0000</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1.0000</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1.0000</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1.0000</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1.0000</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1.0000</w:t>
            </w:r>
          </w:p>
        </w:tc>
      </w:tr>
      <w:tr w:rsidR="002D2F76" w:rsidRPr="00A24319" w:rsidTr="00A24319">
        <w:trPr>
          <w:trHeight w:val="170"/>
        </w:trPr>
        <w:tc>
          <w:tcPr>
            <w:tcW w:w="1159" w:type="dxa"/>
            <w:tcBorders>
              <w:top w:val="single" w:sz="4" w:space="0" w:color="FFFFFF" w:themeColor="background1"/>
            </w:tcBorders>
            <w:shd w:val="clear" w:color="auto" w:fill="B6B6B6"/>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0.2</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1.0200</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1.0200</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1.0500</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1.0500</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1.0200</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1.0200</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1.0500</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1.0500</w:t>
            </w:r>
          </w:p>
        </w:tc>
      </w:tr>
      <w:tr w:rsidR="002D2F76" w:rsidRPr="00A24319" w:rsidTr="00A24319">
        <w:trPr>
          <w:trHeight w:val="170"/>
        </w:trPr>
        <w:tc>
          <w:tcPr>
            <w:tcW w:w="1159" w:type="dxa"/>
            <w:tcBorders>
              <w:top w:val="single" w:sz="4" w:space="0" w:color="FFFFFF" w:themeColor="background1"/>
            </w:tcBorders>
            <w:shd w:val="clear" w:color="auto" w:fill="B6B6B6"/>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0.5</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1.0400</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1.0400</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1.1000</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1.1000</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1.0400</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1.0400</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1.1000</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1.1000</w:t>
            </w:r>
          </w:p>
        </w:tc>
      </w:tr>
      <w:tr w:rsidR="002D2F76" w:rsidRPr="00A24319" w:rsidTr="00A24319">
        <w:trPr>
          <w:trHeight w:val="170"/>
        </w:trPr>
        <w:tc>
          <w:tcPr>
            <w:tcW w:w="1159" w:type="dxa"/>
            <w:tcBorders>
              <w:top w:val="single" w:sz="4" w:space="0" w:color="FFFFFF" w:themeColor="background1"/>
            </w:tcBorders>
            <w:shd w:val="clear" w:color="auto" w:fill="B6B6B6"/>
          </w:tcPr>
          <w:p w:rsidR="002D2F76" w:rsidRPr="00A24319" w:rsidRDefault="002D2F76" w:rsidP="00A24319">
            <w:pPr>
              <w:spacing w:after="0"/>
              <w:jc w:val="center"/>
              <w:rPr>
                <w:rFonts w:ascii="Calibri" w:hAnsi="Calibri" w:cs="Arial"/>
                <w:color w:val="365F91"/>
                <w:sz w:val="18"/>
                <w:szCs w:val="18"/>
              </w:rPr>
            </w:pPr>
            <w:r w:rsidRPr="00A24319">
              <w:rPr>
                <w:rFonts w:ascii="Calibri" w:hAnsi="Calibri" w:cs="Arial"/>
                <w:sz w:val="18"/>
                <w:szCs w:val="18"/>
              </w:rPr>
              <w:t>1.0</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1.0800</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1.0800</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1.2000</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1.2000</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1.0800</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1.0800</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1.2000</w:t>
            </w:r>
          </w:p>
        </w:tc>
        <w:tc>
          <w:tcPr>
            <w:tcW w:w="1077" w:type="dxa"/>
            <w:tcBorders>
              <w:top w:val="single" w:sz="4" w:space="0" w:color="FFFFFF" w:themeColor="background1"/>
            </w:tcBorders>
            <w:shd w:val="clear" w:color="auto" w:fill="DEDEDE"/>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1.2000</w:t>
            </w:r>
          </w:p>
        </w:tc>
      </w:tr>
    </w:tbl>
    <w:p w:rsidR="002D2F76" w:rsidRPr="00CB1A5C" w:rsidRDefault="002D2F76" w:rsidP="002D2F76">
      <w:pPr>
        <w:pStyle w:val="Caption"/>
        <w:rPr>
          <w:sz w:val="20"/>
          <w:szCs w:val="20"/>
        </w:rPr>
      </w:pPr>
      <w:bookmarkStart w:id="91" w:name="_Ref440981081"/>
      <w:bookmarkStart w:id="92" w:name="_Ref440978856"/>
      <w:r w:rsidRPr="00CB1A5C">
        <w:rPr>
          <w:sz w:val="20"/>
          <w:szCs w:val="20"/>
        </w:rPr>
        <w:t xml:space="preserve">Table </w:t>
      </w:r>
      <w:r>
        <w:rPr>
          <w:noProof/>
          <w:sz w:val="20"/>
          <w:szCs w:val="20"/>
        </w:rPr>
        <w:t>16</w:t>
      </w:r>
      <w:bookmarkEnd w:id="91"/>
      <w:r w:rsidRPr="00CB1A5C">
        <w:rPr>
          <w:sz w:val="20"/>
          <w:szCs w:val="20"/>
        </w:rPr>
        <w:t xml:space="preserve"> – Example ATM Spread Matrix</w:t>
      </w:r>
      <w:bookmarkEnd w:id="92"/>
    </w:p>
    <w:tbl>
      <w:tblPr>
        <w:tblW w:w="8395" w:type="dxa"/>
        <w:tblInd w:w="-34" w:type="dxa"/>
        <w:tblBorders>
          <w:top w:val="single" w:sz="4" w:space="0" w:color="auto"/>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883"/>
        <w:gridCol w:w="939"/>
        <w:gridCol w:w="939"/>
        <w:gridCol w:w="939"/>
        <w:gridCol w:w="939"/>
        <w:gridCol w:w="939"/>
        <w:gridCol w:w="939"/>
        <w:gridCol w:w="939"/>
        <w:gridCol w:w="939"/>
      </w:tblGrid>
      <w:tr w:rsidR="002D2F76" w:rsidRPr="00A24319" w:rsidTr="00A24319">
        <w:trPr>
          <w:trHeight w:val="170"/>
        </w:trPr>
        <w:tc>
          <w:tcPr>
            <w:tcW w:w="883" w:type="dxa"/>
            <w:tcBorders>
              <w:bottom w:val="single" w:sz="4" w:space="0" w:color="FFFFFF" w:themeColor="background1"/>
            </w:tcBorders>
            <w:shd w:val="clear" w:color="auto" w:fill="000000" w:themeFill="text1"/>
          </w:tcPr>
          <w:p w:rsidR="002D2F76" w:rsidRPr="00A24319" w:rsidRDefault="002D2F76" w:rsidP="00A24319">
            <w:pPr>
              <w:spacing w:after="0"/>
              <w:rPr>
                <w:rFonts w:ascii="Calibri" w:hAnsi="Calibri" w:cs="Arial"/>
                <w:color w:val="FFFFFF" w:themeColor="background1"/>
                <w:sz w:val="18"/>
                <w:szCs w:val="18"/>
              </w:rPr>
            </w:pPr>
            <w:r w:rsidRPr="00A24319">
              <w:rPr>
                <w:rFonts w:ascii="Calibri" w:hAnsi="Calibri" w:cs="Arial"/>
                <w:color w:val="FFFFFF" w:themeColor="background1"/>
                <w:sz w:val="18"/>
                <w:szCs w:val="18"/>
              </w:rPr>
              <w:t>Tenor</w:t>
            </w:r>
          </w:p>
        </w:tc>
        <w:tc>
          <w:tcPr>
            <w:tcW w:w="939" w:type="dxa"/>
            <w:tcBorders>
              <w:bottom w:val="single" w:sz="4" w:space="0" w:color="FFFFFF" w:themeColor="background1"/>
            </w:tcBorders>
            <w:shd w:val="clear" w:color="auto" w:fill="000000" w:themeFill="text1"/>
          </w:tcPr>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EUR</w:t>
            </w:r>
          </w:p>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/USD</w:t>
            </w:r>
          </w:p>
        </w:tc>
        <w:tc>
          <w:tcPr>
            <w:tcW w:w="939" w:type="dxa"/>
            <w:tcBorders>
              <w:bottom w:val="single" w:sz="4" w:space="0" w:color="FFFFFF" w:themeColor="background1"/>
            </w:tcBorders>
            <w:shd w:val="clear" w:color="auto" w:fill="000000" w:themeFill="text1"/>
          </w:tcPr>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USD</w:t>
            </w:r>
          </w:p>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/JPY</w:t>
            </w:r>
          </w:p>
        </w:tc>
        <w:tc>
          <w:tcPr>
            <w:tcW w:w="939" w:type="dxa"/>
            <w:tcBorders>
              <w:bottom w:val="single" w:sz="4" w:space="0" w:color="FFFFFF" w:themeColor="background1"/>
            </w:tcBorders>
            <w:shd w:val="clear" w:color="auto" w:fill="000000" w:themeFill="text1"/>
          </w:tcPr>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EUR</w:t>
            </w:r>
          </w:p>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/JPY</w:t>
            </w:r>
          </w:p>
        </w:tc>
        <w:tc>
          <w:tcPr>
            <w:tcW w:w="939" w:type="dxa"/>
            <w:tcBorders>
              <w:bottom w:val="single" w:sz="4" w:space="0" w:color="FFFFFF" w:themeColor="background1"/>
            </w:tcBorders>
            <w:shd w:val="clear" w:color="auto" w:fill="000000" w:themeFill="text1"/>
          </w:tcPr>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AUD</w:t>
            </w:r>
          </w:p>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/USD</w:t>
            </w:r>
          </w:p>
        </w:tc>
        <w:tc>
          <w:tcPr>
            <w:tcW w:w="939" w:type="dxa"/>
            <w:tcBorders>
              <w:bottom w:val="single" w:sz="4" w:space="0" w:color="FFFFFF" w:themeColor="background1"/>
            </w:tcBorders>
            <w:shd w:val="clear" w:color="auto" w:fill="000000" w:themeFill="text1"/>
          </w:tcPr>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GBP</w:t>
            </w:r>
          </w:p>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/USD</w:t>
            </w:r>
          </w:p>
        </w:tc>
        <w:tc>
          <w:tcPr>
            <w:tcW w:w="939" w:type="dxa"/>
            <w:tcBorders>
              <w:bottom w:val="single" w:sz="4" w:space="0" w:color="FFFFFF" w:themeColor="background1"/>
            </w:tcBorders>
            <w:shd w:val="clear" w:color="auto" w:fill="000000" w:themeFill="text1"/>
          </w:tcPr>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USD</w:t>
            </w:r>
          </w:p>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/CHF</w:t>
            </w:r>
          </w:p>
        </w:tc>
        <w:tc>
          <w:tcPr>
            <w:tcW w:w="939" w:type="dxa"/>
            <w:tcBorders>
              <w:bottom w:val="single" w:sz="4" w:space="0" w:color="FFFFFF" w:themeColor="background1"/>
            </w:tcBorders>
            <w:shd w:val="clear" w:color="auto" w:fill="000000" w:themeFill="text1"/>
          </w:tcPr>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EUR</w:t>
            </w:r>
          </w:p>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/CHF</w:t>
            </w:r>
          </w:p>
        </w:tc>
        <w:tc>
          <w:tcPr>
            <w:tcW w:w="939" w:type="dxa"/>
            <w:tcBorders>
              <w:bottom w:val="single" w:sz="4" w:space="0" w:color="FFFFFF" w:themeColor="background1"/>
            </w:tcBorders>
            <w:shd w:val="clear" w:color="auto" w:fill="000000" w:themeFill="text1"/>
          </w:tcPr>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EUR</w:t>
            </w:r>
          </w:p>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/GBP</w:t>
            </w:r>
          </w:p>
        </w:tc>
      </w:tr>
      <w:tr w:rsidR="002D2F76" w:rsidRPr="00A24319" w:rsidTr="00A24319">
        <w:trPr>
          <w:trHeight w:val="170"/>
        </w:trPr>
        <w:tc>
          <w:tcPr>
            <w:tcW w:w="883" w:type="dxa"/>
            <w:tcBorders>
              <w:top w:val="single" w:sz="4" w:space="0" w:color="FFFFFF" w:themeColor="background1"/>
            </w:tcBorders>
            <w:shd w:val="clear" w:color="auto" w:fill="B6B6B6"/>
          </w:tcPr>
          <w:p w:rsidR="002D2F76" w:rsidRPr="00A24319" w:rsidRDefault="002D2F76" w:rsidP="00A24319">
            <w:pPr>
              <w:spacing w:after="0"/>
              <w:rPr>
                <w:rFonts w:ascii="Calibri" w:hAnsi="Calibri" w:cs="Arial"/>
                <w:sz w:val="18"/>
                <w:szCs w:val="18"/>
              </w:rPr>
            </w:pPr>
            <w:r w:rsidRPr="00A24319">
              <w:rPr>
                <w:rFonts w:ascii="Calibri" w:hAnsi="Calibri" w:cs="Arial"/>
                <w:sz w:val="18"/>
                <w:szCs w:val="18"/>
              </w:rPr>
              <w:t>1W</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0.5000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0.6500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0.7000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0.5100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0.5000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0.7500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1.2500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0.6800</w:t>
            </w:r>
          </w:p>
        </w:tc>
      </w:tr>
      <w:tr w:rsidR="002D2F76" w:rsidRPr="00A24319" w:rsidTr="00A24319">
        <w:trPr>
          <w:trHeight w:val="170"/>
        </w:trPr>
        <w:tc>
          <w:tcPr>
            <w:tcW w:w="883" w:type="dxa"/>
            <w:tcBorders>
              <w:top w:val="single" w:sz="4" w:space="0" w:color="FFFFFF" w:themeColor="background1"/>
            </w:tcBorders>
            <w:shd w:val="clear" w:color="auto" w:fill="B6B6B6"/>
          </w:tcPr>
          <w:p w:rsidR="002D2F76" w:rsidRPr="00A24319" w:rsidRDefault="002D2F76" w:rsidP="00A24319">
            <w:pPr>
              <w:spacing w:after="0"/>
              <w:rPr>
                <w:rFonts w:ascii="Calibri" w:hAnsi="Calibri" w:cs="Arial"/>
                <w:sz w:val="18"/>
                <w:szCs w:val="18"/>
              </w:rPr>
            </w:pPr>
            <w:r w:rsidRPr="00A24319">
              <w:rPr>
                <w:rFonts w:ascii="Calibri" w:hAnsi="Calibri" w:cs="Arial"/>
                <w:sz w:val="18"/>
                <w:szCs w:val="18"/>
              </w:rPr>
              <w:t>1M</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0.2000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0.2000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0.3600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0.2300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0.2300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0.3100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0.6800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0.3000</w:t>
            </w:r>
          </w:p>
        </w:tc>
      </w:tr>
      <w:tr w:rsidR="002D2F76" w:rsidRPr="00A24319" w:rsidTr="00A24319">
        <w:trPr>
          <w:trHeight w:val="170"/>
        </w:trPr>
        <w:tc>
          <w:tcPr>
            <w:tcW w:w="883" w:type="dxa"/>
            <w:tcBorders>
              <w:top w:val="single" w:sz="4" w:space="0" w:color="FFFFFF" w:themeColor="background1"/>
            </w:tcBorders>
            <w:shd w:val="clear" w:color="auto" w:fill="B6B6B6"/>
          </w:tcPr>
          <w:p w:rsidR="002D2F76" w:rsidRPr="00A24319" w:rsidRDefault="002D2F76" w:rsidP="00A24319">
            <w:pPr>
              <w:spacing w:after="0"/>
              <w:rPr>
                <w:rFonts w:ascii="Calibri" w:hAnsi="Calibri" w:cs="Arial"/>
                <w:sz w:val="18"/>
                <w:szCs w:val="18"/>
              </w:rPr>
            </w:pPr>
            <w:r w:rsidRPr="00A24319">
              <w:rPr>
                <w:rFonts w:ascii="Calibri" w:hAnsi="Calibri" w:cs="Arial"/>
                <w:sz w:val="18"/>
                <w:szCs w:val="18"/>
              </w:rPr>
              <w:t>2M</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0.1800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0.1900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0.3500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0.2700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0.2300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0.3000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0.6000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0.2500</w:t>
            </w:r>
          </w:p>
        </w:tc>
      </w:tr>
      <w:tr w:rsidR="002D2F76" w:rsidRPr="00A24319" w:rsidTr="00A24319">
        <w:trPr>
          <w:trHeight w:val="170"/>
        </w:trPr>
        <w:tc>
          <w:tcPr>
            <w:tcW w:w="883" w:type="dxa"/>
            <w:tcBorders>
              <w:top w:val="single" w:sz="4" w:space="0" w:color="FFFFFF" w:themeColor="background1"/>
            </w:tcBorders>
            <w:shd w:val="clear" w:color="auto" w:fill="B6B6B6"/>
          </w:tcPr>
          <w:p w:rsidR="002D2F76" w:rsidRPr="00A24319" w:rsidRDefault="002D2F76" w:rsidP="00A24319">
            <w:pPr>
              <w:spacing w:after="0"/>
              <w:rPr>
                <w:rFonts w:ascii="Calibri" w:hAnsi="Calibri" w:cs="Arial"/>
                <w:sz w:val="18"/>
                <w:szCs w:val="18"/>
              </w:rPr>
            </w:pPr>
            <w:r w:rsidRPr="00A24319">
              <w:rPr>
                <w:rFonts w:ascii="Calibri" w:hAnsi="Calibri" w:cs="Arial"/>
                <w:sz w:val="18"/>
                <w:szCs w:val="18"/>
              </w:rPr>
              <w:t>3M</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0.1500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0.1900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0.3300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0.2600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0.1800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0.3000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0.5500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0.2500</w:t>
            </w:r>
          </w:p>
        </w:tc>
      </w:tr>
      <w:tr w:rsidR="002D2F76" w:rsidRPr="00A24319" w:rsidTr="00A24319">
        <w:trPr>
          <w:trHeight w:val="170"/>
        </w:trPr>
        <w:tc>
          <w:tcPr>
            <w:tcW w:w="883" w:type="dxa"/>
            <w:tcBorders>
              <w:top w:val="single" w:sz="4" w:space="0" w:color="FFFFFF" w:themeColor="background1"/>
            </w:tcBorders>
            <w:shd w:val="clear" w:color="auto" w:fill="B6B6B6"/>
          </w:tcPr>
          <w:p w:rsidR="002D2F76" w:rsidRPr="00A24319" w:rsidRDefault="002D2F76" w:rsidP="00A24319">
            <w:pPr>
              <w:spacing w:after="0"/>
              <w:rPr>
                <w:rFonts w:ascii="Calibri" w:hAnsi="Calibri" w:cs="Arial"/>
                <w:sz w:val="18"/>
                <w:szCs w:val="18"/>
              </w:rPr>
            </w:pPr>
            <w:r w:rsidRPr="00A24319">
              <w:rPr>
                <w:rFonts w:ascii="Calibri" w:hAnsi="Calibri" w:cs="Arial"/>
                <w:sz w:val="18"/>
                <w:szCs w:val="18"/>
              </w:rPr>
              <w:t>6M</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0.1500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0.1600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0.3000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0.2200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0.1700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0.2500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0.4600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0.2100</w:t>
            </w:r>
          </w:p>
        </w:tc>
      </w:tr>
      <w:tr w:rsidR="002D2F76" w:rsidRPr="00A24319" w:rsidTr="00A24319">
        <w:trPr>
          <w:trHeight w:val="170"/>
        </w:trPr>
        <w:tc>
          <w:tcPr>
            <w:tcW w:w="883" w:type="dxa"/>
            <w:tcBorders>
              <w:top w:val="single" w:sz="4" w:space="0" w:color="FFFFFF" w:themeColor="background1"/>
            </w:tcBorders>
            <w:shd w:val="clear" w:color="auto" w:fill="B6B6B6"/>
          </w:tcPr>
          <w:p w:rsidR="002D2F76" w:rsidRPr="00A24319" w:rsidRDefault="002D2F76" w:rsidP="00A24319">
            <w:pPr>
              <w:spacing w:after="0"/>
              <w:rPr>
                <w:rFonts w:ascii="Calibri" w:hAnsi="Calibri" w:cs="Arial"/>
                <w:sz w:val="18"/>
                <w:szCs w:val="18"/>
              </w:rPr>
            </w:pPr>
            <w:r w:rsidRPr="00A24319">
              <w:rPr>
                <w:rFonts w:ascii="Calibri" w:hAnsi="Calibri" w:cs="Arial"/>
                <w:sz w:val="18"/>
                <w:szCs w:val="18"/>
              </w:rPr>
              <w:t>9M</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0.1500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0.1500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0.3300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0.2000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0.2200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0.2600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0.4500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0.2100</w:t>
            </w:r>
          </w:p>
        </w:tc>
      </w:tr>
      <w:tr w:rsidR="002D2F76" w:rsidRPr="00A24319" w:rsidTr="00A24319">
        <w:trPr>
          <w:trHeight w:val="170"/>
        </w:trPr>
        <w:tc>
          <w:tcPr>
            <w:tcW w:w="883" w:type="dxa"/>
            <w:tcBorders>
              <w:top w:val="single" w:sz="4" w:space="0" w:color="FFFFFF" w:themeColor="background1"/>
            </w:tcBorders>
            <w:shd w:val="clear" w:color="auto" w:fill="B6B6B6"/>
          </w:tcPr>
          <w:p w:rsidR="002D2F76" w:rsidRPr="00A24319" w:rsidRDefault="002D2F76" w:rsidP="00A24319">
            <w:pPr>
              <w:spacing w:after="0"/>
              <w:rPr>
                <w:rFonts w:ascii="Calibri" w:hAnsi="Calibri" w:cs="Arial"/>
                <w:sz w:val="18"/>
                <w:szCs w:val="18"/>
              </w:rPr>
            </w:pPr>
            <w:r w:rsidRPr="00A24319">
              <w:rPr>
                <w:rFonts w:ascii="Calibri" w:hAnsi="Calibri" w:cs="Arial"/>
                <w:sz w:val="18"/>
                <w:szCs w:val="18"/>
              </w:rPr>
              <w:t>1Y</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0.1500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0.1900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0.3200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0.2000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0.2500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0.2700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0.4600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0.2000</w:t>
            </w:r>
          </w:p>
        </w:tc>
      </w:tr>
      <w:tr w:rsidR="002D2F76" w:rsidRPr="00A24319" w:rsidTr="00A24319">
        <w:trPr>
          <w:trHeight w:val="170"/>
        </w:trPr>
        <w:tc>
          <w:tcPr>
            <w:tcW w:w="883" w:type="dxa"/>
            <w:tcBorders>
              <w:top w:val="single" w:sz="4" w:space="0" w:color="FFFFFF" w:themeColor="background1"/>
            </w:tcBorders>
            <w:shd w:val="clear" w:color="auto" w:fill="B6B6B6"/>
          </w:tcPr>
          <w:p w:rsidR="002D2F76" w:rsidRPr="00A24319" w:rsidRDefault="002D2F76" w:rsidP="00A24319">
            <w:pPr>
              <w:spacing w:after="0"/>
              <w:rPr>
                <w:rFonts w:ascii="Calibri" w:hAnsi="Calibri" w:cs="Arial"/>
                <w:sz w:val="18"/>
                <w:szCs w:val="18"/>
              </w:rPr>
            </w:pPr>
            <w:r w:rsidRPr="00A24319">
              <w:rPr>
                <w:rFonts w:ascii="Calibri" w:hAnsi="Calibri" w:cs="Arial"/>
                <w:sz w:val="18"/>
                <w:szCs w:val="18"/>
              </w:rPr>
              <w:t>18M</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0.1500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0.1900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0.3000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0.2700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0.2000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0.2800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0.4300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0.2200</w:t>
            </w:r>
          </w:p>
        </w:tc>
      </w:tr>
      <w:tr w:rsidR="002D2F76" w:rsidRPr="00A24319" w:rsidTr="00A24319">
        <w:trPr>
          <w:trHeight w:val="170"/>
        </w:trPr>
        <w:tc>
          <w:tcPr>
            <w:tcW w:w="883" w:type="dxa"/>
            <w:tcBorders>
              <w:top w:val="single" w:sz="4" w:space="0" w:color="FFFFFF" w:themeColor="background1"/>
            </w:tcBorders>
            <w:shd w:val="clear" w:color="auto" w:fill="B6B6B6"/>
          </w:tcPr>
          <w:p w:rsidR="002D2F76" w:rsidRPr="00A24319" w:rsidRDefault="002D2F76" w:rsidP="00A24319">
            <w:pPr>
              <w:spacing w:after="0"/>
              <w:rPr>
                <w:rFonts w:ascii="Calibri" w:hAnsi="Calibri" w:cs="Arial"/>
                <w:sz w:val="18"/>
                <w:szCs w:val="18"/>
              </w:rPr>
            </w:pPr>
            <w:r w:rsidRPr="00A24319">
              <w:rPr>
                <w:rFonts w:ascii="Calibri" w:hAnsi="Calibri" w:cs="Arial"/>
                <w:sz w:val="18"/>
                <w:szCs w:val="18"/>
              </w:rPr>
              <w:t>2Y</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0.1500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0.2100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0.3000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0.3300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0.2000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0.3000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0.4100</w:t>
            </w:r>
          </w:p>
        </w:tc>
        <w:tc>
          <w:tcPr>
            <w:tcW w:w="939" w:type="dxa"/>
            <w:tcBorders>
              <w:top w:val="single" w:sz="4" w:space="0" w:color="FFFFFF" w:themeColor="background1"/>
            </w:tcBorders>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0.2200</w:t>
            </w:r>
          </w:p>
        </w:tc>
      </w:tr>
    </w:tbl>
    <w:p w:rsidR="002D2F76" w:rsidRPr="00CB1A5C" w:rsidRDefault="002D2F76" w:rsidP="002D2F76">
      <w:pPr>
        <w:pStyle w:val="Caption"/>
        <w:rPr>
          <w:sz w:val="20"/>
          <w:szCs w:val="20"/>
        </w:rPr>
      </w:pPr>
      <w:bookmarkStart w:id="93" w:name="_Ref440963809"/>
      <w:bookmarkStart w:id="94" w:name="_Ref440979163"/>
      <w:r w:rsidRPr="00CB1A5C">
        <w:rPr>
          <w:sz w:val="20"/>
          <w:szCs w:val="20"/>
        </w:rPr>
        <w:t xml:space="preserve">Table </w:t>
      </w:r>
      <w:r>
        <w:rPr>
          <w:noProof/>
          <w:sz w:val="20"/>
          <w:szCs w:val="20"/>
        </w:rPr>
        <w:t>17</w:t>
      </w:r>
      <w:bookmarkEnd w:id="93"/>
      <w:r w:rsidRPr="00CB1A5C">
        <w:rPr>
          <w:sz w:val="20"/>
          <w:szCs w:val="20"/>
        </w:rPr>
        <w:t xml:space="preserve"> – Example Rega Spread Matrix</w:t>
      </w:r>
      <w:bookmarkEnd w:id="94"/>
    </w:p>
    <w:tbl>
      <w:tblPr>
        <w:tblW w:w="8362" w:type="dxa"/>
        <w:tblInd w:w="-34" w:type="dxa"/>
        <w:tblBorders>
          <w:top w:val="single" w:sz="4" w:space="0" w:color="auto"/>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DEDEDE"/>
        <w:tblLayout w:type="fixed"/>
        <w:tblLook w:val="04A0"/>
      </w:tblPr>
      <w:tblGrid>
        <w:gridCol w:w="850"/>
        <w:gridCol w:w="939"/>
        <w:gridCol w:w="939"/>
        <w:gridCol w:w="939"/>
        <w:gridCol w:w="939"/>
        <w:gridCol w:w="939"/>
        <w:gridCol w:w="939"/>
        <w:gridCol w:w="939"/>
        <w:gridCol w:w="939"/>
      </w:tblGrid>
      <w:tr w:rsidR="00A24319" w:rsidRPr="00A24319" w:rsidTr="00A24319">
        <w:trPr>
          <w:trHeight w:val="170"/>
        </w:trPr>
        <w:tc>
          <w:tcPr>
            <w:tcW w:w="850" w:type="dxa"/>
            <w:tcBorders>
              <w:bottom w:val="single" w:sz="4" w:space="0" w:color="FFFFFF" w:themeColor="background1"/>
            </w:tcBorders>
            <w:shd w:val="clear" w:color="auto" w:fill="000000" w:themeFill="text1"/>
          </w:tcPr>
          <w:p w:rsidR="002D2F76" w:rsidRPr="00A24319" w:rsidRDefault="002D2F76" w:rsidP="00A24319">
            <w:pPr>
              <w:spacing w:after="0"/>
              <w:rPr>
                <w:rFonts w:ascii="Calibri" w:hAnsi="Calibri" w:cs="Arial"/>
                <w:color w:val="FFFFFF" w:themeColor="background1"/>
                <w:sz w:val="18"/>
                <w:szCs w:val="18"/>
              </w:rPr>
            </w:pPr>
            <w:r w:rsidRPr="00A24319">
              <w:rPr>
                <w:rFonts w:ascii="Calibri" w:hAnsi="Calibri" w:cs="Arial"/>
                <w:color w:val="FFFFFF" w:themeColor="background1"/>
                <w:sz w:val="18"/>
                <w:szCs w:val="18"/>
              </w:rPr>
              <w:t>Tenor</w:t>
            </w:r>
          </w:p>
        </w:tc>
        <w:tc>
          <w:tcPr>
            <w:tcW w:w="939" w:type="dxa"/>
            <w:shd w:val="clear" w:color="auto" w:fill="000000" w:themeFill="text1"/>
          </w:tcPr>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EUR</w:t>
            </w:r>
          </w:p>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/USD</w:t>
            </w:r>
          </w:p>
        </w:tc>
        <w:tc>
          <w:tcPr>
            <w:tcW w:w="939" w:type="dxa"/>
            <w:shd w:val="clear" w:color="auto" w:fill="000000" w:themeFill="text1"/>
          </w:tcPr>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USD</w:t>
            </w:r>
          </w:p>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/JPY</w:t>
            </w:r>
          </w:p>
        </w:tc>
        <w:tc>
          <w:tcPr>
            <w:tcW w:w="939" w:type="dxa"/>
            <w:shd w:val="clear" w:color="auto" w:fill="000000" w:themeFill="text1"/>
          </w:tcPr>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EUR</w:t>
            </w:r>
          </w:p>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/JPY</w:t>
            </w:r>
          </w:p>
        </w:tc>
        <w:tc>
          <w:tcPr>
            <w:tcW w:w="939" w:type="dxa"/>
            <w:shd w:val="clear" w:color="auto" w:fill="000000" w:themeFill="text1"/>
          </w:tcPr>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AUD</w:t>
            </w:r>
          </w:p>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/USD</w:t>
            </w:r>
          </w:p>
        </w:tc>
        <w:tc>
          <w:tcPr>
            <w:tcW w:w="939" w:type="dxa"/>
            <w:shd w:val="clear" w:color="auto" w:fill="000000" w:themeFill="text1"/>
          </w:tcPr>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GBP</w:t>
            </w:r>
          </w:p>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/USD</w:t>
            </w:r>
          </w:p>
        </w:tc>
        <w:tc>
          <w:tcPr>
            <w:tcW w:w="939" w:type="dxa"/>
            <w:shd w:val="clear" w:color="auto" w:fill="000000" w:themeFill="text1"/>
          </w:tcPr>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USD</w:t>
            </w:r>
          </w:p>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/CHF</w:t>
            </w:r>
          </w:p>
        </w:tc>
        <w:tc>
          <w:tcPr>
            <w:tcW w:w="939" w:type="dxa"/>
            <w:shd w:val="clear" w:color="auto" w:fill="000000" w:themeFill="text1"/>
          </w:tcPr>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EUR</w:t>
            </w:r>
          </w:p>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/CHF</w:t>
            </w:r>
          </w:p>
        </w:tc>
        <w:tc>
          <w:tcPr>
            <w:tcW w:w="939" w:type="dxa"/>
            <w:shd w:val="clear" w:color="auto" w:fill="000000" w:themeFill="text1"/>
          </w:tcPr>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EUR</w:t>
            </w:r>
          </w:p>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/GBP</w:t>
            </w:r>
          </w:p>
        </w:tc>
      </w:tr>
      <w:tr w:rsidR="002D2F76" w:rsidRPr="00A24319" w:rsidTr="00A24319">
        <w:trPr>
          <w:trHeight w:val="170"/>
        </w:trPr>
        <w:tc>
          <w:tcPr>
            <w:tcW w:w="850" w:type="dxa"/>
            <w:tcBorders>
              <w:top w:val="single" w:sz="4" w:space="0" w:color="FFFFFF" w:themeColor="background1"/>
            </w:tcBorders>
            <w:shd w:val="clear" w:color="auto" w:fill="B6B6B6"/>
          </w:tcPr>
          <w:p w:rsidR="002D2F76" w:rsidRPr="00A24319" w:rsidRDefault="002D2F76" w:rsidP="00A24319">
            <w:pPr>
              <w:spacing w:after="0"/>
              <w:rPr>
                <w:rFonts w:ascii="Calibri" w:hAnsi="Calibri" w:cs="Arial"/>
                <w:sz w:val="18"/>
                <w:szCs w:val="18"/>
              </w:rPr>
            </w:pPr>
            <w:r w:rsidRPr="00A24319">
              <w:rPr>
                <w:rFonts w:ascii="Calibri" w:hAnsi="Calibri" w:cs="Arial"/>
                <w:sz w:val="18"/>
                <w:szCs w:val="18"/>
              </w:rPr>
              <w:t>1W</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0.3500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0.0500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0.2500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0.3700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0.3500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0.6800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0.4500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0.5000</w:t>
            </w:r>
          </w:p>
        </w:tc>
      </w:tr>
      <w:tr w:rsidR="002D2F76" w:rsidRPr="00A24319" w:rsidTr="00A24319">
        <w:trPr>
          <w:trHeight w:val="170"/>
        </w:trPr>
        <w:tc>
          <w:tcPr>
            <w:tcW w:w="850" w:type="dxa"/>
            <w:tcBorders>
              <w:top w:val="single" w:sz="4" w:space="0" w:color="FFFFFF" w:themeColor="background1"/>
            </w:tcBorders>
            <w:shd w:val="clear" w:color="auto" w:fill="B6B6B6"/>
          </w:tcPr>
          <w:p w:rsidR="002D2F76" w:rsidRPr="00A24319" w:rsidRDefault="002D2F76" w:rsidP="00A24319">
            <w:pPr>
              <w:spacing w:after="0"/>
              <w:rPr>
                <w:rFonts w:ascii="Calibri" w:hAnsi="Calibri" w:cs="Arial"/>
                <w:sz w:val="18"/>
                <w:szCs w:val="18"/>
              </w:rPr>
            </w:pPr>
            <w:r w:rsidRPr="00A24319">
              <w:rPr>
                <w:rFonts w:ascii="Calibri" w:hAnsi="Calibri" w:cs="Arial"/>
                <w:sz w:val="18"/>
                <w:szCs w:val="18"/>
              </w:rPr>
              <w:t>1M</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0.1500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0.1400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0.2500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0.1600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0.1500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0.2300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0.4000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0.2000</w:t>
            </w:r>
          </w:p>
        </w:tc>
      </w:tr>
      <w:tr w:rsidR="002D2F76" w:rsidRPr="00A24319" w:rsidTr="00A24319">
        <w:trPr>
          <w:trHeight w:val="170"/>
        </w:trPr>
        <w:tc>
          <w:tcPr>
            <w:tcW w:w="850" w:type="dxa"/>
            <w:tcBorders>
              <w:top w:val="single" w:sz="4" w:space="0" w:color="FFFFFF" w:themeColor="background1"/>
            </w:tcBorders>
            <w:shd w:val="clear" w:color="auto" w:fill="B6B6B6"/>
          </w:tcPr>
          <w:p w:rsidR="002D2F76" w:rsidRPr="00A24319" w:rsidRDefault="002D2F76" w:rsidP="00A24319">
            <w:pPr>
              <w:spacing w:after="0"/>
              <w:rPr>
                <w:rFonts w:ascii="Calibri" w:hAnsi="Calibri" w:cs="Arial"/>
                <w:sz w:val="18"/>
                <w:szCs w:val="18"/>
              </w:rPr>
            </w:pPr>
            <w:r w:rsidRPr="00A24319">
              <w:rPr>
                <w:rFonts w:ascii="Calibri" w:hAnsi="Calibri" w:cs="Arial"/>
                <w:sz w:val="18"/>
                <w:szCs w:val="18"/>
              </w:rPr>
              <w:t>2M</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0.0800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0.1300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0.2400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0.2000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0.1500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0.2000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0.4000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0.1900</w:t>
            </w:r>
          </w:p>
        </w:tc>
      </w:tr>
      <w:tr w:rsidR="002D2F76" w:rsidRPr="00A24319" w:rsidTr="00A24319">
        <w:trPr>
          <w:trHeight w:val="170"/>
        </w:trPr>
        <w:tc>
          <w:tcPr>
            <w:tcW w:w="850" w:type="dxa"/>
            <w:tcBorders>
              <w:top w:val="single" w:sz="4" w:space="0" w:color="FFFFFF" w:themeColor="background1"/>
            </w:tcBorders>
            <w:shd w:val="clear" w:color="auto" w:fill="B6B6B6"/>
          </w:tcPr>
          <w:p w:rsidR="002D2F76" w:rsidRPr="00A24319" w:rsidRDefault="002D2F76" w:rsidP="00A24319">
            <w:pPr>
              <w:spacing w:after="0"/>
              <w:rPr>
                <w:rFonts w:ascii="Calibri" w:hAnsi="Calibri" w:cs="Arial"/>
                <w:sz w:val="18"/>
                <w:szCs w:val="18"/>
              </w:rPr>
            </w:pPr>
            <w:r w:rsidRPr="00A24319">
              <w:rPr>
                <w:rFonts w:ascii="Calibri" w:hAnsi="Calibri" w:cs="Arial"/>
                <w:sz w:val="18"/>
                <w:szCs w:val="18"/>
              </w:rPr>
              <w:t>3M</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0.1100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0.1300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0.2300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0.1800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0.1400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0.2100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0.3500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0.1700</w:t>
            </w:r>
          </w:p>
        </w:tc>
      </w:tr>
      <w:tr w:rsidR="002D2F76" w:rsidRPr="00A24319" w:rsidTr="00A24319">
        <w:trPr>
          <w:trHeight w:val="170"/>
        </w:trPr>
        <w:tc>
          <w:tcPr>
            <w:tcW w:w="850" w:type="dxa"/>
            <w:tcBorders>
              <w:top w:val="single" w:sz="4" w:space="0" w:color="FFFFFF" w:themeColor="background1"/>
            </w:tcBorders>
            <w:shd w:val="clear" w:color="auto" w:fill="B6B6B6"/>
          </w:tcPr>
          <w:p w:rsidR="002D2F76" w:rsidRPr="00A24319" w:rsidRDefault="002D2F76" w:rsidP="00A24319">
            <w:pPr>
              <w:spacing w:after="0"/>
              <w:rPr>
                <w:rFonts w:ascii="Calibri" w:hAnsi="Calibri" w:cs="Arial"/>
                <w:sz w:val="18"/>
                <w:szCs w:val="18"/>
              </w:rPr>
            </w:pPr>
            <w:r w:rsidRPr="00A24319">
              <w:rPr>
                <w:rFonts w:ascii="Calibri" w:hAnsi="Calibri" w:cs="Arial"/>
                <w:sz w:val="18"/>
                <w:szCs w:val="18"/>
              </w:rPr>
              <w:t>6M</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0.1000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0.1000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0.2100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0.1300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0.1400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0.1900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0.3100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0.9000</w:t>
            </w:r>
          </w:p>
        </w:tc>
      </w:tr>
      <w:tr w:rsidR="002D2F76" w:rsidRPr="00A24319" w:rsidTr="00A24319">
        <w:trPr>
          <w:trHeight w:val="170"/>
        </w:trPr>
        <w:tc>
          <w:tcPr>
            <w:tcW w:w="850" w:type="dxa"/>
            <w:tcBorders>
              <w:top w:val="single" w:sz="4" w:space="0" w:color="FFFFFF" w:themeColor="background1"/>
            </w:tcBorders>
            <w:shd w:val="clear" w:color="auto" w:fill="B6B6B6"/>
          </w:tcPr>
          <w:p w:rsidR="002D2F76" w:rsidRPr="00A24319" w:rsidRDefault="002D2F76" w:rsidP="00A24319">
            <w:pPr>
              <w:spacing w:after="0"/>
              <w:rPr>
                <w:rFonts w:ascii="Calibri" w:hAnsi="Calibri" w:cs="Arial"/>
                <w:sz w:val="18"/>
                <w:szCs w:val="18"/>
              </w:rPr>
            </w:pPr>
            <w:r w:rsidRPr="00A24319">
              <w:rPr>
                <w:rFonts w:ascii="Calibri" w:hAnsi="Calibri" w:cs="Arial"/>
                <w:sz w:val="18"/>
                <w:szCs w:val="18"/>
              </w:rPr>
              <w:t>9M</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0.1000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0.1100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0.2200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0.1400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0.1500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0.1600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0.3000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0.1500</w:t>
            </w:r>
          </w:p>
        </w:tc>
      </w:tr>
      <w:tr w:rsidR="002D2F76" w:rsidRPr="00A24319" w:rsidTr="00A24319">
        <w:trPr>
          <w:trHeight w:val="170"/>
        </w:trPr>
        <w:tc>
          <w:tcPr>
            <w:tcW w:w="850" w:type="dxa"/>
            <w:tcBorders>
              <w:top w:val="single" w:sz="4" w:space="0" w:color="FFFFFF" w:themeColor="background1"/>
            </w:tcBorders>
            <w:shd w:val="clear" w:color="auto" w:fill="B6B6B6"/>
          </w:tcPr>
          <w:p w:rsidR="002D2F76" w:rsidRPr="00A24319" w:rsidRDefault="002D2F76" w:rsidP="00A24319">
            <w:pPr>
              <w:spacing w:after="0"/>
              <w:rPr>
                <w:rFonts w:ascii="Calibri" w:hAnsi="Calibri" w:cs="Arial"/>
                <w:sz w:val="18"/>
                <w:szCs w:val="18"/>
              </w:rPr>
            </w:pPr>
            <w:r w:rsidRPr="00A24319">
              <w:rPr>
                <w:rFonts w:ascii="Calibri" w:hAnsi="Calibri" w:cs="Arial"/>
                <w:sz w:val="18"/>
                <w:szCs w:val="18"/>
              </w:rPr>
              <w:t>1Y</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0.1000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0.1000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0.2300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0.1300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0.1700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0.1700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0.2900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0.1500</w:t>
            </w:r>
          </w:p>
        </w:tc>
      </w:tr>
      <w:tr w:rsidR="002D2F76" w:rsidRPr="00A24319" w:rsidTr="00A24319">
        <w:trPr>
          <w:trHeight w:val="170"/>
        </w:trPr>
        <w:tc>
          <w:tcPr>
            <w:tcW w:w="850" w:type="dxa"/>
            <w:tcBorders>
              <w:top w:val="single" w:sz="4" w:space="0" w:color="FFFFFF" w:themeColor="background1"/>
            </w:tcBorders>
            <w:shd w:val="clear" w:color="auto" w:fill="B6B6B6"/>
          </w:tcPr>
          <w:p w:rsidR="002D2F76" w:rsidRPr="00A24319" w:rsidRDefault="002D2F76" w:rsidP="00A24319">
            <w:pPr>
              <w:spacing w:after="0"/>
              <w:rPr>
                <w:rFonts w:ascii="Calibri" w:hAnsi="Calibri" w:cs="Arial"/>
                <w:sz w:val="18"/>
                <w:szCs w:val="18"/>
              </w:rPr>
            </w:pPr>
            <w:r w:rsidRPr="00A24319">
              <w:rPr>
                <w:rFonts w:ascii="Calibri" w:hAnsi="Calibri" w:cs="Arial"/>
                <w:sz w:val="18"/>
                <w:szCs w:val="18"/>
              </w:rPr>
              <w:t>18M</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0.1200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0.1000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0.2000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0.1900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0.1600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0.2000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0.2600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0.1500</w:t>
            </w:r>
          </w:p>
        </w:tc>
      </w:tr>
      <w:tr w:rsidR="002D2F76" w:rsidRPr="00A24319" w:rsidTr="00A24319">
        <w:trPr>
          <w:trHeight w:val="170"/>
        </w:trPr>
        <w:tc>
          <w:tcPr>
            <w:tcW w:w="850" w:type="dxa"/>
            <w:tcBorders>
              <w:top w:val="single" w:sz="4" w:space="0" w:color="FFFFFF" w:themeColor="background1"/>
            </w:tcBorders>
            <w:shd w:val="clear" w:color="auto" w:fill="B6B6B6"/>
          </w:tcPr>
          <w:p w:rsidR="002D2F76" w:rsidRPr="00A24319" w:rsidRDefault="002D2F76" w:rsidP="00A24319">
            <w:pPr>
              <w:spacing w:after="0"/>
              <w:rPr>
                <w:rFonts w:ascii="Calibri" w:hAnsi="Calibri" w:cs="Arial"/>
                <w:sz w:val="18"/>
                <w:szCs w:val="18"/>
              </w:rPr>
            </w:pPr>
            <w:r w:rsidRPr="00A24319">
              <w:rPr>
                <w:rFonts w:ascii="Calibri" w:hAnsi="Calibri" w:cs="Arial"/>
                <w:sz w:val="18"/>
                <w:szCs w:val="18"/>
              </w:rPr>
              <w:t>2Y</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0.1400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0.1300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0.2000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0.2400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0.1400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0.1600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0.7500</w:t>
            </w:r>
          </w:p>
        </w:tc>
        <w:tc>
          <w:tcPr>
            <w:tcW w:w="939"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0.1600</w:t>
            </w:r>
          </w:p>
        </w:tc>
      </w:tr>
    </w:tbl>
    <w:p w:rsidR="002D2F76" w:rsidRPr="00CB1A5C" w:rsidRDefault="002D2F76" w:rsidP="002D2F76">
      <w:pPr>
        <w:pStyle w:val="Caption"/>
        <w:rPr>
          <w:sz w:val="20"/>
          <w:szCs w:val="20"/>
        </w:rPr>
      </w:pPr>
      <w:bookmarkStart w:id="95" w:name="_Ref440963932"/>
      <w:bookmarkStart w:id="96" w:name="_Ref440979229"/>
      <w:r w:rsidRPr="00CB1A5C">
        <w:rPr>
          <w:sz w:val="20"/>
          <w:szCs w:val="20"/>
        </w:rPr>
        <w:t xml:space="preserve">Table </w:t>
      </w:r>
      <w:r>
        <w:rPr>
          <w:noProof/>
          <w:sz w:val="20"/>
          <w:szCs w:val="20"/>
        </w:rPr>
        <w:t>18</w:t>
      </w:r>
      <w:bookmarkEnd w:id="95"/>
      <w:r w:rsidRPr="00CB1A5C">
        <w:rPr>
          <w:sz w:val="20"/>
          <w:szCs w:val="20"/>
        </w:rPr>
        <w:t xml:space="preserve"> – Example Sega Spread Matrix</w:t>
      </w:r>
      <w:bookmarkEnd w:id="96"/>
    </w:p>
    <w:tbl>
      <w:tblPr>
        <w:tblW w:w="9848" w:type="dxa"/>
        <w:tblInd w:w="-34" w:type="dxa"/>
        <w:tblBorders>
          <w:top w:val="single" w:sz="4" w:space="0" w:color="auto"/>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DEDEDE"/>
        <w:tblLayout w:type="fixed"/>
        <w:tblLook w:val="04A0"/>
      </w:tblPr>
      <w:tblGrid>
        <w:gridCol w:w="883"/>
        <w:gridCol w:w="1120"/>
        <w:gridCol w:w="1121"/>
        <w:gridCol w:w="1120"/>
        <w:gridCol w:w="1121"/>
        <w:gridCol w:w="1121"/>
        <w:gridCol w:w="1120"/>
        <w:gridCol w:w="1121"/>
        <w:gridCol w:w="1121"/>
      </w:tblGrid>
      <w:tr w:rsidR="00A24319" w:rsidRPr="00A24319" w:rsidTr="00A24319">
        <w:trPr>
          <w:trHeight w:val="170"/>
        </w:trPr>
        <w:tc>
          <w:tcPr>
            <w:tcW w:w="883" w:type="dxa"/>
            <w:tcBorders>
              <w:bottom w:val="single" w:sz="4" w:space="0" w:color="FFFFFF" w:themeColor="background1"/>
            </w:tcBorders>
            <w:shd w:val="clear" w:color="auto" w:fill="000000" w:themeFill="text1"/>
          </w:tcPr>
          <w:p w:rsidR="002D2F76" w:rsidRPr="00A24319" w:rsidRDefault="002D2F76" w:rsidP="00A24319">
            <w:pPr>
              <w:spacing w:after="0"/>
              <w:rPr>
                <w:rFonts w:ascii="Calibri" w:hAnsi="Calibri" w:cs="Arial"/>
                <w:color w:val="FFFFFF" w:themeColor="background1"/>
                <w:sz w:val="18"/>
                <w:szCs w:val="18"/>
              </w:rPr>
            </w:pPr>
            <w:r w:rsidRPr="00A24319">
              <w:rPr>
                <w:rFonts w:ascii="Calibri" w:hAnsi="Calibri" w:cs="Arial"/>
                <w:color w:val="FFFFFF" w:themeColor="background1"/>
                <w:sz w:val="18"/>
                <w:szCs w:val="18"/>
              </w:rPr>
              <w:t>Tenor</w:t>
            </w:r>
          </w:p>
        </w:tc>
        <w:tc>
          <w:tcPr>
            <w:tcW w:w="1120" w:type="dxa"/>
            <w:shd w:val="clear" w:color="auto" w:fill="000000" w:themeFill="text1"/>
          </w:tcPr>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EUR</w:t>
            </w:r>
          </w:p>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/USD</w:t>
            </w:r>
          </w:p>
        </w:tc>
        <w:tc>
          <w:tcPr>
            <w:tcW w:w="1121" w:type="dxa"/>
            <w:shd w:val="clear" w:color="auto" w:fill="000000" w:themeFill="text1"/>
          </w:tcPr>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USD</w:t>
            </w:r>
          </w:p>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/JPY</w:t>
            </w:r>
          </w:p>
        </w:tc>
        <w:tc>
          <w:tcPr>
            <w:tcW w:w="1120" w:type="dxa"/>
            <w:shd w:val="clear" w:color="auto" w:fill="000000" w:themeFill="text1"/>
          </w:tcPr>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EUR</w:t>
            </w:r>
          </w:p>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/JPY</w:t>
            </w:r>
          </w:p>
        </w:tc>
        <w:tc>
          <w:tcPr>
            <w:tcW w:w="1121" w:type="dxa"/>
            <w:shd w:val="clear" w:color="auto" w:fill="000000" w:themeFill="text1"/>
          </w:tcPr>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AUD</w:t>
            </w:r>
          </w:p>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/USD</w:t>
            </w:r>
          </w:p>
        </w:tc>
        <w:tc>
          <w:tcPr>
            <w:tcW w:w="1121" w:type="dxa"/>
            <w:shd w:val="clear" w:color="auto" w:fill="000000" w:themeFill="text1"/>
          </w:tcPr>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GBP</w:t>
            </w:r>
          </w:p>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/USD</w:t>
            </w:r>
          </w:p>
        </w:tc>
        <w:tc>
          <w:tcPr>
            <w:tcW w:w="1120" w:type="dxa"/>
            <w:shd w:val="clear" w:color="auto" w:fill="000000" w:themeFill="text1"/>
          </w:tcPr>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USD</w:t>
            </w:r>
          </w:p>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/CHF</w:t>
            </w:r>
          </w:p>
        </w:tc>
        <w:tc>
          <w:tcPr>
            <w:tcW w:w="1121" w:type="dxa"/>
            <w:shd w:val="clear" w:color="auto" w:fill="000000" w:themeFill="text1"/>
          </w:tcPr>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EUR</w:t>
            </w:r>
          </w:p>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/CHF</w:t>
            </w:r>
          </w:p>
        </w:tc>
        <w:tc>
          <w:tcPr>
            <w:tcW w:w="1121" w:type="dxa"/>
            <w:shd w:val="clear" w:color="auto" w:fill="000000" w:themeFill="text1"/>
          </w:tcPr>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EUR</w:t>
            </w:r>
          </w:p>
          <w:p w:rsidR="002D2F76" w:rsidRPr="00A24319" w:rsidRDefault="002D2F76" w:rsidP="00A24319">
            <w:pPr>
              <w:spacing w:after="0"/>
              <w:jc w:val="center"/>
              <w:rPr>
                <w:rFonts w:ascii="Calibri" w:hAnsi="Calibri" w:cs="Arial"/>
                <w:color w:val="FFFFFF" w:themeColor="background1"/>
                <w:sz w:val="18"/>
                <w:szCs w:val="18"/>
              </w:rPr>
            </w:pPr>
            <w:r w:rsidRPr="00A24319">
              <w:rPr>
                <w:rFonts w:ascii="Calibri" w:hAnsi="Calibri" w:cs="Arial"/>
                <w:color w:val="FFFFFF" w:themeColor="background1"/>
                <w:sz w:val="18"/>
                <w:szCs w:val="18"/>
              </w:rPr>
              <w:t>/GBP</w:t>
            </w:r>
          </w:p>
        </w:tc>
      </w:tr>
      <w:tr w:rsidR="002D2F76" w:rsidRPr="00A24319" w:rsidTr="00A24319">
        <w:trPr>
          <w:trHeight w:val="170"/>
        </w:trPr>
        <w:tc>
          <w:tcPr>
            <w:tcW w:w="883" w:type="dxa"/>
            <w:tcBorders>
              <w:top w:val="single" w:sz="4" w:space="0" w:color="FFFFFF" w:themeColor="background1"/>
            </w:tcBorders>
            <w:shd w:val="clear" w:color="auto" w:fill="B6B6B6"/>
          </w:tcPr>
          <w:p w:rsidR="002D2F76" w:rsidRPr="00A24319" w:rsidRDefault="002D2F76" w:rsidP="00A24319">
            <w:pPr>
              <w:spacing w:after="0"/>
              <w:rPr>
                <w:rFonts w:ascii="Calibri" w:hAnsi="Calibri" w:cs="Arial"/>
                <w:sz w:val="18"/>
                <w:szCs w:val="18"/>
              </w:rPr>
            </w:pPr>
            <w:r w:rsidRPr="00A24319">
              <w:rPr>
                <w:rFonts w:ascii="Calibri" w:hAnsi="Calibri" w:cs="Arial"/>
                <w:sz w:val="18"/>
                <w:szCs w:val="18"/>
              </w:rPr>
              <w:t>1W</w:t>
            </w:r>
          </w:p>
        </w:tc>
        <w:tc>
          <w:tcPr>
            <w:tcW w:w="1120"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0.2500</w:t>
            </w:r>
          </w:p>
        </w:tc>
        <w:tc>
          <w:tcPr>
            <w:tcW w:w="1121"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0.2700</w:t>
            </w:r>
          </w:p>
        </w:tc>
        <w:tc>
          <w:tcPr>
            <w:tcW w:w="1120"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0.3600</w:t>
            </w:r>
          </w:p>
        </w:tc>
        <w:tc>
          <w:tcPr>
            <w:tcW w:w="1121"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0.2600</w:t>
            </w:r>
          </w:p>
        </w:tc>
        <w:tc>
          <w:tcPr>
            <w:tcW w:w="1121"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0.2500</w:t>
            </w:r>
          </w:p>
        </w:tc>
        <w:tc>
          <w:tcPr>
            <w:tcW w:w="1120"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0.4100</w:t>
            </w:r>
          </w:p>
        </w:tc>
        <w:tc>
          <w:tcPr>
            <w:tcW w:w="1121"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0.6200</w:t>
            </w:r>
          </w:p>
        </w:tc>
        <w:tc>
          <w:tcPr>
            <w:tcW w:w="1121"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0.4000</w:t>
            </w:r>
          </w:p>
        </w:tc>
      </w:tr>
      <w:tr w:rsidR="002D2F76" w:rsidRPr="00A24319" w:rsidTr="00A24319">
        <w:trPr>
          <w:trHeight w:val="170"/>
        </w:trPr>
        <w:tc>
          <w:tcPr>
            <w:tcW w:w="883" w:type="dxa"/>
            <w:tcBorders>
              <w:top w:val="single" w:sz="4" w:space="0" w:color="FFFFFF" w:themeColor="background1"/>
            </w:tcBorders>
            <w:shd w:val="clear" w:color="auto" w:fill="B6B6B6"/>
          </w:tcPr>
          <w:p w:rsidR="002D2F76" w:rsidRPr="00A24319" w:rsidRDefault="002D2F76" w:rsidP="00A24319">
            <w:pPr>
              <w:spacing w:after="0"/>
              <w:rPr>
                <w:rFonts w:ascii="Calibri" w:hAnsi="Calibri" w:cs="Arial"/>
                <w:sz w:val="18"/>
                <w:szCs w:val="18"/>
              </w:rPr>
            </w:pPr>
            <w:r w:rsidRPr="00A24319">
              <w:rPr>
                <w:rFonts w:ascii="Calibri" w:hAnsi="Calibri" w:cs="Arial"/>
                <w:sz w:val="18"/>
                <w:szCs w:val="18"/>
              </w:rPr>
              <w:t>1M</w:t>
            </w:r>
          </w:p>
        </w:tc>
        <w:tc>
          <w:tcPr>
            <w:tcW w:w="1120"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0.0900</w:t>
            </w:r>
          </w:p>
        </w:tc>
        <w:tc>
          <w:tcPr>
            <w:tcW w:w="1121"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0.1000</w:t>
            </w:r>
          </w:p>
        </w:tc>
        <w:tc>
          <w:tcPr>
            <w:tcW w:w="1120"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0.1800</w:t>
            </w:r>
          </w:p>
        </w:tc>
        <w:tc>
          <w:tcPr>
            <w:tcW w:w="1121"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0.1100</w:t>
            </w:r>
          </w:p>
        </w:tc>
        <w:tc>
          <w:tcPr>
            <w:tcW w:w="1121"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0.1100</w:t>
            </w:r>
          </w:p>
        </w:tc>
        <w:tc>
          <w:tcPr>
            <w:tcW w:w="1120"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0.1600</w:t>
            </w:r>
          </w:p>
        </w:tc>
        <w:tc>
          <w:tcPr>
            <w:tcW w:w="1121"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0.3500</w:t>
            </w:r>
          </w:p>
        </w:tc>
        <w:tc>
          <w:tcPr>
            <w:tcW w:w="1121"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0.1400</w:t>
            </w:r>
          </w:p>
        </w:tc>
      </w:tr>
      <w:tr w:rsidR="002D2F76" w:rsidRPr="00A24319" w:rsidTr="00A24319">
        <w:trPr>
          <w:trHeight w:val="170"/>
        </w:trPr>
        <w:tc>
          <w:tcPr>
            <w:tcW w:w="883" w:type="dxa"/>
            <w:tcBorders>
              <w:top w:val="single" w:sz="4" w:space="0" w:color="FFFFFF" w:themeColor="background1"/>
            </w:tcBorders>
            <w:shd w:val="clear" w:color="auto" w:fill="B6B6B6"/>
          </w:tcPr>
          <w:p w:rsidR="002D2F76" w:rsidRPr="00A24319" w:rsidRDefault="002D2F76" w:rsidP="00A24319">
            <w:pPr>
              <w:spacing w:after="0"/>
              <w:rPr>
                <w:rFonts w:ascii="Calibri" w:hAnsi="Calibri" w:cs="Arial"/>
                <w:sz w:val="18"/>
                <w:szCs w:val="18"/>
              </w:rPr>
            </w:pPr>
            <w:r w:rsidRPr="00A24319">
              <w:rPr>
                <w:rFonts w:ascii="Calibri" w:hAnsi="Calibri" w:cs="Arial"/>
                <w:sz w:val="18"/>
                <w:szCs w:val="18"/>
              </w:rPr>
              <w:t>2M</w:t>
            </w:r>
          </w:p>
        </w:tc>
        <w:tc>
          <w:tcPr>
            <w:tcW w:w="1120"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0.0900</w:t>
            </w:r>
          </w:p>
        </w:tc>
        <w:tc>
          <w:tcPr>
            <w:tcW w:w="1121"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0.0900</w:t>
            </w:r>
          </w:p>
        </w:tc>
        <w:tc>
          <w:tcPr>
            <w:tcW w:w="1120"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0.1800</w:t>
            </w:r>
          </w:p>
        </w:tc>
        <w:tc>
          <w:tcPr>
            <w:tcW w:w="1121"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0.1300</w:t>
            </w:r>
          </w:p>
        </w:tc>
        <w:tc>
          <w:tcPr>
            <w:tcW w:w="1121"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0.1100</w:t>
            </w:r>
          </w:p>
        </w:tc>
        <w:tc>
          <w:tcPr>
            <w:tcW w:w="1120"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0.1500</w:t>
            </w:r>
          </w:p>
        </w:tc>
        <w:tc>
          <w:tcPr>
            <w:tcW w:w="1121"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0.3000</w:t>
            </w:r>
          </w:p>
        </w:tc>
        <w:tc>
          <w:tcPr>
            <w:tcW w:w="1121"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0.1300</w:t>
            </w:r>
          </w:p>
        </w:tc>
      </w:tr>
      <w:tr w:rsidR="002D2F76" w:rsidRPr="00A24319" w:rsidTr="00A24319">
        <w:trPr>
          <w:trHeight w:val="170"/>
        </w:trPr>
        <w:tc>
          <w:tcPr>
            <w:tcW w:w="883" w:type="dxa"/>
            <w:tcBorders>
              <w:top w:val="single" w:sz="4" w:space="0" w:color="FFFFFF" w:themeColor="background1"/>
            </w:tcBorders>
            <w:shd w:val="clear" w:color="auto" w:fill="B6B6B6"/>
          </w:tcPr>
          <w:p w:rsidR="002D2F76" w:rsidRPr="00A24319" w:rsidRDefault="002D2F76" w:rsidP="00A24319">
            <w:pPr>
              <w:spacing w:after="0"/>
              <w:rPr>
                <w:rFonts w:ascii="Calibri" w:hAnsi="Calibri" w:cs="Arial"/>
                <w:sz w:val="18"/>
                <w:szCs w:val="18"/>
              </w:rPr>
            </w:pPr>
            <w:r w:rsidRPr="00A24319">
              <w:rPr>
                <w:rFonts w:ascii="Calibri" w:hAnsi="Calibri" w:cs="Arial"/>
                <w:sz w:val="18"/>
                <w:szCs w:val="18"/>
              </w:rPr>
              <w:t>3M</w:t>
            </w:r>
          </w:p>
        </w:tc>
        <w:tc>
          <w:tcPr>
            <w:tcW w:w="1120"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0.0800</w:t>
            </w:r>
          </w:p>
        </w:tc>
        <w:tc>
          <w:tcPr>
            <w:tcW w:w="1121"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0.0700</w:t>
            </w:r>
          </w:p>
        </w:tc>
        <w:tc>
          <w:tcPr>
            <w:tcW w:w="1120"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0.1800</w:t>
            </w:r>
          </w:p>
        </w:tc>
        <w:tc>
          <w:tcPr>
            <w:tcW w:w="1121"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0.1300</w:t>
            </w:r>
          </w:p>
        </w:tc>
        <w:tc>
          <w:tcPr>
            <w:tcW w:w="1121"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0.1100</w:t>
            </w:r>
          </w:p>
        </w:tc>
        <w:tc>
          <w:tcPr>
            <w:tcW w:w="1120"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0.1500</w:t>
            </w:r>
          </w:p>
        </w:tc>
        <w:tc>
          <w:tcPr>
            <w:tcW w:w="1121"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0.2600</w:t>
            </w:r>
          </w:p>
        </w:tc>
        <w:tc>
          <w:tcPr>
            <w:tcW w:w="1121"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0.1200</w:t>
            </w:r>
          </w:p>
        </w:tc>
      </w:tr>
      <w:tr w:rsidR="002D2F76" w:rsidRPr="00A24319" w:rsidTr="00A24319">
        <w:trPr>
          <w:trHeight w:val="170"/>
        </w:trPr>
        <w:tc>
          <w:tcPr>
            <w:tcW w:w="883" w:type="dxa"/>
            <w:tcBorders>
              <w:top w:val="single" w:sz="4" w:space="0" w:color="FFFFFF" w:themeColor="background1"/>
            </w:tcBorders>
            <w:shd w:val="clear" w:color="auto" w:fill="B6B6B6"/>
          </w:tcPr>
          <w:p w:rsidR="002D2F76" w:rsidRPr="00A24319" w:rsidRDefault="002D2F76" w:rsidP="00A24319">
            <w:pPr>
              <w:spacing w:after="0"/>
              <w:rPr>
                <w:rFonts w:ascii="Calibri" w:hAnsi="Calibri" w:cs="Arial"/>
                <w:sz w:val="18"/>
                <w:szCs w:val="18"/>
              </w:rPr>
            </w:pPr>
            <w:r w:rsidRPr="00A24319">
              <w:rPr>
                <w:rFonts w:ascii="Calibri" w:hAnsi="Calibri" w:cs="Arial"/>
                <w:sz w:val="18"/>
                <w:szCs w:val="18"/>
              </w:rPr>
              <w:lastRenderedPageBreak/>
              <w:t>6M</w:t>
            </w:r>
          </w:p>
        </w:tc>
        <w:tc>
          <w:tcPr>
            <w:tcW w:w="1120"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0.0800</w:t>
            </w:r>
          </w:p>
        </w:tc>
        <w:tc>
          <w:tcPr>
            <w:tcW w:w="1121"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0.0800</w:t>
            </w:r>
          </w:p>
        </w:tc>
        <w:tc>
          <w:tcPr>
            <w:tcW w:w="1120"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0.1500</w:t>
            </w:r>
          </w:p>
        </w:tc>
        <w:tc>
          <w:tcPr>
            <w:tcW w:w="1121"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0.1100</w:t>
            </w:r>
          </w:p>
        </w:tc>
        <w:tc>
          <w:tcPr>
            <w:tcW w:w="1121"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0.1100</w:t>
            </w:r>
          </w:p>
        </w:tc>
        <w:tc>
          <w:tcPr>
            <w:tcW w:w="1120"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0.1300</w:t>
            </w:r>
          </w:p>
        </w:tc>
        <w:tc>
          <w:tcPr>
            <w:tcW w:w="1121"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0.2400</w:t>
            </w:r>
          </w:p>
        </w:tc>
        <w:tc>
          <w:tcPr>
            <w:tcW w:w="1121"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0.1000</w:t>
            </w:r>
          </w:p>
        </w:tc>
      </w:tr>
      <w:tr w:rsidR="002D2F76" w:rsidRPr="00A24319" w:rsidTr="00A24319">
        <w:trPr>
          <w:trHeight w:val="170"/>
        </w:trPr>
        <w:tc>
          <w:tcPr>
            <w:tcW w:w="883" w:type="dxa"/>
            <w:tcBorders>
              <w:top w:val="single" w:sz="4" w:space="0" w:color="FFFFFF" w:themeColor="background1"/>
            </w:tcBorders>
            <w:shd w:val="clear" w:color="auto" w:fill="B6B6B6"/>
          </w:tcPr>
          <w:p w:rsidR="002D2F76" w:rsidRPr="00A24319" w:rsidRDefault="002D2F76" w:rsidP="00A24319">
            <w:pPr>
              <w:spacing w:after="0"/>
              <w:rPr>
                <w:rFonts w:ascii="Calibri" w:hAnsi="Calibri" w:cs="Arial"/>
                <w:sz w:val="18"/>
                <w:szCs w:val="18"/>
              </w:rPr>
            </w:pPr>
            <w:r w:rsidRPr="00A24319">
              <w:rPr>
                <w:rFonts w:ascii="Calibri" w:hAnsi="Calibri" w:cs="Arial"/>
                <w:sz w:val="18"/>
                <w:szCs w:val="18"/>
              </w:rPr>
              <w:t>9M</w:t>
            </w:r>
          </w:p>
        </w:tc>
        <w:tc>
          <w:tcPr>
            <w:tcW w:w="1120"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0.0800</w:t>
            </w:r>
          </w:p>
        </w:tc>
        <w:tc>
          <w:tcPr>
            <w:tcW w:w="1121"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0.0800</w:t>
            </w:r>
          </w:p>
        </w:tc>
        <w:tc>
          <w:tcPr>
            <w:tcW w:w="1120"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0.1600</w:t>
            </w:r>
          </w:p>
        </w:tc>
        <w:tc>
          <w:tcPr>
            <w:tcW w:w="1121"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0.1100</w:t>
            </w:r>
          </w:p>
        </w:tc>
        <w:tc>
          <w:tcPr>
            <w:tcW w:w="1121"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0.1100</w:t>
            </w:r>
          </w:p>
        </w:tc>
        <w:tc>
          <w:tcPr>
            <w:tcW w:w="1120"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0.1300</w:t>
            </w:r>
          </w:p>
        </w:tc>
        <w:tc>
          <w:tcPr>
            <w:tcW w:w="1121"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0.2500</w:t>
            </w:r>
          </w:p>
        </w:tc>
        <w:tc>
          <w:tcPr>
            <w:tcW w:w="1121"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0.1000</w:t>
            </w:r>
          </w:p>
        </w:tc>
      </w:tr>
      <w:tr w:rsidR="002D2F76" w:rsidRPr="00A24319" w:rsidTr="00A24319">
        <w:trPr>
          <w:trHeight w:val="170"/>
        </w:trPr>
        <w:tc>
          <w:tcPr>
            <w:tcW w:w="883" w:type="dxa"/>
            <w:tcBorders>
              <w:top w:val="single" w:sz="4" w:space="0" w:color="FFFFFF" w:themeColor="background1"/>
            </w:tcBorders>
            <w:shd w:val="clear" w:color="auto" w:fill="B6B6B6"/>
          </w:tcPr>
          <w:p w:rsidR="002D2F76" w:rsidRPr="00A24319" w:rsidRDefault="002D2F76" w:rsidP="00A24319">
            <w:pPr>
              <w:spacing w:after="0"/>
              <w:rPr>
                <w:rFonts w:ascii="Calibri" w:hAnsi="Calibri" w:cs="Arial"/>
                <w:sz w:val="18"/>
                <w:szCs w:val="18"/>
              </w:rPr>
            </w:pPr>
            <w:r w:rsidRPr="00A24319">
              <w:rPr>
                <w:rFonts w:ascii="Calibri" w:hAnsi="Calibri" w:cs="Arial"/>
                <w:sz w:val="18"/>
                <w:szCs w:val="18"/>
              </w:rPr>
              <w:t>1Y</w:t>
            </w:r>
          </w:p>
        </w:tc>
        <w:tc>
          <w:tcPr>
            <w:tcW w:w="1120"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0.0800</w:t>
            </w:r>
          </w:p>
        </w:tc>
        <w:tc>
          <w:tcPr>
            <w:tcW w:w="1121"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0.0800</w:t>
            </w:r>
          </w:p>
        </w:tc>
        <w:tc>
          <w:tcPr>
            <w:tcW w:w="1120"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0.1600</w:t>
            </w:r>
          </w:p>
        </w:tc>
        <w:tc>
          <w:tcPr>
            <w:tcW w:w="1121"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0.1100</w:t>
            </w:r>
          </w:p>
        </w:tc>
        <w:tc>
          <w:tcPr>
            <w:tcW w:w="1121"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0.1300</w:t>
            </w:r>
          </w:p>
        </w:tc>
        <w:tc>
          <w:tcPr>
            <w:tcW w:w="1120"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0.1400</w:t>
            </w:r>
          </w:p>
        </w:tc>
        <w:tc>
          <w:tcPr>
            <w:tcW w:w="1121"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0.2100</w:t>
            </w:r>
          </w:p>
        </w:tc>
        <w:tc>
          <w:tcPr>
            <w:tcW w:w="1121"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0.1000</w:t>
            </w:r>
          </w:p>
        </w:tc>
      </w:tr>
      <w:tr w:rsidR="002D2F76" w:rsidRPr="00A24319" w:rsidTr="00A24319">
        <w:trPr>
          <w:trHeight w:val="170"/>
        </w:trPr>
        <w:tc>
          <w:tcPr>
            <w:tcW w:w="883" w:type="dxa"/>
            <w:tcBorders>
              <w:top w:val="single" w:sz="4" w:space="0" w:color="FFFFFF" w:themeColor="background1"/>
            </w:tcBorders>
            <w:shd w:val="clear" w:color="auto" w:fill="B6B6B6"/>
          </w:tcPr>
          <w:p w:rsidR="002D2F76" w:rsidRPr="00A24319" w:rsidRDefault="002D2F76" w:rsidP="00A24319">
            <w:pPr>
              <w:spacing w:after="0"/>
              <w:rPr>
                <w:rFonts w:ascii="Calibri" w:hAnsi="Calibri" w:cs="Arial"/>
                <w:sz w:val="18"/>
                <w:szCs w:val="18"/>
              </w:rPr>
            </w:pPr>
            <w:r w:rsidRPr="00A24319">
              <w:rPr>
                <w:rFonts w:ascii="Calibri" w:hAnsi="Calibri" w:cs="Arial"/>
                <w:sz w:val="18"/>
                <w:szCs w:val="18"/>
              </w:rPr>
              <w:t>18M</w:t>
            </w:r>
          </w:p>
        </w:tc>
        <w:tc>
          <w:tcPr>
            <w:tcW w:w="1120"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0.0900</w:t>
            </w:r>
          </w:p>
        </w:tc>
        <w:tc>
          <w:tcPr>
            <w:tcW w:w="1121"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0.1400</w:t>
            </w:r>
          </w:p>
        </w:tc>
        <w:tc>
          <w:tcPr>
            <w:tcW w:w="1120"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0.1400</w:t>
            </w:r>
          </w:p>
        </w:tc>
        <w:tc>
          <w:tcPr>
            <w:tcW w:w="1121"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0.1400</w:t>
            </w:r>
          </w:p>
        </w:tc>
        <w:tc>
          <w:tcPr>
            <w:tcW w:w="1121"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0.1100</w:t>
            </w:r>
          </w:p>
        </w:tc>
        <w:tc>
          <w:tcPr>
            <w:tcW w:w="1120"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0.1300</w:t>
            </w:r>
          </w:p>
        </w:tc>
        <w:tc>
          <w:tcPr>
            <w:tcW w:w="1121"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0.2000</w:t>
            </w:r>
          </w:p>
        </w:tc>
        <w:tc>
          <w:tcPr>
            <w:tcW w:w="1121"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0.1200</w:t>
            </w:r>
          </w:p>
        </w:tc>
      </w:tr>
      <w:tr w:rsidR="002D2F76" w:rsidRPr="00A24319" w:rsidTr="00A24319">
        <w:trPr>
          <w:trHeight w:val="170"/>
        </w:trPr>
        <w:tc>
          <w:tcPr>
            <w:tcW w:w="883" w:type="dxa"/>
            <w:tcBorders>
              <w:top w:val="single" w:sz="4" w:space="0" w:color="FFFFFF" w:themeColor="background1"/>
            </w:tcBorders>
            <w:shd w:val="clear" w:color="auto" w:fill="B6B6B6"/>
          </w:tcPr>
          <w:p w:rsidR="002D2F76" w:rsidRPr="00A24319" w:rsidRDefault="002D2F76" w:rsidP="00A24319">
            <w:pPr>
              <w:spacing w:after="0"/>
              <w:rPr>
                <w:rFonts w:ascii="Calibri" w:hAnsi="Calibri" w:cs="Arial"/>
                <w:sz w:val="18"/>
                <w:szCs w:val="18"/>
              </w:rPr>
            </w:pPr>
            <w:r w:rsidRPr="00A24319">
              <w:rPr>
                <w:rFonts w:ascii="Calibri" w:hAnsi="Calibri" w:cs="Arial"/>
                <w:sz w:val="18"/>
                <w:szCs w:val="18"/>
              </w:rPr>
              <w:t>2Y</w:t>
            </w:r>
          </w:p>
        </w:tc>
        <w:tc>
          <w:tcPr>
            <w:tcW w:w="1120"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0.0100</w:t>
            </w:r>
          </w:p>
        </w:tc>
        <w:tc>
          <w:tcPr>
            <w:tcW w:w="1121"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0.1500</w:t>
            </w:r>
          </w:p>
        </w:tc>
        <w:tc>
          <w:tcPr>
            <w:tcW w:w="1120"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0.1500</w:t>
            </w:r>
          </w:p>
        </w:tc>
        <w:tc>
          <w:tcPr>
            <w:tcW w:w="1121"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0.1900</w:t>
            </w:r>
          </w:p>
        </w:tc>
        <w:tc>
          <w:tcPr>
            <w:tcW w:w="1121"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0.1000</w:t>
            </w:r>
          </w:p>
        </w:tc>
        <w:tc>
          <w:tcPr>
            <w:tcW w:w="1120"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0.1100</w:t>
            </w:r>
          </w:p>
        </w:tc>
        <w:tc>
          <w:tcPr>
            <w:tcW w:w="1121"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0.2000</w:t>
            </w:r>
          </w:p>
        </w:tc>
        <w:tc>
          <w:tcPr>
            <w:tcW w:w="1121" w:type="dxa"/>
            <w:shd w:val="clear" w:color="auto" w:fill="DEDEDE"/>
            <w:vAlign w:val="bottom"/>
          </w:tcPr>
          <w:p w:rsidR="002D2F76" w:rsidRPr="00A24319" w:rsidRDefault="002D2F76" w:rsidP="00A24319">
            <w:pPr>
              <w:spacing w:after="0"/>
              <w:jc w:val="center"/>
              <w:rPr>
                <w:rFonts w:ascii="Calibri" w:hAnsi="Calibri" w:cs="Arial"/>
                <w:sz w:val="18"/>
                <w:szCs w:val="18"/>
              </w:rPr>
            </w:pPr>
            <w:r w:rsidRPr="00A24319">
              <w:rPr>
                <w:rFonts w:ascii="Calibri" w:hAnsi="Calibri" w:cs="Arial"/>
                <w:sz w:val="18"/>
                <w:szCs w:val="18"/>
              </w:rPr>
              <w:t>0.1300</w:t>
            </w:r>
          </w:p>
        </w:tc>
      </w:tr>
    </w:tbl>
    <w:p w:rsidR="004208BE" w:rsidRPr="00A24319" w:rsidRDefault="004208BE" w:rsidP="003D7588">
      <w:pPr>
        <w:pStyle w:val="FXRiskH2"/>
      </w:pPr>
      <w:bookmarkStart w:id="97" w:name="_Toc459118072"/>
      <w:r w:rsidRPr="00A24319">
        <w:lastRenderedPageBreak/>
        <w:t>Credit Risk Margin (</w:t>
      </w:r>
      <w:proofErr w:type="spellStart"/>
      <w:r w:rsidRPr="00A24319">
        <w:t>CRiM</w:t>
      </w:r>
      <w:proofErr w:type="spellEnd"/>
      <w:r w:rsidRPr="00A24319">
        <w:t>)</w:t>
      </w:r>
      <w:bookmarkEnd w:id="97"/>
      <w:r w:rsidRPr="00A24319">
        <w:t xml:space="preserve"> </w:t>
      </w:r>
    </w:p>
    <w:tbl>
      <w:tblPr>
        <w:tblW w:w="0" w:type="auto"/>
        <w:tblInd w:w="98" w:type="dxa"/>
        <w:tblLayout w:type="fixed"/>
        <w:tblCellMar>
          <w:left w:w="10" w:type="dxa"/>
          <w:right w:w="10" w:type="dxa"/>
        </w:tblCellMar>
        <w:tblLook w:val="0000"/>
      </w:tblPr>
      <w:tblGrid>
        <w:gridCol w:w="1711"/>
        <w:gridCol w:w="7655"/>
      </w:tblGrid>
      <w:tr w:rsidR="004208BE" w:rsidTr="00D95FE9">
        <w:trPr>
          <w:trHeight w:val="433"/>
        </w:trPr>
        <w:tc>
          <w:tcPr>
            <w:tcW w:w="1711"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4208BE" w:rsidRDefault="004208BE" w:rsidP="004208BE">
            <w:pPr>
              <w:keepNext/>
              <w:spacing w:after="0" w:line="240" w:lineRule="auto"/>
            </w:pPr>
            <w:r>
              <w:rPr>
                <w:rFonts w:ascii="Arial" w:eastAsia="Arial" w:hAnsi="Arial" w:cs="Arial"/>
                <w:sz w:val="20"/>
              </w:rPr>
              <w:t xml:space="preserve"> BR 92 - Calculate </w:t>
            </w:r>
            <w:proofErr w:type="spellStart"/>
            <w:r>
              <w:rPr>
                <w:rFonts w:ascii="Arial" w:eastAsia="Arial" w:hAnsi="Arial" w:cs="Arial"/>
                <w:sz w:val="20"/>
              </w:rPr>
              <w:t>CRiM</w:t>
            </w:r>
            <w:proofErr w:type="spellEnd"/>
            <w:r>
              <w:rPr>
                <w:rFonts w:ascii="Arial" w:eastAsia="Arial" w:hAnsi="Arial" w:cs="Arial"/>
                <w:sz w:val="20"/>
              </w:rPr>
              <w:t xml:space="preserve"> </w:t>
            </w:r>
          </w:p>
        </w:tc>
        <w:tc>
          <w:tcPr>
            <w:tcW w:w="7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4319" w:rsidRPr="00CB1A5C" w:rsidRDefault="00A24319" w:rsidP="00A24319">
            <w:pPr>
              <w:rPr>
                <w:rFonts w:ascii="Arial" w:hAnsi="Arial" w:cs="Arial"/>
                <w:sz w:val="20"/>
                <w:szCs w:val="20"/>
              </w:rPr>
            </w:pPr>
            <w:r w:rsidRPr="00CB1A5C">
              <w:rPr>
                <w:rFonts w:ascii="Arial" w:hAnsi="Arial" w:cs="Arial"/>
                <w:sz w:val="20"/>
                <w:szCs w:val="20"/>
              </w:rPr>
              <w:t>As a ForexClear Risk User:</w:t>
            </w:r>
          </w:p>
          <w:p w:rsidR="00A24319" w:rsidRPr="00CB1A5C" w:rsidRDefault="00A24319" w:rsidP="00A24319">
            <w:pPr>
              <w:rPr>
                <w:rFonts w:ascii="Arial" w:hAnsi="Arial" w:cs="Arial"/>
                <w:sz w:val="20"/>
                <w:szCs w:val="20"/>
              </w:rPr>
            </w:pPr>
            <w:r w:rsidRPr="00CB1A5C">
              <w:rPr>
                <w:rFonts w:ascii="Arial" w:hAnsi="Arial" w:cs="Arial"/>
                <w:sz w:val="20"/>
                <w:szCs w:val="20"/>
              </w:rPr>
              <w:t xml:space="preserve">I want to calculate </w:t>
            </w:r>
            <w:proofErr w:type="spellStart"/>
            <w:r w:rsidRPr="00CB1A5C">
              <w:rPr>
                <w:rFonts w:ascii="Arial" w:hAnsi="Arial" w:cs="Arial"/>
                <w:sz w:val="20"/>
                <w:szCs w:val="20"/>
              </w:rPr>
              <w:t>CRiM</w:t>
            </w:r>
            <w:proofErr w:type="spellEnd"/>
            <w:r w:rsidRPr="00CB1A5C">
              <w:rPr>
                <w:rFonts w:ascii="Arial" w:hAnsi="Arial" w:cs="Arial"/>
                <w:sz w:val="20"/>
                <w:szCs w:val="20"/>
              </w:rPr>
              <w:t xml:space="preserve"> so that I can include in the liability for this amount. </w:t>
            </w:r>
          </w:p>
          <w:p w:rsidR="00A24319" w:rsidRPr="00CB1A5C" w:rsidRDefault="00A24319" w:rsidP="00A24319">
            <w:pPr>
              <w:rPr>
                <w:rFonts w:ascii="Arial" w:hAnsi="Arial" w:cs="Arial"/>
                <w:sz w:val="20"/>
                <w:szCs w:val="20"/>
              </w:rPr>
            </w:pPr>
            <w:r w:rsidRPr="00CB1A5C">
              <w:rPr>
                <w:rFonts w:ascii="Arial" w:hAnsi="Arial" w:cs="Arial"/>
                <w:sz w:val="20"/>
                <w:szCs w:val="20"/>
              </w:rPr>
              <w:t>Acceptance criteria:</w:t>
            </w:r>
          </w:p>
          <w:p w:rsidR="00A24319" w:rsidRPr="00CB1A5C" w:rsidRDefault="00A24319" w:rsidP="000A4C4F">
            <w:pPr>
              <w:pStyle w:val="ListParagraph"/>
              <w:numPr>
                <w:ilvl w:val="0"/>
                <w:numId w:val="134"/>
              </w:numPr>
              <w:overflowPunct w:val="0"/>
              <w:autoSpaceDE w:val="0"/>
              <w:autoSpaceDN w:val="0"/>
              <w:adjustRightInd w:val="0"/>
              <w:spacing w:after="120" w:line="240" w:lineRule="auto"/>
              <w:textAlignment w:val="baseline"/>
              <w:rPr>
                <w:rFonts w:cs="Arial"/>
                <w:sz w:val="20"/>
              </w:rPr>
            </w:pPr>
            <w:r w:rsidRPr="00CB1A5C">
              <w:rPr>
                <w:rFonts w:cs="Arial"/>
                <w:sz w:val="20"/>
              </w:rPr>
              <w:t xml:space="preserve">Works in same way as the </w:t>
            </w:r>
            <w:r w:rsidR="003B2EFC">
              <w:rPr>
                <w:rFonts w:cs="Arial"/>
                <w:sz w:val="20"/>
              </w:rPr>
              <w:t>EM</w:t>
            </w:r>
            <w:r w:rsidRPr="00CB1A5C">
              <w:rPr>
                <w:rFonts w:cs="Arial"/>
                <w:sz w:val="20"/>
              </w:rPr>
              <w:t xml:space="preserve"> service i.e. </w:t>
            </w:r>
            <w:proofErr w:type="spellStart"/>
            <w:r w:rsidRPr="00CB1A5C">
              <w:rPr>
                <w:rFonts w:cs="Arial"/>
                <w:sz w:val="20"/>
              </w:rPr>
              <w:t>CRiM</w:t>
            </w:r>
            <w:proofErr w:type="spellEnd"/>
            <w:r w:rsidRPr="00CB1A5C">
              <w:rPr>
                <w:rFonts w:cs="Arial"/>
                <w:sz w:val="20"/>
              </w:rPr>
              <w:t xml:space="preserve"> multipliers is applied based on the member credit rating (BR </w:t>
            </w:r>
            <w:r>
              <w:rPr>
                <w:rFonts w:cs="Arial"/>
                <w:noProof/>
                <w:sz w:val="20"/>
              </w:rPr>
              <w:t>93</w:t>
            </w:r>
            <w:r w:rsidRPr="00CB1A5C">
              <w:rPr>
                <w:rFonts w:cs="Arial"/>
                <w:sz w:val="20"/>
              </w:rPr>
              <w:t>)</w:t>
            </w:r>
          </w:p>
          <w:p w:rsidR="00A24319" w:rsidRPr="00CB1A5C" w:rsidRDefault="00A24319" w:rsidP="00A24319">
            <w:pPr>
              <w:rPr>
                <w:rFonts w:ascii="Arial" w:hAnsi="Arial" w:cs="Arial"/>
                <w:sz w:val="20"/>
                <w:szCs w:val="20"/>
              </w:rPr>
            </w:pPr>
            <w:r>
              <w:rPr>
                <w:rFonts w:ascii="Arial" w:hAnsi="Arial" w:cs="Arial"/>
                <w:noProof/>
                <w:sz w:val="20"/>
                <w:szCs w:val="20"/>
              </w:rPr>
              <w:drawing>
                <wp:inline distT="0" distB="0" distL="0" distR="0">
                  <wp:extent cx="2733675" cy="1430817"/>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1"/>
                          <a:srcRect/>
                          <a:stretch>
                            <a:fillRect/>
                          </a:stretch>
                        </pic:blipFill>
                        <pic:spPr bwMode="auto">
                          <a:xfrm>
                            <a:off x="0" y="0"/>
                            <a:ext cx="2746487" cy="1437523"/>
                          </a:xfrm>
                          <a:prstGeom prst="rect">
                            <a:avLst/>
                          </a:prstGeom>
                          <a:noFill/>
                          <a:ln w="9525">
                            <a:noFill/>
                            <a:miter lim="800000"/>
                            <a:headEnd/>
                            <a:tailEnd/>
                          </a:ln>
                        </pic:spPr>
                      </pic:pic>
                    </a:graphicData>
                  </a:graphic>
                </wp:inline>
              </w:drawing>
            </w:r>
          </w:p>
          <w:p w:rsidR="00A24319" w:rsidRPr="00CB1A5C" w:rsidRDefault="00A24319" w:rsidP="000A4C4F">
            <w:pPr>
              <w:pStyle w:val="ListParagraph"/>
              <w:numPr>
                <w:ilvl w:val="0"/>
                <w:numId w:val="134"/>
              </w:numPr>
              <w:overflowPunct w:val="0"/>
              <w:autoSpaceDE w:val="0"/>
              <w:autoSpaceDN w:val="0"/>
              <w:adjustRightInd w:val="0"/>
              <w:spacing w:after="120" w:line="240" w:lineRule="auto"/>
              <w:textAlignment w:val="baseline"/>
              <w:rPr>
                <w:rFonts w:cs="Arial"/>
                <w:sz w:val="20"/>
              </w:rPr>
            </w:pPr>
            <w:proofErr w:type="spellStart"/>
            <w:r w:rsidRPr="00CB1A5C">
              <w:rPr>
                <w:rFonts w:cs="Arial"/>
                <w:sz w:val="20"/>
              </w:rPr>
              <w:t>CRiM</w:t>
            </w:r>
            <w:proofErr w:type="spellEnd"/>
            <w:r w:rsidRPr="00CB1A5C">
              <w:rPr>
                <w:rFonts w:cs="Arial"/>
                <w:sz w:val="20"/>
              </w:rPr>
              <w:t xml:space="preserve"> Multiplier is applied to the total IM of the portfolio as </w:t>
            </w:r>
            <w:r w:rsidR="00D95FE9">
              <w:rPr>
                <w:rFonts w:cs="Arial"/>
                <w:sz w:val="20"/>
              </w:rPr>
              <w:t xml:space="preserve">follow </w:t>
            </w:r>
          </w:p>
          <w:p w:rsidR="00A24319" w:rsidRPr="00CB1A5C" w:rsidRDefault="001B0B60" w:rsidP="00A24319">
            <w:pPr>
              <w:ind w:left="720"/>
              <w:rPr>
                <w:rFonts w:ascii="Arial" w:hAnsi="Arial" w:cs="Arial"/>
                <w:sz w:val="20"/>
                <w:szCs w:val="20"/>
              </w:rPr>
            </w:pPr>
            <m:oMathPara>
              <m:oMathParaPr>
                <m:jc m:val="left"/>
              </m:oMathParaPr>
              <m:oMath>
                <m:sSub>
                  <m:sSubPr>
                    <m:ctrlPr>
                      <w:rPr>
                        <w:rFonts w:ascii="Cambria Math" w:hAnsi="Cambria Math" w:cs="Arial"/>
                        <w:i/>
                        <w:sz w:val="20"/>
                        <w:szCs w:val="20"/>
                      </w:rPr>
                    </m:ctrlPr>
                  </m:sSubPr>
                  <m:e>
                    <m:r>
                      <w:rPr>
                        <w:rFonts w:ascii="Cambria Math" w:hAnsi="Cambria Math" w:cs="Arial"/>
                        <w:sz w:val="20"/>
                        <w:szCs w:val="20"/>
                      </w:rPr>
                      <m:t>CRiM</m:t>
                    </m:r>
                  </m:e>
                  <m:sub>
                    <m:r>
                      <w:rPr>
                        <w:rFonts w:ascii="Cambria Math" w:hAnsi="Cambria Math" w:cs="Arial"/>
                        <w:sz w:val="20"/>
                        <w:szCs w:val="20"/>
                      </w:rPr>
                      <m:t>A</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IM</m:t>
                    </m:r>
                  </m:e>
                  <m:sub>
                    <m:r>
                      <w:rPr>
                        <w:rFonts w:ascii="Cambria Math" w:hAnsi="Cambria Math" w:cs="Arial"/>
                        <w:sz w:val="20"/>
                        <w:szCs w:val="20"/>
                      </w:rPr>
                      <m:t>A</m:t>
                    </m:r>
                  </m:sub>
                </m:sSub>
                <m:r>
                  <w:rPr>
                    <w:rFonts w:ascii="Cambria Math" w:hAnsi="Cambria Math" w:cs="Arial"/>
                    <w:sz w:val="20"/>
                    <w:szCs w:val="20"/>
                  </w:rPr>
                  <m:t>*(CRiMMultiplier-1)</m:t>
                </m:r>
              </m:oMath>
            </m:oMathPara>
          </w:p>
          <w:p w:rsidR="00A24319" w:rsidRPr="00CB1A5C" w:rsidRDefault="00A24319" w:rsidP="000A4C4F">
            <w:pPr>
              <w:pStyle w:val="ListParagraph"/>
              <w:numPr>
                <w:ilvl w:val="0"/>
                <w:numId w:val="134"/>
              </w:numPr>
              <w:overflowPunct w:val="0"/>
              <w:autoSpaceDE w:val="0"/>
              <w:autoSpaceDN w:val="0"/>
              <w:adjustRightInd w:val="0"/>
              <w:spacing w:after="120" w:line="240" w:lineRule="auto"/>
              <w:textAlignment w:val="baseline"/>
              <w:rPr>
                <w:rFonts w:cs="Arial"/>
                <w:sz w:val="20"/>
              </w:rPr>
            </w:pPr>
            <w:r w:rsidRPr="00CB1A5C">
              <w:rPr>
                <w:rFonts w:cs="Arial"/>
                <w:sz w:val="20"/>
              </w:rPr>
              <w:t xml:space="preserve">IM for </w:t>
            </w:r>
            <w:r w:rsidR="00D95FE9">
              <w:rPr>
                <w:rFonts w:cs="Arial"/>
                <w:sz w:val="20"/>
              </w:rPr>
              <w:t>margin account (A)</w:t>
            </w:r>
            <w:r w:rsidRPr="00CB1A5C">
              <w:rPr>
                <w:rFonts w:cs="Arial"/>
                <w:sz w:val="20"/>
              </w:rPr>
              <w:t xml:space="preserve"> is calculated as per </w:t>
            </w:r>
            <w:r w:rsidRPr="003A0CDC">
              <w:rPr>
                <w:rFonts w:cs="Arial"/>
                <w:b/>
                <w:sz w:val="20"/>
              </w:rPr>
              <w:t xml:space="preserve">BR </w:t>
            </w:r>
            <w:r w:rsidRPr="003A0CDC">
              <w:rPr>
                <w:rFonts w:cs="Arial"/>
                <w:b/>
                <w:noProof/>
                <w:sz w:val="20"/>
              </w:rPr>
              <w:t>46</w:t>
            </w:r>
            <w:r w:rsidRPr="00CB1A5C">
              <w:rPr>
                <w:rFonts w:cs="Arial"/>
                <w:sz w:val="20"/>
              </w:rPr>
              <w:t>.</w:t>
            </w:r>
          </w:p>
          <w:p w:rsidR="00A24319" w:rsidRPr="00CB1A5C" w:rsidRDefault="00A24319" w:rsidP="000A4C4F">
            <w:pPr>
              <w:pStyle w:val="ListParagraph"/>
              <w:numPr>
                <w:ilvl w:val="0"/>
                <w:numId w:val="134"/>
              </w:numPr>
              <w:overflowPunct w:val="0"/>
              <w:autoSpaceDE w:val="0"/>
              <w:autoSpaceDN w:val="0"/>
              <w:adjustRightInd w:val="0"/>
              <w:spacing w:after="120" w:line="240" w:lineRule="auto"/>
              <w:textAlignment w:val="baseline"/>
              <w:rPr>
                <w:rFonts w:cs="Arial"/>
                <w:sz w:val="20"/>
              </w:rPr>
            </w:pPr>
            <w:r w:rsidRPr="00CB1A5C">
              <w:rPr>
                <w:rFonts w:cs="Arial"/>
                <w:sz w:val="20"/>
              </w:rPr>
              <w:t>CRIM is calculated in real time and at each margin run</w:t>
            </w:r>
          </w:p>
          <w:p w:rsidR="00A24319" w:rsidRPr="00CB1A5C" w:rsidRDefault="00A24319" w:rsidP="000A4C4F">
            <w:pPr>
              <w:pStyle w:val="ListParagraph"/>
              <w:numPr>
                <w:ilvl w:val="0"/>
                <w:numId w:val="134"/>
              </w:numPr>
              <w:overflowPunct w:val="0"/>
              <w:autoSpaceDE w:val="0"/>
              <w:autoSpaceDN w:val="0"/>
              <w:adjustRightInd w:val="0"/>
              <w:spacing w:after="120" w:line="240" w:lineRule="auto"/>
              <w:textAlignment w:val="baseline"/>
              <w:rPr>
                <w:rFonts w:cs="Arial"/>
                <w:sz w:val="20"/>
              </w:rPr>
            </w:pPr>
            <w:r w:rsidRPr="00CB1A5C">
              <w:rPr>
                <w:rFonts w:cs="Arial"/>
                <w:sz w:val="20"/>
              </w:rPr>
              <w:t xml:space="preserve">Store above </w:t>
            </w:r>
            <w:proofErr w:type="spellStart"/>
            <w:r w:rsidRPr="00CB1A5C">
              <w:rPr>
                <w:rFonts w:cs="Arial"/>
                <w:sz w:val="20"/>
              </w:rPr>
              <w:t>CRiM</w:t>
            </w:r>
            <w:proofErr w:type="spellEnd"/>
            <w:r w:rsidRPr="00CB1A5C">
              <w:rPr>
                <w:rFonts w:cs="Arial"/>
                <w:sz w:val="20"/>
              </w:rPr>
              <w:t xml:space="preserve"> Table in th</w:t>
            </w:r>
            <w:r w:rsidR="00D95FE9">
              <w:rPr>
                <w:rFonts w:cs="Arial"/>
                <w:sz w:val="20"/>
              </w:rPr>
              <w:t>e</w:t>
            </w:r>
            <w:r w:rsidRPr="00CB1A5C">
              <w:rPr>
                <w:rFonts w:cs="Arial"/>
                <w:sz w:val="20"/>
              </w:rPr>
              <w:t xml:space="preserve"> same way as the </w:t>
            </w:r>
            <w:r w:rsidR="003B2EFC">
              <w:rPr>
                <w:rFonts w:cs="Arial"/>
                <w:sz w:val="20"/>
              </w:rPr>
              <w:t>EM</w:t>
            </w:r>
            <w:r w:rsidRPr="00CB1A5C">
              <w:rPr>
                <w:rFonts w:cs="Arial"/>
                <w:sz w:val="20"/>
              </w:rPr>
              <w:t xml:space="preserve"> service</w:t>
            </w:r>
          </w:p>
          <w:p w:rsidR="00A24319" w:rsidRPr="00CB1A5C" w:rsidRDefault="00A24319" w:rsidP="000A4C4F">
            <w:pPr>
              <w:pStyle w:val="ListParagraph"/>
              <w:numPr>
                <w:ilvl w:val="0"/>
                <w:numId w:val="134"/>
              </w:numPr>
              <w:overflowPunct w:val="0"/>
              <w:autoSpaceDE w:val="0"/>
              <w:autoSpaceDN w:val="0"/>
              <w:adjustRightInd w:val="0"/>
              <w:spacing w:after="120" w:line="240" w:lineRule="auto"/>
              <w:textAlignment w:val="baseline"/>
              <w:rPr>
                <w:rFonts w:cs="Arial"/>
                <w:sz w:val="20"/>
              </w:rPr>
            </w:pPr>
            <w:proofErr w:type="spellStart"/>
            <w:r w:rsidRPr="00CB1A5C">
              <w:rPr>
                <w:rFonts w:cs="Arial"/>
                <w:sz w:val="20"/>
              </w:rPr>
              <w:t>CRiM</w:t>
            </w:r>
            <w:proofErr w:type="spellEnd"/>
            <w:r w:rsidRPr="00CB1A5C">
              <w:rPr>
                <w:rFonts w:cs="Arial"/>
                <w:sz w:val="20"/>
              </w:rPr>
              <w:t xml:space="preserve"> multipliers need to be uploaded in a file that can be fed into Murex</w:t>
            </w:r>
          </w:p>
          <w:p w:rsidR="00A24319" w:rsidRPr="00CB1A5C" w:rsidRDefault="00A24319" w:rsidP="000A4C4F">
            <w:pPr>
              <w:pStyle w:val="ListParagraph"/>
              <w:numPr>
                <w:ilvl w:val="1"/>
                <w:numId w:val="147"/>
              </w:numPr>
              <w:overflowPunct w:val="0"/>
              <w:autoSpaceDE w:val="0"/>
              <w:autoSpaceDN w:val="0"/>
              <w:adjustRightInd w:val="0"/>
              <w:spacing w:after="120" w:line="240" w:lineRule="auto"/>
              <w:ind w:left="1744" w:hanging="425"/>
              <w:textAlignment w:val="baseline"/>
              <w:rPr>
                <w:rFonts w:cs="Arial"/>
                <w:sz w:val="20"/>
              </w:rPr>
            </w:pPr>
            <w:r w:rsidRPr="00CB1A5C">
              <w:rPr>
                <w:rFonts w:cs="Arial"/>
                <w:sz w:val="20"/>
              </w:rPr>
              <w:t>ForexClear Risk team will drop a file into the system</w:t>
            </w:r>
          </w:p>
          <w:p w:rsidR="00A24319" w:rsidRDefault="00A24319" w:rsidP="000A4C4F">
            <w:pPr>
              <w:pStyle w:val="ListParagraph"/>
              <w:numPr>
                <w:ilvl w:val="1"/>
                <w:numId w:val="147"/>
              </w:numPr>
              <w:overflowPunct w:val="0"/>
              <w:autoSpaceDE w:val="0"/>
              <w:autoSpaceDN w:val="0"/>
              <w:adjustRightInd w:val="0"/>
              <w:spacing w:after="120" w:line="240" w:lineRule="auto"/>
              <w:ind w:left="1744" w:hanging="425"/>
              <w:textAlignment w:val="baseline"/>
              <w:rPr>
                <w:rFonts w:cs="Arial"/>
                <w:sz w:val="20"/>
              </w:rPr>
            </w:pPr>
            <w:r w:rsidRPr="00CB1A5C">
              <w:rPr>
                <w:rFonts w:cs="Arial"/>
                <w:sz w:val="20"/>
              </w:rPr>
              <w:t>ForexClear support will load the file</w:t>
            </w:r>
          </w:p>
          <w:p w:rsidR="004208BE" w:rsidRPr="00A24319" w:rsidRDefault="00A24319" w:rsidP="000A4C4F">
            <w:pPr>
              <w:pStyle w:val="ListParagraph"/>
              <w:numPr>
                <w:ilvl w:val="1"/>
                <w:numId w:val="147"/>
              </w:numPr>
              <w:overflowPunct w:val="0"/>
              <w:autoSpaceDE w:val="0"/>
              <w:autoSpaceDN w:val="0"/>
              <w:adjustRightInd w:val="0"/>
              <w:spacing w:after="120" w:line="240" w:lineRule="auto"/>
              <w:ind w:left="1744" w:hanging="425"/>
              <w:textAlignment w:val="baseline"/>
              <w:rPr>
                <w:rFonts w:cs="Arial"/>
                <w:sz w:val="20"/>
              </w:rPr>
            </w:pPr>
            <w:r w:rsidRPr="00A24319">
              <w:rPr>
                <w:rFonts w:cs="Arial"/>
                <w:sz w:val="20"/>
              </w:rPr>
              <w:t xml:space="preserve">Sign off required by Risk team for any changes </w:t>
            </w:r>
          </w:p>
        </w:tc>
      </w:tr>
      <w:tr w:rsidR="004208BE" w:rsidTr="00D95FE9">
        <w:trPr>
          <w:trHeight w:val="433"/>
        </w:trPr>
        <w:tc>
          <w:tcPr>
            <w:tcW w:w="1711"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4208BE" w:rsidRDefault="004208BE" w:rsidP="004208BE">
            <w:pPr>
              <w:keepNext/>
              <w:spacing w:after="0" w:line="240" w:lineRule="auto"/>
            </w:pPr>
            <w:r>
              <w:rPr>
                <w:rFonts w:ascii="Arial" w:eastAsia="Arial" w:hAnsi="Arial" w:cs="Arial"/>
                <w:sz w:val="20"/>
              </w:rPr>
              <w:t xml:space="preserve"> BR 93 - Upload Members Credit Rating</w:t>
            </w:r>
          </w:p>
        </w:tc>
        <w:tc>
          <w:tcPr>
            <w:tcW w:w="7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24319" w:rsidRPr="00CB1A5C" w:rsidRDefault="00A24319" w:rsidP="00A24319">
            <w:pPr>
              <w:rPr>
                <w:rFonts w:ascii="Arial" w:hAnsi="Arial" w:cs="Arial"/>
                <w:sz w:val="20"/>
                <w:szCs w:val="20"/>
              </w:rPr>
            </w:pPr>
            <w:r w:rsidRPr="00CB1A5C">
              <w:rPr>
                <w:rFonts w:ascii="Arial" w:hAnsi="Arial" w:cs="Arial"/>
                <w:sz w:val="20"/>
                <w:szCs w:val="20"/>
              </w:rPr>
              <w:t>As a ForexClear Risk User:</w:t>
            </w:r>
          </w:p>
          <w:p w:rsidR="00A24319" w:rsidRPr="00CB1A5C" w:rsidRDefault="00A24319" w:rsidP="00A24319">
            <w:pPr>
              <w:rPr>
                <w:rFonts w:ascii="Arial" w:hAnsi="Arial" w:cs="Arial"/>
                <w:sz w:val="20"/>
                <w:szCs w:val="20"/>
              </w:rPr>
            </w:pPr>
            <w:r w:rsidRPr="00CB1A5C">
              <w:rPr>
                <w:rFonts w:ascii="Arial" w:hAnsi="Arial" w:cs="Arial"/>
                <w:sz w:val="20"/>
                <w:szCs w:val="20"/>
              </w:rPr>
              <w:t xml:space="preserve">I want to load and store internal credit score for each member I can look up a </w:t>
            </w:r>
            <w:proofErr w:type="spellStart"/>
            <w:r w:rsidRPr="00CB1A5C">
              <w:rPr>
                <w:rFonts w:ascii="Arial" w:hAnsi="Arial" w:cs="Arial"/>
                <w:sz w:val="20"/>
                <w:szCs w:val="20"/>
              </w:rPr>
              <w:t>CRiM</w:t>
            </w:r>
            <w:proofErr w:type="spellEnd"/>
            <w:r w:rsidRPr="00CB1A5C">
              <w:rPr>
                <w:rFonts w:ascii="Arial" w:hAnsi="Arial" w:cs="Arial"/>
                <w:sz w:val="20"/>
                <w:szCs w:val="20"/>
              </w:rPr>
              <w:t xml:space="preserve"> multiplier </w:t>
            </w:r>
          </w:p>
          <w:p w:rsidR="00A24319" w:rsidRPr="00CB1A5C" w:rsidRDefault="00A24319" w:rsidP="00A24319">
            <w:pPr>
              <w:rPr>
                <w:rFonts w:ascii="Arial" w:hAnsi="Arial" w:cs="Arial"/>
                <w:sz w:val="20"/>
                <w:szCs w:val="20"/>
              </w:rPr>
            </w:pPr>
            <w:r w:rsidRPr="00CB1A5C">
              <w:rPr>
                <w:rFonts w:ascii="Arial" w:hAnsi="Arial" w:cs="Arial"/>
                <w:sz w:val="20"/>
                <w:szCs w:val="20"/>
              </w:rPr>
              <w:t>Acceptance criteria:</w:t>
            </w:r>
          </w:p>
          <w:p w:rsidR="00A24319" w:rsidRPr="00CB1A5C" w:rsidRDefault="00A24319" w:rsidP="000A4C4F">
            <w:pPr>
              <w:pStyle w:val="ListParagraph"/>
              <w:numPr>
                <w:ilvl w:val="0"/>
                <w:numId w:val="135"/>
              </w:numPr>
              <w:overflowPunct w:val="0"/>
              <w:autoSpaceDE w:val="0"/>
              <w:autoSpaceDN w:val="0"/>
              <w:adjustRightInd w:val="0"/>
              <w:spacing w:after="120" w:line="240" w:lineRule="auto"/>
              <w:textAlignment w:val="baseline"/>
              <w:rPr>
                <w:rFonts w:cs="Arial"/>
                <w:sz w:val="20"/>
              </w:rPr>
            </w:pPr>
            <w:r w:rsidRPr="00CB1A5C">
              <w:rPr>
                <w:rFonts w:cs="Arial"/>
                <w:sz w:val="20"/>
              </w:rPr>
              <w:t>Credit ratings are uploaded manually as a one off for new members joining the service</w:t>
            </w:r>
          </w:p>
          <w:p w:rsidR="00A24319" w:rsidRPr="00CB1A5C" w:rsidRDefault="00A24319" w:rsidP="000A4C4F">
            <w:pPr>
              <w:pStyle w:val="ListParagraph"/>
              <w:numPr>
                <w:ilvl w:val="0"/>
                <w:numId w:val="135"/>
              </w:numPr>
              <w:overflowPunct w:val="0"/>
              <w:autoSpaceDE w:val="0"/>
              <w:autoSpaceDN w:val="0"/>
              <w:adjustRightInd w:val="0"/>
              <w:spacing w:after="120" w:line="240" w:lineRule="auto"/>
              <w:textAlignment w:val="baseline"/>
              <w:rPr>
                <w:rFonts w:cs="Arial"/>
                <w:sz w:val="20"/>
              </w:rPr>
            </w:pPr>
            <w:r w:rsidRPr="00CB1A5C">
              <w:rPr>
                <w:rFonts w:cs="Arial"/>
                <w:sz w:val="20"/>
              </w:rPr>
              <w:t xml:space="preserve">Credit score are reconciled automatically from source file provided by Group risk </w:t>
            </w:r>
            <w:r w:rsidR="002D2F6A">
              <w:rPr>
                <w:rFonts w:cs="Arial"/>
                <w:sz w:val="20"/>
              </w:rPr>
              <w:t xml:space="preserve">(to be confirmed and agreed with Group Risk or RRM) </w:t>
            </w:r>
            <w:r w:rsidRPr="00CB1A5C">
              <w:rPr>
                <w:rFonts w:cs="Arial"/>
                <w:sz w:val="20"/>
              </w:rPr>
              <w:t xml:space="preserve">and available in </w:t>
            </w:r>
            <w:r w:rsidRPr="009F2E26">
              <w:rPr>
                <w:rFonts w:cs="Arial"/>
                <w:sz w:val="20"/>
              </w:rPr>
              <w:t>\\filpr1\Public_shares\FTP_ROOT\RISK_PRD\RRM_CSV\RISK_OPERATIONS\</w:t>
            </w:r>
            <w:r w:rsidRPr="00CB1A5C">
              <w:rPr>
                <w:rFonts w:cs="Arial"/>
                <w:sz w:val="20"/>
              </w:rPr>
              <w:t xml:space="preserve"> Source file name is: </w:t>
            </w:r>
            <w:r w:rsidRPr="00CB1A5C">
              <w:rPr>
                <w:rFonts w:cs="Arial"/>
                <w:b/>
                <w:i/>
                <w:sz w:val="20"/>
              </w:rPr>
              <w:t>Lch_Credit_Scores.csv</w:t>
            </w:r>
          </w:p>
          <w:p w:rsidR="00A24319" w:rsidRPr="00CB1A5C" w:rsidRDefault="00A24319" w:rsidP="000A4C4F">
            <w:pPr>
              <w:pStyle w:val="ListParagraph"/>
              <w:numPr>
                <w:ilvl w:val="0"/>
                <w:numId w:val="135"/>
              </w:numPr>
              <w:overflowPunct w:val="0"/>
              <w:autoSpaceDE w:val="0"/>
              <w:autoSpaceDN w:val="0"/>
              <w:adjustRightInd w:val="0"/>
              <w:spacing w:after="120" w:line="240" w:lineRule="auto"/>
              <w:textAlignment w:val="baseline"/>
              <w:rPr>
                <w:rFonts w:cs="Arial"/>
                <w:sz w:val="20"/>
              </w:rPr>
            </w:pPr>
            <w:r w:rsidRPr="00CB1A5C">
              <w:rPr>
                <w:rFonts w:cs="Arial"/>
                <w:sz w:val="20"/>
              </w:rPr>
              <w:t xml:space="preserve">Credit score are updated daily in production (before kicking off Margin </w:t>
            </w:r>
            <w:proofErr w:type="gramStart"/>
            <w:r w:rsidRPr="00CB1A5C">
              <w:rPr>
                <w:rFonts w:cs="Arial"/>
                <w:sz w:val="20"/>
              </w:rPr>
              <w:t>run</w:t>
            </w:r>
            <w:proofErr w:type="gramEnd"/>
            <w:r w:rsidRPr="00CB1A5C">
              <w:rPr>
                <w:rFonts w:cs="Arial"/>
                <w:sz w:val="20"/>
              </w:rPr>
              <w:t xml:space="preserve"> number 2, </w:t>
            </w:r>
            <w:r w:rsidRPr="003A0CDC">
              <w:rPr>
                <w:rFonts w:cs="Arial"/>
                <w:b/>
                <w:sz w:val="20"/>
              </w:rPr>
              <w:t xml:space="preserve">Table </w:t>
            </w:r>
            <w:r w:rsidRPr="003A0CDC">
              <w:rPr>
                <w:rFonts w:cs="Arial"/>
                <w:b/>
                <w:noProof/>
                <w:sz w:val="20"/>
              </w:rPr>
              <w:t>5</w:t>
            </w:r>
            <w:r w:rsidRPr="00CB1A5C">
              <w:rPr>
                <w:rFonts w:cs="Arial"/>
                <w:sz w:val="20"/>
              </w:rPr>
              <w:t xml:space="preserve">). </w:t>
            </w:r>
          </w:p>
          <w:p w:rsidR="008D1259" w:rsidRDefault="00A24319" w:rsidP="008D1259">
            <w:pPr>
              <w:pStyle w:val="ListParagraph"/>
              <w:numPr>
                <w:ilvl w:val="0"/>
                <w:numId w:val="135"/>
              </w:numPr>
              <w:overflowPunct w:val="0"/>
              <w:autoSpaceDE w:val="0"/>
              <w:autoSpaceDN w:val="0"/>
              <w:adjustRightInd w:val="0"/>
              <w:spacing w:after="120" w:line="240" w:lineRule="auto"/>
              <w:textAlignment w:val="baseline"/>
              <w:rPr>
                <w:rFonts w:cs="Arial"/>
                <w:sz w:val="20"/>
              </w:rPr>
            </w:pPr>
            <w:r w:rsidRPr="00CB1A5C">
              <w:rPr>
                <w:rFonts w:cs="Arial"/>
                <w:sz w:val="20"/>
              </w:rPr>
              <w:t xml:space="preserve">If a rating has changed, the margin run is </w:t>
            </w:r>
            <w:r>
              <w:rPr>
                <w:rFonts w:cs="Arial"/>
                <w:sz w:val="20"/>
              </w:rPr>
              <w:t>paused</w:t>
            </w:r>
            <w:r w:rsidRPr="00CB1A5C">
              <w:rPr>
                <w:rFonts w:cs="Arial"/>
                <w:sz w:val="20"/>
              </w:rPr>
              <w:t xml:space="preserve"> and risk approval is required (see </w:t>
            </w:r>
            <w:r w:rsidRPr="003A0CDC">
              <w:rPr>
                <w:rFonts w:cs="Arial"/>
                <w:b/>
                <w:sz w:val="20"/>
              </w:rPr>
              <w:t>BR 174</w:t>
            </w:r>
            <w:r w:rsidRPr="00CB1A5C">
              <w:rPr>
                <w:rFonts w:cs="Arial"/>
                <w:sz w:val="20"/>
              </w:rPr>
              <w:t xml:space="preserve">, </w:t>
            </w:r>
            <w:r w:rsidRPr="003A0CDC">
              <w:rPr>
                <w:rFonts w:cs="Arial"/>
                <w:b/>
                <w:sz w:val="20"/>
              </w:rPr>
              <w:t>BR 177</w:t>
            </w:r>
            <w:r w:rsidRPr="00CB1A5C">
              <w:rPr>
                <w:rFonts w:cs="Arial"/>
                <w:sz w:val="20"/>
              </w:rPr>
              <w:t>)</w:t>
            </w:r>
          </w:p>
          <w:p w:rsidR="004208BE" w:rsidRPr="008D1259" w:rsidRDefault="00A24319" w:rsidP="008D1259">
            <w:pPr>
              <w:pStyle w:val="ListParagraph"/>
              <w:numPr>
                <w:ilvl w:val="0"/>
                <w:numId w:val="135"/>
              </w:numPr>
              <w:overflowPunct w:val="0"/>
              <w:autoSpaceDE w:val="0"/>
              <w:autoSpaceDN w:val="0"/>
              <w:adjustRightInd w:val="0"/>
              <w:spacing w:after="120" w:line="240" w:lineRule="auto"/>
              <w:textAlignment w:val="baseline"/>
              <w:rPr>
                <w:rFonts w:cs="Arial"/>
                <w:sz w:val="20"/>
              </w:rPr>
            </w:pPr>
            <w:r w:rsidRPr="008D1259">
              <w:rPr>
                <w:rFonts w:cs="Arial"/>
                <w:sz w:val="20"/>
              </w:rPr>
              <w:t>Audit trail is available</w:t>
            </w:r>
          </w:p>
        </w:tc>
      </w:tr>
    </w:tbl>
    <w:p w:rsidR="004208BE" w:rsidRPr="007D51A8" w:rsidRDefault="004208BE" w:rsidP="003D7588">
      <w:pPr>
        <w:pStyle w:val="FXRiskH2"/>
      </w:pPr>
      <w:bookmarkStart w:id="98" w:name="_Toc459118073"/>
      <w:r w:rsidRPr="007D51A8">
        <w:lastRenderedPageBreak/>
        <w:t>Minimum Excess Requirement (MER)</w:t>
      </w:r>
      <w:bookmarkEnd w:id="98"/>
      <w:r w:rsidRPr="007D51A8">
        <w:t xml:space="preserve"> </w:t>
      </w:r>
    </w:p>
    <w:tbl>
      <w:tblPr>
        <w:tblpPr w:leftFromText="180" w:rightFromText="180" w:vertAnchor="text" w:tblpY="1"/>
        <w:tblOverlap w:val="neve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09"/>
        <w:gridCol w:w="7655"/>
      </w:tblGrid>
      <w:tr w:rsidR="00A24319" w:rsidRPr="00CB1A5C" w:rsidTr="00C176B8">
        <w:trPr>
          <w:trHeight w:val="433"/>
        </w:trPr>
        <w:tc>
          <w:tcPr>
            <w:tcW w:w="1809" w:type="dxa"/>
            <w:shd w:val="clear" w:color="auto" w:fill="00B050"/>
          </w:tcPr>
          <w:p w:rsidR="00A24319" w:rsidRPr="00CB1A5C" w:rsidRDefault="00A24319" w:rsidP="003B2EFC">
            <w:pPr>
              <w:keepNext/>
              <w:rPr>
                <w:rFonts w:ascii="Arial" w:hAnsi="Arial" w:cs="Arial"/>
                <w:b/>
                <w:sz w:val="20"/>
                <w:szCs w:val="20"/>
              </w:rPr>
            </w:pPr>
            <w:bookmarkStart w:id="99" w:name="_Ref442103345"/>
            <w:r w:rsidRPr="00CB1A5C">
              <w:rPr>
                <w:rFonts w:ascii="Arial" w:hAnsi="Arial" w:cs="Arial"/>
                <w:sz w:val="20"/>
                <w:szCs w:val="20"/>
              </w:rPr>
              <w:t xml:space="preserve">BR </w:t>
            </w:r>
            <w:r>
              <w:rPr>
                <w:rFonts w:ascii="Arial" w:hAnsi="Arial" w:cs="Arial"/>
                <w:noProof/>
                <w:sz w:val="20"/>
                <w:szCs w:val="20"/>
              </w:rPr>
              <w:t>94</w:t>
            </w:r>
            <w:bookmarkEnd w:id="99"/>
            <w:r w:rsidRPr="00CB1A5C">
              <w:rPr>
                <w:rFonts w:ascii="Arial" w:hAnsi="Arial" w:cs="Arial"/>
                <w:sz w:val="20"/>
                <w:szCs w:val="20"/>
              </w:rPr>
              <w:t xml:space="preserve"> </w:t>
            </w:r>
            <w:r>
              <w:rPr>
                <w:rFonts w:ascii="Arial" w:hAnsi="Arial" w:cs="Arial"/>
                <w:sz w:val="20"/>
                <w:szCs w:val="20"/>
              </w:rPr>
              <w:t>-</w:t>
            </w:r>
            <w:r w:rsidRPr="00CB1A5C">
              <w:rPr>
                <w:rFonts w:ascii="Arial" w:hAnsi="Arial" w:cs="Arial"/>
                <w:sz w:val="20"/>
                <w:szCs w:val="20"/>
              </w:rPr>
              <w:t xml:space="preserve"> Calculate MER </w:t>
            </w:r>
          </w:p>
        </w:tc>
        <w:tc>
          <w:tcPr>
            <w:tcW w:w="7655" w:type="dxa"/>
          </w:tcPr>
          <w:p w:rsidR="00A24319" w:rsidRPr="00CB1A5C" w:rsidRDefault="00A24319" w:rsidP="003B2EFC">
            <w:pPr>
              <w:rPr>
                <w:rFonts w:ascii="Arial" w:hAnsi="Arial" w:cs="Arial"/>
                <w:sz w:val="20"/>
                <w:szCs w:val="20"/>
              </w:rPr>
            </w:pPr>
            <w:r w:rsidRPr="00CB1A5C">
              <w:rPr>
                <w:rFonts w:ascii="Arial" w:hAnsi="Arial" w:cs="Arial"/>
                <w:sz w:val="20"/>
                <w:szCs w:val="20"/>
              </w:rPr>
              <w:t>As a ForexClear Risk User:</w:t>
            </w:r>
          </w:p>
          <w:p w:rsidR="00A24319" w:rsidRPr="00CB1A5C" w:rsidRDefault="00A24319" w:rsidP="003B2EFC">
            <w:pPr>
              <w:rPr>
                <w:rFonts w:ascii="Arial" w:hAnsi="Arial" w:cs="Arial"/>
                <w:sz w:val="20"/>
                <w:szCs w:val="20"/>
              </w:rPr>
            </w:pPr>
            <w:r w:rsidRPr="00CB1A5C">
              <w:rPr>
                <w:rFonts w:ascii="Arial" w:hAnsi="Arial" w:cs="Arial"/>
                <w:sz w:val="20"/>
                <w:szCs w:val="20"/>
              </w:rPr>
              <w:t xml:space="preserve">I want to calculate MER buffer so that I can issue a liability for this amount </w:t>
            </w:r>
          </w:p>
          <w:p w:rsidR="00A24319" w:rsidRPr="00CB1A5C" w:rsidRDefault="00A24319" w:rsidP="003B2EFC">
            <w:pPr>
              <w:rPr>
                <w:rFonts w:ascii="Arial" w:hAnsi="Arial" w:cs="Arial"/>
                <w:sz w:val="20"/>
                <w:szCs w:val="20"/>
              </w:rPr>
            </w:pPr>
            <w:r w:rsidRPr="00CB1A5C">
              <w:rPr>
                <w:rFonts w:ascii="Arial" w:hAnsi="Arial" w:cs="Arial"/>
                <w:sz w:val="20"/>
                <w:szCs w:val="20"/>
              </w:rPr>
              <w:t>Acceptance criteria:</w:t>
            </w:r>
          </w:p>
          <w:p w:rsidR="00A24319" w:rsidRDefault="00A24319" w:rsidP="000A4C4F">
            <w:pPr>
              <w:pStyle w:val="ListParagraph"/>
              <w:numPr>
                <w:ilvl w:val="0"/>
                <w:numId w:val="136"/>
              </w:numPr>
              <w:overflowPunct w:val="0"/>
              <w:autoSpaceDE w:val="0"/>
              <w:autoSpaceDN w:val="0"/>
              <w:adjustRightInd w:val="0"/>
              <w:spacing w:after="120" w:line="240" w:lineRule="auto"/>
              <w:textAlignment w:val="baseline"/>
              <w:rPr>
                <w:rFonts w:cs="Arial"/>
                <w:sz w:val="20"/>
              </w:rPr>
            </w:pPr>
            <w:r>
              <w:rPr>
                <w:rFonts w:cs="Arial"/>
                <w:sz w:val="20"/>
              </w:rPr>
              <w:t>MER is calculated as follow</w:t>
            </w:r>
          </w:p>
          <w:p w:rsidR="00A24319" w:rsidRDefault="00A24319" w:rsidP="003B2EFC">
            <w:pPr>
              <w:ind w:left="1440"/>
              <w:rPr>
                <w:rFonts w:cs="Arial"/>
                <w:sz w:val="20"/>
                <w:szCs w:val="20"/>
              </w:rPr>
            </w:pPr>
            <m:oMathPara>
              <m:oMathParaPr>
                <m:jc m:val="center"/>
              </m:oMathParaPr>
              <m:oMath>
                <m:r>
                  <w:rPr>
                    <w:rFonts w:ascii="Cambria Math" w:hAnsi="Cambria Math"/>
                    <w:sz w:val="20"/>
                    <w:szCs w:val="20"/>
                  </w:rPr>
                  <m:t>MER = MAX(CM+MER Buffer*X ,MER Buffer)</m:t>
                </m:r>
              </m:oMath>
            </m:oMathPara>
          </w:p>
          <w:p w:rsidR="00A24319" w:rsidRPr="00E9663A" w:rsidRDefault="00A24319" w:rsidP="003B2EFC">
            <w:pPr>
              <w:rPr>
                <w:rFonts w:cs="Arial"/>
                <w:b/>
                <w:sz w:val="20"/>
                <w:szCs w:val="20"/>
              </w:rPr>
            </w:pPr>
            <m:oMathPara>
              <m:oMath>
                <m:r>
                  <m:rPr>
                    <m:sty m:val="bi"/>
                  </m:rPr>
                  <w:rPr>
                    <w:rFonts w:ascii="Cambria Math" w:hAnsi="Cambria Math" w:cs="Arial"/>
                    <w:sz w:val="20"/>
                    <w:szCs w:val="20"/>
                  </w:rPr>
                  <m:t xml:space="preserve">MER buffer=MER percentage </m:t>
                </m:r>
                <m:r>
                  <m:rPr>
                    <m:sty m:val="bi"/>
                  </m:rPr>
                  <w:rPr>
                    <w:rFonts w:ascii="Cambria Math" w:hAnsi="Cambria Math" w:cs="Arial" w:hint="eastAsia"/>
                    <w:sz w:val="20"/>
                    <w:szCs w:val="20"/>
                  </w:rPr>
                  <m:t>×</m:t>
                </m:r>
                <m:r>
                  <m:rPr>
                    <m:sty m:val="bi"/>
                  </m:rPr>
                  <w:rPr>
                    <w:rFonts w:ascii="Cambria Math" w:hAnsi="Cambria Math" w:cs="Arial"/>
                    <w:sz w:val="20"/>
                    <w:szCs w:val="20"/>
                  </w:rPr>
                  <m:t>EOD IM</m:t>
                </m:r>
              </m:oMath>
            </m:oMathPara>
          </w:p>
          <w:p w:rsidR="00A24319" w:rsidRDefault="00A24319" w:rsidP="003B2EFC">
            <w:pPr>
              <w:rPr>
                <w:rFonts w:cs="Arial"/>
                <w:sz w:val="20"/>
                <w:szCs w:val="20"/>
              </w:rPr>
            </w:pPr>
            <m:oMathPara>
              <m:oMath>
                <m:r>
                  <w:rPr>
                    <w:rFonts w:ascii="Cambria Math" w:hAnsi="Cambria Math" w:cs="Arial"/>
                    <w:sz w:val="20"/>
                    <w:szCs w:val="20"/>
                  </w:rPr>
                  <m:t>where EOD IM= FxPar IM+LRM+SRM+CrIM+SMM</m:t>
                </m:r>
              </m:oMath>
            </m:oMathPara>
          </w:p>
          <w:p w:rsidR="00A24319" w:rsidRPr="00E9663A" w:rsidRDefault="00A24319" w:rsidP="003B2EFC">
            <w:pPr>
              <w:rPr>
                <w:rFonts w:cs="Arial"/>
                <w:sz w:val="20"/>
                <w:szCs w:val="20"/>
              </w:rPr>
            </w:pPr>
            <m:oMathPara>
              <m:oMath>
                <m:r>
                  <w:rPr>
                    <w:rFonts w:ascii="Cambria Math" w:hAnsi="Cambria Math" w:cs="Arial"/>
                    <w:sz w:val="20"/>
                    <w:szCs w:val="20"/>
                  </w:rPr>
                  <m:t>MER percentage</m:t>
                </m:r>
                <m:r>
                  <w:rPr>
                    <w:rFonts w:asci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Q</m:t>
                    </m:r>
                  </m:e>
                  <m:sub>
                    <m:r>
                      <w:rPr>
                        <w:rFonts w:ascii="Cambria Math" w:hAnsi="Cambria Math" w:cs="Arial"/>
                        <w:sz w:val="20"/>
                        <w:szCs w:val="20"/>
                      </w:rPr>
                      <m:t>α</m:t>
                    </m:r>
                  </m:sub>
                </m:sSub>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r>
                      <w:rPr>
                        <w:rFonts w:ascii="Cambria Math" w:cs="Arial"/>
                        <w:sz w:val="20"/>
                        <w:szCs w:val="20"/>
                      </w:rPr>
                      <m:t xml:space="preserve">, </m:t>
                    </m:r>
                    <m:r>
                      <w:rPr>
                        <w:rFonts w:ascii="Cambria Math" w:hAnsi="Cambria Math" w:cs="Arial"/>
                        <w:sz w:val="20"/>
                        <w:szCs w:val="20"/>
                      </w:rPr>
                      <m:t>i∈t</m:t>
                    </m:r>
                    <m:r>
                      <w:rPr>
                        <w:rFonts w:cs="Arial"/>
                        <w:sz w:val="20"/>
                        <w:szCs w:val="20"/>
                      </w:rPr>
                      <m:t>-</m:t>
                    </m:r>
                    <m:r>
                      <m:rPr>
                        <m:sty m:val="p"/>
                      </m:rPr>
                      <w:rPr>
                        <w:rFonts w:ascii="Cambria Math" w:cs="Arial"/>
                        <w:sz w:val="20"/>
                        <w:szCs w:val="20"/>
                      </w:rPr>
                      <m:t>1</m:t>
                    </m:r>
                    <m:r>
                      <w:rPr>
                        <w:rFonts w:ascii="Cambria Math" w:cs="Arial"/>
                        <w:sz w:val="20"/>
                        <w:szCs w:val="20"/>
                      </w:rPr>
                      <m:t xml:space="preserve">, </m:t>
                    </m:r>
                    <m:r>
                      <w:rPr>
                        <w:rFonts w:ascii="Cambria Math" w:hAnsi="Cambria Math" w:cs="Arial"/>
                        <w:sz w:val="20"/>
                        <w:szCs w:val="20"/>
                      </w:rPr>
                      <m:t>t</m:t>
                    </m:r>
                    <m:r>
                      <w:rPr>
                        <w:rFonts w:cs="Arial"/>
                        <w:sz w:val="20"/>
                        <w:szCs w:val="20"/>
                      </w:rPr>
                      <m:t>-</m:t>
                    </m:r>
                    <m:r>
                      <w:rPr>
                        <w:rFonts w:ascii="Cambria Math" w:cs="Arial"/>
                        <w:sz w:val="20"/>
                        <w:szCs w:val="20"/>
                      </w:rPr>
                      <m:t xml:space="preserve">2, </m:t>
                    </m:r>
                    <m:r>
                      <w:rPr>
                        <w:rFonts w:ascii="Cambria Math" w:cs="Arial" w:hint="eastAsia"/>
                        <w:sz w:val="20"/>
                        <w:szCs w:val="20"/>
                      </w:rPr>
                      <m:t>…</m:t>
                    </m:r>
                    <m:r>
                      <w:rPr>
                        <w:rFonts w:ascii="Cambria Math" w:cs="Arial"/>
                        <w:sz w:val="20"/>
                        <w:szCs w:val="20"/>
                      </w:rPr>
                      <m:t xml:space="preserve">, </m:t>
                    </m:r>
                    <m:r>
                      <w:rPr>
                        <w:rFonts w:ascii="Cambria Math" w:hAnsi="Cambria Math" w:cs="Arial"/>
                        <w:sz w:val="20"/>
                        <w:szCs w:val="20"/>
                      </w:rPr>
                      <m:t>t</m:t>
                    </m:r>
                    <m:r>
                      <w:rPr>
                        <w:rFonts w:cs="Arial"/>
                        <w:sz w:val="20"/>
                        <w:szCs w:val="20"/>
                      </w:rPr>
                      <m:t>-</m:t>
                    </m:r>
                    <m:r>
                      <w:rPr>
                        <w:rFonts w:ascii="Cambria Math" w:hAnsi="Cambria Math" w:cs="Arial"/>
                        <w:sz w:val="20"/>
                        <w:szCs w:val="20"/>
                      </w:rPr>
                      <m:t>n</m:t>
                    </m:r>
                  </m:e>
                </m:d>
              </m:oMath>
            </m:oMathPara>
          </w:p>
          <w:p w:rsidR="00A24319" w:rsidRPr="00E9663A" w:rsidRDefault="00A24319" w:rsidP="003B2EFC">
            <w:pPr>
              <w:rPr>
                <w:rFonts w:cs="Arial"/>
                <w:sz w:val="20"/>
                <w:szCs w:val="20"/>
              </w:rPr>
            </w:pPr>
            <m:oMathPara>
              <m:oMath>
                <m:r>
                  <w:rPr>
                    <w:rFonts w:ascii="Cambria Math" w:hAnsi="Cambria Math" w:cs="Arial"/>
                    <w:sz w:val="20"/>
                    <w:szCs w:val="20"/>
                  </w:rPr>
                  <m:t xml:space="preserve">where </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t</m:t>
                    </m:r>
                  </m:sub>
                </m:sSub>
                <m:r>
                  <w:rPr>
                    <w:rFonts w:asci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Intraday</m:t>
                    </m:r>
                    <m:r>
                      <w:rPr>
                        <w:rFonts w:ascii="Cambria Math" w:cs="Arial"/>
                        <w:sz w:val="20"/>
                        <w:szCs w:val="20"/>
                      </w:rPr>
                      <m:t xml:space="preserve"> </m:t>
                    </m:r>
                    <m:r>
                      <w:rPr>
                        <w:rFonts w:ascii="Cambria Math" w:hAnsi="Cambria Math" w:cs="Arial"/>
                        <w:sz w:val="20"/>
                        <w:szCs w:val="20"/>
                      </w:rPr>
                      <m:t>Peak</m:t>
                    </m:r>
                    <m:r>
                      <w:rPr>
                        <w:rFonts w:asci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IM</m:t>
                        </m:r>
                      </m:e>
                      <m:sub>
                        <m:r>
                          <w:rPr>
                            <w:rFonts w:ascii="Cambria Math" w:hAnsi="Cambria Math" w:cs="Arial"/>
                            <w:sz w:val="20"/>
                            <w:szCs w:val="20"/>
                          </w:rPr>
                          <m:t>t</m:t>
                        </m:r>
                      </m:sub>
                    </m:sSub>
                  </m:num>
                  <m:den>
                    <m:r>
                      <w:rPr>
                        <w:rFonts w:ascii="Cambria Math" w:hAnsi="Cambria Math" w:cs="Arial"/>
                        <w:sz w:val="20"/>
                        <w:szCs w:val="20"/>
                      </w:rPr>
                      <m:t>Start</m:t>
                    </m:r>
                    <m:r>
                      <w:rPr>
                        <w:rFonts w:ascii="Cambria Math" w:cs="Arial"/>
                        <w:sz w:val="20"/>
                        <w:szCs w:val="20"/>
                      </w:rPr>
                      <m:t xml:space="preserve"> </m:t>
                    </m:r>
                    <m:r>
                      <w:rPr>
                        <w:rFonts w:ascii="Cambria Math" w:hAnsi="Cambria Math" w:cs="Arial"/>
                        <w:sz w:val="20"/>
                        <w:szCs w:val="20"/>
                      </w:rPr>
                      <m:t>of</m:t>
                    </m:r>
                    <m:r>
                      <w:rPr>
                        <w:rFonts w:ascii="Cambria Math" w:cs="Arial"/>
                        <w:sz w:val="20"/>
                        <w:szCs w:val="20"/>
                      </w:rPr>
                      <m:t xml:space="preserve"> </m:t>
                    </m:r>
                    <m:r>
                      <w:rPr>
                        <w:rFonts w:ascii="Cambria Math" w:hAnsi="Cambria Math" w:cs="Arial"/>
                        <w:sz w:val="20"/>
                        <w:szCs w:val="20"/>
                      </w:rPr>
                      <m:t>Day</m:t>
                    </m:r>
                    <m:r>
                      <w:rPr>
                        <w:rFonts w:asci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IM</m:t>
                        </m:r>
                      </m:e>
                      <m:sub>
                        <m:r>
                          <w:rPr>
                            <w:rFonts w:ascii="Cambria Math" w:hAnsi="Cambria Math" w:cs="Arial"/>
                            <w:sz w:val="20"/>
                            <w:szCs w:val="20"/>
                          </w:rPr>
                          <m:t>t</m:t>
                        </m:r>
                      </m:sub>
                    </m:sSub>
                  </m:den>
                </m:f>
                <m:r>
                  <w:rPr>
                    <w:rFonts w:cs="Arial"/>
                    <w:sz w:val="20"/>
                    <w:szCs w:val="20"/>
                  </w:rPr>
                  <m:t>-</m:t>
                </m:r>
                <m:r>
                  <w:rPr>
                    <w:rFonts w:ascii="Cambria Math" w:cs="Arial"/>
                    <w:sz w:val="20"/>
                    <w:szCs w:val="20"/>
                  </w:rPr>
                  <m:t xml:space="preserve"> 1,  </m:t>
                </m:r>
                <m:r>
                  <w:rPr>
                    <w:rFonts w:ascii="Cambria Math" w:hAnsi="Cambria Math" w:cs="Arial"/>
                    <w:sz w:val="20"/>
                    <w:szCs w:val="20"/>
                  </w:rPr>
                  <m:t>α</m:t>
                </m:r>
                <m:r>
                  <w:rPr>
                    <w:rFonts w:ascii="Cambria Math" w:cs="Arial"/>
                    <w:sz w:val="20"/>
                    <w:szCs w:val="20"/>
                  </w:rPr>
                  <m:t xml:space="preserve">=80%, </m:t>
                </m:r>
                <m:r>
                  <w:rPr>
                    <w:rFonts w:ascii="Cambria Math" w:hAnsi="Cambria Math" w:cs="Arial"/>
                    <w:sz w:val="20"/>
                    <w:szCs w:val="20"/>
                  </w:rPr>
                  <m:t>n</m:t>
                </m:r>
                <m:r>
                  <w:rPr>
                    <w:rFonts w:ascii="Cambria Math" w:cs="Arial"/>
                    <w:sz w:val="20"/>
                    <w:szCs w:val="20"/>
                  </w:rPr>
                  <m:t>=21</m:t>
                </m:r>
              </m:oMath>
            </m:oMathPara>
          </w:p>
          <w:p w:rsidR="00A24319" w:rsidRDefault="00A24319" w:rsidP="003B2EFC">
            <w:pPr>
              <w:rPr>
                <w:rFonts w:cs="Arial"/>
                <w:b/>
                <w:sz w:val="20"/>
              </w:rPr>
            </w:pPr>
            <m:oMath>
              <m:r>
                <w:rPr>
                  <w:rFonts w:ascii="Cambria Math" w:hAnsi="Cambria Math"/>
                  <w:sz w:val="20"/>
                  <w:szCs w:val="20"/>
                </w:rPr>
                <m:t>CM</m:t>
              </m:r>
            </m:oMath>
            <w:r>
              <w:rPr>
                <w:rFonts w:ascii="Arial" w:hAnsi="Arial" w:cs="Arial"/>
                <w:sz w:val="20"/>
                <w:szCs w:val="20"/>
              </w:rPr>
              <w:t xml:space="preserve"> is calculated as per </w:t>
            </w:r>
            <w:r w:rsidRPr="00B344AA">
              <w:rPr>
                <w:rFonts w:ascii="Arial" w:hAnsi="Arial" w:cs="Arial"/>
                <w:b/>
                <w:sz w:val="20"/>
                <w:szCs w:val="20"/>
              </w:rPr>
              <w:t>BR 89</w:t>
            </w:r>
          </w:p>
          <w:p w:rsidR="00A24319" w:rsidRDefault="00A24319" w:rsidP="003B2EFC">
            <w:pPr>
              <w:rPr>
                <w:rFonts w:cs="Arial"/>
                <w:sz w:val="20"/>
              </w:rPr>
            </w:pPr>
            <w:r w:rsidRPr="00B344AA">
              <w:rPr>
                <w:rFonts w:ascii="Arial" w:hAnsi="Arial" w:cs="Arial"/>
                <w:sz w:val="20"/>
                <w:szCs w:val="20"/>
              </w:rPr>
              <w:t>X is configurable and will be equal to 50% at launch</w:t>
            </w:r>
          </w:p>
          <w:p w:rsidR="00A24319" w:rsidRDefault="00A24319" w:rsidP="000A4C4F">
            <w:pPr>
              <w:pStyle w:val="ListParagraph"/>
              <w:numPr>
                <w:ilvl w:val="0"/>
                <w:numId w:val="136"/>
              </w:numPr>
              <w:overflowPunct w:val="0"/>
              <w:autoSpaceDE w:val="0"/>
              <w:autoSpaceDN w:val="0"/>
              <w:adjustRightInd w:val="0"/>
              <w:spacing w:after="120" w:line="240" w:lineRule="auto"/>
              <w:textAlignment w:val="baseline"/>
              <w:rPr>
                <w:rFonts w:cs="Arial"/>
                <w:sz w:val="20"/>
              </w:rPr>
            </w:pPr>
            <w:r>
              <w:rPr>
                <w:rFonts w:cs="Arial"/>
                <w:sz w:val="20"/>
              </w:rPr>
              <w:t xml:space="preserve">MER Buffer </w:t>
            </w:r>
            <w:r w:rsidR="00D70203">
              <w:rPr>
                <w:rFonts w:cs="Arial"/>
                <w:sz w:val="20"/>
              </w:rPr>
              <w:t>is across the ForexClear service as a whole</w:t>
            </w:r>
            <w:r w:rsidRPr="00CB1A5C">
              <w:rPr>
                <w:rFonts w:cs="Arial"/>
                <w:sz w:val="20"/>
              </w:rPr>
              <w:t>.</w:t>
            </w:r>
          </w:p>
          <w:p w:rsidR="00A24319" w:rsidRDefault="00A24319" w:rsidP="000A4C4F">
            <w:pPr>
              <w:pStyle w:val="ListParagraph"/>
              <w:numPr>
                <w:ilvl w:val="0"/>
                <w:numId w:val="136"/>
              </w:numPr>
              <w:overflowPunct w:val="0"/>
              <w:autoSpaceDE w:val="0"/>
              <w:autoSpaceDN w:val="0"/>
              <w:adjustRightInd w:val="0"/>
              <w:spacing w:after="120" w:line="240" w:lineRule="auto"/>
              <w:textAlignment w:val="baseline"/>
              <w:rPr>
                <w:rFonts w:cs="Arial"/>
                <w:sz w:val="20"/>
              </w:rPr>
            </w:pPr>
            <w:r>
              <w:rPr>
                <w:rFonts w:cs="Arial"/>
                <w:sz w:val="20"/>
              </w:rPr>
              <w:t>SMM</w:t>
            </w:r>
            <w:r w:rsidRPr="00CB1A5C">
              <w:rPr>
                <w:rFonts w:cs="Arial"/>
                <w:sz w:val="20"/>
              </w:rPr>
              <w:t xml:space="preserve"> liability component is included in both SOD and ITD peak liabilities</w:t>
            </w:r>
            <w:r>
              <w:rPr>
                <w:rFonts w:cs="Arial"/>
                <w:sz w:val="20"/>
              </w:rPr>
              <w:t xml:space="preserve"> used in the calculation of the MER Buffer</w:t>
            </w:r>
            <w:r w:rsidRPr="00CB1A5C">
              <w:rPr>
                <w:rFonts w:cs="Arial"/>
                <w:sz w:val="20"/>
              </w:rPr>
              <w:t xml:space="preserve">. </w:t>
            </w:r>
            <w:r>
              <w:rPr>
                <w:rFonts w:cs="Arial"/>
                <w:sz w:val="20"/>
              </w:rPr>
              <w:t>SMM</w:t>
            </w:r>
            <w:r w:rsidRPr="00CB1A5C">
              <w:rPr>
                <w:rFonts w:cs="Arial"/>
                <w:sz w:val="20"/>
              </w:rPr>
              <w:t xml:space="preserve"> is calculated as per </w:t>
            </w:r>
            <w:r w:rsidRPr="003A0CDC">
              <w:rPr>
                <w:rFonts w:cs="Arial"/>
                <w:b/>
                <w:sz w:val="20"/>
              </w:rPr>
              <w:t xml:space="preserve">BR </w:t>
            </w:r>
            <w:r w:rsidRPr="003A0CDC">
              <w:rPr>
                <w:rFonts w:cs="Arial"/>
                <w:b/>
                <w:noProof/>
                <w:sz w:val="20"/>
              </w:rPr>
              <w:t>66</w:t>
            </w:r>
          </w:p>
          <w:p w:rsidR="00A24319" w:rsidRDefault="00A24319" w:rsidP="000A4C4F">
            <w:pPr>
              <w:pStyle w:val="ListParagraph"/>
              <w:numPr>
                <w:ilvl w:val="0"/>
                <w:numId w:val="136"/>
              </w:numPr>
              <w:overflowPunct w:val="0"/>
              <w:autoSpaceDE w:val="0"/>
              <w:autoSpaceDN w:val="0"/>
              <w:adjustRightInd w:val="0"/>
              <w:spacing w:after="120" w:line="240" w:lineRule="auto"/>
              <w:textAlignment w:val="baseline"/>
              <w:rPr>
                <w:rFonts w:cs="Arial"/>
                <w:sz w:val="20"/>
              </w:rPr>
            </w:pPr>
            <w:r>
              <w:rPr>
                <w:rFonts w:cs="Arial"/>
                <w:sz w:val="20"/>
              </w:rPr>
              <w:t>MER is in USD</w:t>
            </w:r>
          </w:p>
          <w:p w:rsidR="00A24319" w:rsidRDefault="00A24319" w:rsidP="000A4C4F">
            <w:pPr>
              <w:pStyle w:val="ListParagraph"/>
              <w:numPr>
                <w:ilvl w:val="0"/>
                <w:numId w:val="136"/>
              </w:numPr>
              <w:overflowPunct w:val="0"/>
              <w:autoSpaceDE w:val="0"/>
              <w:autoSpaceDN w:val="0"/>
              <w:adjustRightInd w:val="0"/>
              <w:spacing w:after="120" w:line="240" w:lineRule="auto"/>
              <w:textAlignment w:val="baseline"/>
              <w:rPr>
                <w:rFonts w:cs="Arial"/>
                <w:sz w:val="20"/>
              </w:rPr>
            </w:pPr>
            <w:r>
              <w:rPr>
                <w:rFonts w:cs="Arial"/>
                <w:sz w:val="20"/>
              </w:rPr>
              <w:t xml:space="preserve">X is configurable </w:t>
            </w:r>
          </w:p>
          <w:p w:rsidR="00D70203" w:rsidRDefault="00D70203" w:rsidP="000A4C4F">
            <w:pPr>
              <w:pStyle w:val="ListParagraph"/>
              <w:numPr>
                <w:ilvl w:val="0"/>
                <w:numId w:val="136"/>
              </w:numPr>
              <w:overflowPunct w:val="0"/>
              <w:autoSpaceDE w:val="0"/>
              <w:autoSpaceDN w:val="0"/>
              <w:adjustRightInd w:val="0"/>
              <w:spacing w:after="120" w:line="240" w:lineRule="auto"/>
              <w:textAlignment w:val="baseline"/>
              <w:rPr>
                <w:rFonts w:cs="Arial"/>
                <w:sz w:val="20"/>
              </w:rPr>
            </w:pPr>
            <m:oMath>
              <m:r>
                <w:rPr>
                  <w:rFonts w:ascii="Cambria Math" w:hAnsi="Cambria Math" w:cs="Arial"/>
                  <w:sz w:val="20"/>
                  <w:szCs w:val="20"/>
                </w:rPr>
                <m:t>α</m:t>
              </m:r>
            </m:oMath>
            <w:r>
              <w:rPr>
                <w:rFonts w:cs="Arial"/>
                <w:sz w:val="20"/>
                <w:szCs w:val="20"/>
              </w:rPr>
              <w:t xml:space="preserve"> </w:t>
            </w:r>
            <w:r>
              <w:rPr>
                <w:rFonts w:cs="Arial"/>
                <w:sz w:val="20"/>
              </w:rPr>
              <w:t xml:space="preserve">is configurable </w:t>
            </w:r>
          </w:p>
          <w:p w:rsidR="00D70203" w:rsidRPr="00B344AA" w:rsidRDefault="00D70203" w:rsidP="000A4C4F">
            <w:pPr>
              <w:pStyle w:val="ListParagraph"/>
              <w:numPr>
                <w:ilvl w:val="0"/>
                <w:numId w:val="136"/>
              </w:numPr>
              <w:overflowPunct w:val="0"/>
              <w:autoSpaceDE w:val="0"/>
              <w:autoSpaceDN w:val="0"/>
              <w:adjustRightInd w:val="0"/>
              <w:spacing w:after="120" w:line="240" w:lineRule="auto"/>
              <w:textAlignment w:val="baseline"/>
              <w:rPr>
                <w:rFonts w:cs="Arial"/>
                <w:sz w:val="20"/>
              </w:rPr>
            </w:pPr>
            <m:oMath>
              <m:r>
                <w:rPr>
                  <w:rFonts w:ascii="Cambria Math" w:hAnsi="Cambria Math" w:cs="Arial"/>
                  <w:sz w:val="20"/>
                  <w:szCs w:val="20"/>
                </w:rPr>
                <m:t>n</m:t>
              </m:r>
            </m:oMath>
            <w:r>
              <w:rPr>
                <w:rFonts w:cs="Arial"/>
                <w:sz w:val="20"/>
                <w:szCs w:val="20"/>
              </w:rPr>
              <w:t xml:space="preserve"> </w:t>
            </w:r>
            <w:r>
              <w:rPr>
                <w:rFonts w:cs="Arial"/>
                <w:sz w:val="20"/>
              </w:rPr>
              <w:t xml:space="preserve">is configurable </w:t>
            </w:r>
          </w:p>
        </w:tc>
      </w:tr>
    </w:tbl>
    <w:p w:rsidR="004208BE" w:rsidRDefault="004208BE" w:rsidP="004208BE">
      <w:pPr>
        <w:spacing w:after="0" w:line="240" w:lineRule="auto"/>
        <w:rPr>
          <w:rFonts w:ascii="Times New Roman" w:eastAsia="Times New Roman" w:hAnsi="Times New Roman" w:cs="Times New Roman"/>
          <w:sz w:val="24"/>
        </w:rPr>
      </w:pPr>
    </w:p>
    <w:p w:rsidR="00A24319" w:rsidRDefault="00A24319" w:rsidP="004208BE">
      <w:pPr>
        <w:spacing w:after="0" w:line="240" w:lineRule="auto"/>
        <w:rPr>
          <w:rFonts w:ascii="Times New Roman" w:eastAsia="Times New Roman" w:hAnsi="Times New Roman" w:cs="Times New Roman"/>
          <w:sz w:val="24"/>
        </w:rPr>
      </w:pPr>
    </w:p>
    <w:p w:rsidR="00A24319" w:rsidRDefault="00A24319" w:rsidP="004208BE">
      <w:pPr>
        <w:spacing w:after="0" w:line="240" w:lineRule="auto"/>
        <w:rPr>
          <w:rFonts w:ascii="Times New Roman" w:eastAsia="Times New Roman" w:hAnsi="Times New Roman" w:cs="Times New Roman"/>
          <w:sz w:val="24"/>
        </w:rPr>
      </w:pPr>
    </w:p>
    <w:p w:rsidR="004208BE" w:rsidRDefault="004208BE" w:rsidP="004208BE">
      <w:pPr>
        <w:spacing w:after="0" w:line="240" w:lineRule="auto"/>
        <w:rPr>
          <w:rFonts w:ascii="Times New Roman" w:eastAsia="Times New Roman" w:hAnsi="Times New Roman" w:cs="Times New Roman"/>
          <w:sz w:val="24"/>
        </w:rPr>
      </w:pPr>
    </w:p>
    <w:p w:rsidR="004208BE" w:rsidRDefault="004208BE" w:rsidP="004208BE">
      <w:pPr>
        <w:spacing w:after="0" w:line="240" w:lineRule="auto"/>
        <w:rPr>
          <w:rFonts w:ascii="Arial" w:eastAsia="Arial" w:hAnsi="Arial" w:cs="Arial"/>
          <w:sz w:val="20"/>
        </w:rPr>
      </w:pPr>
    </w:p>
    <w:tbl>
      <w:tblPr>
        <w:tblW w:w="0" w:type="auto"/>
        <w:tblInd w:w="98" w:type="dxa"/>
        <w:tblCellMar>
          <w:left w:w="10" w:type="dxa"/>
          <w:right w:w="10" w:type="dxa"/>
        </w:tblCellMar>
        <w:tblLook w:val="0000"/>
      </w:tblPr>
      <w:tblGrid>
        <w:gridCol w:w="1853"/>
        <w:gridCol w:w="7513"/>
      </w:tblGrid>
      <w:tr w:rsidR="00CE3C25" w:rsidTr="00C176B8">
        <w:trPr>
          <w:trHeight w:val="433"/>
        </w:trPr>
        <w:tc>
          <w:tcPr>
            <w:tcW w:w="1853"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4208BE" w:rsidRDefault="004208BE" w:rsidP="00CE3C25">
            <w:pPr>
              <w:keepNext/>
              <w:spacing w:after="0" w:line="240" w:lineRule="auto"/>
            </w:pPr>
            <w:r>
              <w:rPr>
                <w:rFonts w:ascii="Arial" w:eastAsia="Arial" w:hAnsi="Arial" w:cs="Arial"/>
                <w:sz w:val="20"/>
              </w:rPr>
              <w:lastRenderedPageBreak/>
              <w:t xml:space="preserve">BR 89 - Calculate completion margin for each </w:t>
            </w:r>
            <w:r w:rsidR="00CE3C25">
              <w:rPr>
                <w:rFonts w:ascii="Arial" w:eastAsia="Arial" w:hAnsi="Arial" w:cs="Arial"/>
                <w:sz w:val="20"/>
              </w:rPr>
              <w:t>margin</w:t>
            </w:r>
            <w:r>
              <w:rPr>
                <w:rFonts w:ascii="Arial" w:eastAsia="Arial" w:hAnsi="Arial" w:cs="Arial"/>
                <w:sz w:val="20"/>
              </w:rPr>
              <w:t xml:space="preserve"> account level</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0" w:line="240" w:lineRule="auto"/>
              <w:rPr>
                <w:rFonts w:ascii="Arial" w:eastAsia="Arial" w:hAnsi="Arial" w:cs="Arial"/>
                <w:sz w:val="20"/>
              </w:rPr>
            </w:pPr>
            <w:r>
              <w:rPr>
                <w:rFonts w:ascii="Arial" w:eastAsia="Arial" w:hAnsi="Arial" w:cs="Arial"/>
                <w:sz w:val="20"/>
              </w:rPr>
              <w:t>As a ForexClear Risk User:</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 xml:space="preserve">I want to calculate the Completion Margin for each </w:t>
            </w:r>
            <w:r w:rsidR="00CE3C25">
              <w:rPr>
                <w:rFonts w:ascii="Arial" w:eastAsia="Arial" w:hAnsi="Arial" w:cs="Arial"/>
                <w:sz w:val="20"/>
              </w:rPr>
              <w:t>margin</w:t>
            </w:r>
            <w:r>
              <w:rPr>
                <w:rFonts w:ascii="Arial" w:eastAsia="Arial" w:hAnsi="Arial" w:cs="Arial"/>
                <w:sz w:val="20"/>
              </w:rPr>
              <w:t xml:space="preserve"> account at each EOD margin run so that I can calculate MER</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Acceptance criteria:</w:t>
            </w:r>
          </w:p>
          <w:p w:rsidR="004208BE" w:rsidRDefault="004208BE" w:rsidP="004208BE">
            <w:pPr>
              <w:spacing w:after="0" w:line="240" w:lineRule="auto"/>
              <w:rPr>
                <w:rFonts w:ascii="Arial" w:eastAsia="Arial" w:hAnsi="Arial" w:cs="Arial"/>
                <w:sz w:val="20"/>
              </w:rPr>
            </w:pPr>
          </w:p>
          <w:p w:rsidR="004208BE" w:rsidRDefault="004208BE" w:rsidP="000A4C4F">
            <w:pPr>
              <w:numPr>
                <w:ilvl w:val="0"/>
                <w:numId w:val="217"/>
              </w:numPr>
              <w:spacing w:after="120" w:line="240" w:lineRule="auto"/>
              <w:rPr>
                <w:rFonts w:ascii="Arial" w:eastAsia="Arial" w:hAnsi="Arial" w:cs="Arial"/>
                <w:sz w:val="20"/>
              </w:rPr>
            </w:pPr>
            <w:r>
              <w:rPr>
                <w:rFonts w:ascii="Arial" w:eastAsia="Arial" w:hAnsi="Arial" w:cs="Arial"/>
                <w:sz w:val="20"/>
              </w:rPr>
              <w:t>Completion margin is floored to 0 and calculated as follow</w:t>
            </w:r>
          </w:p>
          <w:p w:rsidR="004208BE" w:rsidRPr="007D51A8" w:rsidRDefault="001B0B60" w:rsidP="007D51A8">
            <w:pPr>
              <w:spacing w:after="120" w:line="240" w:lineRule="auto"/>
              <w:rPr>
                <w:rFonts w:ascii="Arial" w:eastAsia="Arial" w:hAnsi="Arial" w:cs="Arial"/>
                <w:sz w:val="20"/>
              </w:rPr>
            </w:pPr>
            <m:oMathPara>
              <m:oMath>
                <m:sSub>
                  <m:sSubPr>
                    <m:ctrlPr>
                      <w:rPr>
                        <w:rFonts w:ascii="Cambria Math" w:eastAsia="Arial" w:hAnsi="Cambria Math" w:cs="Arial"/>
                        <w:i/>
                        <w:sz w:val="20"/>
                      </w:rPr>
                    </m:ctrlPr>
                  </m:sSubPr>
                  <m:e>
                    <m:r>
                      <w:rPr>
                        <w:rFonts w:ascii="Cambria Math" w:eastAsia="Arial" w:hAnsi="Cambria Math" w:cs="Arial"/>
                        <w:sz w:val="20"/>
                      </w:rPr>
                      <m:t>CM</m:t>
                    </m:r>
                  </m:e>
                  <m:sub>
                    <m:r>
                      <w:rPr>
                        <w:rFonts w:ascii="Cambria Math" w:eastAsia="Arial" w:hAnsi="Cambria Math" w:cs="Arial"/>
                        <w:sz w:val="20"/>
                      </w:rPr>
                      <m:t>A</m:t>
                    </m:r>
                  </m:sub>
                </m:sSub>
                <m:r>
                  <w:rPr>
                    <w:rFonts w:ascii="Cambria Math" w:eastAsia="Arial" w:hAnsi="Cambria Math" w:cs="Arial"/>
                    <w:sz w:val="20"/>
                  </w:rPr>
                  <m:t>=MIN(0,</m:t>
                </m:r>
                <m:sSub>
                  <m:sSubPr>
                    <m:ctrlPr>
                      <w:rPr>
                        <w:rFonts w:ascii="Cambria Math" w:eastAsia="Arial" w:hAnsi="Cambria Math" w:cs="Arial"/>
                        <w:i/>
                        <w:sz w:val="20"/>
                      </w:rPr>
                    </m:ctrlPr>
                  </m:sSubPr>
                  <m:e>
                    <m:r>
                      <w:rPr>
                        <w:rFonts w:ascii="Cambria Math" w:eastAsia="Arial" w:hAnsi="Cambria Math" w:cs="Arial"/>
                        <w:sz w:val="20"/>
                      </w:rPr>
                      <m:t>CM</m:t>
                    </m:r>
                  </m:e>
                  <m:sub>
                    <m:r>
                      <w:rPr>
                        <w:rFonts w:ascii="Cambria Math" w:eastAsia="Arial" w:hAnsi="Cambria Math" w:cs="Arial"/>
                        <w:sz w:val="20"/>
                      </w:rPr>
                      <m:t>A</m:t>
                    </m:r>
                  </m:sub>
                </m:sSub>
                <m:r>
                  <w:rPr>
                    <w:rFonts w:ascii="Cambria Math" w:eastAsia="Arial" w:hAnsi="Cambria Math" w:cs="Arial"/>
                    <w:sz w:val="20"/>
                  </w:rPr>
                  <m:t>)</m:t>
                </m:r>
              </m:oMath>
            </m:oMathPara>
          </w:p>
          <w:p w:rsidR="004208BE" w:rsidRDefault="001B0B60" w:rsidP="000A4C4F">
            <w:pPr>
              <w:numPr>
                <w:ilvl w:val="0"/>
                <w:numId w:val="217"/>
              </w:numPr>
              <w:spacing w:after="120" w:line="240" w:lineRule="auto"/>
              <w:rPr>
                <w:rFonts w:ascii="Arial" w:eastAsia="Arial" w:hAnsi="Arial" w:cs="Arial"/>
                <w:sz w:val="20"/>
              </w:rPr>
            </w:pPr>
            <m:oMath>
              <m:sSub>
                <m:sSubPr>
                  <m:ctrlPr>
                    <w:rPr>
                      <w:rFonts w:ascii="Cambria Math" w:eastAsia="Arial" w:hAnsi="Cambria Math" w:cs="Arial"/>
                      <w:i/>
                      <w:sz w:val="20"/>
                    </w:rPr>
                  </m:ctrlPr>
                </m:sSubPr>
                <m:e>
                  <m:r>
                    <w:rPr>
                      <w:rFonts w:ascii="Cambria Math" w:eastAsia="Arial" w:hAnsi="Cambria Math" w:cs="Arial"/>
                      <w:sz w:val="20"/>
                    </w:rPr>
                    <m:t>CM</m:t>
                  </m:r>
                </m:e>
                <m:sub>
                  <m:r>
                    <w:rPr>
                      <w:rFonts w:ascii="Cambria Math" w:eastAsia="Arial" w:hAnsi="Cambria Math" w:cs="Arial"/>
                      <w:sz w:val="20"/>
                    </w:rPr>
                    <m:t>A</m:t>
                  </m:r>
                </m:sub>
              </m:sSub>
            </m:oMath>
            <w:r w:rsidR="004208BE">
              <w:rPr>
                <w:rFonts w:ascii="Arial" w:eastAsia="Arial" w:hAnsi="Arial" w:cs="Arial"/>
                <w:sz w:val="20"/>
              </w:rPr>
              <w:t xml:space="preserve"> is calculated as follow:</w:t>
            </w:r>
          </w:p>
          <w:p w:rsidR="00D70203" w:rsidRDefault="001B0B60" w:rsidP="00D70203">
            <w:pPr>
              <w:spacing w:after="120" w:line="240" w:lineRule="auto"/>
              <w:ind w:left="720"/>
              <w:rPr>
                <w:rFonts w:ascii="Arial" w:eastAsia="Arial" w:hAnsi="Arial" w:cs="Arial"/>
                <w:sz w:val="20"/>
              </w:rPr>
            </w:pPr>
            <m:oMathPara>
              <m:oMath>
                <m:sSub>
                  <m:sSubPr>
                    <m:ctrlPr>
                      <w:rPr>
                        <w:rFonts w:ascii="Cambria Math" w:eastAsia="Arial" w:hAnsi="Cambria Math" w:cs="Arial"/>
                        <w:i/>
                        <w:sz w:val="20"/>
                      </w:rPr>
                    </m:ctrlPr>
                  </m:sSubPr>
                  <m:e>
                    <m:r>
                      <w:rPr>
                        <w:rFonts w:ascii="Cambria Math" w:eastAsia="Arial" w:hAnsi="Cambria Math" w:cs="Arial"/>
                        <w:sz w:val="20"/>
                      </w:rPr>
                      <m:t>CM</m:t>
                    </m:r>
                  </m:e>
                  <m:sub>
                    <m:r>
                      <w:rPr>
                        <w:rFonts w:ascii="Cambria Math" w:eastAsia="Arial" w:hAnsi="Cambria Math" w:cs="Arial"/>
                        <w:sz w:val="20"/>
                      </w:rPr>
                      <m:t>A</m:t>
                    </m:r>
                  </m:sub>
                </m:sSub>
                <m:r>
                  <w:rPr>
                    <w:rFonts w:ascii="Cambria Math" w:eastAsia="Arial" w:hAnsi="Cambria Math" w:cs="Arial"/>
                    <w:sz w:val="20"/>
                  </w:rPr>
                  <m:t>=(</m:t>
                </m:r>
                <m:sSub>
                  <m:sSubPr>
                    <m:ctrlPr>
                      <w:rPr>
                        <w:rFonts w:ascii="Cambria Math" w:eastAsia="Arial" w:hAnsi="Cambria Math" w:cs="Arial"/>
                        <w:i/>
                        <w:sz w:val="20"/>
                      </w:rPr>
                    </m:ctrlPr>
                  </m:sSubPr>
                  <m:e>
                    <m:r>
                      <w:rPr>
                        <w:rFonts w:ascii="Cambria Math" w:eastAsia="Arial" w:hAnsi="Cambria Math" w:cs="Arial"/>
                        <w:sz w:val="20"/>
                      </w:rPr>
                      <m:t>IM</m:t>
                    </m:r>
                  </m:e>
                  <m:sub>
                    <m:r>
                      <w:rPr>
                        <w:rFonts w:ascii="Cambria Math" w:eastAsia="Arial" w:hAnsi="Cambria Math" w:cs="Arial"/>
                        <w:sz w:val="20"/>
                      </w:rPr>
                      <m:t>Excl</m:t>
                    </m:r>
                  </m:sub>
                </m:sSub>
                <m:r>
                  <w:rPr>
                    <w:rFonts w:ascii="Cambria Math" w:eastAsia="Arial" w:hAnsi="Cambria Math" w:cs="Arial"/>
                    <w:sz w:val="20"/>
                  </w:rPr>
                  <m:t>-</m:t>
                </m:r>
                <m:sSub>
                  <m:sSubPr>
                    <m:ctrlPr>
                      <w:rPr>
                        <w:rFonts w:ascii="Cambria Math" w:eastAsia="Arial" w:hAnsi="Cambria Math" w:cs="Arial"/>
                        <w:i/>
                        <w:sz w:val="20"/>
                      </w:rPr>
                    </m:ctrlPr>
                  </m:sSubPr>
                  <m:e>
                    <m:r>
                      <w:rPr>
                        <w:rFonts w:ascii="Cambria Math" w:eastAsia="Arial" w:hAnsi="Cambria Math" w:cs="Arial"/>
                        <w:sz w:val="20"/>
                      </w:rPr>
                      <m:t>IM</m:t>
                    </m:r>
                  </m:e>
                  <m:sub>
                    <m:r>
                      <w:rPr>
                        <w:rFonts w:ascii="Cambria Math" w:eastAsia="Arial" w:hAnsi="Cambria Math" w:cs="Arial"/>
                        <w:sz w:val="20"/>
                      </w:rPr>
                      <m:t>Incl</m:t>
                    </m:r>
                  </m:sub>
                </m:sSub>
                <m:r>
                  <w:rPr>
                    <w:rFonts w:ascii="Cambria Math" w:eastAsia="Arial" w:hAnsi="Cambria Math" w:cs="Arial"/>
                    <w:sz w:val="20"/>
                  </w:rPr>
                  <m:t>)</m:t>
                </m:r>
              </m:oMath>
            </m:oMathPara>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 xml:space="preserve">Where represent the live trade population for the given </w:t>
            </w:r>
            <w:r w:rsidR="00CE3C25">
              <w:rPr>
                <w:rFonts w:ascii="Arial" w:eastAsia="Arial" w:hAnsi="Arial" w:cs="Arial"/>
                <w:sz w:val="20"/>
              </w:rPr>
              <w:t>margin</w:t>
            </w:r>
            <w:r>
              <w:rPr>
                <w:rFonts w:ascii="Arial" w:eastAsia="Arial" w:hAnsi="Arial" w:cs="Arial"/>
                <w:sz w:val="20"/>
              </w:rPr>
              <w:t xml:space="preserve"> account</w:t>
            </w:r>
          </w:p>
          <w:p w:rsidR="004208BE" w:rsidRDefault="001B0B60" w:rsidP="004208BE">
            <w:pPr>
              <w:spacing w:after="0" w:line="240" w:lineRule="auto"/>
              <w:ind w:left="720"/>
              <w:rPr>
                <w:rFonts w:ascii="Arial" w:eastAsia="Arial" w:hAnsi="Arial" w:cs="Arial"/>
                <w:sz w:val="20"/>
              </w:rPr>
            </w:pPr>
            <m:oMath>
              <m:sSub>
                <m:sSubPr>
                  <m:ctrlPr>
                    <w:rPr>
                      <w:rFonts w:ascii="Cambria Math" w:eastAsia="Arial" w:hAnsi="Cambria Math" w:cs="Arial"/>
                      <w:i/>
                      <w:sz w:val="20"/>
                    </w:rPr>
                  </m:ctrlPr>
                </m:sSubPr>
                <m:e>
                  <m:r>
                    <w:rPr>
                      <w:rFonts w:ascii="Cambria Math" w:eastAsia="Arial" w:hAnsi="Cambria Math" w:cs="Arial"/>
                      <w:sz w:val="20"/>
                    </w:rPr>
                    <m:t>IM</m:t>
                  </m:r>
                </m:e>
                <m:sub>
                  <m:r>
                    <w:rPr>
                      <w:rFonts w:ascii="Cambria Math" w:eastAsia="Arial" w:hAnsi="Cambria Math" w:cs="Arial"/>
                      <w:sz w:val="20"/>
                    </w:rPr>
                    <m:t>Excl</m:t>
                  </m:r>
                </m:sub>
              </m:sSub>
              <m:r>
                <w:rPr>
                  <w:rFonts w:ascii="Cambria Math" w:eastAsia="Arial" w:hAnsi="Cambria Math" w:cs="Arial"/>
                  <w:sz w:val="20"/>
                </w:rPr>
                <m:t xml:space="preserve"> </m:t>
              </m:r>
            </m:oMath>
            <w:r w:rsidR="004208BE">
              <w:rPr>
                <w:rFonts w:ascii="Arial" w:eastAsia="Arial" w:hAnsi="Arial" w:cs="Arial"/>
                <w:sz w:val="20"/>
              </w:rPr>
              <w:t>is the IM calculated in</w:t>
            </w:r>
            <w:r w:rsidR="004208BE">
              <w:rPr>
                <w:rFonts w:ascii="Arial" w:eastAsia="Arial" w:hAnsi="Arial" w:cs="Arial"/>
                <w:b/>
                <w:sz w:val="20"/>
              </w:rPr>
              <w:t xml:space="preserve"> BR 91</w:t>
            </w:r>
          </w:p>
          <w:p w:rsidR="004208BE" w:rsidRDefault="001B0B60" w:rsidP="004208BE">
            <w:pPr>
              <w:spacing w:after="0" w:line="240" w:lineRule="auto"/>
              <w:ind w:left="720"/>
              <w:rPr>
                <w:rFonts w:ascii="Arial" w:eastAsia="Arial" w:hAnsi="Arial" w:cs="Arial"/>
                <w:b/>
                <w:sz w:val="20"/>
              </w:rPr>
            </w:pPr>
            <m:oMath>
              <m:sSub>
                <m:sSubPr>
                  <m:ctrlPr>
                    <w:rPr>
                      <w:rFonts w:ascii="Cambria Math" w:eastAsia="Arial" w:hAnsi="Cambria Math" w:cs="Arial"/>
                      <w:i/>
                      <w:sz w:val="20"/>
                    </w:rPr>
                  </m:ctrlPr>
                </m:sSubPr>
                <m:e>
                  <m:r>
                    <w:rPr>
                      <w:rFonts w:ascii="Cambria Math" w:eastAsia="Arial" w:hAnsi="Cambria Math" w:cs="Arial"/>
                      <w:sz w:val="20"/>
                    </w:rPr>
                    <m:t>IM</m:t>
                  </m:r>
                </m:e>
                <m:sub>
                  <m:r>
                    <w:rPr>
                      <w:rFonts w:ascii="Cambria Math" w:eastAsia="Arial" w:hAnsi="Cambria Math" w:cs="Arial"/>
                      <w:sz w:val="20"/>
                    </w:rPr>
                    <m:t>Incl</m:t>
                  </m:r>
                </m:sub>
              </m:sSub>
            </m:oMath>
            <w:r w:rsidR="004208BE">
              <w:rPr>
                <w:rFonts w:ascii="Arial" w:eastAsia="Arial" w:hAnsi="Arial" w:cs="Arial"/>
                <w:sz w:val="20"/>
              </w:rPr>
              <w:t xml:space="preserve"> is the IM calculated in </w:t>
            </w:r>
            <w:r w:rsidR="004208BE">
              <w:rPr>
                <w:rFonts w:ascii="Arial" w:eastAsia="Arial" w:hAnsi="Arial" w:cs="Arial"/>
                <w:b/>
                <w:sz w:val="20"/>
              </w:rPr>
              <w:t>BR 46</w:t>
            </w:r>
          </w:p>
          <w:p w:rsidR="004208BE" w:rsidRDefault="004208BE" w:rsidP="004208BE">
            <w:pPr>
              <w:spacing w:after="0" w:line="240" w:lineRule="auto"/>
            </w:pPr>
          </w:p>
        </w:tc>
      </w:tr>
      <w:tr w:rsidR="00CE3C25" w:rsidTr="00C176B8">
        <w:trPr>
          <w:trHeight w:val="433"/>
        </w:trPr>
        <w:tc>
          <w:tcPr>
            <w:tcW w:w="1853"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4208BE" w:rsidRDefault="004208BE" w:rsidP="00CE3C25">
            <w:pPr>
              <w:keepNext/>
              <w:spacing w:after="0" w:line="240" w:lineRule="auto"/>
            </w:pPr>
            <w:r>
              <w:rPr>
                <w:rFonts w:ascii="Arial" w:eastAsia="Arial" w:hAnsi="Arial" w:cs="Arial"/>
                <w:sz w:val="20"/>
              </w:rPr>
              <w:t xml:space="preserve">BR 90 - Trade population excluding trades </w:t>
            </w:r>
            <w:r w:rsidR="00CE3C25">
              <w:rPr>
                <w:rFonts w:ascii="Arial" w:eastAsia="Arial" w:hAnsi="Arial" w:cs="Arial"/>
                <w:sz w:val="20"/>
              </w:rPr>
              <w:t>to be fixed or settled the next day</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0" w:line="240" w:lineRule="auto"/>
              <w:rPr>
                <w:rFonts w:ascii="Arial" w:eastAsia="Arial" w:hAnsi="Arial" w:cs="Arial"/>
                <w:sz w:val="20"/>
              </w:rPr>
            </w:pPr>
            <w:r>
              <w:rPr>
                <w:rFonts w:ascii="Arial" w:eastAsia="Arial" w:hAnsi="Arial" w:cs="Arial"/>
                <w:sz w:val="20"/>
              </w:rPr>
              <w:t>As a ForexClear Risk User:</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 xml:space="preserve">I want to identify the trades due to </w:t>
            </w:r>
            <w:r w:rsidR="00CE3C25">
              <w:rPr>
                <w:rFonts w:ascii="Arial" w:eastAsia="Arial" w:hAnsi="Arial" w:cs="Arial"/>
                <w:sz w:val="20"/>
              </w:rPr>
              <w:t xml:space="preserve">be </w:t>
            </w:r>
            <w:r>
              <w:rPr>
                <w:rFonts w:ascii="Arial" w:eastAsia="Arial" w:hAnsi="Arial" w:cs="Arial"/>
                <w:sz w:val="20"/>
              </w:rPr>
              <w:t>settle</w:t>
            </w:r>
            <w:r w:rsidR="00CE3C25">
              <w:rPr>
                <w:rFonts w:ascii="Arial" w:eastAsia="Arial" w:hAnsi="Arial" w:cs="Arial"/>
                <w:sz w:val="20"/>
              </w:rPr>
              <w:t>d</w:t>
            </w:r>
            <w:r>
              <w:rPr>
                <w:rFonts w:ascii="Arial" w:eastAsia="Arial" w:hAnsi="Arial" w:cs="Arial"/>
                <w:sz w:val="20"/>
              </w:rPr>
              <w:t xml:space="preserve"> </w:t>
            </w:r>
            <w:r w:rsidR="00CE3C25">
              <w:rPr>
                <w:rFonts w:ascii="Arial" w:eastAsia="Arial" w:hAnsi="Arial" w:cs="Arial"/>
                <w:sz w:val="20"/>
              </w:rPr>
              <w:t>(deliverables) or due to be fixed (non deliverables) the next day</w:t>
            </w:r>
            <w:r>
              <w:rPr>
                <w:rFonts w:ascii="Arial" w:eastAsia="Arial" w:hAnsi="Arial" w:cs="Arial"/>
                <w:sz w:val="20"/>
              </w:rPr>
              <w:t xml:space="preserve"> so that I can calculate an IM exclusive of these trades</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Acceptance criteria:</w:t>
            </w:r>
          </w:p>
          <w:p w:rsidR="004208BE" w:rsidRDefault="004208BE" w:rsidP="004208BE">
            <w:pPr>
              <w:spacing w:after="0" w:line="240" w:lineRule="auto"/>
              <w:rPr>
                <w:rFonts w:ascii="Arial" w:eastAsia="Arial" w:hAnsi="Arial" w:cs="Arial"/>
                <w:sz w:val="20"/>
              </w:rPr>
            </w:pPr>
          </w:p>
          <w:p w:rsidR="004208BE" w:rsidRDefault="004208BE" w:rsidP="000A4C4F">
            <w:pPr>
              <w:numPr>
                <w:ilvl w:val="0"/>
                <w:numId w:val="62"/>
              </w:numPr>
              <w:spacing w:after="120" w:line="240" w:lineRule="auto"/>
              <w:ind w:left="720" w:hanging="360"/>
              <w:rPr>
                <w:rFonts w:ascii="Arial" w:eastAsia="Arial" w:hAnsi="Arial" w:cs="Arial"/>
                <w:sz w:val="20"/>
              </w:rPr>
            </w:pPr>
            <w:r>
              <w:rPr>
                <w:rFonts w:ascii="Arial" w:eastAsia="Arial" w:hAnsi="Arial" w:cs="Arial"/>
                <w:sz w:val="20"/>
              </w:rPr>
              <w:t xml:space="preserve">All </w:t>
            </w:r>
            <w:r w:rsidR="00CE3C25">
              <w:rPr>
                <w:rFonts w:ascii="Arial" w:eastAsia="Arial" w:hAnsi="Arial" w:cs="Arial"/>
                <w:sz w:val="20"/>
              </w:rPr>
              <w:t xml:space="preserve">deliverable </w:t>
            </w:r>
            <w:r>
              <w:rPr>
                <w:rFonts w:ascii="Arial" w:eastAsia="Arial" w:hAnsi="Arial" w:cs="Arial"/>
                <w:sz w:val="20"/>
              </w:rPr>
              <w:t xml:space="preserve">trades due to be settled the next </w:t>
            </w:r>
            <w:r w:rsidR="00CE3C25">
              <w:rPr>
                <w:rFonts w:ascii="Arial" w:eastAsia="Arial" w:hAnsi="Arial" w:cs="Arial"/>
                <w:sz w:val="20"/>
              </w:rPr>
              <w:t xml:space="preserve">day </w:t>
            </w:r>
            <w:r>
              <w:rPr>
                <w:rFonts w:ascii="Arial" w:eastAsia="Arial" w:hAnsi="Arial" w:cs="Arial"/>
                <w:sz w:val="20"/>
              </w:rPr>
              <w:t xml:space="preserve">are excluded from </w:t>
            </w:r>
            <w:r w:rsidR="00CE3C25">
              <w:rPr>
                <w:rFonts w:ascii="Arial" w:eastAsia="Arial" w:hAnsi="Arial" w:cs="Arial"/>
                <w:sz w:val="20"/>
              </w:rPr>
              <w:t>current</w:t>
            </w:r>
            <w:r>
              <w:rPr>
                <w:rFonts w:ascii="Arial" w:eastAsia="Arial" w:hAnsi="Arial" w:cs="Arial"/>
                <w:sz w:val="20"/>
              </w:rPr>
              <w:t xml:space="preserve"> portfolio</w:t>
            </w:r>
          </w:p>
          <w:p w:rsidR="004208BE" w:rsidRPr="00CE3C25" w:rsidRDefault="00CE3C25" w:rsidP="000A4C4F">
            <w:pPr>
              <w:numPr>
                <w:ilvl w:val="0"/>
                <w:numId w:val="62"/>
              </w:numPr>
              <w:spacing w:after="120" w:line="240" w:lineRule="auto"/>
              <w:ind w:left="720" w:hanging="360"/>
              <w:rPr>
                <w:rFonts w:ascii="Arial" w:eastAsia="Arial" w:hAnsi="Arial" w:cs="Arial"/>
                <w:sz w:val="20"/>
              </w:rPr>
            </w:pPr>
            <w:r>
              <w:rPr>
                <w:rFonts w:ascii="Arial" w:eastAsia="Arial" w:hAnsi="Arial" w:cs="Arial"/>
                <w:sz w:val="20"/>
              </w:rPr>
              <w:t>All Non-deliverable trades due to be fixed the next day are excluded from current portfolio</w:t>
            </w:r>
          </w:p>
        </w:tc>
      </w:tr>
      <w:tr w:rsidR="00CE3C25" w:rsidTr="00C176B8">
        <w:trPr>
          <w:trHeight w:val="433"/>
        </w:trPr>
        <w:tc>
          <w:tcPr>
            <w:tcW w:w="1853" w:type="dxa"/>
            <w:tcBorders>
              <w:top w:val="single" w:sz="4" w:space="0" w:color="000000"/>
              <w:left w:val="single" w:sz="4" w:space="0" w:color="000000"/>
              <w:bottom w:val="single" w:sz="4" w:space="0" w:color="000000"/>
              <w:right w:val="single" w:sz="4" w:space="0" w:color="000000"/>
            </w:tcBorders>
            <w:shd w:val="clear" w:color="auto" w:fill="00B050"/>
            <w:tcMar>
              <w:left w:w="108" w:type="dxa"/>
              <w:right w:w="108" w:type="dxa"/>
            </w:tcMar>
          </w:tcPr>
          <w:p w:rsidR="004208BE" w:rsidRDefault="004208BE" w:rsidP="004208BE">
            <w:pPr>
              <w:keepNext/>
              <w:spacing w:after="0" w:line="240" w:lineRule="auto"/>
            </w:pPr>
            <w:r>
              <w:rPr>
                <w:rFonts w:ascii="Arial" w:eastAsia="Arial" w:hAnsi="Arial" w:cs="Arial"/>
                <w:sz w:val="20"/>
              </w:rPr>
              <w:t>BR 91 - FXO IM exclusive</w:t>
            </w:r>
          </w:p>
        </w:tc>
        <w:tc>
          <w:tcPr>
            <w:tcW w:w="75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208BE" w:rsidRDefault="004208BE" w:rsidP="004208BE">
            <w:pPr>
              <w:spacing w:after="0" w:line="240" w:lineRule="auto"/>
              <w:rPr>
                <w:rFonts w:ascii="Arial" w:eastAsia="Arial" w:hAnsi="Arial" w:cs="Arial"/>
                <w:sz w:val="20"/>
              </w:rPr>
            </w:pPr>
            <w:r>
              <w:rPr>
                <w:rFonts w:ascii="Arial" w:eastAsia="Arial" w:hAnsi="Arial" w:cs="Arial"/>
                <w:sz w:val="20"/>
              </w:rPr>
              <w:t>As a ForexClear Risk User:</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 xml:space="preserve">I want to calculate an IM exclusive of trades to be settled </w:t>
            </w:r>
            <w:r w:rsidR="00CE3C25">
              <w:rPr>
                <w:rFonts w:ascii="Arial" w:eastAsia="Arial" w:hAnsi="Arial" w:cs="Arial"/>
                <w:sz w:val="20"/>
              </w:rPr>
              <w:t>or fixed the next day</w:t>
            </w:r>
            <w:r>
              <w:rPr>
                <w:rFonts w:ascii="Arial" w:eastAsia="Arial" w:hAnsi="Arial" w:cs="Arial"/>
                <w:sz w:val="20"/>
              </w:rPr>
              <w:t xml:space="preserve"> so that I can calculate a completion margin</w:t>
            </w:r>
          </w:p>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r>
              <w:rPr>
                <w:rFonts w:ascii="Arial" w:eastAsia="Arial" w:hAnsi="Arial" w:cs="Arial"/>
                <w:sz w:val="20"/>
              </w:rPr>
              <w:t>Acceptance criteria:</w:t>
            </w:r>
          </w:p>
          <w:p w:rsidR="004208BE" w:rsidRDefault="004208BE" w:rsidP="004208BE">
            <w:pPr>
              <w:spacing w:after="0" w:line="240" w:lineRule="auto"/>
              <w:rPr>
                <w:rFonts w:ascii="Arial" w:eastAsia="Arial" w:hAnsi="Arial" w:cs="Arial"/>
                <w:sz w:val="20"/>
              </w:rPr>
            </w:pPr>
          </w:p>
          <w:p w:rsidR="004208BE" w:rsidRDefault="004208BE" w:rsidP="000A4C4F">
            <w:pPr>
              <w:numPr>
                <w:ilvl w:val="0"/>
                <w:numId w:val="63"/>
              </w:numPr>
              <w:spacing w:after="120" w:line="240" w:lineRule="auto"/>
              <w:ind w:left="766" w:hanging="425"/>
              <w:rPr>
                <w:rFonts w:ascii="Arial" w:eastAsia="Arial" w:hAnsi="Arial" w:cs="Arial"/>
                <w:sz w:val="20"/>
              </w:rPr>
            </w:pPr>
            <w:r>
              <w:rPr>
                <w:rFonts w:ascii="Arial" w:eastAsia="Arial" w:hAnsi="Arial" w:cs="Arial"/>
                <w:sz w:val="20"/>
              </w:rPr>
              <w:t xml:space="preserve">IM is calculated as per </w:t>
            </w:r>
            <w:r>
              <w:rPr>
                <w:rFonts w:ascii="Arial" w:eastAsia="Arial" w:hAnsi="Arial" w:cs="Arial"/>
                <w:b/>
                <w:sz w:val="20"/>
              </w:rPr>
              <w:t>BR 46</w:t>
            </w:r>
          </w:p>
          <w:p w:rsidR="004208BE" w:rsidRDefault="004208BE" w:rsidP="000A4C4F">
            <w:pPr>
              <w:numPr>
                <w:ilvl w:val="0"/>
                <w:numId w:val="63"/>
              </w:numPr>
              <w:spacing w:after="120" w:line="240" w:lineRule="auto"/>
              <w:ind w:left="766" w:hanging="425"/>
              <w:rPr>
                <w:rFonts w:ascii="Arial" w:eastAsia="Arial" w:hAnsi="Arial" w:cs="Arial"/>
                <w:sz w:val="20"/>
              </w:rPr>
            </w:pPr>
            <w:r>
              <w:rPr>
                <w:rFonts w:ascii="Arial" w:eastAsia="Arial" w:hAnsi="Arial" w:cs="Arial"/>
                <w:sz w:val="20"/>
              </w:rPr>
              <w:t xml:space="preserve">Trade population in scope for IM exclusive calculation is as per </w:t>
            </w:r>
            <w:r>
              <w:rPr>
                <w:rFonts w:ascii="Arial" w:eastAsia="Arial" w:hAnsi="Arial" w:cs="Arial"/>
                <w:b/>
                <w:sz w:val="20"/>
              </w:rPr>
              <w:t>BR 90</w:t>
            </w:r>
          </w:p>
          <w:p w:rsidR="004208BE" w:rsidRDefault="004208BE" w:rsidP="000A4C4F">
            <w:pPr>
              <w:numPr>
                <w:ilvl w:val="0"/>
                <w:numId w:val="63"/>
              </w:numPr>
              <w:spacing w:after="120" w:line="240" w:lineRule="auto"/>
              <w:ind w:left="766" w:hanging="425"/>
            </w:pPr>
            <w:r>
              <w:rPr>
                <w:rFonts w:ascii="Arial" w:eastAsia="Arial" w:hAnsi="Arial" w:cs="Arial"/>
                <w:sz w:val="20"/>
              </w:rPr>
              <w:t>Result is in USD</w:t>
            </w:r>
          </w:p>
        </w:tc>
      </w:tr>
    </w:tbl>
    <w:p w:rsidR="004208BE" w:rsidRDefault="004208BE" w:rsidP="004208BE">
      <w:pPr>
        <w:spacing w:after="0" w:line="240" w:lineRule="auto"/>
        <w:rPr>
          <w:rFonts w:ascii="Arial" w:eastAsia="Arial" w:hAnsi="Arial" w:cs="Arial"/>
          <w:sz w:val="20"/>
        </w:rPr>
      </w:pPr>
    </w:p>
    <w:p w:rsidR="003D7588" w:rsidRDefault="003D7588">
      <w:pPr>
        <w:spacing w:after="0" w:line="240" w:lineRule="auto"/>
        <w:rPr>
          <w:rFonts w:eastAsiaTheme="majorEastAsia" w:cstheme="majorBidi"/>
          <w:bCs/>
          <w:color w:val="00539F" w:themeColor="text2"/>
          <w:sz w:val="40"/>
          <w:szCs w:val="28"/>
        </w:rPr>
      </w:pPr>
      <w:r>
        <w:br w:type="page"/>
      </w:r>
    </w:p>
    <w:p w:rsidR="004208BE" w:rsidRPr="00C176B8" w:rsidRDefault="004208BE" w:rsidP="003D7588">
      <w:pPr>
        <w:pStyle w:val="FXRiskH1"/>
      </w:pPr>
      <w:bookmarkStart w:id="100" w:name="_Toc459118074"/>
      <w:r w:rsidRPr="00C176B8">
        <w:lastRenderedPageBreak/>
        <w:t>Settlement Risk Management</w:t>
      </w:r>
      <w:bookmarkEnd w:id="100"/>
    </w:p>
    <w:p w:rsidR="004208BE" w:rsidRDefault="004208BE" w:rsidP="004208BE">
      <w:pPr>
        <w:spacing w:after="0" w:line="240" w:lineRule="auto"/>
        <w:rPr>
          <w:rFonts w:ascii="Arial" w:eastAsia="Arial" w:hAnsi="Arial" w:cs="Arial"/>
          <w:b/>
          <w:color w:val="FF0000"/>
          <w:sz w:val="20"/>
          <w:u w:val="single"/>
        </w:rPr>
      </w:pPr>
      <w:r>
        <w:rPr>
          <w:rFonts w:ascii="Arial" w:eastAsia="Arial" w:hAnsi="Arial" w:cs="Arial"/>
          <w:b/>
          <w:color w:val="FF0000"/>
          <w:sz w:val="20"/>
        </w:rPr>
        <w:t>***ALL RATES AND TRADES MUST BE BASE/TERM CONVENTION</w:t>
      </w:r>
      <w:proofErr w:type="gramStart"/>
      <w:r>
        <w:rPr>
          <w:rFonts w:ascii="Arial" w:eastAsia="Arial" w:hAnsi="Arial" w:cs="Arial"/>
          <w:b/>
          <w:color w:val="FF0000"/>
          <w:sz w:val="20"/>
        </w:rPr>
        <w:t>!*</w:t>
      </w:r>
      <w:proofErr w:type="gramEnd"/>
      <w:r>
        <w:rPr>
          <w:rFonts w:ascii="Arial" w:eastAsia="Arial" w:hAnsi="Arial" w:cs="Arial"/>
          <w:b/>
          <w:color w:val="FF0000"/>
          <w:sz w:val="20"/>
        </w:rPr>
        <w:t>**</w:t>
      </w:r>
    </w:p>
    <w:p w:rsidR="004208BE" w:rsidRDefault="004208BE" w:rsidP="004208BE">
      <w:pPr>
        <w:spacing w:before="240" w:after="0" w:line="240" w:lineRule="auto"/>
        <w:rPr>
          <w:rFonts w:ascii="Arial" w:eastAsia="Arial" w:hAnsi="Arial" w:cs="Arial"/>
          <w:b/>
          <w:i/>
          <w:color w:val="4F81BD"/>
          <w:sz w:val="20"/>
        </w:rPr>
      </w:pPr>
      <w:r>
        <w:rPr>
          <w:rFonts w:ascii="Arial" w:eastAsia="Arial" w:hAnsi="Arial" w:cs="Arial"/>
          <w:b/>
          <w:i/>
          <w:color w:val="4F81BD"/>
          <w:sz w:val="20"/>
        </w:rPr>
        <w:t>Table 19 - FxSET Simulated Cash flow Logic</w:t>
      </w:r>
    </w:p>
    <w:tbl>
      <w:tblPr>
        <w:tblW w:w="0" w:type="auto"/>
        <w:tblInd w:w="135" w:type="dxa"/>
        <w:tblCellMar>
          <w:left w:w="10" w:type="dxa"/>
          <w:right w:w="10" w:type="dxa"/>
        </w:tblCellMar>
        <w:tblLook w:val="0000"/>
      </w:tblPr>
      <w:tblGrid>
        <w:gridCol w:w="1701"/>
        <w:gridCol w:w="1701"/>
        <w:gridCol w:w="2906"/>
        <w:gridCol w:w="2906"/>
      </w:tblGrid>
      <w:tr w:rsidR="004208BE" w:rsidTr="004208BE">
        <w:trPr>
          <w:trHeight w:val="20"/>
        </w:trPr>
        <w:tc>
          <w:tcPr>
            <w:tcW w:w="1701" w:type="dxa"/>
            <w:tcBorders>
              <w:top w:val="single" w:sz="8" w:space="0" w:color="548DD4"/>
              <w:left w:val="single" w:sz="8" w:space="0" w:color="548DD4"/>
              <w:bottom w:val="single" w:sz="8" w:space="0" w:color="548DD4"/>
              <w:right w:val="single" w:sz="8" w:space="0" w:color="548DD4"/>
            </w:tcBorders>
            <w:shd w:val="clear" w:color="auto" w:fill="1F497D"/>
            <w:tcMar>
              <w:left w:w="134" w:type="dxa"/>
              <w:right w:w="134" w:type="dxa"/>
            </w:tcMar>
            <w:vAlign w:val="center"/>
          </w:tcPr>
          <w:p w:rsidR="004208BE" w:rsidRDefault="004208BE" w:rsidP="004208BE">
            <w:pPr>
              <w:spacing w:after="120" w:line="240" w:lineRule="auto"/>
              <w:jc w:val="center"/>
            </w:pPr>
            <w:r>
              <w:rPr>
                <w:rFonts w:ascii="Arial" w:eastAsia="Arial" w:hAnsi="Arial" w:cs="Arial"/>
                <w:b/>
                <w:color w:val="FFFFFF"/>
                <w:sz w:val="20"/>
              </w:rPr>
              <w:t>Type</w:t>
            </w:r>
          </w:p>
        </w:tc>
        <w:tc>
          <w:tcPr>
            <w:tcW w:w="1701" w:type="dxa"/>
            <w:tcBorders>
              <w:top w:val="single" w:sz="8" w:space="0" w:color="548DD4"/>
              <w:left w:val="single" w:sz="8" w:space="0" w:color="548DD4"/>
              <w:bottom w:val="single" w:sz="8" w:space="0" w:color="548DD4"/>
              <w:right w:val="single" w:sz="8" w:space="0" w:color="548DD4"/>
            </w:tcBorders>
            <w:shd w:val="clear" w:color="auto" w:fill="1F497D"/>
            <w:tcMar>
              <w:left w:w="134" w:type="dxa"/>
              <w:right w:w="134" w:type="dxa"/>
            </w:tcMar>
          </w:tcPr>
          <w:p w:rsidR="004208BE" w:rsidRDefault="004208BE" w:rsidP="004208BE">
            <w:pPr>
              <w:spacing w:after="120" w:line="240" w:lineRule="auto"/>
              <w:jc w:val="center"/>
            </w:pPr>
            <w:r>
              <w:rPr>
                <w:rFonts w:ascii="Arial" w:eastAsia="Arial" w:hAnsi="Arial" w:cs="Arial"/>
                <w:b/>
                <w:color w:val="FFFFFF"/>
                <w:sz w:val="20"/>
              </w:rPr>
              <w:t>Direction</w:t>
            </w:r>
          </w:p>
        </w:tc>
        <w:tc>
          <w:tcPr>
            <w:tcW w:w="2906" w:type="dxa"/>
            <w:tcBorders>
              <w:top w:val="single" w:sz="8" w:space="0" w:color="548DD4"/>
              <w:left w:val="single" w:sz="8" w:space="0" w:color="548DD4"/>
              <w:bottom w:val="single" w:sz="8" w:space="0" w:color="548DD4"/>
              <w:right w:val="single" w:sz="8" w:space="0" w:color="548DD4"/>
            </w:tcBorders>
            <w:shd w:val="clear" w:color="auto" w:fill="1F497D"/>
            <w:tcMar>
              <w:left w:w="134" w:type="dxa"/>
              <w:right w:w="134" w:type="dxa"/>
            </w:tcMar>
          </w:tcPr>
          <w:p w:rsidR="004208BE" w:rsidRDefault="004208BE" w:rsidP="004208BE">
            <w:pPr>
              <w:spacing w:after="120" w:line="240" w:lineRule="auto"/>
              <w:jc w:val="center"/>
            </w:pPr>
            <w:r>
              <w:rPr>
                <w:rFonts w:ascii="Arial" w:eastAsia="Arial" w:hAnsi="Arial" w:cs="Arial"/>
                <w:b/>
                <w:color w:val="FFFFFF"/>
                <w:sz w:val="20"/>
              </w:rPr>
              <w:t>Base currency</w:t>
            </w:r>
          </w:p>
        </w:tc>
        <w:tc>
          <w:tcPr>
            <w:tcW w:w="2906" w:type="dxa"/>
            <w:tcBorders>
              <w:top w:val="single" w:sz="8" w:space="0" w:color="548DD4"/>
              <w:left w:val="single" w:sz="8" w:space="0" w:color="548DD4"/>
              <w:bottom w:val="single" w:sz="8" w:space="0" w:color="548DD4"/>
              <w:right w:val="single" w:sz="8" w:space="0" w:color="548DD4"/>
            </w:tcBorders>
            <w:shd w:val="clear" w:color="auto" w:fill="1F497D"/>
            <w:tcMar>
              <w:left w:w="134" w:type="dxa"/>
              <w:right w:w="134" w:type="dxa"/>
            </w:tcMar>
          </w:tcPr>
          <w:p w:rsidR="004208BE" w:rsidRDefault="004208BE" w:rsidP="004208BE">
            <w:pPr>
              <w:spacing w:after="120" w:line="240" w:lineRule="auto"/>
              <w:jc w:val="center"/>
            </w:pPr>
            <w:r>
              <w:rPr>
                <w:rFonts w:ascii="Arial" w:eastAsia="Arial" w:hAnsi="Arial" w:cs="Arial"/>
                <w:b/>
                <w:color w:val="FFFFFF"/>
                <w:sz w:val="20"/>
              </w:rPr>
              <w:t>Term currency</w:t>
            </w:r>
          </w:p>
        </w:tc>
      </w:tr>
      <w:tr w:rsidR="003A04DD" w:rsidTr="004208BE">
        <w:trPr>
          <w:trHeight w:val="20"/>
        </w:trPr>
        <w:tc>
          <w:tcPr>
            <w:tcW w:w="1701" w:type="dxa"/>
            <w:vMerge w:val="restart"/>
            <w:tcBorders>
              <w:top w:val="single" w:sz="8" w:space="0" w:color="548DD4"/>
              <w:left w:val="single" w:sz="8" w:space="0" w:color="548DD4"/>
              <w:bottom w:val="single" w:sz="8" w:space="0" w:color="548DD4"/>
              <w:right w:val="single" w:sz="8" w:space="0" w:color="548DD4"/>
            </w:tcBorders>
            <w:shd w:val="clear" w:color="auto" w:fill="auto"/>
            <w:tcMar>
              <w:left w:w="134" w:type="dxa"/>
              <w:right w:w="134" w:type="dxa"/>
            </w:tcMar>
            <w:vAlign w:val="center"/>
          </w:tcPr>
          <w:p w:rsidR="003A04DD" w:rsidRDefault="003A04DD" w:rsidP="004208BE">
            <w:pPr>
              <w:spacing w:before="120" w:after="120" w:line="240" w:lineRule="auto"/>
              <w:jc w:val="center"/>
            </w:pPr>
            <w:r>
              <w:rPr>
                <w:rFonts w:ascii="Arial" w:eastAsia="Arial" w:hAnsi="Arial" w:cs="Arial"/>
                <w:b/>
                <w:color w:val="000000"/>
                <w:sz w:val="20"/>
              </w:rPr>
              <w:t>Spot / Forward</w:t>
            </w:r>
          </w:p>
        </w:tc>
        <w:tc>
          <w:tcPr>
            <w:tcW w:w="1701" w:type="dxa"/>
            <w:tcBorders>
              <w:top w:val="single" w:sz="8" w:space="0" w:color="548DD4"/>
              <w:left w:val="single" w:sz="8" w:space="0" w:color="548DD4"/>
              <w:bottom w:val="single" w:sz="8" w:space="0" w:color="548DD4"/>
              <w:right w:val="single" w:sz="8" w:space="0" w:color="548DD4"/>
            </w:tcBorders>
            <w:shd w:val="clear" w:color="000000" w:fill="FFFFFF"/>
            <w:tcMar>
              <w:left w:w="134" w:type="dxa"/>
              <w:right w:w="134" w:type="dxa"/>
            </w:tcMar>
            <w:vAlign w:val="center"/>
          </w:tcPr>
          <w:p w:rsidR="003A04DD" w:rsidRDefault="003A04DD" w:rsidP="004208BE">
            <w:pPr>
              <w:spacing w:before="120" w:after="120" w:line="240" w:lineRule="auto"/>
              <w:jc w:val="center"/>
            </w:pPr>
            <w:r>
              <w:rPr>
                <w:rFonts w:ascii="Arial" w:eastAsia="Arial" w:hAnsi="Arial" w:cs="Arial"/>
                <w:b/>
                <w:sz w:val="20"/>
              </w:rPr>
              <w:t>Long</w:t>
            </w:r>
          </w:p>
        </w:tc>
        <w:tc>
          <w:tcPr>
            <w:tcW w:w="2906" w:type="dxa"/>
            <w:tcBorders>
              <w:top w:val="single" w:sz="8" w:space="0" w:color="548DD4"/>
              <w:left w:val="single" w:sz="8" w:space="0" w:color="548DD4"/>
              <w:bottom w:val="single" w:sz="8" w:space="0" w:color="548DD4"/>
              <w:right w:val="single" w:sz="8" w:space="0" w:color="548DD4"/>
            </w:tcBorders>
            <w:shd w:val="clear" w:color="000000" w:fill="FFFFFF"/>
            <w:tcMar>
              <w:left w:w="134" w:type="dxa"/>
              <w:right w:w="134" w:type="dxa"/>
            </w:tcMar>
            <w:vAlign w:val="center"/>
          </w:tcPr>
          <w:p w:rsidR="003A04DD" w:rsidRPr="00CB1A5C" w:rsidRDefault="001B0B60" w:rsidP="003B2EFC">
            <w:pPr>
              <w:spacing w:before="120" w:after="120"/>
              <w:jc w:val="center"/>
              <w:rPr>
                <w:rFonts w:ascii="Arial" w:hAnsi="Arial" w:cs="Arial"/>
                <w:color w:val="000000"/>
                <w:sz w:val="20"/>
                <w:szCs w:val="20"/>
              </w:rPr>
            </w:pPr>
            <m:oMathPara>
              <m:oMath>
                <m:sSub>
                  <m:sSubPr>
                    <m:ctrlPr>
                      <w:rPr>
                        <w:rFonts w:ascii="Cambria Math" w:hAnsi="Cambria Math" w:cs="Arial"/>
                        <w:sz w:val="20"/>
                        <w:szCs w:val="20"/>
                      </w:rPr>
                    </m:ctrlPr>
                  </m:sSubPr>
                  <m:e>
                    <m:r>
                      <m:rPr>
                        <m:sty m:val="p"/>
                      </m:rPr>
                      <w:rPr>
                        <w:rFonts w:ascii="Cambria Math" w:hAnsi="Cambria Math" w:cs="Arial"/>
                        <w:sz w:val="20"/>
                        <w:szCs w:val="20"/>
                      </w:rPr>
                      <m:t>N</m:t>
                    </m:r>
                  </m:e>
                  <m:sub>
                    <m:r>
                      <m:rPr>
                        <m:sty m:val="p"/>
                      </m:rPr>
                      <w:rPr>
                        <w:rFonts w:ascii="Cambria Math" w:hAnsi="Cambria Math" w:cs="Arial"/>
                        <w:sz w:val="20"/>
                        <w:szCs w:val="20"/>
                      </w:rPr>
                      <m:t>b</m:t>
                    </m:r>
                  </m:sub>
                </m:sSub>
              </m:oMath>
            </m:oMathPara>
          </w:p>
        </w:tc>
        <w:tc>
          <w:tcPr>
            <w:tcW w:w="2906" w:type="dxa"/>
            <w:tcBorders>
              <w:top w:val="single" w:sz="8" w:space="0" w:color="548DD4"/>
              <w:left w:val="single" w:sz="8" w:space="0" w:color="548DD4"/>
              <w:bottom w:val="single" w:sz="8" w:space="0" w:color="548DD4"/>
              <w:right w:val="single" w:sz="8" w:space="0" w:color="548DD4"/>
            </w:tcBorders>
            <w:shd w:val="clear" w:color="000000" w:fill="FFFFFF"/>
            <w:tcMar>
              <w:left w:w="134" w:type="dxa"/>
              <w:right w:w="134" w:type="dxa"/>
            </w:tcMar>
            <w:vAlign w:val="center"/>
          </w:tcPr>
          <w:p w:rsidR="003A04DD" w:rsidRPr="00CB1A5C" w:rsidRDefault="001B0B60" w:rsidP="003B2EFC">
            <w:pPr>
              <w:spacing w:before="120" w:after="120"/>
              <w:jc w:val="center"/>
              <w:rPr>
                <w:rFonts w:ascii="Arial" w:hAnsi="Arial" w:cs="Arial"/>
                <w:color w:val="000000"/>
                <w:sz w:val="20"/>
                <w:szCs w:val="20"/>
              </w:rPr>
            </w:pPr>
            <m:oMathPara>
              <m:oMath>
                <m:sSub>
                  <m:sSubPr>
                    <m:ctrlPr>
                      <w:rPr>
                        <w:rFonts w:ascii="Cambria Math" w:hAnsi="Cambria Math" w:cs="Arial"/>
                        <w:sz w:val="20"/>
                        <w:szCs w:val="20"/>
                      </w:rPr>
                    </m:ctrlPr>
                  </m:sSubPr>
                  <m:e>
                    <m:r>
                      <m:rPr>
                        <m:sty m:val="p"/>
                      </m:rPr>
                      <w:rPr>
                        <w:rFonts w:ascii="Cambria Math" w:hAnsi="Cambria Math" w:cs="Arial"/>
                        <w:sz w:val="20"/>
                        <w:szCs w:val="20"/>
                      </w:rPr>
                      <m:t>-N</m:t>
                    </m:r>
                  </m:e>
                  <m:sub>
                    <m:r>
                      <m:rPr>
                        <m:sty m:val="p"/>
                      </m:rPr>
                      <w:rPr>
                        <w:rFonts w:ascii="Cambria Math" w:hAnsi="Cambria Math" w:cs="Arial"/>
                        <w:sz w:val="20"/>
                        <w:szCs w:val="20"/>
                      </w:rPr>
                      <m:t>t</m:t>
                    </m:r>
                  </m:sub>
                </m:sSub>
              </m:oMath>
            </m:oMathPara>
          </w:p>
        </w:tc>
      </w:tr>
      <w:tr w:rsidR="003A04DD" w:rsidTr="004208BE">
        <w:trPr>
          <w:trHeight w:val="20"/>
        </w:trPr>
        <w:tc>
          <w:tcPr>
            <w:tcW w:w="1701" w:type="dxa"/>
            <w:vMerge/>
            <w:tcBorders>
              <w:top w:val="single" w:sz="8" w:space="0" w:color="548DD4"/>
              <w:left w:val="single" w:sz="8" w:space="0" w:color="548DD4"/>
              <w:bottom w:val="single" w:sz="8" w:space="0" w:color="548DD4"/>
              <w:right w:val="single" w:sz="8" w:space="0" w:color="548DD4"/>
            </w:tcBorders>
            <w:shd w:val="clear" w:color="auto" w:fill="auto"/>
            <w:tcMar>
              <w:left w:w="134" w:type="dxa"/>
              <w:right w:w="134" w:type="dxa"/>
            </w:tcMar>
            <w:vAlign w:val="center"/>
          </w:tcPr>
          <w:p w:rsidR="003A04DD" w:rsidRDefault="003A04DD" w:rsidP="004208BE">
            <w:pPr>
              <w:spacing w:after="0" w:line="240" w:lineRule="auto"/>
              <w:rPr>
                <w:rFonts w:ascii="Calibri" w:eastAsia="Calibri" w:hAnsi="Calibri" w:cs="Calibri"/>
              </w:rPr>
            </w:pPr>
          </w:p>
        </w:tc>
        <w:tc>
          <w:tcPr>
            <w:tcW w:w="1701" w:type="dxa"/>
            <w:tcBorders>
              <w:top w:val="single" w:sz="8" w:space="0" w:color="548DD4"/>
              <w:left w:val="single" w:sz="8" w:space="0" w:color="548DD4"/>
              <w:bottom w:val="single" w:sz="8" w:space="0" w:color="548DD4"/>
              <w:right w:val="single" w:sz="8" w:space="0" w:color="548DD4"/>
            </w:tcBorders>
            <w:shd w:val="clear" w:color="000000" w:fill="FFFFFF"/>
            <w:tcMar>
              <w:left w:w="134" w:type="dxa"/>
              <w:right w:w="134" w:type="dxa"/>
            </w:tcMar>
            <w:vAlign w:val="center"/>
          </w:tcPr>
          <w:p w:rsidR="003A04DD" w:rsidRDefault="003A04DD" w:rsidP="004208BE">
            <w:pPr>
              <w:spacing w:before="120" w:after="120" w:line="240" w:lineRule="auto"/>
              <w:jc w:val="center"/>
            </w:pPr>
            <w:r>
              <w:rPr>
                <w:rFonts w:ascii="Arial" w:eastAsia="Arial" w:hAnsi="Arial" w:cs="Arial"/>
                <w:b/>
                <w:sz w:val="20"/>
              </w:rPr>
              <w:t>Short</w:t>
            </w:r>
          </w:p>
        </w:tc>
        <w:tc>
          <w:tcPr>
            <w:tcW w:w="2906" w:type="dxa"/>
            <w:tcBorders>
              <w:top w:val="single" w:sz="8" w:space="0" w:color="548DD4"/>
              <w:left w:val="single" w:sz="8" w:space="0" w:color="548DD4"/>
              <w:bottom w:val="single" w:sz="8" w:space="0" w:color="548DD4"/>
              <w:right w:val="single" w:sz="8" w:space="0" w:color="548DD4"/>
            </w:tcBorders>
            <w:shd w:val="clear" w:color="000000" w:fill="FFFFFF"/>
            <w:tcMar>
              <w:left w:w="134" w:type="dxa"/>
              <w:right w:w="134" w:type="dxa"/>
            </w:tcMar>
            <w:vAlign w:val="center"/>
          </w:tcPr>
          <w:p w:rsidR="003A04DD" w:rsidRPr="00CB1A5C" w:rsidRDefault="001B0B60" w:rsidP="003B2EFC">
            <w:pPr>
              <w:spacing w:before="120" w:after="120"/>
              <w:jc w:val="center"/>
              <w:rPr>
                <w:rFonts w:ascii="Arial" w:hAnsi="Arial" w:cs="Arial"/>
                <w:color w:val="000000"/>
                <w:sz w:val="20"/>
                <w:szCs w:val="20"/>
              </w:rPr>
            </w:pPr>
            <m:oMathPara>
              <m:oMath>
                <m:sSub>
                  <m:sSubPr>
                    <m:ctrlPr>
                      <w:rPr>
                        <w:rFonts w:ascii="Cambria Math" w:hAnsi="Cambria Math" w:cs="Arial"/>
                        <w:sz w:val="20"/>
                        <w:szCs w:val="20"/>
                      </w:rPr>
                    </m:ctrlPr>
                  </m:sSubPr>
                  <m:e>
                    <m:r>
                      <m:rPr>
                        <m:sty m:val="p"/>
                      </m:rPr>
                      <w:rPr>
                        <w:rFonts w:ascii="Cambria Math" w:hAnsi="Cambria Math" w:cs="Arial"/>
                        <w:sz w:val="20"/>
                        <w:szCs w:val="20"/>
                      </w:rPr>
                      <m:t>-N</m:t>
                    </m:r>
                  </m:e>
                  <m:sub>
                    <m:r>
                      <m:rPr>
                        <m:sty m:val="p"/>
                      </m:rPr>
                      <w:rPr>
                        <w:rFonts w:ascii="Cambria Math" w:hAnsi="Cambria Math" w:cs="Arial"/>
                        <w:sz w:val="20"/>
                        <w:szCs w:val="20"/>
                      </w:rPr>
                      <m:t>b</m:t>
                    </m:r>
                  </m:sub>
                </m:sSub>
              </m:oMath>
            </m:oMathPara>
          </w:p>
        </w:tc>
        <w:tc>
          <w:tcPr>
            <w:tcW w:w="2906" w:type="dxa"/>
            <w:tcBorders>
              <w:top w:val="single" w:sz="8" w:space="0" w:color="548DD4"/>
              <w:left w:val="single" w:sz="8" w:space="0" w:color="548DD4"/>
              <w:bottom w:val="single" w:sz="8" w:space="0" w:color="548DD4"/>
              <w:right w:val="single" w:sz="8" w:space="0" w:color="548DD4"/>
            </w:tcBorders>
            <w:shd w:val="clear" w:color="000000" w:fill="FFFFFF"/>
            <w:tcMar>
              <w:left w:w="134" w:type="dxa"/>
              <w:right w:w="134" w:type="dxa"/>
            </w:tcMar>
            <w:vAlign w:val="center"/>
          </w:tcPr>
          <w:p w:rsidR="003A04DD" w:rsidRPr="00CB1A5C" w:rsidRDefault="001B0B60" w:rsidP="003B2EFC">
            <w:pPr>
              <w:spacing w:before="120" w:after="120"/>
              <w:jc w:val="center"/>
              <w:rPr>
                <w:rFonts w:ascii="Arial" w:hAnsi="Arial" w:cs="Arial"/>
                <w:color w:val="000000"/>
                <w:sz w:val="20"/>
                <w:szCs w:val="20"/>
              </w:rPr>
            </w:pPr>
            <m:oMathPara>
              <m:oMath>
                <m:sSub>
                  <m:sSubPr>
                    <m:ctrlPr>
                      <w:rPr>
                        <w:rFonts w:ascii="Cambria Math" w:hAnsi="Cambria Math" w:cs="Arial"/>
                        <w:sz w:val="20"/>
                        <w:szCs w:val="20"/>
                      </w:rPr>
                    </m:ctrlPr>
                  </m:sSubPr>
                  <m:e>
                    <m:r>
                      <m:rPr>
                        <m:sty m:val="p"/>
                      </m:rPr>
                      <w:rPr>
                        <w:rFonts w:ascii="Cambria Math" w:hAnsi="Cambria Math" w:cs="Arial"/>
                        <w:sz w:val="20"/>
                        <w:szCs w:val="20"/>
                      </w:rPr>
                      <m:t>N</m:t>
                    </m:r>
                  </m:e>
                  <m:sub>
                    <m:r>
                      <m:rPr>
                        <m:sty m:val="p"/>
                      </m:rPr>
                      <w:rPr>
                        <w:rFonts w:ascii="Cambria Math" w:hAnsi="Cambria Math" w:cs="Arial"/>
                        <w:sz w:val="20"/>
                        <w:szCs w:val="20"/>
                      </w:rPr>
                      <m:t>t</m:t>
                    </m:r>
                  </m:sub>
                </m:sSub>
              </m:oMath>
            </m:oMathPara>
          </w:p>
        </w:tc>
      </w:tr>
      <w:tr w:rsidR="003A04DD" w:rsidTr="004208BE">
        <w:trPr>
          <w:trHeight w:val="20"/>
        </w:trPr>
        <w:tc>
          <w:tcPr>
            <w:tcW w:w="1701" w:type="dxa"/>
            <w:vMerge w:val="restart"/>
            <w:tcBorders>
              <w:top w:val="single" w:sz="8" w:space="0" w:color="548DD4"/>
              <w:left w:val="single" w:sz="8" w:space="0" w:color="548DD4"/>
              <w:bottom w:val="single" w:sz="8" w:space="0" w:color="548DD4"/>
              <w:right w:val="single" w:sz="8" w:space="0" w:color="548DD4"/>
            </w:tcBorders>
            <w:shd w:val="clear" w:color="auto" w:fill="auto"/>
            <w:tcMar>
              <w:left w:w="134" w:type="dxa"/>
              <w:right w:w="134" w:type="dxa"/>
            </w:tcMar>
            <w:vAlign w:val="center"/>
          </w:tcPr>
          <w:p w:rsidR="003A04DD" w:rsidRDefault="003A04DD" w:rsidP="004208BE">
            <w:pPr>
              <w:spacing w:before="120" w:after="120" w:line="240" w:lineRule="auto"/>
              <w:jc w:val="center"/>
            </w:pPr>
            <w:r>
              <w:rPr>
                <w:rFonts w:ascii="Arial" w:eastAsia="Arial" w:hAnsi="Arial" w:cs="Arial"/>
                <w:b/>
                <w:color w:val="000000"/>
                <w:sz w:val="20"/>
              </w:rPr>
              <w:t>Call</w:t>
            </w:r>
          </w:p>
        </w:tc>
        <w:tc>
          <w:tcPr>
            <w:tcW w:w="1701" w:type="dxa"/>
            <w:tcBorders>
              <w:top w:val="single" w:sz="8" w:space="0" w:color="548DD4"/>
              <w:left w:val="single" w:sz="8" w:space="0" w:color="548DD4"/>
              <w:bottom w:val="single" w:sz="8" w:space="0" w:color="548DD4"/>
              <w:right w:val="single" w:sz="8" w:space="0" w:color="548DD4"/>
            </w:tcBorders>
            <w:shd w:val="clear" w:color="000000" w:fill="FFFFFF"/>
            <w:tcMar>
              <w:left w:w="134" w:type="dxa"/>
              <w:right w:w="134" w:type="dxa"/>
            </w:tcMar>
            <w:vAlign w:val="center"/>
          </w:tcPr>
          <w:p w:rsidR="003A04DD" w:rsidRDefault="003A04DD" w:rsidP="004208BE">
            <w:pPr>
              <w:spacing w:before="120" w:after="120" w:line="240" w:lineRule="auto"/>
              <w:jc w:val="center"/>
            </w:pPr>
            <w:r>
              <w:rPr>
                <w:rFonts w:ascii="Arial" w:eastAsia="Arial" w:hAnsi="Arial" w:cs="Arial"/>
                <w:b/>
                <w:sz w:val="20"/>
              </w:rPr>
              <w:t>Long</w:t>
            </w:r>
          </w:p>
        </w:tc>
        <w:tc>
          <w:tcPr>
            <w:tcW w:w="2906" w:type="dxa"/>
            <w:tcBorders>
              <w:top w:val="single" w:sz="8" w:space="0" w:color="548DD4"/>
              <w:left w:val="single" w:sz="8" w:space="0" w:color="548DD4"/>
              <w:bottom w:val="single" w:sz="8" w:space="0" w:color="548DD4"/>
              <w:right w:val="single" w:sz="8" w:space="0" w:color="548DD4"/>
            </w:tcBorders>
            <w:shd w:val="clear" w:color="000000" w:fill="FFFFFF"/>
            <w:tcMar>
              <w:left w:w="134" w:type="dxa"/>
              <w:right w:w="134" w:type="dxa"/>
            </w:tcMar>
            <w:vAlign w:val="center"/>
          </w:tcPr>
          <w:p w:rsidR="003A04DD" w:rsidRPr="00CB1A5C" w:rsidRDefault="001B0B60" w:rsidP="003B2EFC">
            <w:pPr>
              <w:spacing w:before="120" w:after="120"/>
              <w:jc w:val="center"/>
              <w:rPr>
                <w:rFonts w:ascii="Arial" w:hAnsi="Arial" w:cs="Arial"/>
                <w:color w:val="000000"/>
                <w:sz w:val="20"/>
                <w:szCs w:val="20"/>
              </w:rPr>
            </w:pPr>
            <m:oMathPara>
              <m:oMath>
                <m:d>
                  <m:dPr>
                    <m:begChr m:val="{"/>
                    <m:endChr m:val=""/>
                    <m:ctrlPr>
                      <w:rPr>
                        <w:rFonts w:ascii="Cambria Math" w:hAnsi="Cambria Math" w:cs="Arial"/>
                        <w:color w:val="000000"/>
                        <w:sz w:val="20"/>
                        <w:szCs w:val="20"/>
                      </w:rPr>
                    </m:ctrlPr>
                  </m:dPr>
                  <m:e>
                    <m:m>
                      <m:mPr>
                        <m:mcs>
                          <m:mc>
                            <m:mcPr>
                              <m:count m:val="2"/>
                              <m:mcJc m:val="center"/>
                            </m:mcPr>
                          </m:mc>
                        </m:mcs>
                        <m:ctrlPr>
                          <w:rPr>
                            <w:rFonts w:ascii="Cambria Math" w:hAnsi="Cambria Math" w:cs="Arial"/>
                            <w:color w:val="000000"/>
                            <w:sz w:val="20"/>
                            <w:szCs w:val="20"/>
                          </w:rPr>
                        </m:ctrlPr>
                      </m:mPr>
                      <m:mr>
                        <m:e>
                          <m:sSub>
                            <m:sSubPr>
                              <m:ctrlPr>
                                <w:rPr>
                                  <w:rFonts w:ascii="Cambria Math" w:hAnsi="Cambria Math" w:cs="Arial"/>
                                  <w:color w:val="000000"/>
                                  <w:sz w:val="20"/>
                                  <w:szCs w:val="20"/>
                                </w:rPr>
                              </m:ctrlPr>
                            </m:sSubPr>
                            <m:e>
                              <m:r>
                                <m:rPr>
                                  <m:sty m:val="p"/>
                                </m:rPr>
                                <w:rPr>
                                  <w:rFonts w:ascii="Cambria Math" w:hAnsi="Cambria Math" w:cs="Arial"/>
                                  <w:color w:val="000000"/>
                                  <w:sz w:val="20"/>
                                  <w:szCs w:val="20"/>
                                </w:rPr>
                                <m:t>N</m:t>
                              </m:r>
                            </m:e>
                            <m:sub>
                              <m:r>
                                <m:rPr>
                                  <m:sty m:val="p"/>
                                </m:rPr>
                                <w:rPr>
                                  <w:rFonts w:ascii="Cambria Math" w:hAnsi="Cambria Math" w:cs="Arial"/>
                                  <w:color w:val="000000"/>
                                  <w:sz w:val="20"/>
                                  <w:szCs w:val="20"/>
                                </w:rPr>
                                <m:t>b</m:t>
                              </m:r>
                            </m:sub>
                          </m:sSub>
                          <m:r>
                            <m:rPr>
                              <m:sty m:val="p"/>
                            </m:rPr>
                            <w:rPr>
                              <w:rFonts w:ascii="Cambria Math" w:hAnsi="Cambria Math" w:cs="Arial"/>
                              <w:color w:val="000000"/>
                              <w:sz w:val="20"/>
                              <w:szCs w:val="20"/>
                            </w:rPr>
                            <m:t>,</m:t>
                          </m:r>
                        </m:e>
                        <m:e>
                          <m:sSup>
                            <m:sSupPr>
                              <m:ctrlPr>
                                <w:rPr>
                                  <w:rFonts w:ascii="Cambria Math" w:hAnsi="Cambria Math" w:cs="Arial"/>
                                  <w:color w:val="000000"/>
                                  <w:sz w:val="20"/>
                                  <w:szCs w:val="20"/>
                                </w:rPr>
                              </m:ctrlPr>
                            </m:sSupPr>
                            <m:e>
                              <m:r>
                                <m:rPr>
                                  <m:sty m:val="p"/>
                                </m:rPr>
                                <w:rPr>
                                  <w:rFonts w:ascii="Cambria Math" w:hAnsi="Cambria Math" w:cs="Arial"/>
                                  <w:color w:val="000000"/>
                                  <w:sz w:val="20"/>
                                  <w:szCs w:val="20"/>
                                </w:rPr>
                                <m:t>if K</m:t>
                              </m:r>
                              <m:r>
                                <w:rPr>
                                  <w:rFonts w:ascii="Cambria Math" w:hAnsi="Cambria Math" w:cs="Arial"/>
                                  <w:color w:val="000000"/>
                                  <w:sz w:val="20"/>
                                  <w:szCs w:val="20"/>
                                </w:rPr>
                                <m:t>&lt;</m:t>
                              </m:r>
                              <m:r>
                                <m:rPr>
                                  <m:sty m:val="p"/>
                                </m:rPr>
                                <w:rPr>
                                  <w:rFonts w:ascii="Cambria Math" w:hAnsi="Cambria Math" w:cs="Arial"/>
                                  <w:color w:val="000000"/>
                                  <w:sz w:val="20"/>
                                  <w:szCs w:val="20"/>
                                </w:rPr>
                                <m:t>S</m:t>
                              </m:r>
                            </m:e>
                            <m:sup>
                              <m:r>
                                <m:rPr>
                                  <m:sty m:val="p"/>
                                </m:rPr>
                                <w:rPr>
                                  <w:rFonts w:ascii="Cambria Math" w:hAnsi="Cambria Math" w:cs="Arial"/>
                                  <w:color w:val="000000"/>
                                  <w:sz w:val="20"/>
                                  <w:szCs w:val="20"/>
                                </w:rPr>
                                <m:t>*</m:t>
                              </m:r>
                            </m:sup>
                          </m:sSup>
                          <m:d>
                            <m:dPr>
                              <m:ctrlPr>
                                <w:rPr>
                                  <w:rFonts w:ascii="Cambria Math" w:hAnsi="Cambria Math" w:cs="Arial"/>
                                  <w:color w:val="000000"/>
                                  <w:sz w:val="20"/>
                                  <w:szCs w:val="20"/>
                                </w:rPr>
                              </m:ctrlPr>
                            </m:dPr>
                            <m:e>
                              <m:r>
                                <m:rPr>
                                  <m:sty m:val="p"/>
                                </m:rPr>
                                <w:rPr>
                                  <w:rFonts w:ascii="Cambria Math" w:hAnsi="Cambria Math" w:cs="Arial"/>
                                  <w:color w:val="000000"/>
                                  <w:sz w:val="20"/>
                                  <w:szCs w:val="20"/>
                                </w:rPr>
                                <m:t>1-α</m:t>
                              </m:r>
                            </m:e>
                          </m:d>
                        </m:e>
                      </m:mr>
                      <m:mr>
                        <m:e>
                          <m:r>
                            <m:rPr>
                              <m:sty m:val="p"/>
                            </m:rPr>
                            <w:rPr>
                              <w:rFonts w:ascii="Cambria Math" w:hAnsi="Cambria Math" w:cs="Arial"/>
                              <w:color w:val="000000"/>
                              <w:sz w:val="20"/>
                              <w:szCs w:val="20"/>
                            </w:rPr>
                            <m:t>0,</m:t>
                          </m:r>
                        </m:e>
                        <m:e>
                          <m:r>
                            <m:rPr>
                              <m:sty m:val="p"/>
                            </m:rPr>
                            <w:rPr>
                              <w:rFonts w:ascii="Cambria Math" w:hAnsi="Cambria Math" w:cs="Arial"/>
                              <w:color w:val="000000"/>
                              <w:sz w:val="20"/>
                              <w:szCs w:val="20"/>
                            </w:rPr>
                            <m:t>otherwise</m:t>
                          </m:r>
                        </m:e>
                      </m:mr>
                    </m:m>
                  </m:e>
                </m:d>
              </m:oMath>
            </m:oMathPara>
          </w:p>
        </w:tc>
        <w:tc>
          <w:tcPr>
            <w:tcW w:w="2906" w:type="dxa"/>
            <w:tcBorders>
              <w:top w:val="single" w:sz="8" w:space="0" w:color="548DD4"/>
              <w:left w:val="single" w:sz="8" w:space="0" w:color="548DD4"/>
              <w:bottom w:val="single" w:sz="8" w:space="0" w:color="548DD4"/>
              <w:right w:val="single" w:sz="8" w:space="0" w:color="548DD4"/>
            </w:tcBorders>
            <w:shd w:val="clear" w:color="000000" w:fill="FFFFFF"/>
            <w:tcMar>
              <w:left w:w="134" w:type="dxa"/>
              <w:right w:w="134" w:type="dxa"/>
            </w:tcMar>
            <w:vAlign w:val="center"/>
          </w:tcPr>
          <w:p w:rsidR="003A04DD" w:rsidRPr="00CB1A5C" w:rsidRDefault="001B0B60" w:rsidP="003B2EFC">
            <w:pPr>
              <w:spacing w:before="120" w:after="120"/>
              <w:jc w:val="center"/>
              <w:rPr>
                <w:rFonts w:ascii="Arial" w:hAnsi="Arial" w:cs="Arial"/>
                <w:color w:val="000000"/>
                <w:sz w:val="20"/>
                <w:szCs w:val="20"/>
              </w:rPr>
            </w:pPr>
            <m:oMathPara>
              <m:oMath>
                <m:d>
                  <m:dPr>
                    <m:begChr m:val="{"/>
                    <m:endChr m:val=""/>
                    <m:ctrlPr>
                      <w:rPr>
                        <w:rFonts w:ascii="Cambria Math" w:hAnsi="Cambria Math" w:cs="Arial"/>
                        <w:color w:val="000000"/>
                        <w:sz w:val="20"/>
                        <w:szCs w:val="20"/>
                      </w:rPr>
                    </m:ctrlPr>
                  </m:dPr>
                  <m:e>
                    <m:m>
                      <m:mPr>
                        <m:mcs>
                          <m:mc>
                            <m:mcPr>
                              <m:count m:val="2"/>
                              <m:mcJc m:val="center"/>
                            </m:mcPr>
                          </m:mc>
                        </m:mcs>
                        <m:ctrlPr>
                          <w:rPr>
                            <w:rFonts w:ascii="Cambria Math" w:hAnsi="Cambria Math" w:cs="Arial"/>
                            <w:color w:val="000000"/>
                            <w:sz w:val="20"/>
                            <w:szCs w:val="20"/>
                          </w:rPr>
                        </m:ctrlPr>
                      </m:mPr>
                      <m:mr>
                        <m:e>
                          <m:r>
                            <m:rPr>
                              <m:sty m:val="p"/>
                            </m:rPr>
                            <w:rPr>
                              <w:rFonts w:ascii="Cambria Math" w:hAnsi="Cambria Math" w:cs="Arial"/>
                              <w:color w:val="000000"/>
                              <w:sz w:val="20"/>
                              <w:szCs w:val="20"/>
                            </w:rPr>
                            <m:t>-</m:t>
                          </m:r>
                          <m:sSub>
                            <m:sSubPr>
                              <m:ctrlPr>
                                <w:rPr>
                                  <w:rFonts w:ascii="Cambria Math" w:hAnsi="Cambria Math" w:cs="Arial"/>
                                  <w:color w:val="000000"/>
                                  <w:sz w:val="20"/>
                                  <w:szCs w:val="20"/>
                                </w:rPr>
                              </m:ctrlPr>
                            </m:sSubPr>
                            <m:e>
                              <m:r>
                                <m:rPr>
                                  <m:sty m:val="p"/>
                                </m:rPr>
                                <w:rPr>
                                  <w:rFonts w:ascii="Cambria Math" w:hAnsi="Cambria Math" w:cs="Arial"/>
                                  <w:color w:val="000000"/>
                                  <w:sz w:val="20"/>
                                  <w:szCs w:val="20"/>
                                </w:rPr>
                                <m:t>N</m:t>
                              </m:r>
                            </m:e>
                            <m:sub>
                              <m:r>
                                <m:rPr>
                                  <m:sty m:val="p"/>
                                </m:rPr>
                                <w:rPr>
                                  <w:rFonts w:ascii="Cambria Math" w:hAnsi="Cambria Math" w:cs="Arial"/>
                                  <w:color w:val="000000"/>
                                  <w:sz w:val="20"/>
                                  <w:szCs w:val="20"/>
                                </w:rPr>
                                <m:t>t</m:t>
                              </m:r>
                            </m:sub>
                          </m:sSub>
                          <m:r>
                            <m:rPr>
                              <m:sty m:val="p"/>
                            </m:rPr>
                            <w:rPr>
                              <w:rFonts w:ascii="Cambria Math" w:hAnsi="Cambria Math" w:cs="Arial"/>
                              <w:color w:val="000000"/>
                              <w:sz w:val="20"/>
                              <w:szCs w:val="20"/>
                            </w:rPr>
                            <m:t>,</m:t>
                          </m:r>
                        </m:e>
                        <m:e>
                          <m:r>
                            <m:rPr>
                              <m:sty m:val="p"/>
                            </m:rPr>
                            <w:rPr>
                              <w:rFonts w:ascii="Cambria Math" w:hAnsi="Cambria Math" w:cs="Arial"/>
                              <w:color w:val="000000"/>
                              <w:sz w:val="20"/>
                              <w:szCs w:val="20"/>
                            </w:rPr>
                            <m:t>if K</m:t>
                          </m:r>
                          <m:r>
                            <w:rPr>
                              <w:rFonts w:ascii="Cambria Math" w:hAnsi="Cambria Math" w:cs="Arial"/>
                              <w:color w:val="000000"/>
                              <w:sz w:val="20"/>
                              <w:szCs w:val="20"/>
                            </w:rPr>
                            <m:t>&lt;</m:t>
                          </m:r>
                          <m:sSup>
                            <m:sSupPr>
                              <m:ctrlPr>
                                <w:rPr>
                                  <w:rFonts w:ascii="Cambria Math" w:hAnsi="Cambria Math" w:cs="Arial"/>
                                  <w:color w:val="000000"/>
                                  <w:sz w:val="20"/>
                                  <w:szCs w:val="20"/>
                                </w:rPr>
                              </m:ctrlPr>
                            </m:sSupPr>
                            <m:e>
                              <m:r>
                                <m:rPr>
                                  <m:sty m:val="p"/>
                                </m:rPr>
                                <w:rPr>
                                  <w:rFonts w:ascii="Cambria Math" w:hAnsi="Cambria Math" w:cs="Arial"/>
                                  <w:color w:val="000000"/>
                                  <w:sz w:val="20"/>
                                  <w:szCs w:val="20"/>
                                </w:rPr>
                                <m:t>S</m:t>
                              </m:r>
                            </m:e>
                            <m:sup>
                              <m:r>
                                <m:rPr>
                                  <m:sty m:val="p"/>
                                </m:rPr>
                                <w:rPr>
                                  <w:rFonts w:ascii="Cambria Math" w:hAnsi="Cambria Math" w:cs="Arial"/>
                                  <w:color w:val="000000"/>
                                  <w:sz w:val="20"/>
                                  <w:szCs w:val="20"/>
                                </w:rPr>
                                <m:t>*</m:t>
                              </m:r>
                            </m:sup>
                          </m:sSup>
                          <m:r>
                            <m:rPr>
                              <m:sty m:val="p"/>
                            </m:rPr>
                            <w:rPr>
                              <w:rFonts w:ascii="Cambria Math" w:hAnsi="Cambria Math" w:cs="Arial"/>
                              <w:color w:val="000000"/>
                              <w:sz w:val="20"/>
                              <w:szCs w:val="20"/>
                            </w:rPr>
                            <m:t>(1+α)</m:t>
                          </m:r>
                        </m:e>
                      </m:mr>
                      <m:mr>
                        <m:e>
                          <m:r>
                            <m:rPr>
                              <m:sty m:val="p"/>
                            </m:rPr>
                            <w:rPr>
                              <w:rFonts w:ascii="Cambria Math" w:hAnsi="Cambria Math" w:cs="Arial"/>
                              <w:color w:val="000000"/>
                              <w:sz w:val="20"/>
                              <w:szCs w:val="20"/>
                            </w:rPr>
                            <m:t>0,</m:t>
                          </m:r>
                        </m:e>
                        <m:e>
                          <m:r>
                            <m:rPr>
                              <m:sty m:val="p"/>
                            </m:rPr>
                            <w:rPr>
                              <w:rFonts w:ascii="Cambria Math" w:hAnsi="Cambria Math" w:cs="Arial"/>
                              <w:color w:val="000000"/>
                              <w:sz w:val="20"/>
                              <w:szCs w:val="20"/>
                            </w:rPr>
                            <m:t>otherwise</m:t>
                          </m:r>
                        </m:e>
                      </m:mr>
                    </m:m>
                  </m:e>
                </m:d>
              </m:oMath>
            </m:oMathPara>
          </w:p>
        </w:tc>
      </w:tr>
      <w:tr w:rsidR="003A04DD" w:rsidTr="004208BE">
        <w:trPr>
          <w:trHeight w:val="20"/>
        </w:trPr>
        <w:tc>
          <w:tcPr>
            <w:tcW w:w="1701" w:type="dxa"/>
            <w:vMerge/>
            <w:tcBorders>
              <w:top w:val="single" w:sz="8" w:space="0" w:color="548DD4"/>
              <w:left w:val="single" w:sz="8" w:space="0" w:color="548DD4"/>
              <w:bottom w:val="single" w:sz="8" w:space="0" w:color="548DD4"/>
              <w:right w:val="single" w:sz="8" w:space="0" w:color="548DD4"/>
            </w:tcBorders>
            <w:shd w:val="clear" w:color="auto" w:fill="auto"/>
            <w:tcMar>
              <w:left w:w="134" w:type="dxa"/>
              <w:right w:w="134" w:type="dxa"/>
            </w:tcMar>
            <w:vAlign w:val="center"/>
          </w:tcPr>
          <w:p w:rsidR="003A04DD" w:rsidRDefault="003A04DD" w:rsidP="004208BE">
            <w:pPr>
              <w:spacing w:after="0" w:line="240" w:lineRule="auto"/>
              <w:rPr>
                <w:rFonts w:ascii="Calibri" w:eastAsia="Calibri" w:hAnsi="Calibri" w:cs="Calibri"/>
              </w:rPr>
            </w:pPr>
          </w:p>
        </w:tc>
        <w:tc>
          <w:tcPr>
            <w:tcW w:w="1701" w:type="dxa"/>
            <w:tcBorders>
              <w:top w:val="single" w:sz="8" w:space="0" w:color="548DD4"/>
              <w:left w:val="single" w:sz="8" w:space="0" w:color="548DD4"/>
              <w:bottom w:val="single" w:sz="8" w:space="0" w:color="548DD4"/>
              <w:right w:val="single" w:sz="8" w:space="0" w:color="548DD4"/>
            </w:tcBorders>
            <w:shd w:val="clear" w:color="000000" w:fill="FFFFFF"/>
            <w:tcMar>
              <w:left w:w="134" w:type="dxa"/>
              <w:right w:w="134" w:type="dxa"/>
            </w:tcMar>
            <w:vAlign w:val="center"/>
          </w:tcPr>
          <w:p w:rsidR="003A04DD" w:rsidRDefault="003A04DD" w:rsidP="004208BE">
            <w:pPr>
              <w:spacing w:before="120" w:after="120" w:line="240" w:lineRule="auto"/>
              <w:jc w:val="center"/>
            </w:pPr>
            <w:r>
              <w:rPr>
                <w:rFonts w:ascii="Arial" w:eastAsia="Arial" w:hAnsi="Arial" w:cs="Arial"/>
                <w:b/>
                <w:sz w:val="20"/>
              </w:rPr>
              <w:t>Short</w:t>
            </w:r>
          </w:p>
        </w:tc>
        <w:tc>
          <w:tcPr>
            <w:tcW w:w="2906" w:type="dxa"/>
            <w:tcBorders>
              <w:top w:val="single" w:sz="8" w:space="0" w:color="548DD4"/>
              <w:left w:val="single" w:sz="8" w:space="0" w:color="548DD4"/>
              <w:bottom w:val="single" w:sz="8" w:space="0" w:color="548DD4"/>
              <w:right w:val="single" w:sz="8" w:space="0" w:color="548DD4"/>
            </w:tcBorders>
            <w:shd w:val="clear" w:color="000000" w:fill="FFFFFF"/>
            <w:tcMar>
              <w:left w:w="134" w:type="dxa"/>
              <w:right w:w="134" w:type="dxa"/>
            </w:tcMar>
            <w:vAlign w:val="center"/>
          </w:tcPr>
          <w:p w:rsidR="003A04DD" w:rsidRPr="00CB1A5C" w:rsidRDefault="001B0B60" w:rsidP="003B2EFC">
            <w:pPr>
              <w:spacing w:before="120" w:after="120"/>
              <w:jc w:val="center"/>
              <w:rPr>
                <w:rFonts w:ascii="Arial" w:hAnsi="Arial" w:cs="Arial"/>
                <w:color w:val="000000"/>
                <w:sz w:val="20"/>
                <w:szCs w:val="20"/>
              </w:rPr>
            </w:pPr>
            <m:oMathPara>
              <m:oMath>
                <m:d>
                  <m:dPr>
                    <m:begChr m:val="{"/>
                    <m:endChr m:val=""/>
                    <m:ctrlPr>
                      <w:rPr>
                        <w:rFonts w:ascii="Cambria Math" w:hAnsi="Cambria Math" w:cs="Arial"/>
                        <w:color w:val="000000"/>
                        <w:sz w:val="20"/>
                        <w:szCs w:val="20"/>
                      </w:rPr>
                    </m:ctrlPr>
                  </m:dPr>
                  <m:e>
                    <m:m>
                      <m:mPr>
                        <m:mcs>
                          <m:mc>
                            <m:mcPr>
                              <m:count m:val="2"/>
                              <m:mcJc m:val="center"/>
                            </m:mcPr>
                          </m:mc>
                        </m:mcs>
                        <m:ctrlPr>
                          <w:rPr>
                            <w:rFonts w:ascii="Cambria Math" w:hAnsi="Cambria Math" w:cs="Arial"/>
                            <w:color w:val="000000"/>
                            <w:sz w:val="20"/>
                            <w:szCs w:val="20"/>
                          </w:rPr>
                        </m:ctrlPr>
                      </m:mPr>
                      <m:mr>
                        <m:e>
                          <m:r>
                            <m:rPr>
                              <m:sty m:val="p"/>
                            </m:rPr>
                            <w:rPr>
                              <w:rFonts w:ascii="Cambria Math" w:hAnsi="Cambria Math" w:cs="Arial"/>
                              <w:color w:val="000000"/>
                              <w:sz w:val="20"/>
                              <w:szCs w:val="20"/>
                            </w:rPr>
                            <m:t>-</m:t>
                          </m:r>
                          <m:sSub>
                            <m:sSubPr>
                              <m:ctrlPr>
                                <w:rPr>
                                  <w:rFonts w:ascii="Cambria Math" w:hAnsi="Cambria Math" w:cs="Arial"/>
                                  <w:color w:val="000000"/>
                                  <w:sz w:val="20"/>
                                  <w:szCs w:val="20"/>
                                </w:rPr>
                              </m:ctrlPr>
                            </m:sSubPr>
                            <m:e>
                              <m:r>
                                <m:rPr>
                                  <m:sty m:val="p"/>
                                </m:rPr>
                                <w:rPr>
                                  <w:rFonts w:ascii="Cambria Math" w:hAnsi="Cambria Math" w:cs="Arial"/>
                                  <w:color w:val="000000"/>
                                  <w:sz w:val="20"/>
                                  <w:szCs w:val="20"/>
                                </w:rPr>
                                <m:t>N</m:t>
                              </m:r>
                            </m:e>
                            <m:sub>
                              <m:r>
                                <m:rPr>
                                  <m:sty m:val="p"/>
                                </m:rPr>
                                <w:rPr>
                                  <w:rFonts w:ascii="Cambria Math" w:hAnsi="Cambria Math" w:cs="Arial"/>
                                  <w:color w:val="000000"/>
                                  <w:sz w:val="20"/>
                                  <w:szCs w:val="20"/>
                                </w:rPr>
                                <m:t>b</m:t>
                              </m:r>
                            </m:sub>
                          </m:sSub>
                          <m:r>
                            <m:rPr>
                              <m:sty m:val="p"/>
                            </m:rPr>
                            <w:rPr>
                              <w:rFonts w:ascii="Cambria Math" w:hAnsi="Cambria Math" w:cs="Arial"/>
                              <w:color w:val="000000"/>
                              <w:sz w:val="20"/>
                              <w:szCs w:val="20"/>
                            </w:rPr>
                            <m:t>,</m:t>
                          </m:r>
                        </m:e>
                        <m:e>
                          <m:r>
                            <m:rPr>
                              <m:sty m:val="p"/>
                            </m:rPr>
                            <w:rPr>
                              <w:rFonts w:ascii="Cambria Math" w:hAnsi="Cambria Math" w:cs="Arial"/>
                              <w:color w:val="000000"/>
                              <w:sz w:val="20"/>
                              <w:szCs w:val="20"/>
                            </w:rPr>
                            <m:t>if K</m:t>
                          </m:r>
                          <m:r>
                            <w:rPr>
                              <w:rFonts w:ascii="Cambria Math" w:hAnsi="Cambria Math" w:cs="Arial"/>
                              <w:color w:val="000000"/>
                              <w:sz w:val="20"/>
                              <w:szCs w:val="20"/>
                            </w:rPr>
                            <m:t>&lt;</m:t>
                          </m:r>
                          <m:sSup>
                            <m:sSupPr>
                              <m:ctrlPr>
                                <w:rPr>
                                  <w:rFonts w:ascii="Cambria Math" w:hAnsi="Cambria Math" w:cs="Arial"/>
                                  <w:color w:val="000000"/>
                                  <w:sz w:val="20"/>
                                  <w:szCs w:val="20"/>
                                </w:rPr>
                              </m:ctrlPr>
                            </m:sSupPr>
                            <m:e>
                              <m:r>
                                <m:rPr>
                                  <m:sty m:val="p"/>
                                </m:rPr>
                                <w:rPr>
                                  <w:rFonts w:ascii="Cambria Math" w:hAnsi="Cambria Math" w:cs="Arial"/>
                                  <w:color w:val="000000"/>
                                  <w:sz w:val="20"/>
                                  <w:szCs w:val="20"/>
                                </w:rPr>
                                <m:t>S</m:t>
                              </m:r>
                            </m:e>
                            <m:sup>
                              <m:r>
                                <m:rPr>
                                  <m:sty m:val="p"/>
                                </m:rPr>
                                <w:rPr>
                                  <w:rFonts w:ascii="Cambria Math" w:hAnsi="Cambria Math" w:cs="Arial"/>
                                  <w:color w:val="000000"/>
                                  <w:sz w:val="20"/>
                                  <w:szCs w:val="20"/>
                                </w:rPr>
                                <m:t>*</m:t>
                              </m:r>
                            </m:sup>
                          </m:sSup>
                          <m:r>
                            <m:rPr>
                              <m:sty m:val="p"/>
                            </m:rPr>
                            <w:rPr>
                              <w:rFonts w:ascii="Cambria Math" w:hAnsi="Cambria Math" w:cs="Arial"/>
                              <w:color w:val="000000"/>
                              <w:sz w:val="20"/>
                              <w:szCs w:val="20"/>
                            </w:rPr>
                            <m:t>(1+α)</m:t>
                          </m:r>
                        </m:e>
                      </m:mr>
                      <m:mr>
                        <m:e>
                          <m:r>
                            <m:rPr>
                              <m:sty m:val="p"/>
                            </m:rPr>
                            <w:rPr>
                              <w:rFonts w:ascii="Cambria Math" w:hAnsi="Cambria Math" w:cs="Arial"/>
                              <w:color w:val="000000"/>
                              <w:sz w:val="20"/>
                              <w:szCs w:val="20"/>
                            </w:rPr>
                            <m:t>0,</m:t>
                          </m:r>
                        </m:e>
                        <m:e>
                          <m:r>
                            <m:rPr>
                              <m:sty m:val="p"/>
                            </m:rPr>
                            <w:rPr>
                              <w:rFonts w:ascii="Cambria Math" w:hAnsi="Cambria Math" w:cs="Arial"/>
                              <w:color w:val="000000"/>
                              <w:sz w:val="20"/>
                              <w:szCs w:val="20"/>
                            </w:rPr>
                            <m:t>otherwise</m:t>
                          </m:r>
                        </m:e>
                      </m:mr>
                    </m:m>
                  </m:e>
                </m:d>
              </m:oMath>
            </m:oMathPara>
          </w:p>
        </w:tc>
        <w:tc>
          <w:tcPr>
            <w:tcW w:w="2906" w:type="dxa"/>
            <w:tcBorders>
              <w:top w:val="single" w:sz="8" w:space="0" w:color="548DD4"/>
              <w:left w:val="single" w:sz="8" w:space="0" w:color="548DD4"/>
              <w:bottom w:val="single" w:sz="8" w:space="0" w:color="548DD4"/>
              <w:right w:val="single" w:sz="8" w:space="0" w:color="548DD4"/>
            </w:tcBorders>
            <w:shd w:val="clear" w:color="000000" w:fill="FFFFFF"/>
            <w:tcMar>
              <w:left w:w="134" w:type="dxa"/>
              <w:right w:w="134" w:type="dxa"/>
            </w:tcMar>
            <w:vAlign w:val="center"/>
          </w:tcPr>
          <w:p w:rsidR="003A04DD" w:rsidRPr="00CB1A5C" w:rsidRDefault="001B0B60" w:rsidP="003B2EFC">
            <w:pPr>
              <w:spacing w:before="120" w:after="120"/>
              <w:jc w:val="center"/>
              <w:rPr>
                <w:rFonts w:ascii="Arial" w:hAnsi="Arial" w:cs="Arial"/>
                <w:color w:val="000000"/>
                <w:sz w:val="20"/>
                <w:szCs w:val="20"/>
              </w:rPr>
            </w:pPr>
            <m:oMathPara>
              <m:oMath>
                <m:d>
                  <m:dPr>
                    <m:begChr m:val="{"/>
                    <m:endChr m:val=""/>
                    <m:ctrlPr>
                      <w:rPr>
                        <w:rFonts w:ascii="Cambria Math" w:hAnsi="Cambria Math" w:cs="Arial"/>
                        <w:color w:val="000000"/>
                        <w:sz w:val="20"/>
                        <w:szCs w:val="20"/>
                      </w:rPr>
                    </m:ctrlPr>
                  </m:dPr>
                  <m:e>
                    <m:m>
                      <m:mPr>
                        <m:mcs>
                          <m:mc>
                            <m:mcPr>
                              <m:count m:val="2"/>
                              <m:mcJc m:val="center"/>
                            </m:mcPr>
                          </m:mc>
                        </m:mcs>
                        <m:ctrlPr>
                          <w:rPr>
                            <w:rFonts w:ascii="Cambria Math" w:hAnsi="Cambria Math" w:cs="Arial"/>
                            <w:color w:val="000000"/>
                            <w:sz w:val="20"/>
                            <w:szCs w:val="20"/>
                          </w:rPr>
                        </m:ctrlPr>
                      </m:mPr>
                      <m:mr>
                        <m:e>
                          <m:sSub>
                            <m:sSubPr>
                              <m:ctrlPr>
                                <w:rPr>
                                  <w:rFonts w:ascii="Cambria Math" w:hAnsi="Cambria Math" w:cs="Arial"/>
                                  <w:color w:val="000000"/>
                                  <w:sz w:val="20"/>
                                  <w:szCs w:val="20"/>
                                </w:rPr>
                              </m:ctrlPr>
                            </m:sSubPr>
                            <m:e>
                              <m:r>
                                <m:rPr>
                                  <m:sty m:val="p"/>
                                </m:rPr>
                                <w:rPr>
                                  <w:rFonts w:ascii="Cambria Math" w:hAnsi="Cambria Math" w:cs="Arial"/>
                                  <w:color w:val="000000"/>
                                  <w:sz w:val="20"/>
                                  <w:szCs w:val="20"/>
                                </w:rPr>
                                <m:t>N</m:t>
                              </m:r>
                            </m:e>
                            <m:sub>
                              <m:r>
                                <m:rPr>
                                  <m:sty m:val="p"/>
                                </m:rPr>
                                <w:rPr>
                                  <w:rFonts w:ascii="Cambria Math" w:hAnsi="Cambria Math" w:cs="Arial"/>
                                  <w:color w:val="000000"/>
                                  <w:sz w:val="20"/>
                                  <w:szCs w:val="20"/>
                                </w:rPr>
                                <m:t>t</m:t>
                              </m:r>
                            </m:sub>
                          </m:sSub>
                          <m:r>
                            <m:rPr>
                              <m:sty m:val="p"/>
                            </m:rPr>
                            <w:rPr>
                              <w:rFonts w:ascii="Cambria Math" w:hAnsi="Cambria Math" w:cs="Arial"/>
                              <w:color w:val="000000"/>
                              <w:sz w:val="20"/>
                              <w:szCs w:val="20"/>
                            </w:rPr>
                            <m:t>,</m:t>
                          </m:r>
                        </m:e>
                        <m:e>
                          <m:r>
                            <m:rPr>
                              <m:sty m:val="p"/>
                            </m:rPr>
                            <w:rPr>
                              <w:rFonts w:ascii="Cambria Math" w:hAnsi="Cambria Math" w:cs="Arial"/>
                              <w:color w:val="000000"/>
                              <w:sz w:val="20"/>
                              <w:szCs w:val="20"/>
                            </w:rPr>
                            <m:t>if K</m:t>
                          </m:r>
                          <m:r>
                            <w:rPr>
                              <w:rFonts w:ascii="Cambria Math" w:hAnsi="Cambria Math" w:cs="Arial"/>
                              <w:color w:val="000000"/>
                              <w:sz w:val="20"/>
                              <w:szCs w:val="20"/>
                            </w:rPr>
                            <m:t>&lt;</m:t>
                          </m:r>
                          <m:sSup>
                            <m:sSupPr>
                              <m:ctrlPr>
                                <w:rPr>
                                  <w:rFonts w:ascii="Cambria Math" w:hAnsi="Cambria Math" w:cs="Arial"/>
                                  <w:color w:val="000000"/>
                                  <w:sz w:val="20"/>
                                  <w:szCs w:val="20"/>
                                </w:rPr>
                              </m:ctrlPr>
                            </m:sSupPr>
                            <m:e>
                              <m:r>
                                <m:rPr>
                                  <m:sty m:val="p"/>
                                </m:rPr>
                                <w:rPr>
                                  <w:rFonts w:ascii="Cambria Math" w:hAnsi="Cambria Math" w:cs="Arial"/>
                                  <w:color w:val="000000"/>
                                  <w:sz w:val="20"/>
                                  <w:szCs w:val="20"/>
                                </w:rPr>
                                <m:t>S</m:t>
                              </m:r>
                            </m:e>
                            <m:sup>
                              <m:r>
                                <m:rPr>
                                  <m:sty m:val="p"/>
                                </m:rPr>
                                <w:rPr>
                                  <w:rFonts w:ascii="Cambria Math" w:hAnsi="Cambria Math" w:cs="Arial"/>
                                  <w:color w:val="000000"/>
                                  <w:sz w:val="20"/>
                                  <w:szCs w:val="20"/>
                                </w:rPr>
                                <m:t>*</m:t>
                              </m:r>
                            </m:sup>
                          </m:sSup>
                          <m:r>
                            <m:rPr>
                              <m:sty m:val="p"/>
                            </m:rPr>
                            <w:rPr>
                              <w:rFonts w:ascii="Cambria Math" w:hAnsi="Cambria Math" w:cs="Arial"/>
                              <w:color w:val="000000"/>
                              <w:sz w:val="20"/>
                              <w:szCs w:val="20"/>
                            </w:rPr>
                            <m:t>(1-α)</m:t>
                          </m:r>
                        </m:e>
                      </m:mr>
                      <m:mr>
                        <m:e>
                          <m:r>
                            <m:rPr>
                              <m:sty m:val="p"/>
                            </m:rPr>
                            <w:rPr>
                              <w:rFonts w:ascii="Cambria Math" w:hAnsi="Cambria Math" w:cs="Arial"/>
                              <w:color w:val="000000"/>
                              <w:sz w:val="20"/>
                              <w:szCs w:val="20"/>
                            </w:rPr>
                            <m:t>0,</m:t>
                          </m:r>
                        </m:e>
                        <m:e>
                          <m:r>
                            <m:rPr>
                              <m:sty m:val="p"/>
                            </m:rPr>
                            <w:rPr>
                              <w:rFonts w:ascii="Cambria Math" w:hAnsi="Cambria Math" w:cs="Arial"/>
                              <w:color w:val="000000"/>
                              <w:sz w:val="20"/>
                              <w:szCs w:val="20"/>
                            </w:rPr>
                            <m:t>otherwise</m:t>
                          </m:r>
                        </m:e>
                      </m:mr>
                    </m:m>
                  </m:e>
                </m:d>
              </m:oMath>
            </m:oMathPara>
          </w:p>
        </w:tc>
      </w:tr>
      <w:tr w:rsidR="003A04DD" w:rsidTr="004208BE">
        <w:trPr>
          <w:trHeight w:val="20"/>
        </w:trPr>
        <w:tc>
          <w:tcPr>
            <w:tcW w:w="1701" w:type="dxa"/>
            <w:vMerge w:val="restart"/>
            <w:tcBorders>
              <w:top w:val="single" w:sz="8" w:space="0" w:color="548DD4"/>
              <w:left w:val="single" w:sz="8" w:space="0" w:color="548DD4"/>
              <w:bottom w:val="single" w:sz="8" w:space="0" w:color="548DD4"/>
              <w:right w:val="single" w:sz="8" w:space="0" w:color="548DD4"/>
            </w:tcBorders>
            <w:shd w:val="clear" w:color="auto" w:fill="auto"/>
            <w:tcMar>
              <w:left w:w="134" w:type="dxa"/>
              <w:right w:w="134" w:type="dxa"/>
            </w:tcMar>
            <w:vAlign w:val="center"/>
          </w:tcPr>
          <w:p w:rsidR="003A04DD" w:rsidRDefault="003A04DD" w:rsidP="004208BE">
            <w:pPr>
              <w:spacing w:before="120" w:after="120" w:line="240" w:lineRule="auto"/>
              <w:jc w:val="center"/>
            </w:pPr>
            <w:r>
              <w:rPr>
                <w:rFonts w:ascii="Arial" w:eastAsia="Arial" w:hAnsi="Arial" w:cs="Arial"/>
                <w:b/>
                <w:color w:val="000000"/>
                <w:sz w:val="20"/>
              </w:rPr>
              <w:t>Put</w:t>
            </w:r>
          </w:p>
        </w:tc>
        <w:tc>
          <w:tcPr>
            <w:tcW w:w="1701" w:type="dxa"/>
            <w:tcBorders>
              <w:top w:val="single" w:sz="8" w:space="0" w:color="548DD4"/>
              <w:left w:val="single" w:sz="8" w:space="0" w:color="548DD4"/>
              <w:bottom w:val="single" w:sz="8" w:space="0" w:color="548DD4"/>
              <w:right w:val="single" w:sz="8" w:space="0" w:color="548DD4"/>
            </w:tcBorders>
            <w:shd w:val="clear" w:color="000000" w:fill="FFFFFF"/>
            <w:tcMar>
              <w:left w:w="134" w:type="dxa"/>
              <w:right w:w="134" w:type="dxa"/>
            </w:tcMar>
            <w:vAlign w:val="center"/>
          </w:tcPr>
          <w:p w:rsidR="003A04DD" w:rsidRDefault="003A04DD" w:rsidP="004208BE">
            <w:pPr>
              <w:spacing w:before="120" w:after="120" w:line="240" w:lineRule="auto"/>
              <w:jc w:val="center"/>
            </w:pPr>
            <w:r>
              <w:rPr>
                <w:rFonts w:ascii="Arial" w:eastAsia="Arial" w:hAnsi="Arial" w:cs="Arial"/>
                <w:b/>
                <w:sz w:val="20"/>
              </w:rPr>
              <w:t>Long</w:t>
            </w:r>
          </w:p>
        </w:tc>
        <w:tc>
          <w:tcPr>
            <w:tcW w:w="2906" w:type="dxa"/>
            <w:tcBorders>
              <w:top w:val="single" w:sz="8" w:space="0" w:color="548DD4"/>
              <w:left w:val="single" w:sz="8" w:space="0" w:color="548DD4"/>
              <w:bottom w:val="single" w:sz="8" w:space="0" w:color="548DD4"/>
              <w:right w:val="single" w:sz="8" w:space="0" w:color="548DD4"/>
            </w:tcBorders>
            <w:shd w:val="clear" w:color="000000" w:fill="FFFFFF"/>
            <w:tcMar>
              <w:left w:w="134" w:type="dxa"/>
              <w:right w:w="134" w:type="dxa"/>
            </w:tcMar>
            <w:vAlign w:val="center"/>
          </w:tcPr>
          <w:p w:rsidR="003A04DD" w:rsidRPr="00CB1A5C" w:rsidRDefault="001B0B60" w:rsidP="003B2EFC">
            <w:pPr>
              <w:spacing w:before="120" w:after="120"/>
              <w:jc w:val="center"/>
              <w:rPr>
                <w:rFonts w:ascii="Arial" w:hAnsi="Arial" w:cs="Arial"/>
                <w:color w:val="000000"/>
                <w:sz w:val="20"/>
                <w:szCs w:val="20"/>
              </w:rPr>
            </w:pPr>
            <m:oMathPara>
              <m:oMath>
                <m:d>
                  <m:dPr>
                    <m:begChr m:val="{"/>
                    <m:endChr m:val=""/>
                    <m:ctrlPr>
                      <w:rPr>
                        <w:rFonts w:ascii="Cambria Math" w:hAnsi="Cambria Math" w:cs="Arial"/>
                        <w:color w:val="000000"/>
                        <w:sz w:val="20"/>
                        <w:szCs w:val="20"/>
                      </w:rPr>
                    </m:ctrlPr>
                  </m:dPr>
                  <m:e>
                    <m:m>
                      <m:mPr>
                        <m:mcs>
                          <m:mc>
                            <m:mcPr>
                              <m:count m:val="2"/>
                              <m:mcJc m:val="center"/>
                            </m:mcPr>
                          </m:mc>
                        </m:mcs>
                        <m:ctrlPr>
                          <w:rPr>
                            <w:rFonts w:ascii="Cambria Math" w:hAnsi="Cambria Math" w:cs="Arial"/>
                            <w:color w:val="000000"/>
                            <w:sz w:val="20"/>
                            <w:szCs w:val="20"/>
                          </w:rPr>
                        </m:ctrlPr>
                      </m:mPr>
                      <m:mr>
                        <m:e>
                          <m:r>
                            <m:rPr>
                              <m:sty m:val="p"/>
                            </m:rPr>
                            <w:rPr>
                              <w:rFonts w:ascii="Cambria Math" w:hAnsi="Cambria Math" w:cs="Arial"/>
                              <w:color w:val="000000"/>
                              <w:sz w:val="20"/>
                              <w:szCs w:val="20"/>
                            </w:rPr>
                            <m:t>-</m:t>
                          </m:r>
                          <m:sSub>
                            <m:sSubPr>
                              <m:ctrlPr>
                                <w:rPr>
                                  <w:rFonts w:ascii="Cambria Math" w:hAnsi="Cambria Math" w:cs="Arial"/>
                                  <w:color w:val="000000"/>
                                  <w:sz w:val="20"/>
                                  <w:szCs w:val="20"/>
                                </w:rPr>
                              </m:ctrlPr>
                            </m:sSubPr>
                            <m:e>
                              <m:r>
                                <m:rPr>
                                  <m:sty m:val="p"/>
                                </m:rPr>
                                <w:rPr>
                                  <w:rFonts w:ascii="Cambria Math" w:hAnsi="Cambria Math" w:cs="Arial"/>
                                  <w:color w:val="000000"/>
                                  <w:sz w:val="20"/>
                                  <w:szCs w:val="20"/>
                                </w:rPr>
                                <m:t>N</m:t>
                              </m:r>
                            </m:e>
                            <m:sub>
                              <m:r>
                                <m:rPr>
                                  <m:sty m:val="p"/>
                                </m:rPr>
                                <w:rPr>
                                  <w:rFonts w:ascii="Cambria Math" w:hAnsi="Cambria Math" w:cs="Arial"/>
                                  <w:color w:val="000000"/>
                                  <w:sz w:val="20"/>
                                  <w:szCs w:val="20"/>
                                </w:rPr>
                                <m:t>b</m:t>
                              </m:r>
                            </m:sub>
                          </m:sSub>
                          <m:r>
                            <m:rPr>
                              <m:sty m:val="p"/>
                            </m:rPr>
                            <w:rPr>
                              <w:rFonts w:ascii="Cambria Math" w:hAnsi="Cambria Math" w:cs="Arial"/>
                              <w:color w:val="000000"/>
                              <w:sz w:val="20"/>
                              <w:szCs w:val="20"/>
                            </w:rPr>
                            <m:t>,</m:t>
                          </m:r>
                        </m:e>
                        <m:e>
                          <m:r>
                            <m:rPr>
                              <m:sty m:val="p"/>
                            </m:rPr>
                            <w:rPr>
                              <w:rFonts w:ascii="Cambria Math" w:hAnsi="Cambria Math" w:cs="Arial"/>
                              <w:color w:val="000000"/>
                              <w:sz w:val="20"/>
                              <w:szCs w:val="20"/>
                            </w:rPr>
                            <m:t>if K</m:t>
                          </m:r>
                          <m:r>
                            <w:rPr>
                              <w:rFonts w:ascii="Cambria Math" w:hAnsi="Cambria Math" w:cs="Arial"/>
                              <w:color w:val="000000"/>
                              <w:sz w:val="20"/>
                              <w:szCs w:val="20"/>
                            </w:rPr>
                            <m:t>&gt;</m:t>
                          </m:r>
                          <m:sSup>
                            <m:sSupPr>
                              <m:ctrlPr>
                                <w:rPr>
                                  <w:rFonts w:ascii="Cambria Math" w:hAnsi="Cambria Math" w:cs="Arial"/>
                                  <w:color w:val="000000"/>
                                  <w:sz w:val="20"/>
                                  <w:szCs w:val="20"/>
                                </w:rPr>
                              </m:ctrlPr>
                            </m:sSupPr>
                            <m:e>
                              <m:r>
                                <m:rPr>
                                  <m:sty m:val="p"/>
                                </m:rPr>
                                <w:rPr>
                                  <w:rFonts w:ascii="Cambria Math" w:hAnsi="Cambria Math" w:cs="Arial"/>
                                  <w:color w:val="000000"/>
                                  <w:sz w:val="20"/>
                                  <w:szCs w:val="20"/>
                                </w:rPr>
                                <m:t>S</m:t>
                              </m:r>
                            </m:e>
                            <m:sup>
                              <m:r>
                                <m:rPr>
                                  <m:sty m:val="p"/>
                                </m:rPr>
                                <w:rPr>
                                  <w:rFonts w:ascii="Cambria Math" w:hAnsi="Cambria Math" w:cs="Arial"/>
                                  <w:color w:val="000000"/>
                                  <w:sz w:val="20"/>
                                  <w:szCs w:val="20"/>
                                </w:rPr>
                                <m:t>*</m:t>
                              </m:r>
                            </m:sup>
                          </m:sSup>
                          <m:r>
                            <m:rPr>
                              <m:sty m:val="p"/>
                            </m:rPr>
                            <w:rPr>
                              <w:rFonts w:ascii="Cambria Math" w:hAnsi="Cambria Math" w:cs="Arial"/>
                              <w:color w:val="000000"/>
                              <w:sz w:val="20"/>
                              <w:szCs w:val="20"/>
                            </w:rPr>
                            <m:t>(1-α)</m:t>
                          </m:r>
                        </m:e>
                      </m:mr>
                      <m:mr>
                        <m:e>
                          <m:r>
                            <m:rPr>
                              <m:sty m:val="p"/>
                            </m:rPr>
                            <w:rPr>
                              <w:rFonts w:ascii="Cambria Math" w:hAnsi="Cambria Math" w:cs="Arial"/>
                              <w:color w:val="000000"/>
                              <w:sz w:val="20"/>
                              <w:szCs w:val="20"/>
                            </w:rPr>
                            <m:t>0,</m:t>
                          </m:r>
                        </m:e>
                        <m:e>
                          <m:r>
                            <m:rPr>
                              <m:sty m:val="p"/>
                            </m:rPr>
                            <w:rPr>
                              <w:rFonts w:ascii="Cambria Math" w:hAnsi="Cambria Math" w:cs="Arial"/>
                              <w:color w:val="000000"/>
                              <w:sz w:val="20"/>
                              <w:szCs w:val="20"/>
                            </w:rPr>
                            <m:t>otherwise</m:t>
                          </m:r>
                        </m:e>
                      </m:mr>
                    </m:m>
                  </m:e>
                </m:d>
              </m:oMath>
            </m:oMathPara>
          </w:p>
        </w:tc>
        <w:tc>
          <w:tcPr>
            <w:tcW w:w="2906" w:type="dxa"/>
            <w:tcBorders>
              <w:top w:val="single" w:sz="8" w:space="0" w:color="548DD4"/>
              <w:left w:val="single" w:sz="8" w:space="0" w:color="548DD4"/>
              <w:bottom w:val="single" w:sz="8" w:space="0" w:color="548DD4"/>
              <w:right w:val="single" w:sz="8" w:space="0" w:color="548DD4"/>
            </w:tcBorders>
            <w:shd w:val="clear" w:color="000000" w:fill="FFFFFF"/>
            <w:tcMar>
              <w:left w:w="134" w:type="dxa"/>
              <w:right w:w="134" w:type="dxa"/>
            </w:tcMar>
            <w:vAlign w:val="center"/>
          </w:tcPr>
          <w:p w:rsidR="003A04DD" w:rsidRPr="00CB1A5C" w:rsidRDefault="001B0B60" w:rsidP="003B2EFC">
            <w:pPr>
              <w:spacing w:before="120" w:after="120"/>
              <w:jc w:val="center"/>
              <w:rPr>
                <w:rFonts w:ascii="Arial" w:hAnsi="Arial" w:cs="Arial"/>
                <w:color w:val="000000"/>
                <w:sz w:val="20"/>
                <w:szCs w:val="20"/>
              </w:rPr>
            </w:pPr>
            <m:oMathPara>
              <m:oMath>
                <m:d>
                  <m:dPr>
                    <m:begChr m:val="{"/>
                    <m:endChr m:val=""/>
                    <m:ctrlPr>
                      <w:rPr>
                        <w:rFonts w:ascii="Cambria Math" w:hAnsi="Cambria Math" w:cs="Arial"/>
                        <w:color w:val="000000"/>
                        <w:sz w:val="20"/>
                        <w:szCs w:val="20"/>
                      </w:rPr>
                    </m:ctrlPr>
                  </m:dPr>
                  <m:e>
                    <m:m>
                      <m:mPr>
                        <m:mcs>
                          <m:mc>
                            <m:mcPr>
                              <m:count m:val="2"/>
                              <m:mcJc m:val="center"/>
                            </m:mcPr>
                          </m:mc>
                        </m:mcs>
                        <m:ctrlPr>
                          <w:rPr>
                            <w:rFonts w:ascii="Cambria Math" w:hAnsi="Cambria Math" w:cs="Arial"/>
                            <w:color w:val="000000"/>
                            <w:sz w:val="20"/>
                            <w:szCs w:val="20"/>
                          </w:rPr>
                        </m:ctrlPr>
                      </m:mPr>
                      <m:mr>
                        <m:e>
                          <m:sSub>
                            <m:sSubPr>
                              <m:ctrlPr>
                                <w:rPr>
                                  <w:rFonts w:ascii="Cambria Math" w:hAnsi="Cambria Math" w:cs="Arial"/>
                                  <w:color w:val="000000"/>
                                  <w:sz w:val="20"/>
                                  <w:szCs w:val="20"/>
                                </w:rPr>
                              </m:ctrlPr>
                            </m:sSubPr>
                            <m:e>
                              <m:r>
                                <m:rPr>
                                  <m:sty m:val="p"/>
                                </m:rPr>
                                <w:rPr>
                                  <w:rFonts w:ascii="Cambria Math" w:hAnsi="Cambria Math" w:cs="Arial"/>
                                  <w:color w:val="000000"/>
                                  <w:sz w:val="20"/>
                                  <w:szCs w:val="20"/>
                                </w:rPr>
                                <m:t>N</m:t>
                              </m:r>
                            </m:e>
                            <m:sub>
                              <m:r>
                                <m:rPr>
                                  <m:sty m:val="p"/>
                                </m:rPr>
                                <w:rPr>
                                  <w:rFonts w:ascii="Cambria Math" w:hAnsi="Cambria Math" w:cs="Arial"/>
                                  <w:color w:val="000000"/>
                                  <w:sz w:val="20"/>
                                  <w:szCs w:val="20"/>
                                </w:rPr>
                                <m:t>t</m:t>
                              </m:r>
                            </m:sub>
                          </m:sSub>
                          <m:r>
                            <m:rPr>
                              <m:sty m:val="p"/>
                            </m:rPr>
                            <w:rPr>
                              <w:rFonts w:ascii="Cambria Math" w:hAnsi="Cambria Math" w:cs="Arial"/>
                              <w:color w:val="000000"/>
                              <w:sz w:val="20"/>
                              <w:szCs w:val="20"/>
                            </w:rPr>
                            <m:t>,</m:t>
                          </m:r>
                        </m:e>
                        <m:e>
                          <m:r>
                            <m:rPr>
                              <m:sty m:val="p"/>
                            </m:rPr>
                            <w:rPr>
                              <w:rFonts w:ascii="Cambria Math" w:hAnsi="Cambria Math" w:cs="Arial"/>
                              <w:color w:val="000000"/>
                              <w:sz w:val="20"/>
                              <w:szCs w:val="20"/>
                            </w:rPr>
                            <m:t>if K</m:t>
                          </m:r>
                          <m:r>
                            <w:rPr>
                              <w:rFonts w:ascii="Cambria Math" w:hAnsi="Cambria Math" w:cs="Arial"/>
                              <w:color w:val="000000"/>
                              <w:sz w:val="20"/>
                              <w:szCs w:val="20"/>
                            </w:rPr>
                            <m:t>&gt;</m:t>
                          </m:r>
                          <m:sSup>
                            <m:sSupPr>
                              <m:ctrlPr>
                                <w:rPr>
                                  <w:rFonts w:ascii="Cambria Math" w:hAnsi="Cambria Math" w:cs="Arial"/>
                                  <w:color w:val="000000"/>
                                  <w:sz w:val="20"/>
                                  <w:szCs w:val="20"/>
                                </w:rPr>
                              </m:ctrlPr>
                            </m:sSupPr>
                            <m:e>
                              <m:r>
                                <m:rPr>
                                  <m:sty m:val="p"/>
                                </m:rPr>
                                <w:rPr>
                                  <w:rFonts w:ascii="Cambria Math" w:hAnsi="Cambria Math" w:cs="Arial"/>
                                  <w:color w:val="000000"/>
                                  <w:sz w:val="20"/>
                                  <w:szCs w:val="20"/>
                                </w:rPr>
                                <m:t>S</m:t>
                              </m:r>
                            </m:e>
                            <m:sup>
                              <m:r>
                                <m:rPr>
                                  <m:sty m:val="p"/>
                                </m:rPr>
                                <w:rPr>
                                  <w:rFonts w:ascii="Cambria Math" w:hAnsi="Cambria Math" w:cs="Arial"/>
                                  <w:color w:val="000000"/>
                                  <w:sz w:val="20"/>
                                  <w:szCs w:val="20"/>
                                </w:rPr>
                                <m:t>*</m:t>
                              </m:r>
                            </m:sup>
                          </m:sSup>
                          <m:r>
                            <m:rPr>
                              <m:sty m:val="p"/>
                            </m:rPr>
                            <w:rPr>
                              <w:rFonts w:ascii="Cambria Math" w:hAnsi="Cambria Math" w:cs="Arial"/>
                              <w:color w:val="000000"/>
                              <w:sz w:val="20"/>
                              <w:szCs w:val="20"/>
                            </w:rPr>
                            <m:t>(1+α)</m:t>
                          </m:r>
                        </m:e>
                      </m:mr>
                      <m:mr>
                        <m:e>
                          <m:r>
                            <m:rPr>
                              <m:sty m:val="p"/>
                            </m:rPr>
                            <w:rPr>
                              <w:rFonts w:ascii="Cambria Math" w:hAnsi="Cambria Math" w:cs="Arial"/>
                              <w:color w:val="000000"/>
                              <w:sz w:val="20"/>
                              <w:szCs w:val="20"/>
                            </w:rPr>
                            <m:t>0,</m:t>
                          </m:r>
                        </m:e>
                        <m:e>
                          <m:r>
                            <m:rPr>
                              <m:sty m:val="p"/>
                            </m:rPr>
                            <w:rPr>
                              <w:rFonts w:ascii="Cambria Math" w:hAnsi="Cambria Math" w:cs="Arial"/>
                              <w:color w:val="000000"/>
                              <w:sz w:val="20"/>
                              <w:szCs w:val="20"/>
                            </w:rPr>
                            <m:t>otherwise</m:t>
                          </m:r>
                        </m:e>
                      </m:mr>
                    </m:m>
                  </m:e>
                </m:d>
              </m:oMath>
            </m:oMathPara>
          </w:p>
        </w:tc>
      </w:tr>
      <w:tr w:rsidR="003A04DD" w:rsidTr="004208BE">
        <w:trPr>
          <w:trHeight w:val="20"/>
        </w:trPr>
        <w:tc>
          <w:tcPr>
            <w:tcW w:w="1701" w:type="dxa"/>
            <w:vMerge/>
            <w:tcBorders>
              <w:top w:val="single" w:sz="8" w:space="0" w:color="548DD4"/>
              <w:left w:val="single" w:sz="8" w:space="0" w:color="548DD4"/>
              <w:bottom w:val="single" w:sz="8" w:space="0" w:color="548DD4"/>
              <w:right w:val="single" w:sz="8" w:space="0" w:color="548DD4"/>
            </w:tcBorders>
            <w:shd w:val="clear" w:color="auto" w:fill="auto"/>
            <w:tcMar>
              <w:left w:w="134" w:type="dxa"/>
              <w:right w:w="134" w:type="dxa"/>
            </w:tcMar>
            <w:vAlign w:val="center"/>
          </w:tcPr>
          <w:p w:rsidR="003A04DD" w:rsidRDefault="003A04DD" w:rsidP="004208BE">
            <w:pPr>
              <w:spacing w:after="0" w:line="240" w:lineRule="auto"/>
              <w:rPr>
                <w:rFonts w:ascii="Calibri" w:eastAsia="Calibri" w:hAnsi="Calibri" w:cs="Calibri"/>
              </w:rPr>
            </w:pPr>
          </w:p>
        </w:tc>
        <w:tc>
          <w:tcPr>
            <w:tcW w:w="1701" w:type="dxa"/>
            <w:tcBorders>
              <w:top w:val="single" w:sz="8" w:space="0" w:color="548DD4"/>
              <w:left w:val="single" w:sz="8" w:space="0" w:color="548DD4"/>
              <w:bottom w:val="single" w:sz="8" w:space="0" w:color="548DD4"/>
              <w:right w:val="single" w:sz="8" w:space="0" w:color="548DD4"/>
            </w:tcBorders>
            <w:shd w:val="clear" w:color="000000" w:fill="FFFFFF"/>
            <w:tcMar>
              <w:left w:w="134" w:type="dxa"/>
              <w:right w:w="134" w:type="dxa"/>
            </w:tcMar>
            <w:vAlign w:val="center"/>
          </w:tcPr>
          <w:p w:rsidR="003A04DD" w:rsidRDefault="003A04DD" w:rsidP="004208BE">
            <w:pPr>
              <w:spacing w:before="120" w:after="120" w:line="240" w:lineRule="auto"/>
              <w:jc w:val="center"/>
            </w:pPr>
            <w:r>
              <w:rPr>
                <w:rFonts w:ascii="Arial" w:eastAsia="Arial" w:hAnsi="Arial" w:cs="Arial"/>
                <w:b/>
                <w:sz w:val="20"/>
              </w:rPr>
              <w:t>Short</w:t>
            </w:r>
          </w:p>
        </w:tc>
        <w:tc>
          <w:tcPr>
            <w:tcW w:w="2906" w:type="dxa"/>
            <w:tcBorders>
              <w:top w:val="single" w:sz="8" w:space="0" w:color="548DD4"/>
              <w:left w:val="single" w:sz="8" w:space="0" w:color="548DD4"/>
              <w:bottom w:val="single" w:sz="8" w:space="0" w:color="548DD4"/>
              <w:right w:val="single" w:sz="8" w:space="0" w:color="548DD4"/>
            </w:tcBorders>
            <w:shd w:val="clear" w:color="000000" w:fill="FFFFFF"/>
            <w:tcMar>
              <w:left w:w="134" w:type="dxa"/>
              <w:right w:w="134" w:type="dxa"/>
            </w:tcMar>
            <w:vAlign w:val="center"/>
          </w:tcPr>
          <w:p w:rsidR="003A04DD" w:rsidRPr="00CB1A5C" w:rsidRDefault="001B0B60" w:rsidP="003B2EFC">
            <w:pPr>
              <w:spacing w:before="120" w:after="120"/>
              <w:jc w:val="center"/>
              <w:rPr>
                <w:rFonts w:ascii="Arial" w:hAnsi="Arial" w:cs="Arial"/>
                <w:color w:val="000000"/>
                <w:sz w:val="20"/>
                <w:szCs w:val="20"/>
              </w:rPr>
            </w:pPr>
            <m:oMathPara>
              <m:oMath>
                <m:d>
                  <m:dPr>
                    <m:begChr m:val="{"/>
                    <m:endChr m:val=""/>
                    <m:ctrlPr>
                      <w:rPr>
                        <w:rFonts w:ascii="Cambria Math" w:hAnsi="Cambria Math" w:cs="Arial"/>
                        <w:color w:val="000000"/>
                        <w:sz w:val="20"/>
                        <w:szCs w:val="20"/>
                      </w:rPr>
                    </m:ctrlPr>
                  </m:dPr>
                  <m:e>
                    <m:m>
                      <m:mPr>
                        <m:mcs>
                          <m:mc>
                            <m:mcPr>
                              <m:count m:val="2"/>
                              <m:mcJc m:val="center"/>
                            </m:mcPr>
                          </m:mc>
                        </m:mcs>
                        <m:ctrlPr>
                          <w:rPr>
                            <w:rFonts w:ascii="Cambria Math" w:hAnsi="Cambria Math" w:cs="Arial"/>
                            <w:color w:val="000000"/>
                            <w:sz w:val="20"/>
                            <w:szCs w:val="20"/>
                          </w:rPr>
                        </m:ctrlPr>
                      </m:mPr>
                      <m:mr>
                        <m:e>
                          <m:sSub>
                            <m:sSubPr>
                              <m:ctrlPr>
                                <w:rPr>
                                  <w:rFonts w:ascii="Cambria Math" w:hAnsi="Cambria Math" w:cs="Arial"/>
                                  <w:color w:val="000000"/>
                                  <w:sz w:val="20"/>
                                  <w:szCs w:val="20"/>
                                </w:rPr>
                              </m:ctrlPr>
                            </m:sSubPr>
                            <m:e>
                              <m:r>
                                <m:rPr>
                                  <m:sty m:val="p"/>
                                </m:rPr>
                                <w:rPr>
                                  <w:rFonts w:ascii="Cambria Math" w:hAnsi="Cambria Math" w:cs="Arial"/>
                                  <w:color w:val="000000"/>
                                  <w:sz w:val="20"/>
                                  <w:szCs w:val="20"/>
                                </w:rPr>
                                <m:t>N</m:t>
                              </m:r>
                            </m:e>
                            <m:sub>
                              <m:r>
                                <m:rPr>
                                  <m:sty m:val="p"/>
                                </m:rPr>
                                <w:rPr>
                                  <w:rFonts w:ascii="Cambria Math" w:hAnsi="Cambria Math" w:cs="Arial"/>
                                  <w:color w:val="000000"/>
                                  <w:sz w:val="20"/>
                                  <w:szCs w:val="20"/>
                                </w:rPr>
                                <m:t>b</m:t>
                              </m:r>
                            </m:sub>
                          </m:sSub>
                          <m:r>
                            <m:rPr>
                              <m:sty m:val="p"/>
                            </m:rPr>
                            <w:rPr>
                              <w:rFonts w:ascii="Cambria Math" w:hAnsi="Cambria Math" w:cs="Arial"/>
                              <w:color w:val="000000"/>
                              <w:sz w:val="20"/>
                              <w:szCs w:val="20"/>
                            </w:rPr>
                            <m:t>,</m:t>
                          </m:r>
                        </m:e>
                        <m:e>
                          <m:r>
                            <m:rPr>
                              <m:sty m:val="p"/>
                            </m:rPr>
                            <w:rPr>
                              <w:rFonts w:ascii="Cambria Math" w:hAnsi="Cambria Math" w:cs="Arial"/>
                              <w:color w:val="000000"/>
                              <w:sz w:val="20"/>
                              <w:szCs w:val="20"/>
                            </w:rPr>
                            <m:t>if K</m:t>
                          </m:r>
                          <m:r>
                            <w:rPr>
                              <w:rFonts w:ascii="Cambria Math" w:hAnsi="Cambria Math" w:cs="Arial"/>
                              <w:color w:val="000000"/>
                              <w:sz w:val="20"/>
                              <w:szCs w:val="20"/>
                            </w:rPr>
                            <m:t>&gt;</m:t>
                          </m:r>
                          <m:sSup>
                            <m:sSupPr>
                              <m:ctrlPr>
                                <w:rPr>
                                  <w:rFonts w:ascii="Cambria Math" w:hAnsi="Cambria Math" w:cs="Arial"/>
                                  <w:color w:val="000000"/>
                                  <w:sz w:val="20"/>
                                  <w:szCs w:val="20"/>
                                </w:rPr>
                              </m:ctrlPr>
                            </m:sSupPr>
                            <m:e>
                              <m:r>
                                <m:rPr>
                                  <m:sty m:val="p"/>
                                </m:rPr>
                                <w:rPr>
                                  <w:rFonts w:ascii="Cambria Math" w:hAnsi="Cambria Math" w:cs="Arial"/>
                                  <w:color w:val="000000"/>
                                  <w:sz w:val="20"/>
                                  <w:szCs w:val="20"/>
                                </w:rPr>
                                <m:t>S</m:t>
                              </m:r>
                            </m:e>
                            <m:sup>
                              <m:r>
                                <m:rPr>
                                  <m:sty m:val="p"/>
                                </m:rPr>
                                <w:rPr>
                                  <w:rFonts w:ascii="Cambria Math" w:hAnsi="Cambria Math" w:cs="Arial"/>
                                  <w:color w:val="000000"/>
                                  <w:sz w:val="20"/>
                                  <w:szCs w:val="20"/>
                                </w:rPr>
                                <m:t>*</m:t>
                              </m:r>
                            </m:sup>
                          </m:sSup>
                          <m:r>
                            <m:rPr>
                              <m:sty m:val="p"/>
                            </m:rPr>
                            <w:rPr>
                              <w:rFonts w:ascii="Cambria Math" w:hAnsi="Cambria Math" w:cs="Arial"/>
                              <w:color w:val="000000"/>
                              <w:sz w:val="20"/>
                              <w:szCs w:val="20"/>
                            </w:rPr>
                            <m:t>(1+α)</m:t>
                          </m:r>
                        </m:e>
                      </m:mr>
                      <m:mr>
                        <m:e>
                          <m:r>
                            <m:rPr>
                              <m:sty m:val="p"/>
                            </m:rPr>
                            <w:rPr>
                              <w:rFonts w:ascii="Cambria Math" w:hAnsi="Cambria Math" w:cs="Arial"/>
                              <w:color w:val="000000"/>
                              <w:sz w:val="20"/>
                              <w:szCs w:val="20"/>
                            </w:rPr>
                            <m:t>0,</m:t>
                          </m:r>
                        </m:e>
                        <m:e>
                          <m:r>
                            <m:rPr>
                              <m:sty m:val="p"/>
                            </m:rPr>
                            <w:rPr>
                              <w:rFonts w:ascii="Cambria Math" w:hAnsi="Cambria Math" w:cs="Arial"/>
                              <w:color w:val="000000"/>
                              <w:sz w:val="20"/>
                              <w:szCs w:val="20"/>
                            </w:rPr>
                            <m:t>otherwise</m:t>
                          </m:r>
                        </m:e>
                      </m:mr>
                    </m:m>
                  </m:e>
                </m:d>
              </m:oMath>
            </m:oMathPara>
          </w:p>
        </w:tc>
        <w:tc>
          <w:tcPr>
            <w:tcW w:w="2906" w:type="dxa"/>
            <w:tcBorders>
              <w:top w:val="single" w:sz="8" w:space="0" w:color="548DD4"/>
              <w:left w:val="single" w:sz="8" w:space="0" w:color="548DD4"/>
              <w:bottom w:val="single" w:sz="8" w:space="0" w:color="548DD4"/>
              <w:right w:val="single" w:sz="8" w:space="0" w:color="548DD4"/>
            </w:tcBorders>
            <w:shd w:val="clear" w:color="000000" w:fill="FFFFFF"/>
            <w:tcMar>
              <w:left w:w="134" w:type="dxa"/>
              <w:right w:w="134" w:type="dxa"/>
            </w:tcMar>
            <w:vAlign w:val="center"/>
          </w:tcPr>
          <w:p w:rsidR="003A04DD" w:rsidRPr="00CB1A5C" w:rsidRDefault="001B0B60" w:rsidP="003B2EFC">
            <w:pPr>
              <w:spacing w:before="120" w:after="120"/>
              <w:jc w:val="center"/>
              <w:rPr>
                <w:rFonts w:ascii="Arial" w:hAnsi="Arial" w:cs="Arial"/>
                <w:color w:val="000000"/>
                <w:sz w:val="20"/>
                <w:szCs w:val="20"/>
              </w:rPr>
            </w:pPr>
            <m:oMathPara>
              <m:oMath>
                <m:d>
                  <m:dPr>
                    <m:begChr m:val="{"/>
                    <m:endChr m:val=""/>
                    <m:ctrlPr>
                      <w:rPr>
                        <w:rFonts w:ascii="Cambria Math" w:hAnsi="Cambria Math" w:cs="Arial"/>
                        <w:color w:val="000000"/>
                        <w:sz w:val="20"/>
                        <w:szCs w:val="20"/>
                      </w:rPr>
                    </m:ctrlPr>
                  </m:dPr>
                  <m:e>
                    <m:m>
                      <m:mPr>
                        <m:mcs>
                          <m:mc>
                            <m:mcPr>
                              <m:count m:val="2"/>
                              <m:mcJc m:val="center"/>
                            </m:mcPr>
                          </m:mc>
                        </m:mcs>
                        <m:ctrlPr>
                          <w:rPr>
                            <w:rFonts w:ascii="Cambria Math" w:hAnsi="Cambria Math" w:cs="Arial"/>
                            <w:color w:val="000000"/>
                            <w:sz w:val="20"/>
                            <w:szCs w:val="20"/>
                          </w:rPr>
                        </m:ctrlPr>
                      </m:mPr>
                      <m:mr>
                        <m:e>
                          <m:r>
                            <m:rPr>
                              <m:sty m:val="p"/>
                            </m:rPr>
                            <w:rPr>
                              <w:rFonts w:ascii="Cambria Math" w:hAnsi="Cambria Math" w:cs="Arial"/>
                              <w:color w:val="000000"/>
                              <w:sz w:val="20"/>
                              <w:szCs w:val="20"/>
                            </w:rPr>
                            <m:t>-</m:t>
                          </m:r>
                          <m:sSub>
                            <m:sSubPr>
                              <m:ctrlPr>
                                <w:rPr>
                                  <w:rFonts w:ascii="Cambria Math" w:hAnsi="Cambria Math" w:cs="Arial"/>
                                  <w:color w:val="000000"/>
                                  <w:sz w:val="20"/>
                                  <w:szCs w:val="20"/>
                                </w:rPr>
                              </m:ctrlPr>
                            </m:sSubPr>
                            <m:e>
                              <m:r>
                                <m:rPr>
                                  <m:sty m:val="p"/>
                                </m:rPr>
                                <w:rPr>
                                  <w:rFonts w:ascii="Cambria Math" w:hAnsi="Cambria Math" w:cs="Arial"/>
                                  <w:color w:val="000000"/>
                                  <w:sz w:val="20"/>
                                  <w:szCs w:val="20"/>
                                </w:rPr>
                                <m:t>N</m:t>
                              </m:r>
                            </m:e>
                            <m:sub>
                              <m:r>
                                <m:rPr>
                                  <m:sty m:val="p"/>
                                </m:rPr>
                                <w:rPr>
                                  <w:rFonts w:ascii="Cambria Math" w:hAnsi="Cambria Math" w:cs="Arial"/>
                                  <w:color w:val="000000"/>
                                  <w:sz w:val="20"/>
                                  <w:szCs w:val="20"/>
                                </w:rPr>
                                <m:t>t</m:t>
                              </m:r>
                            </m:sub>
                          </m:sSub>
                          <m:r>
                            <m:rPr>
                              <m:sty m:val="p"/>
                            </m:rPr>
                            <w:rPr>
                              <w:rFonts w:ascii="Cambria Math" w:hAnsi="Cambria Math" w:cs="Arial"/>
                              <w:color w:val="000000"/>
                              <w:sz w:val="20"/>
                              <w:szCs w:val="20"/>
                            </w:rPr>
                            <m:t>,</m:t>
                          </m:r>
                        </m:e>
                        <m:e>
                          <m:r>
                            <m:rPr>
                              <m:sty m:val="p"/>
                            </m:rPr>
                            <w:rPr>
                              <w:rFonts w:ascii="Cambria Math" w:hAnsi="Cambria Math" w:cs="Arial"/>
                              <w:color w:val="000000"/>
                              <w:sz w:val="20"/>
                              <w:szCs w:val="20"/>
                            </w:rPr>
                            <m:t>if K</m:t>
                          </m:r>
                          <m:r>
                            <w:rPr>
                              <w:rFonts w:ascii="Cambria Math" w:hAnsi="Cambria Math" w:cs="Arial"/>
                              <w:color w:val="000000"/>
                              <w:sz w:val="20"/>
                              <w:szCs w:val="20"/>
                            </w:rPr>
                            <m:t>&gt;</m:t>
                          </m:r>
                          <m:sSup>
                            <m:sSupPr>
                              <m:ctrlPr>
                                <w:rPr>
                                  <w:rFonts w:ascii="Cambria Math" w:hAnsi="Cambria Math" w:cs="Arial"/>
                                  <w:color w:val="000000"/>
                                  <w:sz w:val="20"/>
                                  <w:szCs w:val="20"/>
                                </w:rPr>
                              </m:ctrlPr>
                            </m:sSupPr>
                            <m:e>
                              <m:r>
                                <m:rPr>
                                  <m:sty m:val="p"/>
                                </m:rPr>
                                <w:rPr>
                                  <w:rFonts w:ascii="Cambria Math" w:hAnsi="Cambria Math" w:cs="Arial"/>
                                  <w:color w:val="000000"/>
                                  <w:sz w:val="20"/>
                                  <w:szCs w:val="20"/>
                                </w:rPr>
                                <m:t>S</m:t>
                              </m:r>
                            </m:e>
                            <m:sup>
                              <m:r>
                                <m:rPr>
                                  <m:sty m:val="p"/>
                                </m:rPr>
                                <w:rPr>
                                  <w:rFonts w:ascii="Cambria Math" w:hAnsi="Cambria Math" w:cs="Arial"/>
                                  <w:color w:val="000000"/>
                                  <w:sz w:val="20"/>
                                  <w:szCs w:val="20"/>
                                </w:rPr>
                                <m:t>*</m:t>
                              </m:r>
                            </m:sup>
                          </m:sSup>
                          <m:r>
                            <m:rPr>
                              <m:sty m:val="p"/>
                            </m:rPr>
                            <w:rPr>
                              <w:rFonts w:ascii="Cambria Math" w:hAnsi="Cambria Math" w:cs="Arial"/>
                              <w:color w:val="000000"/>
                              <w:sz w:val="20"/>
                              <w:szCs w:val="20"/>
                            </w:rPr>
                            <m:t>(1-α)</m:t>
                          </m:r>
                        </m:e>
                      </m:mr>
                      <m:mr>
                        <m:e>
                          <m:r>
                            <m:rPr>
                              <m:sty m:val="p"/>
                            </m:rPr>
                            <w:rPr>
                              <w:rFonts w:ascii="Cambria Math" w:hAnsi="Cambria Math" w:cs="Arial"/>
                              <w:color w:val="000000"/>
                              <w:sz w:val="20"/>
                              <w:szCs w:val="20"/>
                            </w:rPr>
                            <m:t>0,</m:t>
                          </m:r>
                        </m:e>
                        <m:e>
                          <m:r>
                            <m:rPr>
                              <m:sty m:val="p"/>
                            </m:rPr>
                            <w:rPr>
                              <w:rFonts w:ascii="Cambria Math" w:hAnsi="Cambria Math" w:cs="Arial"/>
                              <w:color w:val="000000"/>
                              <w:sz w:val="20"/>
                              <w:szCs w:val="20"/>
                            </w:rPr>
                            <m:t>otherwise</m:t>
                          </m:r>
                        </m:e>
                      </m:mr>
                    </m:m>
                  </m:e>
                </m:d>
              </m:oMath>
            </m:oMathPara>
          </w:p>
        </w:tc>
      </w:tr>
    </w:tbl>
    <w:p w:rsidR="004208BE" w:rsidRDefault="004208BE" w:rsidP="004208BE">
      <w:pPr>
        <w:spacing w:before="240" w:after="0" w:line="240" w:lineRule="auto"/>
        <w:rPr>
          <w:rFonts w:ascii="Arial" w:eastAsia="Arial" w:hAnsi="Arial" w:cs="Arial"/>
          <w:b/>
          <w:i/>
          <w:color w:val="95B3D7"/>
          <w:sz w:val="20"/>
        </w:rPr>
      </w:pPr>
      <w:r>
        <w:rPr>
          <w:rFonts w:ascii="Arial" w:eastAsia="Arial" w:hAnsi="Arial" w:cs="Arial"/>
          <w:b/>
          <w:i/>
          <w:color w:val="4F81BD"/>
          <w:sz w:val="20"/>
        </w:rPr>
        <w:t>Table 20: Internal credit score adjusted market liquidity table</w:t>
      </w:r>
    </w:p>
    <w:tbl>
      <w:tblPr>
        <w:tblW w:w="0" w:type="auto"/>
        <w:tblInd w:w="98" w:type="dxa"/>
        <w:tblCellMar>
          <w:left w:w="10" w:type="dxa"/>
          <w:right w:w="10" w:type="dxa"/>
        </w:tblCellMar>
        <w:tblLook w:val="0000"/>
      </w:tblPr>
      <w:tblGrid>
        <w:gridCol w:w="1951"/>
        <w:gridCol w:w="1134"/>
        <w:gridCol w:w="851"/>
        <w:gridCol w:w="850"/>
        <w:gridCol w:w="992"/>
        <w:gridCol w:w="993"/>
        <w:gridCol w:w="992"/>
      </w:tblGrid>
      <w:tr w:rsidR="004208BE" w:rsidTr="004208BE">
        <w:trPr>
          <w:trHeight w:val="211"/>
        </w:trPr>
        <w:tc>
          <w:tcPr>
            <w:tcW w:w="1951" w:type="dxa"/>
            <w:tcBorders>
              <w:top w:val="single" w:sz="4" w:space="0" w:color="000000"/>
              <w:left w:val="single" w:sz="4" w:space="0" w:color="000000"/>
              <w:bottom w:val="single" w:sz="4" w:space="0" w:color="000000"/>
              <w:right w:val="single" w:sz="4" w:space="0" w:color="000000"/>
            </w:tcBorders>
            <w:shd w:val="clear" w:color="auto" w:fill="1F497D"/>
            <w:tcMar>
              <w:left w:w="108" w:type="dxa"/>
              <w:right w:w="108" w:type="dxa"/>
            </w:tcMar>
            <w:vAlign w:val="center"/>
          </w:tcPr>
          <w:p w:rsidR="004208BE" w:rsidRDefault="004208BE" w:rsidP="004208BE">
            <w:pPr>
              <w:spacing w:after="120" w:line="240" w:lineRule="auto"/>
              <w:jc w:val="center"/>
            </w:pPr>
            <w:r>
              <w:rPr>
                <w:rFonts w:ascii="Arial" w:eastAsia="Arial" w:hAnsi="Arial" w:cs="Arial"/>
                <w:b/>
                <w:color w:val="FFFFFF"/>
                <w:sz w:val="20"/>
              </w:rPr>
              <w:t>ICS</w:t>
            </w:r>
          </w:p>
        </w:tc>
        <w:tc>
          <w:tcPr>
            <w:tcW w:w="1134" w:type="dxa"/>
            <w:tcBorders>
              <w:top w:val="single" w:sz="4" w:space="0" w:color="000000"/>
              <w:left w:val="single" w:sz="4" w:space="0" w:color="000000"/>
              <w:bottom w:val="single" w:sz="4" w:space="0" w:color="000000"/>
              <w:right w:val="single" w:sz="4" w:space="0" w:color="000000"/>
            </w:tcBorders>
            <w:shd w:val="clear" w:color="auto" w:fill="1F497D"/>
            <w:tcMar>
              <w:left w:w="108" w:type="dxa"/>
              <w:right w:w="108" w:type="dxa"/>
            </w:tcMar>
            <w:vAlign w:val="center"/>
          </w:tcPr>
          <w:p w:rsidR="004208BE" w:rsidRDefault="004208BE" w:rsidP="004208BE">
            <w:pPr>
              <w:spacing w:after="120" w:line="240" w:lineRule="auto"/>
              <w:jc w:val="center"/>
            </w:pPr>
            <w:r>
              <w:rPr>
                <w:rFonts w:ascii="Arial" w:eastAsia="Arial" w:hAnsi="Arial" w:cs="Arial"/>
                <w:b/>
                <w:color w:val="FFFFFF"/>
                <w:sz w:val="20"/>
              </w:rPr>
              <w:t>1-4</w:t>
            </w:r>
          </w:p>
        </w:tc>
        <w:tc>
          <w:tcPr>
            <w:tcW w:w="851" w:type="dxa"/>
            <w:tcBorders>
              <w:top w:val="single" w:sz="4" w:space="0" w:color="000000"/>
              <w:left w:val="single" w:sz="4" w:space="0" w:color="000000"/>
              <w:bottom w:val="single" w:sz="4" w:space="0" w:color="000000"/>
              <w:right w:val="single" w:sz="4" w:space="0" w:color="000000"/>
            </w:tcBorders>
            <w:shd w:val="clear" w:color="auto" w:fill="1F497D"/>
            <w:tcMar>
              <w:left w:w="108" w:type="dxa"/>
              <w:right w:w="108" w:type="dxa"/>
            </w:tcMar>
            <w:vAlign w:val="center"/>
          </w:tcPr>
          <w:p w:rsidR="004208BE" w:rsidRDefault="004208BE" w:rsidP="004208BE">
            <w:pPr>
              <w:spacing w:after="120" w:line="240" w:lineRule="auto"/>
              <w:jc w:val="center"/>
            </w:pPr>
            <w:r>
              <w:rPr>
                <w:rFonts w:ascii="Arial" w:eastAsia="Arial" w:hAnsi="Arial" w:cs="Arial"/>
                <w:b/>
                <w:color w:val="FFFFFF"/>
                <w:sz w:val="20"/>
              </w:rPr>
              <w:t>5</w:t>
            </w:r>
          </w:p>
        </w:tc>
        <w:tc>
          <w:tcPr>
            <w:tcW w:w="850" w:type="dxa"/>
            <w:tcBorders>
              <w:top w:val="single" w:sz="4" w:space="0" w:color="000000"/>
              <w:left w:val="single" w:sz="4" w:space="0" w:color="000000"/>
              <w:bottom w:val="single" w:sz="4" w:space="0" w:color="000000"/>
              <w:right w:val="single" w:sz="4" w:space="0" w:color="000000"/>
            </w:tcBorders>
            <w:shd w:val="clear" w:color="auto" w:fill="1F497D"/>
            <w:tcMar>
              <w:left w:w="108" w:type="dxa"/>
              <w:right w:w="108" w:type="dxa"/>
            </w:tcMar>
            <w:vAlign w:val="center"/>
          </w:tcPr>
          <w:p w:rsidR="004208BE" w:rsidRDefault="004208BE" w:rsidP="004208BE">
            <w:pPr>
              <w:spacing w:after="120" w:line="240" w:lineRule="auto"/>
              <w:jc w:val="center"/>
            </w:pPr>
            <w:r>
              <w:rPr>
                <w:rFonts w:ascii="Arial" w:eastAsia="Arial" w:hAnsi="Arial" w:cs="Arial"/>
                <w:b/>
                <w:color w:val="FFFFFF"/>
                <w:sz w:val="20"/>
              </w:rPr>
              <w:t>6</w:t>
            </w:r>
          </w:p>
        </w:tc>
        <w:tc>
          <w:tcPr>
            <w:tcW w:w="992" w:type="dxa"/>
            <w:tcBorders>
              <w:top w:val="single" w:sz="4" w:space="0" w:color="000000"/>
              <w:left w:val="single" w:sz="4" w:space="0" w:color="000000"/>
              <w:bottom w:val="single" w:sz="4" w:space="0" w:color="000000"/>
              <w:right w:val="single" w:sz="4" w:space="0" w:color="000000"/>
            </w:tcBorders>
            <w:shd w:val="clear" w:color="auto" w:fill="1F497D"/>
            <w:tcMar>
              <w:left w:w="108" w:type="dxa"/>
              <w:right w:w="108" w:type="dxa"/>
            </w:tcMar>
            <w:vAlign w:val="center"/>
          </w:tcPr>
          <w:p w:rsidR="004208BE" w:rsidRDefault="004208BE" w:rsidP="004208BE">
            <w:pPr>
              <w:spacing w:after="120" w:line="240" w:lineRule="auto"/>
              <w:jc w:val="center"/>
            </w:pPr>
            <w:r>
              <w:rPr>
                <w:rFonts w:ascii="Arial" w:eastAsia="Arial" w:hAnsi="Arial" w:cs="Arial"/>
                <w:b/>
                <w:color w:val="FFFFFF"/>
                <w:sz w:val="20"/>
              </w:rPr>
              <w:t>7</w:t>
            </w:r>
          </w:p>
        </w:tc>
        <w:tc>
          <w:tcPr>
            <w:tcW w:w="993" w:type="dxa"/>
            <w:tcBorders>
              <w:top w:val="single" w:sz="4" w:space="0" w:color="000000"/>
              <w:left w:val="single" w:sz="4" w:space="0" w:color="000000"/>
              <w:bottom w:val="single" w:sz="4" w:space="0" w:color="000000"/>
              <w:right w:val="single" w:sz="4" w:space="0" w:color="000000"/>
            </w:tcBorders>
            <w:shd w:val="clear" w:color="auto" w:fill="1F497D"/>
            <w:tcMar>
              <w:left w:w="108" w:type="dxa"/>
              <w:right w:w="108" w:type="dxa"/>
            </w:tcMar>
            <w:vAlign w:val="center"/>
          </w:tcPr>
          <w:p w:rsidR="004208BE" w:rsidRDefault="004208BE" w:rsidP="004208BE">
            <w:pPr>
              <w:spacing w:after="120" w:line="240" w:lineRule="auto"/>
              <w:jc w:val="center"/>
            </w:pPr>
            <w:r>
              <w:rPr>
                <w:rFonts w:ascii="Arial" w:eastAsia="Arial" w:hAnsi="Arial" w:cs="Arial"/>
                <w:b/>
                <w:color w:val="FFFFFF"/>
                <w:sz w:val="20"/>
              </w:rPr>
              <w:t>8</w:t>
            </w:r>
          </w:p>
        </w:tc>
        <w:tc>
          <w:tcPr>
            <w:tcW w:w="992" w:type="dxa"/>
            <w:tcBorders>
              <w:top w:val="single" w:sz="4" w:space="0" w:color="000000"/>
              <w:left w:val="single" w:sz="4" w:space="0" w:color="000000"/>
              <w:bottom w:val="single" w:sz="4" w:space="0" w:color="000000"/>
              <w:right w:val="single" w:sz="4" w:space="0" w:color="000000"/>
            </w:tcBorders>
            <w:shd w:val="clear" w:color="auto" w:fill="1F497D"/>
            <w:tcMar>
              <w:left w:w="108" w:type="dxa"/>
              <w:right w:w="108" w:type="dxa"/>
            </w:tcMar>
            <w:vAlign w:val="center"/>
          </w:tcPr>
          <w:p w:rsidR="004208BE" w:rsidRDefault="004208BE" w:rsidP="004208BE">
            <w:pPr>
              <w:spacing w:after="120" w:line="240" w:lineRule="auto"/>
              <w:jc w:val="center"/>
            </w:pPr>
            <w:r>
              <w:rPr>
                <w:rFonts w:ascii="Arial" w:eastAsia="Arial" w:hAnsi="Arial" w:cs="Arial"/>
                <w:b/>
                <w:color w:val="FFFFFF"/>
                <w:sz w:val="20"/>
              </w:rPr>
              <w:t>9-10</w:t>
            </w:r>
          </w:p>
        </w:tc>
      </w:tr>
      <w:tr w:rsidR="004208BE" w:rsidTr="004208BE">
        <w:trPr>
          <w:trHeight w:val="271"/>
        </w:trPr>
        <w:tc>
          <w:tcPr>
            <w:tcW w:w="19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208BE" w:rsidRDefault="004208BE" w:rsidP="004208BE">
            <w:pPr>
              <w:spacing w:after="0" w:line="240" w:lineRule="auto"/>
              <w:jc w:val="center"/>
            </w:pPr>
            <w:r>
              <w:rPr>
                <w:rFonts w:ascii="Arial" w:eastAsia="Arial" w:hAnsi="Arial" w:cs="Arial"/>
                <w:b/>
                <w:color w:val="000000"/>
                <w:sz w:val="20"/>
              </w:rPr>
              <w:t>MLA adjustment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208BE" w:rsidRDefault="004208BE" w:rsidP="004208BE">
            <w:pPr>
              <w:spacing w:after="0" w:line="240" w:lineRule="auto"/>
              <w:jc w:val="center"/>
            </w:pPr>
            <w:r>
              <w:rPr>
                <w:rFonts w:ascii="Arial" w:eastAsia="Arial" w:hAnsi="Arial" w:cs="Arial"/>
                <w:b/>
                <w:color w:val="000000"/>
                <w:sz w:val="20"/>
              </w:rPr>
              <w:t>1.0</w:t>
            </w:r>
          </w:p>
        </w:tc>
        <w:tc>
          <w:tcPr>
            <w:tcW w:w="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208BE" w:rsidRDefault="004208BE" w:rsidP="004208BE">
            <w:pPr>
              <w:spacing w:after="0" w:line="240" w:lineRule="auto"/>
              <w:jc w:val="center"/>
            </w:pPr>
            <w:r>
              <w:rPr>
                <w:rFonts w:ascii="Arial" w:eastAsia="Arial" w:hAnsi="Arial" w:cs="Arial"/>
                <w:b/>
                <w:color w:val="000000"/>
                <w:sz w:val="20"/>
              </w:rPr>
              <w:t>0.9</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208BE" w:rsidRDefault="004208BE" w:rsidP="004208BE">
            <w:pPr>
              <w:spacing w:after="0" w:line="240" w:lineRule="auto"/>
              <w:jc w:val="center"/>
            </w:pPr>
            <w:r>
              <w:rPr>
                <w:rFonts w:ascii="Arial" w:eastAsia="Arial" w:hAnsi="Arial" w:cs="Arial"/>
                <w:b/>
                <w:color w:val="000000"/>
                <w:sz w:val="20"/>
              </w:rPr>
              <w:t>0.8</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208BE" w:rsidRDefault="004208BE" w:rsidP="004208BE">
            <w:pPr>
              <w:spacing w:after="0" w:line="240" w:lineRule="auto"/>
              <w:jc w:val="center"/>
            </w:pPr>
            <w:r>
              <w:rPr>
                <w:rFonts w:ascii="Arial" w:eastAsia="Arial" w:hAnsi="Arial" w:cs="Arial"/>
                <w:b/>
                <w:color w:val="000000"/>
                <w:sz w:val="20"/>
              </w:rPr>
              <w:t>0.7</w:t>
            </w:r>
          </w:p>
        </w:tc>
        <w:tc>
          <w:tcPr>
            <w:tcW w:w="9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208BE" w:rsidRDefault="004208BE" w:rsidP="004208BE">
            <w:pPr>
              <w:spacing w:after="0" w:line="240" w:lineRule="auto"/>
              <w:jc w:val="center"/>
            </w:pPr>
            <w:r>
              <w:rPr>
                <w:rFonts w:ascii="Arial" w:eastAsia="Arial" w:hAnsi="Arial" w:cs="Arial"/>
                <w:b/>
                <w:color w:val="000000"/>
                <w:sz w:val="20"/>
              </w:rPr>
              <w:t>0.6</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208BE" w:rsidRDefault="004208BE" w:rsidP="004208BE">
            <w:pPr>
              <w:spacing w:after="0" w:line="240" w:lineRule="auto"/>
              <w:jc w:val="center"/>
            </w:pPr>
            <w:r>
              <w:rPr>
                <w:rFonts w:ascii="Arial" w:eastAsia="Arial" w:hAnsi="Arial" w:cs="Arial"/>
                <w:b/>
                <w:color w:val="000000"/>
                <w:sz w:val="20"/>
              </w:rPr>
              <w:t>0.5</w:t>
            </w:r>
          </w:p>
        </w:tc>
      </w:tr>
    </w:tbl>
    <w:p w:rsidR="004208BE" w:rsidRDefault="004208BE" w:rsidP="004208BE">
      <w:pPr>
        <w:spacing w:after="0" w:line="240" w:lineRule="auto"/>
        <w:rPr>
          <w:rFonts w:ascii="Arial" w:eastAsia="Arial" w:hAnsi="Arial" w:cs="Arial"/>
          <w:sz w:val="20"/>
        </w:rPr>
      </w:pPr>
    </w:p>
    <w:p w:rsidR="004208BE" w:rsidRDefault="004208BE" w:rsidP="004208BE">
      <w:pPr>
        <w:spacing w:after="0" w:line="240" w:lineRule="auto"/>
        <w:rPr>
          <w:rFonts w:ascii="Arial" w:eastAsia="Arial" w:hAnsi="Arial" w:cs="Arial"/>
          <w:sz w:val="20"/>
        </w:rPr>
      </w:pPr>
    </w:p>
    <w:tbl>
      <w:tblPr>
        <w:tblpPr w:leftFromText="180" w:rightFromText="180" w:vertAnchor="text" w:tblpY="1"/>
        <w:tblOverlap w:val="neve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51"/>
        <w:gridCol w:w="7513"/>
      </w:tblGrid>
      <w:tr w:rsidR="003A04DD" w:rsidRPr="00CB1A5C" w:rsidTr="00C176B8">
        <w:trPr>
          <w:trHeight w:val="416"/>
        </w:trPr>
        <w:tc>
          <w:tcPr>
            <w:tcW w:w="1951" w:type="dxa"/>
            <w:shd w:val="clear" w:color="auto" w:fill="00B050"/>
          </w:tcPr>
          <w:p w:rsidR="003A04DD" w:rsidRPr="00CB1A5C" w:rsidRDefault="003A04DD" w:rsidP="003B2EFC">
            <w:pPr>
              <w:keepNext/>
              <w:rPr>
                <w:rFonts w:ascii="Arial" w:hAnsi="Arial" w:cs="Arial"/>
                <w:sz w:val="20"/>
                <w:szCs w:val="20"/>
              </w:rPr>
            </w:pPr>
            <w:bookmarkStart w:id="101" w:name="_Ref441185070"/>
            <w:r w:rsidRPr="00CB1A5C">
              <w:rPr>
                <w:rFonts w:ascii="Arial" w:hAnsi="Arial" w:cs="Arial"/>
                <w:sz w:val="20"/>
                <w:szCs w:val="20"/>
              </w:rPr>
              <w:t xml:space="preserve">BR </w:t>
            </w:r>
            <w:r>
              <w:rPr>
                <w:rFonts w:ascii="Arial" w:hAnsi="Arial" w:cs="Arial"/>
                <w:noProof/>
                <w:sz w:val="20"/>
                <w:szCs w:val="20"/>
              </w:rPr>
              <w:t>98</w:t>
            </w:r>
            <w:bookmarkEnd w:id="101"/>
            <w:r w:rsidRPr="00CB1A5C">
              <w:rPr>
                <w:rFonts w:ascii="Arial" w:hAnsi="Arial" w:cs="Arial"/>
                <w:sz w:val="20"/>
                <w:szCs w:val="20"/>
              </w:rPr>
              <w:t xml:space="preserve"> </w:t>
            </w:r>
            <w:r>
              <w:rPr>
                <w:rFonts w:ascii="Arial" w:hAnsi="Arial" w:cs="Arial"/>
                <w:sz w:val="20"/>
                <w:szCs w:val="20"/>
              </w:rPr>
              <w:t>-</w:t>
            </w:r>
            <w:r w:rsidRPr="00CB1A5C">
              <w:rPr>
                <w:rFonts w:ascii="Arial" w:hAnsi="Arial" w:cs="Arial"/>
                <w:sz w:val="20"/>
                <w:szCs w:val="20"/>
              </w:rPr>
              <w:t xml:space="preserve"> Calculate FxSET for each settlement date, currency, and each House (H) account portfolio</w:t>
            </w:r>
          </w:p>
          <w:p w:rsidR="003A04DD" w:rsidRPr="00CB1A5C" w:rsidRDefault="003A04DD" w:rsidP="003B2EFC">
            <w:pPr>
              <w:keepNext/>
              <w:rPr>
                <w:rFonts w:ascii="Arial" w:hAnsi="Arial" w:cs="Arial"/>
                <w:sz w:val="20"/>
                <w:szCs w:val="20"/>
              </w:rPr>
            </w:pPr>
          </w:p>
          <w:p w:rsidR="003A04DD" w:rsidRPr="00CB1A5C" w:rsidRDefault="003A04DD" w:rsidP="003B2EFC">
            <w:pPr>
              <w:keepNext/>
              <w:rPr>
                <w:rFonts w:ascii="Arial" w:hAnsi="Arial" w:cs="Arial"/>
                <w:sz w:val="20"/>
                <w:szCs w:val="20"/>
              </w:rPr>
            </w:pPr>
          </w:p>
          <w:p w:rsidR="003A04DD" w:rsidRPr="00CB1A5C" w:rsidRDefault="003A04DD" w:rsidP="003B2EFC">
            <w:pPr>
              <w:keepNext/>
              <w:rPr>
                <w:rFonts w:ascii="Arial" w:hAnsi="Arial" w:cs="Arial"/>
                <w:sz w:val="20"/>
                <w:szCs w:val="20"/>
              </w:rPr>
            </w:pPr>
          </w:p>
        </w:tc>
        <w:tc>
          <w:tcPr>
            <w:tcW w:w="7513" w:type="dxa"/>
          </w:tcPr>
          <w:p w:rsidR="003A04DD" w:rsidRPr="00CB1A5C" w:rsidRDefault="003A04DD" w:rsidP="003B2EFC">
            <w:pPr>
              <w:rPr>
                <w:rFonts w:ascii="Arial" w:hAnsi="Arial" w:cs="Arial"/>
                <w:sz w:val="20"/>
                <w:szCs w:val="20"/>
              </w:rPr>
            </w:pPr>
            <w:r w:rsidRPr="00CB1A5C">
              <w:rPr>
                <w:rFonts w:ascii="Arial" w:hAnsi="Arial" w:cs="Arial"/>
                <w:sz w:val="20"/>
                <w:szCs w:val="20"/>
              </w:rPr>
              <w:t>As a ForexClear Risk user:</w:t>
            </w:r>
          </w:p>
          <w:p w:rsidR="003A04DD" w:rsidRPr="00CB1A5C" w:rsidRDefault="003A04DD" w:rsidP="003B2EFC">
            <w:pPr>
              <w:rPr>
                <w:rFonts w:ascii="Arial" w:hAnsi="Arial" w:cs="Arial"/>
                <w:sz w:val="20"/>
                <w:szCs w:val="20"/>
              </w:rPr>
            </w:pPr>
            <w:r w:rsidRPr="00CB1A5C">
              <w:rPr>
                <w:rFonts w:ascii="Arial" w:hAnsi="Arial" w:cs="Arial"/>
                <w:sz w:val="20"/>
                <w:szCs w:val="20"/>
              </w:rPr>
              <w:t xml:space="preserve">I want to calculate the </w:t>
            </w:r>
            <w:proofErr w:type="spellStart"/>
            <w:r w:rsidRPr="00CB1A5C">
              <w:rPr>
                <w:rFonts w:ascii="Arial" w:hAnsi="Arial" w:cs="Arial"/>
                <w:sz w:val="20"/>
                <w:szCs w:val="20"/>
              </w:rPr>
              <w:t>FXSet</w:t>
            </w:r>
            <w:proofErr w:type="spellEnd"/>
            <w:r w:rsidRPr="00CB1A5C">
              <w:rPr>
                <w:rFonts w:ascii="Arial" w:hAnsi="Arial" w:cs="Arial"/>
                <w:sz w:val="20"/>
                <w:szCs w:val="20"/>
              </w:rPr>
              <w:t xml:space="preserve"> for each House (H) account level so that I can manage settlement risk exposures.</w:t>
            </w:r>
          </w:p>
          <w:p w:rsidR="003A04DD" w:rsidRPr="00CB1A5C" w:rsidRDefault="003A04DD" w:rsidP="003B2EFC">
            <w:pPr>
              <w:rPr>
                <w:rFonts w:ascii="Arial" w:hAnsi="Arial" w:cs="Arial"/>
                <w:sz w:val="20"/>
                <w:szCs w:val="20"/>
              </w:rPr>
            </w:pPr>
            <w:r w:rsidRPr="00CB1A5C">
              <w:rPr>
                <w:rFonts w:ascii="Arial" w:hAnsi="Arial" w:cs="Arial"/>
                <w:sz w:val="20"/>
                <w:szCs w:val="20"/>
              </w:rPr>
              <w:t>Acceptance criteria:</w:t>
            </w:r>
          </w:p>
          <w:p w:rsidR="003A04DD" w:rsidRPr="00CB1A5C" w:rsidRDefault="001B0B60" w:rsidP="000A4C4F">
            <w:pPr>
              <w:pStyle w:val="ListParagraph"/>
              <w:numPr>
                <w:ilvl w:val="0"/>
                <w:numId w:val="149"/>
              </w:numPr>
              <w:overflowPunct w:val="0"/>
              <w:autoSpaceDE w:val="0"/>
              <w:autoSpaceDN w:val="0"/>
              <w:adjustRightInd w:val="0"/>
              <w:spacing w:after="120" w:line="240" w:lineRule="auto"/>
              <w:textAlignment w:val="baseline"/>
              <w:rPr>
                <w:rFonts w:cs="Arial"/>
                <w:sz w:val="20"/>
              </w:rPr>
            </w:pPr>
            <m:oMath>
              <m:sSub>
                <m:sSubPr>
                  <m:ctrlPr>
                    <w:rPr>
                      <w:rFonts w:ascii="Cambria Math" w:hAnsi="Cambria Math" w:cs="Arial"/>
                      <w:i/>
                      <w:sz w:val="20"/>
                      <w:lang w:val="fr-FR"/>
                    </w:rPr>
                  </m:ctrlPr>
                </m:sSubPr>
                <m:e>
                  <m:r>
                    <w:rPr>
                      <w:rFonts w:ascii="Cambria Math" w:hAnsi="Cambria Math" w:cs="Arial"/>
                      <w:sz w:val="20"/>
                      <w:lang w:val="fr-FR"/>
                    </w:rPr>
                    <m:t>FXSet</m:t>
                  </m:r>
                </m:e>
                <m:sub>
                  <m:r>
                    <w:rPr>
                      <w:rFonts w:ascii="Cambria Math" w:hAnsi="Cambria Math" w:cs="Arial"/>
                      <w:sz w:val="20"/>
                    </w:rPr>
                    <m:t>c,SD</m:t>
                  </m:r>
                </m:sub>
              </m:sSub>
              <m:r>
                <w:rPr>
                  <w:rFonts w:ascii="Cambria Math" w:hAnsi="Cambria Math" w:cs="Arial"/>
                  <w:sz w:val="20"/>
                </w:rPr>
                <m:t>=Min (</m:t>
              </m:r>
              <m:sSub>
                <m:sSubPr>
                  <m:ctrlPr>
                    <w:rPr>
                      <w:rFonts w:ascii="Cambria Math" w:hAnsi="Cambria Math" w:cs="Arial"/>
                      <w:i/>
                      <w:sz w:val="20"/>
                    </w:rPr>
                  </m:ctrlPr>
                </m:sSubPr>
                <m:e>
                  <m:r>
                    <m:rPr>
                      <m:sty m:val="p"/>
                    </m:rPr>
                    <w:rPr>
                      <w:rFonts w:ascii="Cambria Math" w:hAnsi="Cambria Math" w:cs="Arial"/>
                      <w:sz w:val="20"/>
                    </w:rPr>
                    <m:t>FXSet_Sim</m:t>
                  </m:r>
                </m:e>
                <m:sub>
                  <m:r>
                    <w:rPr>
                      <w:rFonts w:ascii="Cambria Math" w:hAnsi="Cambria Math" w:cs="Arial"/>
                      <w:sz w:val="20"/>
                    </w:rPr>
                    <m:t>c,SD</m:t>
                  </m:r>
                </m:sub>
              </m:sSub>
              <m:sSub>
                <m:sSubPr>
                  <m:ctrlPr>
                    <w:rPr>
                      <w:rFonts w:ascii="Cambria Math" w:hAnsi="Cambria Math" w:cs="Arial"/>
                      <w:i/>
                      <w:sz w:val="20"/>
                    </w:rPr>
                  </m:ctrlPr>
                </m:sSubPr>
                <m:e>
                  <m:r>
                    <m:rPr>
                      <m:sty m:val="p"/>
                    </m:rPr>
                    <w:rPr>
                      <w:rFonts w:ascii="Cambria Math" w:hAnsi="Cambria Math" w:cs="Arial"/>
                      <w:sz w:val="20"/>
                    </w:rPr>
                    <m:t>, FXSet_Stress</m:t>
                  </m:r>
                </m:e>
                <m:sub>
                  <m:r>
                    <w:rPr>
                      <w:rFonts w:ascii="Cambria Math" w:hAnsi="Cambria Math" w:cs="Arial"/>
                      <w:sz w:val="20"/>
                    </w:rPr>
                    <m:t>c,SD</m:t>
                  </m:r>
                </m:sub>
              </m:sSub>
            </m:oMath>
            <w:r w:rsidR="003A04DD" w:rsidRPr="00CB1A5C">
              <w:rPr>
                <w:rFonts w:cs="Arial"/>
                <w:sz w:val="20"/>
              </w:rPr>
              <w:t>,0)</w:t>
            </w:r>
          </w:p>
          <w:p w:rsidR="003A04DD" w:rsidRPr="00CB1A5C" w:rsidRDefault="001B0B60" w:rsidP="000A4C4F">
            <w:pPr>
              <w:pStyle w:val="ListParagraph"/>
              <w:numPr>
                <w:ilvl w:val="0"/>
                <w:numId w:val="149"/>
              </w:numPr>
              <w:overflowPunct w:val="0"/>
              <w:autoSpaceDE w:val="0"/>
              <w:autoSpaceDN w:val="0"/>
              <w:adjustRightInd w:val="0"/>
              <w:spacing w:after="120" w:line="240" w:lineRule="auto"/>
              <w:textAlignment w:val="baseline"/>
              <w:rPr>
                <w:rFonts w:cs="Arial"/>
                <w:sz w:val="20"/>
              </w:rPr>
            </w:pPr>
            <m:oMath>
              <m:sSub>
                <m:sSubPr>
                  <m:ctrlPr>
                    <w:rPr>
                      <w:rFonts w:ascii="Cambria Math" w:hAnsi="Cambria Math" w:cs="Arial"/>
                      <w:i/>
                      <w:sz w:val="20"/>
                    </w:rPr>
                  </m:ctrlPr>
                </m:sSubPr>
                <m:e>
                  <m:r>
                    <m:rPr>
                      <m:sty m:val="p"/>
                    </m:rPr>
                    <w:rPr>
                      <w:rFonts w:ascii="Cambria Math" w:hAnsi="Cambria Math" w:cs="Arial"/>
                      <w:sz w:val="20"/>
                    </w:rPr>
                    <m:t>FXSet_Sim</m:t>
                  </m:r>
                </m:e>
                <m:sub>
                  <m:r>
                    <w:rPr>
                      <w:rFonts w:ascii="Cambria Math" w:hAnsi="Cambria Math" w:cs="Arial"/>
                      <w:sz w:val="20"/>
                    </w:rPr>
                    <m:t>c,SD</m:t>
                  </m:r>
                </m:sub>
              </m:sSub>
            </m:oMath>
            <w:r w:rsidR="003A04DD" w:rsidRPr="00CB1A5C">
              <w:rPr>
                <w:rFonts w:cs="Arial"/>
                <w:sz w:val="20"/>
              </w:rPr>
              <w:t xml:space="preserve"> is defined in </w:t>
            </w:r>
            <w:r w:rsidR="003A04DD" w:rsidRPr="003A0CDC">
              <w:rPr>
                <w:rFonts w:cs="Arial"/>
                <w:b/>
                <w:sz w:val="20"/>
              </w:rPr>
              <w:t xml:space="preserve">BR </w:t>
            </w:r>
            <w:r w:rsidR="003A04DD" w:rsidRPr="003A0CDC">
              <w:rPr>
                <w:rFonts w:cs="Arial"/>
                <w:b/>
                <w:noProof/>
                <w:sz w:val="20"/>
              </w:rPr>
              <w:t>99</w:t>
            </w:r>
            <w:r w:rsidR="003A04DD" w:rsidRPr="00CB1A5C">
              <w:rPr>
                <w:rFonts w:cs="Arial"/>
                <w:b/>
                <w:sz w:val="20"/>
              </w:rPr>
              <w:t xml:space="preserve"> </w:t>
            </w:r>
          </w:p>
          <w:p w:rsidR="003A04DD" w:rsidRPr="00CB1A5C" w:rsidRDefault="001B0B60" w:rsidP="000A4C4F">
            <w:pPr>
              <w:pStyle w:val="ListParagraph"/>
              <w:numPr>
                <w:ilvl w:val="0"/>
                <w:numId w:val="149"/>
              </w:numPr>
              <w:overflowPunct w:val="0"/>
              <w:autoSpaceDE w:val="0"/>
              <w:autoSpaceDN w:val="0"/>
              <w:adjustRightInd w:val="0"/>
              <w:spacing w:after="120" w:line="240" w:lineRule="auto"/>
              <w:textAlignment w:val="baseline"/>
              <w:rPr>
                <w:rFonts w:cs="Arial"/>
                <w:sz w:val="20"/>
              </w:rPr>
            </w:pPr>
            <m:oMath>
              <m:sSub>
                <m:sSubPr>
                  <m:ctrlPr>
                    <w:rPr>
                      <w:rFonts w:ascii="Cambria Math" w:hAnsi="Cambria Math" w:cs="Arial"/>
                      <w:i/>
                      <w:sz w:val="20"/>
                    </w:rPr>
                  </m:ctrlPr>
                </m:sSubPr>
                <m:e>
                  <m:r>
                    <m:rPr>
                      <m:sty m:val="p"/>
                    </m:rPr>
                    <w:rPr>
                      <w:rFonts w:ascii="Cambria Math" w:hAnsi="Cambria Math" w:cs="Arial"/>
                      <w:sz w:val="20"/>
                    </w:rPr>
                    <m:t>FXSet_Stress</m:t>
                  </m:r>
                </m:e>
                <m:sub>
                  <m:r>
                    <w:rPr>
                      <w:rFonts w:ascii="Cambria Math" w:hAnsi="Cambria Math" w:cs="Arial"/>
                      <w:sz w:val="20"/>
                    </w:rPr>
                    <m:t>c,SD</m:t>
                  </m:r>
                </m:sub>
              </m:sSub>
            </m:oMath>
            <w:r w:rsidR="003A04DD" w:rsidRPr="00CB1A5C">
              <w:rPr>
                <w:rFonts w:cs="Arial"/>
                <w:sz w:val="20"/>
              </w:rPr>
              <w:t xml:space="preserve"> is defined in </w:t>
            </w:r>
            <w:r w:rsidR="003A04DD" w:rsidRPr="003A0CDC">
              <w:rPr>
                <w:rFonts w:cs="Arial"/>
                <w:b/>
                <w:sz w:val="20"/>
              </w:rPr>
              <w:t xml:space="preserve">BR </w:t>
            </w:r>
            <w:r w:rsidR="003A04DD" w:rsidRPr="003A0CDC">
              <w:rPr>
                <w:rFonts w:cs="Arial"/>
                <w:b/>
                <w:noProof/>
                <w:sz w:val="20"/>
              </w:rPr>
              <w:t>100</w:t>
            </w:r>
          </w:p>
          <w:p w:rsidR="003A04DD" w:rsidRPr="00CB1A5C" w:rsidRDefault="003A04DD" w:rsidP="000A4C4F">
            <w:pPr>
              <w:pStyle w:val="ListParagraph"/>
              <w:numPr>
                <w:ilvl w:val="0"/>
                <w:numId w:val="149"/>
              </w:numPr>
              <w:overflowPunct w:val="0"/>
              <w:autoSpaceDE w:val="0"/>
              <w:autoSpaceDN w:val="0"/>
              <w:adjustRightInd w:val="0"/>
              <w:spacing w:after="120" w:line="240" w:lineRule="auto"/>
              <w:textAlignment w:val="baseline"/>
              <w:rPr>
                <w:rFonts w:cs="Arial"/>
                <w:sz w:val="20"/>
              </w:rPr>
            </w:pPr>
            <w:r w:rsidRPr="00CB1A5C">
              <w:rPr>
                <w:rFonts w:cs="Arial"/>
                <w:sz w:val="20"/>
              </w:rPr>
              <w:t>FxSET is calculated for each House (H) account portfolio level for each currency and settlement date.</w:t>
            </w:r>
          </w:p>
          <w:p w:rsidR="003A04DD" w:rsidRPr="00CB1A5C" w:rsidRDefault="003A04DD" w:rsidP="000A4C4F">
            <w:pPr>
              <w:pStyle w:val="ListParagraph"/>
              <w:numPr>
                <w:ilvl w:val="0"/>
                <w:numId w:val="149"/>
              </w:numPr>
              <w:overflowPunct w:val="0"/>
              <w:autoSpaceDE w:val="0"/>
              <w:autoSpaceDN w:val="0"/>
              <w:adjustRightInd w:val="0"/>
              <w:spacing w:after="120" w:line="240" w:lineRule="auto"/>
              <w:textAlignment w:val="baseline"/>
              <w:rPr>
                <w:rFonts w:cs="Arial"/>
                <w:sz w:val="20"/>
              </w:rPr>
            </w:pPr>
            <w:r>
              <w:rPr>
                <w:rFonts w:cs="Arial"/>
                <w:sz w:val="20"/>
              </w:rPr>
              <w:t>Settlement dates scope are</w:t>
            </w:r>
            <w:r w:rsidRPr="00CB1A5C">
              <w:rPr>
                <w:rFonts w:cs="Arial"/>
                <w:sz w:val="20"/>
              </w:rPr>
              <w:t xml:space="preserve"> defined per currency and starts from Spot date (Spot item in </w:t>
            </w:r>
            <w:r w:rsidRPr="003A0CDC">
              <w:rPr>
                <w:rFonts w:cs="Arial"/>
                <w:b/>
                <w:sz w:val="20"/>
              </w:rPr>
              <w:t xml:space="preserve">Table </w:t>
            </w:r>
            <w:r w:rsidRPr="003A0CDC">
              <w:rPr>
                <w:rFonts w:cs="Arial"/>
                <w:b/>
                <w:noProof/>
                <w:sz w:val="20"/>
              </w:rPr>
              <w:t>4</w:t>
            </w:r>
            <w:r w:rsidRPr="00CB1A5C">
              <w:rPr>
                <w:rFonts w:cs="Arial"/>
                <w:sz w:val="20"/>
              </w:rPr>
              <w:t>) to the maximum settlemen</w:t>
            </w:r>
            <w:r>
              <w:rPr>
                <w:rFonts w:cs="Arial"/>
                <w:sz w:val="20"/>
              </w:rPr>
              <w:t>t date eligible in the service and are dependent on the currency calendar (</w:t>
            </w:r>
            <w:r w:rsidRPr="003A0CDC">
              <w:rPr>
                <w:b/>
                <w:sz w:val="20"/>
              </w:rPr>
              <w:t xml:space="preserve">Table </w:t>
            </w:r>
            <w:r w:rsidRPr="003A0CDC">
              <w:rPr>
                <w:b/>
                <w:noProof/>
                <w:sz w:val="20"/>
              </w:rPr>
              <w:t>4</w:t>
            </w:r>
            <w:r>
              <w:rPr>
                <w:rFonts w:cs="Arial"/>
                <w:sz w:val="20"/>
              </w:rPr>
              <w:t>)</w:t>
            </w:r>
          </w:p>
          <w:p w:rsidR="003A04DD" w:rsidRPr="00CB1A5C" w:rsidRDefault="003A04DD" w:rsidP="000A4C4F">
            <w:pPr>
              <w:pStyle w:val="ListParagraph"/>
              <w:numPr>
                <w:ilvl w:val="0"/>
                <w:numId w:val="149"/>
              </w:numPr>
              <w:overflowPunct w:val="0"/>
              <w:autoSpaceDE w:val="0"/>
              <w:autoSpaceDN w:val="0"/>
              <w:adjustRightInd w:val="0"/>
              <w:spacing w:after="120" w:line="240" w:lineRule="auto"/>
              <w:textAlignment w:val="baseline"/>
              <w:rPr>
                <w:rFonts w:cs="Arial"/>
                <w:b/>
                <w:noProof/>
                <w:color w:val="0070C0"/>
                <w:sz w:val="20"/>
              </w:rPr>
            </w:pPr>
            <w:r w:rsidRPr="00CB1A5C">
              <w:rPr>
                <w:rFonts w:cs="Arial"/>
                <w:sz w:val="20"/>
              </w:rPr>
              <w:t>FxSET is calculated at each risk run (</w:t>
            </w:r>
            <w:r w:rsidRPr="003A0CDC">
              <w:rPr>
                <w:rFonts w:cs="Arial"/>
                <w:b/>
                <w:sz w:val="20"/>
              </w:rPr>
              <w:t xml:space="preserve">Table </w:t>
            </w:r>
            <w:r w:rsidRPr="003A0CDC">
              <w:rPr>
                <w:rFonts w:cs="Arial"/>
                <w:b/>
                <w:noProof/>
                <w:sz w:val="20"/>
              </w:rPr>
              <w:t>5</w:t>
            </w:r>
            <w:r w:rsidRPr="00CB1A5C">
              <w:rPr>
                <w:rFonts w:cs="Arial"/>
                <w:sz w:val="20"/>
              </w:rPr>
              <w:t>) and each SLC calculation (</w:t>
            </w:r>
            <w:r w:rsidRPr="003A0CDC">
              <w:rPr>
                <w:rFonts w:cs="Arial"/>
                <w:b/>
                <w:sz w:val="20"/>
              </w:rPr>
              <w:t xml:space="preserve">BR </w:t>
            </w:r>
            <w:r w:rsidRPr="003A0CDC">
              <w:rPr>
                <w:rFonts w:cs="Arial"/>
                <w:b/>
                <w:noProof/>
                <w:sz w:val="20"/>
              </w:rPr>
              <w:t>24</w:t>
            </w:r>
            <w:r w:rsidRPr="00CB1A5C">
              <w:rPr>
                <w:rFonts w:cs="Arial"/>
                <w:sz w:val="20"/>
              </w:rPr>
              <w:t>)</w:t>
            </w:r>
          </w:p>
          <w:p w:rsidR="003A04DD" w:rsidRPr="00CB1A5C" w:rsidRDefault="003A04DD" w:rsidP="0037228A">
            <w:pPr>
              <w:pStyle w:val="ListParagraph"/>
              <w:numPr>
                <w:ilvl w:val="0"/>
                <w:numId w:val="149"/>
              </w:numPr>
              <w:overflowPunct w:val="0"/>
              <w:autoSpaceDE w:val="0"/>
              <w:autoSpaceDN w:val="0"/>
              <w:adjustRightInd w:val="0"/>
              <w:spacing w:after="120" w:line="240" w:lineRule="auto"/>
              <w:textAlignment w:val="baseline"/>
              <w:rPr>
                <w:rFonts w:cs="Arial"/>
                <w:b/>
                <w:kern w:val="28"/>
                <w:sz w:val="20"/>
              </w:rPr>
            </w:pPr>
            <w:r w:rsidRPr="00CB1A5C">
              <w:rPr>
                <w:rFonts w:cs="Arial"/>
                <w:sz w:val="20"/>
              </w:rPr>
              <w:t xml:space="preserve">Example calculations, are located in the attached </w:t>
            </w:r>
            <w:bookmarkStart w:id="102" w:name="_MON_1532792273"/>
            <w:bookmarkEnd w:id="102"/>
            <w:r w:rsidR="0037228A" w:rsidRPr="00852352">
              <w:rPr>
                <w:rFonts w:cs="Arial"/>
                <w:sz w:val="20"/>
              </w:rPr>
              <w:object w:dxaOrig="1551" w:dyaOrig="991">
                <v:shape id="_x0000_i1030" type="#_x0000_t75" style="width:77.25pt;height:49.5pt" o:ole="">
                  <v:imagedata r:id="rId22" o:title=""/>
                </v:shape>
                <o:OLEObject Type="Embed" ProgID="Excel.SheetMacroEnabled.12" ShapeID="_x0000_i1030" DrawAspect="Icon" ObjectID="_1532860247" r:id="rId23"/>
              </w:object>
            </w:r>
          </w:p>
        </w:tc>
      </w:tr>
      <w:tr w:rsidR="003A04DD" w:rsidRPr="00CB1A5C" w:rsidTr="00C176B8">
        <w:trPr>
          <w:trHeight w:val="416"/>
        </w:trPr>
        <w:tc>
          <w:tcPr>
            <w:tcW w:w="1951" w:type="dxa"/>
            <w:shd w:val="clear" w:color="auto" w:fill="00B050"/>
          </w:tcPr>
          <w:p w:rsidR="003A04DD" w:rsidRPr="00CB1A5C" w:rsidRDefault="003A04DD" w:rsidP="003B2EFC">
            <w:pPr>
              <w:keepNext/>
              <w:rPr>
                <w:rFonts w:ascii="Arial" w:hAnsi="Arial" w:cs="Arial"/>
                <w:sz w:val="20"/>
                <w:szCs w:val="20"/>
              </w:rPr>
            </w:pPr>
            <w:bookmarkStart w:id="103" w:name="_Ref441167210"/>
            <w:r w:rsidRPr="00CB1A5C">
              <w:rPr>
                <w:rFonts w:ascii="Arial" w:hAnsi="Arial" w:cs="Arial"/>
                <w:sz w:val="20"/>
                <w:szCs w:val="20"/>
              </w:rPr>
              <w:lastRenderedPageBreak/>
              <w:t xml:space="preserve">BR </w:t>
            </w:r>
            <w:r>
              <w:rPr>
                <w:rFonts w:ascii="Arial" w:hAnsi="Arial" w:cs="Arial"/>
                <w:noProof/>
                <w:sz w:val="20"/>
                <w:szCs w:val="20"/>
              </w:rPr>
              <w:t>99</w:t>
            </w:r>
            <w:bookmarkEnd w:id="103"/>
            <w:r w:rsidRPr="00CB1A5C">
              <w:rPr>
                <w:rFonts w:ascii="Arial" w:hAnsi="Arial" w:cs="Arial"/>
                <w:sz w:val="20"/>
                <w:szCs w:val="20"/>
              </w:rPr>
              <w:t xml:space="preserve"> </w:t>
            </w:r>
            <w:r>
              <w:rPr>
                <w:rFonts w:ascii="Arial" w:hAnsi="Arial" w:cs="Arial"/>
                <w:sz w:val="20"/>
                <w:szCs w:val="20"/>
              </w:rPr>
              <w:t>-</w:t>
            </w:r>
            <w:r w:rsidRPr="00CB1A5C">
              <w:rPr>
                <w:rFonts w:ascii="Arial" w:hAnsi="Arial" w:cs="Arial"/>
                <w:sz w:val="20"/>
                <w:szCs w:val="20"/>
              </w:rPr>
              <w:t xml:space="preserve"> Calculate Largest Simulated Settlement Exposure  for each settlement date, currency, and each House (H) account level portfolio)</w:t>
            </w:r>
          </w:p>
          <w:p w:rsidR="003A04DD" w:rsidRPr="00CB1A5C" w:rsidRDefault="003A04DD" w:rsidP="003B2EFC">
            <w:pPr>
              <w:keepNext/>
              <w:rPr>
                <w:rFonts w:ascii="Arial" w:hAnsi="Arial" w:cs="Arial"/>
                <w:sz w:val="20"/>
                <w:szCs w:val="20"/>
              </w:rPr>
            </w:pPr>
          </w:p>
          <w:p w:rsidR="003A04DD" w:rsidRPr="00CB1A5C" w:rsidRDefault="003A04DD" w:rsidP="003B2EFC">
            <w:pPr>
              <w:keepNext/>
              <w:rPr>
                <w:rFonts w:ascii="Arial" w:hAnsi="Arial" w:cs="Arial"/>
                <w:sz w:val="20"/>
                <w:szCs w:val="20"/>
              </w:rPr>
            </w:pPr>
          </w:p>
          <w:p w:rsidR="003A04DD" w:rsidRPr="00CB1A5C" w:rsidRDefault="003A04DD" w:rsidP="003B2EFC">
            <w:pPr>
              <w:keepNext/>
              <w:rPr>
                <w:rFonts w:ascii="Arial" w:hAnsi="Arial" w:cs="Arial"/>
                <w:sz w:val="20"/>
                <w:szCs w:val="20"/>
              </w:rPr>
            </w:pPr>
          </w:p>
          <w:p w:rsidR="003A04DD" w:rsidRPr="00CB1A5C" w:rsidRDefault="003A04DD" w:rsidP="003B2EFC">
            <w:pPr>
              <w:keepNext/>
              <w:rPr>
                <w:rFonts w:ascii="Arial" w:hAnsi="Arial" w:cs="Arial"/>
                <w:sz w:val="20"/>
                <w:szCs w:val="20"/>
              </w:rPr>
            </w:pPr>
          </w:p>
        </w:tc>
        <w:tc>
          <w:tcPr>
            <w:tcW w:w="7513" w:type="dxa"/>
          </w:tcPr>
          <w:p w:rsidR="003A04DD" w:rsidRPr="00CB1A5C" w:rsidRDefault="003A04DD" w:rsidP="003B2EFC">
            <w:pPr>
              <w:rPr>
                <w:rFonts w:ascii="Arial" w:hAnsi="Arial" w:cs="Arial"/>
                <w:sz w:val="20"/>
                <w:szCs w:val="20"/>
              </w:rPr>
            </w:pPr>
            <w:r w:rsidRPr="00CB1A5C">
              <w:rPr>
                <w:rFonts w:ascii="Arial" w:hAnsi="Arial" w:cs="Arial"/>
                <w:sz w:val="20"/>
                <w:szCs w:val="20"/>
              </w:rPr>
              <w:t>As a ForexClear Risk user:</w:t>
            </w:r>
          </w:p>
          <w:p w:rsidR="003A04DD" w:rsidRPr="00CB1A5C" w:rsidRDefault="003A04DD" w:rsidP="003B2EFC">
            <w:pPr>
              <w:rPr>
                <w:rFonts w:ascii="Arial" w:hAnsi="Arial" w:cs="Arial"/>
                <w:sz w:val="20"/>
                <w:szCs w:val="20"/>
              </w:rPr>
            </w:pPr>
            <w:r w:rsidRPr="00CB1A5C">
              <w:rPr>
                <w:rFonts w:ascii="Arial" w:hAnsi="Arial" w:cs="Arial"/>
                <w:sz w:val="20"/>
                <w:szCs w:val="20"/>
              </w:rPr>
              <w:t>I want to calculate the largest simulated settlement exposure for each settlement date, currency, and each House (H) account level portfolio so that I can manage settlement risk exposures.</w:t>
            </w:r>
          </w:p>
          <w:p w:rsidR="003A04DD" w:rsidRPr="00CB1A5C" w:rsidRDefault="003A04DD" w:rsidP="003B2EFC">
            <w:pPr>
              <w:rPr>
                <w:rFonts w:ascii="Arial" w:hAnsi="Arial" w:cs="Arial"/>
                <w:sz w:val="20"/>
                <w:szCs w:val="20"/>
              </w:rPr>
            </w:pPr>
            <w:r w:rsidRPr="00CB1A5C">
              <w:rPr>
                <w:rFonts w:ascii="Arial" w:hAnsi="Arial" w:cs="Arial"/>
                <w:sz w:val="20"/>
                <w:szCs w:val="20"/>
              </w:rPr>
              <w:t>Acceptance criteria:</w:t>
            </w:r>
          </w:p>
          <w:p w:rsidR="003A04DD" w:rsidRPr="00FA4F90" w:rsidRDefault="001B0B60" w:rsidP="000A4C4F">
            <w:pPr>
              <w:pStyle w:val="Numbereditem"/>
              <w:numPr>
                <w:ilvl w:val="0"/>
                <w:numId w:val="218"/>
              </w:numPr>
              <w:tabs>
                <w:tab w:val="left" w:pos="3261"/>
              </w:tabs>
              <w:ind w:left="720" w:hanging="360"/>
              <w:rPr>
                <w:sz w:val="20"/>
                <w:szCs w:val="20"/>
              </w:rPr>
            </w:pPr>
            <m:oMath>
              <m:sSub>
                <m:sSubPr>
                  <m:ctrlPr>
                    <w:rPr>
                      <w:rFonts w:ascii="Cambria Math" w:hAnsi="Cambria Math"/>
                      <w:sz w:val="20"/>
                      <w:szCs w:val="20"/>
                    </w:rPr>
                  </m:ctrlPr>
                </m:sSubPr>
                <m:e>
                  <m:r>
                    <m:rPr>
                      <m:sty m:val="p"/>
                    </m:rPr>
                    <w:rPr>
                      <w:rFonts w:ascii="Cambria Math" w:hAnsi="Cambria Math"/>
                      <w:sz w:val="20"/>
                      <w:szCs w:val="20"/>
                    </w:rPr>
                    <m:t>FXSet_Sim</m:t>
                  </m:r>
                </m:e>
                <m:sub>
                  <m:r>
                    <m:rPr>
                      <m:sty m:val="p"/>
                    </m:rPr>
                    <w:rPr>
                      <w:rFonts w:ascii="Cambria Math" w:hAnsi="Cambria Math"/>
                      <w:sz w:val="20"/>
                      <w:szCs w:val="20"/>
                    </w:rPr>
                    <m:t>c,SD</m:t>
                  </m:r>
                </m:sub>
              </m:sSub>
              <m:r>
                <m:rPr>
                  <m:sty m:val="p"/>
                </m:rPr>
                <w:rPr>
                  <w:rFonts w:ascii="Cambria Math" w:hAnsi="Cambria Math"/>
                  <w:sz w:val="20"/>
                  <w:szCs w:val="20"/>
                </w:rPr>
                <m:t xml:space="preserve">= </m:t>
              </m:r>
              <m:f>
                <m:fPr>
                  <m:ctrlPr>
                    <w:rPr>
                      <w:rFonts w:ascii="Cambria Math" w:hAnsi="Cambria Math"/>
                      <w:sz w:val="20"/>
                      <w:szCs w:val="20"/>
                    </w:rPr>
                  </m:ctrlPr>
                </m:fPr>
                <m:num>
                  <m:nary>
                    <m:naryPr>
                      <m:chr m:val="∑"/>
                      <m:limLoc m:val="undOvr"/>
                      <m:ctrlPr>
                        <w:rPr>
                          <w:rFonts w:ascii="Cambria Math" w:hAnsi="Cambria Math"/>
                          <w:sz w:val="20"/>
                          <w:szCs w:val="20"/>
                        </w:rPr>
                      </m:ctrlPr>
                    </m:naryPr>
                    <m:sub>
                      <m:r>
                        <m:rPr>
                          <m:sty m:val="p"/>
                        </m:rPr>
                        <w:rPr>
                          <w:rFonts w:ascii="Cambria Math" w:hAnsi="Cambria Math"/>
                          <w:sz w:val="20"/>
                          <w:szCs w:val="20"/>
                        </w:rPr>
                        <m:t>i=1</m:t>
                      </m:r>
                    </m:sub>
                    <m:sup>
                      <m:r>
                        <m:rPr>
                          <m:sty m:val="p"/>
                        </m:rPr>
                        <w:rPr>
                          <w:rFonts w:ascii="Cambria Math" w:hAnsi="Cambria Math"/>
                          <w:sz w:val="20"/>
                          <w:szCs w:val="20"/>
                        </w:rPr>
                        <m:t>min⁡(N,A)</m:t>
                      </m:r>
                    </m:sup>
                    <m:e>
                      <m:r>
                        <m:rPr>
                          <m:sty m:val="p"/>
                        </m:rPr>
                        <w:rPr>
                          <w:rFonts w:ascii="Cambria Math" w:hAnsi="Cambria Math"/>
                          <w:sz w:val="20"/>
                          <w:szCs w:val="20"/>
                        </w:rPr>
                        <m:t>Min(</m:t>
                      </m:r>
                      <m:sSub>
                        <m:sSubPr>
                          <m:ctrlPr>
                            <w:rPr>
                              <w:rFonts w:ascii="Cambria Math" w:hAnsi="Cambria Math"/>
                              <w:sz w:val="20"/>
                              <w:szCs w:val="20"/>
                            </w:rPr>
                          </m:ctrlPr>
                        </m:sSubPr>
                        <m:e>
                          <m:r>
                            <m:rPr>
                              <m:sty m:val="p"/>
                            </m:rPr>
                            <w:rPr>
                              <w:rFonts w:ascii="Cambria Math" w:hAnsi="Cambria Math"/>
                              <w:sz w:val="20"/>
                              <w:szCs w:val="20"/>
                            </w:rPr>
                            <m:t>SettlementExp</m:t>
                          </m:r>
                        </m:e>
                        <m:sub>
                          <m:r>
                            <m:rPr>
                              <m:sty m:val="p"/>
                            </m:rPr>
                            <w:rPr>
                              <w:rFonts w:ascii="Cambria Math" w:hAnsi="Cambria Math"/>
                              <w:sz w:val="20"/>
                              <w:szCs w:val="20"/>
                            </w:rPr>
                            <m:t>c,t,SD</m:t>
                          </m:r>
                        </m:sub>
                      </m:sSub>
                      <m:r>
                        <m:rPr>
                          <m:sty m:val="p"/>
                        </m:rPr>
                        <w:rPr>
                          <w:rFonts w:ascii="Cambria Math" w:hAnsi="Cambria Math"/>
                          <w:sz w:val="20"/>
                          <w:szCs w:val="20"/>
                        </w:rPr>
                        <m:t>,0)</m:t>
                      </m:r>
                    </m:e>
                  </m:nary>
                </m:num>
                <m:den>
                  <m:r>
                    <m:rPr>
                      <m:sty m:val="p"/>
                    </m:rPr>
                    <w:rPr>
                      <w:rFonts w:ascii="Cambria Math" w:hAnsi="Cambria Math"/>
                      <w:sz w:val="20"/>
                      <w:szCs w:val="20"/>
                    </w:rPr>
                    <m:t>min⁡(N,A)</m:t>
                  </m:r>
                </m:den>
              </m:f>
            </m:oMath>
          </w:p>
          <w:p w:rsidR="003A04DD" w:rsidRPr="00CB1A5C" w:rsidRDefault="003A04DD" w:rsidP="003B2EFC">
            <w:pPr>
              <w:rPr>
                <w:rFonts w:ascii="Arial" w:hAnsi="Arial" w:cs="Arial"/>
                <w:sz w:val="20"/>
                <w:szCs w:val="20"/>
              </w:rPr>
            </w:pPr>
            <w:r w:rsidRPr="00CB1A5C">
              <w:rPr>
                <w:rFonts w:ascii="Arial" w:hAnsi="Arial" w:cs="Arial"/>
                <w:sz w:val="20"/>
                <w:szCs w:val="20"/>
              </w:rPr>
              <w:t>where</w:t>
            </w:r>
          </w:p>
          <w:p w:rsidR="003A04DD" w:rsidRPr="00CB1A5C" w:rsidRDefault="001B0B60" w:rsidP="000A4C4F">
            <w:pPr>
              <w:pStyle w:val="Numbereditem"/>
              <w:numPr>
                <w:ilvl w:val="1"/>
                <w:numId w:val="150"/>
              </w:numPr>
              <w:tabs>
                <w:tab w:val="left" w:pos="3261"/>
              </w:tabs>
              <w:rPr>
                <w:sz w:val="20"/>
                <w:szCs w:val="20"/>
              </w:rPr>
            </w:pPr>
            <m:oMath>
              <m:sSub>
                <m:sSubPr>
                  <m:ctrlPr>
                    <w:rPr>
                      <w:rFonts w:ascii="Cambria Math" w:hAnsi="Cambria Math"/>
                      <w:i/>
                      <w:sz w:val="20"/>
                      <w:szCs w:val="20"/>
                    </w:rPr>
                  </m:ctrlPr>
                </m:sSubPr>
                <m:e>
                  <m:r>
                    <m:rPr>
                      <m:sty m:val="p"/>
                    </m:rPr>
                    <w:rPr>
                      <w:rFonts w:ascii="Cambria Math" w:hAnsi="Cambria Math"/>
                      <w:sz w:val="20"/>
                      <w:szCs w:val="20"/>
                    </w:rPr>
                    <m:t>FXSet_Sim</m:t>
                  </m:r>
                </m:e>
                <m:sub>
                  <m:r>
                    <w:rPr>
                      <w:rFonts w:ascii="Cambria Math" w:hAnsi="Cambria Math"/>
                      <w:sz w:val="20"/>
                      <w:szCs w:val="20"/>
                    </w:rPr>
                    <m:t>c,SD</m:t>
                  </m:r>
                </m:sub>
              </m:sSub>
            </m:oMath>
            <w:r w:rsidR="003A04DD" w:rsidRPr="00CB1A5C">
              <w:rPr>
                <w:sz w:val="20"/>
                <w:szCs w:val="20"/>
              </w:rPr>
              <w:t xml:space="preserve"> is the largest </w:t>
            </w:r>
            <w:r w:rsidR="003A04DD" w:rsidRPr="00CB1A5C">
              <w:rPr>
                <w:color w:val="000000"/>
                <w:sz w:val="20"/>
                <w:szCs w:val="20"/>
              </w:rPr>
              <w:t xml:space="preserve">simulated settlement exposure of the portfolio for currency </w:t>
            </w:r>
            <w:r w:rsidR="003A04DD" w:rsidRPr="00CB1A5C">
              <w:rPr>
                <w:i/>
                <w:color w:val="000000"/>
                <w:sz w:val="20"/>
                <w:szCs w:val="20"/>
              </w:rPr>
              <w:t>c</w:t>
            </w:r>
            <w:r w:rsidR="003A04DD" w:rsidRPr="00CB1A5C">
              <w:rPr>
                <w:color w:val="000000"/>
                <w:sz w:val="20"/>
                <w:szCs w:val="20"/>
              </w:rPr>
              <w:t xml:space="preserve"> and for settlement date </w:t>
            </w:r>
            <m:oMath>
              <m:r>
                <w:rPr>
                  <w:rFonts w:ascii="Cambria Math" w:hAnsi="Cambria Math"/>
                  <w:color w:val="000000"/>
                  <w:sz w:val="20"/>
                  <w:szCs w:val="20"/>
                </w:rPr>
                <m:t>SD</m:t>
              </m:r>
            </m:oMath>
          </w:p>
          <w:p w:rsidR="003A04DD" w:rsidRPr="00CB1A5C" w:rsidRDefault="001B0B60" w:rsidP="000A4C4F">
            <w:pPr>
              <w:pStyle w:val="Numbereditem"/>
              <w:numPr>
                <w:ilvl w:val="1"/>
                <w:numId w:val="150"/>
              </w:numPr>
              <w:tabs>
                <w:tab w:val="left" w:pos="3261"/>
              </w:tabs>
              <w:rPr>
                <w:sz w:val="20"/>
                <w:szCs w:val="20"/>
              </w:rPr>
            </w:pPr>
            <m:oMath>
              <m:sSub>
                <m:sSubPr>
                  <m:ctrlPr>
                    <w:rPr>
                      <w:rFonts w:ascii="Cambria Math" w:hAnsi="Cambria Math"/>
                      <w:i/>
                      <w:sz w:val="20"/>
                      <w:szCs w:val="20"/>
                    </w:rPr>
                  </m:ctrlPr>
                </m:sSubPr>
                <m:e>
                  <m:r>
                    <w:rPr>
                      <w:rFonts w:ascii="Cambria Math" w:hAnsi="Cambria Math"/>
                      <w:sz w:val="20"/>
                      <w:szCs w:val="20"/>
                    </w:rPr>
                    <m:t>SettlementExp</m:t>
                  </m:r>
                </m:e>
                <m:sub>
                  <m:r>
                    <w:rPr>
                      <w:rFonts w:ascii="Cambria Math" w:hAnsi="Cambria Math"/>
                      <w:sz w:val="20"/>
                      <w:szCs w:val="20"/>
                    </w:rPr>
                    <m:t>c,t,SD</m:t>
                  </m:r>
                </m:sub>
              </m:sSub>
            </m:oMath>
            <w:r w:rsidR="003A04DD" w:rsidRPr="00CB1A5C">
              <w:rPr>
                <w:sz w:val="20"/>
                <w:szCs w:val="20"/>
              </w:rPr>
              <w:t xml:space="preserve"> is the </w:t>
            </w:r>
            <w:r w:rsidR="003A04DD" w:rsidRPr="00CB1A5C">
              <w:rPr>
                <w:color w:val="000000"/>
                <w:sz w:val="20"/>
                <w:szCs w:val="20"/>
              </w:rPr>
              <w:t xml:space="preserve">simulated settlement exposure of the portfolio at scenario date </w:t>
            </w:r>
            <w:r w:rsidR="003A04DD" w:rsidRPr="00CB1A5C">
              <w:rPr>
                <w:i/>
                <w:color w:val="000000"/>
                <w:sz w:val="20"/>
                <w:szCs w:val="20"/>
              </w:rPr>
              <w:t>t</w:t>
            </w:r>
            <w:r w:rsidR="003A04DD" w:rsidRPr="00CB1A5C">
              <w:rPr>
                <w:color w:val="000000"/>
                <w:sz w:val="20"/>
                <w:szCs w:val="20"/>
              </w:rPr>
              <w:t xml:space="preserve"> for currency </w:t>
            </w:r>
            <w:r w:rsidR="003A04DD" w:rsidRPr="00CB1A5C">
              <w:rPr>
                <w:i/>
                <w:color w:val="000000"/>
                <w:sz w:val="20"/>
                <w:szCs w:val="20"/>
              </w:rPr>
              <w:t>c</w:t>
            </w:r>
            <w:r w:rsidR="003A04DD" w:rsidRPr="00CB1A5C">
              <w:rPr>
                <w:color w:val="000000"/>
                <w:sz w:val="20"/>
                <w:szCs w:val="20"/>
              </w:rPr>
              <w:t xml:space="preserve"> and for settlement date </w:t>
            </w:r>
            <m:oMath>
              <m:r>
                <w:rPr>
                  <w:rFonts w:ascii="Cambria Math" w:hAnsi="Cambria Math"/>
                  <w:color w:val="000000"/>
                  <w:sz w:val="20"/>
                  <w:szCs w:val="20"/>
                </w:rPr>
                <m:t>SD</m:t>
              </m:r>
            </m:oMath>
            <w:r w:rsidR="003A04DD" w:rsidRPr="00CB1A5C">
              <w:rPr>
                <w:color w:val="000000"/>
                <w:sz w:val="20"/>
                <w:szCs w:val="20"/>
              </w:rPr>
              <w:t xml:space="preserve">as per </w:t>
            </w:r>
            <w:r w:rsidR="003A04DD" w:rsidRPr="003A0CDC">
              <w:rPr>
                <w:b/>
                <w:sz w:val="20"/>
                <w:szCs w:val="20"/>
              </w:rPr>
              <w:t xml:space="preserve">BR </w:t>
            </w:r>
            <w:r w:rsidR="003A04DD" w:rsidRPr="003A0CDC">
              <w:rPr>
                <w:b/>
                <w:noProof/>
                <w:sz w:val="20"/>
                <w:szCs w:val="20"/>
              </w:rPr>
              <w:t>101</w:t>
            </w:r>
          </w:p>
          <w:p w:rsidR="003A04DD" w:rsidRPr="00CB1A5C" w:rsidRDefault="003A04DD" w:rsidP="000A4C4F">
            <w:pPr>
              <w:pStyle w:val="Numbereditem"/>
              <w:numPr>
                <w:ilvl w:val="0"/>
                <w:numId w:val="218"/>
              </w:numPr>
              <w:tabs>
                <w:tab w:val="left" w:pos="3261"/>
              </w:tabs>
              <w:ind w:left="720" w:hanging="360"/>
              <w:rPr>
                <w:sz w:val="20"/>
                <w:szCs w:val="20"/>
              </w:rPr>
            </w:pPr>
            <w:r w:rsidRPr="00CB1A5C">
              <w:rPr>
                <w:sz w:val="20"/>
                <w:szCs w:val="20"/>
              </w:rPr>
              <w:t>The tail size (N) of the expected shortfall measure is set to 1 at launch but needs to be configurable as it may change in the future.</w:t>
            </w:r>
          </w:p>
          <w:p w:rsidR="003A04DD" w:rsidRPr="003A04DD" w:rsidRDefault="003A04DD" w:rsidP="000A4C4F">
            <w:pPr>
              <w:pStyle w:val="Numbereditem"/>
              <w:numPr>
                <w:ilvl w:val="0"/>
                <w:numId w:val="218"/>
              </w:numPr>
              <w:tabs>
                <w:tab w:val="left" w:pos="3261"/>
              </w:tabs>
              <w:ind w:left="720" w:hanging="360"/>
              <w:jc w:val="left"/>
              <w:rPr>
                <w:sz w:val="20"/>
                <w:szCs w:val="20"/>
              </w:rPr>
            </w:pPr>
            <w:r w:rsidRPr="00CB1A5C">
              <w:rPr>
                <w:sz w:val="20"/>
                <w:szCs w:val="20"/>
              </w:rPr>
              <w:t>A is</w:t>
            </w:r>
            <w:r>
              <w:rPr>
                <w:sz w:val="20"/>
                <w:szCs w:val="20"/>
              </w:rPr>
              <w:t xml:space="preserve"> </w:t>
            </w:r>
            <w:r w:rsidRPr="00CB1A5C">
              <w:rPr>
                <w:sz w:val="20"/>
                <w:szCs w:val="20"/>
              </w:rPr>
              <w:t xml:space="preserve">the count of negative </w:t>
            </w:r>
            <m:oMath>
              <m:sSub>
                <m:sSubPr>
                  <m:ctrlPr>
                    <w:rPr>
                      <w:rFonts w:ascii="Cambria Math" w:hAnsi="Cambria Math"/>
                      <w:i/>
                      <w:sz w:val="20"/>
                      <w:szCs w:val="20"/>
                    </w:rPr>
                  </m:ctrlPr>
                </m:sSubPr>
                <m:e>
                  <m:r>
                    <w:rPr>
                      <w:rFonts w:ascii="Cambria Math" w:hAnsi="Cambria Math"/>
                      <w:sz w:val="20"/>
                      <w:szCs w:val="20"/>
                    </w:rPr>
                    <m:t>SettlementExp</m:t>
                  </m:r>
                </m:e>
                <m:sub>
                  <m:r>
                    <w:rPr>
                      <w:rFonts w:ascii="Cambria Math" w:hAnsi="Cambria Math"/>
                      <w:sz w:val="20"/>
                      <w:szCs w:val="20"/>
                    </w:rPr>
                    <m:t>c,t,SD</m:t>
                  </m:r>
                </m:sub>
              </m:sSub>
            </m:oMath>
            <w:r w:rsidRPr="00CB1A5C">
              <w:rPr>
                <w:sz w:val="20"/>
                <w:szCs w:val="20"/>
              </w:rPr>
              <w:t xml:space="preserve"> </w:t>
            </w:r>
          </w:p>
        </w:tc>
      </w:tr>
      <w:tr w:rsidR="003A04DD" w:rsidRPr="00CB1A5C" w:rsidTr="00C176B8">
        <w:trPr>
          <w:trHeight w:val="416"/>
        </w:trPr>
        <w:tc>
          <w:tcPr>
            <w:tcW w:w="1951" w:type="dxa"/>
            <w:shd w:val="clear" w:color="auto" w:fill="00B050"/>
          </w:tcPr>
          <w:p w:rsidR="003A04DD" w:rsidRPr="00CB1A5C" w:rsidRDefault="003A04DD" w:rsidP="003B2EFC">
            <w:pPr>
              <w:keepNext/>
              <w:rPr>
                <w:rFonts w:ascii="Arial" w:hAnsi="Arial" w:cs="Arial"/>
                <w:sz w:val="20"/>
                <w:szCs w:val="20"/>
              </w:rPr>
            </w:pPr>
            <w:bookmarkStart w:id="104" w:name="_Ref441167189"/>
            <w:r w:rsidRPr="00CB1A5C">
              <w:rPr>
                <w:rFonts w:ascii="Arial" w:hAnsi="Arial" w:cs="Arial"/>
                <w:sz w:val="20"/>
                <w:szCs w:val="20"/>
              </w:rPr>
              <w:t xml:space="preserve">BR </w:t>
            </w:r>
            <w:r>
              <w:rPr>
                <w:rFonts w:ascii="Arial" w:hAnsi="Arial" w:cs="Arial"/>
                <w:noProof/>
                <w:sz w:val="20"/>
                <w:szCs w:val="20"/>
              </w:rPr>
              <w:t>100</w:t>
            </w:r>
            <w:bookmarkEnd w:id="104"/>
            <w:r w:rsidRPr="00CB1A5C">
              <w:rPr>
                <w:rFonts w:ascii="Arial" w:hAnsi="Arial" w:cs="Arial"/>
                <w:sz w:val="20"/>
                <w:szCs w:val="20"/>
              </w:rPr>
              <w:t xml:space="preserve"> </w:t>
            </w:r>
            <w:r>
              <w:rPr>
                <w:rFonts w:ascii="Arial" w:hAnsi="Arial" w:cs="Arial"/>
                <w:sz w:val="20"/>
                <w:szCs w:val="20"/>
              </w:rPr>
              <w:t>-</w:t>
            </w:r>
            <w:r w:rsidRPr="00CB1A5C">
              <w:rPr>
                <w:rFonts w:ascii="Arial" w:hAnsi="Arial" w:cs="Arial"/>
                <w:sz w:val="20"/>
                <w:szCs w:val="20"/>
              </w:rPr>
              <w:t xml:space="preserve"> Calculate Largest Stressed Settlement exposure for each currency, each settlement date and each House (H) account level)</w:t>
            </w:r>
          </w:p>
          <w:p w:rsidR="003A04DD" w:rsidRPr="00CB1A5C" w:rsidRDefault="003A04DD" w:rsidP="003B2EFC">
            <w:pPr>
              <w:keepNext/>
              <w:rPr>
                <w:rFonts w:ascii="Arial" w:hAnsi="Arial" w:cs="Arial"/>
                <w:sz w:val="20"/>
                <w:szCs w:val="20"/>
              </w:rPr>
            </w:pPr>
          </w:p>
          <w:p w:rsidR="003A04DD" w:rsidRPr="00CB1A5C" w:rsidRDefault="003A04DD" w:rsidP="003B2EFC">
            <w:pPr>
              <w:keepNext/>
              <w:rPr>
                <w:rFonts w:ascii="Arial" w:hAnsi="Arial" w:cs="Arial"/>
                <w:sz w:val="20"/>
                <w:szCs w:val="20"/>
              </w:rPr>
            </w:pPr>
          </w:p>
          <w:p w:rsidR="003A04DD" w:rsidRPr="00CB1A5C" w:rsidRDefault="003A04DD" w:rsidP="003B2EFC">
            <w:pPr>
              <w:keepNext/>
              <w:rPr>
                <w:rFonts w:ascii="Arial" w:hAnsi="Arial" w:cs="Arial"/>
                <w:sz w:val="20"/>
                <w:szCs w:val="20"/>
              </w:rPr>
            </w:pPr>
          </w:p>
        </w:tc>
        <w:tc>
          <w:tcPr>
            <w:tcW w:w="7513" w:type="dxa"/>
          </w:tcPr>
          <w:p w:rsidR="003A04DD" w:rsidRPr="00CB1A5C" w:rsidRDefault="003A04DD" w:rsidP="003B2EFC">
            <w:pPr>
              <w:rPr>
                <w:rFonts w:ascii="Arial" w:hAnsi="Arial" w:cs="Arial"/>
                <w:sz w:val="20"/>
                <w:szCs w:val="20"/>
              </w:rPr>
            </w:pPr>
            <w:r w:rsidRPr="00CB1A5C">
              <w:rPr>
                <w:rFonts w:ascii="Arial" w:hAnsi="Arial" w:cs="Arial"/>
                <w:sz w:val="20"/>
                <w:szCs w:val="20"/>
              </w:rPr>
              <w:t>As a ForexClear Risk user:</w:t>
            </w:r>
          </w:p>
          <w:p w:rsidR="003A04DD" w:rsidRPr="00CB1A5C" w:rsidRDefault="003A04DD" w:rsidP="003B2EFC">
            <w:pPr>
              <w:rPr>
                <w:rFonts w:ascii="Arial" w:hAnsi="Arial" w:cs="Arial"/>
                <w:sz w:val="20"/>
                <w:szCs w:val="20"/>
              </w:rPr>
            </w:pPr>
            <w:r w:rsidRPr="00CB1A5C">
              <w:rPr>
                <w:rFonts w:ascii="Arial" w:hAnsi="Arial" w:cs="Arial"/>
                <w:sz w:val="20"/>
                <w:szCs w:val="20"/>
              </w:rPr>
              <w:t xml:space="preserve">I want to calculate the largest Stressed Settlement exposure for each currency pair, settlement date, </w:t>
            </w:r>
            <w:proofErr w:type="gramStart"/>
            <w:r w:rsidRPr="00CB1A5C">
              <w:rPr>
                <w:rFonts w:ascii="Arial" w:hAnsi="Arial" w:cs="Arial"/>
                <w:sz w:val="20"/>
                <w:szCs w:val="20"/>
              </w:rPr>
              <w:t>House</w:t>
            </w:r>
            <w:proofErr w:type="gramEnd"/>
            <w:r w:rsidRPr="00CB1A5C">
              <w:rPr>
                <w:rFonts w:ascii="Arial" w:hAnsi="Arial" w:cs="Arial"/>
                <w:sz w:val="20"/>
                <w:szCs w:val="20"/>
              </w:rPr>
              <w:t xml:space="preserve"> (H) account portfolio level so that I can manage settlement risk exposures.</w:t>
            </w:r>
          </w:p>
          <w:p w:rsidR="003A04DD" w:rsidRPr="00CB1A5C" w:rsidRDefault="003A04DD" w:rsidP="003B2EFC">
            <w:pPr>
              <w:rPr>
                <w:rFonts w:ascii="Arial" w:hAnsi="Arial" w:cs="Arial"/>
                <w:sz w:val="20"/>
                <w:szCs w:val="20"/>
              </w:rPr>
            </w:pPr>
            <w:r w:rsidRPr="00CB1A5C">
              <w:rPr>
                <w:rFonts w:ascii="Arial" w:hAnsi="Arial" w:cs="Arial"/>
                <w:sz w:val="20"/>
                <w:szCs w:val="20"/>
              </w:rPr>
              <w:t>Acceptance criteria:</w:t>
            </w:r>
          </w:p>
          <w:p w:rsidR="003A04DD" w:rsidRPr="00CB1A5C" w:rsidRDefault="001B0B60" w:rsidP="000A4C4F">
            <w:pPr>
              <w:pStyle w:val="ListParagraph"/>
              <w:numPr>
                <w:ilvl w:val="0"/>
                <w:numId w:val="151"/>
              </w:numPr>
              <w:overflowPunct w:val="0"/>
              <w:autoSpaceDE w:val="0"/>
              <w:autoSpaceDN w:val="0"/>
              <w:adjustRightInd w:val="0"/>
              <w:spacing w:after="120" w:line="240" w:lineRule="auto"/>
              <w:textAlignment w:val="baseline"/>
              <w:rPr>
                <w:rFonts w:cs="Arial"/>
                <w:sz w:val="20"/>
              </w:rPr>
            </w:pPr>
            <m:oMath>
              <m:sSub>
                <m:sSubPr>
                  <m:ctrlPr>
                    <w:rPr>
                      <w:rFonts w:ascii="Cambria Math" w:hAnsi="Cambria Math" w:cs="Arial"/>
                      <w:i/>
                      <w:sz w:val="20"/>
                    </w:rPr>
                  </m:ctrlPr>
                </m:sSubPr>
                <m:e>
                  <m:sSub>
                    <m:sSubPr>
                      <m:ctrlPr>
                        <w:rPr>
                          <w:rFonts w:ascii="Cambria Math" w:hAnsi="Cambria Math" w:cs="Arial"/>
                          <w:i/>
                          <w:sz w:val="20"/>
                        </w:rPr>
                      </m:ctrlPr>
                    </m:sSubPr>
                    <m:e>
                      <m:r>
                        <m:rPr>
                          <m:sty m:val="p"/>
                        </m:rPr>
                        <w:rPr>
                          <w:rFonts w:ascii="Cambria Math" w:hAnsi="Cambria Math" w:cs="Arial"/>
                          <w:sz w:val="20"/>
                        </w:rPr>
                        <m:t>FXSet_Stress</m:t>
                      </m:r>
                    </m:e>
                    <m:sub>
                      <m:r>
                        <w:rPr>
                          <w:rFonts w:ascii="Cambria Math" w:hAnsi="Cambria Math" w:cs="Arial"/>
                          <w:sz w:val="20"/>
                        </w:rPr>
                        <m:t>c,SD</m:t>
                      </m:r>
                    </m:sub>
                  </m:sSub>
                  <m:r>
                    <m:rPr>
                      <m:sty m:val="p"/>
                    </m:rPr>
                    <w:rPr>
                      <w:rFonts w:ascii="Cambria Math" w:hAnsi="Cambria Math" w:cs="Arial"/>
                      <w:sz w:val="20"/>
                    </w:rPr>
                    <m:t>=Min (</m:t>
                  </m:r>
                  <m:sSub>
                    <m:sSubPr>
                      <m:ctrlPr>
                        <w:rPr>
                          <w:rFonts w:ascii="Cambria Math" w:hAnsi="Cambria Math" w:cs="Arial"/>
                          <w:i/>
                          <w:sz w:val="20"/>
                        </w:rPr>
                      </m:ctrlPr>
                    </m:sSubPr>
                    <m:e>
                      <m:r>
                        <w:rPr>
                          <w:rFonts w:ascii="Cambria Math" w:hAnsi="Cambria Math" w:cs="Arial"/>
                          <w:sz w:val="20"/>
                        </w:rPr>
                        <m:t>SettlementExp</m:t>
                      </m:r>
                    </m:e>
                    <m:sub>
                      <m:r>
                        <w:rPr>
                          <w:rFonts w:ascii="Cambria Math" w:hAnsi="Cambria Math" w:cs="Arial"/>
                          <w:sz w:val="20"/>
                        </w:rPr>
                        <m:t>c,s,SD</m:t>
                      </m:r>
                    </m:sub>
                  </m:sSub>
                  <m:r>
                    <m:rPr>
                      <m:sty m:val="p"/>
                    </m:rPr>
                    <w:rPr>
                      <w:rFonts w:ascii="Cambria Math" w:hAnsi="Cambria Math" w:cs="Arial"/>
                      <w:sz w:val="20"/>
                    </w:rPr>
                    <m:t xml:space="preserve">, 0) </m:t>
                  </m:r>
                </m:e>
                <m:sub/>
              </m:sSub>
            </m:oMath>
            <w:r w:rsidR="003A04DD" w:rsidRPr="00CB1A5C">
              <w:rPr>
                <w:rFonts w:cs="Arial"/>
                <w:sz w:val="20"/>
              </w:rPr>
              <w:t xml:space="preserve"> </w:t>
            </w:r>
          </w:p>
          <w:p w:rsidR="003A04DD" w:rsidRPr="00CB1A5C" w:rsidRDefault="003A04DD" w:rsidP="003B2EFC">
            <w:pPr>
              <w:ind w:left="360"/>
              <w:rPr>
                <w:rFonts w:ascii="Arial" w:hAnsi="Arial" w:cs="Arial"/>
                <w:sz w:val="20"/>
                <w:szCs w:val="20"/>
              </w:rPr>
            </w:pPr>
            <w:r w:rsidRPr="00CB1A5C">
              <w:rPr>
                <w:rFonts w:ascii="Arial" w:hAnsi="Arial" w:cs="Arial"/>
                <w:sz w:val="20"/>
                <w:szCs w:val="20"/>
              </w:rPr>
              <w:t xml:space="preserve">where </w:t>
            </w:r>
          </w:p>
          <w:p w:rsidR="003A04DD" w:rsidRPr="00CB1A5C" w:rsidRDefault="001B0B60" w:rsidP="000A4C4F">
            <w:pPr>
              <w:pStyle w:val="ListParagraph"/>
              <w:numPr>
                <w:ilvl w:val="0"/>
                <w:numId w:val="152"/>
              </w:numPr>
              <w:overflowPunct w:val="0"/>
              <w:autoSpaceDE w:val="0"/>
              <w:autoSpaceDN w:val="0"/>
              <w:adjustRightInd w:val="0"/>
              <w:spacing w:after="120" w:line="240" w:lineRule="auto"/>
              <w:textAlignment w:val="baseline"/>
              <w:rPr>
                <w:rFonts w:cs="Arial"/>
                <w:sz w:val="20"/>
              </w:rPr>
            </w:pPr>
            <m:oMath>
              <m:sSub>
                <m:sSubPr>
                  <m:ctrlPr>
                    <w:rPr>
                      <w:rFonts w:ascii="Cambria Math" w:hAnsi="Cambria Math" w:cs="Arial"/>
                      <w:i/>
                      <w:sz w:val="20"/>
                    </w:rPr>
                  </m:ctrlPr>
                </m:sSubPr>
                <m:e>
                  <m:sSub>
                    <m:sSubPr>
                      <m:ctrlPr>
                        <w:rPr>
                          <w:rFonts w:ascii="Cambria Math" w:hAnsi="Cambria Math" w:cs="Arial"/>
                          <w:i/>
                          <w:sz w:val="20"/>
                        </w:rPr>
                      </m:ctrlPr>
                    </m:sSubPr>
                    <m:e>
                      <m:r>
                        <m:rPr>
                          <m:sty m:val="p"/>
                        </m:rPr>
                        <w:rPr>
                          <w:rFonts w:ascii="Cambria Math" w:hAnsi="Cambria Math" w:cs="Arial"/>
                          <w:sz w:val="20"/>
                        </w:rPr>
                        <m:t>FXSet_Stress</m:t>
                      </m:r>
                    </m:e>
                    <m:sub>
                      <m:r>
                        <w:rPr>
                          <w:rFonts w:ascii="Cambria Math" w:hAnsi="Cambria Math" w:cs="Arial"/>
                          <w:sz w:val="20"/>
                        </w:rPr>
                        <m:t>c,SD</m:t>
                      </m:r>
                    </m:sub>
                  </m:sSub>
                  <m:r>
                    <m:rPr>
                      <m:sty m:val="p"/>
                    </m:rPr>
                    <w:rPr>
                      <w:rFonts w:ascii="Cambria Math" w:hAnsi="Cambria Math" w:cs="Arial"/>
                      <w:sz w:val="20"/>
                    </w:rPr>
                    <m:t xml:space="preserve"> </m:t>
                  </m:r>
                </m:e>
                <m:sub/>
              </m:sSub>
            </m:oMath>
            <w:r w:rsidR="003A04DD" w:rsidRPr="00CB1A5C">
              <w:rPr>
                <w:rFonts w:cs="Arial"/>
                <w:sz w:val="20"/>
              </w:rPr>
              <w:t xml:space="preserve">is stressed settlement exposure for each portfolio, currency c, settlement date SD </w:t>
            </w:r>
          </w:p>
          <w:p w:rsidR="003A04DD" w:rsidRPr="003A04DD" w:rsidRDefault="001B0B60" w:rsidP="000A4C4F">
            <w:pPr>
              <w:pStyle w:val="ListParagraph"/>
              <w:numPr>
                <w:ilvl w:val="0"/>
                <w:numId w:val="152"/>
              </w:numPr>
              <w:overflowPunct w:val="0"/>
              <w:autoSpaceDE w:val="0"/>
              <w:autoSpaceDN w:val="0"/>
              <w:adjustRightInd w:val="0"/>
              <w:spacing w:after="120" w:line="240" w:lineRule="auto"/>
              <w:textAlignment w:val="baseline"/>
              <w:rPr>
                <w:rFonts w:cs="Arial"/>
                <w:sz w:val="20"/>
              </w:rPr>
            </w:pPr>
            <m:oMath>
              <m:sSub>
                <m:sSubPr>
                  <m:ctrlPr>
                    <w:rPr>
                      <w:rFonts w:ascii="Cambria Math" w:hAnsi="Cambria Math" w:cs="Arial"/>
                      <w:i/>
                      <w:sz w:val="20"/>
                    </w:rPr>
                  </m:ctrlPr>
                </m:sSubPr>
                <m:e>
                  <m:r>
                    <w:rPr>
                      <w:rFonts w:ascii="Cambria Math" w:hAnsi="Cambria Math" w:cs="Arial"/>
                      <w:sz w:val="20"/>
                    </w:rPr>
                    <m:t>SettlementExp</m:t>
                  </m:r>
                </m:e>
                <m:sub>
                  <m:r>
                    <w:rPr>
                      <w:rFonts w:ascii="Cambria Math" w:hAnsi="Cambria Math" w:cs="Arial"/>
                      <w:sz w:val="20"/>
                    </w:rPr>
                    <m:t>c,s,SD</m:t>
                  </m:r>
                </m:sub>
              </m:sSub>
            </m:oMath>
            <w:r w:rsidR="003A04DD" w:rsidRPr="00CB1A5C">
              <w:rPr>
                <w:rFonts w:cs="Arial"/>
                <w:sz w:val="20"/>
              </w:rPr>
              <w:t>= Settlement exposure for each portfolio, currency c, settlement date SD and stress test s</w:t>
            </w:r>
          </w:p>
        </w:tc>
      </w:tr>
      <w:tr w:rsidR="003A04DD" w:rsidRPr="00CB1A5C" w:rsidTr="00C176B8">
        <w:trPr>
          <w:trHeight w:val="416"/>
        </w:trPr>
        <w:tc>
          <w:tcPr>
            <w:tcW w:w="1951" w:type="dxa"/>
            <w:shd w:val="clear" w:color="auto" w:fill="00B050"/>
          </w:tcPr>
          <w:p w:rsidR="003A04DD" w:rsidRPr="00CB1A5C" w:rsidRDefault="003A04DD" w:rsidP="003B2EFC">
            <w:pPr>
              <w:keepNext/>
              <w:rPr>
                <w:rFonts w:ascii="Arial" w:hAnsi="Arial" w:cs="Arial"/>
                <w:sz w:val="20"/>
                <w:szCs w:val="20"/>
              </w:rPr>
            </w:pPr>
            <w:bookmarkStart w:id="105" w:name="_Ref441827853"/>
            <w:r w:rsidRPr="00CB1A5C">
              <w:rPr>
                <w:rFonts w:ascii="Arial" w:hAnsi="Arial" w:cs="Arial"/>
                <w:sz w:val="20"/>
                <w:szCs w:val="20"/>
              </w:rPr>
              <w:t xml:space="preserve">BR </w:t>
            </w:r>
            <w:r>
              <w:rPr>
                <w:rFonts w:ascii="Arial" w:hAnsi="Arial" w:cs="Arial"/>
                <w:noProof/>
                <w:sz w:val="20"/>
                <w:szCs w:val="20"/>
              </w:rPr>
              <w:t>101</w:t>
            </w:r>
            <w:bookmarkEnd w:id="105"/>
            <w:r w:rsidRPr="00CB1A5C">
              <w:rPr>
                <w:rFonts w:ascii="Arial" w:hAnsi="Arial" w:cs="Arial"/>
                <w:sz w:val="20"/>
                <w:szCs w:val="20"/>
              </w:rPr>
              <w:t xml:space="preserve"> </w:t>
            </w:r>
            <w:r>
              <w:rPr>
                <w:rFonts w:ascii="Arial" w:hAnsi="Arial" w:cs="Arial"/>
                <w:sz w:val="20"/>
                <w:szCs w:val="20"/>
              </w:rPr>
              <w:t>-</w:t>
            </w:r>
            <w:r w:rsidRPr="00CB1A5C">
              <w:rPr>
                <w:rFonts w:ascii="Arial" w:hAnsi="Arial" w:cs="Arial"/>
                <w:sz w:val="20"/>
                <w:szCs w:val="20"/>
              </w:rPr>
              <w:t xml:space="preserve"> Calculate  Simulated Settlement Exposure  for each settlement date, under each simulation date, each currency and each House (H) account level portfolio</w:t>
            </w:r>
          </w:p>
          <w:p w:rsidR="003A04DD" w:rsidRPr="00CB1A5C" w:rsidRDefault="003A04DD" w:rsidP="003B2EFC">
            <w:pPr>
              <w:keepNext/>
              <w:rPr>
                <w:rFonts w:ascii="Arial" w:hAnsi="Arial" w:cs="Arial"/>
                <w:sz w:val="20"/>
                <w:szCs w:val="20"/>
              </w:rPr>
            </w:pPr>
          </w:p>
          <w:p w:rsidR="003A04DD" w:rsidRPr="00CB1A5C" w:rsidRDefault="003A04DD" w:rsidP="003B2EFC">
            <w:pPr>
              <w:keepNext/>
              <w:rPr>
                <w:rFonts w:ascii="Arial" w:hAnsi="Arial" w:cs="Arial"/>
                <w:sz w:val="20"/>
                <w:szCs w:val="20"/>
              </w:rPr>
            </w:pPr>
          </w:p>
          <w:p w:rsidR="003A04DD" w:rsidRPr="00CB1A5C" w:rsidRDefault="003A04DD" w:rsidP="003B2EFC">
            <w:pPr>
              <w:keepNext/>
              <w:rPr>
                <w:rFonts w:ascii="Arial" w:hAnsi="Arial" w:cs="Arial"/>
                <w:sz w:val="20"/>
                <w:szCs w:val="20"/>
              </w:rPr>
            </w:pPr>
          </w:p>
          <w:p w:rsidR="003A04DD" w:rsidRPr="00CB1A5C" w:rsidRDefault="003A04DD" w:rsidP="003B2EFC">
            <w:pPr>
              <w:keepNext/>
              <w:rPr>
                <w:rFonts w:ascii="Arial" w:hAnsi="Arial" w:cs="Arial"/>
                <w:sz w:val="20"/>
                <w:szCs w:val="20"/>
              </w:rPr>
            </w:pPr>
          </w:p>
        </w:tc>
        <w:tc>
          <w:tcPr>
            <w:tcW w:w="7513" w:type="dxa"/>
          </w:tcPr>
          <w:p w:rsidR="003A04DD" w:rsidRPr="00CB1A5C" w:rsidRDefault="003A04DD" w:rsidP="003B2EFC">
            <w:pPr>
              <w:rPr>
                <w:rFonts w:ascii="Arial" w:hAnsi="Arial" w:cs="Arial"/>
                <w:sz w:val="20"/>
                <w:szCs w:val="20"/>
              </w:rPr>
            </w:pPr>
            <w:r w:rsidRPr="00CB1A5C">
              <w:rPr>
                <w:rFonts w:ascii="Arial" w:hAnsi="Arial" w:cs="Arial"/>
                <w:sz w:val="20"/>
                <w:szCs w:val="20"/>
              </w:rPr>
              <w:lastRenderedPageBreak/>
              <w:t>As a ForexClear Risk user:</w:t>
            </w:r>
          </w:p>
          <w:p w:rsidR="003A04DD" w:rsidRPr="00CB1A5C" w:rsidRDefault="003A04DD" w:rsidP="003B2EFC">
            <w:pPr>
              <w:rPr>
                <w:rFonts w:ascii="Arial" w:hAnsi="Arial" w:cs="Arial"/>
                <w:sz w:val="20"/>
                <w:szCs w:val="20"/>
              </w:rPr>
            </w:pPr>
            <w:r w:rsidRPr="00CB1A5C">
              <w:rPr>
                <w:rFonts w:ascii="Arial" w:hAnsi="Arial" w:cs="Arial"/>
                <w:sz w:val="20"/>
                <w:szCs w:val="20"/>
              </w:rPr>
              <w:t>I want to calculate the simulated settlement exposure under each simulation date, each settlement date, currency and each House (H) account portfolio level portfolio so that I can manage settlement risk exposures.</w:t>
            </w:r>
          </w:p>
          <w:p w:rsidR="003A04DD" w:rsidRPr="00CB1A5C" w:rsidRDefault="003A04DD" w:rsidP="003B2EFC">
            <w:pPr>
              <w:rPr>
                <w:rFonts w:ascii="Arial" w:hAnsi="Arial" w:cs="Arial"/>
                <w:sz w:val="20"/>
                <w:szCs w:val="20"/>
              </w:rPr>
            </w:pPr>
            <w:r w:rsidRPr="00CB1A5C">
              <w:rPr>
                <w:rFonts w:ascii="Arial" w:hAnsi="Arial" w:cs="Arial"/>
                <w:sz w:val="20"/>
                <w:szCs w:val="20"/>
              </w:rPr>
              <w:t>Acceptance criteria:</w:t>
            </w:r>
          </w:p>
          <w:p w:rsidR="003A04DD" w:rsidRPr="00CB1A5C" w:rsidRDefault="001B0B60" w:rsidP="003A04DD">
            <w:pPr>
              <w:pStyle w:val="ListParagraph"/>
              <w:overflowPunct w:val="0"/>
              <w:autoSpaceDE w:val="0"/>
              <w:autoSpaceDN w:val="0"/>
              <w:adjustRightInd w:val="0"/>
              <w:spacing w:after="120" w:line="240" w:lineRule="auto"/>
              <w:textAlignment w:val="baseline"/>
              <w:rPr>
                <w:rFonts w:cs="Arial"/>
                <w:sz w:val="20"/>
              </w:rPr>
            </w:pPr>
            <m:oMathPara>
              <m:oMath>
                <m:sSub>
                  <m:sSubPr>
                    <m:ctrlPr>
                      <w:rPr>
                        <w:rFonts w:ascii="Cambria Math" w:hAnsi="Cambria Math" w:cs="Arial"/>
                        <w:i/>
                        <w:sz w:val="20"/>
                      </w:rPr>
                    </m:ctrlPr>
                  </m:sSubPr>
                  <m:e>
                    <m:r>
                      <w:rPr>
                        <w:rFonts w:ascii="Cambria Math" w:hAnsi="Cambria Math" w:cs="Arial"/>
                        <w:sz w:val="20"/>
                      </w:rPr>
                      <m:t>SettlementExp</m:t>
                    </m:r>
                  </m:e>
                  <m:sub>
                    <m:r>
                      <w:rPr>
                        <w:rFonts w:ascii="Cambria Math" w:hAnsi="Cambria Math" w:cs="Arial"/>
                        <w:sz w:val="20"/>
                      </w:rPr>
                      <m:t>c,t,SD</m:t>
                    </m:r>
                  </m:sub>
                </m:sSub>
                <m:r>
                  <w:rPr>
                    <w:rFonts w:ascii="Cambria Math" w:hAnsi="Cambria Math" w:cs="Arial"/>
                    <w:sz w:val="20"/>
                  </w:rPr>
                  <m:t>=</m:t>
                </m:r>
                <m:nary>
                  <m:naryPr>
                    <m:chr m:val="∑"/>
                    <m:limLoc m:val="undOvr"/>
                    <m:ctrlPr>
                      <w:rPr>
                        <w:rFonts w:ascii="Cambria Math" w:hAnsi="Cambria Math" w:cs="Arial"/>
                        <w:i/>
                        <w:sz w:val="20"/>
                      </w:rPr>
                    </m:ctrlPr>
                  </m:naryPr>
                  <m:sub>
                    <m:r>
                      <w:rPr>
                        <w:rFonts w:ascii="Cambria Math" w:hAnsi="Cambria Math" w:cs="Arial"/>
                        <w:sz w:val="20"/>
                      </w:rPr>
                      <m:t>i=1</m:t>
                    </m:r>
                  </m:sub>
                  <m:sup>
                    <m:r>
                      <w:rPr>
                        <w:rFonts w:ascii="Cambria Math" w:hAnsi="Cambria Math" w:cs="Arial"/>
                        <w:sz w:val="20"/>
                      </w:rPr>
                      <m:t>N</m:t>
                    </m:r>
                  </m:sup>
                  <m:e>
                    <m:r>
                      <w:rPr>
                        <w:rFonts w:ascii="Cambria Math" w:hAnsi="Cambria Math" w:cs="Arial"/>
                        <w:sz w:val="20"/>
                      </w:rPr>
                      <m:t>(</m:t>
                    </m:r>
                    <m:sSub>
                      <m:sSubPr>
                        <m:ctrlPr>
                          <w:rPr>
                            <w:rFonts w:ascii="Cambria Math" w:hAnsi="Cambria Math" w:cs="Arial"/>
                            <w:i/>
                            <w:sz w:val="20"/>
                          </w:rPr>
                        </m:ctrlPr>
                      </m:sSubPr>
                      <m:e>
                        <m:r>
                          <w:rPr>
                            <w:rFonts w:ascii="Cambria Math" w:hAnsi="Cambria Math" w:cs="Arial"/>
                            <w:sz w:val="20"/>
                          </w:rPr>
                          <m:t>SettlementExp</m:t>
                        </m:r>
                      </m:e>
                      <m:sub>
                        <m:r>
                          <w:rPr>
                            <w:rFonts w:ascii="Cambria Math" w:hAnsi="Cambria Math" w:cs="Arial"/>
                            <w:sz w:val="20"/>
                          </w:rPr>
                          <m:t>i,c,t,SD</m:t>
                        </m:r>
                      </m:sub>
                    </m:sSub>
                  </m:e>
                </m:nary>
                <m:r>
                  <w:rPr>
                    <w:rFonts w:ascii="Cambria Math" w:hAnsi="Cambria Math" w:cs="Arial"/>
                    <w:sz w:val="20"/>
                  </w:rPr>
                  <m:t>-</m:t>
                </m:r>
                <m:sSub>
                  <m:sSubPr>
                    <m:ctrlPr>
                      <w:rPr>
                        <w:rFonts w:ascii="Cambria Math" w:hAnsi="Cambria Math" w:cs="Arial"/>
                        <w:i/>
                        <w:sz w:val="20"/>
                      </w:rPr>
                    </m:ctrlPr>
                  </m:sSubPr>
                  <m:e>
                    <m:r>
                      <w:rPr>
                        <w:rFonts w:ascii="Cambria Math" w:hAnsi="Cambria Math" w:cs="Arial"/>
                        <w:sz w:val="20"/>
                      </w:rPr>
                      <m:t>CumTradeVM</m:t>
                    </m:r>
                  </m:e>
                  <m:sub>
                    <m:r>
                      <w:rPr>
                        <w:rFonts w:ascii="Cambria Math" w:hAnsi="Cambria Math" w:cs="Arial"/>
                        <w:sz w:val="20"/>
                      </w:rPr>
                      <m:t>i,c,t,SD</m:t>
                    </m:r>
                  </m:sub>
                </m:sSub>
                <m:r>
                  <w:rPr>
                    <w:rFonts w:ascii="Cambria Math" w:hAnsi="Cambria Math" w:cs="Arial"/>
                    <w:sz w:val="20"/>
                  </w:rPr>
                  <m:t xml:space="preserve">)+ </m:t>
                </m:r>
                <m:nary>
                  <m:naryPr>
                    <m:chr m:val="∑"/>
                    <m:limLoc m:val="undOvr"/>
                    <m:ctrlPr>
                      <w:rPr>
                        <w:rFonts w:ascii="Cambria Math" w:hAnsi="Cambria Math" w:cs="Arial"/>
                        <w:i/>
                        <w:sz w:val="20"/>
                      </w:rPr>
                    </m:ctrlPr>
                  </m:naryPr>
                  <m:sub>
                    <m:r>
                      <w:rPr>
                        <w:rFonts w:ascii="Cambria Math" w:hAnsi="Cambria Math" w:cs="Arial"/>
                        <w:sz w:val="20"/>
                      </w:rPr>
                      <m:t>p=1</m:t>
                    </m:r>
                  </m:sub>
                  <m:sup>
                    <m:r>
                      <w:rPr>
                        <w:rFonts w:ascii="Cambria Math" w:hAnsi="Cambria Math" w:cs="Arial"/>
                        <w:sz w:val="20"/>
                      </w:rPr>
                      <m:t>P</m:t>
                    </m:r>
                  </m:sup>
                  <m:e>
                    <m:r>
                      <w:rPr>
                        <w:rFonts w:ascii="Cambria Math" w:hAnsi="Cambria Math" w:cs="Arial"/>
                        <w:sz w:val="20"/>
                      </w:rPr>
                      <m:t>(</m:t>
                    </m:r>
                    <m:sSub>
                      <m:sSubPr>
                        <m:ctrlPr>
                          <w:rPr>
                            <w:rFonts w:ascii="Cambria Math" w:hAnsi="Cambria Math" w:cs="Arial"/>
                            <w:i/>
                            <w:sz w:val="20"/>
                          </w:rPr>
                        </m:ctrlPr>
                      </m:sSubPr>
                      <m:e>
                        <m:r>
                          <w:rPr>
                            <w:rFonts w:ascii="Cambria Math" w:hAnsi="Cambria Math" w:cs="Arial"/>
                            <w:sz w:val="20"/>
                          </w:rPr>
                          <m:t>OptPrem</m:t>
                        </m:r>
                      </m:e>
                      <m:sub>
                        <m:r>
                          <w:rPr>
                            <w:rFonts w:ascii="Cambria Math" w:hAnsi="Cambria Math" w:cs="Arial"/>
                            <w:sz w:val="20"/>
                          </w:rPr>
                          <m:t>p,c,PD</m:t>
                        </m:r>
                      </m:sub>
                    </m:sSub>
                  </m:e>
                </m:nary>
                <m:r>
                  <w:rPr>
                    <w:rFonts w:ascii="Cambria Math" w:hAnsi="Cambria Math" w:cs="Arial"/>
                    <w:sz w:val="20"/>
                  </w:rPr>
                  <m:t>-</m:t>
                </m:r>
                <m:sSub>
                  <m:sSubPr>
                    <m:ctrlPr>
                      <w:rPr>
                        <w:rFonts w:ascii="Cambria Math" w:hAnsi="Cambria Math" w:cs="Arial"/>
                        <w:i/>
                        <w:sz w:val="20"/>
                      </w:rPr>
                    </m:ctrlPr>
                  </m:sSubPr>
                  <m:e>
                    <m:r>
                      <w:rPr>
                        <w:rFonts w:ascii="Cambria Math" w:hAnsi="Cambria Math" w:cs="Arial"/>
                        <w:sz w:val="20"/>
                      </w:rPr>
                      <m:t>CumPremVM</m:t>
                    </m:r>
                  </m:e>
                  <m:sub>
                    <m:r>
                      <w:rPr>
                        <w:rFonts w:ascii="Cambria Math" w:hAnsi="Cambria Math" w:cs="Arial"/>
                        <w:sz w:val="20"/>
                      </w:rPr>
                      <m:t>p,c,PD</m:t>
                    </m:r>
                  </m:sub>
                </m:sSub>
                <m:r>
                  <w:rPr>
                    <w:rFonts w:ascii="Cambria Math" w:hAnsi="Cambria Math" w:cs="Arial"/>
                    <w:sz w:val="20"/>
                  </w:rPr>
                  <m:t>)</m:t>
                </m:r>
              </m:oMath>
            </m:oMathPara>
          </w:p>
          <w:p w:rsidR="003A04DD" w:rsidRPr="003A04DD" w:rsidRDefault="003A04DD" w:rsidP="003B2EFC">
            <w:pPr>
              <w:rPr>
                <w:rFonts w:ascii="Arial" w:hAnsi="Arial" w:cs="Arial"/>
                <w:sz w:val="20"/>
                <w:szCs w:val="20"/>
              </w:rPr>
            </w:pPr>
            <w:r w:rsidRPr="003A04DD">
              <w:rPr>
                <w:rFonts w:ascii="Arial" w:hAnsi="Arial" w:cs="Arial"/>
                <w:sz w:val="20"/>
                <w:szCs w:val="20"/>
              </w:rPr>
              <w:t>where</w:t>
            </w:r>
          </w:p>
          <w:p w:rsidR="003A04DD" w:rsidRPr="003A04DD" w:rsidRDefault="001B0B60" w:rsidP="003A04DD">
            <w:pPr>
              <w:pStyle w:val="ListParagraph"/>
              <w:overflowPunct w:val="0"/>
              <w:autoSpaceDE w:val="0"/>
              <w:autoSpaceDN w:val="0"/>
              <w:adjustRightInd w:val="0"/>
              <w:spacing w:after="120" w:line="240" w:lineRule="auto"/>
              <w:textAlignment w:val="baseline"/>
              <w:rPr>
                <w:sz w:val="20"/>
                <w:szCs w:val="20"/>
              </w:rPr>
            </w:pPr>
            <m:oMath>
              <m:sSub>
                <m:sSubPr>
                  <m:ctrlPr>
                    <w:rPr>
                      <w:rFonts w:ascii="Cambria Math" w:hAnsi="Cambria Math"/>
                      <w:i/>
                      <w:sz w:val="20"/>
                      <w:szCs w:val="20"/>
                    </w:rPr>
                  </m:ctrlPr>
                </m:sSubPr>
                <m:e>
                  <m:r>
                    <w:rPr>
                      <w:rFonts w:ascii="Cambria Math" w:hAnsi="Cambria Math"/>
                      <w:sz w:val="20"/>
                      <w:szCs w:val="20"/>
                    </w:rPr>
                    <m:t>SettlementExp</m:t>
                  </m:r>
                </m:e>
                <m:sub>
                  <m:r>
                    <w:rPr>
                      <w:rFonts w:ascii="Cambria Math" w:hAnsi="Cambria Math"/>
                      <w:sz w:val="20"/>
                      <w:szCs w:val="20"/>
                    </w:rPr>
                    <m:t>c,t,SD</m:t>
                  </m:r>
                </m:sub>
              </m:sSub>
            </m:oMath>
            <w:r w:rsidR="003A04DD" w:rsidRPr="003A04DD">
              <w:rPr>
                <w:color w:val="000000"/>
                <w:sz w:val="20"/>
                <w:szCs w:val="20"/>
              </w:rPr>
              <w:t xml:space="preserve">= simulated settlement exposure of the portfolio at scenario date </w:t>
            </w:r>
            <w:r w:rsidR="003A04DD" w:rsidRPr="003A04DD">
              <w:rPr>
                <w:i/>
                <w:color w:val="000000"/>
                <w:sz w:val="20"/>
                <w:szCs w:val="20"/>
              </w:rPr>
              <w:t>t</w:t>
            </w:r>
            <w:r w:rsidR="003A04DD" w:rsidRPr="003A04DD">
              <w:rPr>
                <w:color w:val="000000"/>
                <w:sz w:val="20"/>
                <w:szCs w:val="20"/>
              </w:rPr>
              <w:t xml:space="preserve"> , for currency </w:t>
            </w:r>
            <w:r w:rsidR="003A04DD" w:rsidRPr="003A04DD">
              <w:rPr>
                <w:i/>
                <w:color w:val="000000"/>
                <w:sz w:val="20"/>
                <w:szCs w:val="20"/>
              </w:rPr>
              <w:t>c</w:t>
            </w:r>
            <w:r w:rsidR="003A04DD" w:rsidRPr="003A04DD">
              <w:rPr>
                <w:color w:val="000000"/>
                <w:sz w:val="20"/>
                <w:szCs w:val="20"/>
              </w:rPr>
              <w:t xml:space="preserve"> and for settlement date </w:t>
            </w:r>
          </w:p>
          <w:p w:rsidR="003A04DD" w:rsidRPr="003A04DD" w:rsidRDefault="003A04DD" w:rsidP="003A04DD">
            <w:pPr>
              <w:pStyle w:val="ListParagraph"/>
              <w:overflowPunct w:val="0"/>
              <w:autoSpaceDE w:val="0"/>
              <w:autoSpaceDN w:val="0"/>
              <w:adjustRightInd w:val="0"/>
              <w:spacing w:after="120" w:line="240" w:lineRule="auto"/>
              <w:textAlignment w:val="baseline"/>
              <w:rPr>
                <w:sz w:val="20"/>
                <w:szCs w:val="20"/>
              </w:rPr>
            </w:pPr>
            <m:oMath>
              <m:r>
                <w:rPr>
                  <w:rFonts w:ascii="Cambria Math" w:hAnsi="Cambria Math"/>
                  <w:color w:val="000000"/>
                  <w:sz w:val="20"/>
                  <w:szCs w:val="20"/>
                </w:rPr>
                <m:t>SD</m:t>
              </m:r>
              <m:sSub>
                <m:sSubPr>
                  <m:ctrlPr>
                    <w:rPr>
                      <w:rFonts w:ascii="Cambria Math" w:hAnsi="Cambria Math"/>
                      <w:i/>
                      <w:sz w:val="20"/>
                      <w:szCs w:val="20"/>
                    </w:rPr>
                  </m:ctrlPr>
                </m:sSubPr>
                <m:e>
                  <m:r>
                    <w:rPr>
                      <w:rFonts w:ascii="Cambria Math" w:hAnsi="Cambria Math"/>
                      <w:sz w:val="20"/>
                      <w:szCs w:val="20"/>
                    </w:rPr>
                    <m:t>SettlementExp</m:t>
                  </m:r>
                </m:e>
                <m:sub>
                  <m:r>
                    <w:rPr>
                      <w:rFonts w:ascii="Cambria Math" w:hAnsi="Cambria Math"/>
                      <w:sz w:val="20"/>
                      <w:szCs w:val="20"/>
                    </w:rPr>
                    <m:t>i,c,t,SD</m:t>
                  </m:r>
                </m:sub>
              </m:sSub>
            </m:oMath>
            <w:r w:rsidRPr="003A04DD">
              <w:rPr>
                <w:sz w:val="20"/>
                <w:szCs w:val="20"/>
              </w:rPr>
              <w:t xml:space="preserve"> </w:t>
            </w:r>
            <w:r w:rsidRPr="003A04DD">
              <w:rPr>
                <w:color w:val="000000"/>
                <w:sz w:val="20"/>
                <w:szCs w:val="20"/>
              </w:rPr>
              <w:t xml:space="preserve">= simulated settlement exposure of trade </w:t>
            </w:r>
            <w:proofErr w:type="spellStart"/>
            <w:r w:rsidRPr="003A04DD">
              <w:rPr>
                <w:i/>
                <w:color w:val="000000"/>
                <w:sz w:val="20"/>
                <w:szCs w:val="20"/>
              </w:rPr>
              <w:t>i</w:t>
            </w:r>
            <w:proofErr w:type="spellEnd"/>
            <w:r w:rsidRPr="003A04DD">
              <w:rPr>
                <w:color w:val="000000"/>
                <w:sz w:val="20"/>
                <w:szCs w:val="20"/>
              </w:rPr>
              <w:t xml:space="preserve"> (</w:t>
            </w:r>
            <w:r w:rsidRPr="003A04DD">
              <w:rPr>
                <w:b/>
                <w:sz w:val="20"/>
                <w:szCs w:val="20"/>
              </w:rPr>
              <w:t xml:space="preserve">BR </w:t>
            </w:r>
            <w:r w:rsidRPr="003A04DD">
              <w:rPr>
                <w:b/>
                <w:noProof/>
                <w:sz w:val="20"/>
                <w:szCs w:val="20"/>
              </w:rPr>
              <w:t>103</w:t>
            </w:r>
            <w:r w:rsidRPr="003A04DD">
              <w:rPr>
                <w:color w:val="000000"/>
                <w:sz w:val="20"/>
                <w:szCs w:val="20"/>
              </w:rPr>
              <w:t xml:space="preserve">) at scenario date </w:t>
            </w:r>
            <w:r w:rsidRPr="003A04DD">
              <w:rPr>
                <w:i/>
                <w:color w:val="000000"/>
                <w:sz w:val="20"/>
                <w:szCs w:val="20"/>
              </w:rPr>
              <w:t xml:space="preserve">t, </w:t>
            </w:r>
            <w:r w:rsidRPr="003A04DD">
              <w:rPr>
                <w:color w:val="000000"/>
                <w:sz w:val="20"/>
                <w:szCs w:val="20"/>
              </w:rPr>
              <w:t xml:space="preserve"> for currency </w:t>
            </w:r>
            <w:r w:rsidRPr="003A04DD">
              <w:rPr>
                <w:i/>
                <w:color w:val="000000"/>
                <w:sz w:val="20"/>
                <w:szCs w:val="20"/>
              </w:rPr>
              <w:t>c</w:t>
            </w:r>
            <w:r w:rsidRPr="003A04DD">
              <w:rPr>
                <w:color w:val="000000"/>
                <w:sz w:val="20"/>
                <w:szCs w:val="20"/>
              </w:rPr>
              <w:t xml:space="preserve"> and for settlement date </w:t>
            </w:r>
            <m:oMath>
              <m:r>
                <w:rPr>
                  <w:rFonts w:ascii="Cambria Math" w:hAnsi="Cambria Math"/>
                  <w:color w:val="000000"/>
                  <w:sz w:val="20"/>
                  <w:szCs w:val="20"/>
                </w:rPr>
                <m:t>SD</m:t>
              </m:r>
            </m:oMath>
          </w:p>
          <w:p w:rsidR="003A04DD" w:rsidRPr="00CB1A5C" w:rsidRDefault="001B0B60" w:rsidP="003A04DD">
            <w:pPr>
              <w:pStyle w:val="Numbereditem"/>
              <w:numPr>
                <w:ilvl w:val="0"/>
                <w:numId w:val="0"/>
              </w:numPr>
              <w:tabs>
                <w:tab w:val="left" w:pos="3261"/>
              </w:tabs>
              <w:ind w:left="750"/>
              <w:rPr>
                <w:sz w:val="20"/>
                <w:szCs w:val="20"/>
              </w:rPr>
            </w:pPr>
            <m:oMath>
              <m:sSub>
                <m:sSubPr>
                  <m:ctrlPr>
                    <w:rPr>
                      <w:rFonts w:ascii="Cambria Math" w:eastAsia="Arial Unicode MS" w:hAnsi="Cambria Math"/>
                      <w:i/>
                      <w:sz w:val="20"/>
                      <w:szCs w:val="20"/>
                    </w:rPr>
                  </m:ctrlPr>
                </m:sSubPr>
                <m:e>
                  <m:r>
                    <w:rPr>
                      <w:rFonts w:ascii="Cambria Math" w:hAnsi="Cambria Math"/>
                      <w:sz w:val="20"/>
                      <w:szCs w:val="20"/>
                    </w:rPr>
                    <m:t>CumTradeVM</m:t>
                  </m:r>
                </m:e>
                <m:sub>
                  <m:r>
                    <w:rPr>
                      <w:rFonts w:ascii="Cambria Math" w:eastAsia="Arial Unicode MS" w:hAnsi="Cambria Math"/>
                      <w:sz w:val="20"/>
                      <w:szCs w:val="20"/>
                    </w:rPr>
                    <m:t>i</m:t>
                  </m:r>
                  <m:r>
                    <w:rPr>
                      <w:rFonts w:ascii="Cambria Math" w:hAnsi="Cambria Math"/>
                      <w:sz w:val="20"/>
                      <w:szCs w:val="20"/>
                    </w:rPr>
                    <m:t>,c,t,SD</m:t>
                  </m:r>
                </m:sub>
              </m:sSub>
            </m:oMath>
            <w:r w:rsidR="003A04DD" w:rsidRPr="00CB1A5C">
              <w:rPr>
                <w:sz w:val="20"/>
                <w:szCs w:val="20"/>
              </w:rPr>
              <w:t xml:space="preserve"> </w:t>
            </w:r>
            <w:r w:rsidR="003A04DD" w:rsidRPr="00CB1A5C">
              <w:rPr>
                <w:color w:val="000000"/>
                <w:sz w:val="20"/>
                <w:szCs w:val="20"/>
              </w:rPr>
              <w:t xml:space="preserve">= Cumulative VM of trade </w:t>
            </w:r>
            <w:proofErr w:type="spellStart"/>
            <w:r w:rsidR="003A04DD" w:rsidRPr="00CB1A5C">
              <w:rPr>
                <w:i/>
                <w:color w:val="000000"/>
                <w:sz w:val="20"/>
                <w:szCs w:val="20"/>
              </w:rPr>
              <w:t>i</w:t>
            </w:r>
            <w:proofErr w:type="spellEnd"/>
            <w:r w:rsidR="003A04DD" w:rsidRPr="00CB1A5C">
              <w:rPr>
                <w:color w:val="000000"/>
                <w:sz w:val="20"/>
                <w:szCs w:val="20"/>
              </w:rPr>
              <w:t xml:space="preserve"> (excluding </w:t>
            </w:r>
            <w:proofErr w:type="spellStart"/>
            <w:r w:rsidR="003A04DD" w:rsidRPr="00CB1A5C">
              <w:rPr>
                <w:color w:val="000000"/>
                <w:sz w:val="20"/>
                <w:szCs w:val="20"/>
              </w:rPr>
              <w:t>premiumVM</w:t>
            </w:r>
            <w:proofErr w:type="spellEnd"/>
            <w:r w:rsidR="003A04DD" w:rsidRPr="00CB1A5C">
              <w:rPr>
                <w:color w:val="000000"/>
                <w:sz w:val="20"/>
                <w:szCs w:val="20"/>
              </w:rPr>
              <w:t xml:space="preserve">) at scenario/simulation date </w:t>
            </w:r>
            <w:r w:rsidR="003A04DD" w:rsidRPr="00CB1A5C">
              <w:rPr>
                <w:i/>
                <w:color w:val="000000"/>
                <w:sz w:val="20"/>
                <w:szCs w:val="20"/>
              </w:rPr>
              <w:t xml:space="preserve">t, </w:t>
            </w:r>
            <w:r w:rsidR="003A04DD" w:rsidRPr="00CB1A5C">
              <w:rPr>
                <w:color w:val="000000"/>
                <w:sz w:val="20"/>
                <w:szCs w:val="20"/>
              </w:rPr>
              <w:t xml:space="preserve"> for currency </w:t>
            </w:r>
            <w:r w:rsidR="003A04DD" w:rsidRPr="00CB1A5C">
              <w:rPr>
                <w:i/>
                <w:color w:val="000000"/>
                <w:sz w:val="20"/>
                <w:szCs w:val="20"/>
              </w:rPr>
              <w:t>c</w:t>
            </w:r>
            <w:r w:rsidR="003A04DD" w:rsidRPr="00CB1A5C">
              <w:rPr>
                <w:color w:val="000000"/>
                <w:sz w:val="20"/>
                <w:szCs w:val="20"/>
              </w:rPr>
              <w:t xml:space="preserve"> and for settlement date </w:t>
            </w:r>
            <m:oMath>
              <m:r>
                <w:rPr>
                  <w:rFonts w:ascii="Cambria Math" w:hAnsi="Cambria Math"/>
                  <w:color w:val="000000"/>
                  <w:sz w:val="20"/>
                  <w:szCs w:val="20"/>
                </w:rPr>
                <m:t>SD</m:t>
              </m:r>
            </m:oMath>
          </w:p>
          <w:p w:rsidR="003A04DD" w:rsidRPr="00CB1A5C" w:rsidRDefault="001B0B60" w:rsidP="003A04DD">
            <w:pPr>
              <w:pStyle w:val="Numbereditem"/>
              <w:numPr>
                <w:ilvl w:val="0"/>
                <w:numId w:val="0"/>
              </w:numPr>
              <w:tabs>
                <w:tab w:val="left" w:pos="3261"/>
              </w:tabs>
              <w:ind w:left="750"/>
              <w:rPr>
                <w:sz w:val="20"/>
                <w:szCs w:val="20"/>
              </w:rPr>
            </w:pPr>
            <m:oMath>
              <m:sSub>
                <m:sSubPr>
                  <m:ctrlPr>
                    <w:rPr>
                      <w:rFonts w:ascii="Cambria Math" w:eastAsia="Arial Unicode MS" w:hAnsi="Cambria Math"/>
                      <w:i/>
                      <w:sz w:val="20"/>
                      <w:szCs w:val="20"/>
                    </w:rPr>
                  </m:ctrlPr>
                </m:sSubPr>
                <m:e>
                  <m:r>
                    <w:rPr>
                      <w:rFonts w:ascii="Cambria Math" w:hAnsi="Cambria Math"/>
                      <w:sz w:val="20"/>
                      <w:szCs w:val="20"/>
                    </w:rPr>
                    <m:t>CumPremVM</m:t>
                  </m:r>
                </m:e>
                <m:sub>
                  <m:r>
                    <w:rPr>
                      <w:rFonts w:ascii="Cambria Math" w:hAnsi="Cambria Math"/>
                      <w:sz w:val="20"/>
                      <w:szCs w:val="20"/>
                    </w:rPr>
                    <m:t>p,c,PD</m:t>
                  </m:r>
                </m:sub>
              </m:sSub>
            </m:oMath>
            <w:r w:rsidR="003A04DD" w:rsidRPr="00CB1A5C">
              <w:rPr>
                <w:sz w:val="20"/>
                <w:szCs w:val="20"/>
              </w:rPr>
              <w:t xml:space="preserve"> </w:t>
            </w:r>
            <w:r w:rsidR="003A04DD" w:rsidRPr="00CB1A5C">
              <w:rPr>
                <w:color w:val="000000"/>
                <w:sz w:val="20"/>
                <w:szCs w:val="20"/>
              </w:rPr>
              <w:t xml:space="preserve">= Cumulative VM relating to premium </w:t>
            </w:r>
            <w:r w:rsidR="003A04DD" w:rsidRPr="00CB1A5C">
              <w:rPr>
                <w:i/>
                <w:color w:val="000000"/>
                <w:sz w:val="20"/>
                <w:szCs w:val="20"/>
              </w:rPr>
              <w:t>p</w:t>
            </w:r>
            <w:r w:rsidR="003A04DD" w:rsidRPr="00CB1A5C">
              <w:rPr>
                <w:color w:val="000000"/>
                <w:sz w:val="20"/>
                <w:szCs w:val="20"/>
              </w:rPr>
              <w:t xml:space="preserve"> for currency </w:t>
            </w:r>
            <w:r w:rsidR="003A04DD" w:rsidRPr="00CB1A5C">
              <w:rPr>
                <w:i/>
                <w:color w:val="000000"/>
                <w:sz w:val="20"/>
                <w:szCs w:val="20"/>
              </w:rPr>
              <w:t>c</w:t>
            </w:r>
            <w:r w:rsidR="003A04DD" w:rsidRPr="00CB1A5C">
              <w:rPr>
                <w:color w:val="000000"/>
                <w:sz w:val="20"/>
                <w:szCs w:val="20"/>
              </w:rPr>
              <w:t xml:space="preserve"> and for premium date </w:t>
            </w:r>
            <m:oMath>
              <m:r>
                <w:rPr>
                  <w:rFonts w:ascii="Cambria Math" w:hAnsi="Cambria Math"/>
                  <w:color w:val="000000"/>
                  <w:sz w:val="20"/>
                  <w:szCs w:val="20"/>
                </w:rPr>
                <m:t>SD</m:t>
              </m:r>
            </m:oMath>
            <w:r w:rsidR="003A04DD" w:rsidRPr="00CB1A5C">
              <w:rPr>
                <w:color w:val="000000"/>
                <w:sz w:val="20"/>
                <w:szCs w:val="20"/>
              </w:rPr>
              <w:t xml:space="preserve"> = </w:t>
            </w:r>
            <m:oMath>
              <m:r>
                <w:rPr>
                  <w:rFonts w:ascii="Cambria Math" w:hAnsi="Cambria Math"/>
                  <w:color w:val="000000"/>
                  <w:sz w:val="20"/>
                  <w:szCs w:val="20"/>
                </w:rPr>
                <m:t>PD</m:t>
              </m:r>
            </m:oMath>
          </w:p>
          <w:p w:rsidR="003A04DD" w:rsidRPr="00CB1A5C" w:rsidRDefault="001B0B60" w:rsidP="003A04DD">
            <w:pPr>
              <w:pStyle w:val="Numbereditem"/>
              <w:numPr>
                <w:ilvl w:val="0"/>
                <w:numId w:val="0"/>
              </w:numPr>
              <w:tabs>
                <w:tab w:val="left" w:pos="3261"/>
              </w:tabs>
              <w:ind w:left="750"/>
              <w:rPr>
                <w:sz w:val="20"/>
                <w:szCs w:val="20"/>
              </w:rPr>
            </w:pPr>
            <m:oMath>
              <m:sSub>
                <m:sSubPr>
                  <m:ctrlPr>
                    <w:rPr>
                      <w:rFonts w:ascii="Cambria Math" w:hAnsi="Cambria Math"/>
                      <w:i/>
                      <w:sz w:val="20"/>
                      <w:szCs w:val="20"/>
                    </w:rPr>
                  </m:ctrlPr>
                </m:sSubPr>
                <m:e>
                  <m:r>
                    <w:rPr>
                      <w:rFonts w:ascii="Cambria Math" w:hAnsi="Cambria Math"/>
                      <w:sz w:val="20"/>
                      <w:szCs w:val="20"/>
                    </w:rPr>
                    <m:t>OptPrem</m:t>
                  </m:r>
                </m:e>
                <m:sub>
                  <m:r>
                    <w:rPr>
                      <w:rFonts w:ascii="Cambria Math" w:hAnsi="Cambria Math"/>
                      <w:sz w:val="20"/>
                      <w:szCs w:val="20"/>
                    </w:rPr>
                    <m:t>p,c,PD</m:t>
                  </m:r>
                </m:sub>
              </m:sSub>
            </m:oMath>
            <w:r w:rsidR="003A04DD" w:rsidRPr="00CB1A5C">
              <w:rPr>
                <w:sz w:val="20"/>
                <w:szCs w:val="20"/>
              </w:rPr>
              <w:t xml:space="preserve"> = </w:t>
            </w:r>
            <w:r w:rsidR="003A04DD" w:rsidRPr="00CB1A5C">
              <w:rPr>
                <w:color w:val="000000"/>
                <w:sz w:val="20"/>
                <w:szCs w:val="20"/>
              </w:rPr>
              <w:t xml:space="preserve"> Option Premium relating to premium </w:t>
            </w:r>
            <w:r w:rsidR="003A04DD" w:rsidRPr="00CB1A5C">
              <w:rPr>
                <w:i/>
                <w:color w:val="000000"/>
                <w:sz w:val="20"/>
                <w:szCs w:val="20"/>
              </w:rPr>
              <w:t>p</w:t>
            </w:r>
            <w:r w:rsidR="003A04DD" w:rsidRPr="00CB1A5C">
              <w:rPr>
                <w:color w:val="000000"/>
                <w:sz w:val="20"/>
                <w:szCs w:val="20"/>
              </w:rPr>
              <w:t xml:space="preserve"> for currency </w:t>
            </w:r>
            <w:r w:rsidR="003A04DD" w:rsidRPr="00CB1A5C">
              <w:rPr>
                <w:i/>
                <w:color w:val="000000"/>
                <w:sz w:val="20"/>
                <w:szCs w:val="20"/>
              </w:rPr>
              <w:t>c</w:t>
            </w:r>
            <w:r w:rsidR="003A04DD" w:rsidRPr="00CB1A5C">
              <w:rPr>
                <w:color w:val="000000"/>
                <w:sz w:val="20"/>
                <w:szCs w:val="20"/>
              </w:rPr>
              <w:t xml:space="preserve"> and for premium date </w:t>
            </w:r>
            <m:oMath>
              <m:r>
                <w:rPr>
                  <w:rFonts w:ascii="Cambria Math" w:hAnsi="Cambria Math"/>
                  <w:color w:val="000000"/>
                  <w:sz w:val="20"/>
                  <w:szCs w:val="20"/>
                </w:rPr>
                <m:t>PD</m:t>
              </m:r>
            </m:oMath>
            <w:r w:rsidR="003A04DD" w:rsidRPr="00CB1A5C">
              <w:rPr>
                <w:color w:val="000000"/>
                <w:sz w:val="20"/>
                <w:szCs w:val="20"/>
              </w:rPr>
              <w:t>=</w:t>
            </w:r>
            <m:oMath>
              <m:r>
                <w:rPr>
                  <w:rFonts w:ascii="Cambria Math" w:hAnsi="Cambria Math"/>
                  <w:color w:val="000000"/>
                  <w:sz w:val="20"/>
                  <w:szCs w:val="20"/>
                </w:rPr>
                <m:t xml:space="preserve"> SD</m:t>
              </m:r>
            </m:oMath>
          </w:p>
          <w:p w:rsidR="003A04DD" w:rsidRPr="00CB1A5C" w:rsidRDefault="001B0B60" w:rsidP="003A04DD">
            <w:pPr>
              <w:pStyle w:val="ListParagraph"/>
              <w:overflowPunct w:val="0"/>
              <w:autoSpaceDE w:val="0"/>
              <w:autoSpaceDN w:val="0"/>
              <w:adjustRightInd w:val="0"/>
              <w:spacing w:after="120" w:line="240" w:lineRule="auto"/>
              <w:textAlignment w:val="baseline"/>
              <w:rPr>
                <w:rFonts w:cs="Arial"/>
                <w:sz w:val="20"/>
              </w:rPr>
            </w:pPr>
            <m:oMath>
              <m:sSub>
                <m:sSubPr>
                  <m:ctrlPr>
                    <w:rPr>
                      <w:rFonts w:ascii="Cambria Math" w:eastAsia="Arial Unicode MS" w:hAnsi="Cambria Math" w:cs="Arial"/>
                      <w:i/>
                      <w:sz w:val="20"/>
                    </w:rPr>
                  </m:ctrlPr>
                </m:sSubPr>
                <m:e>
                  <m:r>
                    <w:rPr>
                      <w:rFonts w:ascii="Cambria Math" w:hAnsi="Cambria Math" w:cs="Arial"/>
                      <w:sz w:val="20"/>
                    </w:rPr>
                    <m:t>CumPremVM</m:t>
                  </m:r>
                </m:e>
                <m:sub>
                  <m:r>
                    <w:rPr>
                      <w:rFonts w:ascii="Cambria Math" w:hAnsi="Cambria Math" w:cs="Arial"/>
                      <w:sz w:val="20"/>
                    </w:rPr>
                    <m:t>p,c,PD</m:t>
                  </m:r>
                </m:sub>
              </m:sSub>
            </m:oMath>
            <w:r w:rsidR="003A04DD" w:rsidRPr="00CB1A5C">
              <w:rPr>
                <w:rFonts w:cs="Arial"/>
                <w:sz w:val="20"/>
              </w:rPr>
              <w:t xml:space="preserve"> </w:t>
            </w:r>
            <w:r w:rsidR="003A04DD" w:rsidRPr="00CB1A5C">
              <w:rPr>
                <w:rFonts w:cs="Arial"/>
                <w:color w:val="000000"/>
                <w:sz w:val="20"/>
              </w:rPr>
              <w:t xml:space="preserve"> </w:t>
            </w:r>
            <w:r w:rsidR="003A04DD" w:rsidRPr="00CB1A5C">
              <w:rPr>
                <w:rFonts w:cs="Arial"/>
                <w:sz w:val="20"/>
              </w:rPr>
              <w:t xml:space="preserve">is calculated in </w:t>
            </w:r>
            <w:r w:rsidR="003A04DD" w:rsidRPr="003A0CDC">
              <w:rPr>
                <w:rFonts w:cs="Arial"/>
                <w:b/>
                <w:sz w:val="20"/>
              </w:rPr>
              <w:t xml:space="preserve">BR </w:t>
            </w:r>
            <w:r w:rsidR="003A04DD" w:rsidRPr="003A0CDC">
              <w:rPr>
                <w:rFonts w:cs="Arial"/>
                <w:b/>
                <w:noProof/>
                <w:sz w:val="20"/>
              </w:rPr>
              <w:t>40</w:t>
            </w:r>
          </w:p>
        </w:tc>
      </w:tr>
      <w:tr w:rsidR="003A04DD" w:rsidRPr="00CB1A5C" w:rsidTr="00C176B8">
        <w:trPr>
          <w:trHeight w:val="416"/>
        </w:trPr>
        <w:tc>
          <w:tcPr>
            <w:tcW w:w="1951" w:type="dxa"/>
            <w:shd w:val="clear" w:color="auto" w:fill="00B050"/>
          </w:tcPr>
          <w:p w:rsidR="003A04DD" w:rsidRPr="00CB1A5C" w:rsidRDefault="003A04DD" w:rsidP="003B2EFC">
            <w:pPr>
              <w:keepNext/>
              <w:rPr>
                <w:rFonts w:ascii="Arial" w:hAnsi="Arial" w:cs="Arial"/>
                <w:sz w:val="20"/>
                <w:szCs w:val="20"/>
              </w:rPr>
            </w:pPr>
            <w:bookmarkStart w:id="106" w:name="_Ref441828583"/>
            <w:r w:rsidRPr="00CB1A5C">
              <w:rPr>
                <w:rFonts w:ascii="Arial" w:hAnsi="Arial" w:cs="Arial"/>
                <w:sz w:val="20"/>
                <w:szCs w:val="20"/>
              </w:rPr>
              <w:lastRenderedPageBreak/>
              <w:t xml:space="preserve">BR </w:t>
            </w:r>
            <w:r>
              <w:rPr>
                <w:rFonts w:ascii="Arial" w:hAnsi="Arial" w:cs="Arial"/>
                <w:noProof/>
                <w:sz w:val="20"/>
                <w:szCs w:val="20"/>
              </w:rPr>
              <w:t>102</w:t>
            </w:r>
            <w:bookmarkEnd w:id="106"/>
            <w:r w:rsidRPr="00CB1A5C">
              <w:rPr>
                <w:rFonts w:ascii="Arial" w:hAnsi="Arial" w:cs="Arial"/>
                <w:sz w:val="20"/>
                <w:szCs w:val="20"/>
              </w:rPr>
              <w:t xml:space="preserve"> </w:t>
            </w:r>
            <w:r>
              <w:rPr>
                <w:rFonts w:ascii="Arial" w:hAnsi="Arial" w:cs="Arial"/>
                <w:sz w:val="20"/>
                <w:szCs w:val="20"/>
              </w:rPr>
              <w:t>-</w:t>
            </w:r>
            <w:r w:rsidRPr="00CB1A5C">
              <w:rPr>
                <w:rFonts w:ascii="Arial" w:hAnsi="Arial" w:cs="Arial"/>
                <w:sz w:val="20"/>
                <w:szCs w:val="20"/>
              </w:rPr>
              <w:t xml:space="preserve"> Calculate  Stressed Settlement Exposure for each settlement date, under each stress test, each currency and each House (H) account level portfolio</w:t>
            </w:r>
          </w:p>
          <w:p w:rsidR="003A04DD" w:rsidRPr="00CB1A5C" w:rsidRDefault="003A04DD" w:rsidP="003B2EFC">
            <w:pPr>
              <w:keepNext/>
              <w:rPr>
                <w:rFonts w:ascii="Arial" w:hAnsi="Arial" w:cs="Arial"/>
                <w:sz w:val="20"/>
                <w:szCs w:val="20"/>
              </w:rPr>
            </w:pPr>
          </w:p>
          <w:p w:rsidR="003A04DD" w:rsidRPr="00CB1A5C" w:rsidRDefault="003A04DD" w:rsidP="003B2EFC">
            <w:pPr>
              <w:keepNext/>
              <w:rPr>
                <w:rFonts w:ascii="Arial" w:hAnsi="Arial" w:cs="Arial"/>
                <w:sz w:val="20"/>
                <w:szCs w:val="20"/>
              </w:rPr>
            </w:pPr>
          </w:p>
          <w:p w:rsidR="003A04DD" w:rsidRPr="00CB1A5C" w:rsidRDefault="003A04DD" w:rsidP="003B2EFC">
            <w:pPr>
              <w:keepNext/>
              <w:rPr>
                <w:rFonts w:ascii="Arial" w:hAnsi="Arial" w:cs="Arial"/>
                <w:sz w:val="20"/>
                <w:szCs w:val="20"/>
              </w:rPr>
            </w:pPr>
          </w:p>
          <w:p w:rsidR="003A04DD" w:rsidRPr="00CB1A5C" w:rsidRDefault="003A04DD" w:rsidP="003B2EFC">
            <w:pPr>
              <w:keepNext/>
              <w:rPr>
                <w:rFonts w:ascii="Arial" w:hAnsi="Arial" w:cs="Arial"/>
                <w:sz w:val="20"/>
                <w:szCs w:val="20"/>
              </w:rPr>
            </w:pPr>
          </w:p>
        </w:tc>
        <w:tc>
          <w:tcPr>
            <w:tcW w:w="7513" w:type="dxa"/>
          </w:tcPr>
          <w:p w:rsidR="003A04DD" w:rsidRPr="00CB1A5C" w:rsidRDefault="003A04DD" w:rsidP="003B2EFC">
            <w:pPr>
              <w:rPr>
                <w:rFonts w:ascii="Arial" w:hAnsi="Arial" w:cs="Arial"/>
                <w:sz w:val="20"/>
                <w:szCs w:val="20"/>
              </w:rPr>
            </w:pPr>
            <w:r w:rsidRPr="00CB1A5C">
              <w:rPr>
                <w:rFonts w:ascii="Arial" w:hAnsi="Arial" w:cs="Arial"/>
                <w:sz w:val="20"/>
                <w:szCs w:val="20"/>
              </w:rPr>
              <w:t>As a ForexClear Risk user:</w:t>
            </w:r>
          </w:p>
          <w:p w:rsidR="003A04DD" w:rsidRPr="00CB1A5C" w:rsidRDefault="003A04DD" w:rsidP="003B2EFC">
            <w:pPr>
              <w:rPr>
                <w:rFonts w:ascii="Arial" w:hAnsi="Arial" w:cs="Arial"/>
                <w:sz w:val="20"/>
                <w:szCs w:val="20"/>
              </w:rPr>
            </w:pPr>
            <w:r w:rsidRPr="00CB1A5C">
              <w:rPr>
                <w:rFonts w:ascii="Arial" w:hAnsi="Arial" w:cs="Arial"/>
                <w:sz w:val="20"/>
                <w:szCs w:val="20"/>
              </w:rPr>
              <w:t>I want to calculate the stressed settlement exposure under each stress test s for each settlement date, currency and each House (H) account portfolio level portfolio so that I can manage settlement risk exposures.</w:t>
            </w:r>
          </w:p>
          <w:p w:rsidR="003A04DD" w:rsidRPr="00CB1A5C" w:rsidRDefault="003A04DD" w:rsidP="003B2EFC">
            <w:pPr>
              <w:rPr>
                <w:rFonts w:ascii="Arial" w:hAnsi="Arial" w:cs="Arial"/>
                <w:sz w:val="20"/>
                <w:szCs w:val="20"/>
              </w:rPr>
            </w:pPr>
            <w:r w:rsidRPr="00CB1A5C">
              <w:rPr>
                <w:rFonts w:ascii="Arial" w:hAnsi="Arial" w:cs="Arial"/>
                <w:sz w:val="20"/>
                <w:szCs w:val="20"/>
              </w:rPr>
              <w:t>Acceptance criteria:</w:t>
            </w:r>
          </w:p>
          <w:p w:rsidR="003A04DD" w:rsidRPr="00CB1A5C" w:rsidRDefault="001B0B60" w:rsidP="000A4C4F">
            <w:pPr>
              <w:pStyle w:val="ListParagraph"/>
              <w:numPr>
                <w:ilvl w:val="0"/>
                <w:numId w:val="153"/>
              </w:numPr>
              <w:overflowPunct w:val="0"/>
              <w:autoSpaceDE w:val="0"/>
              <w:autoSpaceDN w:val="0"/>
              <w:adjustRightInd w:val="0"/>
              <w:spacing w:after="120" w:line="240" w:lineRule="auto"/>
              <w:textAlignment w:val="baseline"/>
              <w:rPr>
                <w:rFonts w:cs="Arial"/>
                <w:sz w:val="20"/>
              </w:rPr>
            </w:pPr>
            <m:oMath>
              <m:sSub>
                <m:sSubPr>
                  <m:ctrlPr>
                    <w:rPr>
                      <w:rFonts w:ascii="Cambria Math" w:hAnsi="Cambria Math" w:cs="Arial"/>
                      <w:i/>
                      <w:sz w:val="20"/>
                    </w:rPr>
                  </m:ctrlPr>
                </m:sSubPr>
                <m:e>
                  <m:r>
                    <w:rPr>
                      <w:rFonts w:ascii="Cambria Math" w:hAnsi="Cambria Math" w:cs="Arial"/>
                      <w:sz w:val="20"/>
                    </w:rPr>
                    <m:t>SettlementExp</m:t>
                  </m:r>
                </m:e>
                <m:sub>
                  <m:r>
                    <w:rPr>
                      <w:rFonts w:ascii="Cambria Math" w:hAnsi="Cambria Math" w:cs="Arial"/>
                      <w:sz w:val="20"/>
                    </w:rPr>
                    <m:t>c,s,SD</m:t>
                  </m:r>
                </m:sub>
              </m:sSub>
              <m:r>
                <w:rPr>
                  <w:rFonts w:ascii="Cambria Math" w:hAnsi="Cambria Math" w:cs="Arial"/>
                  <w:sz w:val="20"/>
                </w:rPr>
                <m:t>=</m:t>
              </m:r>
              <m:nary>
                <m:naryPr>
                  <m:chr m:val="∑"/>
                  <m:limLoc m:val="undOvr"/>
                  <m:ctrlPr>
                    <w:rPr>
                      <w:rFonts w:ascii="Cambria Math" w:hAnsi="Cambria Math" w:cs="Arial"/>
                      <w:i/>
                      <w:sz w:val="20"/>
                    </w:rPr>
                  </m:ctrlPr>
                </m:naryPr>
                <m:sub>
                  <m:r>
                    <w:rPr>
                      <w:rFonts w:ascii="Cambria Math" w:hAnsi="Cambria Math" w:cs="Arial"/>
                      <w:sz w:val="20"/>
                    </w:rPr>
                    <m:t>i=1</m:t>
                  </m:r>
                </m:sub>
                <m:sup>
                  <m:r>
                    <w:rPr>
                      <w:rFonts w:ascii="Cambria Math" w:hAnsi="Cambria Math" w:cs="Arial"/>
                      <w:sz w:val="20"/>
                    </w:rPr>
                    <m:t>N</m:t>
                  </m:r>
                </m:sup>
                <m:e>
                  <m:r>
                    <w:rPr>
                      <w:rFonts w:ascii="Cambria Math" w:hAnsi="Cambria Math" w:cs="Arial"/>
                      <w:sz w:val="20"/>
                    </w:rPr>
                    <m:t>(</m:t>
                  </m:r>
                  <m:sSub>
                    <m:sSubPr>
                      <m:ctrlPr>
                        <w:rPr>
                          <w:rFonts w:ascii="Cambria Math" w:hAnsi="Cambria Math" w:cs="Arial"/>
                          <w:i/>
                          <w:sz w:val="20"/>
                        </w:rPr>
                      </m:ctrlPr>
                    </m:sSubPr>
                    <m:e>
                      <m:r>
                        <w:rPr>
                          <w:rFonts w:ascii="Cambria Math" w:hAnsi="Cambria Math" w:cs="Arial"/>
                          <w:sz w:val="20"/>
                        </w:rPr>
                        <m:t>SettlementExp</m:t>
                      </m:r>
                    </m:e>
                    <m:sub>
                      <m:r>
                        <w:rPr>
                          <w:rFonts w:ascii="Cambria Math" w:hAnsi="Cambria Math" w:cs="Arial"/>
                          <w:sz w:val="20"/>
                        </w:rPr>
                        <m:t>i,c,s,SD</m:t>
                      </m:r>
                    </m:sub>
                  </m:sSub>
                </m:e>
              </m:nary>
              <m:r>
                <w:rPr>
                  <w:rFonts w:ascii="Cambria Math" w:hAnsi="Cambria Math" w:cs="Arial"/>
                  <w:sz w:val="20"/>
                </w:rPr>
                <m:t>-</m:t>
              </m:r>
              <m:sSub>
                <m:sSubPr>
                  <m:ctrlPr>
                    <w:rPr>
                      <w:rFonts w:ascii="Cambria Math" w:hAnsi="Cambria Math" w:cs="Arial"/>
                      <w:i/>
                      <w:sz w:val="20"/>
                    </w:rPr>
                  </m:ctrlPr>
                </m:sSubPr>
                <m:e>
                  <m:r>
                    <w:rPr>
                      <w:rFonts w:ascii="Cambria Math" w:hAnsi="Cambria Math" w:cs="Arial"/>
                      <w:sz w:val="20"/>
                    </w:rPr>
                    <m:t>CumTradeVM</m:t>
                  </m:r>
                </m:e>
                <m:sub>
                  <m:r>
                    <w:rPr>
                      <w:rFonts w:ascii="Cambria Math" w:hAnsi="Cambria Math" w:cs="Arial"/>
                      <w:sz w:val="20"/>
                    </w:rPr>
                    <m:t>i,c,s,SD</m:t>
                  </m:r>
                </m:sub>
              </m:sSub>
              <m:r>
                <w:rPr>
                  <w:rFonts w:ascii="Cambria Math" w:hAnsi="Cambria Math" w:cs="Arial"/>
                  <w:sz w:val="20"/>
                </w:rPr>
                <m:t xml:space="preserve">)+ </m:t>
              </m:r>
              <m:nary>
                <m:naryPr>
                  <m:chr m:val="∑"/>
                  <m:limLoc m:val="undOvr"/>
                  <m:ctrlPr>
                    <w:rPr>
                      <w:rFonts w:ascii="Cambria Math" w:hAnsi="Cambria Math" w:cs="Arial"/>
                      <w:i/>
                      <w:sz w:val="20"/>
                    </w:rPr>
                  </m:ctrlPr>
                </m:naryPr>
                <m:sub>
                  <m:r>
                    <w:rPr>
                      <w:rFonts w:ascii="Cambria Math" w:hAnsi="Cambria Math" w:cs="Arial"/>
                      <w:sz w:val="20"/>
                    </w:rPr>
                    <m:t>p=1</m:t>
                  </m:r>
                </m:sub>
                <m:sup>
                  <m:r>
                    <w:rPr>
                      <w:rFonts w:ascii="Cambria Math" w:hAnsi="Cambria Math" w:cs="Arial"/>
                      <w:sz w:val="20"/>
                    </w:rPr>
                    <m:t>P</m:t>
                  </m:r>
                </m:sup>
                <m:e>
                  <m:r>
                    <w:rPr>
                      <w:rFonts w:ascii="Cambria Math" w:hAnsi="Cambria Math" w:cs="Arial"/>
                      <w:sz w:val="20"/>
                    </w:rPr>
                    <m:t>(</m:t>
                  </m:r>
                  <m:sSub>
                    <m:sSubPr>
                      <m:ctrlPr>
                        <w:rPr>
                          <w:rFonts w:ascii="Cambria Math" w:hAnsi="Cambria Math" w:cs="Arial"/>
                          <w:i/>
                          <w:sz w:val="20"/>
                        </w:rPr>
                      </m:ctrlPr>
                    </m:sSubPr>
                    <m:e>
                      <m:r>
                        <w:rPr>
                          <w:rFonts w:ascii="Cambria Math" w:hAnsi="Cambria Math" w:cs="Arial"/>
                          <w:sz w:val="20"/>
                        </w:rPr>
                        <m:t>OptPrem</m:t>
                      </m:r>
                    </m:e>
                    <m:sub>
                      <m:r>
                        <w:rPr>
                          <w:rFonts w:ascii="Cambria Math" w:hAnsi="Cambria Math" w:cs="Arial"/>
                          <w:sz w:val="20"/>
                        </w:rPr>
                        <m:t>p,c,PD</m:t>
                      </m:r>
                    </m:sub>
                  </m:sSub>
                </m:e>
              </m:nary>
              <m:r>
                <w:rPr>
                  <w:rFonts w:ascii="Cambria Math" w:hAnsi="Cambria Math" w:cs="Arial"/>
                  <w:sz w:val="20"/>
                </w:rPr>
                <m:t>-</m:t>
              </m:r>
              <m:sSub>
                <m:sSubPr>
                  <m:ctrlPr>
                    <w:rPr>
                      <w:rFonts w:ascii="Cambria Math" w:hAnsi="Cambria Math" w:cs="Arial"/>
                      <w:i/>
                      <w:sz w:val="20"/>
                    </w:rPr>
                  </m:ctrlPr>
                </m:sSubPr>
                <m:e>
                  <m:r>
                    <w:rPr>
                      <w:rFonts w:ascii="Cambria Math" w:hAnsi="Cambria Math" w:cs="Arial"/>
                      <w:sz w:val="20"/>
                    </w:rPr>
                    <m:t>CumPremVM</m:t>
                  </m:r>
                </m:e>
                <m:sub>
                  <m:r>
                    <w:rPr>
                      <w:rFonts w:ascii="Cambria Math" w:hAnsi="Cambria Math" w:cs="Arial"/>
                      <w:sz w:val="20"/>
                    </w:rPr>
                    <m:t>p,c,PD</m:t>
                  </m:r>
                </m:sub>
              </m:sSub>
              <m:r>
                <w:rPr>
                  <w:rFonts w:ascii="Cambria Math" w:hAnsi="Cambria Math" w:cs="Arial"/>
                  <w:sz w:val="20"/>
                </w:rPr>
                <m:t>)</m:t>
              </m:r>
            </m:oMath>
          </w:p>
          <w:p w:rsidR="003A04DD" w:rsidRPr="005D5604" w:rsidRDefault="003A04DD" w:rsidP="003B2EFC">
            <w:pPr>
              <w:rPr>
                <w:rFonts w:ascii="Arial" w:hAnsi="Arial" w:cs="Arial"/>
                <w:sz w:val="20"/>
                <w:szCs w:val="20"/>
              </w:rPr>
            </w:pPr>
            <w:r w:rsidRPr="005D5604">
              <w:rPr>
                <w:rFonts w:ascii="Arial" w:hAnsi="Arial" w:cs="Arial"/>
                <w:sz w:val="20"/>
                <w:szCs w:val="20"/>
              </w:rPr>
              <w:t>where</w:t>
            </w:r>
          </w:p>
          <w:p w:rsidR="003A04DD" w:rsidRPr="005D5604" w:rsidRDefault="003A04DD" w:rsidP="003B2EFC">
            <w:pPr>
              <w:rPr>
                <w:rFonts w:ascii="Arial" w:hAnsi="Arial" w:cs="Arial"/>
                <w:sz w:val="20"/>
                <w:szCs w:val="20"/>
              </w:rPr>
            </w:pPr>
          </w:p>
          <w:p w:rsidR="003A04DD" w:rsidRPr="00CB1A5C" w:rsidRDefault="001B0B60" w:rsidP="003A04DD">
            <w:pPr>
              <w:pStyle w:val="Numbereditem"/>
              <w:numPr>
                <w:ilvl w:val="0"/>
                <w:numId w:val="0"/>
              </w:numPr>
              <w:tabs>
                <w:tab w:val="left" w:pos="3261"/>
              </w:tabs>
              <w:ind w:left="750"/>
              <w:rPr>
                <w:sz w:val="20"/>
                <w:szCs w:val="20"/>
              </w:rPr>
            </w:pPr>
            <m:oMath>
              <m:sSub>
                <m:sSubPr>
                  <m:ctrlPr>
                    <w:rPr>
                      <w:rFonts w:ascii="Cambria Math" w:hAnsi="Cambria Math"/>
                      <w:i/>
                      <w:sz w:val="20"/>
                      <w:szCs w:val="20"/>
                    </w:rPr>
                  </m:ctrlPr>
                </m:sSubPr>
                <m:e>
                  <m:r>
                    <w:rPr>
                      <w:rFonts w:ascii="Cambria Math" w:hAnsi="Cambria Math"/>
                      <w:sz w:val="20"/>
                      <w:szCs w:val="20"/>
                    </w:rPr>
                    <m:t>SettlementExp</m:t>
                  </m:r>
                </m:e>
                <m:sub>
                  <m:r>
                    <w:rPr>
                      <w:rFonts w:ascii="Cambria Math" w:hAnsi="Cambria Math"/>
                      <w:sz w:val="20"/>
                      <w:szCs w:val="20"/>
                    </w:rPr>
                    <m:t>c,s,SD</m:t>
                  </m:r>
                </m:sub>
              </m:sSub>
            </m:oMath>
            <w:r w:rsidR="003A04DD" w:rsidRPr="00CB1A5C">
              <w:rPr>
                <w:sz w:val="20"/>
                <w:szCs w:val="20"/>
              </w:rPr>
              <w:tab/>
            </w:r>
            <w:r w:rsidR="003A04DD" w:rsidRPr="00CB1A5C">
              <w:rPr>
                <w:color w:val="000000"/>
                <w:sz w:val="20"/>
                <w:szCs w:val="20"/>
              </w:rPr>
              <w:t>= stressed settlement exposure</w:t>
            </w:r>
            <w:r w:rsidR="003A04DD">
              <w:rPr>
                <w:color w:val="000000"/>
                <w:sz w:val="20"/>
                <w:szCs w:val="20"/>
              </w:rPr>
              <w:t xml:space="preserve"> </w:t>
            </w:r>
            <w:r w:rsidR="003A04DD" w:rsidRPr="00CB1A5C">
              <w:rPr>
                <w:color w:val="000000"/>
                <w:sz w:val="20"/>
                <w:szCs w:val="20"/>
              </w:rPr>
              <w:t xml:space="preserve">the portfolio at stress test s for currency </w:t>
            </w:r>
            <w:r w:rsidR="003A04DD" w:rsidRPr="00CB1A5C">
              <w:rPr>
                <w:i/>
                <w:color w:val="000000"/>
                <w:sz w:val="20"/>
                <w:szCs w:val="20"/>
              </w:rPr>
              <w:t>c</w:t>
            </w:r>
            <w:r w:rsidR="003A04DD" w:rsidRPr="00CB1A5C">
              <w:rPr>
                <w:color w:val="000000"/>
                <w:sz w:val="20"/>
                <w:szCs w:val="20"/>
              </w:rPr>
              <w:t xml:space="preserve"> and for settlement date </w:t>
            </w:r>
            <m:oMath>
              <m:r>
                <w:rPr>
                  <w:rFonts w:ascii="Cambria Math" w:hAnsi="Cambria Math"/>
                  <w:color w:val="000000"/>
                  <w:sz w:val="20"/>
                  <w:szCs w:val="20"/>
                </w:rPr>
                <m:t>SD</m:t>
              </m:r>
            </m:oMath>
          </w:p>
          <w:p w:rsidR="003A04DD" w:rsidRPr="00CB1A5C" w:rsidRDefault="001B0B60" w:rsidP="003A04DD">
            <w:pPr>
              <w:pStyle w:val="Numbereditem"/>
              <w:numPr>
                <w:ilvl w:val="0"/>
                <w:numId w:val="0"/>
              </w:numPr>
              <w:tabs>
                <w:tab w:val="left" w:pos="3261"/>
              </w:tabs>
              <w:ind w:left="750"/>
              <w:rPr>
                <w:sz w:val="20"/>
                <w:szCs w:val="20"/>
              </w:rPr>
            </w:pPr>
            <m:oMath>
              <m:sSub>
                <m:sSubPr>
                  <m:ctrlPr>
                    <w:rPr>
                      <w:rFonts w:ascii="Cambria Math" w:hAnsi="Cambria Math"/>
                      <w:i/>
                      <w:sz w:val="20"/>
                      <w:szCs w:val="20"/>
                    </w:rPr>
                  </m:ctrlPr>
                </m:sSubPr>
                <m:e>
                  <m:r>
                    <w:rPr>
                      <w:rFonts w:ascii="Cambria Math" w:hAnsi="Cambria Math"/>
                      <w:sz w:val="20"/>
                      <w:szCs w:val="20"/>
                    </w:rPr>
                    <m:t>SettlementExp</m:t>
                  </m:r>
                </m:e>
                <m:sub>
                  <m:r>
                    <w:rPr>
                      <w:rFonts w:ascii="Cambria Math" w:hAnsi="Cambria Math"/>
                      <w:sz w:val="20"/>
                      <w:szCs w:val="20"/>
                    </w:rPr>
                    <m:t>i,c,t,SD</m:t>
                  </m:r>
                </m:sub>
              </m:sSub>
            </m:oMath>
            <w:r w:rsidR="003A04DD" w:rsidRPr="00CB1A5C">
              <w:rPr>
                <w:sz w:val="20"/>
                <w:szCs w:val="20"/>
              </w:rPr>
              <w:t xml:space="preserve"> </w:t>
            </w:r>
            <w:r w:rsidR="003A04DD" w:rsidRPr="00CB1A5C">
              <w:rPr>
                <w:color w:val="000000"/>
                <w:sz w:val="20"/>
                <w:szCs w:val="20"/>
              </w:rPr>
              <w:t xml:space="preserve">=stressed settlement exposure of trade </w:t>
            </w:r>
            <w:proofErr w:type="spellStart"/>
            <w:r w:rsidR="003A04DD" w:rsidRPr="00CB1A5C">
              <w:rPr>
                <w:i/>
                <w:color w:val="000000"/>
                <w:sz w:val="20"/>
                <w:szCs w:val="20"/>
              </w:rPr>
              <w:t>i</w:t>
            </w:r>
            <w:proofErr w:type="spellEnd"/>
            <w:r w:rsidR="003A04DD" w:rsidRPr="00CB1A5C">
              <w:rPr>
                <w:color w:val="000000"/>
                <w:sz w:val="20"/>
                <w:szCs w:val="20"/>
              </w:rPr>
              <w:t xml:space="preserve"> </w:t>
            </w:r>
            <w:r w:rsidR="003A04DD">
              <w:rPr>
                <w:color w:val="000000"/>
                <w:sz w:val="20"/>
                <w:szCs w:val="20"/>
              </w:rPr>
              <w:t>(</w:t>
            </w:r>
            <w:r w:rsidR="003A04DD" w:rsidRPr="003A0CDC">
              <w:rPr>
                <w:b/>
                <w:sz w:val="20"/>
                <w:szCs w:val="20"/>
              </w:rPr>
              <w:t xml:space="preserve">BR </w:t>
            </w:r>
            <w:r w:rsidR="003A04DD" w:rsidRPr="003A0CDC">
              <w:rPr>
                <w:b/>
                <w:noProof/>
                <w:sz w:val="20"/>
                <w:szCs w:val="20"/>
              </w:rPr>
              <w:t>104</w:t>
            </w:r>
            <w:r w:rsidR="003A04DD">
              <w:rPr>
                <w:color w:val="000000"/>
                <w:sz w:val="20"/>
                <w:szCs w:val="20"/>
              </w:rPr>
              <w:t>)</w:t>
            </w:r>
            <w:r w:rsidR="003A04DD" w:rsidRPr="00CB1A5C">
              <w:rPr>
                <w:color w:val="000000"/>
                <w:sz w:val="20"/>
                <w:szCs w:val="20"/>
              </w:rPr>
              <w:t xml:space="preserve"> of at stress test s for currency </w:t>
            </w:r>
            <w:r w:rsidR="003A04DD" w:rsidRPr="00CB1A5C">
              <w:rPr>
                <w:i/>
                <w:color w:val="000000"/>
                <w:sz w:val="20"/>
                <w:szCs w:val="20"/>
              </w:rPr>
              <w:t>c</w:t>
            </w:r>
            <w:r w:rsidR="003A04DD" w:rsidRPr="00CB1A5C">
              <w:rPr>
                <w:color w:val="000000"/>
                <w:sz w:val="20"/>
                <w:szCs w:val="20"/>
              </w:rPr>
              <w:t xml:space="preserve"> and for settlement date </w:t>
            </w:r>
            <m:oMath>
              <m:r>
                <w:rPr>
                  <w:rFonts w:ascii="Cambria Math" w:hAnsi="Cambria Math"/>
                  <w:color w:val="000000"/>
                  <w:sz w:val="20"/>
                  <w:szCs w:val="20"/>
                </w:rPr>
                <m:t>SD</m:t>
              </m:r>
            </m:oMath>
          </w:p>
          <w:p w:rsidR="003A04DD" w:rsidRPr="00CB1A5C" w:rsidRDefault="001B0B60" w:rsidP="003A04DD">
            <w:pPr>
              <w:pStyle w:val="Numbereditem"/>
              <w:numPr>
                <w:ilvl w:val="0"/>
                <w:numId w:val="0"/>
              </w:numPr>
              <w:tabs>
                <w:tab w:val="left" w:pos="3261"/>
              </w:tabs>
              <w:ind w:left="750"/>
              <w:rPr>
                <w:sz w:val="20"/>
                <w:szCs w:val="20"/>
              </w:rPr>
            </w:pPr>
            <m:oMath>
              <m:sSub>
                <m:sSubPr>
                  <m:ctrlPr>
                    <w:rPr>
                      <w:rFonts w:ascii="Cambria Math" w:eastAsia="Arial Unicode MS" w:hAnsi="Cambria Math"/>
                      <w:i/>
                      <w:sz w:val="20"/>
                      <w:szCs w:val="20"/>
                    </w:rPr>
                  </m:ctrlPr>
                </m:sSubPr>
                <m:e>
                  <m:r>
                    <w:rPr>
                      <w:rFonts w:ascii="Cambria Math" w:hAnsi="Cambria Math"/>
                      <w:sz w:val="20"/>
                      <w:szCs w:val="20"/>
                    </w:rPr>
                    <m:t>CumTradeVM</m:t>
                  </m:r>
                </m:e>
                <m:sub>
                  <m:r>
                    <w:rPr>
                      <w:rFonts w:ascii="Cambria Math" w:eastAsia="Arial Unicode MS" w:hAnsi="Cambria Math"/>
                      <w:sz w:val="20"/>
                      <w:szCs w:val="20"/>
                    </w:rPr>
                    <m:t>i</m:t>
                  </m:r>
                  <m:r>
                    <w:rPr>
                      <w:rFonts w:ascii="Cambria Math" w:hAnsi="Cambria Math"/>
                      <w:sz w:val="20"/>
                      <w:szCs w:val="20"/>
                    </w:rPr>
                    <m:t>,c,s,SD</m:t>
                  </m:r>
                </m:sub>
              </m:sSub>
            </m:oMath>
            <w:r w:rsidR="003A04DD" w:rsidRPr="00CB1A5C">
              <w:rPr>
                <w:sz w:val="20"/>
                <w:szCs w:val="20"/>
              </w:rPr>
              <w:t xml:space="preserve"> </w:t>
            </w:r>
            <w:r w:rsidR="003A04DD" w:rsidRPr="00CB1A5C">
              <w:rPr>
                <w:color w:val="000000"/>
                <w:sz w:val="20"/>
                <w:szCs w:val="20"/>
              </w:rPr>
              <w:t xml:space="preserve">= Cumulative VM of trade </w:t>
            </w:r>
            <w:proofErr w:type="spellStart"/>
            <w:r w:rsidR="003A04DD" w:rsidRPr="00CB1A5C">
              <w:rPr>
                <w:i/>
                <w:color w:val="000000"/>
                <w:sz w:val="20"/>
                <w:szCs w:val="20"/>
              </w:rPr>
              <w:t>i</w:t>
            </w:r>
            <w:proofErr w:type="spellEnd"/>
            <w:r w:rsidR="003A04DD" w:rsidRPr="00CB1A5C">
              <w:rPr>
                <w:color w:val="000000"/>
                <w:sz w:val="20"/>
                <w:szCs w:val="20"/>
              </w:rPr>
              <w:t xml:space="preserve"> (excluding premium VM) at each stress test s, for currency </w:t>
            </w:r>
            <w:r w:rsidR="003A04DD" w:rsidRPr="00CB1A5C">
              <w:rPr>
                <w:i/>
                <w:color w:val="000000"/>
                <w:sz w:val="20"/>
                <w:szCs w:val="20"/>
              </w:rPr>
              <w:t>c</w:t>
            </w:r>
            <w:r w:rsidR="003A04DD" w:rsidRPr="00CB1A5C">
              <w:rPr>
                <w:color w:val="000000"/>
                <w:sz w:val="20"/>
                <w:szCs w:val="20"/>
              </w:rPr>
              <w:t xml:space="preserve"> and for settlement date </w:t>
            </w:r>
            <m:oMath>
              <m:r>
                <w:rPr>
                  <w:rFonts w:ascii="Cambria Math" w:hAnsi="Cambria Math"/>
                  <w:color w:val="000000"/>
                  <w:sz w:val="20"/>
                  <w:szCs w:val="20"/>
                </w:rPr>
                <m:t>SD</m:t>
              </m:r>
            </m:oMath>
          </w:p>
          <w:p w:rsidR="003A04DD" w:rsidRPr="00CB1A5C" w:rsidRDefault="001B0B60" w:rsidP="003A04DD">
            <w:pPr>
              <w:pStyle w:val="Numbereditem"/>
              <w:numPr>
                <w:ilvl w:val="0"/>
                <w:numId w:val="0"/>
              </w:numPr>
              <w:tabs>
                <w:tab w:val="left" w:pos="3261"/>
              </w:tabs>
              <w:ind w:left="750"/>
              <w:rPr>
                <w:sz w:val="20"/>
                <w:szCs w:val="20"/>
              </w:rPr>
            </w:pPr>
            <m:oMath>
              <m:sSub>
                <m:sSubPr>
                  <m:ctrlPr>
                    <w:rPr>
                      <w:rFonts w:ascii="Cambria Math" w:eastAsia="Arial Unicode MS" w:hAnsi="Cambria Math"/>
                      <w:i/>
                      <w:sz w:val="20"/>
                      <w:szCs w:val="20"/>
                    </w:rPr>
                  </m:ctrlPr>
                </m:sSubPr>
                <m:e>
                  <m:r>
                    <w:rPr>
                      <w:rFonts w:ascii="Cambria Math" w:hAnsi="Cambria Math"/>
                      <w:sz w:val="20"/>
                      <w:szCs w:val="20"/>
                    </w:rPr>
                    <m:t>CumPremVM</m:t>
                  </m:r>
                </m:e>
                <m:sub>
                  <m:r>
                    <w:rPr>
                      <w:rFonts w:ascii="Cambria Math" w:hAnsi="Cambria Math"/>
                      <w:sz w:val="20"/>
                      <w:szCs w:val="20"/>
                    </w:rPr>
                    <m:t>p,c,PD</m:t>
                  </m:r>
                </m:sub>
              </m:sSub>
            </m:oMath>
            <w:r w:rsidR="003A04DD" w:rsidRPr="00CB1A5C">
              <w:rPr>
                <w:sz w:val="20"/>
                <w:szCs w:val="20"/>
              </w:rPr>
              <w:t xml:space="preserve"> </w:t>
            </w:r>
            <w:r w:rsidR="003A04DD" w:rsidRPr="00CB1A5C">
              <w:rPr>
                <w:color w:val="000000"/>
                <w:sz w:val="20"/>
                <w:szCs w:val="20"/>
              </w:rPr>
              <w:t xml:space="preserve">= Cumulative VM relating to premium </w:t>
            </w:r>
            <w:r w:rsidR="003A04DD" w:rsidRPr="00CB1A5C">
              <w:rPr>
                <w:i/>
                <w:color w:val="000000"/>
                <w:sz w:val="20"/>
                <w:szCs w:val="20"/>
              </w:rPr>
              <w:t>p</w:t>
            </w:r>
            <w:r w:rsidR="003A04DD" w:rsidRPr="00CB1A5C">
              <w:rPr>
                <w:color w:val="000000"/>
                <w:sz w:val="20"/>
                <w:szCs w:val="20"/>
              </w:rPr>
              <w:t xml:space="preserve"> for currency </w:t>
            </w:r>
            <w:r w:rsidR="003A04DD" w:rsidRPr="00CB1A5C">
              <w:rPr>
                <w:i/>
                <w:color w:val="000000"/>
                <w:sz w:val="20"/>
                <w:szCs w:val="20"/>
              </w:rPr>
              <w:t>c</w:t>
            </w:r>
            <w:r w:rsidR="003A04DD" w:rsidRPr="00CB1A5C">
              <w:rPr>
                <w:color w:val="000000"/>
                <w:sz w:val="20"/>
                <w:szCs w:val="20"/>
              </w:rPr>
              <w:t xml:space="preserve"> and for premium date </w:t>
            </w:r>
            <m:oMath>
              <m:r>
                <w:rPr>
                  <w:rFonts w:ascii="Cambria Math" w:hAnsi="Cambria Math"/>
                  <w:color w:val="000000"/>
                  <w:sz w:val="20"/>
                  <w:szCs w:val="20"/>
                </w:rPr>
                <m:t>SD</m:t>
              </m:r>
            </m:oMath>
            <w:r w:rsidR="003A04DD" w:rsidRPr="00CB1A5C">
              <w:rPr>
                <w:color w:val="000000"/>
                <w:sz w:val="20"/>
                <w:szCs w:val="20"/>
              </w:rPr>
              <w:t xml:space="preserve"> = </w:t>
            </w:r>
            <m:oMath>
              <m:r>
                <w:rPr>
                  <w:rFonts w:ascii="Cambria Math" w:hAnsi="Cambria Math"/>
                  <w:color w:val="000000"/>
                  <w:sz w:val="20"/>
                  <w:szCs w:val="20"/>
                </w:rPr>
                <m:t>PD</m:t>
              </m:r>
            </m:oMath>
            <w:r w:rsidR="003A04DD" w:rsidRPr="00CB1A5C">
              <w:rPr>
                <w:color w:val="000000"/>
                <w:sz w:val="20"/>
                <w:szCs w:val="20"/>
              </w:rPr>
              <w:t xml:space="preserve"> calcaulted in </w:t>
            </w:r>
            <w:r w:rsidR="003A04DD" w:rsidRPr="003A0CDC">
              <w:rPr>
                <w:b/>
                <w:sz w:val="20"/>
                <w:szCs w:val="20"/>
              </w:rPr>
              <w:t xml:space="preserve">BR </w:t>
            </w:r>
            <w:r w:rsidR="003A04DD" w:rsidRPr="003A0CDC">
              <w:rPr>
                <w:b/>
                <w:noProof/>
                <w:sz w:val="20"/>
                <w:szCs w:val="20"/>
              </w:rPr>
              <w:t>39</w:t>
            </w:r>
          </w:p>
          <w:p w:rsidR="003A04DD" w:rsidRPr="00CB1A5C" w:rsidRDefault="001B0B60" w:rsidP="003A04DD">
            <w:pPr>
              <w:pStyle w:val="Numbereditem"/>
              <w:numPr>
                <w:ilvl w:val="0"/>
                <w:numId w:val="0"/>
              </w:numPr>
              <w:tabs>
                <w:tab w:val="left" w:pos="3261"/>
              </w:tabs>
              <w:ind w:left="750"/>
              <w:rPr>
                <w:sz w:val="20"/>
                <w:szCs w:val="20"/>
              </w:rPr>
            </w:pPr>
            <m:oMath>
              <m:sSub>
                <m:sSubPr>
                  <m:ctrlPr>
                    <w:rPr>
                      <w:rFonts w:ascii="Cambria Math" w:hAnsi="Cambria Math"/>
                      <w:i/>
                      <w:sz w:val="20"/>
                      <w:szCs w:val="20"/>
                    </w:rPr>
                  </m:ctrlPr>
                </m:sSubPr>
                <m:e>
                  <m:r>
                    <w:rPr>
                      <w:rFonts w:ascii="Cambria Math" w:hAnsi="Cambria Math"/>
                      <w:sz w:val="20"/>
                      <w:szCs w:val="20"/>
                    </w:rPr>
                    <m:t>OptPrem</m:t>
                  </m:r>
                </m:e>
                <m:sub>
                  <m:r>
                    <w:rPr>
                      <w:rFonts w:ascii="Cambria Math" w:hAnsi="Cambria Math"/>
                      <w:sz w:val="20"/>
                      <w:szCs w:val="20"/>
                    </w:rPr>
                    <m:t>p,c,PD</m:t>
                  </m:r>
                </m:sub>
              </m:sSub>
            </m:oMath>
            <w:r w:rsidR="003A04DD" w:rsidRPr="00CB1A5C">
              <w:rPr>
                <w:sz w:val="20"/>
                <w:szCs w:val="20"/>
              </w:rPr>
              <w:t xml:space="preserve"> = </w:t>
            </w:r>
            <w:r w:rsidR="003A04DD" w:rsidRPr="00CB1A5C">
              <w:rPr>
                <w:color w:val="000000"/>
                <w:sz w:val="20"/>
                <w:szCs w:val="20"/>
              </w:rPr>
              <w:t xml:space="preserve"> Option Premium relating to premium </w:t>
            </w:r>
            <w:r w:rsidR="003A04DD" w:rsidRPr="00CB1A5C">
              <w:rPr>
                <w:i/>
                <w:color w:val="000000"/>
                <w:sz w:val="20"/>
                <w:szCs w:val="20"/>
              </w:rPr>
              <w:t>p</w:t>
            </w:r>
            <w:r w:rsidR="003A04DD" w:rsidRPr="00CB1A5C">
              <w:rPr>
                <w:color w:val="000000"/>
                <w:sz w:val="20"/>
                <w:szCs w:val="20"/>
              </w:rPr>
              <w:t xml:space="preserve"> for currency </w:t>
            </w:r>
            <w:r w:rsidR="003A04DD" w:rsidRPr="00CB1A5C">
              <w:rPr>
                <w:i/>
                <w:color w:val="000000"/>
                <w:sz w:val="20"/>
                <w:szCs w:val="20"/>
              </w:rPr>
              <w:t>c</w:t>
            </w:r>
            <w:r w:rsidR="003A04DD" w:rsidRPr="00CB1A5C">
              <w:rPr>
                <w:color w:val="000000"/>
                <w:sz w:val="20"/>
                <w:szCs w:val="20"/>
              </w:rPr>
              <w:t xml:space="preserve"> and for premium date </w:t>
            </w:r>
            <m:oMath>
              <m:r>
                <w:rPr>
                  <w:rFonts w:ascii="Cambria Math" w:hAnsi="Cambria Math"/>
                  <w:color w:val="000000"/>
                  <w:sz w:val="20"/>
                  <w:szCs w:val="20"/>
                </w:rPr>
                <m:t>PD</m:t>
              </m:r>
            </m:oMath>
            <w:r w:rsidR="003A04DD" w:rsidRPr="00CB1A5C">
              <w:rPr>
                <w:color w:val="000000"/>
                <w:sz w:val="20"/>
                <w:szCs w:val="20"/>
              </w:rPr>
              <w:t>=</w:t>
            </w:r>
            <m:oMath>
              <m:r>
                <w:rPr>
                  <w:rFonts w:ascii="Cambria Math" w:hAnsi="Cambria Math"/>
                  <w:color w:val="000000"/>
                  <w:sz w:val="20"/>
                  <w:szCs w:val="20"/>
                </w:rPr>
                <m:t xml:space="preserve"> SD</m:t>
              </m:r>
            </m:oMath>
          </w:p>
          <w:p w:rsidR="003A04DD" w:rsidRPr="00CB1A5C" w:rsidRDefault="001B0B60" w:rsidP="003A04DD">
            <w:pPr>
              <w:pStyle w:val="ListParagraph"/>
              <w:overflowPunct w:val="0"/>
              <w:autoSpaceDE w:val="0"/>
              <w:autoSpaceDN w:val="0"/>
              <w:adjustRightInd w:val="0"/>
              <w:spacing w:after="120" w:line="240" w:lineRule="auto"/>
              <w:textAlignment w:val="baseline"/>
              <w:rPr>
                <w:rFonts w:cs="Arial"/>
                <w:sz w:val="20"/>
              </w:rPr>
            </w:pPr>
            <m:oMath>
              <m:sSub>
                <m:sSubPr>
                  <m:ctrlPr>
                    <w:rPr>
                      <w:rFonts w:ascii="Cambria Math" w:eastAsia="Arial Unicode MS" w:hAnsi="Cambria Math" w:cs="Arial"/>
                      <w:i/>
                      <w:sz w:val="20"/>
                    </w:rPr>
                  </m:ctrlPr>
                </m:sSubPr>
                <m:e>
                  <m:r>
                    <w:rPr>
                      <w:rFonts w:ascii="Cambria Math" w:hAnsi="Cambria Math" w:cs="Arial"/>
                      <w:sz w:val="20"/>
                    </w:rPr>
                    <m:t>CumPremVM</m:t>
                  </m:r>
                </m:e>
                <m:sub>
                  <m:r>
                    <w:rPr>
                      <w:rFonts w:ascii="Cambria Math" w:hAnsi="Cambria Math" w:cs="Arial"/>
                      <w:sz w:val="20"/>
                    </w:rPr>
                    <m:t>p,c,PD</m:t>
                  </m:r>
                </m:sub>
              </m:sSub>
            </m:oMath>
            <w:r w:rsidR="003A04DD" w:rsidRPr="00CB1A5C">
              <w:rPr>
                <w:rFonts w:cs="Arial"/>
                <w:sz w:val="20"/>
              </w:rPr>
              <w:t xml:space="preserve"> </w:t>
            </w:r>
            <w:r w:rsidR="003A04DD" w:rsidRPr="00CB1A5C">
              <w:rPr>
                <w:rFonts w:cs="Arial"/>
                <w:color w:val="000000"/>
                <w:sz w:val="20"/>
              </w:rPr>
              <w:t xml:space="preserve"> </w:t>
            </w:r>
            <w:r w:rsidR="003A04DD" w:rsidRPr="00CB1A5C">
              <w:rPr>
                <w:rFonts w:cs="Arial"/>
                <w:sz w:val="20"/>
              </w:rPr>
              <w:t xml:space="preserve">is calculated in </w:t>
            </w:r>
            <w:r w:rsidR="003A04DD" w:rsidRPr="003A0CDC">
              <w:rPr>
                <w:rFonts w:cs="Arial"/>
                <w:b/>
                <w:sz w:val="20"/>
              </w:rPr>
              <w:t xml:space="preserve">BR </w:t>
            </w:r>
            <w:r w:rsidR="003A04DD" w:rsidRPr="003A0CDC">
              <w:rPr>
                <w:rFonts w:cs="Arial"/>
                <w:b/>
                <w:noProof/>
                <w:sz w:val="20"/>
              </w:rPr>
              <w:t>40</w:t>
            </w:r>
          </w:p>
        </w:tc>
      </w:tr>
      <w:tr w:rsidR="003A04DD" w:rsidRPr="00CB1A5C" w:rsidTr="00C176B8">
        <w:trPr>
          <w:trHeight w:val="416"/>
        </w:trPr>
        <w:tc>
          <w:tcPr>
            <w:tcW w:w="1951" w:type="dxa"/>
            <w:shd w:val="clear" w:color="auto" w:fill="00B050"/>
          </w:tcPr>
          <w:p w:rsidR="003A04DD" w:rsidRPr="00CB1A5C" w:rsidRDefault="003A04DD" w:rsidP="003B2EFC">
            <w:pPr>
              <w:keepNext/>
              <w:rPr>
                <w:rFonts w:ascii="Arial" w:hAnsi="Arial" w:cs="Arial"/>
                <w:sz w:val="20"/>
                <w:szCs w:val="20"/>
              </w:rPr>
            </w:pPr>
            <w:bookmarkStart w:id="107" w:name="_Ref445808168"/>
            <w:r w:rsidRPr="00CB1A5C">
              <w:rPr>
                <w:rFonts w:ascii="Arial" w:hAnsi="Arial" w:cs="Arial"/>
                <w:sz w:val="20"/>
                <w:szCs w:val="20"/>
              </w:rPr>
              <w:lastRenderedPageBreak/>
              <w:t xml:space="preserve">BR </w:t>
            </w:r>
            <w:r>
              <w:rPr>
                <w:rFonts w:ascii="Arial" w:hAnsi="Arial" w:cs="Arial"/>
                <w:noProof/>
                <w:sz w:val="20"/>
                <w:szCs w:val="20"/>
              </w:rPr>
              <w:t>103</w:t>
            </w:r>
            <w:bookmarkEnd w:id="107"/>
            <w:r w:rsidRPr="00CB1A5C">
              <w:rPr>
                <w:rFonts w:ascii="Arial" w:hAnsi="Arial" w:cs="Arial"/>
                <w:sz w:val="20"/>
                <w:szCs w:val="20"/>
              </w:rPr>
              <w:t xml:space="preserve"> </w:t>
            </w:r>
            <w:r>
              <w:rPr>
                <w:rFonts w:ascii="Arial" w:hAnsi="Arial" w:cs="Arial"/>
                <w:sz w:val="20"/>
                <w:szCs w:val="20"/>
              </w:rPr>
              <w:t>-</w:t>
            </w:r>
            <w:r w:rsidRPr="00CB1A5C">
              <w:rPr>
                <w:rFonts w:ascii="Arial" w:hAnsi="Arial" w:cs="Arial"/>
                <w:sz w:val="20"/>
                <w:szCs w:val="20"/>
              </w:rPr>
              <w:t xml:space="preserve"> Calculate  </w:t>
            </w:r>
            <w:r w:rsidRPr="00CB1A5C">
              <w:rPr>
                <w:rFonts w:ascii="Arial" w:hAnsi="Arial" w:cs="Arial"/>
                <w:color w:val="000000"/>
                <w:sz w:val="20"/>
                <w:szCs w:val="20"/>
              </w:rPr>
              <w:t xml:space="preserve"> Simulated settlement exposure of trade </w:t>
            </w:r>
            <w:proofErr w:type="spellStart"/>
            <w:r w:rsidRPr="00CB1A5C">
              <w:rPr>
                <w:rFonts w:ascii="Arial" w:hAnsi="Arial" w:cs="Arial"/>
                <w:i/>
                <w:color w:val="000000"/>
                <w:sz w:val="20"/>
                <w:szCs w:val="20"/>
              </w:rPr>
              <w:t>i</w:t>
            </w:r>
            <w:proofErr w:type="spellEnd"/>
            <w:r w:rsidRPr="00CB1A5C">
              <w:rPr>
                <w:rFonts w:ascii="Arial" w:hAnsi="Arial" w:cs="Arial"/>
                <w:color w:val="000000"/>
                <w:sz w:val="20"/>
                <w:szCs w:val="20"/>
              </w:rPr>
              <w:t xml:space="preserve"> at scenario date </w:t>
            </w:r>
            <w:r w:rsidRPr="00CB1A5C">
              <w:rPr>
                <w:rFonts w:ascii="Arial" w:hAnsi="Arial" w:cs="Arial"/>
                <w:i/>
                <w:color w:val="000000"/>
                <w:sz w:val="20"/>
                <w:szCs w:val="20"/>
              </w:rPr>
              <w:t>t</w:t>
            </w:r>
            <w:r w:rsidRPr="00CB1A5C">
              <w:rPr>
                <w:rFonts w:ascii="Arial" w:hAnsi="Arial" w:cs="Arial"/>
                <w:color w:val="000000"/>
                <w:sz w:val="20"/>
                <w:szCs w:val="20"/>
              </w:rPr>
              <w:t xml:space="preserve"> for currency </w:t>
            </w:r>
            <w:r w:rsidRPr="00CB1A5C">
              <w:rPr>
                <w:rFonts w:ascii="Arial" w:hAnsi="Arial" w:cs="Arial"/>
                <w:i/>
                <w:color w:val="000000"/>
                <w:sz w:val="20"/>
                <w:szCs w:val="20"/>
              </w:rPr>
              <w:t>c</w:t>
            </w:r>
            <w:r w:rsidRPr="00CB1A5C">
              <w:rPr>
                <w:rFonts w:ascii="Arial" w:hAnsi="Arial" w:cs="Arial"/>
                <w:color w:val="000000"/>
                <w:sz w:val="20"/>
                <w:szCs w:val="20"/>
              </w:rPr>
              <w:t xml:space="preserve"> and for settlement date </w:t>
            </w:r>
            <m:oMath>
              <m:r>
                <w:rPr>
                  <w:rFonts w:ascii="Cambria Math" w:hAnsi="Cambria Math" w:cs="Arial"/>
                  <w:color w:val="000000"/>
                  <w:sz w:val="20"/>
                  <w:szCs w:val="20"/>
                </w:rPr>
                <m:t>SD</m:t>
              </m:r>
            </m:oMath>
            <w:r w:rsidRPr="00CB1A5C">
              <w:rPr>
                <w:rFonts w:ascii="Arial" w:hAnsi="Arial" w:cs="Arial"/>
                <w:sz w:val="20"/>
                <w:szCs w:val="20"/>
              </w:rPr>
              <w:t xml:space="preserve"> </w:t>
            </w:r>
          </w:p>
        </w:tc>
        <w:tc>
          <w:tcPr>
            <w:tcW w:w="7513" w:type="dxa"/>
          </w:tcPr>
          <w:p w:rsidR="003A04DD" w:rsidRPr="00CB1A5C" w:rsidRDefault="003A04DD" w:rsidP="003B2EFC">
            <w:pPr>
              <w:rPr>
                <w:rFonts w:ascii="Arial" w:hAnsi="Arial" w:cs="Arial"/>
                <w:sz w:val="20"/>
                <w:szCs w:val="20"/>
              </w:rPr>
            </w:pPr>
            <w:r w:rsidRPr="00CB1A5C">
              <w:rPr>
                <w:rFonts w:ascii="Arial" w:hAnsi="Arial" w:cs="Arial"/>
                <w:sz w:val="20"/>
                <w:szCs w:val="20"/>
              </w:rPr>
              <w:t>As a ForexClear Risk user:</w:t>
            </w:r>
          </w:p>
          <w:p w:rsidR="003A04DD" w:rsidRPr="00CB1A5C" w:rsidRDefault="003A04DD" w:rsidP="003B2EFC">
            <w:pPr>
              <w:rPr>
                <w:rFonts w:ascii="Arial" w:hAnsi="Arial" w:cs="Arial"/>
                <w:sz w:val="20"/>
                <w:szCs w:val="20"/>
              </w:rPr>
            </w:pPr>
            <w:r w:rsidRPr="00CB1A5C">
              <w:rPr>
                <w:rFonts w:ascii="Arial" w:hAnsi="Arial" w:cs="Arial"/>
                <w:sz w:val="20"/>
                <w:szCs w:val="20"/>
              </w:rPr>
              <w:t xml:space="preserve">I want to calculate </w:t>
            </w:r>
            <w:r w:rsidRPr="00CB1A5C">
              <w:rPr>
                <w:rFonts w:ascii="Arial" w:hAnsi="Arial" w:cs="Arial"/>
                <w:color w:val="000000"/>
                <w:sz w:val="20"/>
                <w:szCs w:val="20"/>
              </w:rPr>
              <w:t xml:space="preserve">Simulated settlement exposure of trade </w:t>
            </w:r>
            <w:proofErr w:type="spellStart"/>
            <w:r w:rsidRPr="00CB1A5C">
              <w:rPr>
                <w:rFonts w:ascii="Arial" w:hAnsi="Arial" w:cs="Arial"/>
                <w:i/>
                <w:color w:val="000000"/>
                <w:sz w:val="20"/>
                <w:szCs w:val="20"/>
              </w:rPr>
              <w:t>i</w:t>
            </w:r>
            <w:proofErr w:type="spellEnd"/>
            <w:r w:rsidRPr="00CB1A5C">
              <w:rPr>
                <w:rFonts w:ascii="Arial" w:hAnsi="Arial" w:cs="Arial"/>
                <w:color w:val="000000"/>
                <w:sz w:val="20"/>
                <w:szCs w:val="20"/>
              </w:rPr>
              <w:t xml:space="preserve"> at scenario date </w:t>
            </w:r>
            <w:r w:rsidRPr="00CB1A5C">
              <w:rPr>
                <w:rFonts w:ascii="Arial" w:hAnsi="Arial" w:cs="Arial"/>
                <w:i/>
                <w:color w:val="000000"/>
                <w:sz w:val="20"/>
                <w:szCs w:val="20"/>
              </w:rPr>
              <w:t>t</w:t>
            </w:r>
            <w:r w:rsidRPr="00CB1A5C">
              <w:rPr>
                <w:rFonts w:ascii="Arial" w:hAnsi="Arial" w:cs="Arial"/>
                <w:color w:val="000000"/>
                <w:sz w:val="20"/>
                <w:szCs w:val="20"/>
              </w:rPr>
              <w:t xml:space="preserve"> for currency </w:t>
            </w:r>
            <w:r w:rsidRPr="00CB1A5C">
              <w:rPr>
                <w:rFonts w:ascii="Arial" w:hAnsi="Arial" w:cs="Arial"/>
                <w:i/>
                <w:color w:val="000000"/>
                <w:sz w:val="20"/>
                <w:szCs w:val="20"/>
              </w:rPr>
              <w:t>c</w:t>
            </w:r>
            <w:r w:rsidRPr="00CB1A5C">
              <w:rPr>
                <w:rFonts w:ascii="Arial" w:hAnsi="Arial" w:cs="Arial"/>
                <w:color w:val="000000"/>
                <w:sz w:val="20"/>
                <w:szCs w:val="20"/>
              </w:rPr>
              <w:t xml:space="preserve"> and for settlement date </w:t>
            </w:r>
            <m:oMath>
              <m:r>
                <w:rPr>
                  <w:rFonts w:ascii="Cambria Math" w:hAnsi="Cambria Math" w:cs="Arial"/>
                  <w:color w:val="000000"/>
                  <w:sz w:val="20"/>
                  <w:szCs w:val="20"/>
                </w:rPr>
                <m:t>SD</m:t>
              </m:r>
            </m:oMath>
            <w:r w:rsidRPr="00CB1A5C">
              <w:rPr>
                <w:rFonts w:ascii="Arial" w:hAnsi="Arial" w:cs="Arial"/>
                <w:sz w:val="20"/>
                <w:szCs w:val="20"/>
              </w:rPr>
              <w:t xml:space="preserve"> so that I can manage settlement risk exposures.</w:t>
            </w:r>
          </w:p>
          <w:p w:rsidR="003A04DD" w:rsidRPr="00CB1A5C" w:rsidRDefault="003A04DD" w:rsidP="003B2EFC">
            <w:pPr>
              <w:rPr>
                <w:rFonts w:ascii="Arial" w:hAnsi="Arial" w:cs="Arial"/>
                <w:sz w:val="20"/>
                <w:szCs w:val="20"/>
              </w:rPr>
            </w:pPr>
            <w:r w:rsidRPr="00CB1A5C">
              <w:rPr>
                <w:rFonts w:ascii="Arial" w:hAnsi="Arial" w:cs="Arial"/>
                <w:sz w:val="20"/>
                <w:szCs w:val="20"/>
              </w:rPr>
              <w:t>Acceptance criteria:</w:t>
            </w:r>
          </w:p>
          <w:p w:rsidR="003A04DD" w:rsidRPr="00CB1A5C" w:rsidRDefault="003A04DD" w:rsidP="003B2EFC">
            <w:pPr>
              <w:rPr>
                <w:rFonts w:ascii="Arial" w:hAnsi="Arial" w:cs="Arial"/>
                <w:sz w:val="20"/>
                <w:szCs w:val="20"/>
              </w:rPr>
            </w:pPr>
            <w:r w:rsidRPr="00CB1A5C">
              <w:rPr>
                <w:rFonts w:ascii="Arial" w:hAnsi="Arial" w:cs="Arial"/>
                <w:sz w:val="20"/>
                <w:szCs w:val="20"/>
              </w:rPr>
              <w:t>Logic</w:t>
            </w:r>
            <w:r w:rsidRPr="00A07DC7">
              <w:rPr>
                <w:rFonts w:ascii="Arial" w:hAnsi="Arial" w:cs="Arial"/>
                <w:sz w:val="20"/>
                <w:szCs w:val="20"/>
              </w:rPr>
              <w:t xml:space="preserve"> for </w:t>
            </w:r>
            <m:oMath>
              <m:sSub>
                <m:sSubPr>
                  <m:ctrlPr>
                    <w:rPr>
                      <w:rFonts w:ascii="Cambria Math" w:hAnsi="Cambria Math" w:cs="Arial"/>
                      <w:i/>
                      <w:sz w:val="20"/>
                      <w:szCs w:val="20"/>
                    </w:rPr>
                  </m:ctrlPr>
                </m:sSubPr>
                <m:e>
                  <m:r>
                    <w:rPr>
                      <w:rFonts w:ascii="Cambria Math" w:hAnsi="Cambria Math" w:cs="Arial"/>
                      <w:sz w:val="20"/>
                      <w:szCs w:val="20"/>
                    </w:rPr>
                    <m:t>SettlementExp</m:t>
                  </m:r>
                </m:e>
                <m:sub>
                  <m:r>
                    <w:rPr>
                      <w:rFonts w:ascii="Cambria Math" w:hAnsi="Cambria Math" w:cs="Arial"/>
                      <w:sz w:val="20"/>
                      <w:szCs w:val="20"/>
                    </w:rPr>
                    <m:t>i,c,t,SD</m:t>
                  </m:r>
                </m:sub>
              </m:sSub>
            </m:oMath>
            <w:r w:rsidRPr="00A07DC7">
              <w:rPr>
                <w:rFonts w:ascii="Arial" w:hAnsi="Arial" w:cs="Arial"/>
                <w:sz w:val="20"/>
                <w:szCs w:val="20"/>
              </w:rPr>
              <w:t xml:space="preserve"> = </w:t>
            </w:r>
            <w:r w:rsidRPr="00A07DC7">
              <w:rPr>
                <w:rFonts w:ascii="Arial" w:hAnsi="Arial" w:cs="Arial"/>
                <w:color w:val="000000"/>
                <w:sz w:val="20"/>
                <w:szCs w:val="20"/>
              </w:rPr>
              <w:t xml:space="preserve"> Simu</w:t>
            </w:r>
            <w:r w:rsidRPr="00CB1A5C">
              <w:rPr>
                <w:rFonts w:ascii="Arial" w:hAnsi="Arial" w:cs="Arial"/>
                <w:color w:val="000000"/>
                <w:sz w:val="20"/>
                <w:szCs w:val="20"/>
              </w:rPr>
              <w:t xml:space="preserve">lated settlement exposure of trade </w:t>
            </w:r>
            <w:proofErr w:type="spellStart"/>
            <w:r w:rsidRPr="00CB1A5C">
              <w:rPr>
                <w:rFonts w:ascii="Arial" w:hAnsi="Arial" w:cs="Arial"/>
                <w:i/>
                <w:color w:val="000000"/>
                <w:sz w:val="20"/>
                <w:szCs w:val="20"/>
              </w:rPr>
              <w:t>i</w:t>
            </w:r>
            <w:proofErr w:type="spellEnd"/>
            <w:r w:rsidRPr="00CB1A5C">
              <w:rPr>
                <w:rFonts w:ascii="Arial" w:hAnsi="Arial" w:cs="Arial"/>
                <w:color w:val="000000"/>
                <w:sz w:val="20"/>
                <w:szCs w:val="20"/>
              </w:rPr>
              <w:t xml:space="preserve"> at scenario date </w:t>
            </w:r>
            <w:r w:rsidRPr="00CB1A5C">
              <w:rPr>
                <w:rFonts w:ascii="Arial" w:hAnsi="Arial" w:cs="Arial"/>
                <w:i/>
                <w:color w:val="000000"/>
                <w:sz w:val="20"/>
                <w:szCs w:val="20"/>
              </w:rPr>
              <w:t>t</w:t>
            </w:r>
            <w:r w:rsidRPr="00CB1A5C">
              <w:rPr>
                <w:rFonts w:ascii="Arial" w:hAnsi="Arial" w:cs="Arial"/>
                <w:color w:val="000000"/>
                <w:sz w:val="20"/>
                <w:szCs w:val="20"/>
              </w:rPr>
              <w:t xml:space="preserve">  for currency </w:t>
            </w:r>
            <w:r w:rsidRPr="00CB1A5C">
              <w:rPr>
                <w:rFonts w:ascii="Arial" w:hAnsi="Arial" w:cs="Arial"/>
                <w:i/>
                <w:color w:val="000000"/>
                <w:sz w:val="20"/>
                <w:szCs w:val="20"/>
              </w:rPr>
              <w:t>c</w:t>
            </w:r>
            <w:r w:rsidRPr="00CB1A5C">
              <w:rPr>
                <w:rFonts w:ascii="Arial" w:hAnsi="Arial" w:cs="Arial"/>
                <w:color w:val="000000"/>
                <w:sz w:val="20"/>
                <w:szCs w:val="20"/>
              </w:rPr>
              <w:t xml:space="preserve"> and for settlement date </w:t>
            </w:r>
            <m:oMath>
              <m:r>
                <w:rPr>
                  <w:rFonts w:ascii="Cambria Math" w:hAnsi="Cambria Math" w:cs="Arial"/>
                  <w:color w:val="000000"/>
                  <w:sz w:val="20"/>
                  <w:szCs w:val="20"/>
                </w:rPr>
                <m:t>SD</m:t>
              </m:r>
            </m:oMath>
            <w:r w:rsidRPr="00CB1A5C">
              <w:rPr>
                <w:rFonts w:ascii="Arial" w:hAnsi="Arial" w:cs="Arial"/>
                <w:sz w:val="20"/>
                <w:szCs w:val="20"/>
              </w:rPr>
              <w:t xml:space="preserve"> is detailed below and in </w:t>
            </w:r>
            <w:r w:rsidRPr="003A0CDC">
              <w:rPr>
                <w:rFonts w:ascii="Arial" w:hAnsi="Arial" w:cs="Arial"/>
                <w:b/>
                <w:sz w:val="20"/>
                <w:szCs w:val="20"/>
              </w:rPr>
              <w:t xml:space="preserve">Table </w:t>
            </w:r>
            <w:r w:rsidRPr="003A0CDC">
              <w:rPr>
                <w:rFonts w:ascii="Arial" w:hAnsi="Arial" w:cs="Arial"/>
                <w:b/>
                <w:noProof/>
                <w:sz w:val="20"/>
                <w:szCs w:val="20"/>
              </w:rPr>
              <w:t>19</w:t>
            </w:r>
          </w:p>
          <w:p w:rsidR="003A04DD" w:rsidRPr="00CB1A5C" w:rsidRDefault="003A04DD" w:rsidP="000A4C4F">
            <w:pPr>
              <w:pStyle w:val="ListParagraph"/>
              <w:numPr>
                <w:ilvl w:val="0"/>
                <w:numId w:val="154"/>
              </w:numPr>
              <w:overflowPunct w:val="0"/>
              <w:autoSpaceDE w:val="0"/>
              <w:autoSpaceDN w:val="0"/>
              <w:adjustRightInd w:val="0"/>
              <w:spacing w:after="120" w:line="240" w:lineRule="auto"/>
              <w:textAlignment w:val="baseline"/>
              <w:rPr>
                <w:rFonts w:cs="Arial"/>
                <w:sz w:val="20"/>
              </w:rPr>
            </w:pPr>
            <w:r w:rsidRPr="00CB1A5C">
              <w:rPr>
                <w:rFonts w:cs="Arial"/>
                <w:sz w:val="20"/>
              </w:rPr>
              <w:t xml:space="preserve">For Long Spot/Forward position, </w:t>
            </w:r>
          </w:p>
          <w:p w:rsidR="003A04DD" w:rsidRPr="00CB1A5C" w:rsidRDefault="001B0B60" w:rsidP="003B2EFC">
            <w:pP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SettlementExp</m:t>
                  </m:r>
                </m:e>
                <m:sub>
                  <m:r>
                    <w:rPr>
                      <w:rFonts w:ascii="Cambria Math" w:hAnsi="Cambria Math" w:cs="Arial"/>
                      <w:sz w:val="20"/>
                      <w:szCs w:val="20"/>
                    </w:rPr>
                    <m:t>i,c,t,SD</m:t>
                  </m:r>
                </m:sub>
              </m:sSub>
            </m:oMath>
            <w:r w:rsidR="003A04DD" w:rsidRPr="00CB1A5C">
              <w:rPr>
                <w:rFonts w:ascii="Arial" w:hAnsi="Arial" w:cs="Arial"/>
                <w:sz w:val="20"/>
                <w:szCs w:val="20"/>
              </w:rPr>
              <w:t xml:space="preserve"> = </w:t>
            </w:r>
            <m:oMath>
              <m:sSub>
                <m:sSubPr>
                  <m:ctrlPr>
                    <w:rPr>
                      <w:rFonts w:ascii="Cambria Math" w:hAnsi="Cambria Math" w:cs="Arial"/>
                      <w:i/>
                      <w:sz w:val="20"/>
                      <w:szCs w:val="20"/>
                    </w:rPr>
                  </m:ctrlPr>
                </m:sSubPr>
                <m:e>
                  <m:r>
                    <w:rPr>
                      <w:rFonts w:ascii="Cambria Math" w:hAnsi="Cambria Math" w:cs="Arial"/>
                      <w:sz w:val="20"/>
                      <w:szCs w:val="20"/>
                    </w:rPr>
                    <m:t>N</m:t>
                  </m:r>
                </m:e>
                <m:sub>
                  <m:r>
                    <w:rPr>
                      <w:rFonts w:ascii="Cambria Math" w:hAnsi="Cambria Math" w:cs="Arial"/>
                      <w:sz w:val="20"/>
                      <w:szCs w:val="20"/>
                    </w:rPr>
                    <m:t>b</m:t>
                  </m:r>
                </m:sub>
              </m:sSub>
            </m:oMath>
            <w:r w:rsidR="003A04DD" w:rsidRPr="00CB1A5C">
              <w:rPr>
                <w:rFonts w:ascii="Arial" w:hAnsi="Arial" w:cs="Arial"/>
                <w:sz w:val="20"/>
                <w:szCs w:val="20"/>
              </w:rPr>
              <w:t>, if c = base currency</w:t>
            </w:r>
          </w:p>
          <w:p w:rsidR="003A04DD" w:rsidRPr="00CB1A5C" w:rsidRDefault="001B0B60" w:rsidP="003B2EFC">
            <w:pP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SettlementExp</m:t>
                  </m:r>
                </m:e>
                <m:sub>
                  <m:r>
                    <w:rPr>
                      <w:rFonts w:ascii="Cambria Math" w:hAnsi="Cambria Math" w:cs="Arial"/>
                      <w:sz w:val="20"/>
                      <w:szCs w:val="20"/>
                    </w:rPr>
                    <m:t>i,c,t,SD</m:t>
                  </m:r>
                </m:sub>
              </m:sSub>
            </m:oMath>
            <w:r w:rsidR="003A04DD" w:rsidRPr="00CB1A5C">
              <w:rPr>
                <w:rFonts w:ascii="Arial" w:hAnsi="Arial" w:cs="Arial"/>
                <w:sz w:val="20"/>
                <w:szCs w:val="20"/>
              </w:rPr>
              <w:t xml:space="preserve"> = -</w:t>
            </w:r>
            <m:oMath>
              <m:sSub>
                <m:sSubPr>
                  <m:ctrlPr>
                    <w:rPr>
                      <w:rFonts w:ascii="Cambria Math" w:hAnsi="Cambria Math" w:cs="Arial"/>
                      <w:i/>
                      <w:sz w:val="20"/>
                      <w:szCs w:val="20"/>
                    </w:rPr>
                  </m:ctrlPr>
                </m:sSubPr>
                <m:e>
                  <m:r>
                    <w:rPr>
                      <w:rFonts w:ascii="Cambria Math" w:hAnsi="Cambria Math" w:cs="Arial"/>
                      <w:sz w:val="20"/>
                      <w:szCs w:val="20"/>
                    </w:rPr>
                    <m:t>N</m:t>
                  </m:r>
                </m:e>
                <m:sub>
                  <m:r>
                    <w:rPr>
                      <w:rFonts w:ascii="Cambria Math" w:hAnsi="Cambria Math" w:cs="Arial"/>
                      <w:sz w:val="20"/>
                      <w:szCs w:val="20"/>
                    </w:rPr>
                    <m:t>t</m:t>
                  </m:r>
                </m:sub>
              </m:sSub>
              <m:r>
                <w:rPr>
                  <w:rFonts w:ascii="Cambria Math" w:hAnsi="Cambria Math" w:cs="Arial"/>
                  <w:sz w:val="20"/>
                  <w:szCs w:val="20"/>
                </w:rPr>
                <m:t xml:space="preserve">, </m:t>
              </m:r>
            </m:oMath>
            <w:r w:rsidR="003A04DD" w:rsidRPr="00CB1A5C">
              <w:rPr>
                <w:rFonts w:ascii="Arial" w:hAnsi="Arial" w:cs="Arial"/>
                <w:sz w:val="20"/>
                <w:szCs w:val="20"/>
              </w:rPr>
              <w:t>if if c = term currency</w:t>
            </w:r>
          </w:p>
          <w:p w:rsidR="003A04DD" w:rsidRPr="00CB1A5C" w:rsidRDefault="001B0B60" w:rsidP="003B2EFC">
            <w:pP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SettlementExp</m:t>
                  </m:r>
                </m:e>
                <m:sub>
                  <m:r>
                    <w:rPr>
                      <w:rFonts w:ascii="Cambria Math" w:hAnsi="Cambria Math" w:cs="Arial"/>
                      <w:sz w:val="20"/>
                      <w:szCs w:val="20"/>
                    </w:rPr>
                    <m:t>i,c,t,SD</m:t>
                  </m:r>
                </m:sub>
              </m:sSub>
            </m:oMath>
            <w:r w:rsidR="003A04DD" w:rsidRPr="00CB1A5C">
              <w:rPr>
                <w:rFonts w:ascii="Arial" w:hAnsi="Arial" w:cs="Arial"/>
                <w:sz w:val="20"/>
                <w:szCs w:val="20"/>
              </w:rPr>
              <w:t>= 0, otherwise</w:t>
            </w:r>
          </w:p>
          <w:p w:rsidR="003A04DD" w:rsidRPr="00CB1A5C" w:rsidRDefault="003A04DD" w:rsidP="003B2EFC">
            <w:pPr>
              <w:pStyle w:val="ListParagraph"/>
              <w:rPr>
                <w:rFonts w:cs="Arial"/>
                <w:sz w:val="20"/>
              </w:rPr>
            </w:pPr>
          </w:p>
          <w:p w:rsidR="003A04DD" w:rsidRPr="00CB1A5C" w:rsidRDefault="003A04DD" w:rsidP="000A4C4F">
            <w:pPr>
              <w:pStyle w:val="ListParagraph"/>
              <w:numPr>
                <w:ilvl w:val="0"/>
                <w:numId w:val="154"/>
              </w:numPr>
              <w:overflowPunct w:val="0"/>
              <w:autoSpaceDE w:val="0"/>
              <w:autoSpaceDN w:val="0"/>
              <w:adjustRightInd w:val="0"/>
              <w:spacing w:after="120" w:line="240" w:lineRule="auto"/>
              <w:textAlignment w:val="baseline"/>
              <w:rPr>
                <w:rFonts w:cs="Arial"/>
                <w:sz w:val="20"/>
              </w:rPr>
            </w:pPr>
            <w:r w:rsidRPr="00CB1A5C">
              <w:rPr>
                <w:rFonts w:cs="Arial"/>
                <w:sz w:val="20"/>
              </w:rPr>
              <w:t xml:space="preserve">For Short Spot/Forward trade, </w:t>
            </w:r>
          </w:p>
          <w:p w:rsidR="003A04DD" w:rsidRPr="00CB1A5C" w:rsidRDefault="001B0B60" w:rsidP="003B2EFC">
            <w:pP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SettlementExp</m:t>
                  </m:r>
                </m:e>
                <m:sub>
                  <m:r>
                    <w:rPr>
                      <w:rFonts w:ascii="Cambria Math" w:hAnsi="Cambria Math" w:cs="Arial"/>
                      <w:sz w:val="20"/>
                      <w:szCs w:val="20"/>
                    </w:rPr>
                    <m:t>i,c,t,SD</m:t>
                  </m:r>
                </m:sub>
              </m:sSub>
            </m:oMath>
            <w:r w:rsidR="003A04DD" w:rsidRPr="00CB1A5C">
              <w:rPr>
                <w:rFonts w:ascii="Arial" w:hAnsi="Arial" w:cs="Arial"/>
                <w:sz w:val="20"/>
                <w:szCs w:val="20"/>
              </w:rPr>
              <w:t xml:space="preserve"> = -</w:t>
            </w:r>
            <m:oMath>
              <m:sSub>
                <m:sSubPr>
                  <m:ctrlPr>
                    <w:rPr>
                      <w:rFonts w:ascii="Cambria Math" w:hAnsi="Cambria Math" w:cs="Arial"/>
                      <w:i/>
                      <w:sz w:val="20"/>
                      <w:szCs w:val="20"/>
                    </w:rPr>
                  </m:ctrlPr>
                </m:sSubPr>
                <m:e>
                  <m:r>
                    <w:rPr>
                      <w:rFonts w:ascii="Cambria Math" w:hAnsi="Cambria Math" w:cs="Arial"/>
                      <w:sz w:val="20"/>
                      <w:szCs w:val="20"/>
                    </w:rPr>
                    <m:t>N</m:t>
                  </m:r>
                </m:e>
                <m:sub>
                  <m:r>
                    <w:rPr>
                      <w:rFonts w:ascii="Cambria Math" w:hAnsi="Cambria Math" w:cs="Arial"/>
                      <w:sz w:val="20"/>
                      <w:szCs w:val="20"/>
                    </w:rPr>
                    <m:t>b</m:t>
                  </m:r>
                </m:sub>
              </m:sSub>
              <m:r>
                <w:rPr>
                  <w:rFonts w:ascii="Cambria Math" w:hAnsi="Cambria Math" w:cs="Arial"/>
                  <w:sz w:val="20"/>
                  <w:szCs w:val="20"/>
                </w:rPr>
                <m:t xml:space="preserve"> ,</m:t>
              </m:r>
            </m:oMath>
            <w:r w:rsidR="003A04DD" w:rsidRPr="00CB1A5C">
              <w:rPr>
                <w:rFonts w:ascii="Arial" w:hAnsi="Arial" w:cs="Arial"/>
                <w:sz w:val="20"/>
                <w:szCs w:val="20"/>
              </w:rPr>
              <w:t>if currency c = base currency</w:t>
            </w:r>
          </w:p>
          <w:p w:rsidR="003A04DD" w:rsidRPr="00CB1A5C" w:rsidRDefault="001B0B60" w:rsidP="003B2EFC">
            <w:pP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SettlementExp</m:t>
                  </m:r>
                </m:e>
                <m:sub>
                  <m:r>
                    <w:rPr>
                      <w:rFonts w:ascii="Cambria Math" w:hAnsi="Cambria Math" w:cs="Arial"/>
                      <w:sz w:val="20"/>
                      <w:szCs w:val="20"/>
                    </w:rPr>
                    <m:t>i,c,t,SD</m:t>
                  </m:r>
                </m:sub>
              </m:sSub>
            </m:oMath>
            <w:r w:rsidR="003A04DD" w:rsidRPr="00CB1A5C">
              <w:rPr>
                <w:rFonts w:ascii="Arial" w:hAnsi="Arial" w:cs="Arial"/>
                <w:sz w:val="20"/>
                <w:szCs w:val="20"/>
              </w:rPr>
              <w:t xml:space="preserve"> = </w:t>
            </w:r>
            <m:oMath>
              <m:sSub>
                <m:sSubPr>
                  <m:ctrlPr>
                    <w:rPr>
                      <w:rFonts w:ascii="Cambria Math" w:hAnsi="Cambria Math" w:cs="Arial"/>
                      <w:i/>
                      <w:sz w:val="20"/>
                      <w:szCs w:val="20"/>
                    </w:rPr>
                  </m:ctrlPr>
                </m:sSubPr>
                <m:e>
                  <m:r>
                    <w:rPr>
                      <w:rFonts w:ascii="Cambria Math" w:hAnsi="Cambria Math" w:cs="Arial"/>
                      <w:sz w:val="20"/>
                      <w:szCs w:val="20"/>
                    </w:rPr>
                    <m:t>N</m:t>
                  </m:r>
                </m:e>
                <m:sub>
                  <m:r>
                    <w:rPr>
                      <w:rFonts w:ascii="Cambria Math" w:hAnsi="Cambria Math" w:cs="Arial"/>
                      <w:sz w:val="20"/>
                      <w:szCs w:val="20"/>
                    </w:rPr>
                    <m:t>t</m:t>
                  </m:r>
                </m:sub>
              </m:sSub>
              <m:r>
                <w:rPr>
                  <w:rFonts w:ascii="Cambria Math" w:hAnsi="Cambria Math" w:cs="Arial"/>
                  <w:sz w:val="20"/>
                  <w:szCs w:val="20"/>
                </w:rPr>
                <m:t xml:space="preserve">, </m:t>
              </m:r>
            </m:oMath>
            <w:r w:rsidR="003A04DD" w:rsidRPr="00CB1A5C">
              <w:rPr>
                <w:rFonts w:ascii="Arial" w:hAnsi="Arial" w:cs="Arial"/>
                <w:sz w:val="20"/>
                <w:szCs w:val="20"/>
              </w:rPr>
              <w:t xml:space="preserve">if if currency c = term currency </w:t>
            </w:r>
          </w:p>
          <w:p w:rsidR="003A04DD" w:rsidRPr="00CB1A5C" w:rsidRDefault="001B0B60" w:rsidP="003B2EFC">
            <w:pP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SettlementExp</m:t>
                  </m:r>
                </m:e>
                <m:sub>
                  <m:r>
                    <w:rPr>
                      <w:rFonts w:ascii="Cambria Math" w:hAnsi="Cambria Math" w:cs="Arial"/>
                      <w:sz w:val="20"/>
                      <w:szCs w:val="20"/>
                    </w:rPr>
                    <m:t>i,c,t,SD</m:t>
                  </m:r>
                </m:sub>
              </m:sSub>
            </m:oMath>
            <w:r w:rsidR="003A04DD" w:rsidRPr="00CB1A5C">
              <w:rPr>
                <w:rFonts w:ascii="Arial" w:hAnsi="Arial" w:cs="Arial"/>
                <w:sz w:val="20"/>
                <w:szCs w:val="20"/>
              </w:rPr>
              <w:t>= 0, otherwise</w:t>
            </w:r>
          </w:p>
          <w:p w:rsidR="003A04DD" w:rsidRPr="00CB1A5C" w:rsidRDefault="003A04DD" w:rsidP="000A4C4F">
            <w:pPr>
              <w:pStyle w:val="ListParagraph"/>
              <w:numPr>
                <w:ilvl w:val="0"/>
                <w:numId w:val="154"/>
              </w:numPr>
              <w:overflowPunct w:val="0"/>
              <w:autoSpaceDE w:val="0"/>
              <w:autoSpaceDN w:val="0"/>
              <w:adjustRightInd w:val="0"/>
              <w:spacing w:after="120" w:line="240" w:lineRule="auto"/>
              <w:textAlignment w:val="baseline"/>
              <w:rPr>
                <w:rFonts w:cs="Arial"/>
                <w:sz w:val="20"/>
              </w:rPr>
            </w:pPr>
            <w:r w:rsidRPr="00CB1A5C">
              <w:rPr>
                <w:rFonts w:cs="Arial"/>
                <w:sz w:val="20"/>
              </w:rPr>
              <w:t xml:space="preserve">For long call FX option trade, </w:t>
            </w:r>
          </w:p>
          <w:p w:rsidR="003A04DD" w:rsidRPr="00CB1A5C" w:rsidRDefault="001B0B60" w:rsidP="003B2EFC">
            <w:pPr>
              <w:rPr>
                <w:rFonts w:ascii="Arial" w:hAnsi="Arial" w:cs="Arial"/>
                <w:color w:val="000000"/>
                <w:sz w:val="20"/>
                <w:szCs w:val="20"/>
              </w:rPr>
            </w:pPr>
            <m:oMath>
              <m:sSub>
                <m:sSubPr>
                  <m:ctrlPr>
                    <w:rPr>
                      <w:rFonts w:ascii="Cambria Math" w:hAnsi="Cambria Math" w:cs="Arial"/>
                      <w:i/>
                      <w:sz w:val="20"/>
                      <w:szCs w:val="20"/>
                    </w:rPr>
                  </m:ctrlPr>
                </m:sSubPr>
                <m:e>
                  <m:r>
                    <w:rPr>
                      <w:rFonts w:ascii="Cambria Math" w:hAnsi="Cambria Math" w:cs="Arial"/>
                      <w:sz w:val="20"/>
                      <w:szCs w:val="20"/>
                    </w:rPr>
                    <m:t>SettlementExp</m:t>
                  </m:r>
                </m:e>
                <m:sub>
                  <m:r>
                    <w:rPr>
                      <w:rFonts w:ascii="Cambria Math" w:hAnsi="Cambria Math" w:cs="Arial"/>
                      <w:sz w:val="20"/>
                      <w:szCs w:val="20"/>
                    </w:rPr>
                    <m:t>i,c,t,SD</m:t>
                  </m:r>
                </m:sub>
              </m:sSub>
            </m:oMath>
            <w:r w:rsidR="003A04DD" w:rsidRPr="00CB1A5C">
              <w:rPr>
                <w:rFonts w:ascii="Arial" w:hAnsi="Arial" w:cs="Arial"/>
                <w:sz w:val="20"/>
                <w:szCs w:val="20"/>
              </w:rPr>
              <w:t xml:space="preserve"> = </w:t>
            </w:r>
            <m:oMath>
              <m:sSub>
                <m:sSubPr>
                  <m:ctrlPr>
                    <w:rPr>
                      <w:rFonts w:ascii="Cambria Math" w:hAnsi="Cambria Math" w:cs="Arial"/>
                      <w:i/>
                      <w:sz w:val="20"/>
                      <w:szCs w:val="20"/>
                    </w:rPr>
                  </m:ctrlPr>
                </m:sSubPr>
                <m:e>
                  <m:r>
                    <w:rPr>
                      <w:rFonts w:ascii="Cambria Math" w:hAnsi="Cambria Math" w:cs="Arial"/>
                      <w:sz w:val="20"/>
                      <w:szCs w:val="20"/>
                    </w:rPr>
                    <m:t>N</m:t>
                  </m:r>
                </m:e>
                <m:sub>
                  <m:r>
                    <w:rPr>
                      <w:rFonts w:ascii="Cambria Math" w:hAnsi="Cambria Math" w:cs="Arial"/>
                      <w:sz w:val="20"/>
                      <w:szCs w:val="20"/>
                    </w:rPr>
                    <m:t>b</m:t>
                  </m:r>
                </m:sub>
              </m:sSub>
            </m:oMath>
            <w:r w:rsidR="003A04DD" w:rsidRPr="00CB1A5C">
              <w:rPr>
                <w:rFonts w:ascii="Arial" w:hAnsi="Arial" w:cs="Arial"/>
                <w:sz w:val="20"/>
                <w:szCs w:val="20"/>
              </w:rPr>
              <w:t xml:space="preserve">, if currency i = base currency and </w:t>
            </w:r>
            <m:oMath>
              <m:sSup>
                <m:sSupPr>
                  <m:ctrlPr>
                    <w:rPr>
                      <w:rFonts w:ascii="Cambria Math" w:hAnsi="Cambria Math" w:cs="Arial"/>
                      <w:i/>
                      <w:color w:val="000000"/>
                      <w:sz w:val="20"/>
                      <w:szCs w:val="20"/>
                    </w:rPr>
                  </m:ctrlPr>
                </m:sSupPr>
                <m:e>
                  <m:r>
                    <w:rPr>
                      <w:rFonts w:ascii="Cambria Math" w:hAnsi="Cambria Math" w:cs="Arial"/>
                      <w:color w:val="000000"/>
                      <w:sz w:val="20"/>
                      <w:szCs w:val="20"/>
                    </w:rPr>
                    <m:t>if K&lt;</m:t>
                  </m:r>
                  <m:sSub>
                    <m:sSubPr>
                      <m:ctrlPr>
                        <w:rPr>
                          <w:rFonts w:ascii="Cambria Math" w:hAnsi="Cambria Math" w:cs="Arial"/>
                          <w:i/>
                          <w:color w:val="000000"/>
                          <w:sz w:val="20"/>
                          <w:szCs w:val="20"/>
                        </w:rPr>
                      </m:ctrlPr>
                    </m:sSubPr>
                    <m:e>
                      <m:r>
                        <w:rPr>
                          <w:rFonts w:ascii="Cambria Math" w:hAnsi="Cambria Math" w:cs="Arial"/>
                          <w:color w:val="000000"/>
                          <w:sz w:val="20"/>
                          <w:szCs w:val="20"/>
                        </w:rPr>
                        <m:t>S</m:t>
                      </m:r>
                    </m:e>
                    <m:sub>
                      <m:r>
                        <w:rPr>
                          <w:rFonts w:ascii="Cambria Math" w:hAnsi="Cambria Math" w:cs="Arial"/>
                          <w:color w:val="000000"/>
                          <w:sz w:val="20"/>
                          <w:szCs w:val="20"/>
                        </w:rPr>
                        <m:t>t</m:t>
                      </m:r>
                    </m:sub>
                  </m:sSub>
                </m:e>
                <m:sup/>
              </m:sSup>
              <m:d>
                <m:dPr>
                  <m:ctrlPr>
                    <w:rPr>
                      <w:rFonts w:ascii="Cambria Math" w:hAnsi="Cambria Math" w:cs="Arial"/>
                      <w:i/>
                      <w:color w:val="000000"/>
                      <w:sz w:val="20"/>
                      <w:szCs w:val="20"/>
                    </w:rPr>
                  </m:ctrlPr>
                </m:dPr>
                <m:e>
                  <m:r>
                    <w:rPr>
                      <w:rFonts w:ascii="Cambria Math" w:hAnsi="Cambria Math" w:cs="Arial"/>
                      <w:color w:val="000000"/>
                      <w:sz w:val="20"/>
                      <w:szCs w:val="20"/>
                    </w:rPr>
                    <m:t>1-α</m:t>
                  </m:r>
                </m:e>
              </m:d>
            </m:oMath>
          </w:p>
          <w:p w:rsidR="003A04DD" w:rsidRPr="00CB1A5C" w:rsidRDefault="001B0B60" w:rsidP="003B2EFC">
            <w:pPr>
              <w:rPr>
                <w:rFonts w:ascii="Arial" w:hAnsi="Arial" w:cs="Arial"/>
                <w:color w:val="000000"/>
                <w:sz w:val="20"/>
                <w:szCs w:val="20"/>
              </w:rPr>
            </w:pPr>
            <m:oMath>
              <m:sSub>
                <m:sSubPr>
                  <m:ctrlPr>
                    <w:rPr>
                      <w:rFonts w:ascii="Cambria Math" w:hAnsi="Cambria Math" w:cs="Arial"/>
                      <w:i/>
                      <w:sz w:val="20"/>
                      <w:szCs w:val="20"/>
                    </w:rPr>
                  </m:ctrlPr>
                </m:sSubPr>
                <m:e>
                  <m:r>
                    <w:rPr>
                      <w:rFonts w:ascii="Cambria Math" w:hAnsi="Cambria Math" w:cs="Arial"/>
                      <w:sz w:val="20"/>
                      <w:szCs w:val="20"/>
                    </w:rPr>
                    <m:t>SettlementExp</m:t>
                  </m:r>
                </m:e>
                <m:sub>
                  <m:r>
                    <w:rPr>
                      <w:rFonts w:ascii="Cambria Math" w:hAnsi="Cambria Math" w:cs="Arial"/>
                      <w:sz w:val="20"/>
                      <w:szCs w:val="20"/>
                    </w:rPr>
                    <m:t>i,c,t,SD</m:t>
                  </m:r>
                </m:sub>
              </m:sSub>
            </m:oMath>
            <w:r w:rsidR="003A04DD" w:rsidRPr="00CB1A5C">
              <w:rPr>
                <w:rFonts w:ascii="Arial" w:hAnsi="Arial" w:cs="Arial"/>
                <w:sz w:val="20"/>
                <w:szCs w:val="20"/>
              </w:rPr>
              <w:t>= -</w:t>
            </w:r>
            <m:oMath>
              <m:sSub>
                <m:sSubPr>
                  <m:ctrlPr>
                    <w:rPr>
                      <w:rFonts w:ascii="Cambria Math" w:hAnsi="Cambria Math" w:cs="Arial"/>
                      <w:i/>
                      <w:sz w:val="20"/>
                      <w:szCs w:val="20"/>
                    </w:rPr>
                  </m:ctrlPr>
                </m:sSubPr>
                <m:e>
                  <m:r>
                    <w:rPr>
                      <w:rFonts w:ascii="Cambria Math" w:hAnsi="Cambria Math" w:cs="Arial"/>
                      <w:sz w:val="20"/>
                      <w:szCs w:val="20"/>
                    </w:rPr>
                    <m:t>N</m:t>
                  </m:r>
                </m:e>
                <m:sub>
                  <m:r>
                    <w:rPr>
                      <w:rFonts w:ascii="Cambria Math" w:hAnsi="Cambria Math" w:cs="Arial"/>
                      <w:sz w:val="20"/>
                      <w:szCs w:val="20"/>
                    </w:rPr>
                    <m:t>t</m:t>
                  </m:r>
                </m:sub>
              </m:sSub>
              <m:r>
                <w:rPr>
                  <w:rFonts w:ascii="Cambria Math" w:hAnsi="Cambria Math" w:cs="Arial"/>
                  <w:sz w:val="20"/>
                  <w:szCs w:val="20"/>
                </w:rPr>
                <m:t xml:space="preserve">, </m:t>
              </m:r>
            </m:oMath>
            <w:r w:rsidR="003A04DD" w:rsidRPr="00CB1A5C">
              <w:rPr>
                <w:rFonts w:ascii="Arial" w:hAnsi="Arial" w:cs="Arial"/>
                <w:sz w:val="20"/>
                <w:szCs w:val="20"/>
              </w:rPr>
              <w:t xml:space="preserve">if currency i = term currency and </w:t>
            </w:r>
            <m:oMath>
              <m:r>
                <w:rPr>
                  <w:rFonts w:ascii="Cambria Math" w:hAnsi="Cambria Math" w:cs="Arial"/>
                  <w:color w:val="000000"/>
                  <w:sz w:val="20"/>
                  <w:szCs w:val="20"/>
                </w:rPr>
                <m:t>if K&lt;</m:t>
              </m:r>
              <m:sSup>
                <m:sSupPr>
                  <m:ctrlPr>
                    <w:rPr>
                      <w:rFonts w:ascii="Cambria Math" w:hAnsi="Cambria Math" w:cs="Arial"/>
                      <w:i/>
                      <w:color w:val="000000"/>
                      <w:sz w:val="20"/>
                      <w:szCs w:val="20"/>
                    </w:rPr>
                  </m:ctrlPr>
                </m:sSupPr>
                <m:e>
                  <m:sSub>
                    <m:sSubPr>
                      <m:ctrlPr>
                        <w:rPr>
                          <w:rFonts w:ascii="Cambria Math" w:hAnsi="Cambria Math" w:cs="Arial"/>
                          <w:i/>
                          <w:color w:val="000000"/>
                          <w:sz w:val="20"/>
                          <w:szCs w:val="20"/>
                        </w:rPr>
                      </m:ctrlPr>
                    </m:sSubPr>
                    <m:e>
                      <m:r>
                        <w:rPr>
                          <w:rFonts w:ascii="Cambria Math" w:hAnsi="Cambria Math" w:cs="Arial"/>
                          <w:color w:val="000000"/>
                          <w:sz w:val="20"/>
                          <w:szCs w:val="20"/>
                        </w:rPr>
                        <m:t>S</m:t>
                      </m:r>
                    </m:e>
                    <m:sub>
                      <m:r>
                        <w:rPr>
                          <w:rFonts w:ascii="Cambria Math" w:hAnsi="Cambria Math" w:cs="Arial"/>
                          <w:color w:val="000000"/>
                          <w:sz w:val="20"/>
                          <w:szCs w:val="20"/>
                        </w:rPr>
                        <m:t>t</m:t>
                      </m:r>
                    </m:sub>
                  </m:sSub>
                </m:e>
                <m:sup/>
              </m:sSup>
              <m:r>
                <w:rPr>
                  <w:rFonts w:ascii="Cambria Math" w:hAnsi="Cambria Math" w:cs="Arial"/>
                  <w:color w:val="000000"/>
                  <w:sz w:val="20"/>
                  <w:szCs w:val="20"/>
                </w:rPr>
                <m:t>(1+α)</m:t>
              </m:r>
            </m:oMath>
          </w:p>
          <w:p w:rsidR="003A04DD" w:rsidRPr="00CB1A5C" w:rsidRDefault="001B0B60" w:rsidP="003B2EFC">
            <w:pP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SettlementExp</m:t>
                  </m:r>
                </m:e>
                <m:sub>
                  <m:r>
                    <w:rPr>
                      <w:rFonts w:ascii="Cambria Math" w:hAnsi="Cambria Math" w:cs="Arial"/>
                      <w:sz w:val="20"/>
                      <w:szCs w:val="20"/>
                    </w:rPr>
                    <m:t>i,c,t,SD</m:t>
                  </m:r>
                </m:sub>
              </m:sSub>
            </m:oMath>
            <w:r w:rsidR="003A04DD" w:rsidRPr="00CB1A5C">
              <w:rPr>
                <w:rFonts w:ascii="Arial" w:hAnsi="Arial" w:cs="Arial"/>
                <w:sz w:val="20"/>
                <w:szCs w:val="20"/>
              </w:rPr>
              <w:t>= 0, otherwise</w:t>
            </w:r>
          </w:p>
          <w:p w:rsidR="003A04DD" w:rsidRPr="00CB1A5C" w:rsidRDefault="003A04DD" w:rsidP="000A4C4F">
            <w:pPr>
              <w:pStyle w:val="ListParagraph"/>
              <w:numPr>
                <w:ilvl w:val="0"/>
                <w:numId w:val="154"/>
              </w:numPr>
              <w:overflowPunct w:val="0"/>
              <w:autoSpaceDE w:val="0"/>
              <w:autoSpaceDN w:val="0"/>
              <w:adjustRightInd w:val="0"/>
              <w:spacing w:after="120" w:line="240" w:lineRule="auto"/>
              <w:textAlignment w:val="baseline"/>
              <w:rPr>
                <w:rFonts w:cs="Arial"/>
                <w:sz w:val="20"/>
              </w:rPr>
            </w:pPr>
            <w:r w:rsidRPr="00CB1A5C">
              <w:rPr>
                <w:rFonts w:cs="Arial"/>
                <w:sz w:val="20"/>
              </w:rPr>
              <w:t xml:space="preserve">For short call FX option trade, </w:t>
            </w:r>
          </w:p>
          <w:p w:rsidR="003A04DD" w:rsidRPr="00CB1A5C" w:rsidRDefault="001B0B60" w:rsidP="003B2EFC">
            <w:pPr>
              <w:rPr>
                <w:rFonts w:ascii="Arial" w:hAnsi="Arial" w:cs="Arial"/>
                <w:color w:val="000000"/>
                <w:sz w:val="20"/>
                <w:szCs w:val="20"/>
              </w:rPr>
            </w:pPr>
            <m:oMath>
              <m:sSub>
                <m:sSubPr>
                  <m:ctrlPr>
                    <w:rPr>
                      <w:rFonts w:ascii="Cambria Math" w:hAnsi="Cambria Math" w:cs="Arial"/>
                      <w:i/>
                      <w:sz w:val="20"/>
                      <w:szCs w:val="20"/>
                    </w:rPr>
                  </m:ctrlPr>
                </m:sSubPr>
                <m:e>
                  <m:r>
                    <w:rPr>
                      <w:rFonts w:ascii="Cambria Math" w:hAnsi="Cambria Math" w:cs="Arial"/>
                      <w:sz w:val="20"/>
                      <w:szCs w:val="20"/>
                    </w:rPr>
                    <m:t>SettlementExp</m:t>
                  </m:r>
                </m:e>
                <m:sub>
                  <m:r>
                    <w:rPr>
                      <w:rFonts w:ascii="Cambria Math" w:hAnsi="Cambria Math" w:cs="Arial"/>
                      <w:sz w:val="20"/>
                      <w:szCs w:val="20"/>
                    </w:rPr>
                    <m:t>i,c,t,SD</m:t>
                  </m:r>
                </m:sub>
              </m:sSub>
            </m:oMath>
            <w:r w:rsidR="003A04DD" w:rsidRPr="00CB1A5C">
              <w:rPr>
                <w:rFonts w:ascii="Arial" w:hAnsi="Arial" w:cs="Arial"/>
                <w:sz w:val="20"/>
                <w:szCs w:val="20"/>
              </w:rPr>
              <w:t>= -</w:t>
            </w:r>
            <m:oMath>
              <m:sSub>
                <m:sSubPr>
                  <m:ctrlPr>
                    <w:rPr>
                      <w:rFonts w:ascii="Cambria Math" w:hAnsi="Cambria Math" w:cs="Arial"/>
                      <w:i/>
                      <w:sz w:val="20"/>
                      <w:szCs w:val="20"/>
                    </w:rPr>
                  </m:ctrlPr>
                </m:sSubPr>
                <m:e>
                  <m:r>
                    <w:rPr>
                      <w:rFonts w:ascii="Cambria Math" w:hAnsi="Cambria Math" w:cs="Arial"/>
                      <w:sz w:val="20"/>
                      <w:szCs w:val="20"/>
                    </w:rPr>
                    <m:t>N</m:t>
                  </m:r>
                </m:e>
                <m:sub>
                  <m:r>
                    <w:rPr>
                      <w:rFonts w:ascii="Cambria Math" w:hAnsi="Cambria Math" w:cs="Arial"/>
                      <w:sz w:val="20"/>
                      <w:szCs w:val="20"/>
                    </w:rPr>
                    <m:t>b</m:t>
                  </m:r>
                </m:sub>
              </m:sSub>
            </m:oMath>
            <w:r w:rsidR="003A04DD" w:rsidRPr="00CB1A5C">
              <w:rPr>
                <w:rFonts w:ascii="Arial" w:hAnsi="Arial" w:cs="Arial"/>
                <w:sz w:val="20"/>
                <w:szCs w:val="20"/>
              </w:rPr>
              <w:t xml:space="preserve"> , if curre</w:t>
            </w:r>
            <w:proofErr w:type="spellStart"/>
            <w:r w:rsidR="003A04DD" w:rsidRPr="00CB1A5C">
              <w:rPr>
                <w:rFonts w:ascii="Arial" w:hAnsi="Arial" w:cs="Arial"/>
                <w:sz w:val="20"/>
                <w:szCs w:val="20"/>
              </w:rPr>
              <w:t>ncy</w:t>
            </w:r>
            <w:proofErr w:type="spellEnd"/>
            <w:r w:rsidR="003A04DD" w:rsidRPr="00CB1A5C">
              <w:rPr>
                <w:rFonts w:ascii="Arial" w:hAnsi="Arial" w:cs="Arial"/>
                <w:sz w:val="20"/>
                <w:szCs w:val="20"/>
              </w:rPr>
              <w:t xml:space="preserve"> </w:t>
            </w:r>
            <w:proofErr w:type="spellStart"/>
            <w:r w:rsidR="003A04DD" w:rsidRPr="00CB1A5C">
              <w:rPr>
                <w:rFonts w:ascii="Arial" w:hAnsi="Arial" w:cs="Arial"/>
                <w:sz w:val="20"/>
                <w:szCs w:val="20"/>
              </w:rPr>
              <w:t>i</w:t>
            </w:r>
            <w:proofErr w:type="spellEnd"/>
            <w:r w:rsidR="003A04DD" w:rsidRPr="00CB1A5C">
              <w:rPr>
                <w:rFonts w:ascii="Arial" w:hAnsi="Arial" w:cs="Arial"/>
                <w:sz w:val="20"/>
                <w:szCs w:val="20"/>
              </w:rPr>
              <w:t xml:space="preserve"> = base currency and </w:t>
            </w:r>
            <m:oMath>
              <m:r>
                <w:rPr>
                  <w:rFonts w:ascii="Cambria Math" w:hAnsi="Cambria Math" w:cs="Arial"/>
                  <w:color w:val="000000"/>
                  <w:sz w:val="20"/>
                  <w:szCs w:val="20"/>
                </w:rPr>
                <m:t>if K&lt;</m:t>
              </m:r>
              <m:sSup>
                <m:sSupPr>
                  <m:ctrlPr>
                    <w:rPr>
                      <w:rFonts w:ascii="Cambria Math" w:hAnsi="Cambria Math" w:cs="Arial"/>
                      <w:i/>
                      <w:color w:val="000000"/>
                      <w:sz w:val="20"/>
                      <w:szCs w:val="20"/>
                    </w:rPr>
                  </m:ctrlPr>
                </m:sSupPr>
                <m:e>
                  <m:sSub>
                    <m:sSubPr>
                      <m:ctrlPr>
                        <w:rPr>
                          <w:rFonts w:ascii="Cambria Math" w:hAnsi="Cambria Math" w:cs="Arial"/>
                          <w:i/>
                          <w:color w:val="000000"/>
                          <w:sz w:val="20"/>
                          <w:szCs w:val="20"/>
                        </w:rPr>
                      </m:ctrlPr>
                    </m:sSubPr>
                    <m:e>
                      <m:r>
                        <w:rPr>
                          <w:rFonts w:ascii="Cambria Math" w:hAnsi="Cambria Math" w:cs="Arial"/>
                          <w:color w:val="000000"/>
                          <w:sz w:val="20"/>
                          <w:szCs w:val="20"/>
                        </w:rPr>
                        <m:t>S</m:t>
                      </m:r>
                    </m:e>
                    <m:sub>
                      <m:r>
                        <w:rPr>
                          <w:rFonts w:ascii="Cambria Math" w:hAnsi="Cambria Math" w:cs="Arial"/>
                          <w:color w:val="000000"/>
                          <w:sz w:val="20"/>
                          <w:szCs w:val="20"/>
                        </w:rPr>
                        <m:t>t</m:t>
                      </m:r>
                    </m:sub>
                  </m:sSub>
                </m:e>
                <m:sup/>
              </m:sSup>
              <m:r>
                <w:rPr>
                  <w:rFonts w:ascii="Cambria Math" w:hAnsi="Cambria Math" w:cs="Arial"/>
                  <w:color w:val="000000"/>
                  <w:sz w:val="20"/>
                  <w:szCs w:val="20"/>
                </w:rPr>
                <m:t>(1+α)</m:t>
              </m:r>
            </m:oMath>
          </w:p>
          <w:p w:rsidR="003A04DD" w:rsidRPr="00CB1A5C" w:rsidRDefault="001B0B60" w:rsidP="003B2EFC">
            <w:pPr>
              <w:rPr>
                <w:rFonts w:ascii="Arial" w:hAnsi="Arial" w:cs="Arial"/>
                <w:color w:val="000000"/>
                <w:sz w:val="20"/>
                <w:szCs w:val="20"/>
              </w:rPr>
            </w:pPr>
            <m:oMath>
              <m:sSub>
                <m:sSubPr>
                  <m:ctrlPr>
                    <w:rPr>
                      <w:rFonts w:ascii="Cambria Math" w:hAnsi="Cambria Math" w:cs="Arial"/>
                      <w:i/>
                      <w:sz w:val="20"/>
                      <w:szCs w:val="20"/>
                    </w:rPr>
                  </m:ctrlPr>
                </m:sSubPr>
                <m:e>
                  <m:r>
                    <w:rPr>
                      <w:rFonts w:ascii="Cambria Math" w:hAnsi="Cambria Math" w:cs="Arial"/>
                      <w:sz w:val="20"/>
                      <w:szCs w:val="20"/>
                    </w:rPr>
                    <m:t>SettlementExp</m:t>
                  </m:r>
                </m:e>
                <m:sub>
                  <m:r>
                    <w:rPr>
                      <w:rFonts w:ascii="Cambria Math" w:hAnsi="Cambria Math" w:cs="Arial"/>
                      <w:sz w:val="20"/>
                      <w:szCs w:val="20"/>
                    </w:rPr>
                    <m:t>i,c,t,SD</m:t>
                  </m:r>
                </m:sub>
              </m:sSub>
            </m:oMath>
            <w:r w:rsidR="003A04DD" w:rsidRPr="00CB1A5C">
              <w:rPr>
                <w:rFonts w:ascii="Arial" w:hAnsi="Arial" w:cs="Arial"/>
                <w:sz w:val="20"/>
                <w:szCs w:val="20"/>
              </w:rPr>
              <w:t xml:space="preserve">= </w:t>
            </w:r>
            <m:oMath>
              <m:sSub>
                <m:sSubPr>
                  <m:ctrlPr>
                    <w:rPr>
                      <w:rFonts w:ascii="Cambria Math" w:hAnsi="Cambria Math" w:cs="Arial"/>
                      <w:i/>
                      <w:sz w:val="20"/>
                      <w:szCs w:val="20"/>
                    </w:rPr>
                  </m:ctrlPr>
                </m:sSubPr>
                <m:e>
                  <m:r>
                    <w:rPr>
                      <w:rFonts w:ascii="Cambria Math" w:hAnsi="Cambria Math" w:cs="Arial"/>
                      <w:sz w:val="20"/>
                      <w:szCs w:val="20"/>
                    </w:rPr>
                    <m:t>N</m:t>
                  </m:r>
                </m:e>
                <m:sub>
                  <m:r>
                    <w:rPr>
                      <w:rFonts w:ascii="Cambria Math" w:hAnsi="Cambria Math" w:cs="Arial"/>
                      <w:sz w:val="20"/>
                      <w:szCs w:val="20"/>
                    </w:rPr>
                    <m:t>t</m:t>
                  </m:r>
                </m:sub>
              </m:sSub>
              <m:r>
                <w:rPr>
                  <w:rFonts w:ascii="Cambria Math" w:hAnsi="Cambria Math" w:cs="Arial"/>
                  <w:sz w:val="20"/>
                  <w:szCs w:val="20"/>
                </w:rPr>
                <m:t xml:space="preserve">, </m:t>
              </m:r>
            </m:oMath>
            <w:r w:rsidR="003A04DD" w:rsidRPr="00CB1A5C">
              <w:rPr>
                <w:rFonts w:ascii="Arial" w:hAnsi="Arial" w:cs="Arial"/>
                <w:sz w:val="20"/>
                <w:szCs w:val="20"/>
              </w:rPr>
              <w:t xml:space="preserve">if currency i = term currency and </w:t>
            </w:r>
            <m:oMath>
              <m:sSup>
                <m:sSupPr>
                  <m:ctrlPr>
                    <w:rPr>
                      <w:rFonts w:ascii="Cambria Math" w:hAnsi="Cambria Math" w:cs="Arial"/>
                      <w:i/>
                      <w:color w:val="000000"/>
                      <w:sz w:val="20"/>
                      <w:szCs w:val="20"/>
                    </w:rPr>
                  </m:ctrlPr>
                </m:sSupPr>
                <m:e>
                  <m:r>
                    <w:rPr>
                      <w:rFonts w:ascii="Cambria Math" w:hAnsi="Cambria Math" w:cs="Arial"/>
                      <w:color w:val="000000"/>
                      <w:sz w:val="20"/>
                      <w:szCs w:val="20"/>
                    </w:rPr>
                    <m:t>if K&lt;</m:t>
                  </m:r>
                  <m:sSub>
                    <m:sSubPr>
                      <m:ctrlPr>
                        <w:rPr>
                          <w:rFonts w:ascii="Cambria Math" w:hAnsi="Cambria Math" w:cs="Arial"/>
                          <w:i/>
                          <w:color w:val="000000"/>
                          <w:sz w:val="20"/>
                          <w:szCs w:val="20"/>
                        </w:rPr>
                      </m:ctrlPr>
                    </m:sSubPr>
                    <m:e>
                      <m:r>
                        <w:rPr>
                          <w:rFonts w:ascii="Cambria Math" w:hAnsi="Cambria Math" w:cs="Arial"/>
                          <w:color w:val="000000"/>
                          <w:sz w:val="20"/>
                          <w:szCs w:val="20"/>
                        </w:rPr>
                        <m:t>S</m:t>
                      </m:r>
                    </m:e>
                    <m:sub>
                      <m:r>
                        <w:rPr>
                          <w:rFonts w:ascii="Cambria Math" w:hAnsi="Cambria Math" w:cs="Arial"/>
                          <w:color w:val="000000"/>
                          <w:sz w:val="20"/>
                          <w:szCs w:val="20"/>
                        </w:rPr>
                        <m:t>t</m:t>
                      </m:r>
                    </m:sub>
                  </m:sSub>
                </m:e>
                <m:sup/>
              </m:sSup>
              <m:d>
                <m:dPr>
                  <m:ctrlPr>
                    <w:rPr>
                      <w:rFonts w:ascii="Cambria Math" w:hAnsi="Cambria Math" w:cs="Arial"/>
                      <w:i/>
                      <w:color w:val="000000"/>
                      <w:sz w:val="20"/>
                      <w:szCs w:val="20"/>
                    </w:rPr>
                  </m:ctrlPr>
                </m:dPr>
                <m:e>
                  <m:r>
                    <w:rPr>
                      <w:rFonts w:ascii="Cambria Math" w:hAnsi="Cambria Math" w:cs="Arial"/>
                      <w:color w:val="000000"/>
                      <w:sz w:val="20"/>
                      <w:szCs w:val="20"/>
                    </w:rPr>
                    <m:t>1-α</m:t>
                  </m:r>
                </m:e>
              </m:d>
            </m:oMath>
          </w:p>
          <w:p w:rsidR="003A04DD" w:rsidRPr="00CB1A5C" w:rsidRDefault="001B0B60" w:rsidP="003B2EFC">
            <w:pP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SettlementExp</m:t>
                  </m:r>
                </m:e>
                <m:sub>
                  <m:r>
                    <w:rPr>
                      <w:rFonts w:ascii="Cambria Math" w:hAnsi="Cambria Math" w:cs="Arial"/>
                      <w:sz w:val="20"/>
                      <w:szCs w:val="20"/>
                    </w:rPr>
                    <m:t>i,c,t,SD</m:t>
                  </m:r>
                </m:sub>
              </m:sSub>
            </m:oMath>
            <w:r w:rsidR="003A04DD" w:rsidRPr="00CB1A5C">
              <w:rPr>
                <w:rFonts w:ascii="Arial" w:hAnsi="Arial" w:cs="Arial"/>
                <w:sz w:val="20"/>
                <w:szCs w:val="20"/>
              </w:rPr>
              <w:t>= 0, otherwise</w:t>
            </w:r>
          </w:p>
          <w:p w:rsidR="003A04DD" w:rsidRPr="00CB1A5C" w:rsidRDefault="003A04DD" w:rsidP="000A4C4F">
            <w:pPr>
              <w:pStyle w:val="ListParagraph"/>
              <w:numPr>
                <w:ilvl w:val="0"/>
                <w:numId w:val="154"/>
              </w:numPr>
              <w:overflowPunct w:val="0"/>
              <w:autoSpaceDE w:val="0"/>
              <w:autoSpaceDN w:val="0"/>
              <w:adjustRightInd w:val="0"/>
              <w:spacing w:after="120" w:line="240" w:lineRule="auto"/>
              <w:textAlignment w:val="baseline"/>
              <w:rPr>
                <w:rFonts w:cs="Arial"/>
                <w:sz w:val="20"/>
              </w:rPr>
            </w:pPr>
            <w:r w:rsidRPr="00CB1A5C">
              <w:rPr>
                <w:rFonts w:cs="Arial"/>
                <w:sz w:val="20"/>
              </w:rPr>
              <w:t xml:space="preserve">For long put FX option trade, </w:t>
            </w:r>
          </w:p>
          <w:p w:rsidR="003A04DD" w:rsidRPr="00CB1A5C" w:rsidRDefault="001B0B60" w:rsidP="003B2EFC">
            <w:pPr>
              <w:rPr>
                <w:rFonts w:ascii="Arial" w:hAnsi="Arial" w:cs="Arial"/>
                <w:color w:val="000000"/>
                <w:sz w:val="20"/>
                <w:szCs w:val="20"/>
              </w:rPr>
            </w:pPr>
            <m:oMath>
              <m:sSub>
                <m:sSubPr>
                  <m:ctrlPr>
                    <w:rPr>
                      <w:rFonts w:ascii="Cambria Math" w:hAnsi="Cambria Math" w:cs="Arial"/>
                      <w:i/>
                      <w:sz w:val="20"/>
                      <w:szCs w:val="20"/>
                    </w:rPr>
                  </m:ctrlPr>
                </m:sSubPr>
                <m:e>
                  <m:r>
                    <w:rPr>
                      <w:rFonts w:ascii="Cambria Math" w:hAnsi="Cambria Math" w:cs="Arial"/>
                      <w:sz w:val="20"/>
                      <w:szCs w:val="20"/>
                    </w:rPr>
                    <m:t>SettlementExp</m:t>
                  </m:r>
                </m:e>
                <m:sub>
                  <m:r>
                    <w:rPr>
                      <w:rFonts w:ascii="Cambria Math" w:hAnsi="Cambria Math" w:cs="Arial"/>
                      <w:sz w:val="20"/>
                      <w:szCs w:val="20"/>
                    </w:rPr>
                    <m:t>i,c,t,SD</m:t>
                  </m:r>
                </m:sub>
              </m:sSub>
            </m:oMath>
            <w:r w:rsidR="003A04DD" w:rsidRPr="00CB1A5C">
              <w:rPr>
                <w:rFonts w:ascii="Arial" w:hAnsi="Arial" w:cs="Arial"/>
                <w:sz w:val="20"/>
                <w:szCs w:val="20"/>
              </w:rPr>
              <w:t>= -</w:t>
            </w:r>
            <m:oMath>
              <m:sSub>
                <m:sSubPr>
                  <m:ctrlPr>
                    <w:rPr>
                      <w:rFonts w:ascii="Cambria Math" w:hAnsi="Cambria Math" w:cs="Arial"/>
                      <w:i/>
                      <w:sz w:val="20"/>
                      <w:szCs w:val="20"/>
                    </w:rPr>
                  </m:ctrlPr>
                </m:sSubPr>
                <m:e>
                  <m:r>
                    <w:rPr>
                      <w:rFonts w:ascii="Cambria Math" w:hAnsi="Cambria Math" w:cs="Arial"/>
                      <w:sz w:val="20"/>
                      <w:szCs w:val="20"/>
                    </w:rPr>
                    <m:t>N</m:t>
                  </m:r>
                </m:e>
                <m:sub>
                  <m:r>
                    <w:rPr>
                      <w:rFonts w:ascii="Cambria Math" w:hAnsi="Cambria Math" w:cs="Arial"/>
                      <w:sz w:val="20"/>
                      <w:szCs w:val="20"/>
                    </w:rPr>
                    <m:t>b</m:t>
                  </m:r>
                </m:sub>
              </m:sSub>
              <m:r>
                <w:rPr>
                  <w:rFonts w:ascii="Cambria Math" w:hAnsi="Cambria Math" w:cs="Arial"/>
                  <w:sz w:val="20"/>
                  <w:szCs w:val="20"/>
                </w:rPr>
                <m:t xml:space="preserve">, </m:t>
              </m:r>
            </m:oMath>
            <w:r w:rsidR="003A04DD" w:rsidRPr="00CB1A5C">
              <w:rPr>
                <w:rFonts w:ascii="Arial" w:hAnsi="Arial" w:cs="Arial"/>
                <w:sz w:val="20"/>
                <w:szCs w:val="20"/>
              </w:rPr>
              <w:t xml:space="preserve">if currency i = base currency and </w:t>
            </w:r>
            <m:oMath>
              <m:r>
                <w:rPr>
                  <w:rFonts w:ascii="Cambria Math" w:hAnsi="Cambria Math" w:cs="Arial"/>
                  <w:color w:val="000000"/>
                  <w:sz w:val="20"/>
                  <w:szCs w:val="20"/>
                </w:rPr>
                <m:t>ifK&gt;</m:t>
              </m:r>
              <m:sSup>
                <m:sSupPr>
                  <m:ctrlPr>
                    <w:rPr>
                      <w:rFonts w:ascii="Cambria Math" w:hAnsi="Cambria Math" w:cs="Arial"/>
                      <w:i/>
                      <w:color w:val="000000"/>
                      <w:sz w:val="20"/>
                      <w:szCs w:val="20"/>
                    </w:rPr>
                  </m:ctrlPr>
                </m:sSupPr>
                <m:e>
                  <m:sSub>
                    <m:sSubPr>
                      <m:ctrlPr>
                        <w:rPr>
                          <w:rFonts w:ascii="Cambria Math" w:hAnsi="Cambria Math" w:cs="Arial"/>
                          <w:i/>
                          <w:color w:val="000000"/>
                          <w:sz w:val="20"/>
                          <w:szCs w:val="20"/>
                        </w:rPr>
                      </m:ctrlPr>
                    </m:sSubPr>
                    <m:e>
                      <m:r>
                        <w:rPr>
                          <w:rFonts w:ascii="Cambria Math" w:hAnsi="Cambria Math" w:cs="Arial"/>
                          <w:color w:val="000000"/>
                          <w:sz w:val="20"/>
                          <w:szCs w:val="20"/>
                        </w:rPr>
                        <m:t>S</m:t>
                      </m:r>
                    </m:e>
                    <m:sub>
                      <m:r>
                        <w:rPr>
                          <w:rFonts w:ascii="Cambria Math" w:hAnsi="Cambria Math" w:cs="Arial"/>
                          <w:color w:val="000000"/>
                          <w:sz w:val="20"/>
                          <w:szCs w:val="20"/>
                        </w:rPr>
                        <m:t>t</m:t>
                      </m:r>
                    </m:sub>
                  </m:sSub>
                </m:e>
                <m:sup/>
              </m:sSup>
              <m:r>
                <w:rPr>
                  <w:rFonts w:ascii="Cambria Math" w:hAnsi="Cambria Math" w:cs="Arial"/>
                  <w:color w:val="000000"/>
                  <w:sz w:val="20"/>
                  <w:szCs w:val="20"/>
                </w:rPr>
                <m:t>(1-α)</m:t>
              </m:r>
            </m:oMath>
          </w:p>
          <w:p w:rsidR="003A04DD" w:rsidRPr="00CB1A5C" w:rsidRDefault="001B0B60" w:rsidP="003B2EFC">
            <w:pPr>
              <w:rPr>
                <w:rFonts w:ascii="Arial" w:hAnsi="Arial" w:cs="Arial"/>
                <w:color w:val="000000"/>
                <w:sz w:val="20"/>
                <w:szCs w:val="20"/>
              </w:rPr>
            </w:pPr>
            <m:oMath>
              <m:sSub>
                <m:sSubPr>
                  <m:ctrlPr>
                    <w:rPr>
                      <w:rFonts w:ascii="Cambria Math" w:hAnsi="Cambria Math" w:cs="Arial"/>
                      <w:i/>
                      <w:sz w:val="20"/>
                      <w:szCs w:val="20"/>
                    </w:rPr>
                  </m:ctrlPr>
                </m:sSubPr>
                <m:e>
                  <m:r>
                    <w:rPr>
                      <w:rFonts w:ascii="Cambria Math" w:hAnsi="Cambria Math" w:cs="Arial"/>
                      <w:sz w:val="20"/>
                      <w:szCs w:val="20"/>
                    </w:rPr>
                    <m:t>SettlementExp</m:t>
                  </m:r>
                </m:e>
                <m:sub>
                  <m:r>
                    <w:rPr>
                      <w:rFonts w:ascii="Cambria Math" w:hAnsi="Cambria Math" w:cs="Arial"/>
                      <w:sz w:val="20"/>
                      <w:szCs w:val="20"/>
                    </w:rPr>
                    <m:t>i,c,t,SD</m:t>
                  </m:r>
                </m:sub>
              </m:sSub>
            </m:oMath>
            <w:r w:rsidR="003A04DD" w:rsidRPr="00CB1A5C">
              <w:rPr>
                <w:rFonts w:ascii="Arial" w:hAnsi="Arial" w:cs="Arial"/>
                <w:sz w:val="20"/>
                <w:szCs w:val="20"/>
              </w:rPr>
              <w:t xml:space="preserve">= </w:t>
            </w:r>
            <m:oMath>
              <m:sSub>
                <m:sSubPr>
                  <m:ctrlPr>
                    <w:rPr>
                      <w:rFonts w:ascii="Cambria Math" w:hAnsi="Cambria Math" w:cs="Arial"/>
                      <w:i/>
                      <w:sz w:val="20"/>
                      <w:szCs w:val="20"/>
                    </w:rPr>
                  </m:ctrlPr>
                </m:sSubPr>
                <m:e>
                  <m:r>
                    <w:rPr>
                      <w:rFonts w:ascii="Cambria Math" w:hAnsi="Cambria Math" w:cs="Arial"/>
                      <w:sz w:val="20"/>
                      <w:szCs w:val="20"/>
                    </w:rPr>
                    <m:t>N</m:t>
                  </m:r>
                </m:e>
                <m:sub>
                  <m:r>
                    <w:rPr>
                      <w:rFonts w:ascii="Cambria Math" w:hAnsi="Cambria Math" w:cs="Arial"/>
                      <w:sz w:val="20"/>
                      <w:szCs w:val="20"/>
                    </w:rPr>
                    <m:t>t</m:t>
                  </m:r>
                </m:sub>
              </m:sSub>
              <m:r>
                <w:rPr>
                  <w:rFonts w:ascii="Cambria Math" w:hAnsi="Cambria Math" w:cs="Arial"/>
                  <w:sz w:val="20"/>
                  <w:szCs w:val="20"/>
                </w:rPr>
                <m:t xml:space="preserve">, </m:t>
              </m:r>
            </m:oMath>
            <w:r w:rsidR="003A04DD" w:rsidRPr="00CB1A5C">
              <w:rPr>
                <w:rFonts w:ascii="Arial" w:hAnsi="Arial" w:cs="Arial"/>
                <w:sz w:val="20"/>
                <w:szCs w:val="20"/>
              </w:rPr>
              <w:t xml:space="preserve">if currency i = term currency and if </w:t>
            </w:r>
            <m:oMath>
              <m:r>
                <w:rPr>
                  <w:rFonts w:ascii="Cambria Math" w:hAnsi="Cambria Math" w:cs="Arial"/>
                  <w:color w:val="000000"/>
                  <w:sz w:val="20"/>
                  <w:szCs w:val="20"/>
                </w:rPr>
                <m:t>K&gt;</m:t>
              </m:r>
              <m:sSup>
                <m:sSupPr>
                  <m:ctrlPr>
                    <w:rPr>
                      <w:rFonts w:ascii="Cambria Math" w:hAnsi="Cambria Math" w:cs="Arial"/>
                      <w:i/>
                      <w:color w:val="000000"/>
                      <w:sz w:val="20"/>
                      <w:szCs w:val="20"/>
                    </w:rPr>
                  </m:ctrlPr>
                </m:sSupPr>
                <m:e>
                  <m:sSub>
                    <m:sSubPr>
                      <m:ctrlPr>
                        <w:rPr>
                          <w:rFonts w:ascii="Cambria Math" w:hAnsi="Cambria Math" w:cs="Arial"/>
                          <w:i/>
                          <w:color w:val="000000"/>
                          <w:sz w:val="20"/>
                          <w:szCs w:val="20"/>
                        </w:rPr>
                      </m:ctrlPr>
                    </m:sSubPr>
                    <m:e>
                      <m:r>
                        <w:rPr>
                          <w:rFonts w:ascii="Cambria Math" w:hAnsi="Cambria Math" w:cs="Arial"/>
                          <w:color w:val="000000"/>
                          <w:sz w:val="20"/>
                          <w:szCs w:val="20"/>
                        </w:rPr>
                        <m:t>S</m:t>
                      </m:r>
                    </m:e>
                    <m:sub>
                      <m:r>
                        <w:rPr>
                          <w:rFonts w:ascii="Cambria Math" w:hAnsi="Cambria Math" w:cs="Arial"/>
                          <w:color w:val="000000"/>
                          <w:sz w:val="20"/>
                          <w:szCs w:val="20"/>
                        </w:rPr>
                        <m:t>t</m:t>
                      </m:r>
                    </m:sub>
                  </m:sSub>
                </m:e>
                <m:sup/>
              </m:sSup>
              <m:r>
                <w:rPr>
                  <w:rFonts w:ascii="Cambria Math" w:hAnsi="Cambria Math" w:cs="Arial"/>
                  <w:color w:val="000000"/>
                  <w:sz w:val="20"/>
                  <w:szCs w:val="20"/>
                </w:rPr>
                <m:t>(1+α)</m:t>
              </m:r>
            </m:oMath>
          </w:p>
          <w:p w:rsidR="003A04DD" w:rsidRDefault="001B0B60" w:rsidP="003A04DD">
            <w:pP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SettlementExp</m:t>
                  </m:r>
                </m:e>
                <m:sub>
                  <m:r>
                    <w:rPr>
                      <w:rFonts w:ascii="Cambria Math" w:hAnsi="Cambria Math" w:cs="Arial"/>
                      <w:sz w:val="20"/>
                      <w:szCs w:val="20"/>
                    </w:rPr>
                    <m:t>i,c,t,SD</m:t>
                  </m:r>
                </m:sub>
              </m:sSub>
            </m:oMath>
            <w:r w:rsidR="003A04DD" w:rsidRPr="00CB1A5C">
              <w:rPr>
                <w:rFonts w:ascii="Arial" w:hAnsi="Arial" w:cs="Arial"/>
                <w:sz w:val="20"/>
                <w:szCs w:val="20"/>
              </w:rPr>
              <w:t>= 0, otherwise</w:t>
            </w:r>
          </w:p>
          <w:p w:rsidR="003A04DD" w:rsidRPr="003A04DD" w:rsidRDefault="003A04DD" w:rsidP="003A04DD">
            <w:pPr>
              <w:rPr>
                <w:rFonts w:ascii="Arial" w:hAnsi="Arial" w:cs="Arial"/>
                <w:sz w:val="20"/>
                <w:szCs w:val="20"/>
              </w:rPr>
            </w:pPr>
          </w:p>
          <w:p w:rsidR="003A04DD" w:rsidRPr="00CB1A5C" w:rsidRDefault="003A04DD" w:rsidP="000A4C4F">
            <w:pPr>
              <w:pStyle w:val="ListParagraph"/>
              <w:numPr>
                <w:ilvl w:val="0"/>
                <w:numId w:val="154"/>
              </w:numPr>
              <w:overflowPunct w:val="0"/>
              <w:autoSpaceDE w:val="0"/>
              <w:autoSpaceDN w:val="0"/>
              <w:adjustRightInd w:val="0"/>
              <w:spacing w:after="120" w:line="240" w:lineRule="auto"/>
              <w:textAlignment w:val="baseline"/>
              <w:rPr>
                <w:rFonts w:cs="Arial"/>
                <w:sz w:val="20"/>
              </w:rPr>
            </w:pPr>
            <w:r w:rsidRPr="00CB1A5C">
              <w:rPr>
                <w:rFonts w:cs="Arial"/>
                <w:sz w:val="20"/>
              </w:rPr>
              <w:t xml:space="preserve">For short put FX option trade, </w:t>
            </w:r>
          </w:p>
          <w:p w:rsidR="003A04DD" w:rsidRPr="00CB1A5C" w:rsidRDefault="001B0B60" w:rsidP="003B2EFC">
            <w:pP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SettlementExp</m:t>
                  </m:r>
                </m:e>
                <m:sub>
                  <m:r>
                    <w:rPr>
                      <w:rFonts w:ascii="Cambria Math" w:hAnsi="Cambria Math" w:cs="Arial"/>
                      <w:sz w:val="20"/>
                      <w:szCs w:val="20"/>
                    </w:rPr>
                    <m:t>i,c,t,SD</m:t>
                  </m:r>
                </m:sub>
              </m:sSub>
            </m:oMath>
            <w:r w:rsidR="003A04DD" w:rsidRPr="00CB1A5C">
              <w:rPr>
                <w:rFonts w:ascii="Arial" w:hAnsi="Arial" w:cs="Arial"/>
                <w:sz w:val="20"/>
                <w:szCs w:val="20"/>
              </w:rPr>
              <w:t xml:space="preserve">= </w:t>
            </w:r>
            <m:oMath>
              <m:sSub>
                <m:sSubPr>
                  <m:ctrlPr>
                    <w:rPr>
                      <w:rFonts w:ascii="Cambria Math" w:hAnsi="Cambria Math" w:cs="Arial"/>
                      <w:i/>
                      <w:sz w:val="20"/>
                      <w:szCs w:val="20"/>
                    </w:rPr>
                  </m:ctrlPr>
                </m:sSubPr>
                <m:e>
                  <m:r>
                    <w:rPr>
                      <w:rFonts w:ascii="Cambria Math" w:hAnsi="Cambria Math" w:cs="Arial"/>
                      <w:sz w:val="20"/>
                      <w:szCs w:val="20"/>
                    </w:rPr>
                    <m:t>N</m:t>
                  </m:r>
                </m:e>
                <m:sub>
                  <m:r>
                    <w:rPr>
                      <w:rFonts w:ascii="Cambria Math" w:hAnsi="Cambria Math" w:cs="Arial"/>
                      <w:sz w:val="20"/>
                      <w:szCs w:val="20"/>
                    </w:rPr>
                    <m:t>b</m:t>
                  </m:r>
                </m:sub>
              </m:sSub>
            </m:oMath>
            <w:r w:rsidR="003A04DD" w:rsidRPr="00CB1A5C">
              <w:rPr>
                <w:rFonts w:ascii="Arial" w:hAnsi="Arial" w:cs="Arial"/>
                <w:sz w:val="20"/>
                <w:szCs w:val="20"/>
              </w:rPr>
              <w:t xml:space="preserve">, if currency i = base currency and if </w:t>
            </w:r>
            <m:oMath>
              <m:r>
                <w:rPr>
                  <w:rFonts w:ascii="Cambria Math" w:hAnsi="Cambria Math" w:cs="Arial"/>
                  <w:color w:val="000000"/>
                  <w:sz w:val="20"/>
                  <w:szCs w:val="20"/>
                </w:rPr>
                <m:t>K&gt;</m:t>
              </m:r>
              <m:sSup>
                <m:sSupPr>
                  <m:ctrlPr>
                    <w:rPr>
                      <w:rFonts w:ascii="Cambria Math" w:hAnsi="Cambria Math" w:cs="Arial"/>
                      <w:i/>
                      <w:color w:val="000000"/>
                      <w:sz w:val="20"/>
                      <w:szCs w:val="20"/>
                    </w:rPr>
                  </m:ctrlPr>
                </m:sSupPr>
                <m:e>
                  <m:sSub>
                    <m:sSubPr>
                      <m:ctrlPr>
                        <w:rPr>
                          <w:rFonts w:ascii="Cambria Math" w:hAnsi="Cambria Math" w:cs="Arial"/>
                          <w:i/>
                          <w:color w:val="000000"/>
                          <w:sz w:val="20"/>
                          <w:szCs w:val="20"/>
                        </w:rPr>
                      </m:ctrlPr>
                    </m:sSubPr>
                    <m:e>
                      <m:r>
                        <w:rPr>
                          <w:rFonts w:ascii="Cambria Math" w:hAnsi="Cambria Math" w:cs="Arial"/>
                          <w:color w:val="000000"/>
                          <w:sz w:val="20"/>
                          <w:szCs w:val="20"/>
                        </w:rPr>
                        <m:t>S</m:t>
                      </m:r>
                    </m:e>
                    <m:sub>
                      <m:r>
                        <w:rPr>
                          <w:rFonts w:ascii="Cambria Math" w:hAnsi="Cambria Math" w:cs="Arial"/>
                          <w:color w:val="000000"/>
                          <w:sz w:val="20"/>
                          <w:szCs w:val="20"/>
                        </w:rPr>
                        <m:t>t</m:t>
                      </m:r>
                    </m:sub>
                  </m:sSub>
                </m:e>
                <m:sup/>
              </m:sSup>
              <m:r>
                <w:rPr>
                  <w:rFonts w:ascii="Cambria Math" w:hAnsi="Cambria Math" w:cs="Arial"/>
                  <w:color w:val="000000"/>
                  <w:sz w:val="20"/>
                  <w:szCs w:val="20"/>
                </w:rPr>
                <m:t>(1+α)</m:t>
              </m:r>
            </m:oMath>
          </w:p>
          <w:p w:rsidR="003A04DD" w:rsidRPr="00CB1A5C" w:rsidRDefault="001B0B60" w:rsidP="003B2EFC">
            <w:pPr>
              <w:rPr>
                <w:rFonts w:ascii="Arial" w:hAnsi="Arial" w:cs="Arial"/>
                <w:color w:val="000000"/>
                <w:sz w:val="20"/>
                <w:szCs w:val="20"/>
              </w:rPr>
            </w:pPr>
            <m:oMath>
              <m:sSub>
                <m:sSubPr>
                  <m:ctrlPr>
                    <w:rPr>
                      <w:rFonts w:ascii="Cambria Math" w:hAnsi="Cambria Math" w:cs="Arial"/>
                      <w:i/>
                      <w:sz w:val="20"/>
                      <w:szCs w:val="20"/>
                    </w:rPr>
                  </m:ctrlPr>
                </m:sSubPr>
                <m:e>
                  <m:r>
                    <w:rPr>
                      <w:rFonts w:ascii="Cambria Math" w:hAnsi="Cambria Math" w:cs="Arial"/>
                      <w:sz w:val="20"/>
                      <w:szCs w:val="20"/>
                    </w:rPr>
                    <m:t>SettlementExp</m:t>
                  </m:r>
                </m:e>
                <m:sub>
                  <m:r>
                    <w:rPr>
                      <w:rFonts w:ascii="Cambria Math" w:hAnsi="Cambria Math" w:cs="Arial"/>
                      <w:sz w:val="20"/>
                      <w:szCs w:val="20"/>
                    </w:rPr>
                    <m:t>i,c,t,SD</m:t>
                  </m:r>
                </m:sub>
              </m:sSub>
            </m:oMath>
            <w:r w:rsidR="003A04DD" w:rsidRPr="00CB1A5C">
              <w:rPr>
                <w:rFonts w:ascii="Arial" w:hAnsi="Arial" w:cs="Arial"/>
                <w:sz w:val="20"/>
                <w:szCs w:val="20"/>
              </w:rPr>
              <w:t>= -</w:t>
            </w:r>
            <m:oMath>
              <m:sSub>
                <m:sSubPr>
                  <m:ctrlPr>
                    <w:rPr>
                      <w:rFonts w:ascii="Cambria Math" w:hAnsi="Cambria Math" w:cs="Arial"/>
                      <w:i/>
                      <w:sz w:val="20"/>
                      <w:szCs w:val="20"/>
                    </w:rPr>
                  </m:ctrlPr>
                </m:sSubPr>
                <m:e>
                  <m:r>
                    <w:rPr>
                      <w:rFonts w:ascii="Cambria Math" w:hAnsi="Cambria Math" w:cs="Arial"/>
                      <w:sz w:val="20"/>
                      <w:szCs w:val="20"/>
                    </w:rPr>
                    <m:t>N</m:t>
                  </m:r>
                </m:e>
                <m:sub>
                  <m:r>
                    <w:rPr>
                      <w:rFonts w:ascii="Cambria Math" w:hAnsi="Cambria Math" w:cs="Arial"/>
                      <w:sz w:val="20"/>
                      <w:szCs w:val="20"/>
                    </w:rPr>
                    <m:t>t</m:t>
                  </m:r>
                </m:sub>
              </m:sSub>
              <m:r>
                <w:rPr>
                  <w:rFonts w:ascii="Cambria Math" w:hAnsi="Cambria Math" w:cs="Arial"/>
                  <w:sz w:val="20"/>
                  <w:szCs w:val="20"/>
                </w:rPr>
                <m:t xml:space="preserve">, </m:t>
              </m:r>
            </m:oMath>
            <w:r w:rsidR="003A04DD" w:rsidRPr="00CB1A5C">
              <w:rPr>
                <w:rFonts w:ascii="Arial" w:hAnsi="Arial" w:cs="Arial"/>
                <w:sz w:val="20"/>
                <w:szCs w:val="20"/>
              </w:rPr>
              <w:t xml:space="preserve">if currency i = term currency and </w:t>
            </w:r>
            <m:oMath>
              <m:r>
                <w:rPr>
                  <w:rFonts w:ascii="Cambria Math" w:hAnsi="Cambria Math" w:cs="Arial"/>
                  <w:color w:val="000000"/>
                  <w:sz w:val="20"/>
                  <w:szCs w:val="20"/>
                </w:rPr>
                <m:t>if K&gt;</m:t>
              </m:r>
              <m:sSup>
                <m:sSupPr>
                  <m:ctrlPr>
                    <w:rPr>
                      <w:rFonts w:ascii="Cambria Math" w:hAnsi="Cambria Math" w:cs="Arial"/>
                      <w:i/>
                      <w:color w:val="000000"/>
                      <w:sz w:val="20"/>
                      <w:szCs w:val="20"/>
                    </w:rPr>
                  </m:ctrlPr>
                </m:sSupPr>
                <m:e>
                  <m:sSub>
                    <m:sSubPr>
                      <m:ctrlPr>
                        <w:rPr>
                          <w:rFonts w:ascii="Cambria Math" w:hAnsi="Cambria Math" w:cs="Arial"/>
                          <w:i/>
                          <w:color w:val="000000"/>
                          <w:sz w:val="20"/>
                          <w:szCs w:val="20"/>
                        </w:rPr>
                      </m:ctrlPr>
                    </m:sSubPr>
                    <m:e>
                      <m:r>
                        <w:rPr>
                          <w:rFonts w:ascii="Cambria Math" w:hAnsi="Cambria Math" w:cs="Arial"/>
                          <w:color w:val="000000"/>
                          <w:sz w:val="20"/>
                          <w:szCs w:val="20"/>
                        </w:rPr>
                        <m:t>S</m:t>
                      </m:r>
                    </m:e>
                    <m:sub>
                      <m:r>
                        <w:rPr>
                          <w:rFonts w:ascii="Cambria Math" w:hAnsi="Cambria Math" w:cs="Arial"/>
                          <w:color w:val="000000"/>
                          <w:sz w:val="20"/>
                          <w:szCs w:val="20"/>
                        </w:rPr>
                        <m:t>t</m:t>
                      </m:r>
                    </m:sub>
                  </m:sSub>
                </m:e>
                <m:sup/>
              </m:sSup>
              <m:r>
                <w:rPr>
                  <w:rFonts w:ascii="Cambria Math" w:hAnsi="Cambria Math" w:cs="Arial"/>
                  <w:color w:val="000000"/>
                  <w:sz w:val="20"/>
                  <w:szCs w:val="20"/>
                </w:rPr>
                <m:t>(1-α)</m:t>
              </m:r>
            </m:oMath>
          </w:p>
          <w:p w:rsidR="003A04DD" w:rsidRPr="00CB1A5C" w:rsidRDefault="001B0B60" w:rsidP="003B2EFC">
            <w:pP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SettlementExp</m:t>
                  </m:r>
                </m:e>
                <m:sub>
                  <m:r>
                    <w:rPr>
                      <w:rFonts w:ascii="Cambria Math" w:hAnsi="Cambria Math" w:cs="Arial"/>
                      <w:sz w:val="20"/>
                      <w:szCs w:val="20"/>
                    </w:rPr>
                    <m:t>i,c,t,SD</m:t>
                  </m:r>
                </m:sub>
              </m:sSub>
            </m:oMath>
            <w:r w:rsidR="003A04DD" w:rsidRPr="00CB1A5C">
              <w:rPr>
                <w:rFonts w:ascii="Arial" w:hAnsi="Arial" w:cs="Arial"/>
                <w:sz w:val="20"/>
                <w:szCs w:val="20"/>
              </w:rPr>
              <w:t>= 0, otherwise</w:t>
            </w:r>
          </w:p>
          <w:p w:rsidR="003A04DD" w:rsidRPr="00CB1A5C" w:rsidRDefault="003A04DD" w:rsidP="003B2EFC">
            <w:pPr>
              <w:rPr>
                <w:rFonts w:ascii="Arial" w:hAnsi="Arial" w:cs="Arial"/>
                <w:sz w:val="20"/>
                <w:szCs w:val="20"/>
              </w:rPr>
            </w:pPr>
            <w:r w:rsidRPr="00CB1A5C">
              <w:rPr>
                <w:rFonts w:ascii="Arial" w:hAnsi="Arial" w:cs="Arial"/>
                <w:sz w:val="20"/>
                <w:szCs w:val="20"/>
              </w:rPr>
              <w:t>where</w:t>
            </w:r>
          </w:p>
          <w:p w:rsidR="003A04DD" w:rsidRPr="00CB1A5C" w:rsidRDefault="001B0B60" w:rsidP="003B2EFC">
            <w:pPr>
              <w:pStyle w:val="ListParagraph"/>
              <w:rPr>
                <w:rFonts w:cs="Arial"/>
                <w:sz w:val="20"/>
              </w:rPr>
            </w:pPr>
            <m:oMath>
              <m:sSub>
                <m:sSubPr>
                  <m:ctrlPr>
                    <w:rPr>
                      <w:rFonts w:ascii="Cambria Math" w:hAnsi="Cambria Math" w:cs="Arial"/>
                      <w:i/>
                      <w:sz w:val="20"/>
                    </w:rPr>
                  </m:ctrlPr>
                </m:sSubPr>
                <m:e>
                  <m:r>
                    <w:rPr>
                      <w:rFonts w:ascii="Cambria Math" w:hAnsi="Cambria Math" w:cs="Arial"/>
                      <w:sz w:val="20"/>
                    </w:rPr>
                    <m:t>N</m:t>
                  </m:r>
                </m:e>
                <m:sub>
                  <m:r>
                    <w:rPr>
                      <w:rFonts w:ascii="Cambria Math" w:hAnsi="Cambria Math" w:cs="Arial"/>
                      <w:sz w:val="20"/>
                    </w:rPr>
                    <m:t>b</m:t>
                  </m:r>
                </m:sub>
              </m:sSub>
              <m:r>
                <w:rPr>
                  <w:rFonts w:ascii="Cambria Math" w:hAnsi="Cambria Math" w:cs="Arial"/>
                  <w:sz w:val="20"/>
                </w:rPr>
                <m:t xml:space="preserve"> </m:t>
              </m:r>
            </m:oMath>
            <w:r w:rsidR="003A04DD" w:rsidRPr="00CB1A5C">
              <w:rPr>
                <w:rFonts w:cs="Arial"/>
                <w:sz w:val="20"/>
              </w:rPr>
              <w:t>= the notional of the contract for the base currency</w:t>
            </w:r>
          </w:p>
          <w:p w:rsidR="003A04DD" w:rsidRPr="00CB1A5C" w:rsidRDefault="001B0B60" w:rsidP="003B2EFC">
            <w:pPr>
              <w:pStyle w:val="ListParagraph"/>
              <w:rPr>
                <w:rFonts w:cs="Arial"/>
                <w:sz w:val="20"/>
              </w:rPr>
            </w:pPr>
            <m:oMath>
              <m:sSub>
                <m:sSubPr>
                  <m:ctrlPr>
                    <w:rPr>
                      <w:rFonts w:ascii="Cambria Math" w:hAnsi="Cambria Math" w:cs="Arial"/>
                      <w:i/>
                      <w:sz w:val="20"/>
                    </w:rPr>
                  </m:ctrlPr>
                </m:sSubPr>
                <m:e>
                  <m:r>
                    <w:rPr>
                      <w:rFonts w:ascii="Cambria Math" w:hAnsi="Cambria Math" w:cs="Arial"/>
                      <w:sz w:val="20"/>
                    </w:rPr>
                    <m:t>N</m:t>
                  </m:r>
                </m:e>
                <m:sub>
                  <m:r>
                    <w:rPr>
                      <w:rFonts w:ascii="Cambria Math" w:hAnsi="Cambria Math" w:cs="Arial"/>
                      <w:sz w:val="20"/>
                    </w:rPr>
                    <m:t>t</m:t>
                  </m:r>
                </m:sub>
              </m:sSub>
            </m:oMath>
            <w:r w:rsidR="003A04DD" w:rsidRPr="00CB1A5C">
              <w:rPr>
                <w:rFonts w:cs="Arial"/>
                <w:sz w:val="20"/>
              </w:rPr>
              <w:t xml:space="preserve"> = the notional of the contract for the term currency; </w:t>
            </w:r>
            <m:oMath>
              <m:sSub>
                <m:sSubPr>
                  <m:ctrlPr>
                    <w:rPr>
                      <w:rFonts w:ascii="Cambria Math" w:hAnsi="Cambria Math" w:cs="Arial"/>
                      <w:i/>
                      <w:sz w:val="20"/>
                    </w:rPr>
                  </m:ctrlPr>
                </m:sSubPr>
                <m:e>
                  <m:r>
                    <w:rPr>
                      <w:rFonts w:ascii="Cambria Math" w:hAnsi="Cambria Math" w:cs="Arial"/>
                      <w:sz w:val="20"/>
                    </w:rPr>
                    <m:t>N</m:t>
                  </m:r>
                </m:e>
                <m:sub>
                  <m:r>
                    <w:rPr>
                      <w:rFonts w:ascii="Cambria Math" w:hAnsi="Cambria Math" w:cs="Arial"/>
                      <w:sz w:val="20"/>
                    </w:rPr>
                    <m:t>b</m:t>
                  </m:r>
                </m:sub>
              </m:sSub>
              <m:r>
                <w:rPr>
                  <w:rFonts w:ascii="Cambria Math" w:hAnsi="Cambria Math" w:cs="Arial"/>
                  <w:sz w:val="20"/>
                </w:rPr>
                <m:t>*K</m:t>
              </m:r>
            </m:oMath>
          </w:p>
          <w:p w:rsidR="003A04DD" w:rsidRPr="00CB1A5C" w:rsidRDefault="003A04DD" w:rsidP="003B2EFC">
            <w:pPr>
              <w:pStyle w:val="ListParagraph"/>
              <w:rPr>
                <w:rFonts w:cs="Arial"/>
                <w:sz w:val="20"/>
              </w:rPr>
            </w:pPr>
            <m:oMath>
              <m:r>
                <w:rPr>
                  <w:rFonts w:ascii="Cambria Math" w:hAnsi="Cambria Math" w:cs="Arial"/>
                  <w:sz w:val="20"/>
                </w:rPr>
                <m:t>K</m:t>
              </m:r>
            </m:oMath>
            <w:r w:rsidRPr="00CB1A5C">
              <w:rPr>
                <w:rFonts w:cs="Arial"/>
                <w:sz w:val="20"/>
              </w:rPr>
              <w:t xml:space="preserve"> = the strike rate of the contract</w:t>
            </w:r>
          </w:p>
          <w:p w:rsidR="003A04DD" w:rsidRDefault="001B0B60" w:rsidP="003B2EFC">
            <w:pPr>
              <w:pStyle w:val="ListParagraph"/>
              <w:rPr>
                <w:rFonts w:cs="Arial"/>
                <w:sz w:val="20"/>
              </w:rPr>
            </w:pPr>
            <m:oMath>
              <m:sSub>
                <m:sSubPr>
                  <m:ctrlPr>
                    <w:rPr>
                      <w:rFonts w:ascii="Cambria Math" w:hAnsi="Cambria Math" w:cs="Arial"/>
                      <w:i/>
                      <w:sz w:val="20"/>
                    </w:rPr>
                  </m:ctrlPr>
                </m:sSubPr>
                <m:e>
                  <m:r>
                    <w:rPr>
                      <w:rFonts w:ascii="Cambria Math" w:hAnsi="Cambria Math" w:cs="Arial"/>
                      <w:color w:val="000000"/>
                      <w:sz w:val="20"/>
                    </w:rPr>
                    <m:t>α</m:t>
                  </m:r>
                </m:e>
                <m:sub>
                  <m:r>
                    <w:rPr>
                      <w:rFonts w:ascii="Cambria Math" w:hAnsi="Cambria Math" w:cs="Arial"/>
                      <w:sz w:val="20"/>
                    </w:rPr>
                    <m:t>sim,Ccy_pair</m:t>
                  </m:r>
                </m:sub>
              </m:sSub>
            </m:oMath>
            <w:r w:rsidR="003A04DD" w:rsidRPr="00CB1A5C">
              <w:rPr>
                <w:rFonts w:cs="Arial"/>
                <w:sz w:val="20"/>
              </w:rPr>
              <w:t xml:space="preserve"> </w:t>
            </w:r>
            <w:r w:rsidR="003A04DD">
              <w:rPr>
                <w:rFonts w:cs="Arial"/>
                <w:sz w:val="20"/>
              </w:rPr>
              <w:t>=</w:t>
            </w:r>
            <w:r w:rsidR="003A04DD" w:rsidRPr="00CB1A5C">
              <w:rPr>
                <w:rFonts w:cs="Arial"/>
                <w:sz w:val="20"/>
              </w:rPr>
              <w:t xml:space="preserve"> bid/ask spread parameter for each currency pair used under the historical simulation methodology.</w:t>
            </w:r>
          </w:p>
          <w:p w:rsidR="003A04DD" w:rsidRDefault="001B0B60" w:rsidP="003B2EFC">
            <w:pPr>
              <w:pStyle w:val="Numbereditem"/>
              <w:numPr>
                <w:ilvl w:val="0"/>
                <w:numId w:val="0"/>
              </w:numPr>
              <w:tabs>
                <w:tab w:val="left" w:pos="1843"/>
              </w:tabs>
              <w:spacing w:before="120" w:after="0"/>
              <w:ind w:left="720"/>
              <w:rPr>
                <w:sz w:val="20"/>
                <w:szCs w:val="20"/>
              </w:rPr>
            </w:pPr>
            <m:oMath>
              <m:sSup>
                <m:sSupPr>
                  <m:ctrlPr>
                    <w:rPr>
                      <w:rFonts w:ascii="Cambria Math" w:hAnsi="Cambria Math"/>
                      <w:i/>
                      <w:sz w:val="20"/>
                      <w:szCs w:val="20"/>
                    </w:rPr>
                  </m:ctrlPr>
                </m:sSupPr>
                <m:e>
                  <m:sSub>
                    <m:sSubPr>
                      <m:ctrlPr>
                        <w:rPr>
                          <w:rFonts w:ascii="Cambria Math" w:hAnsi="Cambria Math"/>
                          <w:i/>
                          <w:color w:val="000000"/>
                          <w:sz w:val="20"/>
                          <w:szCs w:val="20"/>
                        </w:rPr>
                      </m:ctrlPr>
                    </m:sSubPr>
                    <m:e>
                      <m:r>
                        <w:rPr>
                          <w:rFonts w:ascii="Cambria Math" w:hAnsi="Cambria Math"/>
                          <w:color w:val="000000"/>
                          <w:sz w:val="20"/>
                          <w:szCs w:val="20"/>
                        </w:rPr>
                        <m:t>S</m:t>
                      </m:r>
                    </m:e>
                    <m:sub>
                      <m:r>
                        <w:rPr>
                          <w:rFonts w:ascii="Cambria Math" w:hAnsi="Cambria Math"/>
                          <w:color w:val="000000"/>
                          <w:sz w:val="20"/>
                          <w:szCs w:val="20"/>
                        </w:rPr>
                        <m:t>t</m:t>
                      </m:r>
                    </m:sub>
                  </m:sSub>
                </m:e>
                <m:sup/>
              </m:sSup>
            </m:oMath>
            <w:r w:rsidR="003A04DD" w:rsidRPr="00CB1A5C">
              <w:rPr>
                <w:sz w:val="20"/>
                <w:szCs w:val="20"/>
              </w:rPr>
              <w:t xml:space="preserve">= the simulated spot rate for simulation </w:t>
            </w:r>
            <m:oMath>
              <m:sSub>
                <m:sSubPr>
                  <m:ctrlPr>
                    <w:rPr>
                      <w:rFonts w:ascii="Cambria Math" w:hAnsi="Cambria Math"/>
                      <w:i/>
                      <w:sz w:val="20"/>
                      <w:szCs w:val="20"/>
                    </w:rPr>
                  </m:ctrlPr>
                </m:sSubPr>
                <m:e>
                  <m:r>
                    <w:rPr>
                      <w:rFonts w:ascii="Cambria Math" w:hAnsi="Cambria Math"/>
                      <w:sz w:val="20"/>
                      <w:szCs w:val="20"/>
                    </w:rPr>
                    <m:t>date</m:t>
                  </m:r>
                </m:e>
                <m:sub>
                  <m:r>
                    <w:rPr>
                      <w:rFonts w:ascii="Cambria Math" w:hAnsi="Cambria Math"/>
                      <w:sz w:val="20"/>
                      <w:szCs w:val="20"/>
                    </w:rPr>
                    <m:t>t</m:t>
                  </m:r>
                </m:sub>
              </m:sSub>
            </m:oMath>
            <w:r w:rsidR="003A04DD" w:rsidRPr="00CB1A5C">
              <w:rPr>
                <w:sz w:val="20"/>
                <w:szCs w:val="20"/>
              </w:rPr>
              <w:t xml:space="preserve"> and can be retrieved from </w:t>
            </w:r>
            <w:r w:rsidR="003A04DD" w:rsidRPr="003A0CDC">
              <w:rPr>
                <w:b/>
                <w:sz w:val="20"/>
                <w:szCs w:val="20"/>
              </w:rPr>
              <w:t xml:space="preserve">BR </w:t>
            </w:r>
            <w:r w:rsidR="003A04DD" w:rsidRPr="003A0CDC">
              <w:rPr>
                <w:b/>
                <w:noProof/>
                <w:sz w:val="20"/>
                <w:szCs w:val="20"/>
              </w:rPr>
              <w:t>58</w:t>
            </w:r>
            <w:r w:rsidR="003A04DD" w:rsidRPr="00CB1A5C">
              <w:rPr>
                <w:b/>
                <w:sz w:val="20"/>
                <w:szCs w:val="20"/>
              </w:rPr>
              <w:t xml:space="preserve"> </w:t>
            </w:r>
            <w:r w:rsidR="003A04DD" w:rsidRPr="00CB1A5C">
              <w:rPr>
                <w:sz w:val="20"/>
                <w:szCs w:val="20"/>
              </w:rPr>
              <w:t>for each simulation</w:t>
            </w:r>
            <w:r w:rsidR="003A04DD">
              <w:rPr>
                <w:sz w:val="20"/>
                <w:szCs w:val="20"/>
              </w:rPr>
              <w:t xml:space="preserve"> </w:t>
            </w:r>
            <w:proofErr w:type="gramStart"/>
            <w:r w:rsidR="003A04DD">
              <w:rPr>
                <w:sz w:val="20"/>
                <w:szCs w:val="20"/>
              </w:rPr>
              <w:t xml:space="preserve">date </w:t>
            </w:r>
            <m:oMath>
              <w:proofErr w:type="gramEnd"/>
              <m:r>
                <w:rPr>
                  <w:rFonts w:ascii="Cambria Math" w:hAnsi="Cambria Math"/>
                  <w:sz w:val="20"/>
                  <w:szCs w:val="20"/>
                </w:rPr>
                <m:t>t</m:t>
              </m:r>
            </m:oMath>
            <w:r w:rsidR="003A04DD" w:rsidRPr="00CB1A5C">
              <w:rPr>
                <w:sz w:val="20"/>
                <w:szCs w:val="20"/>
              </w:rPr>
              <w:t>.</w:t>
            </w:r>
          </w:p>
          <w:p w:rsidR="003A04DD" w:rsidRPr="004E6683" w:rsidRDefault="003A04DD" w:rsidP="003B2EFC">
            <w:pPr>
              <w:pStyle w:val="Numbereditem"/>
              <w:numPr>
                <w:ilvl w:val="0"/>
                <w:numId w:val="0"/>
              </w:numPr>
              <w:tabs>
                <w:tab w:val="left" w:pos="1843"/>
              </w:tabs>
              <w:spacing w:before="120" w:after="0"/>
              <w:ind w:left="720"/>
              <w:rPr>
                <w:sz w:val="20"/>
                <w:szCs w:val="20"/>
              </w:rPr>
            </w:pPr>
          </w:p>
          <w:p w:rsidR="003A04DD" w:rsidRPr="00CB1A5C" w:rsidRDefault="001B0B60" w:rsidP="003A04DD">
            <w:pPr>
              <w:pStyle w:val="ListParagraph"/>
              <w:overflowPunct w:val="0"/>
              <w:autoSpaceDE w:val="0"/>
              <w:autoSpaceDN w:val="0"/>
              <w:adjustRightInd w:val="0"/>
              <w:spacing w:after="120" w:line="240" w:lineRule="auto"/>
              <w:textAlignment w:val="baseline"/>
              <w:rPr>
                <w:rFonts w:cs="Arial"/>
                <w:sz w:val="20"/>
              </w:rPr>
            </w:pPr>
            <m:oMath>
              <m:sSub>
                <m:sSubPr>
                  <m:ctrlPr>
                    <w:rPr>
                      <w:rFonts w:ascii="Cambria Math" w:hAnsi="Cambria Math" w:cs="Arial"/>
                      <w:i/>
                      <w:sz w:val="20"/>
                    </w:rPr>
                  </m:ctrlPr>
                </m:sSubPr>
                <m:e>
                  <m:r>
                    <w:rPr>
                      <w:rFonts w:ascii="Cambria Math" w:hAnsi="Cambria Math" w:cs="Arial"/>
                      <w:color w:val="000000"/>
                      <w:sz w:val="20"/>
                    </w:rPr>
                    <m:t>α</m:t>
                  </m:r>
                </m:e>
                <m:sub>
                  <m:r>
                    <w:rPr>
                      <w:rFonts w:ascii="Cambria Math" w:hAnsi="Cambria Math" w:cs="Arial"/>
                      <w:sz w:val="20"/>
                    </w:rPr>
                    <m:t>sim,Ccy_pair</m:t>
                  </m:r>
                </m:sub>
              </m:sSub>
              <m:r>
                <w:rPr>
                  <w:rFonts w:ascii="Cambria Math" w:hAnsi="Cambria Math" w:cs="Arial"/>
                  <w:sz w:val="20"/>
                </w:rPr>
                <m:t xml:space="preserve"> is </m:t>
              </m:r>
            </m:oMath>
            <w:proofErr w:type="gramStart"/>
            <w:r w:rsidR="003A04DD" w:rsidRPr="00CB1A5C">
              <w:rPr>
                <w:rFonts w:cs="Arial"/>
                <w:sz w:val="20"/>
              </w:rPr>
              <w:t>for</w:t>
            </w:r>
            <w:proofErr w:type="gramEnd"/>
            <w:r w:rsidR="003A04DD" w:rsidRPr="00CB1A5C">
              <w:rPr>
                <w:rFonts w:cs="Arial"/>
                <w:sz w:val="20"/>
              </w:rPr>
              <w:t xml:space="preserve"> each currency pair and is set to a default value of 0bps but it needs to be editable as it may need to be changed in the future.</w:t>
            </w:r>
          </w:p>
          <w:p w:rsidR="003A04DD" w:rsidRPr="004E6683" w:rsidRDefault="001B0B60" w:rsidP="003A04DD">
            <w:pPr>
              <w:pStyle w:val="ListParagraph"/>
              <w:overflowPunct w:val="0"/>
              <w:autoSpaceDE w:val="0"/>
              <w:autoSpaceDN w:val="0"/>
              <w:adjustRightInd w:val="0"/>
              <w:spacing w:after="120" w:line="240" w:lineRule="auto"/>
              <w:textAlignment w:val="baseline"/>
              <w:rPr>
                <w:rFonts w:cs="Arial"/>
                <w:sz w:val="20"/>
              </w:rPr>
            </w:pPr>
            <m:oMath>
              <m:sSub>
                <m:sSubPr>
                  <m:ctrlPr>
                    <w:rPr>
                      <w:rFonts w:ascii="Cambria Math" w:hAnsi="Cambria Math" w:cs="Arial"/>
                      <w:i/>
                      <w:sz w:val="20"/>
                    </w:rPr>
                  </m:ctrlPr>
                </m:sSubPr>
                <m:e>
                  <m:r>
                    <w:rPr>
                      <w:rFonts w:ascii="Cambria Math" w:hAnsi="Cambria Math" w:cs="Arial"/>
                      <w:color w:val="000000"/>
                      <w:sz w:val="20"/>
                    </w:rPr>
                    <m:t>α</m:t>
                  </m:r>
                </m:e>
                <m:sub>
                  <m:r>
                    <w:rPr>
                      <w:rFonts w:ascii="Cambria Math" w:hAnsi="Cambria Math" w:cs="Arial"/>
                      <w:sz w:val="20"/>
                    </w:rPr>
                    <m:t>sim,Ccy_pair</m:t>
                  </m:r>
                </m:sub>
              </m:sSub>
            </m:oMath>
            <w:r w:rsidR="003A04DD" w:rsidRPr="00CB1A5C">
              <w:rPr>
                <w:rFonts w:cs="Arial"/>
                <w:sz w:val="20"/>
              </w:rPr>
              <w:t xml:space="preserve"> is for each currency pair and is stored value and is a decimal value out to six decimal places</w:t>
            </w:r>
          </w:p>
        </w:tc>
      </w:tr>
      <w:tr w:rsidR="003A04DD" w:rsidRPr="00CB1A5C" w:rsidTr="00C176B8">
        <w:trPr>
          <w:trHeight w:val="416"/>
        </w:trPr>
        <w:tc>
          <w:tcPr>
            <w:tcW w:w="1951" w:type="dxa"/>
            <w:shd w:val="clear" w:color="auto" w:fill="00B050"/>
          </w:tcPr>
          <w:p w:rsidR="003A04DD" w:rsidRPr="00CB1A5C" w:rsidRDefault="003A04DD" w:rsidP="003B2EFC">
            <w:pPr>
              <w:keepNext/>
              <w:rPr>
                <w:rFonts w:ascii="Arial" w:hAnsi="Arial" w:cs="Arial"/>
                <w:sz w:val="20"/>
                <w:szCs w:val="20"/>
              </w:rPr>
            </w:pPr>
            <w:bookmarkStart w:id="108" w:name="_Ref445808211"/>
            <w:r w:rsidRPr="00CB1A5C">
              <w:rPr>
                <w:rFonts w:ascii="Arial" w:hAnsi="Arial" w:cs="Arial"/>
                <w:sz w:val="20"/>
                <w:szCs w:val="20"/>
              </w:rPr>
              <w:lastRenderedPageBreak/>
              <w:t xml:space="preserve">BR </w:t>
            </w:r>
            <w:r>
              <w:rPr>
                <w:rFonts w:ascii="Arial" w:hAnsi="Arial" w:cs="Arial"/>
                <w:noProof/>
                <w:sz w:val="20"/>
                <w:szCs w:val="20"/>
              </w:rPr>
              <w:t>104</w:t>
            </w:r>
            <w:bookmarkEnd w:id="108"/>
            <w:r w:rsidRPr="00CB1A5C">
              <w:rPr>
                <w:rFonts w:ascii="Arial" w:hAnsi="Arial" w:cs="Arial"/>
                <w:sz w:val="20"/>
                <w:szCs w:val="20"/>
              </w:rPr>
              <w:t xml:space="preserve"> </w:t>
            </w:r>
            <w:r>
              <w:rPr>
                <w:rFonts w:ascii="Arial" w:hAnsi="Arial" w:cs="Arial"/>
                <w:sz w:val="20"/>
                <w:szCs w:val="20"/>
              </w:rPr>
              <w:t>-</w:t>
            </w:r>
            <w:r w:rsidRPr="00CB1A5C">
              <w:rPr>
                <w:rFonts w:ascii="Arial" w:hAnsi="Arial" w:cs="Arial"/>
                <w:sz w:val="20"/>
                <w:szCs w:val="20"/>
              </w:rPr>
              <w:t xml:space="preserve"> Calculate  </w:t>
            </w:r>
            <w:r w:rsidRPr="00CB1A5C">
              <w:rPr>
                <w:rFonts w:ascii="Arial" w:hAnsi="Arial" w:cs="Arial"/>
                <w:color w:val="000000"/>
                <w:sz w:val="20"/>
                <w:szCs w:val="20"/>
              </w:rPr>
              <w:t xml:space="preserve"> Stressed settlement exposure of trade </w:t>
            </w:r>
            <w:proofErr w:type="spellStart"/>
            <w:r w:rsidRPr="00CB1A5C">
              <w:rPr>
                <w:rFonts w:ascii="Arial" w:hAnsi="Arial" w:cs="Arial"/>
                <w:i/>
                <w:color w:val="000000"/>
                <w:sz w:val="20"/>
                <w:szCs w:val="20"/>
              </w:rPr>
              <w:t>i</w:t>
            </w:r>
            <w:proofErr w:type="spellEnd"/>
            <w:r w:rsidRPr="00CB1A5C">
              <w:rPr>
                <w:rFonts w:ascii="Arial" w:hAnsi="Arial" w:cs="Arial"/>
                <w:color w:val="000000"/>
                <w:sz w:val="20"/>
                <w:szCs w:val="20"/>
              </w:rPr>
              <w:t xml:space="preserve"> at stress test s for currency </w:t>
            </w:r>
            <w:r w:rsidRPr="00CB1A5C">
              <w:rPr>
                <w:rFonts w:ascii="Arial" w:hAnsi="Arial" w:cs="Arial"/>
                <w:i/>
                <w:color w:val="000000"/>
                <w:sz w:val="20"/>
                <w:szCs w:val="20"/>
              </w:rPr>
              <w:t>c</w:t>
            </w:r>
            <w:r w:rsidRPr="00CB1A5C">
              <w:rPr>
                <w:rFonts w:ascii="Arial" w:hAnsi="Arial" w:cs="Arial"/>
                <w:color w:val="000000"/>
                <w:sz w:val="20"/>
                <w:szCs w:val="20"/>
              </w:rPr>
              <w:t xml:space="preserve"> and for settlement date </w:t>
            </w:r>
            <m:oMath>
              <m:r>
                <w:rPr>
                  <w:rFonts w:ascii="Cambria Math" w:hAnsi="Cambria Math" w:cs="Arial"/>
                  <w:color w:val="000000"/>
                  <w:sz w:val="20"/>
                  <w:szCs w:val="20"/>
                </w:rPr>
                <m:t>SD</m:t>
              </m:r>
            </m:oMath>
            <w:r w:rsidRPr="00CB1A5C">
              <w:rPr>
                <w:rFonts w:ascii="Arial" w:hAnsi="Arial" w:cs="Arial"/>
                <w:sz w:val="20"/>
                <w:szCs w:val="20"/>
              </w:rPr>
              <w:t xml:space="preserve"> </w:t>
            </w:r>
          </w:p>
        </w:tc>
        <w:tc>
          <w:tcPr>
            <w:tcW w:w="7513" w:type="dxa"/>
          </w:tcPr>
          <w:p w:rsidR="003A04DD" w:rsidRPr="00CB1A5C" w:rsidRDefault="003A04DD" w:rsidP="003B2EFC">
            <w:pPr>
              <w:rPr>
                <w:rFonts w:ascii="Arial" w:hAnsi="Arial" w:cs="Arial"/>
                <w:sz w:val="20"/>
                <w:szCs w:val="20"/>
              </w:rPr>
            </w:pPr>
            <w:r w:rsidRPr="00CB1A5C">
              <w:rPr>
                <w:rFonts w:ascii="Arial" w:hAnsi="Arial" w:cs="Arial"/>
                <w:sz w:val="20"/>
                <w:szCs w:val="20"/>
              </w:rPr>
              <w:t>As a ForexClear Risk user:</w:t>
            </w:r>
          </w:p>
          <w:p w:rsidR="003A04DD" w:rsidRPr="00CB1A5C" w:rsidRDefault="003A04DD" w:rsidP="003B2EFC">
            <w:pPr>
              <w:rPr>
                <w:rFonts w:ascii="Arial" w:hAnsi="Arial" w:cs="Arial"/>
                <w:sz w:val="20"/>
                <w:szCs w:val="20"/>
              </w:rPr>
            </w:pPr>
            <w:r w:rsidRPr="00CB1A5C">
              <w:rPr>
                <w:rFonts w:ascii="Arial" w:hAnsi="Arial" w:cs="Arial"/>
                <w:sz w:val="20"/>
                <w:szCs w:val="20"/>
              </w:rPr>
              <w:t xml:space="preserve">I want to calculate </w:t>
            </w:r>
            <w:r w:rsidRPr="00CB1A5C">
              <w:rPr>
                <w:rFonts w:ascii="Arial" w:hAnsi="Arial" w:cs="Arial"/>
                <w:color w:val="000000"/>
                <w:sz w:val="20"/>
                <w:szCs w:val="20"/>
              </w:rPr>
              <w:t xml:space="preserve">Stressed settlement exposure of trade </w:t>
            </w:r>
            <w:proofErr w:type="spellStart"/>
            <w:r w:rsidRPr="00CB1A5C">
              <w:rPr>
                <w:rFonts w:ascii="Arial" w:hAnsi="Arial" w:cs="Arial"/>
                <w:i/>
                <w:color w:val="000000"/>
                <w:sz w:val="20"/>
                <w:szCs w:val="20"/>
              </w:rPr>
              <w:t>i</w:t>
            </w:r>
            <w:proofErr w:type="spellEnd"/>
            <w:r w:rsidRPr="00CB1A5C">
              <w:rPr>
                <w:rFonts w:ascii="Arial" w:hAnsi="Arial" w:cs="Arial"/>
                <w:color w:val="000000"/>
                <w:sz w:val="20"/>
                <w:szCs w:val="20"/>
              </w:rPr>
              <w:t xml:space="preserve"> at stress test s for currency </w:t>
            </w:r>
            <w:r w:rsidRPr="00CB1A5C">
              <w:rPr>
                <w:rFonts w:ascii="Arial" w:hAnsi="Arial" w:cs="Arial"/>
                <w:i/>
                <w:color w:val="000000"/>
                <w:sz w:val="20"/>
                <w:szCs w:val="20"/>
              </w:rPr>
              <w:t>c</w:t>
            </w:r>
            <w:r w:rsidRPr="00CB1A5C">
              <w:rPr>
                <w:rFonts w:ascii="Arial" w:hAnsi="Arial" w:cs="Arial"/>
                <w:color w:val="000000"/>
                <w:sz w:val="20"/>
                <w:szCs w:val="20"/>
              </w:rPr>
              <w:t xml:space="preserve"> and for settlement date </w:t>
            </w:r>
            <m:oMath>
              <m:r>
                <w:rPr>
                  <w:rFonts w:ascii="Cambria Math" w:hAnsi="Cambria Math" w:cs="Arial"/>
                  <w:color w:val="000000"/>
                  <w:sz w:val="20"/>
                  <w:szCs w:val="20"/>
                </w:rPr>
                <m:t>SD</m:t>
              </m:r>
            </m:oMath>
            <w:r w:rsidRPr="00CB1A5C">
              <w:rPr>
                <w:rFonts w:ascii="Arial" w:hAnsi="Arial" w:cs="Arial"/>
                <w:sz w:val="20"/>
                <w:szCs w:val="20"/>
              </w:rPr>
              <w:t xml:space="preserve"> so that I can manage settlement risk exposures.</w:t>
            </w:r>
          </w:p>
          <w:p w:rsidR="003A04DD" w:rsidRPr="00CB1A5C" w:rsidRDefault="003A04DD" w:rsidP="003B2EFC">
            <w:pPr>
              <w:rPr>
                <w:rFonts w:ascii="Arial" w:hAnsi="Arial" w:cs="Arial"/>
                <w:sz w:val="20"/>
                <w:szCs w:val="20"/>
              </w:rPr>
            </w:pPr>
            <w:r w:rsidRPr="00CB1A5C">
              <w:rPr>
                <w:rFonts w:ascii="Arial" w:hAnsi="Arial" w:cs="Arial"/>
                <w:sz w:val="20"/>
                <w:szCs w:val="20"/>
              </w:rPr>
              <w:t>Acceptance criteria:</w:t>
            </w:r>
          </w:p>
          <w:p w:rsidR="003A04DD" w:rsidRPr="00CB1A5C" w:rsidRDefault="003A04DD" w:rsidP="003B2EFC">
            <w:pPr>
              <w:rPr>
                <w:rFonts w:ascii="Arial" w:hAnsi="Arial" w:cs="Arial"/>
                <w:sz w:val="20"/>
                <w:szCs w:val="20"/>
              </w:rPr>
            </w:pPr>
            <w:r w:rsidRPr="00CB1A5C">
              <w:rPr>
                <w:rFonts w:ascii="Arial" w:hAnsi="Arial" w:cs="Arial"/>
                <w:sz w:val="20"/>
                <w:szCs w:val="20"/>
              </w:rPr>
              <w:t xml:space="preserve">Logic for </w:t>
            </w:r>
            <m:oMath>
              <m:sSub>
                <m:sSubPr>
                  <m:ctrlPr>
                    <w:rPr>
                      <w:rFonts w:ascii="Cambria Math" w:hAnsi="Cambria Math" w:cs="Arial"/>
                      <w:i/>
                      <w:sz w:val="20"/>
                      <w:szCs w:val="20"/>
                    </w:rPr>
                  </m:ctrlPr>
                </m:sSubPr>
                <m:e>
                  <m:r>
                    <w:rPr>
                      <w:rFonts w:ascii="Cambria Math" w:hAnsi="Cambria Math" w:cs="Arial"/>
                      <w:sz w:val="20"/>
                      <w:szCs w:val="20"/>
                    </w:rPr>
                    <m:t>SettlementExp</m:t>
                  </m:r>
                </m:e>
                <m:sub>
                  <m:r>
                    <w:rPr>
                      <w:rFonts w:ascii="Cambria Math" w:hAnsi="Cambria Math" w:cs="Arial"/>
                      <w:sz w:val="20"/>
                      <w:szCs w:val="20"/>
                    </w:rPr>
                    <m:t>i,c,s,SD</m:t>
                  </m:r>
                </m:sub>
              </m:sSub>
            </m:oMath>
            <w:r w:rsidRPr="00CB1A5C">
              <w:rPr>
                <w:rFonts w:ascii="Arial" w:hAnsi="Arial" w:cs="Arial"/>
                <w:sz w:val="20"/>
                <w:szCs w:val="20"/>
              </w:rPr>
              <w:t xml:space="preserve"> = </w:t>
            </w:r>
            <w:r w:rsidRPr="00CB1A5C">
              <w:rPr>
                <w:rFonts w:ascii="Arial" w:hAnsi="Arial" w:cs="Arial"/>
                <w:color w:val="000000"/>
                <w:sz w:val="20"/>
                <w:szCs w:val="20"/>
              </w:rPr>
              <w:t xml:space="preserve">Simulated settlement exposure of trade </w:t>
            </w:r>
            <w:proofErr w:type="spellStart"/>
            <w:r w:rsidRPr="00CB1A5C">
              <w:rPr>
                <w:rFonts w:ascii="Arial" w:hAnsi="Arial" w:cs="Arial"/>
                <w:i/>
                <w:color w:val="000000"/>
                <w:sz w:val="20"/>
                <w:szCs w:val="20"/>
              </w:rPr>
              <w:t>i</w:t>
            </w:r>
            <w:proofErr w:type="spellEnd"/>
            <w:r w:rsidRPr="00CB1A5C">
              <w:rPr>
                <w:rFonts w:ascii="Arial" w:hAnsi="Arial" w:cs="Arial"/>
                <w:color w:val="000000"/>
                <w:sz w:val="20"/>
                <w:szCs w:val="20"/>
              </w:rPr>
              <w:t xml:space="preserve"> at stress test s for currency </w:t>
            </w:r>
            <w:r w:rsidRPr="00CB1A5C">
              <w:rPr>
                <w:rFonts w:ascii="Arial" w:hAnsi="Arial" w:cs="Arial"/>
                <w:i/>
                <w:color w:val="000000"/>
                <w:sz w:val="20"/>
                <w:szCs w:val="20"/>
              </w:rPr>
              <w:t>c</w:t>
            </w:r>
            <w:r w:rsidRPr="00CB1A5C">
              <w:rPr>
                <w:rFonts w:ascii="Arial" w:hAnsi="Arial" w:cs="Arial"/>
                <w:color w:val="000000"/>
                <w:sz w:val="20"/>
                <w:szCs w:val="20"/>
              </w:rPr>
              <w:t xml:space="preserve"> and for settlement date </w:t>
            </w:r>
            <m:oMath>
              <m:r>
                <w:rPr>
                  <w:rFonts w:ascii="Cambria Math" w:hAnsi="Cambria Math" w:cs="Arial"/>
                  <w:color w:val="000000"/>
                  <w:sz w:val="20"/>
                  <w:szCs w:val="20"/>
                </w:rPr>
                <m:t>SD</m:t>
              </m:r>
            </m:oMath>
            <w:r w:rsidRPr="00CB1A5C">
              <w:rPr>
                <w:rFonts w:ascii="Arial" w:hAnsi="Arial" w:cs="Arial"/>
                <w:sz w:val="20"/>
                <w:szCs w:val="20"/>
              </w:rPr>
              <w:t xml:space="preserve"> is detailed below and in </w:t>
            </w:r>
            <w:r w:rsidRPr="003A0CDC">
              <w:rPr>
                <w:rFonts w:ascii="Arial" w:hAnsi="Arial" w:cs="Arial"/>
                <w:b/>
                <w:sz w:val="20"/>
                <w:szCs w:val="20"/>
              </w:rPr>
              <w:t xml:space="preserve">Table </w:t>
            </w:r>
            <w:r w:rsidRPr="003A0CDC">
              <w:rPr>
                <w:rFonts w:ascii="Arial" w:hAnsi="Arial" w:cs="Arial"/>
                <w:b/>
                <w:noProof/>
                <w:sz w:val="20"/>
                <w:szCs w:val="20"/>
              </w:rPr>
              <w:t>19</w:t>
            </w:r>
            <w:r w:rsidRPr="00CB1A5C">
              <w:rPr>
                <w:rFonts w:ascii="Arial" w:hAnsi="Arial" w:cs="Arial"/>
                <w:sz w:val="20"/>
                <w:szCs w:val="20"/>
                <w:u w:val="single"/>
              </w:rPr>
              <w:t>.</w:t>
            </w:r>
          </w:p>
          <w:p w:rsidR="003A04DD" w:rsidRPr="00CB1A5C" w:rsidRDefault="003A04DD" w:rsidP="000A4C4F">
            <w:pPr>
              <w:pStyle w:val="ListParagraph"/>
              <w:numPr>
                <w:ilvl w:val="0"/>
                <w:numId w:val="155"/>
              </w:numPr>
              <w:overflowPunct w:val="0"/>
              <w:autoSpaceDE w:val="0"/>
              <w:autoSpaceDN w:val="0"/>
              <w:adjustRightInd w:val="0"/>
              <w:spacing w:after="120" w:line="240" w:lineRule="auto"/>
              <w:textAlignment w:val="baseline"/>
              <w:rPr>
                <w:rFonts w:cs="Arial"/>
                <w:sz w:val="20"/>
              </w:rPr>
            </w:pPr>
            <w:r w:rsidRPr="00CB1A5C">
              <w:rPr>
                <w:rFonts w:cs="Arial"/>
                <w:sz w:val="20"/>
              </w:rPr>
              <w:t xml:space="preserve">For Long Spot/Forward position, </w:t>
            </w:r>
          </w:p>
          <w:p w:rsidR="003A04DD" w:rsidRPr="00CB1A5C" w:rsidRDefault="001B0B60" w:rsidP="003B2EFC">
            <w:pP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SettlementExp</m:t>
                  </m:r>
                </m:e>
                <m:sub>
                  <m:r>
                    <w:rPr>
                      <w:rFonts w:ascii="Cambria Math" w:hAnsi="Cambria Math" w:cs="Arial"/>
                      <w:sz w:val="20"/>
                      <w:szCs w:val="20"/>
                    </w:rPr>
                    <m:t>i,c,s,SD</m:t>
                  </m:r>
                </m:sub>
              </m:sSub>
            </m:oMath>
            <w:r w:rsidR="003A04DD" w:rsidRPr="00CB1A5C">
              <w:rPr>
                <w:rFonts w:ascii="Arial" w:hAnsi="Arial" w:cs="Arial"/>
                <w:sz w:val="20"/>
                <w:szCs w:val="20"/>
              </w:rPr>
              <w:t xml:space="preserve"> = </w:t>
            </w:r>
            <m:oMath>
              <m:sSub>
                <m:sSubPr>
                  <m:ctrlPr>
                    <w:rPr>
                      <w:rFonts w:ascii="Cambria Math" w:hAnsi="Cambria Math" w:cs="Arial"/>
                      <w:i/>
                      <w:sz w:val="20"/>
                      <w:szCs w:val="20"/>
                    </w:rPr>
                  </m:ctrlPr>
                </m:sSubPr>
                <m:e>
                  <m:r>
                    <w:rPr>
                      <w:rFonts w:ascii="Cambria Math" w:hAnsi="Cambria Math" w:cs="Arial"/>
                      <w:sz w:val="20"/>
                      <w:szCs w:val="20"/>
                    </w:rPr>
                    <m:t>N</m:t>
                  </m:r>
                </m:e>
                <m:sub>
                  <m:r>
                    <w:rPr>
                      <w:rFonts w:ascii="Cambria Math" w:hAnsi="Cambria Math" w:cs="Arial"/>
                      <w:sz w:val="20"/>
                      <w:szCs w:val="20"/>
                    </w:rPr>
                    <m:t>b</m:t>
                  </m:r>
                </m:sub>
              </m:sSub>
            </m:oMath>
            <w:r w:rsidR="003A04DD" w:rsidRPr="00CB1A5C">
              <w:rPr>
                <w:rFonts w:ascii="Arial" w:hAnsi="Arial" w:cs="Arial"/>
                <w:sz w:val="20"/>
                <w:szCs w:val="20"/>
              </w:rPr>
              <w:t xml:space="preserve">if currency c = base currency </w:t>
            </w:r>
          </w:p>
          <w:p w:rsidR="003A04DD" w:rsidRPr="00CB1A5C" w:rsidRDefault="001B0B60" w:rsidP="003B2EFC">
            <w:pP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SettlementExp</m:t>
                  </m:r>
                </m:e>
                <m:sub>
                  <m:r>
                    <w:rPr>
                      <w:rFonts w:ascii="Cambria Math" w:hAnsi="Cambria Math" w:cs="Arial"/>
                      <w:sz w:val="20"/>
                      <w:szCs w:val="20"/>
                    </w:rPr>
                    <m:t>i,c,s,SD</m:t>
                  </m:r>
                </m:sub>
              </m:sSub>
            </m:oMath>
            <w:r w:rsidR="003A04DD" w:rsidRPr="00CB1A5C">
              <w:rPr>
                <w:rFonts w:ascii="Arial" w:hAnsi="Arial" w:cs="Arial"/>
                <w:sz w:val="20"/>
                <w:szCs w:val="20"/>
              </w:rPr>
              <w:t xml:space="preserve"> = -</w:t>
            </w:r>
            <m:oMath>
              <m:sSub>
                <m:sSubPr>
                  <m:ctrlPr>
                    <w:rPr>
                      <w:rFonts w:ascii="Cambria Math" w:hAnsi="Cambria Math" w:cs="Arial"/>
                      <w:i/>
                      <w:sz w:val="20"/>
                      <w:szCs w:val="20"/>
                    </w:rPr>
                  </m:ctrlPr>
                </m:sSubPr>
                <m:e>
                  <m:r>
                    <w:rPr>
                      <w:rFonts w:ascii="Cambria Math" w:hAnsi="Cambria Math" w:cs="Arial"/>
                      <w:sz w:val="20"/>
                      <w:szCs w:val="20"/>
                    </w:rPr>
                    <m:t>N</m:t>
                  </m:r>
                </m:e>
                <m:sub>
                  <m:r>
                    <w:rPr>
                      <w:rFonts w:ascii="Cambria Math" w:hAnsi="Cambria Math" w:cs="Arial"/>
                      <w:sz w:val="20"/>
                      <w:szCs w:val="20"/>
                    </w:rPr>
                    <m:t>t</m:t>
                  </m:r>
                </m:sub>
              </m:sSub>
              <m:r>
                <w:rPr>
                  <w:rFonts w:ascii="Cambria Math" w:hAnsi="Cambria Math" w:cs="Arial"/>
                  <w:sz w:val="20"/>
                  <w:szCs w:val="20"/>
                </w:rPr>
                <m:t xml:space="preserve">, </m:t>
              </m:r>
            </m:oMath>
            <w:r w:rsidR="003A04DD" w:rsidRPr="00CB1A5C">
              <w:rPr>
                <w:rFonts w:ascii="Arial" w:hAnsi="Arial" w:cs="Arial"/>
                <w:sz w:val="20"/>
                <w:szCs w:val="20"/>
              </w:rPr>
              <w:t xml:space="preserve">if if currency c = term currency </w:t>
            </w:r>
          </w:p>
          <w:p w:rsidR="003A04DD" w:rsidRPr="00CB1A5C" w:rsidRDefault="001B0B60" w:rsidP="003B2EFC">
            <w:pP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SettlementExp</m:t>
                  </m:r>
                </m:e>
                <m:sub>
                  <m:r>
                    <w:rPr>
                      <w:rFonts w:ascii="Cambria Math" w:hAnsi="Cambria Math" w:cs="Arial"/>
                      <w:sz w:val="20"/>
                      <w:szCs w:val="20"/>
                    </w:rPr>
                    <m:t>i,c,s,SD</m:t>
                  </m:r>
                </m:sub>
              </m:sSub>
            </m:oMath>
            <w:r w:rsidR="003A04DD" w:rsidRPr="00CB1A5C">
              <w:rPr>
                <w:rFonts w:ascii="Arial" w:hAnsi="Arial" w:cs="Arial"/>
                <w:sz w:val="20"/>
                <w:szCs w:val="20"/>
              </w:rPr>
              <w:t>= 0, otherwise</w:t>
            </w:r>
          </w:p>
          <w:p w:rsidR="003A04DD" w:rsidRPr="00CB1A5C" w:rsidRDefault="003A04DD" w:rsidP="000A4C4F">
            <w:pPr>
              <w:pStyle w:val="ListParagraph"/>
              <w:numPr>
                <w:ilvl w:val="0"/>
                <w:numId w:val="155"/>
              </w:numPr>
              <w:overflowPunct w:val="0"/>
              <w:autoSpaceDE w:val="0"/>
              <w:autoSpaceDN w:val="0"/>
              <w:adjustRightInd w:val="0"/>
              <w:spacing w:after="120" w:line="240" w:lineRule="auto"/>
              <w:textAlignment w:val="baseline"/>
              <w:rPr>
                <w:rFonts w:cs="Arial"/>
                <w:sz w:val="20"/>
              </w:rPr>
            </w:pPr>
            <w:r w:rsidRPr="00CB1A5C">
              <w:rPr>
                <w:rFonts w:cs="Arial"/>
                <w:sz w:val="20"/>
              </w:rPr>
              <w:t xml:space="preserve">For Short Spot/Forward trade, </w:t>
            </w:r>
          </w:p>
          <w:p w:rsidR="003A04DD" w:rsidRPr="00CB1A5C" w:rsidRDefault="001B0B60" w:rsidP="003B2EFC">
            <w:pP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SettlementExp</m:t>
                  </m:r>
                </m:e>
                <m:sub>
                  <m:r>
                    <w:rPr>
                      <w:rFonts w:ascii="Cambria Math" w:hAnsi="Cambria Math" w:cs="Arial"/>
                      <w:sz w:val="20"/>
                      <w:szCs w:val="20"/>
                    </w:rPr>
                    <m:t>i,c,s,SD</m:t>
                  </m:r>
                </m:sub>
              </m:sSub>
            </m:oMath>
            <w:r w:rsidR="003A04DD" w:rsidRPr="00CB1A5C">
              <w:rPr>
                <w:rFonts w:ascii="Arial" w:hAnsi="Arial" w:cs="Arial"/>
                <w:sz w:val="20"/>
                <w:szCs w:val="20"/>
              </w:rPr>
              <w:t xml:space="preserve"> = -</w:t>
            </w:r>
            <m:oMath>
              <m:sSub>
                <m:sSubPr>
                  <m:ctrlPr>
                    <w:rPr>
                      <w:rFonts w:ascii="Cambria Math" w:hAnsi="Cambria Math" w:cs="Arial"/>
                      <w:i/>
                      <w:sz w:val="20"/>
                      <w:szCs w:val="20"/>
                    </w:rPr>
                  </m:ctrlPr>
                </m:sSubPr>
                <m:e>
                  <m:r>
                    <w:rPr>
                      <w:rFonts w:ascii="Cambria Math" w:hAnsi="Cambria Math" w:cs="Arial"/>
                      <w:sz w:val="20"/>
                      <w:szCs w:val="20"/>
                    </w:rPr>
                    <m:t>N</m:t>
                  </m:r>
                </m:e>
                <m:sub>
                  <m:r>
                    <w:rPr>
                      <w:rFonts w:ascii="Cambria Math" w:hAnsi="Cambria Math" w:cs="Arial"/>
                      <w:sz w:val="20"/>
                      <w:szCs w:val="20"/>
                    </w:rPr>
                    <m:t>b</m:t>
                  </m:r>
                </m:sub>
              </m:sSub>
            </m:oMath>
            <w:r w:rsidR="003A04DD" w:rsidRPr="00CB1A5C">
              <w:rPr>
                <w:rFonts w:ascii="Arial" w:hAnsi="Arial" w:cs="Arial"/>
                <w:sz w:val="20"/>
                <w:szCs w:val="20"/>
              </w:rPr>
              <w:t xml:space="preserve">if currency c = base currency </w:t>
            </w:r>
          </w:p>
          <w:p w:rsidR="003A04DD" w:rsidRPr="00CB1A5C" w:rsidRDefault="001B0B60" w:rsidP="003B2EFC">
            <w:pP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SettlementExp</m:t>
                  </m:r>
                </m:e>
                <m:sub>
                  <m:r>
                    <w:rPr>
                      <w:rFonts w:ascii="Cambria Math" w:hAnsi="Cambria Math" w:cs="Arial"/>
                      <w:sz w:val="20"/>
                      <w:szCs w:val="20"/>
                    </w:rPr>
                    <m:t>i,c,s,SD</m:t>
                  </m:r>
                </m:sub>
              </m:sSub>
            </m:oMath>
            <w:r w:rsidR="003A04DD" w:rsidRPr="00CB1A5C">
              <w:rPr>
                <w:rFonts w:ascii="Arial" w:hAnsi="Arial" w:cs="Arial"/>
                <w:sz w:val="20"/>
                <w:szCs w:val="20"/>
              </w:rPr>
              <w:t xml:space="preserve">= </w:t>
            </w:r>
            <m:oMath>
              <m:sSub>
                <m:sSubPr>
                  <m:ctrlPr>
                    <w:rPr>
                      <w:rFonts w:ascii="Cambria Math" w:hAnsi="Cambria Math" w:cs="Arial"/>
                      <w:i/>
                      <w:sz w:val="20"/>
                      <w:szCs w:val="20"/>
                    </w:rPr>
                  </m:ctrlPr>
                </m:sSubPr>
                <m:e>
                  <m:r>
                    <w:rPr>
                      <w:rFonts w:ascii="Cambria Math" w:hAnsi="Cambria Math" w:cs="Arial"/>
                      <w:sz w:val="20"/>
                      <w:szCs w:val="20"/>
                    </w:rPr>
                    <m:t>N</m:t>
                  </m:r>
                </m:e>
                <m:sub>
                  <m:r>
                    <w:rPr>
                      <w:rFonts w:ascii="Cambria Math" w:hAnsi="Cambria Math" w:cs="Arial"/>
                      <w:sz w:val="20"/>
                      <w:szCs w:val="20"/>
                    </w:rPr>
                    <m:t>t</m:t>
                  </m:r>
                </m:sub>
              </m:sSub>
              <m:r>
                <w:rPr>
                  <w:rFonts w:ascii="Cambria Math" w:hAnsi="Cambria Math" w:cs="Arial"/>
                  <w:sz w:val="20"/>
                  <w:szCs w:val="20"/>
                </w:rPr>
                <m:t xml:space="preserve">, </m:t>
              </m:r>
            </m:oMath>
            <w:r w:rsidR="003A04DD" w:rsidRPr="00CB1A5C">
              <w:rPr>
                <w:rFonts w:ascii="Arial" w:hAnsi="Arial" w:cs="Arial"/>
                <w:sz w:val="20"/>
                <w:szCs w:val="20"/>
              </w:rPr>
              <w:t>), if if currency c = term currency</w:t>
            </w:r>
          </w:p>
          <w:p w:rsidR="003A04DD" w:rsidRPr="00CB1A5C" w:rsidRDefault="001B0B60" w:rsidP="003B2EFC">
            <w:pP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SettlementExp</m:t>
                  </m:r>
                </m:e>
                <m:sub>
                  <m:r>
                    <w:rPr>
                      <w:rFonts w:ascii="Cambria Math" w:hAnsi="Cambria Math" w:cs="Arial"/>
                      <w:sz w:val="20"/>
                      <w:szCs w:val="20"/>
                    </w:rPr>
                    <m:t>i,c,s,SD</m:t>
                  </m:r>
                </m:sub>
              </m:sSub>
            </m:oMath>
            <w:r w:rsidR="003A04DD" w:rsidRPr="00CB1A5C">
              <w:rPr>
                <w:rFonts w:ascii="Arial" w:hAnsi="Arial" w:cs="Arial"/>
                <w:sz w:val="20"/>
                <w:szCs w:val="20"/>
              </w:rPr>
              <w:t>= 0, otherwise</w:t>
            </w:r>
          </w:p>
          <w:p w:rsidR="003A04DD" w:rsidRPr="00CB1A5C" w:rsidRDefault="003A04DD" w:rsidP="000A4C4F">
            <w:pPr>
              <w:pStyle w:val="ListParagraph"/>
              <w:numPr>
                <w:ilvl w:val="0"/>
                <w:numId w:val="155"/>
              </w:numPr>
              <w:overflowPunct w:val="0"/>
              <w:autoSpaceDE w:val="0"/>
              <w:autoSpaceDN w:val="0"/>
              <w:adjustRightInd w:val="0"/>
              <w:spacing w:after="120" w:line="240" w:lineRule="auto"/>
              <w:textAlignment w:val="baseline"/>
              <w:rPr>
                <w:rFonts w:cs="Arial"/>
                <w:sz w:val="20"/>
              </w:rPr>
            </w:pPr>
            <w:r w:rsidRPr="00CB1A5C">
              <w:rPr>
                <w:rFonts w:cs="Arial"/>
                <w:sz w:val="20"/>
              </w:rPr>
              <w:lastRenderedPageBreak/>
              <w:t xml:space="preserve">For long call FX option trade, </w:t>
            </w:r>
          </w:p>
          <w:p w:rsidR="003A04DD" w:rsidRPr="00CB1A5C" w:rsidRDefault="001B0B60" w:rsidP="003B2EFC">
            <w:pPr>
              <w:rPr>
                <w:rFonts w:ascii="Arial" w:hAnsi="Arial" w:cs="Arial"/>
                <w:color w:val="000000"/>
                <w:sz w:val="20"/>
                <w:szCs w:val="20"/>
              </w:rPr>
            </w:pPr>
            <m:oMath>
              <m:sSub>
                <m:sSubPr>
                  <m:ctrlPr>
                    <w:rPr>
                      <w:rFonts w:ascii="Cambria Math" w:hAnsi="Cambria Math" w:cs="Arial"/>
                      <w:i/>
                      <w:sz w:val="20"/>
                      <w:szCs w:val="20"/>
                    </w:rPr>
                  </m:ctrlPr>
                </m:sSubPr>
                <m:e>
                  <m:r>
                    <w:rPr>
                      <w:rFonts w:ascii="Cambria Math" w:hAnsi="Cambria Math" w:cs="Arial"/>
                      <w:sz w:val="20"/>
                      <w:szCs w:val="20"/>
                    </w:rPr>
                    <m:t>SettlementExp</m:t>
                  </m:r>
                </m:e>
                <m:sub>
                  <m:r>
                    <w:rPr>
                      <w:rFonts w:ascii="Cambria Math" w:hAnsi="Cambria Math" w:cs="Arial"/>
                      <w:sz w:val="20"/>
                      <w:szCs w:val="20"/>
                    </w:rPr>
                    <m:t>i,c,s,SD</m:t>
                  </m:r>
                </m:sub>
              </m:sSub>
            </m:oMath>
            <w:r w:rsidR="003A04DD" w:rsidRPr="00CB1A5C">
              <w:rPr>
                <w:rFonts w:ascii="Arial" w:hAnsi="Arial" w:cs="Arial"/>
                <w:sz w:val="20"/>
                <w:szCs w:val="20"/>
              </w:rPr>
              <w:t xml:space="preserve"> = </w:t>
            </w:r>
            <m:oMath>
              <m:sSub>
                <m:sSubPr>
                  <m:ctrlPr>
                    <w:rPr>
                      <w:rFonts w:ascii="Cambria Math" w:hAnsi="Cambria Math" w:cs="Arial"/>
                      <w:i/>
                      <w:sz w:val="20"/>
                      <w:szCs w:val="20"/>
                    </w:rPr>
                  </m:ctrlPr>
                </m:sSubPr>
                <m:e>
                  <m:r>
                    <w:rPr>
                      <w:rFonts w:ascii="Cambria Math" w:hAnsi="Cambria Math" w:cs="Arial"/>
                      <w:sz w:val="20"/>
                      <w:szCs w:val="20"/>
                    </w:rPr>
                    <m:t>N</m:t>
                  </m:r>
                </m:e>
                <m:sub>
                  <m:r>
                    <w:rPr>
                      <w:rFonts w:ascii="Cambria Math" w:hAnsi="Cambria Math" w:cs="Arial"/>
                      <w:sz w:val="20"/>
                      <w:szCs w:val="20"/>
                    </w:rPr>
                    <m:t>b</m:t>
                  </m:r>
                </m:sub>
              </m:sSub>
            </m:oMath>
            <w:r w:rsidR="003A04DD" w:rsidRPr="00CB1A5C">
              <w:rPr>
                <w:rFonts w:ascii="Arial" w:hAnsi="Arial" w:cs="Arial"/>
                <w:sz w:val="20"/>
                <w:szCs w:val="20"/>
              </w:rPr>
              <w:t xml:space="preserve">if currency i = base currency and </w:t>
            </w:r>
            <m:oMath>
              <m:sSup>
                <m:sSupPr>
                  <m:ctrlPr>
                    <w:rPr>
                      <w:rFonts w:ascii="Cambria Math" w:hAnsi="Cambria Math" w:cs="Arial"/>
                      <w:i/>
                      <w:color w:val="000000"/>
                      <w:sz w:val="20"/>
                      <w:szCs w:val="20"/>
                    </w:rPr>
                  </m:ctrlPr>
                </m:sSupPr>
                <m:e>
                  <m:r>
                    <w:rPr>
                      <w:rFonts w:ascii="Cambria Math" w:hAnsi="Cambria Math" w:cs="Arial"/>
                      <w:color w:val="000000"/>
                      <w:sz w:val="20"/>
                      <w:szCs w:val="20"/>
                    </w:rPr>
                    <m:t>if K&lt;</m:t>
                  </m:r>
                </m:e>
                <m:sup>
                  <m:r>
                    <w:rPr>
                      <w:rFonts w:ascii="Cambria Math" w:hAnsi="Cambria Math" w:cs="Arial"/>
                      <w:color w:val="000000"/>
                      <w:sz w:val="20"/>
                      <w:szCs w:val="20"/>
                    </w:rPr>
                    <m:t>*</m:t>
                  </m:r>
                </m:sup>
              </m:sSup>
              <m:d>
                <m:dPr>
                  <m:ctrlPr>
                    <w:rPr>
                      <w:rFonts w:ascii="Cambria Math" w:hAnsi="Cambria Math" w:cs="Arial"/>
                      <w:i/>
                      <w:color w:val="000000"/>
                      <w:sz w:val="20"/>
                      <w:szCs w:val="20"/>
                    </w:rPr>
                  </m:ctrlPr>
                </m:dPr>
                <m:e>
                  <m:r>
                    <w:rPr>
                      <w:rFonts w:ascii="Cambria Math" w:hAnsi="Cambria Math" w:cs="Arial"/>
                      <w:color w:val="000000"/>
                      <w:sz w:val="20"/>
                      <w:szCs w:val="20"/>
                    </w:rPr>
                    <m:t>1-α</m:t>
                  </m:r>
                </m:e>
              </m:d>
            </m:oMath>
          </w:p>
          <w:p w:rsidR="003A04DD" w:rsidRPr="00CB1A5C" w:rsidRDefault="001B0B60" w:rsidP="003B2EFC">
            <w:pPr>
              <w:rPr>
                <w:rFonts w:ascii="Arial" w:hAnsi="Arial" w:cs="Arial"/>
                <w:color w:val="000000"/>
                <w:sz w:val="20"/>
                <w:szCs w:val="20"/>
              </w:rPr>
            </w:pPr>
            <m:oMath>
              <m:sSub>
                <m:sSubPr>
                  <m:ctrlPr>
                    <w:rPr>
                      <w:rFonts w:ascii="Cambria Math" w:hAnsi="Cambria Math" w:cs="Arial"/>
                      <w:i/>
                      <w:sz w:val="20"/>
                      <w:szCs w:val="20"/>
                    </w:rPr>
                  </m:ctrlPr>
                </m:sSubPr>
                <m:e>
                  <m:r>
                    <w:rPr>
                      <w:rFonts w:ascii="Cambria Math" w:hAnsi="Cambria Math" w:cs="Arial"/>
                      <w:sz w:val="20"/>
                      <w:szCs w:val="20"/>
                    </w:rPr>
                    <m:t>SettlementExp</m:t>
                  </m:r>
                </m:e>
                <m:sub>
                  <m:r>
                    <w:rPr>
                      <w:rFonts w:ascii="Cambria Math" w:hAnsi="Cambria Math" w:cs="Arial"/>
                      <w:sz w:val="20"/>
                      <w:szCs w:val="20"/>
                    </w:rPr>
                    <m:t>i,c,s,SD</m:t>
                  </m:r>
                </m:sub>
              </m:sSub>
            </m:oMath>
            <w:r w:rsidR="003A04DD" w:rsidRPr="00CB1A5C">
              <w:rPr>
                <w:rFonts w:ascii="Arial" w:hAnsi="Arial" w:cs="Arial"/>
                <w:sz w:val="20"/>
                <w:szCs w:val="20"/>
              </w:rPr>
              <w:t>= -</w:t>
            </w:r>
            <m:oMath>
              <m:sSub>
                <m:sSubPr>
                  <m:ctrlPr>
                    <w:rPr>
                      <w:rFonts w:ascii="Cambria Math" w:hAnsi="Cambria Math" w:cs="Arial"/>
                      <w:i/>
                      <w:sz w:val="20"/>
                      <w:szCs w:val="20"/>
                    </w:rPr>
                  </m:ctrlPr>
                </m:sSubPr>
                <m:e>
                  <m:r>
                    <w:rPr>
                      <w:rFonts w:ascii="Cambria Math" w:hAnsi="Cambria Math" w:cs="Arial"/>
                      <w:sz w:val="20"/>
                      <w:szCs w:val="20"/>
                    </w:rPr>
                    <m:t>N</m:t>
                  </m:r>
                </m:e>
                <m:sub>
                  <m:r>
                    <w:rPr>
                      <w:rFonts w:ascii="Cambria Math" w:hAnsi="Cambria Math" w:cs="Arial"/>
                      <w:sz w:val="20"/>
                      <w:szCs w:val="20"/>
                    </w:rPr>
                    <m:t>t</m:t>
                  </m:r>
                </m:sub>
              </m:sSub>
              <m:r>
                <w:rPr>
                  <w:rFonts w:ascii="Cambria Math" w:hAnsi="Cambria Math" w:cs="Arial"/>
                  <w:sz w:val="20"/>
                  <w:szCs w:val="20"/>
                </w:rPr>
                <m:t xml:space="preserve">, </m:t>
              </m:r>
            </m:oMath>
            <w:r w:rsidR="003A04DD" w:rsidRPr="00CB1A5C">
              <w:rPr>
                <w:rFonts w:ascii="Arial" w:hAnsi="Arial" w:cs="Arial"/>
                <w:sz w:val="20"/>
                <w:szCs w:val="20"/>
              </w:rPr>
              <w:t xml:space="preserve">if currency i = term currency and </w:t>
            </w:r>
            <m:oMath>
              <m:r>
                <w:rPr>
                  <w:rFonts w:ascii="Cambria Math" w:hAnsi="Cambria Math" w:cs="Arial"/>
                  <w:color w:val="000000"/>
                  <w:sz w:val="20"/>
                  <w:szCs w:val="20"/>
                </w:rPr>
                <m:t>if K&lt;</m:t>
              </m:r>
              <m:sSup>
                <m:sSupPr>
                  <m:ctrlPr>
                    <w:rPr>
                      <w:rFonts w:ascii="Cambria Math" w:hAnsi="Cambria Math" w:cs="Arial"/>
                      <w:i/>
                      <w:sz w:val="20"/>
                      <w:szCs w:val="20"/>
                    </w:rPr>
                  </m:ctrlPr>
                </m:sSupPr>
                <m:e>
                  <m:sSub>
                    <m:sSubPr>
                      <m:ctrlPr>
                        <w:rPr>
                          <w:rFonts w:ascii="Cambria Math" w:hAnsi="Cambria Math" w:cs="Arial"/>
                          <w:i/>
                          <w:color w:val="000000"/>
                          <w:sz w:val="20"/>
                          <w:szCs w:val="20"/>
                        </w:rPr>
                      </m:ctrlPr>
                    </m:sSubPr>
                    <m:e>
                      <m:r>
                        <w:rPr>
                          <w:rFonts w:ascii="Cambria Math" w:hAnsi="Cambria Math" w:cs="Arial"/>
                          <w:color w:val="000000"/>
                          <w:sz w:val="20"/>
                          <w:szCs w:val="20"/>
                        </w:rPr>
                        <m:t>S</m:t>
                      </m:r>
                    </m:e>
                    <m:sub>
                      <m:r>
                        <w:rPr>
                          <w:rFonts w:ascii="Cambria Math" w:hAnsi="Cambria Math" w:cs="Arial"/>
                          <w:color w:val="000000"/>
                          <w:sz w:val="20"/>
                          <w:szCs w:val="20"/>
                        </w:rPr>
                        <m:t>s</m:t>
                      </m:r>
                    </m:sub>
                  </m:sSub>
                </m:e>
                <m:sup/>
              </m:sSup>
              <m:r>
                <w:rPr>
                  <w:rFonts w:ascii="Cambria Math" w:hAnsi="Cambria Math" w:cs="Arial"/>
                  <w:color w:val="000000"/>
                  <w:sz w:val="20"/>
                  <w:szCs w:val="20"/>
                </w:rPr>
                <m:t>(1+α)</m:t>
              </m:r>
            </m:oMath>
          </w:p>
          <w:p w:rsidR="003A04DD" w:rsidRPr="00CB1A5C" w:rsidRDefault="001B0B60" w:rsidP="003B2EFC">
            <w:pP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SettlementExp</m:t>
                  </m:r>
                </m:e>
                <m:sub>
                  <m:r>
                    <w:rPr>
                      <w:rFonts w:ascii="Cambria Math" w:hAnsi="Cambria Math" w:cs="Arial"/>
                      <w:sz w:val="20"/>
                      <w:szCs w:val="20"/>
                    </w:rPr>
                    <m:t>i,cs,SD</m:t>
                  </m:r>
                </m:sub>
              </m:sSub>
            </m:oMath>
            <w:r w:rsidR="003A04DD" w:rsidRPr="00CB1A5C">
              <w:rPr>
                <w:rFonts w:ascii="Arial" w:hAnsi="Arial" w:cs="Arial"/>
                <w:sz w:val="20"/>
                <w:szCs w:val="20"/>
              </w:rPr>
              <w:t>= 0, otherwise</w:t>
            </w:r>
          </w:p>
          <w:p w:rsidR="003A04DD" w:rsidRPr="00CB1A5C" w:rsidRDefault="003A04DD" w:rsidP="000A4C4F">
            <w:pPr>
              <w:pStyle w:val="ListParagraph"/>
              <w:numPr>
                <w:ilvl w:val="0"/>
                <w:numId w:val="155"/>
              </w:numPr>
              <w:overflowPunct w:val="0"/>
              <w:autoSpaceDE w:val="0"/>
              <w:autoSpaceDN w:val="0"/>
              <w:adjustRightInd w:val="0"/>
              <w:spacing w:after="120" w:line="240" w:lineRule="auto"/>
              <w:textAlignment w:val="baseline"/>
              <w:rPr>
                <w:rFonts w:cs="Arial"/>
                <w:sz w:val="20"/>
              </w:rPr>
            </w:pPr>
            <w:r w:rsidRPr="00CB1A5C">
              <w:rPr>
                <w:rFonts w:cs="Arial"/>
                <w:sz w:val="20"/>
              </w:rPr>
              <w:t xml:space="preserve">For short call FX option trade, </w:t>
            </w:r>
          </w:p>
          <w:p w:rsidR="003A04DD" w:rsidRPr="00CB1A5C" w:rsidRDefault="001B0B60" w:rsidP="003B2EFC">
            <w:pPr>
              <w:rPr>
                <w:rFonts w:ascii="Arial" w:hAnsi="Arial" w:cs="Arial"/>
                <w:color w:val="000000"/>
                <w:sz w:val="20"/>
                <w:szCs w:val="20"/>
              </w:rPr>
            </w:pPr>
            <m:oMath>
              <m:sSub>
                <m:sSubPr>
                  <m:ctrlPr>
                    <w:rPr>
                      <w:rFonts w:ascii="Cambria Math" w:hAnsi="Cambria Math" w:cs="Arial"/>
                      <w:i/>
                      <w:sz w:val="20"/>
                      <w:szCs w:val="20"/>
                    </w:rPr>
                  </m:ctrlPr>
                </m:sSubPr>
                <m:e>
                  <m:r>
                    <w:rPr>
                      <w:rFonts w:ascii="Cambria Math" w:hAnsi="Cambria Math" w:cs="Arial"/>
                      <w:sz w:val="20"/>
                      <w:szCs w:val="20"/>
                    </w:rPr>
                    <m:t>SettlementExp</m:t>
                  </m:r>
                </m:e>
                <m:sub>
                  <m:r>
                    <w:rPr>
                      <w:rFonts w:ascii="Cambria Math" w:hAnsi="Cambria Math" w:cs="Arial"/>
                      <w:sz w:val="20"/>
                      <w:szCs w:val="20"/>
                    </w:rPr>
                    <m:t>i,c,s,SD</m:t>
                  </m:r>
                </m:sub>
              </m:sSub>
            </m:oMath>
            <w:r w:rsidR="003A04DD" w:rsidRPr="00CB1A5C">
              <w:rPr>
                <w:rFonts w:ascii="Arial" w:hAnsi="Arial" w:cs="Arial"/>
                <w:sz w:val="20"/>
                <w:szCs w:val="20"/>
              </w:rPr>
              <w:t>= -</w:t>
            </w:r>
            <m:oMath>
              <m:sSub>
                <m:sSubPr>
                  <m:ctrlPr>
                    <w:rPr>
                      <w:rFonts w:ascii="Cambria Math" w:hAnsi="Cambria Math" w:cs="Arial"/>
                      <w:i/>
                      <w:sz w:val="20"/>
                      <w:szCs w:val="20"/>
                    </w:rPr>
                  </m:ctrlPr>
                </m:sSubPr>
                <m:e>
                  <m:r>
                    <w:rPr>
                      <w:rFonts w:ascii="Cambria Math" w:hAnsi="Cambria Math" w:cs="Arial"/>
                      <w:sz w:val="20"/>
                      <w:szCs w:val="20"/>
                    </w:rPr>
                    <m:t>N</m:t>
                  </m:r>
                </m:e>
                <m:sub>
                  <m:r>
                    <w:rPr>
                      <w:rFonts w:ascii="Cambria Math" w:hAnsi="Cambria Math" w:cs="Arial"/>
                      <w:sz w:val="20"/>
                      <w:szCs w:val="20"/>
                    </w:rPr>
                    <m:t>b</m:t>
                  </m:r>
                </m:sub>
              </m:sSub>
            </m:oMath>
            <w:r w:rsidR="003A04DD" w:rsidRPr="00CB1A5C">
              <w:rPr>
                <w:rFonts w:ascii="Arial" w:hAnsi="Arial" w:cs="Arial"/>
                <w:sz w:val="20"/>
                <w:szCs w:val="20"/>
              </w:rPr>
              <w:t xml:space="preserve">if currency i = base currency and </w:t>
            </w:r>
            <m:oMath>
              <m:r>
                <w:rPr>
                  <w:rFonts w:ascii="Cambria Math" w:hAnsi="Cambria Math" w:cs="Arial"/>
                  <w:color w:val="000000"/>
                  <w:sz w:val="20"/>
                  <w:szCs w:val="20"/>
                </w:rPr>
                <m:t>if K&lt;</m:t>
              </m:r>
              <m:sSup>
                <m:sSupPr>
                  <m:ctrlPr>
                    <w:rPr>
                      <w:rFonts w:ascii="Cambria Math" w:hAnsi="Cambria Math" w:cs="Arial"/>
                      <w:i/>
                      <w:sz w:val="20"/>
                      <w:szCs w:val="20"/>
                    </w:rPr>
                  </m:ctrlPr>
                </m:sSupPr>
                <m:e>
                  <m:sSub>
                    <m:sSubPr>
                      <m:ctrlPr>
                        <w:rPr>
                          <w:rFonts w:ascii="Cambria Math" w:hAnsi="Cambria Math" w:cs="Arial"/>
                          <w:i/>
                          <w:color w:val="000000"/>
                          <w:sz w:val="20"/>
                          <w:szCs w:val="20"/>
                        </w:rPr>
                      </m:ctrlPr>
                    </m:sSubPr>
                    <m:e>
                      <m:r>
                        <w:rPr>
                          <w:rFonts w:ascii="Cambria Math" w:hAnsi="Cambria Math" w:cs="Arial"/>
                          <w:color w:val="000000"/>
                          <w:sz w:val="20"/>
                          <w:szCs w:val="20"/>
                        </w:rPr>
                        <m:t>S</m:t>
                      </m:r>
                    </m:e>
                    <m:sub>
                      <m:r>
                        <w:rPr>
                          <w:rFonts w:ascii="Cambria Math" w:hAnsi="Cambria Math" w:cs="Arial"/>
                          <w:color w:val="000000"/>
                          <w:sz w:val="20"/>
                          <w:szCs w:val="20"/>
                        </w:rPr>
                        <m:t>s</m:t>
                      </m:r>
                    </m:sub>
                  </m:sSub>
                </m:e>
                <m:sup/>
              </m:sSup>
              <m:r>
                <w:rPr>
                  <w:rFonts w:ascii="Cambria Math" w:hAnsi="Cambria Math" w:cs="Arial"/>
                  <w:color w:val="000000"/>
                  <w:sz w:val="20"/>
                  <w:szCs w:val="20"/>
                </w:rPr>
                <m:t>(1+α)</m:t>
              </m:r>
            </m:oMath>
          </w:p>
          <w:p w:rsidR="003A04DD" w:rsidRPr="00CB1A5C" w:rsidRDefault="001B0B60" w:rsidP="003B2EFC">
            <w:pPr>
              <w:rPr>
                <w:rFonts w:ascii="Arial" w:hAnsi="Arial" w:cs="Arial"/>
                <w:color w:val="000000"/>
                <w:sz w:val="20"/>
                <w:szCs w:val="20"/>
              </w:rPr>
            </w:pPr>
            <m:oMath>
              <m:sSub>
                <m:sSubPr>
                  <m:ctrlPr>
                    <w:rPr>
                      <w:rFonts w:ascii="Cambria Math" w:hAnsi="Cambria Math" w:cs="Arial"/>
                      <w:i/>
                      <w:sz w:val="20"/>
                      <w:szCs w:val="20"/>
                    </w:rPr>
                  </m:ctrlPr>
                </m:sSubPr>
                <m:e>
                  <m:r>
                    <w:rPr>
                      <w:rFonts w:ascii="Cambria Math" w:hAnsi="Cambria Math" w:cs="Arial"/>
                      <w:sz w:val="20"/>
                      <w:szCs w:val="20"/>
                    </w:rPr>
                    <m:t>SettlementExp</m:t>
                  </m:r>
                </m:e>
                <m:sub>
                  <m:r>
                    <w:rPr>
                      <w:rFonts w:ascii="Cambria Math" w:hAnsi="Cambria Math" w:cs="Arial"/>
                      <w:sz w:val="20"/>
                      <w:szCs w:val="20"/>
                    </w:rPr>
                    <m:t>i,c,s,SD</m:t>
                  </m:r>
                </m:sub>
              </m:sSub>
            </m:oMath>
            <w:r w:rsidR="003A04DD" w:rsidRPr="00CB1A5C">
              <w:rPr>
                <w:rFonts w:ascii="Arial" w:hAnsi="Arial" w:cs="Arial"/>
                <w:sz w:val="20"/>
                <w:szCs w:val="20"/>
              </w:rPr>
              <w:t xml:space="preserve">= </w:t>
            </w:r>
            <m:oMath>
              <m:sSub>
                <m:sSubPr>
                  <m:ctrlPr>
                    <w:rPr>
                      <w:rFonts w:ascii="Cambria Math" w:hAnsi="Cambria Math" w:cs="Arial"/>
                      <w:i/>
                      <w:sz w:val="20"/>
                      <w:szCs w:val="20"/>
                    </w:rPr>
                  </m:ctrlPr>
                </m:sSubPr>
                <m:e>
                  <m:r>
                    <w:rPr>
                      <w:rFonts w:ascii="Cambria Math" w:hAnsi="Cambria Math" w:cs="Arial"/>
                      <w:sz w:val="20"/>
                      <w:szCs w:val="20"/>
                    </w:rPr>
                    <m:t>N</m:t>
                  </m:r>
                </m:e>
                <m:sub>
                  <m:r>
                    <w:rPr>
                      <w:rFonts w:ascii="Cambria Math" w:hAnsi="Cambria Math" w:cs="Arial"/>
                      <w:sz w:val="20"/>
                      <w:szCs w:val="20"/>
                    </w:rPr>
                    <m:t>t</m:t>
                  </m:r>
                </m:sub>
              </m:sSub>
              <m:r>
                <w:rPr>
                  <w:rFonts w:ascii="Cambria Math" w:hAnsi="Cambria Math" w:cs="Arial"/>
                  <w:sz w:val="20"/>
                  <w:szCs w:val="20"/>
                </w:rPr>
                <m:t xml:space="preserve">, </m:t>
              </m:r>
            </m:oMath>
            <w:r w:rsidR="003A04DD" w:rsidRPr="00CB1A5C">
              <w:rPr>
                <w:rFonts w:ascii="Arial" w:hAnsi="Arial" w:cs="Arial"/>
                <w:sz w:val="20"/>
                <w:szCs w:val="20"/>
              </w:rPr>
              <w:t xml:space="preserve">if currency i = term currency and </w:t>
            </w:r>
            <m:oMath>
              <m:sSup>
                <m:sSupPr>
                  <m:ctrlPr>
                    <w:rPr>
                      <w:rFonts w:ascii="Cambria Math" w:hAnsi="Cambria Math" w:cs="Arial"/>
                      <w:i/>
                      <w:sz w:val="20"/>
                      <w:szCs w:val="20"/>
                    </w:rPr>
                  </m:ctrlPr>
                </m:sSupPr>
                <m:e>
                  <m:sSub>
                    <m:sSubPr>
                      <m:ctrlPr>
                        <w:rPr>
                          <w:rFonts w:ascii="Cambria Math" w:hAnsi="Cambria Math" w:cs="Arial"/>
                          <w:i/>
                          <w:color w:val="000000"/>
                          <w:sz w:val="20"/>
                          <w:szCs w:val="20"/>
                        </w:rPr>
                      </m:ctrlPr>
                    </m:sSubPr>
                    <m:e>
                      <m:r>
                        <w:rPr>
                          <w:rFonts w:ascii="Cambria Math" w:hAnsi="Cambria Math" w:cs="Arial"/>
                          <w:color w:val="000000"/>
                          <w:sz w:val="20"/>
                          <w:szCs w:val="20"/>
                        </w:rPr>
                        <m:t>K&lt;S</m:t>
                      </m:r>
                    </m:e>
                    <m:sub>
                      <m:r>
                        <w:rPr>
                          <w:rFonts w:ascii="Cambria Math" w:hAnsi="Cambria Math" w:cs="Arial"/>
                          <w:color w:val="000000"/>
                          <w:sz w:val="20"/>
                          <w:szCs w:val="20"/>
                        </w:rPr>
                        <m:t>s</m:t>
                      </m:r>
                    </m:sub>
                  </m:sSub>
                </m:e>
                <m:sup/>
              </m:sSup>
              <m:d>
                <m:dPr>
                  <m:ctrlPr>
                    <w:rPr>
                      <w:rFonts w:ascii="Cambria Math" w:hAnsi="Cambria Math" w:cs="Arial"/>
                      <w:i/>
                      <w:color w:val="000000"/>
                      <w:sz w:val="20"/>
                      <w:szCs w:val="20"/>
                    </w:rPr>
                  </m:ctrlPr>
                </m:dPr>
                <m:e>
                  <m:r>
                    <w:rPr>
                      <w:rFonts w:ascii="Cambria Math" w:hAnsi="Cambria Math" w:cs="Arial"/>
                      <w:color w:val="000000"/>
                      <w:sz w:val="20"/>
                      <w:szCs w:val="20"/>
                    </w:rPr>
                    <m:t>1-α</m:t>
                  </m:r>
                </m:e>
              </m:d>
            </m:oMath>
          </w:p>
          <w:p w:rsidR="003A04DD" w:rsidRPr="00CB1A5C" w:rsidRDefault="001B0B60" w:rsidP="003B2EFC">
            <w:pP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Set</m:t>
                  </m:r>
                  <m:r>
                    <w:rPr>
                      <w:rFonts w:ascii="Cambria Math" w:hAnsi="Cambria Math" w:cs="Arial"/>
                      <w:sz w:val="20"/>
                      <w:szCs w:val="20"/>
                    </w:rPr>
                    <m:t>tlementExp</m:t>
                  </m:r>
                </m:e>
                <m:sub>
                  <m:r>
                    <w:rPr>
                      <w:rFonts w:ascii="Cambria Math" w:hAnsi="Cambria Math" w:cs="Arial"/>
                      <w:sz w:val="20"/>
                      <w:szCs w:val="20"/>
                    </w:rPr>
                    <m:t>i,c,s,SD</m:t>
                  </m:r>
                </m:sub>
              </m:sSub>
            </m:oMath>
            <w:r w:rsidR="003A04DD" w:rsidRPr="00CB1A5C">
              <w:rPr>
                <w:rFonts w:ascii="Arial" w:hAnsi="Arial" w:cs="Arial"/>
                <w:sz w:val="20"/>
                <w:szCs w:val="20"/>
              </w:rPr>
              <w:t>= 0, otherwise</w:t>
            </w:r>
          </w:p>
          <w:p w:rsidR="003A04DD" w:rsidRPr="00CB1A5C" w:rsidRDefault="003A04DD" w:rsidP="000A4C4F">
            <w:pPr>
              <w:pStyle w:val="ListParagraph"/>
              <w:numPr>
                <w:ilvl w:val="0"/>
                <w:numId w:val="155"/>
              </w:numPr>
              <w:overflowPunct w:val="0"/>
              <w:autoSpaceDE w:val="0"/>
              <w:autoSpaceDN w:val="0"/>
              <w:adjustRightInd w:val="0"/>
              <w:spacing w:after="120" w:line="240" w:lineRule="auto"/>
              <w:textAlignment w:val="baseline"/>
              <w:rPr>
                <w:rFonts w:cs="Arial"/>
                <w:sz w:val="20"/>
              </w:rPr>
            </w:pPr>
            <w:r w:rsidRPr="00CB1A5C">
              <w:rPr>
                <w:rFonts w:cs="Arial"/>
                <w:sz w:val="20"/>
              </w:rPr>
              <w:t xml:space="preserve">For long put FX option trade, </w:t>
            </w:r>
          </w:p>
          <w:p w:rsidR="003A04DD" w:rsidRPr="00CB1A5C" w:rsidRDefault="001B0B60" w:rsidP="003B2EFC">
            <w:pPr>
              <w:rPr>
                <w:rFonts w:ascii="Arial" w:hAnsi="Arial" w:cs="Arial"/>
                <w:color w:val="000000"/>
                <w:sz w:val="20"/>
                <w:szCs w:val="20"/>
              </w:rPr>
            </w:pPr>
            <m:oMath>
              <m:sSub>
                <m:sSubPr>
                  <m:ctrlPr>
                    <w:rPr>
                      <w:rFonts w:ascii="Cambria Math" w:hAnsi="Cambria Math" w:cs="Arial"/>
                      <w:i/>
                      <w:sz w:val="20"/>
                      <w:szCs w:val="20"/>
                    </w:rPr>
                  </m:ctrlPr>
                </m:sSubPr>
                <m:e>
                  <m:r>
                    <w:rPr>
                      <w:rFonts w:ascii="Cambria Math" w:hAnsi="Cambria Math" w:cs="Arial"/>
                      <w:sz w:val="20"/>
                      <w:szCs w:val="20"/>
                    </w:rPr>
                    <m:t>SettlementExp</m:t>
                  </m:r>
                </m:e>
                <m:sub>
                  <m:r>
                    <w:rPr>
                      <w:rFonts w:ascii="Cambria Math" w:hAnsi="Cambria Math" w:cs="Arial"/>
                      <w:sz w:val="20"/>
                      <w:szCs w:val="20"/>
                    </w:rPr>
                    <m:t>i,c,s,SD</m:t>
                  </m:r>
                </m:sub>
              </m:sSub>
            </m:oMath>
            <w:r w:rsidR="003A04DD" w:rsidRPr="00CB1A5C">
              <w:rPr>
                <w:rFonts w:ascii="Arial" w:hAnsi="Arial" w:cs="Arial"/>
                <w:sz w:val="20"/>
                <w:szCs w:val="20"/>
              </w:rPr>
              <w:t>= -</w:t>
            </w:r>
            <m:oMath>
              <m:sSub>
                <m:sSubPr>
                  <m:ctrlPr>
                    <w:rPr>
                      <w:rFonts w:ascii="Cambria Math" w:hAnsi="Cambria Math" w:cs="Arial"/>
                      <w:i/>
                      <w:sz w:val="20"/>
                      <w:szCs w:val="20"/>
                    </w:rPr>
                  </m:ctrlPr>
                </m:sSubPr>
                <m:e>
                  <m:r>
                    <w:rPr>
                      <w:rFonts w:ascii="Cambria Math" w:hAnsi="Cambria Math" w:cs="Arial"/>
                      <w:sz w:val="20"/>
                      <w:szCs w:val="20"/>
                    </w:rPr>
                    <m:t>N</m:t>
                  </m:r>
                </m:e>
                <m:sub>
                  <m:r>
                    <w:rPr>
                      <w:rFonts w:ascii="Cambria Math" w:hAnsi="Cambria Math" w:cs="Arial"/>
                      <w:sz w:val="20"/>
                      <w:szCs w:val="20"/>
                    </w:rPr>
                    <m:t>b</m:t>
                  </m:r>
                </m:sub>
              </m:sSub>
            </m:oMath>
            <w:r w:rsidR="003A04DD" w:rsidRPr="00CB1A5C">
              <w:rPr>
                <w:rFonts w:ascii="Arial" w:hAnsi="Arial" w:cs="Arial"/>
                <w:sz w:val="20"/>
                <w:szCs w:val="20"/>
              </w:rPr>
              <w:t xml:space="preserve">if currency i = base currency and </w:t>
            </w:r>
            <m:oMath>
              <m:r>
                <w:rPr>
                  <w:rFonts w:ascii="Cambria Math" w:hAnsi="Cambria Math" w:cs="Arial"/>
                  <w:color w:val="000000"/>
                  <w:sz w:val="20"/>
                  <w:szCs w:val="20"/>
                </w:rPr>
                <m:t>ifK&gt;</m:t>
              </m:r>
              <m:sSup>
                <m:sSupPr>
                  <m:ctrlPr>
                    <w:rPr>
                      <w:rFonts w:ascii="Cambria Math" w:hAnsi="Cambria Math" w:cs="Arial"/>
                      <w:i/>
                      <w:sz w:val="20"/>
                      <w:szCs w:val="20"/>
                    </w:rPr>
                  </m:ctrlPr>
                </m:sSupPr>
                <m:e>
                  <m:sSub>
                    <m:sSubPr>
                      <m:ctrlPr>
                        <w:rPr>
                          <w:rFonts w:ascii="Cambria Math" w:hAnsi="Cambria Math" w:cs="Arial"/>
                          <w:i/>
                          <w:color w:val="000000"/>
                          <w:sz w:val="20"/>
                          <w:szCs w:val="20"/>
                        </w:rPr>
                      </m:ctrlPr>
                    </m:sSubPr>
                    <m:e>
                      <m:r>
                        <w:rPr>
                          <w:rFonts w:ascii="Cambria Math" w:hAnsi="Cambria Math" w:cs="Arial"/>
                          <w:color w:val="000000"/>
                          <w:sz w:val="20"/>
                          <w:szCs w:val="20"/>
                        </w:rPr>
                        <m:t>S</m:t>
                      </m:r>
                    </m:e>
                    <m:sub>
                      <m:r>
                        <w:rPr>
                          <w:rFonts w:ascii="Cambria Math" w:hAnsi="Cambria Math" w:cs="Arial"/>
                          <w:color w:val="000000"/>
                          <w:sz w:val="20"/>
                          <w:szCs w:val="20"/>
                        </w:rPr>
                        <m:t>s</m:t>
                      </m:r>
                    </m:sub>
                  </m:sSub>
                </m:e>
                <m:sup/>
              </m:sSup>
              <m:r>
                <w:rPr>
                  <w:rFonts w:ascii="Cambria Math" w:hAnsi="Cambria Math" w:cs="Arial"/>
                  <w:color w:val="000000"/>
                  <w:sz w:val="20"/>
                  <w:szCs w:val="20"/>
                </w:rPr>
                <m:t>(1-α)</m:t>
              </m:r>
            </m:oMath>
          </w:p>
          <w:p w:rsidR="003A04DD" w:rsidRPr="00CB1A5C" w:rsidRDefault="001B0B60" w:rsidP="003B2EFC">
            <w:pPr>
              <w:rPr>
                <w:rFonts w:ascii="Arial" w:hAnsi="Arial" w:cs="Arial"/>
                <w:color w:val="000000"/>
                <w:sz w:val="20"/>
                <w:szCs w:val="20"/>
              </w:rPr>
            </w:pPr>
            <m:oMath>
              <m:sSub>
                <m:sSubPr>
                  <m:ctrlPr>
                    <w:rPr>
                      <w:rFonts w:ascii="Cambria Math" w:hAnsi="Cambria Math" w:cs="Arial"/>
                      <w:i/>
                      <w:sz w:val="20"/>
                      <w:szCs w:val="20"/>
                    </w:rPr>
                  </m:ctrlPr>
                </m:sSubPr>
                <m:e>
                  <m:r>
                    <w:rPr>
                      <w:rFonts w:ascii="Cambria Math" w:hAnsi="Cambria Math" w:cs="Arial"/>
                      <w:sz w:val="20"/>
                      <w:szCs w:val="20"/>
                    </w:rPr>
                    <m:t>SettlementExp</m:t>
                  </m:r>
                </m:e>
                <m:sub>
                  <m:r>
                    <w:rPr>
                      <w:rFonts w:ascii="Cambria Math" w:hAnsi="Cambria Math" w:cs="Arial"/>
                      <w:sz w:val="20"/>
                      <w:szCs w:val="20"/>
                    </w:rPr>
                    <m:t>i,c,s,SD</m:t>
                  </m:r>
                </m:sub>
              </m:sSub>
            </m:oMath>
            <w:r w:rsidR="003A04DD" w:rsidRPr="00CB1A5C">
              <w:rPr>
                <w:rFonts w:ascii="Arial" w:hAnsi="Arial" w:cs="Arial"/>
                <w:sz w:val="20"/>
                <w:szCs w:val="20"/>
              </w:rPr>
              <w:t xml:space="preserve">= </w:t>
            </w:r>
            <m:oMath>
              <m:sSub>
                <m:sSubPr>
                  <m:ctrlPr>
                    <w:rPr>
                      <w:rFonts w:ascii="Cambria Math" w:hAnsi="Cambria Math" w:cs="Arial"/>
                      <w:i/>
                      <w:sz w:val="20"/>
                      <w:szCs w:val="20"/>
                    </w:rPr>
                  </m:ctrlPr>
                </m:sSubPr>
                <m:e>
                  <m:r>
                    <w:rPr>
                      <w:rFonts w:ascii="Cambria Math" w:hAnsi="Cambria Math" w:cs="Arial"/>
                      <w:sz w:val="20"/>
                      <w:szCs w:val="20"/>
                    </w:rPr>
                    <m:t>N</m:t>
                  </m:r>
                </m:e>
                <m:sub>
                  <m:r>
                    <w:rPr>
                      <w:rFonts w:ascii="Cambria Math" w:hAnsi="Cambria Math" w:cs="Arial"/>
                      <w:sz w:val="20"/>
                      <w:szCs w:val="20"/>
                    </w:rPr>
                    <m:t>t</m:t>
                  </m:r>
                </m:sub>
              </m:sSub>
              <m:r>
                <w:rPr>
                  <w:rFonts w:ascii="Cambria Math" w:hAnsi="Cambria Math" w:cs="Arial"/>
                  <w:sz w:val="20"/>
                  <w:szCs w:val="20"/>
                </w:rPr>
                <m:t xml:space="preserve">, </m:t>
              </m:r>
            </m:oMath>
            <w:r w:rsidR="003A04DD" w:rsidRPr="00CB1A5C">
              <w:rPr>
                <w:rFonts w:ascii="Arial" w:hAnsi="Arial" w:cs="Arial"/>
                <w:sz w:val="20"/>
                <w:szCs w:val="20"/>
              </w:rPr>
              <w:t xml:space="preserve">if currency i = term currency and if </w:t>
            </w:r>
            <m:oMath>
              <m:r>
                <w:rPr>
                  <w:rFonts w:ascii="Cambria Math" w:hAnsi="Cambria Math" w:cs="Arial"/>
                  <w:color w:val="000000"/>
                  <w:sz w:val="20"/>
                  <w:szCs w:val="20"/>
                </w:rPr>
                <m:t>K&gt;</m:t>
              </m:r>
              <m:sSup>
                <m:sSupPr>
                  <m:ctrlPr>
                    <w:rPr>
                      <w:rFonts w:ascii="Cambria Math" w:hAnsi="Cambria Math" w:cs="Arial"/>
                      <w:i/>
                      <w:sz w:val="20"/>
                      <w:szCs w:val="20"/>
                    </w:rPr>
                  </m:ctrlPr>
                </m:sSupPr>
                <m:e>
                  <m:sSub>
                    <m:sSubPr>
                      <m:ctrlPr>
                        <w:rPr>
                          <w:rFonts w:ascii="Cambria Math" w:hAnsi="Cambria Math" w:cs="Arial"/>
                          <w:i/>
                          <w:color w:val="000000"/>
                          <w:sz w:val="20"/>
                          <w:szCs w:val="20"/>
                        </w:rPr>
                      </m:ctrlPr>
                    </m:sSubPr>
                    <m:e>
                      <m:r>
                        <w:rPr>
                          <w:rFonts w:ascii="Cambria Math" w:hAnsi="Cambria Math" w:cs="Arial"/>
                          <w:color w:val="000000"/>
                          <w:sz w:val="20"/>
                          <w:szCs w:val="20"/>
                        </w:rPr>
                        <m:t>S</m:t>
                      </m:r>
                    </m:e>
                    <m:sub>
                      <m:r>
                        <w:rPr>
                          <w:rFonts w:ascii="Cambria Math" w:hAnsi="Cambria Math" w:cs="Arial"/>
                          <w:color w:val="000000"/>
                          <w:sz w:val="20"/>
                          <w:szCs w:val="20"/>
                        </w:rPr>
                        <m:t>s</m:t>
                      </m:r>
                    </m:sub>
                  </m:sSub>
                </m:e>
                <m:sup/>
              </m:sSup>
              <m:r>
                <w:rPr>
                  <w:rFonts w:ascii="Cambria Math" w:hAnsi="Cambria Math" w:cs="Arial"/>
                  <w:color w:val="000000"/>
                  <w:sz w:val="20"/>
                  <w:szCs w:val="20"/>
                </w:rPr>
                <m:t>(1+α)</m:t>
              </m:r>
            </m:oMath>
          </w:p>
          <w:p w:rsidR="003A04DD" w:rsidRPr="00CB1A5C" w:rsidRDefault="001B0B60" w:rsidP="003B2EFC">
            <w:pP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SettlementExp</m:t>
                  </m:r>
                </m:e>
                <m:sub>
                  <m:r>
                    <w:rPr>
                      <w:rFonts w:ascii="Cambria Math" w:hAnsi="Cambria Math" w:cs="Arial"/>
                      <w:sz w:val="20"/>
                      <w:szCs w:val="20"/>
                    </w:rPr>
                    <m:t>i,c,s,SD</m:t>
                  </m:r>
                </m:sub>
              </m:sSub>
            </m:oMath>
            <w:r w:rsidR="003A04DD" w:rsidRPr="00CB1A5C">
              <w:rPr>
                <w:rFonts w:ascii="Arial" w:hAnsi="Arial" w:cs="Arial"/>
                <w:sz w:val="20"/>
                <w:szCs w:val="20"/>
              </w:rPr>
              <w:t>= 0, otherwise</w:t>
            </w:r>
          </w:p>
          <w:p w:rsidR="003A04DD" w:rsidRPr="00CB1A5C" w:rsidRDefault="003A04DD" w:rsidP="000A4C4F">
            <w:pPr>
              <w:pStyle w:val="ListParagraph"/>
              <w:numPr>
                <w:ilvl w:val="0"/>
                <w:numId w:val="155"/>
              </w:numPr>
              <w:overflowPunct w:val="0"/>
              <w:autoSpaceDE w:val="0"/>
              <w:autoSpaceDN w:val="0"/>
              <w:adjustRightInd w:val="0"/>
              <w:spacing w:after="120" w:line="240" w:lineRule="auto"/>
              <w:textAlignment w:val="baseline"/>
              <w:rPr>
                <w:rFonts w:cs="Arial"/>
                <w:sz w:val="20"/>
              </w:rPr>
            </w:pPr>
            <w:r w:rsidRPr="00CB1A5C">
              <w:rPr>
                <w:rFonts w:cs="Arial"/>
                <w:sz w:val="20"/>
              </w:rPr>
              <w:t xml:space="preserve">For short put FX option trade, </w:t>
            </w:r>
          </w:p>
          <w:p w:rsidR="003A04DD" w:rsidRPr="00CB1A5C" w:rsidRDefault="001B0B60" w:rsidP="003B2EFC">
            <w:pP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SettlementExp</m:t>
                  </m:r>
                </m:e>
                <m:sub>
                  <m:r>
                    <w:rPr>
                      <w:rFonts w:ascii="Cambria Math" w:hAnsi="Cambria Math" w:cs="Arial"/>
                      <w:sz w:val="20"/>
                      <w:szCs w:val="20"/>
                    </w:rPr>
                    <m:t>i,c,s,SD</m:t>
                  </m:r>
                </m:sub>
              </m:sSub>
            </m:oMath>
            <w:r w:rsidR="003A04DD" w:rsidRPr="00CB1A5C">
              <w:rPr>
                <w:rFonts w:ascii="Arial" w:hAnsi="Arial" w:cs="Arial"/>
                <w:sz w:val="20"/>
                <w:szCs w:val="20"/>
              </w:rPr>
              <w:t xml:space="preserve">= </w:t>
            </w:r>
            <m:oMath>
              <m:sSub>
                <m:sSubPr>
                  <m:ctrlPr>
                    <w:rPr>
                      <w:rFonts w:ascii="Cambria Math" w:hAnsi="Cambria Math" w:cs="Arial"/>
                      <w:i/>
                      <w:sz w:val="20"/>
                      <w:szCs w:val="20"/>
                    </w:rPr>
                  </m:ctrlPr>
                </m:sSubPr>
                <m:e>
                  <m:r>
                    <w:rPr>
                      <w:rFonts w:ascii="Cambria Math" w:hAnsi="Cambria Math" w:cs="Arial"/>
                      <w:sz w:val="20"/>
                      <w:szCs w:val="20"/>
                    </w:rPr>
                    <m:t>N</m:t>
                  </m:r>
                </m:e>
                <m:sub>
                  <m:r>
                    <w:rPr>
                      <w:rFonts w:ascii="Cambria Math" w:hAnsi="Cambria Math" w:cs="Arial"/>
                      <w:sz w:val="20"/>
                      <w:szCs w:val="20"/>
                    </w:rPr>
                    <m:t>b</m:t>
                  </m:r>
                </m:sub>
              </m:sSub>
            </m:oMath>
            <w:r w:rsidR="003A04DD" w:rsidRPr="00CB1A5C">
              <w:rPr>
                <w:rFonts w:ascii="Arial" w:hAnsi="Arial" w:cs="Arial"/>
                <w:sz w:val="20"/>
                <w:szCs w:val="20"/>
              </w:rPr>
              <w:t xml:space="preserve">if currency i = base currency and if </w:t>
            </w:r>
            <m:oMath>
              <m:r>
                <w:rPr>
                  <w:rFonts w:ascii="Cambria Math" w:hAnsi="Cambria Math" w:cs="Arial"/>
                  <w:color w:val="000000"/>
                  <w:sz w:val="20"/>
                  <w:szCs w:val="20"/>
                </w:rPr>
                <m:t>K&gt;</m:t>
              </m:r>
              <m:sSup>
                <m:sSupPr>
                  <m:ctrlPr>
                    <w:rPr>
                      <w:rFonts w:ascii="Cambria Math" w:hAnsi="Cambria Math" w:cs="Arial"/>
                      <w:i/>
                      <w:sz w:val="20"/>
                      <w:szCs w:val="20"/>
                    </w:rPr>
                  </m:ctrlPr>
                </m:sSupPr>
                <m:e>
                  <m:sSub>
                    <m:sSubPr>
                      <m:ctrlPr>
                        <w:rPr>
                          <w:rFonts w:ascii="Cambria Math" w:hAnsi="Cambria Math" w:cs="Arial"/>
                          <w:i/>
                          <w:color w:val="000000"/>
                          <w:sz w:val="20"/>
                          <w:szCs w:val="20"/>
                        </w:rPr>
                      </m:ctrlPr>
                    </m:sSubPr>
                    <m:e>
                      <m:r>
                        <w:rPr>
                          <w:rFonts w:ascii="Cambria Math" w:hAnsi="Cambria Math" w:cs="Arial"/>
                          <w:color w:val="000000"/>
                          <w:sz w:val="20"/>
                          <w:szCs w:val="20"/>
                        </w:rPr>
                        <m:t>S</m:t>
                      </m:r>
                    </m:e>
                    <m:sub>
                      <m:r>
                        <w:rPr>
                          <w:rFonts w:ascii="Cambria Math" w:hAnsi="Cambria Math" w:cs="Arial"/>
                          <w:color w:val="000000"/>
                          <w:sz w:val="20"/>
                          <w:szCs w:val="20"/>
                        </w:rPr>
                        <m:t>s</m:t>
                      </m:r>
                    </m:sub>
                  </m:sSub>
                </m:e>
                <m:sup/>
              </m:sSup>
              <m:r>
                <w:rPr>
                  <w:rFonts w:ascii="Cambria Math" w:hAnsi="Cambria Math" w:cs="Arial"/>
                  <w:color w:val="000000"/>
                  <w:sz w:val="20"/>
                  <w:szCs w:val="20"/>
                </w:rPr>
                <m:t>(1+α)</m:t>
              </m:r>
            </m:oMath>
          </w:p>
          <w:p w:rsidR="003A04DD" w:rsidRPr="00CB1A5C" w:rsidRDefault="001B0B60" w:rsidP="003B2EFC">
            <w:pPr>
              <w:rPr>
                <w:rFonts w:ascii="Arial" w:hAnsi="Arial" w:cs="Arial"/>
                <w:color w:val="000000"/>
                <w:sz w:val="20"/>
                <w:szCs w:val="20"/>
              </w:rPr>
            </w:pPr>
            <m:oMath>
              <m:sSub>
                <m:sSubPr>
                  <m:ctrlPr>
                    <w:rPr>
                      <w:rFonts w:ascii="Cambria Math" w:hAnsi="Cambria Math" w:cs="Arial"/>
                      <w:i/>
                      <w:sz w:val="20"/>
                      <w:szCs w:val="20"/>
                    </w:rPr>
                  </m:ctrlPr>
                </m:sSubPr>
                <m:e>
                  <m:r>
                    <w:rPr>
                      <w:rFonts w:ascii="Cambria Math" w:hAnsi="Cambria Math" w:cs="Arial"/>
                      <w:sz w:val="20"/>
                      <w:szCs w:val="20"/>
                    </w:rPr>
                    <m:t>SettlementExp</m:t>
                  </m:r>
                </m:e>
                <m:sub>
                  <m:r>
                    <w:rPr>
                      <w:rFonts w:ascii="Cambria Math" w:hAnsi="Cambria Math" w:cs="Arial"/>
                      <w:sz w:val="20"/>
                      <w:szCs w:val="20"/>
                    </w:rPr>
                    <m:t>i,c,s,SD</m:t>
                  </m:r>
                </m:sub>
              </m:sSub>
            </m:oMath>
            <w:r w:rsidR="003A04DD" w:rsidRPr="00CB1A5C">
              <w:rPr>
                <w:rFonts w:ascii="Arial" w:hAnsi="Arial" w:cs="Arial"/>
                <w:sz w:val="20"/>
                <w:szCs w:val="20"/>
              </w:rPr>
              <w:t>= -</w:t>
            </w:r>
            <m:oMath>
              <m:sSub>
                <m:sSubPr>
                  <m:ctrlPr>
                    <w:rPr>
                      <w:rFonts w:ascii="Cambria Math" w:hAnsi="Cambria Math" w:cs="Arial"/>
                      <w:i/>
                      <w:sz w:val="20"/>
                      <w:szCs w:val="20"/>
                    </w:rPr>
                  </m:ctrlPr>
                </m:sSubPr>
                <m:e>
                  <m:r>
                    <w:rPr>
                      <w:rFonts w:ascii="Cambria Math" w:hAnsi="Cambria Math" w:cs="Arial"/>
                      <w:sz w:val="20"/>
                      <w:szCs w:val="20"/>
                    </w:rPr>
                    <m:t>N</m:t>
                  </m:r>
                </m:e>
                <m:sub>
                  <m:r>
                    <w:rPr>
                      <w:rFonts w:ascii="Cambria Math" w:hAnsi="Cambria Math" w:cs="Arial"/>
                      <w:sz w:val="20"/>
                      <w:szCs w:val="20"/>
                    </w:rPr>
                    <m:t>t</m:t>
                  </m:r>
                </m:sub>
              </m:sSub>
              <m:r>
                <w:rPr>
                  <w:rFonts w:ascii="Cambria Math" w:hAnsi="Cambria Math" w:cs="Arial"/>
                  <w:sz w:val="20"/>
                  <w:szCs w:val="20"/>
                </w:rPr>
                <m:t xml:space="preserve">, </m:t>
              </m:r>
            </m:oMath>
            <w:r w:rsidR="003A04DD" w:rsidRPr="00CB1A5C">
              <w:rPr>
                <w:rFonts w:ascii="Arial" w:hAnsi="Arial" w:cs="Arial"/>
                <w:sz w:val="20"/>
                <w:szCs w:val="20"/>
              </w:rPr>
              <w:t xml:space="preserve">if currency i = term currency and </w:t>
            </w:r>
            <m:oMath>
              <m:r>
                <w:rPr>
                  <w:rFonts w:ascii="Cambria Math" w:hAnsi="Cambria Math" w:cs="Arial"/>
                  <w:color w:val="000000"/>
                  <w:sz w:val="20"/>
                  <w:szCs w:val="20"/>
                </w:rPr>
                <m:t>if K&gt;</m:t>
              </m:r>
              <m:sSup>
                <m:sSupPr>
                  <m:ctrlPr>
                    <w:rPr>
                      <w:rFonts w:ascii="Cambria Math" w:hAnsi="Cambria Math" w:cs="Arial"/>
                      <w:i/>
                      <w:sz w:val="20"/>
                      <w:szCs w:val="20"/>
                    </w:rPr>
                  </m:ctrlPr>
                </m:sSupPr>
                <m:e>
                  <m:sSub>
                    <m:sSubPr>
                      <m:ctrlPr>
                        <w:rPr>
                          <w:rFonts w:ascii="Cambria Math" w:hAnsi="Cambria Math" w:cs="Arial"/>
                          <w:i/>
                          <w:color w:val="000000"/>
                          <w:sz w:val="20"/>
                          <w:szCs w:val="20"/>
                        </w:rPr>
                      </m:ctrlPr>
                    </m:sSubPr>
                    <m:e>
                      <m:r>
                        <w:rPr>
                          <w:rFonts w:ascii="Cambria Math" w:hAnsi="Cambria Math" w:cs="Arial"/>
                          <w:color w:val="000000"/>
                          <w:sz w:val="20"/>
                          <w:szCs w:val="20"/>
                        </w:rPr>
                        <m:t>S</m:t>
                      </m:r>
                    </m:e>
                    <m:sub>
                      <m:r>
                        <w:rPr>
                          <w:rFonts w:ascii="Cambria Math" w:hAnsi="Cambria Math" w:cs="Arial"/>
                          <w:color w:val="000000"/>
                          <w:sz w:val="20"/>
                          <w:szCs w:val="20"/>
                        </w:rPr>
                        <m:t>s</m:t>
                      </m:r>
                    </m:sub>
                  </m:sSub>
                </m:e>
                <m:sup/>
              </m:sSup>
              <m:r>
                <w:rPr>
                  <w:rFonts w:ascii="Cambria Math" w:hAnsi="Cambria Math" w:cs="Arial"/>
                  <w:color w:val="000000"/>
                  <w:sz w:val="20"/>
                  <w:szCs w:val="20"/>
                </w:rPr>
                <m:t>(1-α)</m:t>
              </m:r>
            </m:oMath>
          </w:p>
          <w:p w:rsidR="003A04DD" w:rsidRPr="00CB1A5C" w:rsidRDefault="001B0B60" w:rsidP="003B2EFC">
            <w:pP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SettlementExp</m:t>
                  </m:r>
                </m:e>
                <m:sub>
                  <m:r>
                    <w:rPr>
                      <w:rFonts w:ascii="Cambria Math" w:hAnsi="Cambria Math" w:cs="Arial"/>
                      <w:sz w:val="20"/>
                      <w:szCs w:val="20"/>
                    </w:rPr>
                    <m:t>i,c,s,SD</m:t>
                  </m:r>
                </m:sub>
              </m:sSub>
            </m:oMath>
            <w:r w:rsidR="003A04DD" w:rsidRPr="00CB1A5C">
              <w:rPr>
                <w:rFonts w:ascii="Arial" w:hAnsi="Arial" w:cs="Arial"/>
                <w:sz w:val="20"/>
                <w:szCs w:val="20"/>
              </w:rPr>
              <w:t>= 0, otherwise</w:t>
            </w:r>
          </w:p>
          <w:p w:rsidR="003A04DD" w:rsidRPr="00CB1A5C" w:rsidRDefault="003A04DD" w:rsidP="003B2EFC">
            <w:pPr>
              <w:rPr>
                <w:rFonts w:ascii="Arial" w:hAnsi="Arial" w:cs="Arial"/>
                <w:sz w:val="20"/>
                <w:szCs w:val="20"/>
              </w:rPr>
            </w:pPr>
          </w:p>
          <w:p w:rsidR="003A04DD" w:rsidRPr="00CB1A5C" w:rsidRDefault="003A04DD" w:rsidP="003B2EFC">
            <w:pPr>
              <w:rPr>
                <w:rFonts w:ascii="Arial" w:hAnsi="Arial" w:cs="Arial"/>
                <w:sz w:val="20"/>
                <w:szCs w:val="20"/>
              </w:rPr>
            </w:pPr>
            <w:r w:rsidRPr="00CB1A5C">
              <w:rPr>
                <w:rFonts w:ascii="Arial" w:hAnsi="Arial" w:cs="Arial"/>
                <w:sz w:val="20"/>
                <w:szCs w:val="20"/>
              </w:rPr>
              <w:t>where</w:t>
            </w:r>
          </w:p>
          <w:p w:rsidR="003A04DD" w:rsidRPr="00CB1A5C" w:rsidRDefault="001B0B60" w:rsidP="003B2EFC">
            <w:pPr>
              <w:pStyle w:val="Numbereditem"/>
              <w:numPr>
                <w:ilvl w:val="0"/>
                <w:numId w:val="0"/>
              </w:numPr>
              <w:tabs>
                <w:tab w:val="left" w:pos="1843"/>
              </w:tabs>
              <w:spacing w:before="120" w:after="0"/>
              <w:ind w:left="2126" w:hanging="1378"/>
              <w:rPr>
                <w:sz w:val="20"/>
                <w:szCs w:val="20"/>
              </w:rPr>
            </w:pPr>
            <m:oMath>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b</m:t>
                  </m:r>
                </m:sub>
              </m:sSub>
            </m:oMath>
            <w:r w:rsidR="003A04DD" w:rsidRPr="00CB1A5C">
              <w:rPr>
                <w:sz w:val="20"/>
                <w:szCs w:val="20"/>
              </w:rPr>
              <w:tab/>
            </w:r>
            <w:r w:rsidR="003A04DD">
              <w:rPr>
                <w:sz w:val="20"/>
                <w:szCs w:val="20"/>
              </w:rPr>
              <w:t xml:space="preserve">  </w:t>
            </w:r>
            <w:r w:rsidR="003A04DD" w:rsidRPr="00CB1A5C">
              <w:rPr>
                <w:sz w:val="20"/>
                <w:szCs w:val="20"/>
              </w:rPr>
              <w:t>= the notional of the contract for the base currency</w:t>
            </w:r>
          </w:p>
          <w:p w:rsidR="003A04DD" w:rsidRPr="00CB1A5C" w:rsidRDefault="001B0B60" w:rsidP="003B2EFC">
            <w:pPr>
              <w:pStyle w:val="Numbereditem"/>
              <w:numPr>
                <w:ilvl w:val="0"/>
                <w:numId w:val="0"/>
              </w:numPr>
              <w:tabs>
                <w:tab w:val="left" w:pos="1843"/>
              </w:tabs>
              <w:spacing w:before="120" w:after="0"/>
              <w:ind w:left="2126" w:hanging="1378"/>
              <w:rPr>
                <w:sz w:val="20"/>
                <w:szCs w:val="20"/>
              </w:rPr>
            </w:pPr>
            <m:oMath>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m:t>
                  </m:r>
                </m:sub>
              </m:sSub>
            </m:oMath>
            <w:r w:rsidR="003A04DD" w:rsidRPr="00CB1A5C">
              <w:rPr>
                <w:sz w:val="20"/>
                <w:szCs w:val="20"/>
              </w:rPr>
              <w:t xml:space="preserve"> </w:t>
            </w:r>
            <w:r w:rsidR="003A04DD" w:rsidRPr="00CB1A5C">
              <w:rPr>
                <w:sz w:val="20"/>
                <w:szCs w:val="20"/>
              </w:rPr>
              <w:tab/>
            </w:r>
            <w:r w:rsidR="003A04DD">
              <w:rPr>
                <w:sz w:val="20"/>
                <w:szCs w:val="20"/>
              </w:rPr>
              <w:t xml:space="preserve">  </w:t>
            </w:r>
            <w:r w:rsidR="003A04DD" w:rsidRPr="00CB1A5C">
              <w:rPr>
                <w:sz w:val="20"/>
                <w:szCs w:val="20"/>
              </w:rPr>
              <w:t xml:space="preserve">= the notional of the contract for the term currency; </w:t>
            </w:r>
            <m:oMath>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b</m:t>
                  </m:r>
                </m:sub>
              </m:sSub>
              <m:r>
                <w:rPr>
                  <w:rFonts w:ascii="Cambria Math" w:hAnsi="Cambria Math"/>
                  <w:sz w:val="20"/>
                  <w:szCs w:val="20"/>
                </w:rPr>
                <m:t>*K</m:t>
              </m:r>
            </m:oMath>
          </w:p>
          <w:p w:rsidR="003A04DD" w:rsidRPr="00CB1A5C" w:rsidRDefault="003A04DD" w:rsidP="003B2EFC">
            <w:pPr>
              <w:pStyle w:val="Numbereditem"/>
              <w:numPr>
                <w:ilvl w:val="0"/>
                <w:numId w:val="0"/>
              </w:numPr>
              <w:tabs>
                <w:tab w:val="left" w:pos="1843"/>
              </w:tabs>
              <w:spacing w:before="120" w:after="0"/>
              <w:ind w:left="2126" w:hanging="1378"/>
              <w:rPr>
                <w:sz w:val="20"/>
                <w:szCs w:val="20"/>
              </w:rPr>
            </w:pPr>
            <m:oMath>
              <m:r>
                <w:rPr>
                  <w:rFonts w:ascii="Cambria Math" w:hAnsi="Cambria Math"/>
                  <w:sz w:val="20"/>
                  <w:szCs w:val="20"/>
                </w:rPr>
                <m:t>K</m:t>
              </m:r>
            </m:oMath>
            <w:r w:rsidRPr="00CB1A5C">
              <w:rPr>
                <w:sz w:val="20"/>
                <w:szCs w:val="20"/>
              </w:rPr>
              <w:t xml:space="preserve"> </w:t>
            </w:r>
            <w:r w:rsidRPr="00CB1A5C">
              <w:rPr>
                <w:sz w:val="20"/>
                <w:szCs w:val="20"/>
              </w:rPr>
              <w:tab/>
            </w:r>
            <w:r>
              <w:rPr>
                <w:sz w:val="20"/>
                <w:szCs w:val="20"/>
              </w:rPr>
              <w:t xml:space="preserve">  </w:t>
            </w:r>
            <w:r w:rsidRPr="00CB1A5C">
              <w:rPr>
                <w:sz w:val="20"/>
                <w:szCs w:val="20"/>
              </w:rPr>
              <w:t>= the strike rate of the contract</w:t>
            </w:r>
          </w:p>
          <w:p w:rsidR="003A04DD" w:rsidRDefault="001B0B60" w:rsidP="003B2EFC">
            <w:pPr>
              <w:pStyle w:val="ListParagraph"/>
              <w:rPr>
                <w:rFonts w:cs="Arial"/>
                <w:sz w:val="20"/>
              </w:rPr>
            </w:pPr>
            <m:oMath>
              <m:sSub>
                <m:sSubPr>
                  <m:ctrlPr>
                    <w:rPr>
                      <w:rFonts w:ascii="Cambria Math" w:hAnsi="Cambria Math" w:cs="Arial"/>
                      <w:i/>
                      <w:sz w:val="20"/>
                    </w:rPr>
                  </m:ctrlPr>
                </m:sSubPr>
                <m:e>
                  <m:r>
                    <w:rPr>
                      <w:rFonts w:ascii="Cambria Math" w:hAnsi="Cambria Math" w:cs="Arial"/>
                      <w:color w:val="000000"/>
                      <w:sz w:val="20"/>
                    </w:rPr>
                    <m:t>α</m:t>
                  </m:r>
                </m:e>
                <m:sub>
                  <m:r>
                    <w:rPr>
                      <w:rFonts w:ascii="Cambria Math" w:hAnsi="Cambria Math" w:cs="Arial"/>
                      <w:sz w:val="20"/>
                    </w:rPr>
                    <m:t>stress,Ccy_pair</m:t>
                  </m:r>
                </m:sub>
              </m:sSub>
            </m:oMath>
            <w:r w:rsidR="003A04DD" w:rsidRPr="00CB1A5C">
              <w:rPr>
                <w:rFonts w:cs="Arial"/>
                <w:sz w:val="20"/>
              </w:rPr>
              <w:t xml:space="preserve"> </w:t>
            </w:r>
            <w:r w:rsidR="003A04DD">
              <w:rPr>
                <w:rFonts w:cs="Arial"/>
                <w:sz w:val="20"/>
              </w:rPr>
              <w:t>=</w:t>
            </w:r>
            <w:r w:rsidR="003A04DD" w:rsidRPr="00CB1A5C">
              <w:rPr>
                <w:rFonts w:cs="Arial"/>
                <w:sz w:val="20"/>
              </w:rPr>
              <w:t xml:space="preserve"> bid/ask spread parameter for each currency pair used under the historical simulation methodology.</w:t>
            </w:r>
          </w:p>
          <w:p w:rsidR="003A04DD" w:rsidRPr="00CB1A5C" w:rsidRDefault="001B0B60" w:rsidP="003B2EFC">
            <w:pPr>
              <w:pStyle w:val="Numbereditem"/>
              <w:numPr>
                <w:ilvl w:val="0"/>
                <w:numId w:val="0"/>
              </w:numPr>
              <w:tabs>
                <w:tab w:val="left" w:pos="1843"/>
              </w:tabs>
              <w:spacing w:before="120" w:after="0"/>
              <w:ind w:left="720"/>
              <w:rPr>
                <w:sz w:val="20"/>
                <w:szCs w:val="20"/>
              </w:rPr>
            </w:pPr>
            <m:oMath>
              <m:sSup>
                <m:sSupPr>
                  <m:ctrlPr>
                    <w:rPr>
                      <w:rFonts w:ascii="Cambria Math" w:hAnsi="Cambria Math"/>
                      <w:i/>
                      <w:sz w:val="20"/>
                      <w:szCs w:val="20"/>
                    </w:rPr>
                  </m:ctrlPr>
                </m:sSupPr>
                <m:e>
                  <m:sSub>
                    <m:sSubPr>
                      <m:ctrlPr>
                        <w:rPr>
                          <w:rFonts w:ascii="Cambria Math" w:hAnsi="Cambria Math"/>
                          <w:i/>
                          <w:color w:val="000000"/>
                          <w:sz w:val="20"/>
                          <w:szCs w:val="20"/>
                        </w:rPr>
                      </m:ctrlPr>
                    </m:sSubPr>
                    <m:e>
                      <m:r>
                        <w:rPr>
                          <w:rFonts w:ascii="Cambria Math" w:hAnsi="Cambria Math"/>
                          <w:color w:val="000000"/>
                          <w:sz w:val="20"/>
                          <w:szCs w:val="20"/>
                        </w:rPr>
                        <m:t>S</m:t>
                      </m:r>
                    </m:e>
                    <m:sub>
                      <m:r>
                        <w:rPr>
                          <w:rFonts w:ascii="Cambria Math" w:hAnsi="Cambria Math"/>
                          <w:color w:val="000000"/>
                          <w:sz w:val="20"/>
                          <w:szCs w:val="20"/>
                        </w:rPr>
                        <m:t>s</m:t>
                      </m:r>
                    </m:sub>
                  </m:sSub>
                </m:e>
                <m:sup/>
              </m:sSup>
            </m:oMath>
            <w:r w:rsidR="003A04DD" w:rsidRPr="00CB1A5C">
              <w:rPr>
                <w:sz w:val="20"/>
                <w:szCs w:val="20"/>
              </w:rPr>
              <w:t xml:space="preserve"> </w:t>
            </w:r>
            <w:r w:rsidR="003A04DD">
              <w:rPr>
                <w:sz w:val="20"/>
                <w:szCs w:val="20"/>
              </w:rPr>
              <w:t xml:space="preserve">              </w:t>
            </w:r>
            <w:r w:rsidR="003A04DD" w:rsidRPr="00CB1A5C">
              <w:rPr>
                <w:sz w:val="20"/>
                <w:szCs w:val="20"/>
              </w:rPr>
              <w:t xml:space="preserve">= stressed spot rate for scenario s and can be retrieved from </w:t>
            </w:r>
            <w:r w:rsidR="003A04DD" w:rsidRPr="003A0CDC">
              <w:rPr>
                <w:b/>
                <w:sz w:val="20"/>
                <w:szCs w:val="20"/>
              </w:rPr>
              <w:t xml:space="preserve">BR </w:t>
            </w:r>
            <w:r w:rsidR="003A04DD" w:rsidRPr="003A0CDC">
              <w:rPr>
                <w:b/>
                <w:noProof/>
                <w:sz w:val="20"/>
                <w:szCs w:val="20"/>
              </w:rPr>
              <w:t>112</w:t>
            </w:r>
            <w:r w:rsidR="003A04DD" w:rsidRPr="00CB1A5C">
              <w:rPr>
                <w:sz w:val="20"/>
                <w:szCs w:val="20"/>
              </w:rPr>
              <w:t xml:space="preserve"> for each scenario s.</w:t>
            </w:r>
          </w:p>
          <w:p w:rsidR="003A04DD" w:rsidRPr="00CB1A5C" w:rsidRDefault="003A04DD" w:rsidP="003B2EFC">
            <w:pPr>
              <w:pStyle w:val="ListParagraph"/>
              <w:rPr>
                <w:rFonts w:cs="Arial"/>
                <w:sz w:val="20"/>
              </w:rPr>
            </w:pPr>
          </w:p>
          <w:p w:rsidR="003A04DD" w:rsidRPr="00CB1A5C" w:rsidRDefault="001B0B60" w:rsidP="000A4C4F">
            <w:pPr>
              <w:pStyle w:val="ListParagraph"/>
              <w:numPr>
                <w:ilvl w:val="0"/>
                <w:numId w:val="155"/>
              </w:numPr>
              <w:overflowPunct w:val="0"/>
              <w:autoSpaceDE w:val="0"/>
              <w:autoSpaceDN w:val="0"/>
              <w:adjustRightInd w:val="0"/>
              <w:spacing w:after="120" w:line="240" w:lineRule="auto"/>
              <w:textAlignment w:val="baseline"/>
              <w:rPr>
                <w:rFonts w:cs="Arial"/>
                <w:sz w:val="20"/>
              </w:rPr>
            </w:pPr>
            <m:oMath>
              <m:sSub>
                <m:sSubPr>
                  <m:ctrlPr>
                    <w:rPr>
                      <w:rFonts w:ascii="Cambria Math" w:hAnsi="Cambria Math" w:cs="Arial"/>
                      <w:i/>
                      <w:sz w:val="20"/>
                    </w:rPr>
                  </m:ctrlPr>
                </m:sSubPr>
                <m:e>
                  <m:r>
                    <w:rPr>
                      <w:rFonts w:ascii="Cambria Math" w:hAnsi="Cambria Math" w:cs="Arial"/>
                      <w:color w:val="000000"/>
                      <w:sz w:val="20"/>
                    </w:rPr>
                    <m:t>α</m:t>
                  </m:r>
                </m:e>
                <m:sub>
                  <m:r>
                    <w:rPr>
                      <w:rFonts w:ascii="Cambria Math" w:hAnsi="Cambria Math" w:cs="Arial"/>
                      <w:sz w:val="20"/>
                    </w:rPr>
                    <m:t>stress,Ccy_pair</m:t>
                  </m:r>
                </m:sub>
              </m:sSub>
              <m:r>
                <w:rPr>
                  <w:rFonts w:ascii="Cambria Math" w:hAnsi="Cambria Math" w:cs="Arial"/>
                  <w:sz w:val="20"/>
                </w:rPr>
                <m:t xml:space="preserve">  </m:t>
              </m:r>
            </m:oMath>
            <w:proofErr w:type="gramStart"/>
            <w:r w:rsidR="003A04DD" w:rsidRPr="00CB1A5C">
              <w:rPr>
                <w:rFonts w:cs="Arial"/>
                <w:sz w:val="20"/>
              </w:rPr>
              <w:t>for</w:t>
            </w:r>
            <w:proofErr w:type="gramEnd"/>
            <w:r w:rsidR="003A04DD" w:rsidRPr="00CB1A5C">
              <w:rPr>
                <w:rFonts w:cs="Arial"/>
                <w:sz w:val="20"/>
              </w:rPr>
              <w:t xml:space="preserve"> each currency pair and is set to a default value of 0bps but it needs to be editable as it may need to be changed in the future.</w:t>
            </w:r>
          </w:p>
          <w:p w:rsidR="003A04DD" w:rsidRPr="003A04DD" w:rsidRDefault="001B0B60" w:rsidP="000A4C4F">
            <w:pPr>
              <w:pStyle w:val="ListParagraph"/>
              <w:numPr>
                <w:ilvl w:val="0"/>
                <w:numId w:val="155"/>
              </w:numPr>
              <w:overflowPunct w:val="0"/>
              <w:autoSpaceDE w:val="0"/>
              <w:autoSpaceDN w:val="0"/>
              <w:adjustRightInd w:val="0"/>
              <w:spacing w:after="120" w:line="240" w:lineRule="auto"/>
              <w:textAlignment w:val="baseline"/>
              <w:rPr>
                <w:rFonts w:cs="Arial"/>
                <w:sz w:val="20"/>
              </w:rPr>
            </w:pPr>
            <m:oMath>
              <m:sSub>
                <m:sSubPr>
                  <m:ctrlPr>
                    <w:rPr>
                      <w:rFonts w:ascii="Cambria Math" w:hAnsi="Cambria Math" w:cs="Arial"/>
                      <w:i/>
                      <w:sz w:val="20"/>
                    </w:rPr>
                  </m:ctrlPr>
                </m:sSubPr>
                <m:e>
                  <m:r>
                    <w:rPr>
                      <w:rFonts w:ascii="Cambria Math" w:hAnsi="Cambria Math" w:cs="Arial"/>
                      <w:color w:val="000000"/>
                      <w:sz w:val="20"/>
                    </w:rPr>
                    <m:t>α</m:t>
                  </m:r>
                </m:e>
                <m:sub>
                  <m:r>
                    <w:rPr>
                      <w:rFonts w:ascii="Cambria Math" w:hAnsi="Cambria Math" w:cs="Arial"/>
                      <w:sz w:val="20"/>
                    </w:rPr>
                    <m:t>stress,Ccy_pair</m:t>
                  </m:r>
                </m:sub>
              </m:sSub>
            </m:oMath>
            <w:r w:rsidR="003A04DD" w:rsidRPr="00CB1A5C">
              <w:rPr>
                <w:rFonts w:cs="Arial"/>
                <w:sz w:val="20"/>
              </w:rPr>
              <w:t xml:space="preserve"> is for each currency pair and is s</w:t>
            </w:r>
            <w:proofErr w:type="spellStart"/>
            <w:r w:rsidR="003A04DD" w:rsidRPr="00CB1A5C">
              <w:rPr>
                <w:rFonts w:cs="Arial"/>
                <w:sz w:val="20"/>
              </w:rPr>
              <w:t>tored</w:t>
            </w:r>
            <w:proofErr w:type="spellEnd"/>
            <w:r w:rsidR="003A04DD" w:rsidRPr="00CB1A5C">
              <w:rPr>
                <w:rFonts w:cs="Arial"/>
                <w:sz w:val="20"/>
              </w:rPr>
              <w:t xml:space="preserve"> value and is a decimal value out to six decimal places</w:t>
            </w:r>
          </w:p>
        </w:tc>
      </w:tr>
    </w:tbl>
    <w:p w:rsidR="004208BE" w:rsidRDefault="004208BE" w:rsidP="003D7588">
      <w:pPr>
        <w:pStyle w:val="FXRiskH1"/>
      </w:pPr>
      <w:r w:rsidRPr="000A4C4F">
        <w:lastRenderedPageBreak/>
        <w:t xml:space="preserve"> </w:t>
      </w:r>
      <w:bookmarkStart w:id="109" w:name="_Toc459118075"/>
      <w:r>
        <w:t xml:space="preserve">Stresses </w:t>
      </w:r>
      <w:r w:rsidR="00426645">
        <w:t>scenarios c</w:t>
      </w:r>
      <w:r>
        <w:t>alculation</w:t>
      </w:r>
      <w:bookmarkEnd w:id="109"/>
    </w:p>
    <w:p w:rsidR="004208BE" w:rsidRDefault="004208BE" w:rsidP="004208BE">
      <w:pPr>
        <w:spacing w:after="0" w:line="240" w:lineRule="auto"/>
        <w:rPr>
          <w:rFonts w:ascii="Arial" w:eastAsia="Arial" w:hAnsi="Arial" w:cs="Arial"/>
          <w:b/>
          <w:sz w:val="20"/>
          <w:u w:val="single"/>
        </w:rPr>
      </w:pPr>
    </w:p>
    <w:tbl>
      <w:tblPr>
        <w:tblpPr w:leftFromText="180" w:rightFromText="180" w:vertAnchor="text" w:tblpY="1"/>
        <w:tblOverlap w:val="neve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26"/>
        <w:gridCol w:w="7796"/>
      </w:tblGrid>
      <w:tr w:rsidR="003A04DD" w:rsidRPr="00CB1A5C" w:rsidTr="003A04DD">
        <w:trPr>
          <w:cantSplit/>
          <w:trHeight w:val="452"/>
        </w:trPr>
        <w:tc>
          <w:tcPr>
            <w:tcW w:w="1526" w:type="dxa"/>
            <w:tcBorders>
              <w:top w:val="single" w:sz="4" w:space="0" w:color="auto"/>
              <w:left w:val="single" w:sz="4" w:space="0" w:color="auto"/>
              <w:bottom w:val="single" w:sz="4" w:space="0" w:color="auto"/>
              <w:right w:val="single" w:sz="4" w:space="0" w:color="auto"/>
            </w:tcBorders>
            <w:shd w:val="clear" w:color="auto" w:fill="00B050"/>
          </w:tcPr>
          <w:p w:rsidR="003A04DD" w:rsidRPr="00CB1A5C" w:rsidRDefault="003A04DD" w:rsidP="003B2EFC">
            <w:pPr>
              <w:pStyle w:val="Numbereditem"/>
              <w:numPr>
                <w:ilvl w:val="0"/>
                <w:numId w:val="0"/>
              </w:numPr>
              <w:tabs>
                <w:tab w:val="left" w:pos="3261"/>
              </w:tabs>
              <w:jc w:val="left"/>
              <w:rPr>
                <w:sz w:val="20"/>
                <w:szCs w:val="20"/>
              </w:rPr>
            </w:pPr>
            <w:bookmarkStart w:id="110" w:name="_Ref437343939"/>
            <w:r w:rsidRPr="00CB1A5C">
              <w:rPr>
                <w:sz w:val="20"/>
                <w:szCs w:val="20"/>
              </w:rPr>
              <w:t xml:space="preserve">BR </w:t>
            </w:r>
            <w:r>
              <w:rPr>
                <w:noProof/>
                <w:sz w:val="20"/>
                <w:szCs w:val="20"/>
              </w:rPr>
              <w:t>111</w:t>
            </w:r>
            <w:bookmarkEnd w:id="110"/>
            <w:r w:rsidRPr="00CB1A5C">
              <w:rPr>
                <w:sz w:val="20"/>
                <w:szCs w:val="20"/>
              </w:rPr>
              <w:t xml:space="preserve"> </w:t>
            </w:r>
            <w:r>
              <w:rPr>
                <w:sz w:val="20"/>
                <w:szCs w:val="20"/>
              </w:rPr>
              <w:t>-</w:t>
            </w:r>
            <w:r w:rsidRPr="00CB1A5C">
              <w:rPr>
                <w:sz w:val="20"/>
                <w:szCs w:val="20"/>
              </w:rPr>
              <w:t xml:space="preserve">  Calculate stress scenario results</w:t>
            </w:r>
          </w:p>
          <w:p w:rsidR="003A04DD" w:rsidRPr="00CB1A5C" w:rsidRDefault="003A04DD" w:rsidP="003B2EFC">
            <w:pPr>
              <w:pStyle w:val="Numbereditem"/>
              <w:numPr>
                <w:ilvl w:val="0"/>
                <w:numId w:val="0"/>
              </w:numPr>
              <w:tabs>
                <w:tab w:val="left" w:pos="3261"/>
              </w:tabs>
              <w:jc w:val="left"/>
              <w:rPr>
                <w:sz w:val="20"/>
                <w:szCs w:val="20"/>
              </w:rPr>
            </w:pPr>
          </w:p>
        </w:tc>
        <w:tc>
          <w:tcPr>
            <w:tcW w:w="7796" w:type="dxa"/>
            <w:tcBorders>
              <w:top w:val="single" w:sz="4" w:space="0" w:color="auto"/>
              <w:left w:val="single" w:sz="4" w:space="0" w:color="auto"/>
              <w:bottom w:val="single" w:sz="4" w:space="0" w:color="auto"/>
              <w:right w:val="single" w:sz="4" w:space="0" w:color="auto"/>
            </w:tcBorders>
          </w:tcPr>
          <w:p w:rsidR="003A04DD" w:rsidRPr="00CB1A5C" w:rsidRDefault="003A04DD" w:rsidP="003B2EFC">
            <w:pPr>
              <w:rPr>
                <w:rFonts w:ascii="Arial" w:hAnsi="Arial" w:cs="Arial"/>
                <w:sz w:val="20"/>
                <w:szCs w:val="20"/>
              </w:rPr>
            </w:pPr>
            <w:r w:rsidRPr="00CB1A5C">
              <w:rPr>
                <w:rFonts w:ascii="Arial" w:hAnsi="Arial" w:cs="Arial"/>
                <w:sz w:val="20"/>
                <w:szCs w:val="20"/>
              </w:rPr>
              <w:t>As a ForexClear Risk User:</w:t>
            </w:r>
          </w:p>
          <w:p w:rsidR="003A04DD" w:rsidRPr="00CB1A5C" w:rsidRDefault="003A04DD" w:rsidP="003B2EFC">
            <w:pPr>
              <w:rPr>
                <w:rFonts w:ascii="Arial" w:hAnsi="Arial" w:cs="Arial"/>
                <w:sz w:val="20"/>
                <w:szCs w:val="20"/>
              </w:rPr>
            </w:pPr>
            <w:r w:rsidRPr="00CB1A5C">
              <w:rPr>
                <w:rFonts w:ascii="Arial" w:hAnsi="Arial" w:cs="Arial"/>
                <w:sz w:val="20"/>
                <w:szCs w:val="20"/>
              </w:rPr>
              <w:t>I want to calculate stress scenario results at each scheduled margin run time so that I can monitor the member exposures against the size of the default fund.</w:t>
            </w:r>
          </w:p>
          <w:p w:rsidR="003A04DD" w:rsidRPr="00CB1A5C" w:rsidRDefault="003A04DD" w:rsidP="003B2EFC">
            <w:pPr>
              <w:rPr>
                <w:rFonts w:ascii="Arial" w:hAnsi="Arial" w:cs="Arial"/>
                <w:sz w:val="20"/>
                <w:szCs w:val="20"/>
              </w:rPr>
            </w:pPr>
            <w:r w:rsidRPr="00CB1A5C">
              <w:rPr>
                <w:rFonts w:ascii="Arial" w:hAnsi="Arial" w:cs="Arial"/>
                <w:sz w:val="20"/>
                <w:szCs w:val="20"/>
              </w:rPr>
              <w:t>Acceptance criteria:</w:t>
            </w:r>
          </w:p>
          <w:p w:rsidR="003A04DD" w:rsidRDefault="003A04DD" w:rsidP="000A4C4F">
            <w:pPr>
              <w:pStyle w:val="ListParagraph"/>
              <w:numPr>
                <w:ilvl w:val="0"/>
                <w:numId w:val="156"/>
              </w:numPr>
              <w:overflowPunct w:val="0"/>
              <w:autoSpaceDE w:val="0"/>
              <w:autoSpaceDN w:val="0"/>
              <w:adjustRightInd w:val="0"/>
              <w:spacing w:after="120" w:line="240" w:lineRule="auto"/>
              <w:textAlignment w:val="baseline"/>
              <w:rPr>
                <w:rFonts w:cs="Arial"/>
                <w:sz w:val="20"/>
              </w:rPr>
            </w:pPr>
            <w:r w:rsidRPr="00CB1A5C">
              <w:rPr>
                <w:rFonts w:cs="Arial"/>
                <w:sz w:val="20"/>
              </w:rPr>
              <w:t>Stress scenario results are calculated and reported at each scheduled margin run as defined in</w:t>
            </w:r>
            <w:r w:rsidRPr="005A5DC4">
              <w:rPr>
                <w:rFonts w:cs="Arial"/>
                <w:b/>
                <w:sz w:val="20"/>
              </w:rPr>
              <w:t xml:space="preserve"> </w:t>
            </w:r>
            <w:r w:rsidRPr="003A0CDC">
              <w:rPr>
                <w:rFonts w:cs="Arial"/>
                <w:b/>
                <w:sz w:val="20"/>
              </w:rPr>
              <w:t xml:space="preserve">Table </w:t>
            </w:r>
            <w:r w:rsidRPr="003A0CDC">
              <w:rPr>
                <w:rFonts w:cs="Arial"/>
                <w:b/>
                <w:noProof/>
                <w:sz w:val="20"/>
              </w:rPr>
              <w:t>5</w:t>
            </w:r>
          </w:p>
          <w:p w:rsidR="003A04DD" w:rsidRPr="00CB1A5C" w:rsidRDefault="003A04DD" w:rsidP="000A4C4F">
            <w:pPr>
              <w:pStyle w:val="ListParagraph"/>
              <w:numPr>
                <w:ilvl w:val="0"/>
                <w:numId w:val="156"/>
              </w:numPr>
              <w:overflowPunct w:val="0"/>
              <w:autoSpaceDE w:val="0"/>
              <w:autoSpaceDN w:val="0"/>
              <w:adjustRightInd w:val="0"/>
              <w:spacing w:after="120" w:line="240" w:lineRule="auto"/>
              <w:textAlignment w:val="baseline"/>
              <w:rPr>
                <w:rFonts w:cs="Arial"/>
                <w:sz w:val="20"/>
              </w:rPr>
            </w:pPr>
            <w:r w:rsidRPr="00CB1A5C">
              <w:rPr>
                <w:rFonts w:cs="Arial"/>
                <w:sz w:val="20"/>
              </w:rPr>
              <w:t>The l</w:t>
            </w:r>
            <w:r w:rsidRPr="00CB1A5C">
              <w:rPr>
                <w:rFonts w:cs="Arial"/>
                <w:noProof/>
                <w:sz w:val="20"/>
              </w:rPr>
              <w:t>at</w:t>
            </w:r>
            <w:r w:rsidRPr="00CB1A5C">
              <w:rPr>
                <w:rFonts w:cs="Arial"/>
                <w:sz w:val="20"/>
              </w:rPr>
              <w:t xml:space="preserve">est set of simulated stressed market data as per </w:t>
            </w:r>
            <w:r w:rsidRPr="003A0CDC">
              <w:rPr>
                <w:rFonts w:cs="Arial"/>
                <w:b/>
                <w:sz w:val="20"/>
              </w:rPr>
              <w:t xml:space="preserve">BR </w:t>
            </w:r>
            <w:r w:rsidRPr="003A0CDC">
              <w:rPr>
                <w:rFonts w:cs="Arial"/>
                <w:b/>
                <w:noProof/>
                <w:sz w:val="20"/>
              </w:rPr>
              <w:t>112</w:t>
            </w:r>
            <w:r w:rsidRPr="00CB1A5C">
              <w:rPr>
                <w:rFonts w:cs="Arial"/>
                <w:b/>
                <w:noProof/>
                <w:sz w:val="20"/>
              </w:rPr>
              <w:t xml:space="preserve"> </w:t>
            </w:r>
            <w:r w:rsidRPr="00CB1A5C">
              <w:rPr>
                <w:rFonts w:cs="Arial"/>
                <w:sz w:val="20"/>
              </w:rPr>
              <w:t>and</w:t>
            </w:r>
            <w:r w:rsidRPr="00CB1A5C">
              <w:rPr>
                <w:rFonts w:cs="Arial"/>
                <w:b/>
                <w:noProof/>
                <w:sz w:val="20"/>
              </w:rPr>
              <w:t xml:space="preserve"> </w:t>
            </w:r>
            <w:r w:rsidRPr="003A0CDC">
              <w:rPr>
                <w:rFonts w:cs="Arial"/>
                <w:b/>
                <w:sz w:val="20"/>
              </w:rPr>
              <w:t xml:space="preserve">BR </w:t>
            </w:r>
            <w:r w:rsidRPr="003A0CDC">
              <w:rPr>
                <w:rFonts w:cs="Arial"/>
                <w:b/>
                <w:noProof/>
                <w:sz w:val="20"/>
              </w:rPr>
              <w:t>113</w:t>
            </w:r>
            <w:r w:rsidRPr="00CB1A5C">
              <w:rPr>
                <w:rFonts w:cs="Arial"/>
                <w:b/>
                <w:noProof/>
                <w:sz w:val="20"/>
              </w:rPr>
              <w:t xml:space="preserve"> </w:t>
            </w:r>
            <w:r w:rsidRPr="00CB1A5C">
              <w:rPr>
                <w:rFonts w:cs="Arial"/>
                <w:sz w:val="20"/>
              </w:rPr>
              <w:t xml:space="preserve">is </w:t>
            </w:r>
            <w:r w:rsidRPr="00CB1A5C">
              <w:rPr>
                <w:rFonts w:cs="Arial"/>
                <w:noProof/>
                <w:sz w:val="20"/>
              </w:rPr>
              <w:t>use</w:t>
            </w:r>
            <w:r w:rsidRPr="00CB1A5C">
              <w:rPr>
                <w:rFonts w:cs="Arial"/>
                <w:sz w:val="20"/>
              </w:rPr>
              <w:t>d in the stress scenario results</w:t>
            </w:r>
          </w:p>
          <w:p w:rsidR="003A04DD" w:rsidRPr="00CB1A5C" w:rsidRDefault="003A04DD" w:rsidP="000A4C4F">
            <w:pPr>
              <w:pStyle w:val="ListParagraph"/>
              <w:numPr>
                <w:ilvl w:val="0"/>
                <w:numId w:val="156"/>
              </w:numPr>
              <w:overflowPunct w:val="0"/>
              <w:autoSpaceDE w:val="0"/>
              <w:autoSpaceDN w:val="0"/>
              <w:adjustRightInd w:val="0"/>
              <w:spacing w:after="120" w:line="240" w:lineRule="auto"/>
              <w:textAlignment w:val="baseline"/>
              <w:rPr>
                <w:rFonts w:cs="Arial"/>
                <w:sz w:val="20"/>
              </w:rPr>
            </w:pPr>
            <w:r w:rsidRPr="00CB1A5C">
              <w:rPr>
                <w:rFonts w:cs="Arial"/>
                <w:sz w:val="20"/>
              </w:rPr>
              <w:t>The latest set of live trades as at margin run time consistent with margin run trade population is used in the stress scenario results calculation</w:t>
            </w:r>
          </w:p>
          <w:p w:rsidR="003A04DD" w:rsidRDefault="003A04DD" w:rsidP="000A4C4F">
            <w:pPr>
              <w:pStyle w:val="ListParagraph"/>
              <w:numPr>
                <w:ilvl w:val="0"/>
                <w:numId w:val="156"/>
              </w:numPr>
              <w:overflowPunct w:val="0"/>
              <w:autoSpaceDE w:val="0"/>
              <w:autoSpaceDN w:val="0"/>
              <w:adjustRightInd w:val="0"/>
              <w:spacing w:after="120" w:line="240" w:lineRule="auto"/>
              <w:textAlignment w:val="baseline"/>
              <w:rPr>
                <w:rFonts w:cs="Arial"/>
                <w:sz w:val="20"/>
              </w:rPr>
            </w:pPr>
            <w:r w:rsidRPr="00CB1A5C">
              <w:rPr>
                <w:rFonts w:cs="Arial"/>
                <w:sz w:val="20"/>
              </w:rPr>
              <w:t>Stress scenarios results are stored and ready to be reported at each margin run</w:t>
            </w:r>
          </w:p>
          <w:p w:rsidR="003A04DD" w:rsidRPr="00CB1A5C" w:rsidRDefault="001B0B60" w:rsidP="000A4C4F">
            <w:pPr>
              <w:pStyle w:val="ListParagraph"/>
              <w:numPr>
                <w:ilvl w:val="0"/>
                <w:numId w:val="157"/>
              </w:numPr>
              <w:overflowPunct w:val="0"/>
              <w:autoSpaceDE w:val="0"/>
              <w:autoSpaceDN w:val="0"/>
              <w:adjustRightInd w:val="0"/>
              <w:spacing w:after="120" w:line="240" w:lineRule="auto"/>
              <w:textAlignment w:val="baseline"/>
              <w:rPr>
                <w:rFonts w:cs="Arial"/>
                <w:sz w:val="20"/>
              </w:rPr>
            </w:pPr>
            <m:oMath>
              <m:sSub>
                <m:sSubPr>
                  <m:ctrlPr>
                    <w:rPr>
                      <w:rFonts w:ascii="Cambria Math" w:hAnsi="Cambria Math" w:cs="Arial"/>
                      <w:i/>
                      <w:sz w:val="20"/>
                    </w:rPr>
                  </m:ctrlPr>
                </m:sSubPr>
                <m:e>
                  <m:r>
                    <w:rPr>
                      <w:rFonts w:ascii="Cambria Math" w:hAnsi="Cambria Math" w:cs="Arial"/>
                      <w:sz w:val="20"/>
                    </w:rPr>
                    <m:t>STL</m:t>
                  </m:r>
                </m:e>
                <m:sub>
                  <m:r>
                    <w:rPr>
                      <w:rFonts w:ascii="Cambria Math" w:hAnsi="Cambria Math" w:cs="Arial"/>
                      <w:sz w:val="20"/>
                    </w:rPr>
                    <m:t>A,i</m:t>
                  </m:r>
                </m:sub>
              </m:sSub>
            </m:oMath>
            <w:r w:rsidR="003A04DD" w:rsidRPr="00CB1A5C">
              <w:rPr>
                <w:rFonts w:cs="Arial"/>
                <w:sz w:val="20"/>
              </w:rPr>
              <w:t xml:space="preserve"> is the stress PnL for scenario i for a given omnibus account A, and is calculated as the difference between a stressed NPV and a base NPV </w:t>
            </w:r>
          </w:p>
          <w:p w:rsidR="003A04DD" w:rsidRPr="00CB1A5C" w:rsidRDefault="001B0B60" w:rsidP="003B2EFC">
            <w:pPr>
              <w:ind w:left="1440"/>
              <w:rPr>
                <w:rFonts w:ascii="Arial" w:hAnsi="Arial" w:cs="Arial"/>
                <w:sz w:val="20"/>
                <w:szCs w:val="20"/>
              </w:rPr>
            </w:pPr>
            <m:oMathPara>
              <m:oMathParaPr>
                <m:jc m:val="left"/>
              </m:oMathParaPr>
              <m:oMath>
                <m:sSub>
                  <m:sSubPr>
                    <m:ctrlPr>
                      <w:rPr>
                        <w:rFonts w:ascii="Cambria Math" w:hAnsi="Cambria Math" w:cs="Arial"/>
                        <w:i/>
                        <w:sz w:val="20"/>
                        <w:szCs w:val="20"/>
                      </w:rPr>
                    </m:ctrlPr>
                  </m:sSubPr>
                  <m:e>
                    <m:r>
                      <w:rPr>
                        <w:rFonts w:ascii="Cambria Math" w:hAnsi="Cambria Math" w:cs="Arial"/>
                        <w:sz w:val="20"/>
                        <w:szCs w:val="20"/>
                      </w:rPr>
                      <m:t>STL</m:t>
                    </m:r>
                  </m:e>
                  <m:sub>
                    <m:r>
                      <w:rPr>
                        <w:rFonts w:ascii="Cambria Math" w:hAnsi="Cambria Math" w:cs="Arial"/>
                        <w:sz w:val="20"/>
                        <w:szCs w:val="20"/>
                      </w:rPr>
                      <m:t>A,i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NPV</m:t>
                    </m:r>
                  </m:e>
                  <m:sub>
                    <m:r>
                      <w:rPr>
                        <w:rFonts w:ascii="Cambria Math" w:hAnsi="Cambria Math" w:cs="Arial"/>
                        <w:sz w:val="20"/>
                        <w:szCs w:val="20"/>
                      </w:rPr>
                      <m:t>Stressed,A,i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NPV</m:t>
                    </m:r>
                  </m:e>
                  <m:sub>
                    <m:r>
                      <w:rPr>
                        <w:rFonts w:ascii="Cambria Math" w:hAnsi="Cambria Math" w:cs="Arial"/>
                        <w:sz w:val="20"/>
                        <w:szCs w:val="20"/>
                      </w:rPr>
                      <m:t>Base,A,i</m:t>
                    </m:r>
                  </m:sub>
                </m:sSub>
              </m:oMath>
            </m:oMathPara>
          </w:p>
          <w:p w:rsidR="003A04DD" w:rsidRDefault="003A04DD" w:rsidP="003B2EFC">
            <w:pPr>
              <w:rPr>
                <w:rFonts w:ascii="Arial" w:hAnsi="Arial" w:cs="Arial"/>
                <w:sz w:val="20"/>
                <w:szCs w:val="20"/>
              </w:rPr>
            </w:pPr>
            <w:r>
              <w:rPr>
                <w:rFonts w:ascii="Arial" w:hAnsi="Arial" w:cs="Arial"/>
                <w:sz w:val="20"/>
                <w:szCs w:val="20"/>
              </w:rPr>
              <w:t xml:space="preserve">             Where:</w:t>
            </w:r>
          </w:p>
          <w:p w:rsidR="003A04DD" w:rsidRDefault="001B0B60" w:rsidP="003B2EFC">
            <w:pPr>
              <w:pStyle w:val="ListParagraph"/>
              <w:rPr>
                <w:rFonts w:cs="Arial"/>
                <w:sz w:val="20"/>
              </w:rPr>
            </w:pPr>
            <m:oMath>
              <m:sSub>
                <m:sSubPr>
                  <m:ctrlPr>
                    <w:rPr>
                      <w:rFonts w:ascii="Cambria Math" w:hAnsi="Cambria Math" w:cs="Arial"/>
                      <w:i/>
                      <w:sz w:val="20"/>
                    </w:rPr>
                  </m:ctrlPr>
                </m:sSubPr>
                <m:e>
                  <m:r>
                    <w:rPr>
                      <w:rFonts w:ascii="Cambria Math" w:hAnsi="Cambria Math" w:cs="Arial"/>
                      <w:sz w:val="20"/>
                    </w:rPr>
                    <m:t>STL</m:t>
                  </m:r>
                </m:e>
                <m:sub>
                  <m:r>
                    <w:rPr>
                      <w:rFonts w:ascii="Cambria Math" w:hAnsi="Cambria Math" w:cs="Arial"/>
                      <w:sz w:val="20"/>
                    </w:rPr>
                    <m:t>A,i</m:t>
                  </m:r>
                </m:sub>
              </m:sSub>
            </m:oMath>
            <w:proofErr w:type="gramStart"/>
            <w:r w:rsidR="003A04DD" w:rsidRPr="00CB1A5C">
              <w:rPr>
                <w:rFonts w:cs="Arial"/>
                <w:sz w:val="20"/>
              </w:rPr>
              <w:t>is</w:t>
            </w:r>
            <w:proofErr w:type="gramEnd"/>
            <w:r w:rsidR="003A04DD" w:rsidRPr="00CB1A5C">
              <w:rPr>
                <w:rFonts w:cs="Arial"/>
                <w:sz w:val="20"/>
              </w:rPr>
              <w:t xml:space="preserve"> calculated for each </w:t>
            </w:r>
            <w:r w:rsidR="003A04DD">
              <w:rPr>
                <w:rFonts w:cs="Arial"/>
                <w:sz w:val="20"/>
              </w:rPr>
              <w:t xml:space="preserve">stress </w:t>
            </w:r>
            <w:r w:rsidR="003A04DD" w:rsidRPr="00CB1A5C">
              <w:rPr>
                <w:rFonts w:cs="Arial"/>
                <w:sz w:val="20"/>
              </w:rPr>
              <w:t>scenario (</w:t>
            </w:r>
            <w:r w:rsidR="003A04DD" w:rsidRPr="003A0CDC">
              <w:rPr>
                <w:b/>
                <w:sz w:val="20"/>
              </w:rPr>
              <w:t xml:space="preserve">BR </w:t>
            </w:r>
            <w:r w:rsidR="003A04DD" w:rsidRPr="003A0CDC">
              <w:rPr>
                <w:b/>
                <w:noProof/>
                <w:sz w:val="20"/>
              </w:rPr>
              <w:t>110</w:t>
            </w:r>
            <w:r w:rsidR="003A04DD" w:rsidRPr="00CB1A5C">
              <w:rPr>
                <w:rFonts w:cs="Arial"/>
                <w:sz w:val="20"/>
              </w:rPr>
              <w:t>) and each  omnibus account A.</w:t>
            </w:r>
          </w:p>
          <w:p w:rsidR="003A04DD" w:rsidRPr="00CB1A5C" w:rsidRDefault="001B0B60" w:rsidP="003B2EFC">
            <w:pPr>
              <w:pStyle w:val="ListParagraph"/>
              <w:rPr>
                <w:rFonts w:cs="Arial"/>
                <w:sz w:val="20"/>
              </w:rPr>
            </w:pPr>
            <m:oMath>
              <m:sSub>
                <m:sSubPr>
                  <m:ctrlPr>
                    <w:rPr>
                      <w:rFonts w:ascii="Cambria Math" w:hAnsi="Cambria Math" w:cs="Arial"/>
                      <w:i/>
                      <w:sz w:val="20"/>
                    </w:rPr>
                  </m:ctrlPr>
                </m:sSubPr>
                <m:e>
                  <m:r>
                    <w:rPr>
                      <w:rFonts w:ascii="Cambria Math" w:hAnsi="Cambria Math" w:cs="Arial"/>
                      <w:sz w:val="20"/>
                    </w:rPr>
                    <m:t>NPV</m:t>
                  </m:r>
                </m:e>
                <m:sub>
                  <m:r>
                    <w:rPr>
                      <w:rFonts w:ascii="Cambria Math" w:hAnsi="Cambria Math" w:cs="Arial"/>
                      <w:sz w:val="20"/>
                    </w:rPr>
                    <m:t>Stressed,A,i</m:t>
                  </m:r>
                </m:sub>
              </m:sSub>
            </m:oMath>
            <w:r w:rsidR="003A04DD" w:rsidRPr="00CB1A5C">
              <w:rPr>
                <w:rFonts w:cs="Arial"/>
                <w:sz w:val="20"/>
              </w:rPr>
              <w:t xml:space="preserve"> is as per </w:t>
            </w:r>
            <w:r w:rsidR="003A04DD" w:rsidRPr="003A0CDC">
              <w:rPr>
                <w:rFonts w:cs="Arial"/>
                <w:b/>
                <w:sz w:val="20"/>
              </w:rPr>
              <w:t xml:space="preserve">BR </w:t>
            </w:r>
            <w:r w:rsidR="003A04DD" w:rsidRPr="003A0CDC">
              <w:rPr>
                <w:rFonts w:cs="Arial"/>
                <w:b/>
                <w:noProof/>
                <w:sz w:val="20"/>
              </w:rPr>
              <w:t>39</w:t>
            </w:r>
            <w:r w:rsidR="003A04DD" w:rsidRPr="00CB1A5C">
              <w:rPr>
                <w:rFonts w:cs="Arial"/>
                <w:sz w:val="20"/>
              </w:rPr>
              <w:t xml:space="preserve">, </w:t>
            </w:r>
            <w:r w:rsidR="003A04DD" w:rsidRPr="003A0CDC">
              <w:rPr>
                <w:rFonts w:cs="Arial"/>
                <w:b/>
                <w:sz w:val="20"/>
              </w:rPr>
              <w:t xml:space="preserve">BR </w:t>
            </w:r>
            <w:r w:rsidR="003A04DD" w:rsidRPr="003A0CDC">
              <w:rPr>
                <w:rFonts w:cs="Arial"/>
                <w:b/>
                <w:noProof/>
                <w:sz w:val="20"/>
              </w:rPr>
              <w:t>40</w:t>
            </w:r>
            <w:r w:rsidR="003A04DD" w:rsidRPr="00CB1A5C">
              <w:rPr>
                <w:rFonts w:cs="Arial"/>
                <w:sz w:val="20"/>
              </w:rPr>
              <w:t xml:space="preserve">, and </w:t>
            </w:r>
            <w:r w:rsidR="003A04DD" w:rsidRPr="003A0CDC">
              <w:rPr>
                <w:rFonts w:cs="Arial"/>
                <w:b/>
                <w:sz w:val="20"/>
              </w:rPr>
              <w:t xml:space="preserve">BR </w:t>
            </w:r>
            <w:r w:rsidR="003A04DD" w:rsidRPr="003A0CDC">
              <w:rPr>
                <w:rFonts w:cs="Arial"/>
                <w:b/>
                <w:noProof/>
                <w:sz w:val="20"/>
              </w:rPr>
              <w:t>41</w:t>
            </w:r>
            <w:r w:rsidR="003A04DD">
              <w:t xml:space="preserve"> </w:t>
            </w:r>
            <w:r w:rsidR="003A04DD" w:rsidRPr="005A5DC4">
              <w:rPr>
                <w:rFonts w:cs="Arial"/>
                <w:sz w:val="20"/>
              </w:rPr>
              <w:t>usin</w:t>
            </w:r>
            <w:r w:rsidR="003A04DD">
              <w:rPr>
                <w:rFonts w:cs="Arial"/>
                <w:sz w:val="20"/>
              </w:rPr>
              <w:t xml:space="preserve">g scenarios from </w:t>
            </w:r>
            <w:r w:rsidR="003A04DD" w:rsidRPr="003A0CDC">
              <w:rPr>
                <w:rFonts w:cs="Arial"/>
                <w:b/>
                <w:sz w:val="20"/>
              </w:rPr>
              <w:t>BR 113</w:t>
            </w:r>
          </w:p>
          <w:p w:rsidR="003A04DD" w:rsidRPr="005A5DC4" w:rsidRDefault="001B0B60" w:rsidP="003B2EFC">
            <w:pPr>
              <w:pStyle w:val="ListParagraph"/>
              <w:rPr>
                <w:rFonts w:cs="Arial"/>
                <w:sz w:val="20"/>
              </w:rPr>
            </w:pPr>
            <m:oMath>
              <m:sSub>
                <m:sSubPr>
                  <m:ctrlPr>
                    <w:rPr>
                      <w:rFonts w:ascii="Cambria Math" w:hAnsi="Cambria Math" w:cs="Arial"/>
                      <w:i/>
                      <w:sz w:val="20"/>
                    </w:rPr>
                  </m:ctrlPr>
                </m:sSubPr>
                <m:e>
                  <m:r>
                    <w:rPr>
                      <w:rFonts w:ascii="Cambria Math" w:hAnsi="Cambria Math" w:cs="Arial"/>
                      <w:sz w:val="20"/>
                    </w:rPr>
                    <m:t>NPV</m:t>
                  </m:r>
                </m:e>
                <m:sub>
                  <m:r>
                    <w:rPr>
                      <w:rFonts w:ascii="Cambria Math" w:hAnsi="Cambria Math" w:cs="Arial"/>
                      <w:sz w:val="20"/>
                    </w:rPr>
                    <m:t>Base,A,i</m:t>
                  </m:r>
                </m:sub>
              </m:sSub>
            </m:oMath>
            <w:r w:rsidR="003A04DD" w:rsidRPr="00CB1A5C">
              <w:rPr>
                <w:rFonts w:cs="Arial"/>
                <w:sz w:val="20"/>
              </w:rPr>
              <w:t xml:space="preserve"> is as per </w:t>
            </w:r>
            <w:r w:rsidR="003A04DD" w:rsidRPr="003A0CDC">
              <w:rPr>
                <w:rFonts w:cs="Arial"/>
                <w:b/>
                <w:sz w:val="20"/>
              </w:rPr>
              <w:t xml:space="preserve">BR </w:t>
            </w:r>
            <w:r w:rsidR="003A04DD" w:rsidRPr="003A0CDC">
              <w:rPr>
                <w:rFonts w:cs="Arial"/>
                <w:b/>
                <w:noProof/>
                <w:sz w:val="20"/>
              </w:rPr>
              <w:t>39</w:t>
            </w:r>
            <w:r w:rsidR="003A04DD" w:rsidRPr="00CB1A5C">
              <w:rPr>
                <w:rFonts w:cs="Arial"/>
                <w:sz w:val="20"/>
              </w:rPr>
              <w:t xml:space="preserve">, </w:t>
            </w:r>
            <w:r w:rsidR="003A04DD" w:rsidRPr="003A0CDC">
              <w:rPr>
                <w:rFonts w:cs="Arial"/>
                <w:b/>
                <w:sz w:val="20"/>
              </w:rPr>
              <w:t xml:space="preserve">BR </w:t>
            </w:r>
            <w:r w:rsidR="003A04DD" w:rsidRPr="003A0CDC">
              <w:rPr>
                <w:rFonts w:cs="Arial"/>
                <w:b/>
                <w:noProof/>
                <w:sz w:val="20"/>
              </w:rPr>
              <w:t>40</w:t>
            </w:r>
            <w:r w:rsidR="003A04DD" w:rsidRPr="00CB1A5C">
              <w:rPr>
                <w:rFonts w:cs="Arial"/>
                <w:sz w:val="20"/>
              </w:rPr>
              <w:t xml:space="preserve">, and </w:t>
            </w:r>
            <w:r w:rsidR="003A04DD" w:rsidRPr="003A0CDC">
              <w:rPr>
                <w:rFonts w:cs="Arial"/>
                <w:b/>
                <w:sz w:val="20"/>
              </w:rPr>
              <w:t xml:space="preserve">BR </w:t>
            </w:r>
            <w:r w:rsidR="003A04DD" w:rsidRPr="003A0CDC">
              <w:rPr>
                <w:rFonts w:cs="Arial"/>
                <w:b/>
                <w:noProof/>
                <w:sz w:val="20"/>
              </w:rPr>
              <w:t>41</w:t>
            </w:r>
          </w:p>
          <w:p w:rsidR="003A04DD" w:rsidRDefault="003A04DD" w:rsidP="003B2EFC">
            <w:pPr>
              <w:pStyle w:val="ListParagraph"/>
              <w:rPr>
                <w:rFonts w:cs="Arial"/>
                <w:sz w:val="20"/>
              </w:rPr>
            </w:pPr>
          </w:p>
          <w:p w:rsidR="003A04DD" w:rsidRDefault="003A04DD" w:rsidP="000A4C4F">
            <w:pPr>
              <w:pStyle w:val="ListParagraph"/>
              <w:numPr>
                <w:ilvl w:val="0"/>
                <w:numId w:val="157"/>
              </w:numPr>
              <w:overflowPunct w:val="0"/>
              <w:autoSpaceDE w:val="0"/>
              <w:autoSpaceDN w:val="0"/>
              <w:adjustRightInd w:val="0"/>
              <w:spacing w:after="120" w:line="240" w:lineRule="auto"/>
              <w:textAlignment w:val="baseline"/>
              <w:rPr>
                <w:rFonts w:cs="Arial"/>
                <w:sz w:val="20"/>
              </w:rPr>
            </w:pPr>
            <w:r w:rsidRPr="00CB1A5C">
              <w:rPr>
                <w:rFonts w:cs="Arial"/>
                <w:sz w:val="20"/>
              </w:rPr>
              <w:t xml:space="preserve"> </w:t>
            </w:r>
            <m:oMath>
              <m:sSub>
                <m:sSubPr>
                  <m:ctrlPr>
                    <w:rPr>
                      <w:rFonts w:ascii="Cambria Math" w:hAnsi="Cambria Math" w:cs="Arial"/>
                      <w:i/>
                      <w:sz w:val="20"/>
                    </w:rPr>
                  </m:ctrlPr>
                </m:sSubPr>
                <m:e>
                  <m:r>
                    <w:rPr>
                      <w:rFonts w:ascii="Cambria Math" w:hAnsi="Cambria Math" w:cs="Arial"/>
                      <w:sz w:val="20"/>
                    </w:rPr>
                    <m:t>STL</m:t>
                  </m:r>
                </m:e>
                <m:sub>
                  <m:r>
                    <w:rPr>
                      <w:rFonts w:ascii="Cambria Math" w:hAnsi="Cambria Math" w:cs="Arial"/>
                      <w:sz w:val="20"/>
                    </w:rPr>
                    <m:t>A,i</m:t>
                  </m:r>
                </m:sub>
              </m:sSub>
              <m:r>
                <w:rPr>
                  <w:rFonts w:ascii="Cambria Math" w:hAnsi="Cambria Math" w:cs="Arial"/>
                  <w:sz w:val="20"/>
                </w:rPr>
                <m:t xml:space="preserve"> </m:t>
              </m:r>
              <m:r>
                <m:rPr>
                  <m:sty m:val="p"/>
                </m:rPr>
                <w:rPr>
                  <w:rFonts w:ascii="Cambria Math" w:hAnsi="Cambria Math" w:cs="Arial"/>
                  <w:sz w:val="20"/>
                </w:rPr>
                <m:t xml:space="preserve">is </m:t>
              </m:r>
            </m:oMath>
            <w:r w:rsidRPr="00CB1A5C">
              <w:rPr>
                <w:rFonts w:cs="Arial"/>
                <w:sz w:val="20"/>
              </w:rPr>
              <w:t>stored in the system</w:t>
            </w:r>
            <w:r>
              <w:rPr>
                <w:rFonts w:cs="Arial"/>
                <w:sz w:val="20"/>
              </w:rPr>
              <w:t xml:space="preserve"> and </w:t>
            </w:r>
            <w:r w:rsidRPr="00CB1A5C">
              <w:rPr>
                <w:rFonts w:cs="Arial"/>
                <w:sz w:val="20"/>
              </w:rPr>
              <w:t>a positive number for profit and negative for loss</w:t>
            </w:r>
          </w:p>
          <w:p w:rsidR="003A04DD" w:rsidRPr="001D6077" w:rsidRDefault="003A04DD" w:rsidP="000A4C4F">
            <w:pPr>
              <w:pStyle w:val="ListParagraph"/>
              <w:numPr>
                <w:ilvl w:val="0"/>
                <w:numId w:val="157"/>
              </w:numPr>
              <w:overflowPunct w:val="0"/>
              <w:autoSpaceDE w:val="0"/>
              <w:autoSpaceDN w:val="0"/>
              <w:adjustRightInd w:val="0"/>
              <w:spacing w:after="120" w:line="240" w:lineRule="auto"/>
              <w:textAlignment w:val="baseline"/>
              <w:rPr>
                <w:rFonts w:cs="Arial"/>
                <w:sz w:val="20"/>
              </w:rPr>
            </w:pPr>
            <w:r w:rsidRPr="001D6077">
              <w:rPr>
                <w:rFonts w:cs="Arial"/>
                <w:sz w:val="20"/>
              </w:rPr>
              <w:t xml:space="preserve">Calculation is performed at trade level </w:t>
            </w:r>
          </w:p>
          <w:p w:rsidR="003A04DD" w:rsidRPr="003A04DD" w:rsidRDefault="003A04DD" w:rsidP="000A4C4F">
            <w:pPr>
              <w:pStyle w:val="ListParagraph"/>
              <w:numPr>
                <w:ilvl w:val="0"/>
                <w:numId w:val="157"/>
              </w:numPr>
              <w:overflowPunct w:val="0"/>
              <w:autoSpaceDE w:val="0"/>
              <w:autoSpaceDN w:val="0"/>
              <w:adjustRightInd w:val="0"/>
              <w:spacing w:after="120" w:line="240" w:lineRule="auto"/>
              <w:textAlignment w:val="baseline"/>
              <w:rPr>
                <w:rFonts w:cs="Arial"/>
                <w:sz w:val="20"/>
              </w:rPr>
            </w:pPr>
            <w:r w:rsidRPr="001D6077">
              <w:rPr>
                <w:rFonts w:cs="Arial"/>
                <w:sz w:val="20"/>
              </w:rPr>
              <w:t>Calculation is aggregated at margin account level (House (H) account) by currency</w:t>
            </w:r>
          </w:p>
        </w:tc>
      </w:tr>
    </w:tbl>
    <w:p w:rsidR="004208BE" w:rsidRDefault="004208BE" w:rsidP="004208BE">
      <w:pPr>
        <w:spacing w:after="0" w:line="240" w:lineRule="auto"/>
        <w:rPr>
          <w:rFonts w:ascii="Arial" w:eastAsia="Arial" w:hAnsi="Arial" w:cs="Arial"/>
          <w:sz w:val="20"/>
        </w:rPr>
      </w:pPr>
    </w:p>
    <w:tbl>
      <w:tblPr>
        <w:tblpPr w:leftFromText="180" w:rightFromText="180" w:vertAnchor="text" w:tblpY="1"/>
        <w:tblOverlap w:val="neve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09"/>
        <w:gridCol w:w="7655"/>
      </w:tblGrid>
      <w:tr w:rsidR="005B5806" w:rsidRPr="00CB1A5C" w:rsidTr="000707E1">
        <w:trPr>
          <w:cantSplit/>
          <w:trHeight w:val="452"/>
        </w:trPr>
        <w:tc>
          <w:tcPr>
            <w:tcW w:w="1809" w:type="dxa"/>
            <w:tcBorders>
              <w:top w:val="single" w:sz="4" w:space="0" w:color="auto"/>
              <w:left w:val="single" w:sz="4" w:space="0" w:color="auto"/>
              <w:bottom w:val="single" w:sz="4" w:space="0" w:color="auto"/>
              <w:right w:val="single" w:sz="4" w:space="0" w:color="auto"/>
            </w:tcBorders>
            <w:shd w:val="clear" w:color="auto" w:fill="00B050"/>
          </w:tcPr>
          <w:p w:rsidR="005B5806" w:rsidRPr="00CB1A5C" w:rsidRDefault="005B5806" w:rsidP="005B5806">
            <w:pPr>
              <w:pStyle w:val="Numbereditem"/>
              <w:numPr>
                <w:ilvl w:val="0"/>
                <w:numId w:val="0"/>
              </w:numPr>
              <w:tabs>
                <w:tab w:val="left" w:pos="3261"/>
              </w:tabs>
              <w:jc w:val="left"/>
              <w:rPr>
                <w:sz w:val="20"/>
                <w:szCs w:val="20"/>
              </w:rPr>
            </w:pPr>
            <w:bookmarkStart w:id="111" w:name="_Ref438135249"/>
            <w:bookmarkStart w:id="112" w:name="_Ref437599671"/>
            <w:r w:rsidRPr="00CB1A5C">
              <w:rPr>
                <w:sz w:val="20"/>
                <w:szCs w:val="20"/>
              </w:rPr>
              <w:lastRenderedPageBreak/>
              <w:t xml:space="preserve">BR </w:t>
            </w:r>
            <w:r>
              <w:rPr>
                <w:noProof/>
                <w:sz w:val="20"/>
                <w:szCs w:val="20"/>
              </w:rPr>
              <w:t>112</w:t>
            </w:r>
            <w:bookmarkEnd w:id="111"/>
            <w:r w:rsidRPr="00CB1A5C">
              <w:rPr>
                <w:sz w:val="20"/>
                <w:szCs w:val="20"/>
              </w:rPr>
              <w:t xml:space="preserve"> </w:t>
            </w:r>
            <w:r>
              <w:rPr>
                <w:sz w:val="20"/>
                <w:szCs w:val="20"/>
              </w:rPr>
              <w:t>-</w:t>
            </w:r>
            <w:r w:rsidRPr="00CB1A5C">
              <w:rPr>
                <w:sz w:val="20"/>
                <w:szCs w:val="20"/>
              </w:rPr>
              <w:t xml:space="preserve"> Create set of simulated scenarios</w:t>
            </w:r>
            <w:bookmarkEnd w:id="112"/>
          </w:p>
        </w:tc>
        <w:tc>
          <w:tcPr>
            <w:tcW w:w="7655" w:type="dxa"/>
            <w:tcBorders>
              <w:top w:val="single" w:sz="4" w:space="0" w:color="auto"/>
              <w:left w:val="single" w:sz="4" w:space="0" w:color="auto"/>
              <w:bottom w:val="single" w:sz="4" w:space="0" w:color="auto"/>
              <w:right w:val="single" w:sz="4" w:space="0" w:color="auto"/>
            </w:tcBorders>
          </w:tcPr>
          <w:p w:rsidR="005B5806" w:rsidRPr="00CB1A5C" w:rsidRDefault="005B5806" w:rsidP="005B5806">
            <w:pPr>
              <w:rPr>
                <w:rFonts w:ascii="Arial" w:hAnsi="Arial" w:cs="Arial"/>
                <w:sz w:val="20"/>
                <w:szCs w:val="20"/>
              </w:rPr>
            </w:pPr>
            <w:r w:rsidRPr="00CB1A5C">
              <w:rPr>
                <w:rFonts w:ascii="Arial" w:hAnsi="Arial" w:cs="Arial"/>
                <w:sz w:val="20"/>
                <w:szCs w:val="20"/>
              </w:rPr>
              <w:t>As a ForexClear Risk User:</w:t>
            </w:r>
            <w:r w:rsidRPr="00CB1A5C" w:rsidDel="00BE63FB">
              <w:rPr>
                <w:rFonts w:ascii="Arial" w:hAnsi="Arial" w:cs="Arial"/>
                <w:sz w:val="20"/>
                <w:szCs w:val="20"/>
              </w:rPr>
              <w:t xml:space="preserve"> </w:t>
            </w:r>
          </w:p>
          <w:p w:rsidR="005B5806" w:rsidRPr="00CB1A5C" w:rsidRDefault="005B5806" w:rsidP="005B5806">
            <w:pPr>
              <w:rPr>
                <w:rFonts w:ascii="Arial" w:hAnsi="Arial" w:cs="Arial"/>
                <w:sz w:val="20"/>
                <w:szCs w:val="20"/>
              </w:rPr>
            </w:pPr>
            <w:r w:rsidRPr="00CB1A5C">
              <w:rPr>
                <w:rFonts w:ascii="Arial" w:hAnsi="Arial" w:cs="Arial"/>
                <w:sz w:val="20"/>
                <w:szCs w:val="20"/>
              </w:rPr>
              <w:t>I want to be able to generate a set of simulated stressed market data so that I can calculate stressed NPV.</w:t>
            </w:r>
          </w:p>
          <w:p w:rsidR="005B5806" w:rsidRPr="00CB1A5C" w:rsidRDefault="005B5806" w:rsidP="005B5806">
            <w:pPr>
              <w:rPr>
                <w:rFonts w:ascii="Arial" w:hAnsi="Arial" w:cs="Arial"/>
                <w:sz w:val="20"/>
                <w:szCs w:val="20"/>
              </w:rPr>
            </w:pPr>
            <w:r w:rsidRPr="00CB1A5C">
              <w:rPr>
                <w:rFonts w:ascii="Arial" w:hAnsi="Arial" w:cs="Arial"/>
                <w:sz w:val="20"/>
                <w:szCs w:val="20"/>
              </w:rPr>
              <w:t>Acceptance criteria:</w:t>
            </w:r>
          </w:p>
          <w:p w:rsidR="005B5806" w:rsidRPr="00CB1A5C" w:rsidRDefault="005B5806" w:rsidP="000A4C4F">
            <w:pPr>
              <w:pStyle w:val="ListParagraph"/>
              <w:numPr>
                <w:ilvl w:val="0"/>
                <w:numId w:val="213"/>
              </w:numPr>
              <w:overflowPunct w:val="0"/>
              <w:autoSpaceDE w:val="0"/>
              <w:autoSpaceDN w:val="0"/>
              <w:adjustRightInd w:val="0"/>
              <w:spacing w:after="120" w:line="240" w:lineRule="auto"/>
              <w:textAlignment w:val="baseline"/>
              <w:rPr>
                <w:rFonts w:cs="Arial"/>
                <w:sz w:val="20"/>
              </w:rPr>
            </w:pPr>
            <w:r w:rsidRPr="00CB1A5C">
              <w:rPr>
                <w:rFonts w:cs="Arial"/>
                <w:sz w:val="20"/>
              </w:rPr>
              <w:t xml:space="preserve">Scenarios shocks that are </w:t>
            </w:r>
            <w:r>
              <w:rPr>
                <w:rFonts w:cs="Arial"/>
                <w:sz w:val="20"/>
              </w:rPr>
              <w:t>loaded daily from the system (</w:t>
            </w:r>
            <w:r w:rsidRPr="003A0CDC">
              <w:rPr>
                <w:b/>
                <w:sz w:val="20"/>
              </w:rPr>
              <w:t xml:space="preserve">BR </w:t>
            </w:r>
            <w:r w:rsidRPr="003A0CDC">
              <w:rPr>
                <w:b/>
                <w:noProof/>
                <w:sz w:val="20"/>
              </w:rPr>
              <w:t>110</w:t>
            </w:r>
            <w:r w:rsidRPr="00CB1A5C">
              <w:rPr>
                <w:rFonts w:cs="Arial"/>
                <w:sz w:val="20"/>
              </w:rPr>
              <w:t xml:space="preserve">) are applied to live market data set as per </w:t>
            </w:r>
            <w:r w:rsidRPr="003A0CDC">
              <w:rPr>
                <w:rFonts w:cs="Arial"/>
                <w:b/>
                <w:sz w:val="20"/>
              </w:rPr>
              <w:t xml:space="preserve">BR </w:t>
            </w:r>
            <w:r w:rsidRPr="003A0CDC">
              <w:rPr>
                <w:rFonts w:cs="Arial"/>
                <w:b/>
                <w:noProof/>
                <w:sz w:val="20"/>
              </w:rPr>
              <w:t>58</w:t>
            </w:r>
          </w:p>
          <w:p w:rsidR="005B5806" w:rsidRDefault="005B5806" w:rsidP="000A4C4F">
            <w:pPr>
              <w:pStyle w:val="ListParagraph"/>
              <w:numPr>
                <w:ilvl w:val="0"/>
                <w:numId w:val="213"/>
              </w:numPr>
              <w:overflowPunct w:val="0"/>
              <w:autoSpaceDE w:val="0"/>
              <w:autoSpaceDN w:val="0"/>
              <w:adjustRightInd w:val="0"/>
              <w:spacing w:after="120" w:line="240" w:lineRule="auto"/>
              <w:textAlignment w:val="baseline"/>
              <w:rPr>
                <w:rFonts w:cs="Arial"/>
                <w:sz w:val="20"/>
              </w:rPr>
            </w:pPr>
            <w:r w:rsidRPr="00A417A9">
              <w:rPr>
                <w:rFonts w:cs="Arial"/>
                <w:sz w:val="20"/>
              </w:rPr>
              <w:t>Mapping with scenario for shock application</w:t>
            </w:r>
          </w:p>
          <w:p w:rsidR="00824F5E" w:rsidRPr="00824F5E" w:rsidRDefault="00824F5E" w:rsidP="00824F5E">
            <w:pPr>
              <w:overflowPunct w:val="0"/>
              <w:autoSpaceDE w:val="0"/>
              <w:autoSpaceDN w:val="0"/>
              <w:adjustRightInd w:val="0"/>
              <w:spacing w:after="120" w:line="240" w:lineRule="auto"/>
              <w:textAlignment w:val="baseline"/>
              <w:rPr>
                <w:rFonts w:cs="Arial"/>
                <w:sz w:val="20"/>
              </w:rPr>
            </w:pPr>
          </w:p>
          <w:p w:rsidR="005B5806" w:rsidRPr="00A417A9" w:rsidRDefault="001B0B60" w:rsidP="005B5806">
            <w:pPr>
              <w:pStyle w:val="ListParagraph"/>
              <w:rPr>
                <w:rFonts w:cs="Arial"/>
                <w:sz w:val="20"/>
              </w:rPr>
            </w:pPr>
            <m:oMathPara>
              <m:oMath>
                <m:sSubSup>
                  <m:sSubSupPr>
                    <m:ctrlPr>
                      <w:rPr>
                        <w:rFonts w:ascii="Cambria Math" w:hAnsi="Cambria Math" w:cs="Arial"/>
                        <w:i/>
                        <w:sz w:val="20"/>
                      </w:rPr>
                    </m:ctrlPr>
                  </m:sSubSupPr>
                  <m:e>
                    <m:r>
                      <w:rPr>
                        <w:rFonts w:ascii="Cambria Math" w:hAnsi="Cambria Math" w:cs="Arial"/>
                        <w:sz w:val="20"/>
                      </w:rPr>
                      <m:t>p</m:t>
                    </m:r>
                  </m:e>
                  <m:sub>
                    <m:r>
                      <w:rPr>
                        <w:rFonts w:ascii="Cambria Math" w:hAnsi="Cambria Math" w:cs="Arial"/>
                        <w:sz w:val="20"/>
                      </w:rPr>
                      <m:t>t</m:t>
                    </m:r>
                  </m:sub>
                  <m:sup>
                    <m:r>
                      <w:rPr>
                        <w:rFonts w:ascii="Cambria Math" w:hAnsi="Cambria Math" w:cs="Arial"/>
                        <w:sz w:val="20"/>
                      </w:rPr>
                      <m:t>*</m:t>
                    </m:r>
                  </m:sup>
                </m:sSubSup>
                <m:r>
                  <w:rPr>
                    <w:rFonts w:ascii="Cambria Math" w:hAnsi="Cambria Math" w:cs="Arial"/>
                    <w:sz w:val="20"/>
                  </w:rPr>
                  <m:t>=</m:t>
                </m:r>
                <m:d>
                  <m:dPr>
                    <m:begChr m:val="{"/>
                    <m:endChr m:val=""/>
                    <m:ctrlPr>
                      <w:rPr>
                        <w:rFonts w:ascii="Cambria Math" w:hAnsi="Cambria Math" w:cs="Arial"/>
                        <w:i/>
                        <w:sz w:val="20"/>
                      </w:rPr>
                    </m:ctrlPr>
                  </m:dPr>
                  <m:e>
                    <m:r>
                      <w:rPr>
                        <w:rFonts w:ascii="Cambria Math" w:hAnsi="Cambria Math" w:cs="Arial"/>
                        <w:sz w:val="20"/>
                      </w:rPr>
                      <m:t xml:space="preserve">    </m:t>
                    </m:r>
                    <m:eqArr>
                      <m:eqArrPr>
                        <m:ctrlPr>
                          <w:rPr>
                            <w:rFonts w:ascii="Cambria Math" w:hAnsi="Cambria Math" w:cs="Arial"/>
                            <w:i/>
                            <w:sz w:val="20"/>
                          </w:rPr>
                        </m:ctrlPr>
                      </m:eqArrPr>
                      <m:e>
                        <m:sSub>
                          <m:sSubPr>
                            <m:ctrlPr>
                              <w:rPr>
                                <w:rFonts w:ascii="Cambria Math" w:hAnsi="Cambria Math" w:cs="Arial"/>
                                <w:i/>
                                <w:sz w:val="20"/>
                              </w:rPr>
                            </m:ctrlPr>
                          </m:sSubPr>
                          <m:e>
                            <m:r>
                              <w:rPr>
                                <w:rFonts w:ascii="Cambria Math" w:hAnsi="Cambria Math" w:cs="Arial"/>
                                <w:sz w:val="20"/>
                              </w:rPr>
                              <m:t>p</m:t>
                            </m:r>
                          </m:e>
                          <m:sub>
                            <m:r>
                              <w:rPr>
                                <w:rFonts w:ascii="Cambria Math" w:hAnsi="Cambria Math" w:cs="Arial"/>
                                <w:sz w:val="20"/>
                              </w:rPr>
                              <m:t>N</m:t>
                            </m:r>
                          </m:sub>
                        </m:sSub>
                        <m:r>
                          <w:rPr>
                            <w:rFonts w:ascii="Cambria Math" w:hAnsi="Cambria Math" w:cs="Arial"/>
                            <w:sz w:val="20"/>
                          </w:rPr>
                          <m:t xml:space="preserve">. </m:t>
                        </m:r>
                        <m:d>
                          <m:dPr>
                            <m:ctrlPr>
                              <w:rPr>
                                <w:rFonts w:ascii="Cambria Math" w:hAnsi="Cambria Math" w:cs="Arial"/>
                                <w:i/>
                                <w:sz w:val="20"/>
                              </w:rPr>
                            </m:ctrlPr>
                          </m:dPr>
                          <m:e>
                            <m:r>
                              <w:rPr>
                                <w:rFonts w:ascii="Cambria Math" w:hAnsi="Cambria Math" w:cs="Arial"/>
                                <w:sz w:val="20"/>
                              </w:rPr>
                              <m:t>1+</m:t>
                            </m:r>
                            <m:sSubSup>
                              <m:sSubSupPr>
                                <m:ctrlPr>
                                  <w:rPr>
                                    <w:rFonts w:ascii="Cambria Math" w:hAnsi="Cambria Math" w:cs="Arial"/>
                                    <w:i/>
                                    <w:sz w:val="20"/>
                                  </w:rPr>
                                </m:ctrlPr>
                              </m:sSubSupPr>
                              <m:e>
                                <m:r>
                                  <w:rPr>
                                    <w:rFonts w:ascii="Cambria Math" w:hAnsi="Cambria Math" w:cs="Arial"/>
                                    <w:sz w:val="20"/>
                                  </w:rPr>
                                  <m:t>r</m:t>
                                </m:r>
                              </m:e>
                              <m:sub>
                                <m:r>
                                  <w:rPr>
                                    <w:rFonts w:ascii="Cambria Math" w:hAnsi="Cambria Math" w:cs="Arial"/>
                                    <w:sz w:val="20"/>
                                  </w:rPr>
                                  <m:t>t</m:t>
                                </m:r>
                              </m:sub>
                              <m:sup>
                                <m:r>
                                  <w:rPr>
                                    <w:rFonts w:ascii="Cambria Math" w:hAnsi="Cambria Math" w:cs="Arial"/>
                                    <w:sz w:val="20"/>
                                  </w:rPr>
                                  <m:t>*</m:t>
                                </m:r>
                              </m:sup>
                            </m:sSubSup>
                          </m:e>
                        </m:d>
                        <m:r>
                          <w:rPr>
                            <w:rFonts w:ascii="Cambria Math" w:hAnsi="Cambria Math" w:cs="Arial"/>
                            <w:sz w:val="20"/>
                          </w:rPr>
                          <m:t xml:space="preserve">   ,  &amp;for shock type=r </m:t>
                        </m:r>
                      </m:e>
                      <m:e>
                        <m:sSub>
                          <m:sSubPr>
                            <m:ctrlPr>
                              <w:rPr>
                                <w:rFonts w:ascii="Cambria Math" w:hAnsi="Cambria Math" w:cs="Arial"/>
                                <w:i/>
                                <w:sz w:val="20"/>
                              </w:rPr>
                            </m:ctrlPr>
                          </m:sSubPr>
                          <m:e>
                            <m:r>
                              <w:rPr>
                                <w:rFonts w:ascii="Cambria Math" w:hAnsi="Cambria Math" w:cs="Arial"/>
                                <w:sz w:val="20"/>
                              </w:rPr>
                              <m:t>p</m:t>
                            </m:r>
                          </m:e>
                          <m:sub>
                            <m:r>
                              <w:rPr>
                                <w:rFonts w:ascii="Cambria Math" w:hAnsi="Cambria Math" w:cs="Arial"/>
                                <w:sz w:val="20"/>
                              </w:rPr>
                              <m:t>N</m:t>
                            </m:r>
                          </m:sub>
                        </m:sSub>
                        <m:r>
                          <w:rPr>
                            <w:rFonts w:ascii="Cambria Math" w:hAnsi="Cambria Math" w:cs="Arial"/>
                            <w:sz w:val="20"/>
                          </w:rPr>
                          <m:t>+</m:t>
                        </m:r>
                        <m:sSubSup>
                          <m:sSubSupPr>
                            <m:ctrlPr>
                              <w:rPr>
                                <w:rFonts w:ascii="Cambria Math" w:hAnsi="Cambria Math" w:cs="Arial"/>
                                <w:i/>
                                <w:sz w:val="20"/>
                              </w:rPr>
                            </m:ctrlPr>
                          </m:sSubSupPr>
                          <m:e>
                            <m:r>
                              <w:rPr>
                                <w:rFonts w:ascii="Cambria Math" w:hAnsi="Cambria Math" w:cs="Arial"/>
                                <w:sz w:val="20"/>
                              </w:rPr>
                              <m:t>r</m:t>
                            </m:r>
                          </m:e>
                          <m:sub>
                            <m:r>
                              <w:rPr>
                                <w:rFonts w:ascii="Cambria Math" w:hAnsi="Cambria Math" w:cs="Arial"/>
                                <w:sz w:val="20"/>
                              </w:rPr>
                              <m:t>t</m:t>
                            </m:r>
                          </m:sub>
                          <m:sup>
                            <m:r>
                              <w:rPr>
                                <w:rFonts w:ascii="Cambria Math" w:hAnsi="Cambria Math" w:cs="Arial"/>
                                <w:sz w:val="20"/>
                              </w:rPr>
                              <m:t>*</m:t>
                            </m:r>
                          </m:sup>
                        </m:sSubSup>
                        <m:r>
                          <w:rPr>
                            <w:rFonts w:ascii="Cambria Math" w:hAnsi="Cambria Math" w:cs="Arial"/>
                            <w:sz w:val="20"/>
                          </w:rPr>
                          <m:t xml:space="preserve">        ,  &amp;for shock type=a</m:t>
                        </m:r>
                      </m:e>
                    </m:eqArr>
                  </m:e>
                </m:d>
              </m:oMath>
            </m:oMathPara>
          </w:p>
          <w:p w:rsidR="005B5806" w:rsidRPr="00A417A9" w:rsidRDefault="005B5806" w:rsidP="005B5806">
            <w:pPr>
              <w:pStyle w:val="ListParagraph"/>
              <w:rPr>
                <w:rFonts w:cs="Arial"/>
                <w:sz w:val="20"/>
              </w:rPr>
            </w:pPr>
          </w:p>
          <w:p w:rsidR="005B5806" w:rsidRPr="00A417A9" w:rsidRDefault="005B5806" w:rsidP="005B5806">
            <w:pPr>
              <w:pStyle w:val="ListParagraph"/>
              <w:rPr>
                <w:rFonts w:cs="Arial"/>
                <w:sz w:val="20"/>
              </w:rPr>
            </w:pPr>
            <w:r w:rsidRPr="00A417A9">
              <w:rPr>
                <w:rFonts w:cs="Arial"/>
                <w:sz w:val="20"/>
              </w:rPr>
              <w:t>Where:</w:t>
            </w:r>
          </w:p>
          <w:p w:rsidR="005B5806" w:rsidRPr="00A417A9" w:rsidRDefault="001B0B60" w:rsidP="005B5806">
            <w:pPr>
              <w:pStyle w:val="ListParagraph"/>
              <w:rPr>
                <w:rFonts w:cs="Arial"/>
                <w:sz w:val="20"/>
              </w:rPr>
            </w:pPr>
            <m:oMath>
              <m:sSubSup>
                <m:sSubSupPr>
                  <m:ctrlPr>
                    <w:rPr>
                      <w:rFonts w:ascii="Cambria Math" w:hAnsi="Cambria Math" w:cs="Arial"/>
                      <w:i/>
                      <w:sz w:val="20"/>
                    </w:rPr>
                  </m:ctrlPr>
                </m:sSubSupPr>
                <m:e>
                  <m:r>
                    <w:rPr>
                      <w:rFonts w:ascii="Cambria Math" w:hAnsi="Cambria Math" w:cs="Arial"/>
                      <w:sz w:val="20"/>
                    </w:rPr>
                    <m:t>p</m:t>
                  </m:r>
                </m:e>
                <m:sub>
                  <m:r>
                    <w:rPr>
                      <w:rFonts w:ascii="Cambria Math" w:hAnsi="Cambria Math" w:cs="Arial"/>
                      <w:sz w:val="20"/>
                    </w:rPr>
                    <m:t>t</m:t>
                  </m:r>
                </m:sub>
                <m:sup>
                  <m:r>
                    <w:rPr>
                      <w:rFonts w:ascii="Cambria Math" w:hAnsi="Cambria Math" w:cs="Arial"/>
                      <w:sz w:val="20"/>
                    </w:rPr>
                    <m:t>*</m:t>
                  </m:r>
                </m:sup>
              </m:sSubSup>
            </m:oMath>
            <w:r w:rsidR="005B5806" w:rsidRPr="00A417A9">
              <w:rPr>
                <w:rFonts w:cs="Arial"/>
                <w:sz w:val="20"/>
              </w:rPr>
              <w:t xml:space="preserve">  = simulated price</w:t>
            </w:r>
          </w:p>
          <w:p w:rsidR="005B5806" w:rsidRPr="00A417A9" w:rsidRDefault="001B0B60" w:rsidP="005B5806">
            <w:pPr>
              <w:pStyle w:val="ListParagraph"/>
              <w:rPr>
                <w:rFonts w:cs="Arial"/>
                <w:sz w:val="20"/>
              </w:rPr>
            </w:pPr>
            <m:oMath>
              <m:sSub>
                <m:sSubPr>
                  <m:ctrlPr>
                    <w:rPr>
                      <w:rFonts w:ascii="Cambria Math" w:hAnsi="Cambria Math" w:cs="Arial"/>
                      <w:i/>
                      <w:sz w:val="20"/>
                    </w:rPr>
                  </m:ctrlPr>
                </m:sSubPr>
                <m:e>
                  <m:r>
                    <w:rPr>
                      <w:rFonts w:ascii="Cambria Math" w:hAnsi="Cambria Math" w:cs="Arial"/>
                      <w:sz w:val="20"/>
                    </w:rPr>
                    <m:t>p</m:t>
                  </m:r>
                </m:e>
                <m:sub>
                  <m:r>
                    <w:rPr>
                      <w:rFonts w:ascii="Cambria Math" w:hAnsi="Cambria Math" w:cs="Arial"/>
                      <w:sz w:val="20"/>
                    </w:rPr>
                    <m:t>N</m:t>
                  </m:r>
                </m:sub>
              </m:sSub>
            </m:oMath>
            <w:r w:rsidR="005B5806" w:rsidRPr="00A417A9">
              <w:rPr>
                <w:rFonts w:cs="Arial"/>
                <w:sz w:val="20"/>
              </w:rPr>
              <w:t xml:space="preserve">  = current price in market data set</w:t>
            </w:r>
          </w:p>
          <w:p w:rsidR="005B5806" w:rsidRPr="00A417A9" w:rsidRDefault="001B0B60" w:rsidP="005B5806">
            <w:pPr>
              <w:pStyle w:val="ListParagraph"/>
              <w:rPr>
                <w:rFonts w:cs="Arial"/>
                <w:sz w:val="20"/>
              </w:rPr>
            </w:pPr>
            <m:oMath>
              <m:sSubSup>
                <m:sSubSupPr>
                  <m:ctrlPr>
                    <w:rPr>
                      <w:rFonts w:ascii="Cambria Math" w:hAnsi="Cambria Math" w:cs="Arial"/>
                      <w:i/>
                      <w:sz w:val="20"/>
                    </w:rPr>
                  </m:ctrlPr>
                </m:sSubSupPr>
                <m:e>
                  <m:r>
                    <w:rPr>
                      <w:rFonts w:ascii="Cambria Math" w:hAnsi="Cambria Math" w:cs="Arial"/>
                      <w:sz w:val="20"/>
                    </w:rPr>
                    <m:t>r</m:t>
                  </m:r>
                </m:e>
                <m:sub>
                  <m:r>
                    <w:rPr>
                      <w:rFonts w:ascii="Cambria Math" w:hAnsi="Cambria Math" w:cs="Arial"/>
                      <w:sz w:val="20"/>
                    </w:rPr>
                    <m:t>t</m:t>
                  </m:r>
                </m:sub>
                <m:sup>
                  <m:r>
                    <w:rPr>
                      <w:rFonts w:ascii="Cambria Math" w:hAnsi="Cambria Math" w:cs="Arial"/>
                      <w:sz w:val="20"/>
                    </w:rPr>
                    <m:t>*</m:t>
                  </m:r>
                </m:sup>
              </m:sSubSup>
            </m:oMath>
            <w:r w:rsidR="005B5806" w:rsidRPr="00A417A9">
              <w:rPr>
                <w:rFonts w:cs="Arial"/>
                <w:sz w:val="20"/>
              </w:rPr>
              <w:t xml:space="preserve">   = returns defined in scenario shock</w:t>
            </w:r>
          </w:p>
          <w:p w:rsidR="005B5806" w:rsidRPr="00A417A9" w:rsidRDefault="005B5806" w:rsidP="005B5806">
            <w:pPr>
              <w:pStyle w:val="ListParagraph"/>
              <w:rPr>
                <w:rFonts w:cs="Arial"/>
                <w:sz w:val="20"/>
              </w:rPr>
            </w:pPr>
            <m:oMath>
              <m:r>
                <w:rPr>
                  <w:rFonts w:ascii="Cambria Math" w:hAnsi="Cambria Math" w:cs="Arial"/>
                  <w:sz w:val="20"/>
                </w:rPr>
                <m:t>r</m:t>
              </m:r>
            </m:oMath>
            <w:r w:rsidRPr="00A417A9">
              <w:rPr>
                <w:rFonts w:cs="Arial"/>
                <w:sz w:val="20"/>
              </w:rPr>
              <w:t xml:space="preserve">    = shock defined in relative terms</w:t>
            </w:r>
          </w:p>
          <w:p w:rsidR="005B5806" w:rsidRPr="00824F5E" w:rsidRDefault="005B5806" w:rsidP="00824F5E">
            <w:pPr>
              <w:pStyle w:val="ListParagraph"/>
              <w:rPr>
                <w:rFonts w:cs="Arial"/>
                <w:sz w:val="20"/>
              </w:rPr>
            </w:pPr>
            <m:oMath>
              <m:r>
                <w:rPr>
                  <w:rFonts w:ascii="Cambria Math" w:hAnsi="Cambria Math" w:cs="Arial"/>
                  <w:sz w:val="20"/>
                </w:rPr>
                <m:t>a</m:t>
              </m:r>
            </m:oMath>
            <w:r w:rsidRPr="00A417A9">
              <w:rPr>
                <w:rFonts w:cs="Arial"/>
                <w:sz w:val="20"/>
              </w:rPr>
              <w:t xml:space="preserve">   = shock defined in absolute terms</w:t>
            </w:r>
          </w:p>
        </w:tc>
      </w:tr>
      <w:tr w:rsidR="005B5806" w:rsidRPr="00CB1A5C" w:rsidTr="000707E1">
        <w:trPr>
          <w:cantSplit/>
          <w:trHeight w:val="2236"/>
        </w:trPr>
        <w:tc>
          <w:tcPr>
            <w:tcW w:w="1809" w:type="dxa"/>
            <w:tcBorders>
              <w:top w:val="single" w:sz="4" w:space="0" w:color="auto"/>
              <w:left w:val="single" w:sz="4" w:space="0" w:color="auto"/>
              <w:bottom w:val="single" w:sz="4" w:space="0" w:color="auto"/>
              <w:right w:val="single" w:sz="4" w:space="0" w:color="auto"/>
            </w:tcBorders>
            <w:shd w:val="clear" w:color="auto" w:fill="00B050"/>
          </w:tcPr>
          <w:p w:rsidR="005B5806" w:rsidRPr="00CB1A5C" w:rsidRDefault="005B5806" w:rsidP="005B5806">
            <w:pPr>
              <w:pStyle w:val="Numbereditem"/>
              <w:numPr>
                <w:ilvl w:val="0"/>
                <w:numId w:val="0"/>
              </w:numPr>
              <w:tabs>
                <w:tab w:val="left" w:pos="3261"/>
              </w:tabs>
              <w:jc w:val="left"/>
              <w:rPr>
                <w:sz w:val="20"/>
                <w:szCs w:val="20"/>
              </w:rPr>
            </w:pPr>
            <w:bookmarkStart w:id="113" w:name="_Ref437344490"/>
            <w:r w:rsidRPr="00CB1A5C">
              <w:rPr>
                <w:sz w:val="20"/>
                <w:szCs w:val="20"/>
              </w:rPr>
              <w:t xml:space="preserve">BR </w:t>
            </w:r>
            <w:r>
              <w:rPr>
                <w:noProof/>
                <w:sz w:val="20"/>
                <w:szCs w:val="20"/>
              </w:rPr>
              <w:t>113</w:t>
            </w:r>
            <w:bookmarkEnd w:id="113"/>
            <w:r w:rsidRPr="00CB1A5C">
              <w:rPr>
                <w:sz w:val="20"/>
                <w:szCs w:val="20"/>
              </w:rPr>
              <w:t xml:space="preserve"> </w:t>
            </w:r>
            <w:r>
              <w:rPr>
                <w:sz w:val="20"/>
                <w:szCs w:val="20"/>
              </w:rPr>
              <w:t>-</w:t>
            </w:r>
            <w:r w:rsidRPr="00CB1A5C">
              <w:rPr>
                <w:sz w:val="20"/>
                <w:szCs w:val="20"/>
              </w:rPr>
              <w:t xml:space="preserve"> Clean set of simulated stress scenarios</w:t>
            </w:r>
          </w:p>
        </w:tc>
        <w:tc>
          <w:tcPr>
            <w:tcW w:w="7655" w:type="dxa"/>
            <w:tcBorders>
              <w:top w:val="single" w:sz="4" w:space="0" w:color="auto"/>
              <w:left w:val="single" w:sz="4" w:space="0" w:color="auto"/>
              <w:bottom w:val="single" w:sz="4" w:space="0" w:color="auto"/>
              <w:right w:val="single" w:sz="4" w:space="0" w:color="auto"/>
            </w:tcBorders>
          </w:tcPr>
          <w:p w:rsidR="005B5806" w:rsidRPr="00CB1A5C" w:rsidRDefault="005B5806" w:rsidP="005B5806">
            <w:pPr>
              <w:rPr>
                <w:rFonts w:ascii="Arial" w:hAnsi="Arial" w:cs="Arial"/>
                <w:sz w:val="20"/>
                <w:szCs w:val="20"/>
              </w:rPr>
            </w:pPr>
            <w:r w:rsidRPr="00CB1A5C">
              <w:rPr>
                <w:rFonts w:ascii="Arial" w:hAnsi="Arial" w:cs="Arial"/>
                <w:sz w:val="20"/>
                <w:szCs w:val="20"/>
              </w:rPr>
              <w:t>As a ForexClear Risk User:</w:t>
            </w:r>
            <w:r w:rsidRPr="00CB1A5C" w:rsidDel="00BE63FB">
              <w:rPr>
                <w:rFonts w:ascii="Arial" w:hAnsi="Arial" w:cs="Arial"/>
                <w:sz w:val="20"/>
                <w:szCs w:val="20"/>
              </w:rPr>
              <w:t xml:space="preserve"> </w:t>
            </w:r>
          </w:p>
          <w:p w:rsidR="005B5806" w:rsidRPr="00CB1A5C" w:rsidRDefault="005B5806" w:rsidP="005B5806">
            <w:pPr>
              <w:rPr>
                <w:rFonts w:ascii="Arial" w:hAnsi="Arial" w:cs="Arial"/>
                <w:sz w:val="20"/>
                <w:szCs w:val="20"/>
              </w:rPr>
            </w:pPr>
            <w:r w:rsidRPr="00CB1A5C">
              <w:rPr>
                <w:rFonts w:ascii="Arial" w:hAnsi="Arial" w:cs="Arial"/>
                <w:sz w:val="20"/>
                <w:szCs w:val="20"/>
              </w:rPr>
              <w:t>I want to be able to generate a clean set of simulated stress scenarios so that in can calculate stressed NPV.</w:t>
            </w:r>
          </w:p>
          <w:p w:rsidR="005B5806" w:rsidRPr="00CB1A5C" w:rsidRDefault="005B5806" w:rsidP="005B5806">
            <w:pPr>
              <w:rPr>
                <w:rFonts w:ascii="Arial" w:hAnsi="Arial" w:cs="Arial"/>
                <w:sz w:val="20"/>
                <w:szCs w:val="20"/>
              </w:rPr>
            </w:pPr>
            <w:r w:rsidRPr="00CB1A5C">
              <w:rPr>
                <w:rFonts w:ascii="Arial" w:hAnsi="Arial" w:cs="Arial"/>
                <w:sz w:val="20"/>
                <w:szCs w:val="20"/>
              </w:rPr>
              <w:t>Acceptance criteria:</w:t>
            </w:r>
          </w:p>
          <w:p w:rsidR="005B5806" w:rsidRPr="00CB1A5C" w:rsidRDefault="005B5806" w:rsidP="000A4C4F">
            <w:pPr>
              <w:pStyle w:val="ListParagraph"/>
              <w:numPr>
                <w:ilvl w:val="0"/>
                <w:numId w:val="212"/>
              </w:numPr>
              <w:overflowPunct w:val="0"/>
              <w:autoSpaceDE w:val="0"/>
              <w:autoSpaceDN w:val="0"/>
              <w:adjustRightInd w:val="0"/>
              <w:spacing w:after="120" w:line="240" w:lineRule="auto"/>
              <w:textAlignment w:val="baseline"/>
              <w:rPr>
                <w:rFonts w:cs="Arial"/>
                <w:sz w:val="20"/>
              </w:rPr>
            </w:pPr>
            <w:r w:rsidRPr="00CB1A5C">
              <w:rPr>
                <w:rFonts w:cs="Arial"/>
                <w:sz w:val="20"/>
              </w:rPr>
              <w:t>Simulated stress scenarios (</w:t>
            </w:r>
            <w:r w:rsidRPr="003A0CDC">
              <w:rPr>
                <w:rFonts w:cs="Arial"/>
                <w:b/>
                <w:sz w:val="20"/>
              </w:rPr>
              <w:t xml:space="preserve">BR </w:t>
            </w:r>
            <w:r w:rsidRPr="003A0CDC">
              <w:rPr>
                <w:rFonts w:cs="Arial"/>
                <w:b/>
                <w:noProof/>
                <w:sz w:val="20"/>
              </w:rPr>
              <w:t>112</w:t>
            </w:r>
            <w:r w:rsidRPr="00CB1A5C">
              <w:rPr>
                <w:rFonts w:cs="Arial"/>
                <w:sz w:val="20"/>
              </w:rPr>
              <w:t>) are checked and de-</w:t>
            </w:r>
            <w:proofErr w:type="spellStart"/>
            <w:r w:rsidRPr="00CB1A5C">
              <w:rPr>
                <w:rFonts w:cs="Arial"/>
                <w:sz w:val="20"/>
              </w:rPr>
              <w:t>arb’ed</w:t>
            </w:r>
            <w:proofErr w:type="spellEnd"/>
            <w:r w:rsidRPr="00CB1A5C">
              <w:rPr>
                <w:rFonts w:cs="Arial"/>
                <w:sz w:val="20"/>
              </w:rPr>
              <w:t xml:space="preserve"> as per </w:t>
            </w:r>
            <w:r w:rsidRPr="003A0CDC">
              <w:rPr>
                <w:rFonts w:cs="Arial"/>
                <w:b/>
                <w:sz w:val="20"/>
              </w:rPr>
              <w:t xml:space="preserve">BR </w:t>
            </w:r>
            <w:r w:rsidRPr="003A0CDC">
              <w:rPr>
                <w:rFonts w:cs="Arial"/>
                <w:b/>
                <w:noProof/>
                <w:sz w:val="20"/>
              </w:rPr>
              <w:t>58</w:t>
            </w:r>
            <w:r w:rsidRPr="00CB1A5C">
              <w:rPr>
                <w:rFonts w:cs="Arial"/>
                <w:sz w:val="20"/>
              </w:rPr>
              <w:t xml:space="preserve"> and </w:t>
            </w:r>
            <w:r w:rsidRPr="003A0CDC">
              <w:rPr>
                <w:rFonts w:cs="Arial"/>
                <w:b/>
                <w:sz w:val="20"/>
              </w:rPr>
              <w:t xml:space="preserve">BR </w:t>
            </w:r>
            <w:r w:rsidRPr="003A0CDC">
              <w:rPr>
                <w:rFonts w:cs="Arial"/>
                <w:b/>
                <w:noProof/>
                <w:sz w:val="20"/>
              </w:rPr>
              <w:t>60</w:t>
            </w:r>
          </w:p>
        </w:tc>
      </w:tr>
    </w:tbl>
    <w:p w:rsidR="005B5806" w:rsidRDefault="005B5806" w:rsidP="004208BE">
      <w:pPr>
        <w:spacing w:after="0" w:line="240" w:lineRule="auto"/>
        <w:rPr>
          <w:rFonts w:ascii="Arial" w:eastAsia="Arial" w:hAnsi="Arial" w:cs="Arial"/>
          <w:sz w:val="20"/>
        </w:rPr>
      </w:pPr>
    </w:p>
    <w:p w:rsidR="005B5806" w:rsidRDefault="005B5806" w:rsidP="000707E1">
      <w:pPr>
        <w:pStyle w:val="Heading1NoTOC"/>
        <w:ind w:left="360"/>
      </w:pPr>
      <w:bookmarkStart w:id="114" w:name="_Toc441186612"/>
      <w:bookmarkStart w:id="115" w:name="_Toc441216249"/>
      <w:bookmarkStart w:id="116" w:name="_Toc442109069"/>
      <w:bookmarkStart w:id="117" w:name="_Toc446494160"/>
      <w:bookmarkStart w:id="118" w:name="_Toc446502544"/>
    </w:p>
    <w:p w:rsidR="005B5806" w:rsidRDefault="005B5806" w:rsidP="000707E1">
      <w:pPr>
        <w:pStyle w:val="Heading1NoTOC"/>
      </w:pPr>
    </w:p>
    <w:p w:rsidR="005B5806" w:rsidRDefault="005B5806">
      <w:pPr>
        <w:spacing w:after="0" w:line="240" w:lineRule="auto"/>
        <w:rPr>
          <w:rFonts w:eastAsiaTheme="majorEastAsia" w:cstheme="majorBidi"/>
          <w:bCs/>
          <w:color w:val="00539F" w:themeColor="text2"/>
          <w:sz w:val="40"/>
          <w:szCs w:val="28"/>
        </w:rPr>
      </w:pPr>
      <w:r>
        <w:br w:type="page"/>
      </w:r>
    </w:p>
    <w:p w:rsidR="003A04DD" w:rsidRDefault="003A04DD" w:rsidP="003D7588">
      <w:pPr>
        <w:pStyle w:val="FXRiskH1"/>
      </w:pPr>
      <w:bookmarkStart w:id="119" w:name="_Toc459118076"/>
      <w:r w:rsidRPr="00901E45">
        <w:lastRenderedPageBreak/>
        <w:t>Liabilities</w:t>
      </w:r>
      <w:bookmarkEnd w:id="114"/>
      <w:bookmarkEnd w:id="115"/>
      <w:bookmarkEnd w:id="116"/>
      <w:bookmarkEnd w:id="117"/>
      <w:bookmarkEnd w:id="118"/>
      <w:bookmarkEnd w:id="119"/>
      <w:r w:rsidRPr="00901E45">
        <w:t xml:space="preserve"> </w:t>
      </w:r>
    </w:p>
    <w:p w:rsidR="003A04DD" w:rsidRPr="0058272E" w:rsidRDefault="003A04DD" w:rsidP="003A04DD">
      <w:pPr>
        <w:rPr>
          <w:rFonts w:ascii="Arial" w:hAnsi="Arial" w:cs="Arial"/>
          <w:sz w:val="20"/>
          <w:szCs w:val="20"/>
        </w:rPr>
      </w:pPr>
      <w:r w:rsidRPr="0058272E">
        <w:rPr>
          <w:rFonts w:ascii="Arial" w:hAnsi="Arial" w:cs="Arial"/>
          <w:sz w:val="20"/>
          <w:szCs w:val="20"/>
        </w:rPr>
        <w:t>Liabilities components in the coming BR are defined as follow:</w:t>
      </w:r>
    </w:p>
    <w:p w:rsidR="003A04DD" w:rsidRDefault="001B0B60" w:rsidP="000A4C4F">
      <w:pPr>
        <w:pStyle w:val="ListParagraph"/>
        <w:numPr>
          <w:ilvl w:val="0"/>
          <w:numId w:val="207"/>
        </w:numPr>
        <w:overflowPunct w:val="0"/>
        <w:autoSpaceDE w:val="0"/>
        <w:autoSpaceDN w:val="0"/>
        <w:adjustRightInd w:val="0"/>
        <w:spacing w:after="120" w:line="240" w:lineRule="auto"/>
        <w:textAlignment w:val="baseline"/>
      </w:pPr>
      <m:oMath>
        <m:sSub>
          <m:sSubPr>
            <m:ctrlPr>
              <w:rPr>
                <w:rFonts w:ascii="Cambria Math" w:hAnsi="Cambria Math" w:cs="Arial"/>
                <w:i/>
                <w:sz w:val="20"/>
              </w:rPr>
            </m:ctrlPr>
          </m:sSubPr>
          <m:e>
            <m:r>
              <w:rPr>
                <w:rFonts w:ascii="Cambria Math" w:hAnsi="Cambria Math" w:cs="Arial"/>
                <w:sz w:val="20"/>
              </w:rPr>
              <m:t>IM</m:t>
            </m:r>
          </m:e>
          <m:sub>
            <m:r>
              <w:rPr>
                <w:rFonts w:ascii="Cambria Math" w:hAnsi="Cambria Math" w:cs="Arial"/>
                <w:sz w:val="20"/>
              </w:rPr>
              <m:t>M,NDF</m:t>
            </m:r>
          </m:sub>
        </m:sSub>
      </m:oMath>
      <w:r w:rsidR="003A04DD" w:rsidRPr="006838BE">
        <w:rPr>
          <w:rFonts w:cs="Arial"/>
          <w:sz w:val="20"/>
        </w:rPr>
        <w:t xml:space="preserve"> is Initial Margin calculated at margin account level for the </w:t>
      </w:r>
      <w:r w:rsidR="003B2EFC">
        <w:rPr>
          <w:rFonts w:cs="Arial"/>
          <w:sz w:val="20"/>
        </w:rPr>
        <w:t>EM</w:t>
      </w:r>
      <w:r w:rsidR="003A04DD" w:rsidRPr="006838BE">
        <w:rPr>
          <w:rFonts w:cs="Arial"/>
          <w:sz w:val="20"/>
        </w:rPr>
        <w:t xml:space="preserve"> service and is calculated as  per </w:t>
      </w:r>
      <w:r w:rsidR="003A04DD" w:rsidRPr="00211938">
        <w:rPr>
          <w:rFonts w:cs="Arial"/>
          <w:sz w:val="20"/>
        </w:rPr>
        <w:t>the DSS</w:t>
      </w:r>
    </w:p>
    <w:p w:rsidR="003A04DD" w:rsidRDefault="001B0B60" w:rsidP="000A4C4F">
      <w:pPr>
        <w:pStyle w:val="ListParagraph"/>
        <w:numPr>
          <w:ilvl w:val="0"/>
          <w:numId w:val="207"/>
        </w:numPr>
        <w:overflowPunct w:val="0"/>
        <w:autoSpaceDE w:val="0"/>
        <w:autoSpaceDN w:val="0"/>
        <w:adjustRightInd w:val="0"/>
        <w:spacing w:after="120" w:line="240" w:lineRule="auto"/>
        <w:textAlignment w:val="baseline"/>
        <w:rPr>
          <w:rFonts w:cs="Arial"/>
          <w:sz w:val="20"/>
        </w:rPr>
      </w:pPr>
      <m:oMath>
        <m:sSub>
          <m:sSubPr>
            <m:ctrlPr>
              <w:rPr>
                <w:rFonts w:ascii="Cambria Math" w:hAnsi="Cambria Math" w:cs="Arial"/>
                <w:i/>
                <w:sz w:val="20"/>
              </w:rPr>
            </m:ctrlPr>
          </m:sSubPr>
          <m:e>
            <m:r>
              <w:rPr>
                <w:rFonts w:ascii="Cambria Math" w:hAnsi="Cambria Math" w:cs="Arial"/>
                <w:sz w:val="20"/>
              </w:rPr>
              <m:t>SRM</m:t>
            </m:r>
          </m:e>
          <m:sub>
            <m:r>
              <w:rPr>
                <w:rFonts w:ascii="Cambria Math" w:hAnsi="Cambria Math" w:cs="Arial"/>
                <w:sz w:val="20"/>
              </w:rPr>
              <m:t>M,NDF</m:t>
            </m:r>
          </m:sub>
        </m:sSub>
      </m:oMath>
      <w:r w:rsidR="003A04DD" w:rsidRPr="006838BE">
        <w:rPr>
          <w:rFonts w:cs="Arial"/>
          <w:sz w:val="20"/>
        </w:rPr>
        <w:t xml:space="preserve"> is SRM calculated at margin account level for the </w:t>
      </w:r>
      <w:r w:rsidR="003B2EFC">
        <w:rPr>
          <w:rFonts w:cs="Arial"/>
          <w:sz w:val="20"/>
        </w:rPr>
        <w:t>EM</w:t>
      </w:r>
      <w:r w:rsidR="003A04DD" w:rsidRPr="006838BE">
        <w:rPr>
          <w:rFonts w:cs="Arial"/>
          <w:sz w:val="20"/>
        </w:rPr>
        <w:t xml:space="preserve"> service and is calculated as per </w:t>
      </w:r>
      <w:r w:rsidR="003A04DD" w:rsidRPr="00211938">
        <w:rPr>
          <w:rFonts w:cs="Arial"/>
          <w:sz w:val="20"/>
        </w:rPr>
        <w:t>the DSS</w:t>
      </w:r>
    </w:p>
    <w:p w:rsidR="003A04DD" w:rsidRPr="006838BE" w:rsidRDefault="001B0B60" w:rsidP="000A4C4F">
      <w:pPr>
        <w:pStyle w:val="ListParagraph"/>
        <w:numPr>
          <w:ilvl w:val="0"/>
          <w:numId w:val="207"/>
        </w:numPr>
        <w:overflowPunct w:val="0"/>
        <w:autoSpaceDE w:val="0"/>
        <w:autoSpaceDN w:val="0"/>
        <w:adjustRightInd w:val="0"/>
        <w:spacing w:after="120" w:line="240" w:lineRule="auto"/>
        <w:textAlignment w:val="baseline"/>
        <w:rPr>
          <w:rFonts w:cs="Arial"/>
          <w:sz w:val="20"/>
        </w:rPr>
      </w:pPr>
      <m:oMath>
        <m:sSub>
          <m:sSubPr>
            <m:ctrlPr>
              <w:rPr>
                <w:rFonts w:ascii="Cambria Math" w:hAnsi="Cambria Math" w:cs="Arial"/>
                <w:i/>
                <w:sz w:val="20"/>
              </w:rPr>
            </m:ctrlPr>
          </m:sSubPr>
          <m:e>
            <m:r>
              <w:rPr>
                <w:rFonts w:ascii="Cambria Math" w:hAnsi="Cambria Math" w:cs="Arial"/>
                <w:sz w:val="20"/>
              </w:rPr>
              <m:t>LRM</m:t>
            </m:r>
          </m:e>
          <m:sub>
            <m:r>
              <w:rPr>
                <w:rFonts w:ascii="Cambria Math" w:hAnsi="Cambria Math" w:cs="Arial"/>
                <w:sz w:val="20"/>
              </w:rPr>
              <m:t>M,NDF</m:t>
            </m:r>
          </m:sub>
        </m:sSub>
      </m:oMath>
      <w:r w:rsidR="003A04DD" w:rsidRPr="006838BE">
        <w:rPr>
          <w:rFonts w:cs="Arial"/>
          <w:sz w:val="20"/>
        </w:rPr>
        <w:t xml:space="preserve"> is LRM calculated at margin account level for the </w:t>
      </w:r>
      <w:r w:rsidR="003B2EFC">
        <w:rPr>
          <w:rFonts w:cs="Arial"/>
          <w:sz w:val="20"/>
        </w:rPr>
        <w:t>EM</w:t>
      </w:r>
      <w:r w:rsidR="003A04DD" w:rsidRPr="006838BE">
        <w:rPr>
          <w:rFonts w:cs="Arial"/>
          <w:sz w:val="20"/>
        </w:rPr>
        <w:t xml:space="preserve"> service and is calculated as  per </w:t>
      </w:r>
      <w:r w:rsidR="003A04DD" w:rsidRPr="00211938">
        <w:rPr>
          <w:rFonts w:cs="Arial"/>
          <w:sz w:val="20"/>
        </w:rPr>
        <w:t>the DSS</w:t>
      </w:r>
    </w:p>
    <w:p w:rsidR="003A04DD" w:rsidRPr="00CB1A5C" w:rsidRDefault="001B0B60" w:rsidP="000A4C4F">
      <w:pPr>
        <w:pStyle w:val="ListParagraph"/>
        <w:numPr>
          <w:ilvl w:val="0"/>
          <w:numId w:val="207"/>
        </w:numPr>
        <w:overflowPunct w:val="0"/>
        <w:autoSpaceDE w:val="0"/>
        <w:autoSpaceDN w:val="0"/>
        <w:adjustRightInd w:val="0"/>
        <w:spacing w:after="120" w:line="240" w:lineRule="auto"/>
        <w:textAlignment w:val="baseline"/>
        <w:rPr>
          <w:rFonts w:cs="Arial"/>
          <w:sz w:val="20"/>
        </w:rPr>
      </w:pPr>
      <m:oMath>
        <m:sSub>
          <m:sSubPr>
            <m:ctrlPr>
              <w:rPr>
                <w:rFonts w:ascii="Cambria Math" w:hAnsi="Cambria Math" w:cs="Arial"/>
                <w:i/>
                <w:sz w:val="20"/>
              </w:rPr>
            </m:ctrlPr>
          </m:sSubPr>
          <m:e>
            <m:r>
              <w:rPr>
                <w:rFonts w:ascii="Cambria Math" w:hAnsi="Cambria Math" w:cs="Arial"/>
                <w:sz w:val="20"/>
              </w:rPr>
              <m:t>IM</m:t>
            </m:r>
          </m:e>
          <m:sub>
            <m:r>
              <w:rPr>
                <w:rFonts w:ascii="Cambria Math" w:hAnsi="Cambria Math" w:cs="Arial"/>
                <w:sz w:val="20"/>
              </w:rPr>
              <m:t>M,FXO</m:t>
            </m:r>
          </m:sub>
        </m:sSub>
      </m:oMath>
      <w:r w:rsidR="003A04DD" w:rsidRPr="00CB1A5C">
        <w:rPr>
          <w:rFonts w:cs="Arial"/>
          <w:sz w:val="20"/>
        </w:rPr>
        <w:t xml:space="preserve">is Initial Margin calculated at House (H) account level for the </w:t>
      </w:r>
      <w:r w:rsidR="003B2EFC">
        <w:rPr>
          <w:rFonts w:cs="Arial"/>
          <w:sz w:val="20"/>
        </w:rPr>
        <w:t>NON-EM</w:t>
      </w:r>
      <w:r w:rsidR="003A04DD" w:rsidRPr="00CB1A5C">
        <w:rPr>
          <w:rFonts w:cs="Arial"/>
          <w:sz w:val="20"/>
        </w:rPr>
        <w:t xml:space="preserve"> service and is calculated as  per </w:t>
      </w:r>
      <w:r w:rsidR="003A04DD" w:rsidRPr="003A0CDC">
        <w:rPr>
          <w:rFonts w:cs="Arial"/>
          <w:b/>
          <w:sz w:val="20"/>
        </w:rPr>
        <w:t xml:space="preserve">BR </w:t>
      </w:r>
      <w:r w:rsidR="003A04DD" w:rsidRPr="003A0CDC">
        <w:rPr>
          <w:rFonts w:cs="Arial"/>
          <w:b/>
          <w:noProof/>
          <w:sz w:val="20"/>
        </w:rPr>
        <w:t>46</w:t>
      </w:r>
    </w:p>
    <w:p w:rsidR="003A04DD" w:rsidRPr="00CB1A5C" w:rsidRDefault="001B0B60" w:rsidP="000A4C4F">
      <w:pPr>
        <w:pStyle w:val="ListParagraph"/>
        <w:numPr>
          <w:ilvl w:val="0"/>
          <w:numId w:val="207"/>
        </w:numPr>
        <w:overflowPunct w:val="0"/>
        <w:autoSpaceDE w:val="0"/>
        <w:autoSpaceDN w:val="0"/>
        <w:adjustRightInd w:val="0"/>
        <w:spacing w:after="120" w:line="240" w:lineRule="auto"/>
        <w:textAlignment w:val="baseline"/>
        <w:rPr>
          <w:rFonts w:cs="Arial"/>
          <w:sz w:val="20"/>
        </w:rPr>
      </w:pPr>
      <m:oMath>
        <m:sSub>
          <m:sSubPr>
            <m:ctrlPr>
              <w:rPr>
                <w:rFonts w:ascii="Cambria Math" w:hAnsi="Cambria Math" w:cs="Arial"/>
                <w:i/>
                <w:sz w:val="20"/>
              </w:rPr>
            </m:ctrlPr>
          </m:sSubPr>
          <m:e>
            <m:r>
              <w:rPr>
                <w:rFonts w:ascii="Cambria Math" w:hAnsi="Cambria Math" w:cs="Arial"/>
                <w:sz w:val="20"/>
              </w:rPr>
              <m:t>SRM</m:t>
            </m:r>
          </m:e>
          <m:sub>
            <m:r>
              <w:rPr>
                <w:rFonts w:ascii="Cambria Math" w:hAnsi="Cambria Math" w:cs="Arial"/>
                <w:sz w:val="20"/>
              </w:rPr>
              <m:t>M,FXO</m:t>
            </m:r>
          </m:sub>
        </m:sSub>
      </m:oMath>
      <w:r w:rsidR="003A04DD" w:rsidRPr="00CB1A5C">
        <w:rPr>
          <w:rFonts w:cs="Arial"/>
          <w:sz w:val="20"/>
        </w:rPr>
        <w:t xml:space="preserve"> is SRM calculated at House (H) acco</w:t>
      </w:r>
      <w:proofErr w:type="spellStart"/>
      <w:r w:rsidR="003A04DD" w:rsidRPr="00CB1A5C">
        <w:rPr>
          <w:rFonts w:cs="Arial"/>
          <w:sz w:val="20"/>
        </w:rPr>
        <w:t>unt</w:t>
      </w:r>
      <w:proofErr w:type="spellEnd"/>
      <w:r w:rsidR="003A04DD" w:rsidRPr="00CB1A5C">
        <w:rPr>
          <w:rFonts w:cs="Arial"/>
          <w:sz w:val="20"/>
        </w:rPr>
        <w:t xml:space="preserve"> level for the </w:t>
      </w:r>
      <w:r w:rsidR="003B2EFC">
        <w:rPr>
          <w:rFonts w:cs="Arial"/>
          <w:sz w:val="20"/>
        </w:rPr>
        <w:t>NON-</w:t>
      </w:r>
      <w:proofErr w:type="spellStart"/>
      <w:r w:rsidR="003B2EFC">
        <w:rPr>
          <w:rFonts w:cs="Arial"/>
          <w:sz w:val="20"/>
        </w:rPr>
        <w:t>EM</w:t>
      </w:r>
      <w:r w:rsidR="003A04DD" w:rsidRPr="00CB1A5C">
        <w:rPr>
          <w:rFonts w:cs="Arial"/>
          <w:sz w:val="20"/>
        </w:rPr>
        <w:t>service</w:t>
      </w:r>
      <w:proofErr w:type="spellEnd"/>
      <w:r w:rsidR="003A04DD" w:rsidRPr="00CB1A5C">
        <w:rPr>
          <w:rFonts w:cs="Arial"/>
          <w:sz w:val="20"/>
        </w:rPr>
        <w:t xml:space="preserve"> and is calculated as per </w:t>
      </w:r>
      <w:r w:rsidR="003A04DD" w:rsidRPr="003A0CDC">
        <w:rPr>
          <w:rFonts w:cs="Arial"/>
          <w:b/>
          <w:sz w:val="20"/>
        </w:rPr>
        <w:t xml:space="preserve">BR </w:t>
      </w:r>
      <w:r w:rsidR="003A04DD" w:rsidRPr="003A0CDC">
        <w:rPr>
          <w:rFonts w:cs="Arial"/>
          <w:b/>
          <w:noProof/>
          <w:sz w:val="20"/>
        </w:rPr>
        <w:t>64</w:t>
      </w:r>
      <w:r w:rsidR="003A04DD" w:rsidRPr="00CB1A5C">
        <w:rPr>
          <w:rFonts w:cs="Arial"/>
          <w:sz w:val="20"/>
        </w:rPr>
        <w:t xml:space="preserve"> </w:t>
      </w:r>
    </w:p>
    <w:p w:rsidR="003A04DD" w:rsidRPr="00CB1A5C" w:rsidRDefault="001B0B60" w:rsidP="000A4C4F">
      <w:pPr>
        <w:pStyle w:val="ListParagraph"/>
        <w:numPr>
          <w:ilvl w:val="0"/>
          <w:numId w:val="207"/>
        </w:numPr>
        <w:overflowPunct w:val="0"/>
        <w:autoSpaceDE w:val="0"/>
        <w:autoSpaceDN w:val="0"/>
        <w:adjustRightInd w:val="0"/>
        <w:spacing w:after="120" w:line="240" w:lineRule="auto"/>
        <w:textAlignment w:val="baseline"/>
        <w:rPr>
          <w:rFonts w:cs="Arial"/>
          <w:sz w:val="20"/>
        </w:rPr>
      </w:pPr>
      <m:oMath>
        <m:sSub>
          <m:sSubPr>
            <m:ctrlPr>
              <w:rPr>
                <w:rFonts w:ascii="Cambria Math" w:hAnsi="Cambria Math" w:cs="Arial"/>
                <w:i/>
                <w:sz w:val="20"/>
              </w:rPr>
            </m:ctrlPr>
          </m:sSubPr>
          <m:e>
            <m:r>
              <w:rPr>
                <w:rFonts w:ascii="Cambria Math" w:hAnsi="Cambria Math" w:cs="Arial"/>
                <w:sz w:val="20"/>
              </w:rPr>
              <m:t>LRM</m:t>
            </m:r>
          </m:e>
          <m:sub>
            <m:r>
              <w:rPr>
                <w:rFonts w:ascii="Cambria Math" w:hAnsi="Cambria Math" w:cs="Arial"/>
                <w:sz w:val="20"/>
              </w:rPr>
              <m:t>M,FXO</m:t>
            </m:r>
          </m:sub>
        </m:sSub>
      </m:oMath>
      <w:r w:rsidR="003A04DD" w:rsidRPr="00CB1A5C">
        <w:rPr>
          <w:rFonts w:cs="Arial"/>
          <w:sz w:val="20"/>
        </w:rPr>
        <w:t xml:space="preserve"> is LRM calculated at House (H) account level for the </w:t>
      </w:r>
      <w:r w:rsidR="003B2EFC">
        <w:rPr>
          <w:rFonts w:cs="Arial"/>
          <w:sz w:val="20"/>
        </w:rPr>
        <w:t>NON-EM</w:t>
      </w:r>
      <w:r w:rsidR="003A04DD" w:rsidRPr="00CB1A5C">
        <w:rPr>
          <w:rFonts w:cs="Arial"/>
          <w:sz w:val="20"/>
        </w:rPr>
        <w:t xml:space="preserve"> service and is calculated as  per </w:t>
      </w:r>
      <w:r w:rsidR="003A04DD" w:rsidRPr="003A0CDC">
        <w:rPr>
          <w:rFonts w:cs="Arial"/>
          <w:b/>
          <w:sz w:val="20"/>
        </w:rPr>
        <w:t xml:space="preserve">BR </w:t>
      </w:r>
      <w:r w:rsidR="003A04DD" w:rsidRPr="003A0CDC">
        <w:rPr>
          <w:rFonts w:cs="Arial"/>
          <w:b/>
          <w:noProof/>
          <w:sz w:val="20"/>
        </w:rPr>
        <w:t>82</w:t>
      </w:r>
    </w:p>
    <w:p w:rsidR="003A04DD" w:rsidRPr="00CB1A5C" w:rsidRDefault="001B0B60" w:rsidP="000A4C4F">
      <w:pPr>
        <w:pStyle w:val="ListParagraph"/>
        <w:numPr>
          <w:ilvl w:val="0"/>
          <w:numId w:val="207"/>
        </w:numPr>
        <w:overflowPunct w:val="0"/>
        <w:autoSpaceDE w:val="0"/>
        <w:autoSpaceDN w:val="0"/>
        <w:adjustRightInd w:val="0"/>
        <w:spacing w:after="120" w:line="240" w:lineRule="auto"/>
        <w:textAlignment w:val="baseline"/>
        <w:rPr>
          <w:rFonts w:cs="Arial"/>
          <w:sz w:val="20"/>
        </w:rPr>
      </w:pPr>
      <m:oMath>
        <m:sSub>
          <m:sSubPr>
            <m:ctrlPr>
              <w:rPr>
                <w:rFonts w:ascii="Cambria Math" w:hAnsi="Cambria Math" w:cs="Arial"/>
                <w:i/>
                <w:sz w:val="20"/>
              </w:rPr>
            </m:ctrlPr>
          </m:sSubPr>
          <m:e>
            <m:r>
              <w:rPr>
                <w:rFonts w:ascii="Cambria Math" w:hAnsi="Cambria Math" w:cs="Arial"/>
                <w:sz w:val="20"/>
              </w:rPr>
              <m:t>CRiM</m:t>
            </m:r>
          </m:e>
          <m:sub>
            <m:r>
              <w:rPr>
                <w:rFonts w:ascii="Cambria Math" w:hAnsi="Cambria Math" w:cs="Arial"/>
                <w:sz w:val="20"/>
              </w:rPr>
              <m:t>M</m:t>
            </m:r>
          </m:sub>
        </m:sSub>
      </m:oMath>
      <w:r w:rsidR="003A04DD" w:rsidRPr="00CB1A5C">
        <w:rPr>
          <w:rFonts w:cs="Arial"/>
          <w:sz w:val="20"/>
        </w:rPr>
        <w:t xml:space="preserve"> is combined (combined for both </w:t>
      </w:r>
      <w:r w:rsidR="003B2EFC">
        <w:rPr>
          <w:rFonts w:cs="Arial"/>
          <w:sz w:val="20"/>
        </w:rPr>
        <w:t>NON-EM</w:t>
      </w:r>
      <w:r w:rsidR="003A04DD" w:rsidRPr="00CB1A5C">
        <w:rPr>
          <w:rFonts w:cs="Arial"/>
          <w:sz w:val="20"/>
        </w:rPr>
        <w:t xml:space="preserve"> and </w:t>
      </w:r>
      <w:r w:rsidR="003B2EFC">
        <w:rPr>
          <w:rFonts w:cs="Arial"/>
          <w:sz w:val="20"/>
        </w:rPr>
        <w:t>EM</w:t>
      </w:r>
      <w:r w:rsidR="003A04DD" w:rsidRPr="00CB1A5C">
        <w:rPr>
          <w:rFonts w:cs="Arial"/>
          <w:sz w:val="20"/>
        </w:rPr>
        <w:t xml:space="preserve"> service) </w:t>
      </w:r>
      <w:proofErr w:type="spellStart"/>
      <w:r w:rsidR="003A04DD" w:rsidRPr="00CB1A5C">
        <w:rPr>
          <w:rFonts w:cs="Arial"/>
          <w:sz w:val="20"/>
        </w:rPr>
        <w:t>CRiM</w:t>
      </w:r>
      <w:proofErr w:type="spellEnd"/>
      <w:r w:rsidR="003A04DD" w:rsidRPr="00CB1A5C">
        <w:rPr>
          <w:rFonts w:cs="Arial"/>
          <w:sz w:val="20"/>
        </w:rPr>
        <w:t xml:space="preserve"> calculated at </w:t>
      </w:r>
      <w:r w:rsidR="003A04DD">
        <w:rPr>
          <w:rFonts w:cs="Arial"/>
          <w:sz w:val="20"/>
        </w:rPr>
        <w:t>member level</w:t>
      </w:r>
      <w:r w:rsidR="003A04DD" w:rsidRPr="00CB1A5C">
        <w:rPr>
          <w:rFonts w:cs="Arial"/>
          <w:sz w:val="20"/>
        </w:rPr>
        <w:t xml:space="preserve"> and is calculated as  per </w:t>
      </w:r>
      <w:r w:rsidR="003A04DD" w:rsidRPr="003A0CDC">
        <w:rPr>
          <w:rFonts w:cs="Arial"/>
          <w:b/>
          <w:sz w:val="20"/>
        </w:rPr>
        <w:t>BR 46</w:t>
      </w:r>
    </w:p>
    <w:p w:rsidR="003A04DD" w:rsidRPr="006838BE" w:rsidRDefault="001B0B60" w:rsidP="000A4C4F">
      <w:pPr>
        <w:pStyle w:val="ListParagraph"/>
        <w:numPr>
          <w:ilvl w:val="0"/>
          <w:numId w:val="207"/>
        </w:numPr>
        <w:overflowPunct w:val="0"/>
        <w:autoSpaceDE w:val="0"/>
        <w:autoSpaceDN w:val="0"/>
        <w:adjustRightInd w:val="0"/>
        <w:spacing w:after="120" w:line="240" w:lineRule="auto"/>
        <w:textAlignment w:val="baseline"/>
        <w:rPr>
          <w:rFonts w:cs="Arial"/>
          <w:sz w:val="20"/>
        </w:rPr>
      </w:pPr>
      <m:oMath>
        <m:sSub>
          <m:sSubPr>
            <m:ctrlPr>
              <w:rPr>
                <w:rFonts w:ascii="Cambria Math" w:hAnsi="Cambria Math" w:cs="Arial"/>
                <w:i/>
                <w:sz w:val="20"/>
              </w:rPr>
            </m:ctrlPr>
          </m:sSubPr>
          <m:e>
            <m:r>
              <w:rPr>
                <w:rFonts w:ascii="Cambria Math" w:hAnsi="Cambria Math" w:cs="Arial"/>
                <w:sz w:val="20"/>
              </w:rPr>
              <m:t>SMM</m:t>
            </m:r>
          </m:e>
          <m:sub>
            <m:r>
              <w:rPr>
                <w:rFonts w:ascii="Cambria Math" w:hAnsi="Cambria Math" w:cs="Arial"/>
                <w:sz w:val="20"/>
              </w:rPr>
              <m:t>M,FXO</m:t>
            </m:r>
          </m:sub>
        </m:sSub>
      </m:oMath>
      <w:r w:rsidR="003A04DD" w:rsidRPr="006838BE">
        <w:rPr>
          <w:rFonts w:cs="Arial"/>
          <w:sz w:val="20"/>
        </w:rPr>
        <w:t xml:space="preserve"> is SMM calculated at HOUSE level for the </w:t>
      </w:r>
      <w:r w:rsidR="003B2EFC">
        <w:rPr>
          <w:rFonts w:cs="Arial"/>
          <w:sz w:val="20"/>
        </w:rPr>
        <w:t>NON-EM</w:t>
      </w:r>
      <w:r w:rsidR="003A04DD" w:rsidRPr="006838BE">
        <w:rPr>
          <w:rFonts w:cs="Arial"/>
          <w:sz w:val="20"/>
        </w:rPr>
        <w:t xml:space="preserve"> service and is calculated as per </w:t>
      </w:r>
      <w:r w:rsidR="003A04DD" w:rsidRPr="003A0CDC">
        <w:rPr>
          <w:rFonts w:cs="Arial"/>
          <w:b/>
          <w:sz w:val="20"/>
        </w:rPr>
        <w:t xml:space="preserve">BR </w:t>
      </w:r>
      <w:r w:rsidR="003A04DD" w:rsidRPr="003A0CDC">
        <w:rPr>
          <w:rFonts w:cs="Arial"/>
          <w:b/>
          <w:noProof/>
          <w:sz w:val="20"/>
        </w:rPr>
        <w:t>66</w:t>
      </w:r>
    </w:p>
    <w:p w:rsidR="003A04DD" w:rsidRPr="006838BE" w:rsidRDefault="001B0B60" w:rsidP="000A4C4F">
      <w:pPr>
        <w:pStyle w:val="ListParagraph"/>
        <w:numPr>
          <w:ilvl w:val="0"/>
          <w:numId w:val="207"/>
        </w:numPr>
        <w:overflowPunct w:val="0"/>
        <w:autoSpaceDE w:val="0"/>
        <w:autoSpaceDN w:val="0"/>
        <w:adjustRightInd w:val="0"/>
        <w:spacing w:after="120" w:line="240" w:lineRule="auto"/>
        <w:textAlignment w:val="baseline"/>
        <w:rPr>
          <w:rFonts w:cs="Arial"/>
          <w:sz w:val="20"/>
        </w:rPr>
      </w:pPr>
      <m:oMath>
        <m:sSub>
          <m:sSubPr>
            <m:ctrlPr>
              <w:rPr>
                <w:rFonts w:ascii="Cambria Math" w:hAnsi="Cambria Math" w:cs="Arial"/>
                <w:i/>
                <w:sz w:val="20"/>
              </w:rPr>
            </m:ctrlPr>
          </m:sSubPr>
          <m:e>
            <m:r>
              <w:rPr>
                <w:rFonts w:ascii="Cambria Math" w:hAnsi="Cambria Math" w:cs="Arial"/>
                <w:sz w:val="20"/>
              </w:rPr>
              <m:t>VMEOD</m:t>
            </m:r>
          </m:e>
          <m:sub>
            <m:r>
              <w:rPr>
                <w:rFonts w:ascii="Cambria Math" w:hAnsi="Cambria Math" w:cs="Arial"/>
                <w:sz w:val="20"/>
              </w:rPr>
              <m:t>M,FXO</m:t>
            </m:r>
          </m:sub>
        </m:sSub>
      </m:oMath>
      <w:r w:rsidR="003A04DD" w:rsidRPr="006838BE">
        <w:rPr>
          <w:rFonts w:cs="Arial"/>
          <w:sz w:val="20"/>
        </w:rPr>
        <w:t xml:space="preserve"> is VM in EOD mode calculated at House (H) account level for the </w:t>
      </w:r>
      <w:r w:rsidR="003B2EFC">
        <w:rPr>
          <w:rFonts w:cs="Arial"/>
          <w:sz w:val="20"/>
        </w:rPr>
        <w:t>NON-EM</w:t>
      </w:r>
      <w:r w:rsidR="003A04DD" w:rsidRPr="006838BE">
        <w:rPr>
          <w:rFonts w:cs="Arial"/>
          <w:sz w:val="20"/>
        </w:rPr>
        <w:t xml:space="preserve"> service and is calculated as  per </w:t>
      </w:r>
      <w:r w:rsidR="003A04DD" w:rsidRPr="003A0CDC">
        <w:rPr>
          <w:rFonts w:cs="Arial"/>
          <w:b/>
          <w:sz w:val="20"/>
        </w:rPr>
        <w:t xml:space="preserve">BR </w:t>
      </w:r>
      <w:r w:rsidR="003A04DD" w:rsidRPr="003A0CDC">
        <w:rPr>
          <w:rFonts w:cs="Arial"/>
          <w:b/>
          <w:noProof/>
          <w:sz w:val="20"/>
        </w:rPr>
        <w:t>43</w:t>
      </w:r>
    </w:p>
    <w:p w:rsidR="003A04DD" w:rsidRPr="006838BE" w:rsidRDefault="001B0B60" w:rsidP="000A4C4F">
      <w:pPr>
        <w:pStyle w:val="ListParagraph"/>
        <w:numPr>
          <w:ilvl w:val="0"/>
          <w:numId w:val="207"/>
        </w:numPr>
        <w:overflowPunct w:val="0"/>
        <w:autoSpaceDE w:val="0"/>
        <w:autoSpaceDN w:val="0"/>
        <w:adjustRightInd w:val="0"/>
        <w:spacing w:after="120" w:line="240" w:lineRule="auto"/>
        <w:textAlignment w:val="baseline"/>
        <w:rPr>
          <w:rFonts w:cs="Arial"/>
          <w:sz w:val="20"/>
        </w:rPr>
      </w:pPr>
      <m:oMath>
        <m:sSub>
          <m:sSubPr>
            <m:ctrlPr>
              <w:rPr>
                <w:rFonts w:ascii="Cambria Math" w:hAnsi="Cambria Math" w:cs="Arial"/>
                <w:i/>
                <w:sz w:val="20"/>
              </w:rPr>
            </m:ctrlPr>
          </m:sSubPr>
          <m:e>
            <m:r>
              <w:rPr>
                <w:rFonts w:ascii="Cambria Math" w:hAnsi="Cambria Math" w:cs="Arial"/>
                <w:sz w:val="20"/>
              </w:rPr>
              <m:t>VMEOD</m:t>
            </m:r>
          </m:e>
          <m:sub>
            <m:r>
              <w:rPr>
                <w:rFonts w:ascii="Cambria Math" w:hAnsi="Cambria Math" w:cs="Arial"/>
                <w:sz w:val="20"/>
              </w:rPr>
              <m:t>M,NDF</m:t>
            </m:r>
          </m:sub>
        </m:sSub>
      </m:oMath>
      <w:r w:rsidR="003A04DD" w:rsidRPr="006838BE">
        <w:rPr>
          <w:rFonts w:cs="Arial"/>
          <w:sz w:val="20"/>
        </w:rPr>
        <w:t xml:space="preserve"> is VM in EOD mode calculated at House (H) account level for the </w:t>
      </w:r>
      <w:r w:rsidR="003B2EFC">
        <w:rPr>
          <w:rFonts w:cs="Arial"/>
          <w:sz w:val="20"/>
        </w:rPr>
        <w:t>EM</w:t>
      </w:r>
      <w:r w:rsidR="003A04DD" w:rsidRPr="006838BE">
        <w:rPr>
          <w:rFonts w:cs="Arial"/>
          <w:sz w:val="20"/>
        </w:rPr>
        <w:t xml:space="preserve"> service and is calculated as  per </w:t>
      </w:r>
      <w:r w:rsidR="003A04DD" w:rsidRPr="003A0CDC">
        <w:rPr>
          <w:rFonts w:cs="Arial"/>
          <w:b/>
          <w:sz w:val="20"/>
        </w:rPr>
        <w:t xml:space="preserve">BR </w:t>
      </w:r>
      <w:r w:rsidR="003A04DD" w:rsidRPr="003A0CDC">
        <w:rPr>
          <w:rFonts w:cs="Arial"/>
          <w:b/>
          <w:noProof/>
          <w:sz w:val="20"/>
        </w:rPr>
        <w:t>43</w:t>
      </w:r>
    </w:p>
    <w:p w:rsidR="003A04DD" w:rsidRPr="006838BE" w:rsidRDefault="001B0B60" w:rsidP="000A4C4F">
      <w:pPr>
        <w:pStyle w:val="ListParagraph"/>
        <w:numPr>
          <w:ilvl w:val="0"/>
          <w:numId w:val="207"/>
        </w:numPr>
        <w:overflowPunct w:val="0"/>
        <w:autoSpaceDE w:val="0"/>
        <w:autoSpaceDN w:val="0"/>
        <w:adjustRightInd w:val="0"/>
        <w:spacing w:after="120" w:line="240" w:lineRule="auto"/>
        <w:textAlignment w:val="baseline"/>
        <w:rPr>
          <w:rFonts w:cs="Arial"/>
          <w:b/>
          <w:sz w:val="20"/>
        </w:rPr>
      </w:pPr>
      <m:oMath>
        <m:sSub>
          <m:sSubPr>
            <m:ctrlPr>
              <w:rPr>
                <w:rFonts w:ascii="Cambria Math" w:hAnsi="Cambria Math" w:cs="Arial"/>
                <w:i/>
                <w:sz w:val="20"/>
              </w:rPr>
            </m:ctrlPr>
          </m:sSubPr>
          <m:e>
            <m:r>
              <w:rPr>
                <w:rFonts w:ascii="Cambria Math" w:hAnsi="Cambria Math" w:cs="Arial"/>
                <w:sz w:val="20"/>
              </w:rPr>
              <m:t>PAI</m:t>
            </m:r>
          </m:e>
          <m:sub>
            <m:r>
              <w:rPr>
                <w:rFonts w:ascii="Cambria Math" w:hAnsi="Cambria Math" w:cs="Arial"/>
                <w:sz w:val="20"/>
              </w:rPr>
              <m:t>M,NDF</m:t>
            </m:r>
          </m:sub>
        </m:sSub>
      </m:oMath>
      <w:r w:rsidR="003A04DD" w:rsidRPr="00CB1A5C">
        <w:rPr>
          <w:rFonts w:cs="Arial"/>
          <w:sz w:val="20"/>
        </w:rPr>
        <w:t xml:space="preserve"> </w:t>
      </w:r>
      <w:proofErr w:type="gramStart"/>
      <w:r w:rsidR="003A04DD" w:rsidRPr="00CB1A5C">
        <w:rPr>
          <w:rFonts w:cs="Arial"/>
          <w:sz w:val="20"/>
        </w:rPr>
        <w:t>is</w:t>
      </w:r>
      <w:proofErr w:type="gramEnd"/>
      <w:r w:rsidR="003A04DD" w:rsidRPr="00CB1A5C">
        <w:rPr>
          <w:rFonts w:cs="Arial"/>
          <w:sz w:val="20"/>
        </w:rPr>
        <w:t xml:space="preserve"> calculated at House (H) account level for the </w:t>
      </w:r>
      <w:r w:rsidR="003B2EFC">
        <w:rPr>
          <w:rFonts w:cs="Arial"/>
          <w:sz w:val="20"/>
        </w:rPr>
        <w:t>EM</w:t>
      </w:r>
      <w:r w:rsidR="003A04DD" w:rsidRPr="00CB1A5C">
        <w:rPr>
          <w:rFonts w:cs="Arial"/>
          <w:sz w:val="20"/>
        </w:rPr>
        <w:t xml:space="preserve"> service and is calculated as  per BR </w:t>
      </w:r>
      <w:r w:rsidR="003A04DD">
        <w:rPr>
          <w:rFonts w:cs="Arial"/>
          <w:noProof/>
          <w:sz w:val="20"/>
        </w:rPr>
        <w:t>95</w:t>
      </w:r>
      <w:r w:rsidR="003A04DD" w:rsidRPr="00CB1A5C">
        <w:rPr>
          <w:rFonts w:cs="Arial"/>
          <w:sz w:val="20"/>
        </w:rPr>
        <w:t>.</w:t>
      </w:r>
    </w:p>
    <w:p w:rsidR="003A04DD" w:rsidRPr="00CC2BDB" w:rsidRDefault="001B0B60" w:rsidP="000A4C4F">
      <w:pPr>
        <w:pStyle w:val="ListParagraph"/>
        <w:numPr>
          <w:ilvl w:val="0"/>
          <w:numId w:val="207"/>
        </w:numPr>
        <w:overflowPunct w:val="0"/>
        <w:autoSpaceDE w:val="0"/>
        <w:autoSpaceDN w:val="0"/>
        <w:adjustRightInd w:val="0"/>
        <w:spacing w:after="120" w:line="240" w:lineRule="auto"/>
        <w:textAlignment w:val="baseline"/>
        <w:rPr>
          <w:rFonts w:cs="Arial"/>
          <w:b/>
          <w:sz w:val="20"/>
        </w:rPr>
      </w:pPr>
      <m:oMath>
        <m:sSub>
          <m:sSubPr>
            <m:ctrlPr>
              <w:rPr>
                <w:rFonts w:ascii="Cambria Math" w:hAnsi="Cambria Math" w:cs="Arial"/>
                <w:i/>
                <w:sz w:val="20"/>
              </w:rPr>
            </m:ctrlPr>
          </m:sSubPr>
          <m:e>
            <m:r>
              <w:rPr>
                <w:rFonts w:ascii="Cambria Math" w:hAnsi="Cambria Math" w:cs="Arial"/>
                <w:sz w:val="20"/>
              </w:rPr>
              <m:t>PAI</m:t>
            </m:r>
          </m:e>
          <m:sub>
            <m:r>
              <w:rPr>
                <w:rFonts w:ascii="Cambria Math" w:hAnsi="Cambria Math" w:cs="Arial"/>
                <w:sz w:val="20"/>
              </w:rPr>
              <m:t>M,FXO</m:t>
            </m:r>
          </m:sub>
        </m:sSub>
      </m:oMath>
      <w:r w:rsidR="003A04DD" w:rsidRPr="006838BE">
        <w:rPr>
          <w:rFonts w:cs="Arial"/>
          <w:sz w:val="20"/>
        </w:rPr>
        <w:t xml:space="preserve"> </w:t>
      </w:r>
      <w:proofErr w:type="gramStart"/>
      <w:r w:rsidR="003A04DD" w:rsidRPr="006838BE">
        <w:rPr>
          <w:rFonts w:cs="Arial"/>
          <w:sz w:val="20"/>
        </w:rPr>
        <w:t>is</w:t>
      </w:r>
      <w:proofErr w:type="gramEnd"/>
      <w:r w:rsidR="003A04DD" w:rsidRPr="006838BE">
        <w:rPr>
          <w:rFonts w:cs="Arial"/>
          <w:sz w:val="20"/>
        </w:rPr>
        <w:t xml:space="preserve"> calculated at House (H) account level for the </w:t>
      </w:r>
      <w:r w:rsidR="003B2EFC">
        <w:rPr>
          <w:rFonts w:cs="Arial"/>
          <w:sz w:val="20"/>
        </w:rPr>
        <w:t>NON-EM</w:t>
      </w:r>
      <w:r w:rsidR="003A04DD" w:rsidRPr="006838BE">
        <w:rPr>
          <w:rFonts w:cs="Arial"/>
          <w:sz w:val="20"/>
        </w:rPr>
        <w:t xml:space="preserve"> service and is calculated as  per </w:t>
      </w:r>
      <w:r w:rsidR="003A04DD" w:rsidRPr="00CB1A5C">
        <w:rPr>
          <w:rFonts w:cs="Arial"/>
          <w:sz w:val="20"/>
        </w:rPr>
        <w:t xml:space="preserve">BR </w:t>
      </w:r>
      <w:r w:rsidR="003A04DD">
        <w:rPr>
          <w:rFonts w:cs="Arial"/>
          <w:noProof/>
          <w:sz w:val="20"/>
        </w:rPr>
        <w:t>95</w:t>
      </w:r>
      <w:r w:rsidR="003A04DD" w:rsidRPr="006838BE">
        <w:rPr>
          <w:rFonts w:cs="Arial"/>
          <w:sz w:val="20"/>
        </w:rPr>
        <w:t>.</w:t>
      </w:r>
    </w:p>
    <w:p w:rsidR="003A04DD" w:rsidRPr="00522632" w:rsidRDefault="001B0B60" w:rsidP="000A4C4F">
      <w:pPr>
        <w:pStyle w:val="ListParagraph"/>
        <w:numPr>
          <w:ilvl w:val="0"/>
          <w:numId w:val="207"/>
        </w:numPr>
        <w:overflowPunct w:val="0"/>
        <w:autoSpaceDE w:val="0"/>
        <w:autoSpaceDN w:val="0"/>
        <w:adjustRightInd w:val="0"/>
        <w:spacing w:after="120" w:line="240" w:lineRule="auto"/>
        <w:textAlignment w:val="baseline"/>
        <w:rPr>
          <w:rFonts w:cs="Arial"/>
          <w:b/>
          <w:sz w:val="20"/>
        </w:rPr>
      </w:pPr>
      <m:oMath>
        <m:sSub>
          <m:sSubPr>
            <m:ctrlPr>
              <w:rPr>
                <w:rFonts w:ascii="Cambria Math" w:hAnsi="Cambria Math" w:cs="Arial"/>
                <w:i/>
                <w:sz w:val="20"/>
              </w:rPr>
            </m:ctrlPr>
          </m:sSubPr>
          <m:e>
            <m:r>
              <w:rPr>
                <w:rFonts w:ascii="Cambria Math" w:hAnsi="Cambria Math" w:cs="Arial"/>
                <w:sz w:val="20"/>
              </w:rPr>
              <m:t>NSA</m:t>
            </m:r>
          </m:e>
          <m:sub>
            <m:r>
              <w:rPr>
                <w:rFonts w:ascii="Cambria Math" w:hAnsi="Cambria Math" w:cs="Arial"/>
                <w:sz w:val="20"/>
              </w:rPr>
              <m:t>M,NDF</m:t>
            </m:r>
          </m:sub>
        </m:sSub>
      </m:oMath>
      <w:r w:rsidR="003A04DD" w:rsidRPr="00CC2BDB">
        <w:rPr>
          <w:rFonts w:cs="Arial"/>
          <w:sz w:val="20"/>
        </w:rPr>
        <w:t xml:space="preserve"> </w:t>
      </w:r>
      <w:proofErr w:type="gramStart"/>
      <w:r w:rsidR="003A04DD" w:rsidRPr="00CC2BDB">
        <w:rPr>
          <w:rFonts w:cs="Arial"/>
          <w:sz w:val="20"/>
        </w:rPr>
        <w:t>is</w:t>
      </w:r>
      <w:proofErr w:type="gramEnd"/>
      <w:r w:rsidR="003A04DD" w:rsidRPr="00CC2BDB">
        <w:rPr>
          <w:rFonts w:cs="Arial"/>
          <w:sz w:val="20"/>
        </w:rPr>
        <w:t xml:space="preserve"> NSA calculated at </w:t>
      </w:r>
      <w:r w:rsidR="003A04DD">
        <w:rPr>
          <w:rFonts w:cs="Arial"/>
          <w:sz w:val="20"/>
        </w:rPr>
        <w:t>margin</w:t>
      </w:r>
      <w:r w:rsidR="003A04DD" w:rsidRPr="00CC2BDB">
        <w:rPr>
          <w:rFonts w:cs="Arial"/>
          <w:sz w:val="20"/>
        </w:rPr>
        <w:t xml:space="preserve">) account level for the </w:t>
      </w:r>
      <w:r w:rsidR="003B2EFC">
        <w:rPr>
          <w:rFonts w:cs="Arial"/>
          <w:sz w:val="20"/>
        </w:rPr>
        <w:t>EM</w:t>
      </w:r>
      <w:r w:rsidR="003A04DD" w:rsidRPr="00CC2BDB">
        <w:rPr>
          <w:rFonts w:cs="Arial"/>
          <w:sz w:val="20"/>
        </w:rPr>
        <w:t xml:space="preserve"> service and is calculated as  per </w:t>
      </w:r>
      <w:r w:rsidR="003B2EFC">
        <w:rPr>
          <w:rFonts w:cs="Arial"/>
          <w:sz w:val="20"/>
        </w:rPr>
        <w:t>EM</w:t>
      </w:r>
      <w:r w:rsidR="003A04DD" w:rsidRPr="00CC2BDB">
        <w:rPr>
          <w:rFonts w:cs="Arial"/>
          <w:sz w:val="20"/>
        </w:rPr>
        <w:t xml:space="preserve"> DSS document.</w:t>
      </w:r>
    </w:p>
    <w:p w:rsidR="003A04DD" w:rsidRPr="00522632" w:rsidRDefault="001B0B60" w:rsidP="000A4C4F">
      <w:pPr>
        <w:pStyle w:val="ListParagraph"/>
        <w:numPr>
          <w:ilvl w:val="0"/>
          <w:numId w:val="207"/>
        </w:numPr>
        <w:overflowPunct w:val="0"/>
        <w:autoSpaceDE w:val="0"/>
        <w:autoSpaceDN w:val="0"/>
        <w:adjustRightInd w:val="0"/>
        <w:spacing w:after="120" w:line="240" w:lineRule="auto"/>
        <w:textAlignment w:val="baseline"/>
        <w:rPr>
          <w:rFonts w:cs="Arial"/>
          <w:b/>
          <w:sz w:val="20"/>
        </w:rPr>
      </w:pPr>
      <m:oMath>
        <m:sSub>
          <m:sSubPr>
            <m:ctrlPr>
              <w:rPr>
                <w:rFonts w:ascii="Cambria Math" w:hAnsi="Cambria Math" w:cs="Arial"/>
                <w:i/>
                <w:sz w:val="20"/>
              </w:rPr>
            </m:ctrlPr>
          </m:sSubPr>
          <m:e>
            <m:r>
              <w:rPr>
                <w:rFonts w:ascii="Cambria Math" w:hAnsi="Cambria Math" w:cs="Arial"/>
                <w:sz w:val="20"/>
              </w:rPr>
              <m:t>MER</m:t>
            </m:r>
          </m:e>
          <m:sub>
            <m:r>
              <w:rPr>
                <w:rFonts w:ascii="Cambria Math" w:hAnsi="Cambria Math" w:cs="Arial"/>
                <w:sz w:val="20"/>
              </w:rPr>
              <m:t>M</m:t>
            </m:r>
          </m:sub>
        </m:sSub>
      </m:oMath>
      <w:r w:rsidR="003A04DD" w:rsidRPr="00522632">
        <w:rPr>
          <w:rFonts w:cs="Arial"/>
          <w:sz w:val="20"/>
        </w:rPr>
        <w:t xml:space="preserve">  is calculated as  per </w:t>
      </w:r>
      <w:r w:rsidR="003A04DD" w:rsidRPr="003A0CDC">
        <w:rPr>
          <w:rFonts w:cs="Arial"/>
          <w:b/>
          <w:sz w:val="20"/>
        </w:rPr>
        <w:t xml:space="preserve">BR </w:t>
      </w:r>
      <w:r w:rsidR="003A04DD" w:rsidRPr="003A0CDC">
        <w:rPr>
          <w:rFonts w:cs="Arial"/>
          <w:b/>
          <w:noProof/>
          <w:sz w:val="20"/>
        </w:rPr>
        <w:t>94</w:t>
      </w:r>
    </w:p>
    <w:p w:rsidR="003A04DD" w:rsidRPr="00CB1A5C" w:rsidRDefault="003A04DD" w:rsidP="003A04DD">
      <w:pPr>
        <w:rPr>
          <w:rFonts w:ascii="Arial" w:hAnsi="Arial" w:cs="Arial"/>
          <w:sz w:val="20"/>
          <w:szCs w:val="20"/>
        </w:rPr>
      </w:pPr>
    </w:p>
    <w:tbl>
      <w:tblPr>
        <w:tblpPr w:leftFromText="180" w:rightFromText="180" w:vertAnchor="text" w:tblpXSpec="center" w:tblpY="1"/>
        <w:tblOverlap w:val="never"/>
        <w:tblW w:w="8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60"/>
        <w:gridCol w:w="7391"/>
      </w:tblGrid>
      <w:tr w:rsidR="003A04DD" w:rsidRPr="00CB1A5C" w:rsidTr="003B2EFC">
        <w:trPr>
          <w:trHeight w:val="433"/>
        </w:trPr>
        <w:tc>
          <w:tcPr>
            <w:tcW w:w="1560" w:type="dxa"/>
            <w:tcBorders>
              <w:top w:val="single" w:sz="4" w:space="0" w:color="auto"/>
              <w:left w:val="single" w:sz="4" w:space="0" w:color="auto"/>
              <w:bottom w:val="single" w:sz="4" w:space="0" w:color="auto"/>
              <w:right w:val="single" w:sz="4" w:space="0" w:color="auto"/>
            </w:tcBorders>
            <w:shd w:val="clear" w:color="auto" w:fill="00B050"/>
          </w:tcPr>
          <w:p w:rsidR="003A04DD" w:rsidRPr="00CB1A5C" w:rsidRDefault="003A04DD" w:rsidP="003B2EFC">
            <w:pPr>
              <w:pStyle w:val="Numbereditem"/>
              <w:numPr>
                <w:ilvl w:val="0"/>
                <w:numId w:val="0"/>
              </w:numPr>
              <w:tabs>
                <w:tab w:val="left" w:pos="3261"/>
              </w:tabs>
              <w:jc w:val="left"/>
              <w:rPr>
                <w:sz w:val="20"/>
                <w:szCs w:val="20"/>
              </w:rPr>
            </w:pPr>
            <w:bookmarkStart w:id="120" w:name="_Ref437415425"/>
            <w:r w:rsidRPr="00CB1A5C">
              <w:rPr>
                <w:sz w:val="20"/>
                <w:szCs w:val="20"/>
              </w:rPr>
              <w:t xml:space="preserve">BR </w:t>
            </w:r>
            <w:r>
              <w:rPr>
                <w:noProof/>
                <w:sz w:val="20"/>
                <w:szCs w:val="20"/>
              </w:rPr>
              <w:t>140</w:t>
            </w:r>
            <w:bookmarkEnd w:id="120"/>
            <w:r w:rsidRPr="00CB1A5C">
              <w:rPr>
                <w:sz w:val="20"/>
                <w:szCs w:val="20"/>
              </w:rPr>
              <w:t xml:space="preserve"> </w:t>
            </w:r>
            <w:r>
              <w:rPr>
                <w:sz w:val="20"/>
                <w:szCs w:val="20"/>
              </w:rPr>
              <w:t>-</w:t>
            </w:r>
            <w:r w:rsidRPr="00CB1A5C">
              <w:rPr>
                <w:sz w:val="20"/>
                <w:szCs w:val="20"/>
              </w:rPr>
              <w:t xml:space="preserve"> Determine  liabilities to send to  banking </w:t>
            </w:r>
          </w:p>
        </w:tc>
        <w:tc>
          <w:tcPr>
            <w:tcW w:w="7391" w:type="dxa"/>
            <w:tcBorders>
              <w:top w:val="single" w:sz="4" w:space="0" w:color="auto"/>
              <w:left w:val="single" w:sz="4" w:space="0" w:color="auto"/>
              <w:bottom w:val="single" w:sz="4" w:space="0" w:color="auto"/>
              <w:right w:val="single" w:sz="4" w:space="0" w:color="auto"/>
            </w:tcBorders>
          </w:tcPr>
          <w:p w:rsidR="003A04DD" w:rsidRPr="00CB1A5C" w:rsidRDefault="003A04DD" w:rsidP="003B2EFC">
            <w:pPr>
              <w:rPr>
                <w:rFonts w:ascii="Arial" w:hAnsi="Arial" w:cs="Arial"/>
                <w:sz w:val="20"/>
                <w:szCs w:val="20"/>
              </w:rPr>
            </w:pPr>
            <w:r w:rsidRPr="00CB1A5C">
              <w:rPr>
                <w:rFonts w:ascii="Arial" w:hAnsi="Arial" w:cs="Arial"/>
                <w:sz w:val="20"/>
                <w:szCs w:val="20"/>
              </w:rPr>
              <w:t>As a ForexClear Risk User:</w:t>
            </w:r>
          </w:p>
          <w:p w:rsidR="003A04DD" w:rsidRPr="00CB1A5C" w:rsidRDefault="003A04DD" w:rsidP="003B2EFC">
            <w:pPr>
              <w:rPr>
                <w:rFonts w:ascii="Arial" w:hAnsi="Arial" w:cs="Arial"/>
                <w:sz w:val="20"/>
                <w:szCs w:val="20"/>
              </w:rPr>
            </w:pPr>
            <w:r w:rsidRPr="00CB1A5C">
              <w:rPr>
                <w:rFonts w:ascii="Arial" w:hAnsi="Arial" w:cs="Arial"/>
                <w:sz w:val="20"/>
                <w:szCs w:val="20"/>
              </w:rPr>
              <w:t>I want to communicate the liabilities to the banking system in real time so that the  liabilities can be reflected correctly in banking</w:t>
            </w:r>
          </w:p>
          <w:p w:rsidR="003A04DD" w:rsidRPr="00CB1A5C" w:rsidRDefault="003A04DD" w:rsidP="003B2EFC">
            <w:pPr>
              <w:rPr>
                <w:rFonts w:ascii="Arial" w:hAnsi="Arial" w:cs="Arial"/>
                <w:sz w:val="20"/>
                <w:szCs w:val="20"/>
              </w:rPr>
            </w:pPr>
            <w:r w:rsidRPr="00CB1A5C">
              <w:rPr>
                <w:rFonts w:ascii="Arial" w:hAnsi="Arial" w:cs="Arial"/>
                <w:sz w:val="20"/>
                <w:szCs w:val="20"/>
              </w:rPr>
              <w:t>Acceptance criteria:</w:t>
            </w:r>
          </w:p>
          <w:p w:rsidR="003A04DD" w:rsidRPr="00CB1A5C" w:rsidRDefault="003A04DD" w:rsidP="000A4C4F">
            <w:pPr>
              <w:pStyle w:val="ListParagraph"/>
              <w:numPr>
                <w:ilvl w:val="0"/>
                <w:numId w:val="164"/>
              </w:numPr>
              <w:overflowPunct w:val="0"/>
              <w:autoSpaceDE w:val="0"/>
              <w:autoSpaceDN w:val="0"/>
              <w:adjustRightInd w:val="0"/>
              <w:spacing w:after="120" w:line="240" w:lineRule="auto"/>
              <w:textAlignment w:val="baseline"/>
              <w:rPr>
                <w:rFonts w:cs="Arial"/>
                <w:sz w:val="20"/>
              </w:rPr>
            </w:pPr>
            <w:r w:rsidRPr="00CB1A5C">
              <w:rPr>
                <w:rFonts w:cs="Arial"/>
                <w:sz w:val="20"/>
              </w:rPr>
              <w:t>Liabilities value to send to banking is the minimum of the total liability (</w:t>
            </w:r>
            <w:r w:rsidRPr="003A0CDC">
              <w:rPr>
                <w:rFonts w:cs="Arial"/>
                <w:b/>
                <w:sz w:val="20"/>
              </w:rPr>
              <w:t xml:space="preserve">BR </w:t>
            </w:r>
            <w:r w:rsidRPr="003A0CDC">
              <w:rPr>
                <w:rFonts w:cs="Arial"/>
                <w:b/>
                <w:noProof/>
                <w:sz w:val="20"/>
              </w:rPr>
              <w:t>142</w:t>
            </w:r>
            <w:r w:rsidRPr="00CB1A5C">
              <w:rPr>
                <w:rFonts w:cs="Arial"/>
                <w:sz w:val="20"/>
              </w:rPr>
              <w:t>) or MIN TL (</w:t>
            </w:r>
            <w:r w:rsidRPr="003A0CDC">
              <w:rPr>
                <w:rFonts w:cs="Arial"/>
                <w:b/>
                <w:sz w:val="20"/>
              </w:rPr>
              <w:t xml:space="preserve">BR </w:t>
            </w:r>
            <w:r w:rsidRPr="003A0CDC">
              <w:rPr>
                <w:rFonts w:cs="Arial"/>
                <w:b/>
                <w:noProof/>
                <w:sz w:val="20"/>
              </w:rPr>
              <w:t>141</w:t>
            </w:r>
            <w:r w:rsidRPr="00CB1A5C">
              <w:rPr>
                <w:rFonts w:cs="Arial"/>
                <w:sz w:val="20"/>
              </w:rPr>
              <w:t xml:space="preserve">) =&gt; same as for Current </w:t>
            </w:r>
            <w:r w:rsidR="003B2EFC">
              <w:rPr>
                <w:rFonts w:cs="Arial"/>
                <w:sz w:val="20"/>
              </w:rPr>
              <w:t>EM</w:t>
            </w:r>
            <w:r w:rsidRPr="00CB1A5C">
              <w:rPr>
                <w:rFonts w:cs="Arial"/>
                <w:sz w:val="20"/>
              </w:rPr>
              <w:t xml:space="preserve"> service</w:t>
            </w:r>
          </w:p>
          <w:p w:rsidR="003A04DD" w:rsidRPr="00CB1A5C" w:rsidRDefault="003A04DD" w:rsidP="000A4C4F">
            <w:pPr>
              <w:pStyle w:val="ListParagraph"/>
              <w:numPr>
                <w:ilvl w:val="0"/>
                <w:numId w:val="164"/>
              </w:numPr>
              <w:overflowPunct w:val="0"/>
              <w:autoSpaceDE w:val="0"/>
              <w:autoSpaceDN w:val="0"/>
              <w:adjustRightInd w:val="0"/>
              <w:spacing w:after="120" w:line="240" w:lineRule="auto"/>
              <w:textAlignment w:val="baseline"/>
              <w:rPr>
                <w:rFonts w:cs="Arial"/>
                <w:sz w:val="20"/>
              </w:rPr>
            </w:pPr>
            <w:r w:rsidRPr="00CB1A5C">
              <w:rPr>
                <w:rFonts w:cs="Arial"/>
                <w:sz w:val="20"/>
              </w:rPr>
              <w:t xml:space="preserve">Liabilities are sent to banking at margin account level – similar to </w:t>
            </w:r>
            <w:r w:rsidR="003B2EFC">
              <w:rPr>
                <w:rFonts w:cs="Arial"/>
                <w:sz w:val="20"/>
              </w:rPr>
              <w:t>EM</w:t>
            </w:r>
            <w:r w:rsidRPr="00CB1A5C">
              <w:rPr>
                <w:rFonts w:cs="Arial"/>
                <w:sz w:val="20"/>
              </w:rPr>
              <w:t xml:space="preserve"> service</w:t>
            </w:r>
          </w:p>
          <w:p w:rsidR="003A04DD" w:rsidRPr="00CB1A5C" w:rsidRDefault="003A04DD" w:rsidP="000A4C4F">
            <w:pPr>
              <w:pStyle w:val="ListParagraph"/>
              <w:numPr>
                <w:ilvl w:val="0"/>
                <w:numId w:val="164"/>
              </w:numPr>
              <w:overflowPunct w:val="0"/>
              <w:autoSpaceDE w:val="0"/>
              <w:autoSpaceDN w:val="0"/>
              <w:adjustRightInd w:val="0"/>
              <w:spacing w:after="120" w:line="240" w:lineRule="auto"/>
              <w:textAlignment w:val="baseline"/>
              <w:rPr>
                <w:rFonts w:cs="Arial"/>
                <w:sz w:val="20"/>
              </w:rPr>
            </w:pPr>
            <w:r w:rsidRPr="00CB1A5C">
              <w:rPr>
                <w:rFonts w:cs="Arial"/>
                <w:sz w:val="20"/>
              </w:rPr>
              <w:t>Liabilities are send to banking as soon as updated in the ForexClear system</w:t>
            </w:r>
          </w:p>
          <w:p w:rsidR="003A04DD" w:rsidRPr="00CB1A5C" w:rsidRDefault="003A04DD" w:rsidP="000A4C4F">
            <w:pPr>
              <w:pStyle w:val="ListParagraph"/>
              <w:numPr>
                <w:ilvl w:val="0"/>
                <w:numId w:val="164"/>
              </w:numPr>
              <w:overflowPunct w:val="0"/>
              <w:autoSpaceDE w:val="0"/>
              <w:autoSpaceDN w:val="0"/>
              <w:adjustRightInd w:val="0"/>
              <w:spacing w:after="120" w:line="240" w:lineRule="auto"/>
              <w:textAlignment w:val="baseline"/>
              <w:rPr>
                <w:rFonts w:cs="Arial"/>
                <w:sz w:val="20"/>
              </w:rPr>
            </w:pPr>
            <w:r w:rsidRPr="00CB1A5C">
              <w:rPr>
                <w:rFonts w:cs="Arial"/>
                <w:sz w:val="20"/>
              </w:rPr>
              <w:t>Liabilities are sent to Calypso in USD</w:t>
            </w:r>
          </w:p>
          <w:p w:rsidR="003A04DD" w:rsidRDefault="003A04DD" w:rsidP="003B2EFC">
            <w:pPr>
              <w:rPr>
                <w:rFonts w:ascii="Arial" w:hAnsi="Arial" w:cs="Arial"/>
                <w:sz w:val="20"/>
                <w:szCs w:val="20"/>
              </w:rPr>
            </w:pPr>
          </w:p>
          <w:p w:rsidR="003A04DD" w:rsidRPr="00CB1A5C" w:rsidRDefault="003A04DD" w:rsidP="003B2EFC">
            <w:pPr>
              <w:rPr>
                <w:rFonts w:ascii="Arial" w:hAnsi="Arial" w:cs="Arial"/>
                <w:sz w:val="20"/>
                <w:szCs w:val="20"/>
              </w:rPr>
            </w:pPr>
          </w:p>
        </w:tc>
      </w:tr>
      <w:tr w:rsidR="003A04DD" w:rsidRPr="00CB1A5C" w:rsidTr="003B2EFC">
        <w:trPr>
          <w:trHeight w:val="433"/>
        </w:trPr>
        <w:tc>
          <w:tcPr>
            <w:tcW w:w="1560" w:type="dxa"/>
            <w:tcBorders>
              <w:top w:val="single" w:sz="4" w:space="0" w:color="auto"/>
              <w:left w:val="single" w:sz="4" w:space="0" w:color="auto"/>
              <w:bottom w:val="single" w:sz="4" w:space="0" w:color="auto"/>
              <w:right w:val="single" w:sz="4" w:space="0" w:color="auto"/>
            </w:tcBorders>
            <w:shd w:val="clear" w:color="auto" w:fill="00B050"/>
          </w:tcPr>
          <w:p w:rsidR="003A04DD" w:rsidRPr="00CB1A5C" w:rsidRDefault="003A04DD" w:rsidP="003B2EFC">
            <w:pPr>
              <w:pStyle w:val="Numbereditem"/>
              <w:numPr>
                <w:ilvl w:val="0"/>
                <w:numId w:val="0"/>
              </w:numPr>
              <w:tabs>
                <w:tab w:val="left" w:pos="3261"/>
              </w:tabs>
              <w:jc w:val="left"/>
              <w:rPr>
                <w:sz w:val="20"/>
                <w:szCs w:val="20"/>
              </w:rPr>
            </w:pPr>
            <w:bookmarkStart w:id="121" w:name="_Ref437415472"/>
            <w:bookmarkStart w:id="122" w:name="_Ref437600493"/>
            <w:r w:rsidRPr="00CB1A5C">
              <w:rPr>
                <w:sz w:val="20"/>
                <w:szCs w:val="20"/>
              </w:rPr>
              <w:lastRenderedPageBreak/>
              <w:t xml:space="preserve">BR </w:t>
            </w:r>
            <w:r>
              <w:rPr>
                <w:noProof/>
                <w:sz w:val="20"/>
                <w:szCs w:val="20"/>
              </w:rPr>
              <w:t>141</w:t>
            </w:r>
            <w:bookmarkEnd w:id="121"/>
            <w:r w:rsidRPr="00CB1A5C">
              <w:rPr>
                <w:sz w:val="20"/>
                <w:szCs w:val="20"/>
              </w:rPr>
              <w:t xml:space="preserve"> </w:t>
            </w:r>
            <w:r>
              <w:rPr>
                <w:sz w:val="20"/>
                <w:szCs w:val="20"/>
              </w:rPr>
              <w:t>-</w:t>
            </w:r>
            <w:r w:rsidRPr="00CB1A5C">
              <w:rPr>
                <w:sz w:val="20"/>
                <w:szCs w:val="20"/>
              </w:rPr>
              <w:t xml:space="preserve"> Calculate minimum liability</w:t>
            </w:r>
            <w:bookmarkEnd w:id="122"/>
          </w:p>
        </w:tc>
        <w:tc>
          <w:tcPr>
            <w:tcW w:w="7391" w:type="dxa"/>
            <w:tcBorders>
              <w:top w:val="single" w:sz="4" w:space="0" w:color="auto"/>
              <w:left w:val="single" w:sz="4" w:space="0" w:color="auto"/>
              <w:bottom w:val="single" w:sz="4" w:space="0" w:color="auto"/>
              <w:right w:val="single" w:sz="4" w:space="0" w:color="auto"/>
            </w:tcBorders>
          </w:tcPr>
          <w:p w:rsidR="003A04DD" w:rsidRPr="00CB1A5C" w:rsidRDefault="003A04DD" w:rsidP="003B2EFC">
            <w:pPr>
              <w:rPr>
                <w:rFonts w:ascii="Arial" w:hAnsi="Arial" w:cs="Arial"/>
                <w:sz w:val="20"/>
                <w:szCs w:val="20"/>
              </w:rPr>
            </w:pPr>
            <w:r w:rsidRPr="00CB1A5C">
              <w:rPr>
                <w:rFonts w:ascii="Arial" w:hAnsi="Arial" w:cs="Arial"/>
                <w:sz w:val="20"/>
                <w:szCs w:val="20"/>
              </w:rPr>
              <w:t>As a ForexClear Risk User:</w:t>
            </w:r>
          </w:p>
          <w:p w:rsidR="003A04DD" w:rsidRPr="00CB1A5C" w:rsidRDefault="003A04DD" w:rsidP="003B2EFC">
            <w:pPr>
              <w:rPr>
                <w:rFonts w:ascii="Arial" w:hAnsi="Arial" w:cs="Arial"/>
                <w:sz w:val="20"/>
                <w:szCs w:val="20"/>
              </w:rPr>
            </w:pPr>
            <w:r w:rsidRPr="00CB1A5C">
              <w:rPr>
                <w:rFonts w:ascii="Arial" w:hAnsi="Arial" w:cs="Arial"/>
                <w:sz w:val="20"/>
                <w:szCs w:val="20"/>
              </w:rPr>
              <w:t xml:space="preserve">I want to calculate Minimum Total Liability (MIN TL) in USD equivalent so that ForexClear total liabilities is set to a minimum amount </w:t>
            </w:r>
          </w:p>
          <w:p w:rsidR="003A04DD" w:rsidRPr="00CB1A5C" w:rsidRDefault="003A04DD" w:rsidP="003B2EFC">
            <w:pPr>
              <w:rPr>
                <w:rFonts w:ascii="Arial" w:hAnsi="Arial" w:cs="Arial"/>
                <w:sz w:val="20"/>
                <w:szCs w:val="20"/>
              </w:rPr>
            </w:pPr>
            <w:r w:rsidRPr="00CB1A5C">
              <w:rPr>
                <w:rFonts w:ascii="Arial" w:hAnsi="Arial" w:cs="Arial"/>
                <w:sz w:val="20"/>
                <w:szCs w:val="20"/>
              </w:rPr>
              <w:t>Acceptance criteria:</w:t>
            </w:r>
          </w:p>
          <w:p w:rsidR="003A04DD" w:rsidRDefault="003A04DD" w:rsidP="000A4C4F">
            <w:pPr>
              <w:pStyle w:val="ListParagraph"/>
              <w:numPr>
                <w:ilvl w:val="0"/>
                <w:numId w:val="165"/>
              </w:numPr>
              <w:overflowPunct w:val="0"/>
              <w:autoSpaceDE w:val="0"/>
              <w:autoSpaceDN w:val="0"/>
              <w:adjustRightInd w:val="0"/>
              <w:spacing w:after="120" w:line="240" w:lineRule="auto"/>
              <w:textAlignment w:val="baseline"/>
              <w:rPr>
                <w:rFonts w:cs="Arial"/>
                <w:sz w:val="20"/>
              </w:rPr>
            </w:pPr>
            <w:r w:rsidRPr="00CB1A5C">
              <w:rPr>
                <w:rFonts w:cs="Arial"/>
                <w:sz w:val="20"/>
              </w:rPr>
              <w:t>MIN TL is reset at start of Day (SOD)</w:t>
            </w:r>
          </w:p>
          <w:p w:rsidR="003A04DD" w:rsidRPr="00CB1A5C" w:rsidRDefault="003A04DD" w:rsidP="000A4C4F">
            <w:pPr>
              <w:pStyle w:val="ListParagraph"/>
              <w:numPr>
                <w:ilvl w:val="0"/>
                <w:numId w:val="165"/>
              </w:numPr>
              <w:overflowPunct w:val="0"/>
              <w:autoSpaceDE w:val="0"/>
              <w:autoSpaceDN w:val="0"/>
              <w:adjustRightInd w:val="0"/>
              <w:spacing w:after="120" w:line="240" w:lineRule="auto"/>
              <w:textAlignment w:val="baseline"/>
              <w:rPr>
                <w:rFonts w:cs="Arial"/>
                <w:sz w:val="20"/>
              </w:rPr>
            </w:pPr>
            <w:r w:rsidRPr="00CB1A5C">
              <w:rPr>
                <w:rFonts w:cs="Arial"/>
                <w:sz w:val="20"/>
              </w:rPr>
              <w:t>If at any point ITD (real time) the Total liability (</w:t>
            </w:r>
            <w:r w:rsidRPr="003A0CDC">
              <w:rPr>
                <w:rFonts w:cs="Arial"/>
                <w:b/>
                <w:sz w:val="20"/>
              </w:rPr>
              <w:t xml:space="preserve">BR </w:t>
            </w:r>
            <w:r w:rsidRPr="003A0CDC">
              <w:rPr>
                <w:rFonts w:cs="Arial"/>
                <w:b/>
                <w:noProof/>
                <w:sz w:val="20"/>
              </w:rPr>
              <w:t>142</w:t>
            </w:r>
            <w:r w:rsidRPr="00CB1A5C">
              <w:rPr>
                <w:rFonts w:cs="Arial"/>
                <w:sz w:val="20"/>
              </w:rPr>
              <w:t>) is greater than MIN TL is reset and equal to total liability.</w:t>
            </w:r>
          </w:p>
          <w:p w:rsidR="003A04DD" w:rsidRPr="00CB1A5C" w:rsidRDefault="003A04DD" w:rsidP="003B2EFC">
            <w:pPr>
              <w:pStyle w:val="ListParagraph"/>
              <w:rPr>
                <w:rFonts w:cs="Arial"/>
                <w:sz w:val="20"/>
              </w:rPr>
            </w:pPr>
          </w:p>
          <w:p w:rsidR="003A04DD" w:rsidRPr="00CB1A5C" w:rsidRDefault="003A04DD" w:rsidP="000A4C4F">
            <w:pPr>
              <w:pStyle w:val="ListParagraph"/>
              <w:numPr>
                <w:ilvl w:val="0"/>
                <w:numId w:val="165"/>
              </w:numPr>
              <w:overflowPunct w:val="0"/>
              <w:autoSpaceDE w:val="0"/>
              <w:autoSpaceDN w:val="0"/>
              <w:adjustRightInd w:val="0"/>
              <w:spacing w:after="120" w:line="240" w:lineRule="auto"/>
              <w:textAlignment w:val="baseline"/>
              <w:rPr>
                <w:rFonts w:cs="Arial"/>
                <w:sz w:val="20"/>
              </w:rPr>
            </w:pPr>
            <w:r w:rsidRPr="00CB1A5C">
              <w:rPr>
                <w:rFonts w:cs="Arial"/>
                <w:sz w:val="20"/>
              </w:rPr>
              <w:t>At SOD</w:t>
            </w:r>
          </w:p>
          <w:p w:rsidR="003A04DD" w:rsidRPr="00CB1A5C" w:rsidRDefault="001B0B60" w:rsidP="00755956">
            <w:pPr>
              <w:ind w:left="1080"/>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MinTL</m:t>
                    </m:r>
                  </m:e>
                  <m:sub>
                    <m:r>
                      <w:rPr>
                        <w:rFonts w:ascii="Cambria Math" w:hAnsi="Cambria Math" w:cs="Arial"/>
                        <w:sz w:val="20"/>
                        <w:szCs w:val="20"/>
                      </w:rPr>
                      <m:t>M,EOD</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IM</m:t>
                    </m:r>
                  </m:e>
                  <m:sub>
                    <m:r>
                      <w:rPr>
                        <w:rFonts w:ascii="Cambria Math" w:hAnsi="Cambria Math" w:cs="Arial"/>
                        <w:sz w:val="20"/>
                        <w:szCs w:val="20"/>
                      </w:rPr>
                      <m:t>M</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SRM</m:t>
                    </m:r>
                  </m:e>
                  <m:sub>
                    <m:r>
                      <w:rPr>
                        <w:rFonts w:ascii="Cambria Math" w:hAnsi="Cambria Math" w:cs="Arial"/>
                        <w:sz w:val="20"/>
                        <w:szCs w:val="20"/>
                      </w:rPr>
                      <m:t>M</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LRM</m:t>
                    </m:r>
                  </m:e>
                  <m:sub>
                    <m:r>
                      <w:rPr>
                        <w:rFonts w:ascii="Cambria Math" w:hAnsi="Cambria Math" w:cs="Arial"/>
                        <w:sz w:val="20"/>
                        <w:szCs w:val="20"/>
                      </w:rPr>
                      <m:t>M</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SMM</m:t>
                    </m:r>
                  </m:e>
                  <m:sub>
                    <m:r>
                      <w:rPr>
                        <w:rFonts w:ascii="Cambria Math" w:hAnsi="Cambria Math" w:cs="Arial"/>
                        <w:sz w:val="20"/>
                        <w:szCs w:val="20"/>
                      </w:rPr>
                      <m:t>M</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SLM</m:t>
                    </m:r>
                  </m:e>
                  <m:sub>
                    <m:r>
                      <w:rPr>
                        <w:rFonts w:ascii="Cambria Math" w:hAnsi="Cambria Math" w:cs="Arial"/>
                        <w:sz w:val="20"/>
                        <w:szCs w:val="20"/>
                      </w:rPr>
                      <m:t>M</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CRiM</m:t>
                    </m:r>
                  </m:e>
                  <m:sub>
                    <m:r>
                      <w:rPr>
                        <w:rFonts w:ascii="Cambria Math" w:hAnsi="Cambria Math" w:cs="Arial"/>
                        <w:sz w:val="20"/>
                        <w:szCs w:val="20"/>
                      </w:rPr>
                      <m:t>M</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MER</m:t>
                    </m:r>
                  </m:e>
                  <m:sub>
                    <m:r>
                      <w:rPr>
                        <w:rFonts w:ascii="Cambria Math" w:hAnsi="Cambria Math" w:cs="Arial"/>
                        <w:sz w:val="20"/>
                        <w:szCs w:val="20"/>
                      </w:rPr>
                      <m:t>M</m:t>
                    </m:r>
                  </m:sub>
                </m:sSub>
              </m:oMath>
            </m:oMathPara>
          </w:p>
        </w:tc>
      </w:tr>
      <w:tr w:rsidR="003A04DD" w:rsidRPr="00CB1A5C" w:rsidTr="003B2EFC">
        <w:trPr>
          <w:trHeight w:val="433"/>
        </w:trPr>
        <w:tc>
          <w:tcPr>
            <w:tcW w:w="1560" w:type="dxa"/>
            <w:tcBorders>
              <w:top w:val="single" w:sz="4" w:space="0" w:color="auto"/>
              <w:left w:val="single" w:sz="4" w:space="0" w:color="auto"/>
              <w:bottom w:val="single" w:sz="4" w:space="0" w:color="auto"/>
              <w:right w:val="single" w:sz="4" w:space="0" w:color="auto"/>
            </w:tcBorders>
            <w:shd w:val="clear" w:color="auto" w:fill="00B050"/>
          </w:tcPr>
          <w:p w:rsidR="003A04DD" w:rsidRPr="00CB1A5C" w:rsidRDefault="003A04DD" w:rsidP="003B2EFC">
            <w:pPr>
              <w:pStyle w:val="Numbereditem"/>
              <w:numPr>
                <w:ilvl w:val="0"/>
                <w:numId w:val="0"/>
              </w:numPr>
              <w:tabs>
                <w:tab w:val="left" w:pos="3261"/>
              </w:tabs>
              <w:jc w:val="left"/>
              <w:rPr>
                <w:sz w:val="20"/>
                <w:szCs w:val="20"/>
              </w:rPr>
            </w:pPr>
            <w:bookmarkStart w:id="123" w:name="_Ref441748375"/>
            <w:r w:rsidRPr="00CB1A5C">
              <w:rPr>
                <w:sz w:val="20"/>
                <w:szCs w:val="20"/>
              </w:rPr>
              <w:t xml:space="preserve">BR </w:t>
            </w:r>
            <w:r>
              <w:rPr>
                <w:noProof/>
                <w:sz w:val="20"/>
                <w:szCs w:val="20"/>
              </w:rPr>
              <w:t>142</w:t>
            </w:r>
            <w:bookmarkEnd w:id="123"/>
            <w:r w:rsidRPr="00CB1A5C">
              <w:rPr>
                <w:sz w:val="20"/>
                <w:szCs w:val="20"/>
              </w:rPr>
              <w:t xml:space="preserve"> </w:t>
            </w:r>
            <w:r>
              <w:rPr>
                <w:sz w:val="20"/>
                <w:szCs w:val="20"/>
              </w:rPr>
              <w:t>-</w:t>
            </w:r>
            <w:r w:rsidRPr="00CB1A5C">
              <w:rPr>
                <w:sz w:val="20"/>
                <w:szCs w:val="20"/>
              </w:rPr>
              <w:t xml:space="preserve"> Calculate total liability</w:t>
            </w:r>
          </w:p>
        </w:tc>
        <w:tc>
          <w:tcPr>
            <w:tcW w:w="7391" w:type="dxa"/>
            <w:tcBorders>
              <w:top w:val="single" w:sz="4" w:space="0" w:color="auto"/>
              <w:left w:val="single" w:sz="4" w:space="0" w:color="auto"/>
              <w:bottom w:val="single" w:sz="4" w:space="0" w:color="auto"/>
              <w:right w:val="single" w:sz="4" w:space="0" w:color="auto"/>
            </w:tcBorders>
          </w:tcPr>
          <w:p w:rsidR="003A04DD" w:rsidRPr="00CB1A5C" w:rsidRDefault="003A04DD" w:rsidP="003B2EFC">
            <w:pPr>
              <w:rPr>
                <w:rFonts w:ascii="Arial" w:hAnsi="Arial" w:cs="Arial"/>
                <w:sz w:val="20"/>
                <w:szCs w:val="20"/>
              </w:rPr>
            </w:pPr>
            <w:r w:rsidRPr="00CB1A5C">
              <w:rPr>
                <w:rFonts w:ascii="Arial" w:hAnsi="Arial" w:cs="Arial"/>
                <w:sz w:val="20"/>
                <w:szCs w:val="20"/>
              </w:rPr>
              <w:t>As a ForexClear Risk User:</w:t>
            </w:r>
          </w:p>
          <w:p w:rsidR="003A04DD" w:rsidRPr="00CB1A5C" w:rsidRDefault="003A04DD" w:rsidP="003B2EFC">
            <w:pPr>
              <w:rPr>
                <w:rFonts w:ascii="Arial" w:hAnsi="Arial" w:cs="Arial"/>
                <w:sz w:val="20"/>
                <w:szCs w:val="20"/>
              </w:rPr>
            </w:pPr>
            <w:r w:rsidRPr="00CB1A5C">
              <w:rPr>
                <w:rFonts w:ascii="Arial" w:hAnsi="Arial" w:cs="Arial"/>
                <w:sz w:val="20"/>
                <w:szCs w:val="20"/>
              </w:rPr>
              <w:t>I want to calculate Total Liability so that ForexClear can assess members risks and margin accordingly</w:t>
            </w:r>
          </w:p>
          <w:p w:rsidR="003A04DD" w:rsidRPr="00CB1A5C" w:rsidRDefault="003A04DD" w:rsidP="003B2EFC">
            <w:pPr>
              <w:rPr>
                <w:rFonts w:ascii="Arial" w:hAnsi="Arial" w:cs="Arial"/>
                <w:sz w:val="20"/>
                <w:szCs w:val="20"/>
              </w:rPr>
            </w:pPr>
            <w:r w:rsidRPr="00CB1A5C">
              <w:rPr>
                <w:rFonts w:ascii="Arial" w:hAnsi="Arial" w:cs="Arial"/>
                <w:sz w:val="20"/>
                <w:szCs w:val="20"/>
              </w:rPr>
              <w:t>Acceptance criteria:</w:t>
            </w:r>
          </w:p>
          <w:p w:rsidR="003A04DD" w:rsidRPr="00CB1A5C" w:rsidRDefault="003A04DD" w:rsidP="000A4C4F">
            <w:pPr>
              <w:pStyle w:val="ListParagraph"/>
              <w:numPr>
                <w:ilvl w:val="0"/>
                <w:numId w:val="166"/>
              </w:numPr>
              <w:overflowPunct w:val="0"/>
              <w:autoSpaceDE w:val="0"/>
              <w:autoSpaceDN w:val="0"/>
              <w:adjustRightInd w:val="0"/>
              <w:spacing w:after="120" w:line="240" w:lineRule="auto"/>
              <w:textAlignment w:val="baseline"/>
              <w:rPr>
                <w:rFonts w:cs="Arial"/>
                <w:sz w:val="20"/>
              </w:rPr>
            </w:pPr>
            <w:r w:rsidRPr="00CB1A5C">
              <w:rPr>
                <w:rFonts w:cs="Arial"/>
                <w:sz w:val="20"/>
              </w:rPr>
              <w:t>TL is calculated as follow depending on status of the ForexClear schedule(</w:t>
            </w:r>
            <w:r w:rsidRPr="003A0CDC">
              <w:rPr>
                <w:rFonts w:cs="Arial"/>
                <w:b/>
                <w:sz w:val="20"/>
              </w:rPr>
              <w:t xml:space="preserve">BR </w:t>
            </w:r>
            <w:r w:rsidRPr="003A0CDC">
              <w:rPr>
                <w:rFonts w:cs="Arial"/>
                <w:b/>
                <w:noProof/>
                <w:sz w:val="20"/>
              </w:rPr>
              <w:t>1</w:t>
            </w:r>
            <w:r w:rsidRPr="00CB1A5C">
              <w:rPr>
                <w:rFonts w:cs="Arial"/>
                <w:sz w:val="20"/>
              </w:rPr>
              <w:t>)</w:t>
            </w:r>
          </w:p>
          <w:p w:rsidR="003A04DD" w:rsidRPr="00CB1A5C" w:rsidRDefault="003A04DD" w:rsidP="000A4C4F">
            <w:pPr>
              <w:pStyle w:val="ListParagraph"/>
              <w:numPr>
                <w:ilvl w:val="1"/>
                <w:numId w:val="158"/>
              </w:numPr>
              <w:overflowPunct w:val="0"/>
              <w:autoSpaceDE w:val="0"/>
              <w:autoSpaceDN w:val="0"/>
              <w:adjustRightInd w:val="0"/>
              <w:spacing w:after="120" w:line="240" w:lineRule="auto"/>
              <w:textAlignment w:val="baseline"/>
              <w:rPr>
                <w:rFonts w:cs="Arial"/>
                <w:sz w:val="20"/>
              </w:rPr>
            </w:pPr>
            <w:r w:rsidRPr="00CB1A5C">
              <w:rPr>
                <w:rFonts w:cs="Arial"/>
                <w:sz w:val="20"/>
              </w:rPr>
              <w:t xml:space="preserve">In the EOD Margin run (Current EOD Mode), TL is calculated as per  </w:t>
            </w:r>
            <w:r w:rsidRPr="00F30605">
              <w:rPr>
                <w:rFonts w:cs="Arial"/>
                <w:b/>
                <w:sz w:val="20"/>
              </w:rPr>
              <w:t xml:space="preserve">BR </w:t>
            </w:r>
            <w:r w:rsidRPr="00F30605">
              <w:rPr>
                <w:rFonts w:cs="Arial"/>
                <w:b/>
                <w:noProof/>
                <w:sz w:val="20"/>
              </w:rPr>
              <w:t>143</w:t>
            </w:r>
          </w:p>
          <w:p w:rsidR="003A04DD" w:rsidRPr="00CB1A5C" w:rsidRDefault="003A04DD" w:rsidP="000A4C4F">
            <w:pPr>
              <w:pStyle w:val="ListParagraph"/>
              <w:numPr>
                <w:ilvl w:val="1"/>
                <w:numId w:val="158"/>
              </w:numPr>
              <w:overflowPunct w:val="0"/>
              <w:autoSpaceDE w:val="0"/>
              <w:autoSpaceDN w:val="0"/>
              <w:adjustRightInd w:val="0"/>
              <w:spacing w:after="120" w:line="240" w:lineRule="auto"/>
              <w:textAlignment w:val="baseline"/>
              <w:rPr>
                <w:rFonts w:cs="Arial"/>
                <w:sz w:val="20"/>
              </w:rPr>
            </w:pPr>
            <w:r w:rsidRPr="00CB1A5C">
              <w:rPr>
                <w:rFonts w:cs="Arial"/>
                <w:sz w:val="20"/>
              </w:rPr>
              <w:t xml:space="preserve">Until excess cover messages are received from Calypso , TL is calculated as per </w:t>
            </w:r>
            <w:r w:rsidRPr="003A0CDC">
              <w:rPr>
                <w:rFonts w:cs="Arial"/>
                <w:b/>
                <w:sz w:val="20"/>
              </w:rPr>
              <w:t xml:space="preserve">BR </w:t>
            </w:r>
            <w:r w:rsidRPr="003A0CDC">
              <w:rPr>
                <w:rFonts w:cs="Arial"/>
                <w:b/>
                <w:noProof/>
                <w:sz w:val="20"/>
              </w:rPr>
              <w:t>144</w:t>
            </w:r>
          </w:p>
          <w:p w:rsidR="003A04DD" w:rsidRPr="00CB1A5C" w:rsidRDefault="003A04DD" w:rsidP="000A4C4F">
            <w:pPr>
              <w:pStyle w:val="ListParagraph"/>
              <w:numPr>
                <w:ilvl w:val="1"/>
                <w:numId w:val="158"/>
              </w:numPr>
              <w:overflowPunct w:val="0"/>
              <w:autoSpaceDE w:val="0"/>
              <w:autoSpaceDN w:val="0"/>
              <w:adjustRightInd w:val="0"/>
              <w:spacing w:after="120" w:line="240" w:lineRule="auto"/>
              <w:textAlignment w:val="baseline"/>
              <w:rPr>
                <w:rFonts w:cs="Arial"/>
                <w:sz w:val="20"/>
              </w:rPr>
            </w:pPr>
            <w:r w:rsidRPr="00CB1A5C">
              <w:rPr>
                <w:rFonts w:cs="Arial"/>
                <w:sz w:val="20"/>
              </w:rPr>
              <w:t xml:space="preserve">After excess cover messages have been received and until EOD margin run completion (Current ITD mode), TL is calculated as per </w:t>
            </w:r>
            <w:r w:rsidRPr="003A0CDC">
              <w:rPr>
                <w:rFonts w:cs="Arial"/>
                <w:b/>
                <w:sz w:val="20"/>
              </w:rPr>
              <w:t xml:space="preserve">BR </w:t>
            </w:r>
            <w:r w:rsidRPr="003A0CDC">
              <w:rPr>
                <w:rFonts w:cs="Arial"/>
                <w:b/>
                <w:noProof/>
                <w:sz w:val="20"/>
              </w:rPr>
              <w:t>145</w:t>
            </w:r>
          </w:p>
          <w:p w:rsidR="003A04DD" w:rsidRPr="00CB1A5C" w:rsidRDefault="003A04DD" w:rsidP="000A4C4F">
            <w:pPr>
              <w:pStyle w:val="ListParagraph"/>
              <w:numPr>
                <w:ilvl w:val="0"/>
                <w:numId w:val="166"/>
              </w:numPr>
              <w:overflowPunct w:val="0"/>
              <w:autoSpaceDE w:val="0"/>
              <w:autoSpaceDN w:val="0"/>
              <w:adjustRightInd w:val="0"/>
              <w:spacing w:after="120" w:line="240" w:lineRule="auto"/>
              <w:textAlignment w:val="baseline"/>
              <w:rPr>
                <w:rFonts w:cs="Arial"/>
                <w:sz w:val="20"/>
              </w:rPr>
            </w:pPr>
            <w:r w:rsidRPr="00CB1A5C">
              <w:rPr>
                <w:rFonts w:cs="Arial"/>
                <w:sz w:val="20"/>
              </w:rPr>
              <w:t>Total liability are capped to 0</w:t>
            </w:r>
          </w:p>
        </w:tc>
      </w:tr>
      <w:tr w:rsidR="003A04DD" w:rsidRPr="00CB1A5C" w:rsidTr="003B2EFC">
        <w:trPr>
          <w:trHeight w:val="433"/>
        </w:trPr>
        <w:tc>
          <w:tcPr>
            <w:tcW w:w="1560" w:type="dxa"/>
            <w:tcBorders>
              <w:top w:val="single" w:sz="4" w:space="0" w:color="auto"/>
              <w:left w:val="single" w:sz="4" w:space="0" w:color="auto"/>
              <w:bottom w:val="single" w:sz="4" w:space="0" w:color="auto"/>
              <w:right w:val="single" w:sz="4" w:space="0" w:color="auto"/>
            </w:tcBorders>
            <w:shd w:val="clear" w:color="auto" w:fill="00B050"/>
          </w:tcPr>
          <w:p w:rsidR="003A04DD" w:rsidRPr="00CB1A5C" w:rsidRDefault="003A04DD" w:rsidP="003B2EFC">
            <w:pPr>
              <w:pStyle w:val="Numbereditem"/>
              <w:numPr>
                <w:ilvl w:val="0"/>
                <w:numId w:val="0"/>
              </w:numPr>
              <w:tabs>
                <w:tab w:val="left" w:pos="3261"/>
              </w:tabs>
              <w:jc w:val="left"/>
              <w:rPr>
                <w:sz w:val="20"/>
                <w:szCs w:val="20"/>
              </w:rPr>
            </w:pPr>
            <w:bookmarkStart w:id="124" w:name="_Ref437416831"/>
            <w:bookmarkStart w:id="125" w:name="_Ref437594556"/>
            <w:r w:rsidRPr="00CB1A5C">
              <w:rPr>
                <w:sz w:val="20"/>
                <w:szCs w:val="20"/>
              </w:rPr>
              <w:t xml:space="preserve">BR </w:t>
            </w:r>
            <w:r>
              <w:rPr>
                <w:noProof/>
                <w:sz w:val="20"/>
                <w:szCs w:val="20"/>
              </w:rPr>
              <w:t>143</w:t>
            </w:r>
            <w:bookmarkEnd w:id="124"/>
            <w:r w:rsidRPr="00CB1A5C">
              <w:rPr>
                <w:sz w:val="20"/>
                <w:szCs w:val="20"/>
              </w:rPr>
              <w:t xml:space="preserve"> </w:t>
            </w:r>
            <w:r>
              <w:rPr>
                <w:sz w:val="20"/>
                <w:szCs w:val="20"/>
              </w:rPr>
              <w:t>-</w:t>
            </w:r>
            <w:r w:rsidRPr="00CB1A5C">
              <w:rPr>
                <w:sz w:val="20"/>
                <w:szCs w:val="20"/>
              </w:rPr>
              <w:t xml:space="preserve"> Calculate total liability at EOD</w:t>
            </w:r>
            <w:bookmarkEnd w:id="125"/>
          </w:p>
        </w:tc>
        <w:tc>
          <w:tcPr>
            <w:tcW w:w="7391" w:type="dxa"/>
            <w:tcBorders>
              <w:top w:val="single" w:sz="4" w:space="0" w:color="auto"/>
              <w:left w:val="single" w:sz="4" w:space="0" w:color="auto"/>
              <w:bottom w:val="single" w:sz="4" w:space="0" w:color="auto"/>
              <w:right w:val="single" w:sz="4" w:space="0" w:color="auto"/>
            </w:tcBorders>
          </w:tcPr>
          <w:p w:rsidR="003A04DD" w:rsidRPr="00CB1A5C" w:rsidRDefault="003A04DD" w:rsidP="003B2EFC">
            <w:pPr>
              <w:rPr>
                <w:rFonts w:ascii="Arial" w:hAnsi="Arial" w:cs="Arial"/>
                <w:sz w:val="20"/>
                <w:szCs w:val="20"/>
              </w:rPr>
            </w:pPr>
            <w:r w:rsidRPr="00CB1A5C">
              <w:rPr>
                <w:rFonts w:ascii="Arial" w:hAnsi="Arial" w:cs="Arial"/>
                <w:sz w:val="20"/>
                <w:szCs w:val="20"/>
              </w:rPr>
              <w:t>As a ForexClear Risk User:</w:t>
            </w:r>
          </w:p>
          <w:p w:rsidR="003A04DD" w:rsidRPr="00CB1A5C" w:rsidRDefault="003A04DD" w:rsidP="003B2EFC">
            <w:pPr>
              <w:rPr>
                <w:rFonts w:ascii="Arial" w:hAnsi="Arial" w:cs="Arial"/>
                <w:sz w:val="20"/>
                <w:szCs w:val="20"/>
              </w:rPr>
            </w:pPr>
            <w:r w:rsidRPr="00CB1A5C">
              <w:rPr>
                <w:rFonts w:ascii="Arial" w:hAnsi="Arial" w:cs="Arial"/>
                <w:sz w:val="20"/>
                <w:szCs w:val="20"/>
              </w:rPr>
              <w:t>I want to calculate Total Liability at each EOD (EOD MR) so that ForexClear can determine liabilities to be sent to the Calypso system at EOD</w:t>
            </w:r>
          </w:p>
          <w:p w:rsidR="003A04DD" w:rsidRPr="00CB1A5C" w:rsidRDefault="003A04DD" w:rsidP="003B2EFC">
            <w:pPr>
              <w:rPr>
                <w:rFonts w:ascii="Arial" w:hAnsi="Arial" w:cs="Arial"/>
                <w:sz w:val="20"/>
                <w:szCs w:val="20"/>
              </w:rPr>
            </w:pPr>
            <w:r w:rsidRPr="00CB1A5C">
              <w:rPr>
                <w:rFonts w:ascii="Arial" w:hAnsi="Arial" w:cs="Arial"/>
                <w:sz w:val="20"/>
                <w:szCs w:val="20"/>
              </w:rPr>
              <w:t>Acceptance criteria:</w:t>
            </w:r>
          </w:p>
          <w:p w:rsidR="003A04DD" w:rsidRPr="00CB1A5C" w:rsidRDefault="001B0B60" w:rsidP="000A4C4F">
            <w:pPr>
              <w:pStyle w:val="ListParagraph"/>
              <w:numPr>
                <w:ilvl w:val="0"/>
                <w:numId w:val="203"/>
              </w:numPr>
              <w:overflowPunct w:val="0"/>
              <w:autoSpaceDE w:val="0"/>
              <w:autoSpaceDN w:val="0"/>
              <w:adjustRightInd w:val="0"/>
              <w:spacing w:after="120" w:line="240" w:lineRule="auto"/>
              <w:textAlignment w:val="baseline"/>
              <w:rPr>
                <w:rFonts w:cs="Arial"/>
                <w:sz w:val="20"/>
              </w:rPr>
            </w:pPr>
            <m:oMath>
              <m:sSub>
                <m:sSubPr>
                  <m:ctrlPr>
                    <w:rPr>
                      <w:rFonts w:ascii="Cambria Math" w:hAnsi="Cambria Math" w:cs="Arial"/>
                      <w:i/>
                      <w:sz w:val="20"/>
                    </w:rPr>
                  </m:ctrlPr>
                </m:sSubPr>
                <m:e>
                  <m:r>
                    <w:rPr>
                      <w:rFonts w:ascii="Cambria Math" w:hAnsi="Cambria Math" w:cs="Arial"/>
                      <w:sz w:val="20"/>
                    </w:rPr>
                    <m:t>TL</m:t>
                  </m:r>
                </m:e>
                <m:sub>
                  <m:r>
                    <w:rPr>
                      <w:rFonts w:ascii="Cambria Math" w:hAnsi="Cambria Math" w:cs="Arial"/>
                      <w:sz w:val="20"/>
                    </w:rPr>
                    <m:t>M,EOD</m:t>
                  </m:r>
                </m:sub>
              </m:sSub>
              <m:r>
                <w:rPr>
                  <w:rFonts w:ascii="Cambria Math" w:hAnsi="Cambria Math" w:cs="Arial"/>
                  <w:sz w:val="20"/>
                </w:rPr>
                <m:t xml:space="preserve">= </m:t>
              </m:r>
              <m:sSub>
                <m:sSubPr>
                  <m:ctrlPr>
                    <w:rPr>
                      <w:rFonts w:ascii="Cambria Math" w:hAnsi="Cambria Math" w:cs="Arial"/>
                      <w:i/>
                      <w:sz w:val="20"/>
                    </w:rPr>
                  </m:ctrlPr>
                </m:sSubPr>
                <m:e>
                  <m:r>
                    <w:rPr>
                      <w:rFonts w:ascii="Cambria Math" w:hAnsi="Cambria Math" w:cs="Arial"/>
                      <w:sz w:val="20"/>
                    </w:rPr>
                    <m:t>IM</m:t>
                  </m:r>
                </m:e>
                <m:sub>
                  <m:r>
                    <w:rPr>
                      <w:rFonts w:ascii="Cambria Math" w:hAnsi="Cambria Math" w:cs="Arial"/>
                      <w:sz w:val="20"/>
                    </w:rPr>
                    <m:t>M</m:t>
                  </m:r>
                </m:sub>
              </m:sSub>
              <m:r>
                <w:rPr>
                  <w:rFonts w:ascii="Cambria Math" w:hAnsi="Cambria Math" w:cs="Arial"/>
                  <w:sz w:val="20"/>
                </w:rPr>
                <m:t>+</m:t>
              </m:r>
              <m:sSub>
                <m:sSubPr>
                  <m:ctrlPr>
                    <w:rPr>
                      <w:rFonts w:ascii="Cambria Math" w:hAnsi="Cambria Math" w:cs="Arial"/>
                      <w:i/>
                      <w:sz w:val="20"/>
                    </w:rPr>
                  </m:ctrlPr>
                </m:sSubPr>
                <m:e>
                  <m:r>
                    <w:rPr>
                      <w:rFonts w:ascii="Cambria Math" w:hAnsi="Cambria Math" w:cs="Arial"/>
                      <w:sz w:val="20"/>
                    </w:rPr>
                    <m:t>SRM</m:t>
                  </m:r>
                </m:e>
                <m:sub>
                  <m:r>
                    <w:rPr>
                      <w:rFonts w:ascii="Cambria Math" w:hAnsi="Cambria Math" w:cs="Arial"/>
                      <w:sz w:val="20"/>
                    </w:rPr>
                    <m:t>M</m:t>
                  </m:r>
                </m:sub>
              </m:sSub>
              <m:r>
                <w:rPr>
                  <w:rFonts w:ascii="Cambria Math" w:hAnsi="Cambria Math" w:cs="Arial"/>
                  <w:sz w:val="20"/>
                </w:rPr>
                <m:t>+</m:t>
              </m:r>
              <m:sSub>
                <m:sSubPr>
                  <m:ctrlPr>
                    <w:rPr>
                      <w:rFonts w:ascii="Cambria Math" w:hAnsi="Cambria Math" w:cs="Arial"/>
                      <w:i/>
                      <w:sz w:val="20"/>
                    </w:rPr>
                  </m:ctrlPr>
                </m:sSubPr>
                <m:e>
                  <m:r>
                    <w:rPr>
                      <w:rFonts w:ascii="Cambria Math" w:hAnsi="Cambria Math" w:cs="Arial"/>
                      <w:sz w:val="20"/>
                    </w:rPr>
                    <m:t>LRM</m:t>
                  </m:r>
                </m:e>
                <m:sub>
                  <m:r>
                    <w:rPr>
                      <w:rFonts w:ascii="Cambria Math" w:hAnsi="Cambria Math" w:cs="Arial"/>
                      <w:sz w:val="20"/>
                    </w:rPr>
                    <m:t>M</m:t>
                  </m:r>
                </m:sub>
              </m:sSub>
              <m:r>
                <w:rPr>
                  <w:rFonts w:ascii="Cambria Math" w:hAnsi="Cambria Math" w:cs="Arial"/>
                  <w:sz w:val="20"/>
                </w:rPr>
                <m:t>+</m:t>
              </m:r>
              <m:sSub>
                <m:sSubPr>
                  <m:ctrlPr>
                    <w:rPr>
                      <w:rFonts w:ascii="Cambria Math" w:hAnsi="Cambria Math" w:cs="Arial"/>
                      <w:i/>
                      <w:sz w:val="20"/>
                    </w:rPr>
                  </m:ctrlPr>
                </m:sSubPr>
                <m:e>
                  <m:r>
                    <w:rPr>
                      <w:rFonts w:ascii="Cambria Math" w:hAnsi="Cambria Math" w:cs="Arial"/>
                      <w:sz w:val="20"/>
                    </w:rPr>
                    <m:t>VMEOD</m:t>
                  </m:r>
                </m:e>
                <m:sub>
                  <m:r>
                    <w:rPr>
                      <w:rFonts w:ascii="Cambria Math" w:hAnsi="Cambria Math" w:cs="Arial"/>
                      <w:sz w:val="20"/>
                    </w:rPr>
                    <m:t>M</m:t>
                  </m:r>
                </m:sub>
              </m:sSub>
              <m:r>
                <w:rPr>
                  <w:rFonts w:ascii="Cambria Math" w:hAnsi="Cambria Math" w:cs="Arial"/>
                  <w:sz w:val="20"/>
                </w:rPr>
                <m:t>+</m:t>
              </m:r>
              <m:sSub>
                <m:sSubPr>
                  <m:ctrlPr>
                    <w:rPr>
                      <w:rFonts w:ascii="Cambria Math" w:hAnsi="Cambria Math" w:cs="Arial"/>
                      <w:i/>
                      <w:sz w:val="20"/>
                    </w:rPr>
                  </m:ctrlPr>
                </m:sSubPr>
                <m:e>
                  <m:r>
                    <w:rPr>
                      <w:rFonts w:ascii="Cambria Math" w:hAnsi="Cambria Math" w:cs="Arial"/>
                      <w:sz w:val="20"/>
                    </w:rPr>
                    <m:t>NSA</m:t>
                  </m:r>
                </m:e>
                <m:sub>
                  <m:r>
                    <w:rPr>
                      <w:rFonts w:ascii="Cambria Math" w:hAnsi="Cambria Math" w:cs="Arial"/>
                      <w:sz w:val="20"/>
                    </w:rPr>
                    <m:t>M</m:t>
                  </m:r>
                </m:sub>
              </m:sSub>
              <m:r>
                <w:rPr>
                  <w:rFonts w:ascii="Cambria Math" w:hAnsi="Cambria Math" w:cs="Arial"/>
                  <w:sz w:val="20"/>
                </w:rPr>
                <m:t>+</m:t>
              </m:r>
              <m:sSub>
                <m:sSubPr>
                  <m:ctrlPr>
                    <w:rPr>
                      <w:rFonts w:ascii="Cambria Math" w:hAnsi="Cambria Math" w:cs="Arial"/>
                      <w:i/>
                      <w:sz w:val="20"/>
                    </w:rPr>
                  </m:ctrlPr>
                </m:sSubPr>
                <m:e>
                  <m:r>
                    <w:rPr>
                      <w:rFonts w:ascii="Cambria Math" w:hAnsi="Cambria Math" w:cs="Arial"/>
                      <w:sz w:val="20"/>
                    </w:rPr>
                    <m:t>PAI</m:t>
                  </m:r>
                </m:e>
                <m:sub>
                  <m:r>
                    <w:rPr>
                      <w:rFonts w:ascii="Cambria Math" w:hAnsi="Cambria Math" w:cs="Arial"/>
                      <w:sz w:val="20"/>
                    </w:rPr>
                    <m:t>M</m:t>
                  </m:r>
                </m:sub>
              </m:sSub>
              <m:r>
                <w:rPr>
                  <w:rFonts w:ascii="Cambria Math" w:hAnsi="Cambria Math" w:cs="Arial"/>
                  <w:sz w:val="20"/>
                </w:rPr>
                <m:t>+</m:t>
              </m:r>
              <m:sSub>
                <m:sSubPr>
                  <m:ctrlPr>
                    <w:rPr>
                      <w:rFonts w:ascii="Cambria Math" w:hAnsi="Cambria Math" w:cs="Arial"/>
                      <w:i/>
                      <w:sz w:val="20"/>
                    </w:rPr>
                  </m:ctrlPr>
                </m:sSubPr>
                <m:e>
                  <m:r>
                    <w:rPr>
                      <w:rFonts w:ascii="Cambria Math" w:hAnsi="Cambria Math" w:cs="Arial"/>
                      <w:sz w:val="20"/>
                    </w:rPr>
                    <m:t>SMM</m:t>
                  </m:r>
                </m:e>
                <m:sub>
                  <m:r>
                    <w:rPr>
                      <w:rFonts w:ascii="Cambria Math" w:hAnsi="Cambria Math" w:cs="Arial"/>
                      <w:sz w:val="20"/>
                    </w:rPr>
                    <m:t>M</m:t>
                  </m:r>
                </m:sub>
              </m:sSub>
              <m:r>
                <w:rPr>
                  <w:rFonts w:ascii="Cambria Math" w:hAnsi="Cambria Math" w:cs="Arial"/>
                  <w:sz w:val="20"/>
                </w:rPr>
                <m:t>+</m:t>
              </m:r>
              <m:sSub>
                <m:sSubPr>
                  <m:ctrlPr>
                    <w:rPr>
                      <w:rFonts w:ascii="Cambria Math" w:hAnsi="Cambria Math" w:cs="Arial"/>
                      <w:i/>
                      <w:sz w:val="20"/>
                    </w:rPr>
                  </m:ctrlPr>
                </m:sSubPr>
                <m:e>
                  <m:r>
                    <w:rPr>
                      <w:rFonts w:ascii="Cambria Math" w:hAnsi="Cambria Math" w:cs="Arial"/>
                      <w:sz w:val="20"/>
                    </w:rPr>
                    <m:t>CRiM</m:t>
                  </m:r>
                </m:e>
                <m:sub>
                  <m:r>
                    <w:rPr>
                      <w:rFonts w:ascii="Cambria Math" w:hAnsi="Cambria Math" w:cs="Arial"/>
                      <w:sz w:val="20"/>
                    </w:rPr>
                    <m:t>M</m:t>
                  </m:r>
                </m:sub>
              </m:sSub>
              <m:r>
                <w:rPr>
                  <w:rFonts w:ascii="Cambria Math" w:hAnsi="Cambria Math" w:cs="Arial"/>
                  <w:sz w:val="20"/>
                </w:rPr>
                <m:t>+</m:t>
              </m:r>
              <m:sSub>
                <m:sSubPr>
                  <m:ctrlPr>
                    <w:rPr>
                      <w:rFonts w:ascii="Cambria Math" w:hAnsi="Cambria Math" w:cs="Arial"/>
                      <w:i/>
                      <w:sz w:val="20"/>
                    </w:rPr>
                  </m:ctrlPr>
                </m:sSubPr>
                <m:e>
                  <m:r>
                    <w:rPr>
                      <w:rFonts w:ascii="Cambria Math" w:hAnsi="Cambria Math" w:cs="Arial"/>
                      <w:sz w:val="20"/>
                    </w:rPr>
                    <m:t>MER</m:t>
                  </m:r>
                </m:e>
                <m:sub>
                  <m:r>
                    <w:rPr>
                      <w:rFonts w:ascii="Cambria Math" w:hAnsi="Cambria Math" w:cs="Arial"/>
                      <w:sz w:val="20"/>
                    </w:rPr>
                    <m:t>M</m:t>
                  </m:r>
                </m:sub>
              </m:sSub>
            </m:oMath>
          </w:p>
          <w:p w:rsidR="003A04DD" w:rsidRPr="00CB1A5C" w:rsidRDefault="003A04DD" w:rsidP="000A4C4F">
            <w:pPr>
              <w:pStyle w:val="ListParagraph"/>
              <w:numPr>
                <w:ilvl w:val="0"/>
                <w:numId w:val="203"/>
              </w:numPr>
              <w:overflowPunct w:val="0"/>
              <w:autoSpaceDE w:val="0"/>
              <w:autoSpaceDN w:val="0"/>
              <w:adjustRightInd w:val="0"/>
              <w:spacing w:after="120" w:line="240" w:lineRule="auto"/>
              <w:textAlignment w:val="baseline"/>
              <w:rPr>
                <w:rFonts w:cs="Arial"/>
                <w:sz w:val="20"/>
              </w:rPr>
            </w:pPr>
            <w:r w:rsidRPr="00CB1A5C">
              <w:rPr>
                <w:rFonts w:cs="Arial"/>
                <w:sz w:val="20"/>
              </w:rPr>
              <w:t xml:space="preserve">Calculated at </w:t>
            </w:r>
            <w:r>
              <w:rPr>
                <w:rFonts w:cs="Arial"/>
                <w:sz w:val="20"/>
              </w:rPr>
              <w:t xml:space="preserve">margin </w:t>
            </w:r>
            <w:r w:rsidRPr="00CB1A5C">
              <w:rPr>
                <w:rFonts w:cs="Arial"/>
                <w:sz w:val="20"/>
              </w:rPr>
              <w:t>account level</w:t>
            </w:r>
            <w:r>
              <w:rPr>
                <w:rFonts w:cs="Arial"/>
                <w:sz w:val="20"/>
              </w:rPr>
              <w:t xml:space="preserve"> (H account for House and omnibus level for clients)</w:t>
            </w:r>
          </w:p>
          <w:p w:rsidR="003A04DD" w:rsidRPr="00CB1A5C" w:rsidRDefault="003A04DD" w:rsidP="000A4C4F">
            <w:pPr>
              <w:pStyle w:val="ListParagraph"/>
              <w:numPr>
                <w:ilvl w:val="0"/>
                <w:numId w:val="203"/>
              </w:numPr>
              <w:overflowPunct w:val="0"/>
              <w:autoSpaceDE w:val="0"/>
              <w:autoSpaceDN w:val="0"/>
              <w:adjustRightInd w:val="0"/>
              <w:spacing w:after="120" w:line="240" w:lineRule="auto"/>
              <w:textAlignment w:val="baseline"/>
              <w:rPr>
                <w:rFonts w:cs="Arial"/>
                <w:sz w:val="20"/>
              </w:rPr>
            </w:pPr>
            <w:r w:rsidRPr="00CB1A5C">
              <w:rPr>
                <w:rFonts w:cs="Arial"/>
                <w:sz w:val="20"/>
              </w:rPr>
              <w:t>Market data used is from the EOD market data snap</w:t>
            </w:r>
          </w:p>
          <w:p w:rsidR="003A04DD" w:rsidRPr="00CB1A5C" w:rsidRDefault="003A04DD" w:rsidP="000A4C4F">
            <w:pPr>
              <w:pStyle w:val="ListParagraph"/>
              <w:numPr>
                <w:ilvl w:val="0"/>
                <w:numId w:val="203"/>
              </w:numPr>
              <w:overflowPunct w:val="0"/>
              <w:autoSpaceDE w:val="0"/>
              <w:autoSpaceDN w:val="0"/>
              <w:adjustRightInd w:val="0"/>
              <w:spacing w:after="120" w:line="240" w:lineRule="auto"/>
              <w:textAlignment w:val="baseline"/>
              <w:rPr>
                <w:rFonts w:cs="Arial"/>
                <w:sz w:val="20"/>
              </w:rPr>
            </w:pPr>
            <w:r w:rsidRPr="00CB1A5C">
              <w:rPr>
                <w:rFonts w:cs="Arial"/>
                <w:sz w:val="20"/>
              </w:rPr>
              <w:t>All components in the above formula are calculated as at EOD margin run.</w:t>
            </w:r>
          </w:p>
          <w:p w:rsidR="003A04DD" w:rsidRPr="00CB1A5C" w:rsidRDefault="003A04DD" w:rsidP="000A4C4F">
            <w:pPr>
              <w:pStyle w:val="ListParagraph"/>
              <w:numPr>
                <w:ilvl w:val="0"/>
                <w:numId w:val="203"/>
              </w:numPr>
              <w:overflowPunct w:val="0"/>
              <w:autoSpaceDE w:val="0"/>
              <w:autoSpaceDN w:val="0"/>
              <w:adjustRightInd w:val="0"/>
              <w:spacing w:after="120" w:line="240" w:lineRule="auto"/>
              <w:textAlignment w:val="baseline"/>
              <w:rPr>
                <w:rFonts w:cs="Arial"/>
                <w:sz w:val="20"/>
              </w:rPr>
            </w:pPr>
            <w:r w:rsidRPr="00CB1A5C">
              <w:rPr>
                <w:rFonts w:cs="Arial"/>
                <w:sz w:val="20"/>
              </w:rPr>
              <w:t>VM component is expressed in USD as per</w:t>
            </w:r>
            <w:r w:rsidRPr="00CB1A5C">
              <w:rPr>
                <w:rFonts w:cs="Arial"/>
                <w:b/>
                <w:sz w:val="20"/>
              </w:rPr>
              <w:t xml:space="preserve"> </w:t>
            </w:r>
            <w:r w:rsidRPr="003A0CDC">
              <w:rPr>
                <w:rFonts w:cs="Arial"/>
                <w:b/>
                <w:sz w:val="20"/>
              </w:rPr>
              <w:t xml:space="preserve">BR </w:t>
            </w:r>
            <w:r w:rsidRPr="003A0CDC">
              <w:rPr>
                <w:rFonts w:cs="Arial"/>
                <w:b/>
                <w:noProof/>
                <w:sz w:val="20"/>
              </w:rPr>
              <w:t>45</w:t>
            </w:r>
          </w:p>
          <w:p w:rsidR="003A04DD" w:rsidRPr="00CB1A5C" w:rsidRDefault="003A04DD" w:rsidP="000A4C4F">
            <w:pPr>
              <w:pStyle w:val="ListParagraph"/>
              <w:numPr>
                <w:ilvl w:val="0"/>
                <w:numId w:val="203"/>
              </w:numPr>
              <w:overflowPunct w:val="0"/>
              <w:autoSpaceDE w:val="0"/>
              <w:autoSpaceDN w:val="0"/>
              <w:adjustRightInd w:val="0"/>
              <w:spacing w:after="120" w:line="240" w:lineRule="auto"/>
              <w:textAlignment w:val="baseline"/>
              <w:rPr>
                <w:rFonts w:cs="Arial"/>
                <w:sz w:val="20"/>
              </w:rPr>
            </w:pPr>
            <w:r w:rsidRPr="00CB1A5C">
              <w:rPr>
                <w:rFonts w:cs="Arial"/>
                <w:sz w:val="20"/>
              </w:rPr>
              <w:t>PAI component is expressed in USD as per</w:t>
            </w:r>
            <w:r w:rsidRPr="00CB1A5C">
              <w:rPr>
                <w:rFonts w:cs="Arial"/>
                <w:b/>
                <w:sz w:val="20"/>
              </w:rPr>
              <w:t xml:space="preserve"> </w:t>
            </w:r>
            <w:r w:rsidRPr="003A0CDC">
              <w:rPr>
                <w:rFonts w:cs="Arial"/>
                <w:b/>
                <w:sz w:val="20"/>
              </w:rPr>
              <w:t xml:space="preserve">BR </w:t>
            </w:r>
            <w:r w:rsidRPr="003A0CDC">
              <w:rPr>
                <w:rFonts w:cs="Arial"/>
                <w:b/>
                <w:noProof/>
                <w:sz w:val="20"/>
              </w:rPr>
              <w:t>96</w:t>
            </w:r>
          </w:p>
          <w:p w:rsidR="003A04DD" w:rsidRPr="00FF12CB" w:rsidRDefault="003A04DD" w:rsidP="000A4C4F">
            <w:pPr>
              <w:pStyle w:val="ListParagraph"/>
              <w:numPr>
                <w:ilvl w:val="0"/>
                <w:numId w:val="203"/>
              </w:numPr>
              <w:overflowPunct w:val="0"/>
              <w:autoSpaceDE w:val="0"/>
              <w:autoSpaceDN w:val="0"/>
              <w:adjustRightInd w:val="0"/>
              <w:spacing w:after="120" w:line="240" w:lineRule="auto"/>
              <w:textAlignment w:val="baseline"/>
              <w:rPr>
                <w:rFonts w:cs="Arial"/>
                <w:sz w:val="20"/>
              </w:rPr>
            </w:pPr>
            <w:r w:rsidRPr="00CB1A5C">
              <w:rPr>
                <w:rFonts w:cs="Arial"/>
                <w:sz w:val="20"/>
              </w:rPr>
              <w:t xml:space="preserve">Total liability is negative and capped to 0. </w:t>
            </w:r>
          </w:p>
        </w:tc>
      </w:tr>
      <w:tr w:rsidR="003A04DD" w:rsidRPr="00CB1A5C" w:rsidTr="003B2EFC">
        <w:trPr>
          <w:trHeight w:val="433"/>
        </w:trPr>
        <w:tc>
          <w:tcPr>
            <w:tcW w:w="1560" w:type="dxa"/>
            <w:tcBorders>
              <w:top w:val="single" w:sz="4" w:space="0" w:color="auto"/>
              <w:left w:val="single" w:sz="4" w:space="0" w:color="auto"/>
              <w:bottom w:val="single" w:sz="4" w:space="0" w:color="auto"/>
              <w:right w:val="single" w:sz="4" w:space="0" w:color="auto"/>
            </w:tcBorders>
            <w:shd w:val="clear" w:color="auto" w:fill="00B050"/>
          </w:tcPr>
          <w:p w:rsidR="003A04DD" w:rsidRPr="00CB1A5C" w:rsidRDefault="003A04DD" w:rsidP="003B2EFC">
            <w:pPr>
              <w:pStyle w:val="Numbereditem"/>
              <w:numPr>
                <w:ilvl w:val="0"/>
                <w:numId w:val="0"/>
              </w:numPr>
              <w:tabs>
                <w:tab w:val="left" w:pos="3261"/>
              </w:tabs>
              <w:jc w:val="left"/>
              <w:rPr>
                <w:sz w:val="20"/>
                <w:szCs w:val="20"/>
              </w:rPr>
            </w:pPr>
            <w:bookmarkStart w:id="126" w:name="_Ref435785889"/>
            <w:bookmarkStart w:id="127" w:name="_Ref437594558"/>
            <w:r w:rsidRPr="00CB1A5C">
              <w:rPr>
                <w:sz w:val="20"/>
                <w:szCs w:val="20"/>
              </w:rPr>
              <w:t xml:space="preserve">BR </w:t>
            </w:r>
            <w:r>
              <w:rPr>
                <w:noProof/>
                <w:sz w:val="20"/>
                <w:szCs w:val="20"/>
              </w:rPr>
              <w:t>144</w:t>
            </w:r>
            <w:bookmarkEnd w:id="126"/>
            <w:r w:rsidRPr="00CB1A5C">
              <w:rPr>
                <w:sz w:val="20"/>
                <w:szCs w:val="20"/>
              </w:rPr>
              <w:t xml:space="preserve"> </w:t>
            </w:r>
            <w:r>
              <w:rPr>
                <w:sz w:val="20"/>
                <w:szCs w:val="20"/>
              </w:rPr>
              <w:t>-</w:t>
            </w:r>
            <w:r w:rsidRPr="00CB1A5C">
              <w:rPr>
                <w:sz w:val="20"/>
                <w:szCs w:val="20"/>
              </w:rPr>
              <w:t xml:space="preserve"> Calculate total </w:t>
            </w:r>
            <w:r w:rsidRPr="00CB1A5C">
              <w:rPr>
                <w:sz w:val="20"/>
                <w:szCs w:val="20"/>
              </w:rPr>
              <w:lastRenderedPageBreak/>
              <w:t>liability ION</w:t>
            </w:r>
            <w:bookmarkEnd w:id="127"/>
          </w:p>
        </w:tc>
        <w:tc>
          <w:tcPr>
            <w:tcW w:w="7391" w:type="dxa"/>
            <w:tcBorders>
              <w:top w:val="single" w:sz="4" w:space="0" w:color="auto"/>
              <w:left w:val="single" w:sz="4" w:space="0" w:color="auto"/>
              <w:bottom w:val="single" w:sz="4" w:space="0" w:color="auto"/>
              <w:right w:val="single" w:sz="4" w:space="0" w:color="auto"/>
            </w:tcBorders>
          </w:tcPr>
          <w:p w:rsidR="003A04DD" w:rsidRPr="00CB1A5C" w:rsidRDefault="003A04DD" w:rsidP="003B2EFC">
            <w:pPr>
              <w:rPr>
                <w:rFonts w:ascii="Arial" w:hAnsi="Arial" w:cs="Arial"/>
                <w:sz w:val="20"/>
                <w:szCs w:val="20"/>
              </w:rPr>
            </w:pPr>
            <w:r w:rsidRPr="00CB1A5C">
              <w:rPr>
                <w:rFonts w:ascii="Arial" w:hAnsi="Arial" w:cs="Arial"/>
                <w:sz w:val="20"/>
                <w:szCs w:val="20"/>
              </w:rPr>
              <w:lastRenderedPageBreak/>
              <w:t>As a ForexClear Risk User:</w:t>
            </w:r>
          </w:p>
          <w:p w:rsidR="003A04DD" w:rsidRPr="00CB1A5C" w:rsidRDefault="003A04DD" w:rsidP="003B2EFC">
            <w:pPr>
              <w:rPr>
                <w:rFonts w:ascii="Arial" w:hAnsi="Arial" w:cs="Arial"/>
                <w:sz w:val="20"/>
                <w:szCs w:val="20"/>
              </w:rPr>
            </w:pPr>
            <w:r w:rsidRPr="00CB1A5C">
              <w:rPr>
                <w:rFonts w:ascii="Arial" w:hAnsi="Arial" w:cs="Arial"/>
                <w:sz w:val="20"/>
                <w:szCs w:val="20"/>
              </w:rPr>
              <w:lastRenderedPageBreak/>
              <w:t xml:space="preserve">I want to calculate Total </w:t>
            </w:r>
            <w:proofErr w:type="spellStart"/>
            <w:r w:rsidRPr="00CB1A5C">
              <w:rPr>
                <w:rFonts w:ascii="Arial" w:hAnsi="Arial" w:cs="Arial"/>
                <w:sz w:val="20"/>
                <w:szCs w:val="20"/>
              </w:rPr>
              <w:t>Liability</w:t>
            </w:r>
            <w:r w:rsidRPr="00CB1A5C">
              <w:rPr>
                <w:rFonts w:ascii="Arial" w:hAnsi="Arial" w:cs="Arial"/>
                <w:sz w:val="20"/>
                <w:szCs w:val="20"/>
                <w:vertAlign w:val="subscript"/>
              </w:rPr>
              <w:t>ION</w:t>
            </w:r>
            <w:proofErr w:type="spellEnd"/>
            <w:r w:rsidRPr="00CB1A5C">
              <w:rPr>
                <w:rFonts w:ascii="Arial" w:hAnsi="Arial" w:cs="Arial"/>
                <w:sz w:val="20"/>
                <w:szCs w:val="20"/>
                <w:vertAlign w:val="subscript"/>
              </w:rPr>
              <w:t xml:space="preserve"> </w:t>
            </w:r>
            <w:r w:rsidRPr="00CB1A5C">
              <w:rPr>
                <w:rFonts w:ascii="Arial" w:hAnsi="Arial" w:cs="Arial"/>
                <w:sz w:val="20"/>
                <w:szCs w:val="20"/>
              </w:rPr>
              <w:t>at each margin run during ION State so that ForexClear can determine liabilities to be sent to the banking system</w:t>
            </w:r>
          </w:p>
          <w:p w:rsidR="003A04DD" w:rsidRPr="00CB1A5C" w:rsidRDefault="003A04DD" w:rsidP="003B2EFC">
            <w:pPr>
              <w:rPr>
                <w:rFonts w:ascii="Arial" w:hAnsi="Arial" w:cs="Arial"/>
                <w:sz w:val="20"/>
                <w:szCs w:val="20"/>
              </w:rPr>
            </w:pPr>
            <w:r w:rsidRPr="00CB1A5C">
              <w:rPr>
                <w:rFonts w:ascii="Arial" w:hAnsi="Arial" w:cs="Arial"/>
                <w:sz w:val="20"/>
                <w:szCs w:val="20"/>
              </w:rPr>
              <w:t>Acceptance criteria:</w:t>
            </w:r>
          </w:p>
          <w:p w:rsidR="003A04DD" w:rsidRPr="00CB1A5C" w:rsidRDefault="001B0B60" w:rsidP="000A4C4F">
            <w:pPr>
              <w:pStyle w:val="ListParagraph"/>
              <w:numPr>
                <w:ilvl w:val="0"/>
                <w:numId w:val="168"/>
              </w:numPr>
              <w:overflowPunct w:val="0"/>
              <w:autoSpaceDE w:val="0"/>
              <w:autoSpaceDN w:val="0"/>
              <w:adjustRightInd w:val="0"/>
              <w:spacing w:after="120" w:line="240" w:lineRule="auto"/>
              <w:textAlignment w:val="baseline"/>
              <w:rPr>
                <w:rFonts w:cs="Arial"/>
                <w:sz w:val="20"/>
              </w:rPr>
            </w:pPr>
            <m:oMath>
              <m:sSub>
                <m:sSubPr>
                  <m:ctrlPr>
                    <w:rPr>
                      <w:rFonts w:ascii="Cambria Math" w:hAnsi="Cambria Math" w:cs="Arial"/>
                      <w:i/>
                      <w:sz w:val="20"/>
                    </w:rPr>
                  </m:ctrlPr>
                </m:sSubPr>
                <m:e>
                  <m:r>
                    <w:rPr>
                      <w:rFonts w:ascii="Cambria Math" w:hAnsi="Cambria Math" w:cs="Arial"/>
                      <w:sz w:val="20"/>
                    </w:rPr>
                    <m:t>TL</m:t>
                  </m:r>
                </m:e>
                <m:sub>
                  <m:r>
                    <w:rPr>
                      <w:rFonts w:ascii="Cambria Math" w:hAnsi="Cambria Math" w:cs="Arial"/>
                      <w:sz w:val="20"/>
                    </w:rPr>
                    <m:t>M,ION</m:t>
                  </m:r>
                </m:sub>
              </m:sSub>
              <m:r>
                <w:rPr>
                  <w:rFonts w:ascii="Cambria Math" w:hAnsi="Cambria Math" w:cs="Arial"/>
                  <w:sz w:val="20"/>
                </w:rPr>
                <m:t xml:space="preserve">= </m:t>
              </m:r>
              <m:sSub>
                <m:sSubPr>
                  <m:ctrlPr>
                    <w:rPr>
                      <w:rFonts w:ascii="Cambria Math" w:hAnsi="Cambria Math" w:cs="Arial"/>
                      <w:i/>
                      <w:sz w:val="20"/>
                    </w:rPr>
                  </m:ctrlPr>
                </m:sSubPr>
                <m:e>
                  <m:r>
                    <w:rPr>
                      <w:rFonts w:ascii="Cambria Math" w:hAnsi="Cambria Math" w:cs="Arial"/>
                      <w:sz w:val="20"/>
                    </w:rPr>
                    <m:t>IM</m:t>
                  </m:r>
                </m:e>
                <m:sub>
                  <m:r>
                    <w:rPr>
                      <w:rFonts w:ascii="Cambria Math" w:hAnsi="Cambria Math" w:cs="Arial"/>
                      <w:sz w:val="20"/>
                    </w:rPr>
                    <m:t>M</m:t>
                  </m:r>
                </m:sub>
              </m:sSub>
              <m:r>
                <w:rPr>
                  <w:rFonts w:ascii="Cambria Math" w:hAnsi="Cambria Math" w:cs="Arial"/>
                  <w:sz w:val="20"/>
                </w:rPr>
                <m:t>+</m:t>
              </m:r>
              <m:sSub>
                <m:sSubPr>
                  <m:ctrlPr>
                    <w:rPr>
                      <w:rFonts w:ascii="Cambria Math" w:hAnsi="Cambria Math" w:cs="Arial"/>
                      <w:i/>
                      <w:sz w:val="20"/>
                    </w:rPr>
                  </m:ctrlPr>
                </m:sSubPr>
                <m:e>
                  <m:r>
                    <w:rPr>
                      <w:rFonts w:ascii="Cambria Math" w:hAnsi="Cambria Math" w:cs="Arial"/>
                      <w:sz w:val="20"/>
                    </w:rPr>
                    <m:t>SRM</m:t>
                  </m:r>
                </m:e>
                <m:sub>
                  <m:r>
                    <w:rPr>
                      <w:rFonts w:ascii="Cambria Math" w:hAnsi="Cambria Math" w:cs="Arial"/>
                      <w:sz w:val="20"/>
                    </w:rPr>
                    <m:t>M</m:t>
                  </m:r>
                </m:sub>
              </m:sSub>
              <m:r>
                <w:rPr>
                  <w:rFonts w:ascii="Cambria Math" w:hAnsi="Cambria Math" w:cs="Arial"/>
                  <w:sz w:val="20"/>
                </w:rPr>
                <m:t>+</m:t>
              </m:r>
              <m:sSub>
                <m:sSubPr>
                  <m:ctrlPr>
                    <w:rPr>
                      <w:rFonts w:ascii="Cambria Math" w:hAnsi="Cambria Math" w:cs="Arial"/>
                      <w:i/>
                      <w:sz w:val="20"/>
                    </w:rPr>
                  </m:ctrlPr>
                </m:sSubPr>
                <m:e>
                  <m:r>
                    <w:rPr>
                      <w:rFonts w:ascii="Cambria Math" w:hAnsi="Cambria Math" w:cs="Arial"/>
                      <w:sz w:val="20"/>
                    </w:rPr>
                    <m:t>LRM</m:t>
                  </m:r>
                </m:e>
                <m:sub>
                  <m:r>
                    <w:rPr>
                      <w:rFonts w:ascii="Cambria Math" w:hAnsi="Cambria Math" w:cs="Arial"/>
                      <w:sz w:val="20"/>
                    </w:rPr>
                    <m:t>M</m:t>
                  </m:r>
                </m:sub>
              </m:sSub>
              <m:r>
                <w:rPr>
                  <w:rFonts w:ascii="Cambria Math" w:hAnsi="Cambria Math" w:cs="Arial"/>
                  <w:sz w:val="20"/>
                </w:rPr>
                <m:t>+</m:t>
              </m:r>
              <m:sSub>
                <m:sSubPr>
                  <m:ctrlPr>
                    <w:rPr>
                      <w:rFonts w:ascii="Cambria Math" w:hAnsi="Cambria Math" w:cs="Arial"/>
                      <w:i/>
                      <w:sz w:val="20"/>
                    </w:rPr>
                  </m:ctrlPr>
                </m:sSubPr>
                <m:e>
                  <m:r>
                    <w:rPr>
                      <w:rFonts w:ascii="Cambria Math" w:hAnsi="Cambria Math" w:cs="Arial"/>
                      <w:sz w:val="20"/>
                    </w:rPr>
                    <m:t>VMEOD</m:t>
                  </m:r>
                </m:e>
                <m:sub>
                  <m:r>
                    <w:rPr>
                      <w:rFonts w:ascii="Cambria Math" w:hAnsi="Cambria Math" w:cs="Arial"/>
                      <w:sz w:val="20"/>
                    </w:rPr>
                    <m:t>M</m:t>
                  </m:r>
                </m:sub>
              </m:sSub>
              <m:r>
                <w:rPr>
                  <w:rFonts w:ascii="Cambria Math" w:hAnsi="Cambria Math" w:cs="Arial"/>
                  <w:sz w:val="20"/>
                </w:rPr>
                <m:t>+</m:t>
              </m:r>
              <m:sSub>
                <m:sSubPr>
                  <m:ctrlPr>
                    <w:rPr>
                      <w:rFonts w:ascii="Cambria Math" w:hAnsi="Cambria Math" w:cs="Arial"/>
                      <w:i/>
                      <w:sz w:val="20"/>
                    </w:rPr>
                  </m:ctrlPr>
                </m:sSubPr>
                <m:e>
                  <m:r>
                    <w:rPr>
                      <w:rFonts w:ascii="Cambria Math" w:hAnsi="Cambria Math" w:cs="Arial"/>
                      <w:sz w:val="20"/>
                    </w:rPr>
                    <m:t>NSA</m:t>
                  </m:r>
                </m:e>
                <m:sub>
                  <m:r>
                    <w:rPr>
                      <w:rFonts w:ascii="Cambria Math" w:hAnsi="Cambria Math" w:cs="Arial"/>
                      <w:sz w:val="20"/>
                    </w:rPr>
                    <m:t>M</m:t>
                  </m:r>
                </m:sub>
              </m:sSub>
              <m:r>
                <w:rPr>
                  <w:rFonts w:ascii="Cambria Math" w:hAnsi="Cambria Math" w:cs="Arial"/>
                  <w:sz w:val="20"/>
                </w:rPr>
                <m:t>+</m:t>
              </m:r>
              <m:sSub>
                <m:sSubPr>
                  <m:ctrlPr>
                    <w:rPr>
                      <w:rFonts w:ascii="Cambria Math" w:hAnsi="Cambria Math" w:cs="Arial"/>
                      <w:i/>
                      <w:sz w:val="20"/>
                    </w:rPr>
                  </m:ctrlPr>
                </m:sSubPr>
                <m:e>
                  <m:r>
                    <w:rPr>
                      <w:rFonts w:ascii="Cambria Math" w:hAnsi="Cambria Math" w:cs="Arial"/>
                      <w:sz w:val="20"/>
                    </w:rPr>
                    <m:t>PAI</m:t>
                  </m:r>
                </m:e>
                <m:sub>
                  <m:r>
                    <w:rPr>
                      <w:rFonts w:ascii="Cambria Math" w:hAnsi="Cambria Math" w:cs="Arial"/>
                      <w:sz w:val="20"/>
                    </w:rPr>
                    <m:t>M</m:t>
                  </m:r>
                </m:sub>
              </m:sSub>
              <m:r>
                <w:rPr>
                  <w:rFonts w:ascii="Cambria Math" w:hAnsi="Cambria Math" w:cs="Arial"/>
                  <w:sz w:val="20"/>
                </w:rPr>
                <m:t xml:space="preserve">+ </m:t>
              </m:r>
              <m:sSub>
                <m:sSubPr>
                  <m:ctrlPr>
                    <w:rPr>
                      <w:rFonts w:ascii="Cambria Math" w:hAnsi="Cambria Math" w:cs="Arial"/>
                      <w:i/>
                      <w:sz w:val="20"/>
                    </w:rPr>
                  </m:ctrlPr>
                </m:sSubPr>
                <m:e>
                  <m:r>
                    <w:rPr>
                      <w:rFonts w:ascii="Cambria Math" w:hAnsi="Cambria Math" w:cs="Arial"/>
                      <w:sz w:val="20"/>
                    </w:rPr>
                    <m:t>SMM</m:t>
                  </m:r>
                </m:e>
                <m:sub>
                  <m:r>
                    <w:rPr>
                      <w:rFonts w:ascii="Cambria Math" w:hAnsi="Cambria Math" w:cs="Arial"/>
                      <w:sz w:val="20"/>
                    </w:rPr>
                    <m:t>M</m:t>
                  </m:r>
                </m:sub>
              </m:sSub>
              <m:r>
                <w:rPr>
                  <w:rFonts w:ascii="Cambria Math" w:hAnsi="Cambria Math" w:cs="Arial"/>
                  <w:sz w:val="20"/>
                </w:rPr>
                <m:t>+</m:t>
              </m:r>
              <m:sSub>
                <m:sSubPr>
                  <m:ctrlPr>
                    <w:rPr>
                      <w:rFonts w:ascii="Cambria Math" w:hAnsi="Cambria Math" w:cs="Arial"/>
                      <w:i/>
                      <w:sz w:val="20"/>
                    </w:rPr>
                  </m:ctrlPr>
                </m:sSubPr>
                <m:e>
                  <m:r>
                    <w:rPr>
                      <w:rFonts w:ascii="Cambria Math" w:hAnsi="Cambria Math" w:cs="Arial"/>
                      <w:sz w:val="20"/>
                    </w:rPr>
                    <m:t>CRiM</m:t>
                  </m:r>
                </m:e>
                <m:sub>
                  <m:r>
                    <w:rPr>
                      <w:rFonts w:ascii="Cambria Math" w:hAnsi="Cambria Math" w:cs="Arial"/>
                      <w:sz w:val="20"/>
                    </w:rPr>
                    <m:t>M</m:t>
                  </m:r>
                </m:sub>
              </m:sSub>
              <m:r>
                <w:rPr>
                  <w:rFonts w:ascii="Cambria Math" w:hAnsi="Cambria Math" w:cs="Arial"/>
                  <w:sz w:val="20"/>
                </w:rPr>
                <m:t>+</m:t>
              </m:r>
              <m:sSub>
                <m:sSubPr>
                  <m:ctrlPr>
                    <w:rPr>
                      <w:rFonts w:ascii="Cambria Math" w:hAnsi="Cambria Math" w:cs="Arial"/>
                      <w:i/>
                      <w:sz w:val="20"/>
                    </w:rPr>
                  </m:ctrlPr>
                </m:sSubPr>
                <m:e>
                  <m:r>
                    <w:rPr>
                      <w:rFonts w:ascii="Cambria Math" w:hAnsi="Cambria Math" w:cs="Arial"/>
                      <w:sz w:val="20"/>
                    </w:rPr>
                    <m:t>VMITD</m:t>
                  </m:r>
                </m:e>
                <m:sub>
                  <m:r>
                    <w:rPr>
                      <w:rFonts w:ascii="Cambria Math" w:hAnsi="Cambria Math" w:cs="Arial"/>
                      <w:sz w:val="20"/>
                    </w:rPr>
                    <m:t>M</m:t>
                  </m:r>
                </m:sub>
              </m:sSub>
            </m:oMath>
          </w:p>
          <w:p w:rsidR="003A04DD" w:rsidRPr="00CB1A5C" w:rsidRDefault="003A04DD" w:rsidP="000A4C4F">
            <w:pPr>
              <w:pStyle w:val="ListParagraph"/>
              <w:numPr>
                <w:ilvl w:val="0"/>
                <w:numId w:val="168"/>
              </w:numPr>
              <w:overflowPunct w:val="0"/>
              <w:autoSpaceDE w:val="0"/>
              <w:autoSpaceDN w:val="0"/>
              <w:adjustRightInd w:val="0"/>
              <w:spacing w:after="120" w:line="240" w:lineRule="auto"/>
              <w:textAlignment w:val="baseline"/>
              <w:rPr>
                <w:rFonts w:cs="Arial"/>
                <w:sz w:val="20"/>
              </w:rPr>
            </w:pPr>
            <w:r w:rsidRPr="00CB1A5C">
              <w:rPr>
                <w:rFonts w:cs="Arial"/>
                <w:sz w:val="20"/>
              </w:rPr>
              <w:t>Market data used is from the most recent market data snap</w:t>
            </w:r>
          </w:p>
          <w:p w:rsidR="003A04DD" w:rsidRPr="00CB1A5C" w:rsidRDefault="003A04DD" w:rsidP="000A4C4F">
            <w:pPr>
              <w:pStyle w:val="ListParagraph"/>
              <w:numPr>
                <w:ilvl w:val="0"/>
                <w:numId w:val="168"/>
              </w:numPr>
              <w:overflowPunct w:val="0"/>
              <w:autoSpaceDE w:val="0"/>
              <w:autoSpaceDN w:val="0"/>
              <w:adjustRightInd w:val="0"/>
              <w:spacing w:after="120" w:line="240" w:lineRule="auto"/>
              <w:textAlignment w:val="baseline"/>
              <w:rPr>
                <w:rFonts w:cs="Arial"/>
                <w:sz w:val="20"/>
              </w:rPr>
            </w:pPr>
            <w:r w:rsidRPr="00CB1A5C">
              <w:rPr>
                <w:rFonts w:cs="Arial"/>
                <w:sz w:val="20"/>
              </w:rPr>
              <w:t>Calculated at account level</w:t>
            </w:r>
          </w:p>
          <w:p w:rsidR="003A04DD" w:rsidRPr="00CB1A5C" w:rsidRDefault="003A04DD" w:rsidP="000A4C4F">
            <w:pPr>
              <w:pStyle w:val="ListParagraph"/>
              <w:numPr>
                <w:ilvl w:val="0"/>
                <w:numId w:val="168"/>
              </w:numPr>
              <w:overflowPunct w:val="0"/>
              <w:autoSpaceDE w:val="0"/>
              <w:autoSpaceDN w:val="0"/>
              <w:adjustRightInd w:val="0"/>
              <w:spacing w:after="120" w:line="240" w:lineRule="auto"/>
              <w:textAlignment w:val="baseline"/>
              <w:rPr>
                <w:rFonts w:cs="Arial"/>
                <w:sz w:val="20"/>
              </w:rPr>
            </w:pPr>
            <w:r w:rsidRPr="00CB1A5C">
              <w:rPr>
                <w:rFonts w:cs="Arial"/>
                <w:sz w:val="20"/>
              </w:rPr>
              <w:t xml:space="preserve">VM component is expressed in USD as per </w:t>
            </w:r>
            <w:r w:rsidRPr="003A0CDC">
              <w:rPr>
                <w:rFonts w:cs="Arial"/>
                <w:b/>
                <w:sz w:val="20"/>
              </w:rPr>
              <w:t xml:space="preserve">BR </w:t>
            </w:r>
            <w:r w:rsidRPr="003A0CDC">
              <w:rPr>
                <w:rFonts w:cs="Arial"/>
                <w:b/>
                <w:noProof/>
                <w:sz w:val="20"/>
              </w:rPr>
              <w:t>45</w:t>
            </w:r>
          </w:p>
          <w:p w:rsidR="003A04DD" w:rsidRPr="00CB1A5C" w:rsidRDefault="003A04DD" w:rsidP="000A4C4F">
            <w:pPr>
              <w:pStyle w:val="ListParagraph"/>
              <w:numPr>
                <w:ilvl w:val="0"/>
                <w:numId w:val="168"/>
              </w:numPr>
              <w:overflowPunct w:val="0"/>
              <w:autoSpaceDE w:val="0"/>
              <w:autoSpaceDN w:val="0"/>
              <w:adjustRightInd w:val="0"/>
              <w:spacing w:after="120" w:line="240" w:lineRule="auto"/>
              <w:textAlignment w:val="baseline"/>
              <w:rPr>
                <w:rFonts w:cs="Arial"/>
                <w:sz w:val="20"/>
              </w:rPr>
            </w:pPr>
            <w:r w:rsidRPr="00CB1A5C">
              <w:rPr>
                <w:rFonts w:cs="Arial"/>
                <w:sz w:val="20"/>
              </w:rPr>
              <w:t xml:space="preserve">PAI component is expressed in USD as per </w:t>
            </w:r>
            <w:r w:rsidRPr="003A0CDC">
              <w:rPr>
                <w:rFonts w:cs="Arial"/>
                <w:b/>
                <w:sz w:val="20"/>
              </w:rPr>
              <w:t xml:space="preserve">BR </w:t>
            </w:r>
            <w:r w:rsidRPr="003A0CDC">
              <w:rPr>
                <w:rFonts w:cs="Arial"/>
                <w:b/>
                <w:noProof/>
                <w:sz w:val="20"/>
              </w:rPr>
              <w:t>96</w:t>
            </w:r>
          </w:p>
          <w:p w:rsidR="003A04DD" w:rsidRPr="00CB1A5C" w:rsidRDefault="003A04DD" w:rsidP="000A4C4F">
            <w:pPr>
              <w:pStyle w:val="ListParagraph"/>
              <w:numPr>
                <w:ilvl w:val="0"/>
                <w:numId w:val="168"/>
              </w:numPr>
              <w:overflowPunct w:val="0"/>
              <w:autoSpaceDE w:val="0"/>
              <w:autoSpaceDN w:val="0"/>
              <w:adjustRightInd w:val="0"/>
              <w:spacing w:after="120" w:line="240" w:lineRule="auto"/>
              <w:textAlignment w:val="baseline"/>
              <w:rPr>
                <w:rFonts w:cs="Arial"/>
                <w:sz w:val="20"/>
              </w:rPr>
            </w:pPr>
            <w:r w:rsidRPr="00CB1A5C">
              <w:rPr>
                <w:rFonts w:cs="Arial"/>
                <w:sz w:val="20"/>
              </w:rPr>
              <w:t>Total liability is negative and capped to 0.</w:t>
            </w:r>
          </w:p>
          <w:p w:rsidR="003A04DD" w:rsidRPr="003A04DD" w:rsidRDefault="003A04DD" w:rsidP="000A4C4F">
            <w:pPr>
              <w:pStyle w:val="ListParagraph"/>
              <w:numPr>
                <w:ilvl w:val="0"/>
                <w:numId w:val="168"/>
              </w:numPr>
              <w:overflowPunct w:val="0"/>
              <w:autoSpaceDE w:val="0"/>
              <w:autoSpaceDN w:val="0"/>
              <w:adjustRightInd w:val="0"/>
              <w:spacing w:after="120" w:line="240" w:lineRule="auto"/>
              <w:textAlignment w:val="baseline"/>
              <w:rPr>
                <w:rFonts w:cs="Arial"/>
                <w:sz w:val="20"/>
              </w:rPr>
            </w:pPr>
            <w:r w:rsidRPr="00CB1A5C">
              <w:rPr>
                <w:rFonts w:cs="Arial"/>
                <w:sz w:val="20"/>
              </w:rPr>
              <w:t xml:space="preserve">ION state is the period between EOD Margin run completion until CLS cycle complete </w:t>
            </w:r>
            <w:r w:rsidRPr="00CB1A5C">
              <w:rPr>
                <w:rFonts w:cs="Arial"/>
                <w:b/>
                <w:sz w:val="20"/>
                <w:u w:val="single"/>
              </w:rPr>
              <w:t>and</w:t>
            </w:r>
            <w:r w:rsidRPr="00CB1A5C">
              <w:rPr>
                <w:rFonts w:cs="Arial"/>
                <w:sz w:val="20"/>
              </w:rPr>
              <w:t xml:space="preserve"> Excess cover message received from Calypso (BR </w:t>
            </w:r>
            <w:r>
              <w:rPr>
                <w:rFonts w:cs="Arial"/>
                <w:noProof/>
                <w:sz w:val="20"/>
              </w:rPr>
              <w:t>12</w:t>
            </w:r>
            <w:r w:rsidRPr="00CB1A5C">
              <w:rPr>
                <w:rFonts w:cs="Arial"/>
                <w:sz w:val="20"/>
              </w:rPr>
              <w:t>)</w:t>
            </w:r>
          </w:p>
        </w:tc>
      </w:tr>
      <w:tr w:rsidR="003A04DD" w:rsidRPr="00CB1A5C" w:rsidTr="003B2EFC">
        <w:trPr>
          <w:trHeight w:val="433"/>
        </w:trPr>
        <w:tc>
          <w:tcPr>
            <w:tcW w:w="1560" w:type="dxa"/>
            <w:tcBorders>
              <w:top w:val="single" w:sz="4" w:space="0" w:color="auto"/>
              <w:left w:val="single" w:sz="4" w:space="0" w:color="auto"/>
              <w:bottom w:val="single" w:sz="4" w:space="0" w:color="auto"/>
              <w:right w:val="single" w:sz="4" w:space="0" w:color="auto"/>
            </w:tcBorders>
            <w:shd w:val="clear" w:color="auto" w:fill="00B050"/>
          </w:tcPr>
          <w:p w:rsidR="003A04DD" w:rsidRPr="00CB1A5C" w:rsidRDefault="003A04DD" w:rsidP="003B2EFC">
            <w:pPr>
              <w:pStyle w:val="Numbereditem"/>
              <w:numPr>
                <w:ilvl w:val="0"/>
                <w:numId w:val="0"/>
              </w:numPr>
              <w:tabs>
                <w:tab w:val="left" w:pos="3261"/>
              </w:tabs>
              <w:jc w:val="left"/>
              <w:rPr>
                <w:sz w:val="20"/>
                <w:szCs w:val="20"/>
              </w:rPr>
            </w:pPr>
            <w:bookmarkStart w:id="128" w:name="_Ref435785890"/>
            <w:bookmarkStart w:id="129" w:name="_Ref437594560"/>
            <w:r w:rsidRPr="00CB1A5C">
              <w:rPr>
                <w:sz w:val="20"/>
                <w:szCs w:val="20"/>
              </w:rPr>
              <w:lastRenderedPageBreak/>
              <w:t xml:space="preserve">BR </w:t>
            </w:r>
            <w:r>
              <w:rPr>
                <w:noProof/>
                <w:sz w:val="20"/>
                <w:szCs w:val="20"/>
              </w:rPr>
              <w:t>145</w:t>
            </w:r>
            <w:bookmarkEnd w:id="128"/>
            <w:r w:rsidRPr="00CB1A5C">
              <w:rPr>
                <w:sz w:val="20"/>
                <w:szCs w:val="20"/>
              </w:rPr>
              <w:t xml:space="preserve"> </w:t>
            </w:r>
            <w:r>
              <w:rPr>
                <w:sz w:val="20"/>
                <w:szCs w:val="20"/>
              </w:rPr>
              <w:t>-</w:t>
            </w:r>
            <w:r w:rsidRPr="00CB1A5C">
              <w:rPr>
                <w:sz w:val="20"/>
                <w:szCs w:val="20"/>
              </w:rPr>
              <w:t xml:space="preserve"> Calculate total liability ITD</w:t>
            </w:r>
            <w:bookmarkEnd w:id="129"/>
          </w:p>
        </w:tc>
        <w:tc>
          <w:tcPr>
            <w:tcW w:w="7391" w:type="dxa"/>
            <w:tcBorders>
              <w:top w:val="single" w:sz="4" w:space="0" w:color="auto"/>
              <w:left w:val="single" w:sz="4" w:space="0" w:color="auto"/>
              <w:bottom w:val="single" w:sz="4" w:space="0" w:color="auto"/>
              <w:right w:val="single" w:sz="4" w:space="0" w:color="auto"/>
            </w:tcBorders>
          </w:tcPr>
          <w:p w:rsidR="003A04DD" w:rsidRPr="00CB1A5C" w:rsidRDefault="003A04DD" w:rsidP="003B2EFC">
            <w:pPr>
              <w:rPr>
                <w:rFonts w:ascii="Arial" w:hAnsi="Arial" w:cs="Arial"/>
                <w:sz w:val="20"/>
                <w:szCs w:val="20"/>
              </w:rPr>
            </w:pPr>
            <w:r w:rsidRPr="00CB1A5C">
              <w:rPr>
                <w:rFonts w:ascii="Arial" w:hAnsi="Arial" w:cs="Arial"/>
                <w:sz w:val="20"/>
                <w:szCs w:val="20"/>
              </w:rPr>
              <w:t>As a ForexClear Risk User:</w:t>
            </w:r>
          </w:p>
          <w:p w:rsidR="003A04DD" w:rsidRPr="00CB1A5C" w:rsidRDefault="003A04DD" w:rsidP="003B2EFC">
            <w:pPr>
              <w:rPr>
                <w:rFonts w:ascii="Arial" w:hAnsi="Arial" w:cs="Arial"/>
                <w:sz w:val="20"/>
                <w:szCs w:val="20"/>
              </w:rPr>
            </w:pPr>
            <w:r w:rsidRPr="00CB1A5C">
              <w:rPr>
                <w:rFonts w:ascii="Arial" w:hAnsi="Arial" w:cs="Arial"/>
                <w:sz w:val="20"/>
                <w:szCs w:val="20"/>
              </w:rPr>
              <w:t xml:space="preserve">I want to calculate Total </w:t>
            </w:r>
            <w:proofErr w:type="spellStart"/>
            <w:r w:rsidRPr="00CB1A5C">
              <w:rPr>
                <w:rFonts w:ascii="Arial" w:hAnsi="Arial" w:cs="Arial"/>
                <w:sz w:val="20"/>
                <w:szCs w:val="20"/>
              </w:rPr>
              <w:t>Liability</w:t>
            </w:r>
            <w:r w:rsidRPr="00CB1A5C">
              <w:rPr>
                <w:rFonts w:ascii="Arial" w:hAnsi="Arial" w:cs="Arial"/>
                <w:sz w:val="20"/>
                <w:szCs w:val="20"/>
                <w:vertAlign w:val="subscript"/>
              </w:rPr>
              <w:t>ITD</w:t>
            </w:r>
            <w:proofErr w:type="spellEnd"/>
            <w:r w:rsidRPr="00CB1A5C">
              <w:rPr>
                <w:rFonts w:ascii="Arial" w:hAnsi="Arial" w:cs="Arial"/>
                <w:sz w:val="20"/>
                <w:szCs w:val="20"/>
                <w:vertAlign w:val="subscript"/>
              </w:rPr>
              <w:t xml:space="preserve"> </w:t>
            </w:r>
            <w:r w:rsidRPr="00CB1A5C">
              <w:rPr>
                <w:rFonts w:ascii="Arial" w:hAnsi="Arial" w:cs="Arial"/>
                <w:sz w:val="20"/>
                <w:szCs w:val="20"/>
              </w:rPr>
              <w:t>at each ITD (including event driven) margin run so that ForexClear can determine liabilities to be sent to the banking system</w:t>
            </w:r>
          </w:p>
          <w:p w:rsidR="003A04DD" w:rsidRPr="00CB1A5C" w:rsidRDefault="003A04DD" w:rsidP="003B2EFC">
            <w:pPr>
              <w:rPr>
                <w:rFonts w:ascii="Arial" w:hAnsi="Arial" w:cs="Arial"/>
                <w:sz w:val="20"/>
                <w:szCs w:val="20"/>
              </w:rPr>
            </w:pPr>
            <w:r w:rsidRPr="00CB1A5C">
              <w:rPr>
                <w:rFonts w:ascii="Arial" w:hAnsi="Arial" w:cs="Arial"/>
                <w:sz w:val="20"/>
                <w:szCs w:val="20"/>
              </w:rPr>
              <w:t>Acceptance criteria:</w:t>
            </w:r>
          </w:p>
          <w:p w:rsidR="00755956" w:rsidRDefault="001B0B60" w:rsidP="000A4C4F">
            <w:pPr>
              <w:pStyle w:val="ListParagraph"/>
              <w:numPr>
                <w:ilvl w:val="0"/>
                <w:numId w:val="167"/>
              </w:numPr>
              <w:overflowPunct w:val="0"/>
              <w:autoSpaceDE w:val="0"/>
              <w:autoSpaceDN w:val="0"/>
              <w:adjustRightInd w:val="0"/>
              <w:spacing w:after="120" w:line="240" w:lineRule="auto"/>
              <w:textAlignment w:val="baseline"/>
              <w:rPr>
                <w:rFonts w:cs="Arial"/>
                <w:sz w:val="20"/>
              </w:rPr>
            </w:pPr>
            <m:oMath>
              <m:sSub>
                <m:sSubPr>
                  <m:ctrlPr>
                    <w:rPr>
                      <w:rFonts w:ascii="Cambria Math" w:hAnsi="Cambria Math" w:cs="Arial"/>
                      <w:i/>
                      <w:sz w:val="20"/>
                    </w:rPr>
                  </m:ctrlPr>
                </m:sSubPr>
                <m:e>
                  <m:r>
                    <w:rPr>
                      <w:rFonts w:ascii="Cambria Math" w:hAnsi="Cambria Math" w:cs="Arial"/>
                      <w:sz w:val="20"/>
                    </w:rPr>
                    <m:t>TL</m:t>
                  </m:r>
                </m:e>
                <m:sub>
                  <m:r>
                    <w:rPr>
                      <w:rFonts w:ascii="Cambria Math" w:hAnsi="Cambria Math" w:cs="Arial"/>
                      <w:sz w:val="20"/>
                    </w:rPr>
                    <m:t>M,ITD</m:t>
                  </m:r>
                </m:sub>
              </m:sSub>
              <m:r>
                <w:rPr>
                  <w:rFonts w:ascii="Cambria Math" w:hAnsi="Cambria Math" w:cs="Arial"/>
                  <w:sz w:val="20"/>
                </w:rPr>
                <m:t xml:space="preserve">= </m:t>
              </m:r>
              <m:sSub>
                <m:sSubPr>
                  <m:ctrlPr>
                    <w:rPr>
                      <w:rFonts w:ascii="Cambria Math" w:hAnsi="Cambria Math" w:cs="Arial"/>
                      <w:i/>
                      <w:sz w:val="20"/>
                    </w:rPr>
                  </m:ctrlPr>
                </m:sSubPr>
                <m:e>
                  <m:r>
                    <w:rPr>
                      <w:rFonts w:ascii="Cambria Math" w:hAnsi="Cambria Math" w:cs="Arial"/>
                      <w:sz w:val="20"/>
                    </w:rPr>
                    <m:t>IM</m:t>
                  </m:r>
                </m:e>
                <m:sub>
                  <m:r>
                    <w:rPr>
                      <w:rFonts w:ascii="Cambria Math" w:hAnsi="Cambria Math" w:cs="Arial"/>
                      <w:sz w:val="20"/>
                    </w:rPr>
                    <m:t>M</m:t>
                  </m:r>
                </m:sub>
              </m:sSub>
              <m:r>
                <w:rPr>
                  <w:rFonts w:ascii="Cambria Math" w:hAnsi="Cambria Math" w:cs="Arial"/>
                  <w:sz w:val="20"/>
                </w:rPr>
                <m:t>+</m:t>
              </m:r>
              <m:sSub>
                <m:sSubPr>
                  <m:ctrlPr>
                    <w:rPr>
                      <w:rFonts w:ascii="Cambria Math" w:hAnsi="Cambria Math" w:cs="Arial"/>
                      <w:i/>
                      <w:sz w:val="20"/>
                    </w:rPr>
                  </m:ctrlPr>
                </m:sSubPr>
                <m:e>
                  <m:r>
                    <w:rPr>
                      <w:rFonts w:ascii="Cambria Math" w:hAnsi="Cambria Math" w:cs="Arial"/>
                      <w:sz w:val="20"/>
                    </w:rPr>
                    <m:t>SRM</m:t>
                  </m:r>
                </m:e>
                <m:sub>
                  <m:r>
                    <w:rPr>
                      <w:rFonts w:ascii="Cambria Math" w:hAnsi="Cambria Math" w:cs="Arial"/>
                      <w:sz w:val="20"/>
                    </w:rPr>
                    <m:t>M</m:t>
                  </m:r>
                </m:sub>
              </m:sSub>
              <m:r>
                <w:rPr>
                  <w:rFonts w:ascii="Cambria Math" w:hAnsi="Cambria Math" w:cs="Arial"/>
                  <w:sz w:val="20"/>
                </w:rPr>
                <m:t>+</m:t>
              </m:r>
              <m:sSub>
                <m:sSubPr>
                  <m:ctrlPr>
                    <w:rPr>
                      <w:rFonts w:ascii="Cambria Math" w:hAnsi="Cambria Math" w:cs="Arial"/>
                      <w:i/>
                      <w:sz w:val="20"/>
                    </w:rPr>
                  </m:ctrlPr>
                </m:sSubPr>
                <m:e>
                  <m:r>
                    <w:rPr>
                      <w:rFonts w:ascii="Cambria Math" w:hAnsi="Cambria Math" w:cs="Arial"/>
                      <w:sz w:val="20"/>
                    </w:rPr>
                    <m:t>LRM</m:t>
                  </m:r>
                </m:e>
                <m:sub>
                  <m:r>
                    <w:rPr>
                      <w:rFonts w:ascii="Cambria Math" w:hAnsi="Cambria Math" w:cs="Arial"/>
                      <w:sz w:val="20"/>
                    </w:rPr>
                    <m:t>M</m:t>
                  </m:r>
                </m:sub>
              </m:sSub>
              <m:r>
                <w:rPr>
                  <w:rFonts w:ascii="Cambria Math" w:hAnsi="Cambria Math" w:cs="Arial"/>
                  <w:sz w:val="20"/>
                </w:rPr>
                <m:t xml:space="preserve">+ </m:t>
              </m:r>
              <m:sSub>
                <m:sSubPr>
                  <m:ctrlPr>
                    <w:rPr>
                      <w:rFonts w:ascii="Cambria Math" w:hAnsi="Cambria Math" w:cs="Arial"/>
                      <w:i/>
                      <w:sz w:val="20"/>
                    </w:rPr>
                  </m:ctrlPr>
                </m:sSubPr>
                <m:e>
                  <m:r>
                    <w:rPr>
                      <w:rFonts w:ascii="Cambria Math" w:hAnsi="Cambria Math" w:cs="Arial"/>
                      <w:sz w:val="20"/>
                    </w:rPr>
                    <m:t>SMM</m:t>
                  </m:r>
                </m:e>
                <m:sub>
                  <m:r>
                    <w:rPr>
                      <w:rFonts w:ascii="Cambria Math" w:hAnsi="Cambria Math" w:cs="Arial"/>
                      <w:sz w:val="20"/>
                    </w:rPr>
                    <m:t>M</m:t>
                  </m:r>
                </m:sub>
              </m:sSub>
              <m:r>
                <w:rPr>
                  <w:rFonts w:ascii="Cambria Math" w:hAnsi="Cambria Math" w:cs="Arial"/>
                  <w:sz w:val="20"/>
                </w:rPr>
                <m:t>+</m:t>
              </m:r>
              <m:sSub>
                <m:sSubPr>
                  <m:ctrlPr>
                    <w:rPr>
                      <w:rFonts w:ascii="Cambria Math" w:hAnsi="Cambria Math" w:cs="Arial"/>
                      <w:i/>
                      <w:sz w:val="20"/>
                    </w:rPr>
                  </m:ctrlPr>
                </m:sSubPr>
                <m:e>
                  <m:r>
                    <w:rPr>
                      <w:rFonts w:ascii="Cambria Math" w:hAnsi="Cambria Math" w:cs="Arial"/>
                      <w:sz w:val="20"/>
                    </w:rPr>
                    <m:t>CRiM</m:t>
                  </m:r>
                </m:e>
                <m:sub>
                  <m:r>
                    <w:rPr>
                      <w:rFonts w:ascii="Cambria Math" w:hAnsi="Cambria Math" w:cs="Arial"/>
                      <w:sz w:val="20"/>
                    </w:rPr>
                    <m:t>M</m:t>
                  </m:r>
                </m:sub>
              </m:sSub>
              <m:r>
                <w:rPr>
                  <w:rFonts w:ascii="Cambria Math" w:hAnsi="Cambria Math" w:cs="Arial"/>
                  <w:sz w:val="20"/>
                </w:rPr>
                <m:t>+</m:t>
              </m:r>
              <m:sSub>
                <m:sSubPr>
                  <m:ctrlPr>
                    <w:rPr>
                      <w:rFonts w:ascii="Cambria Math" w:hAnsi="Cambria Math" w:cs="Arial"/>
                      <w:i/>
                      <w:sz w:val="20"/>
                    </w:rPr>
                  </m:ctrlPr>
                </m:sSubPr>
                <m:e>
                  <m:r>
                    <w:rPr>
                      <w:rFonts w:ascii="Cambria Math" w:hAnsi="Cambria Math" w:cs="Arial"/>
                      <w:sz w:val="20"/>
                    </w:rPr>
                    <m:t>VMITD</m:t>
                  </m:r>
                </m:e>
                <m:sub>
                  <m:r>
                    <w:rPr>
                      <w:rFonts w:ascii="Cambria Math" w:hAnsi="Cambria Math" w:cs="Arial"/>
                      <w:sz w:val="20"/>
                    </w:rPr>
                    <m:t>M</m:t>
                  </m:r>
                </m:sub>
              </m:sSub>
            </m:oMath>
          </w:p>
          <w:p w:rsidR="003A04DD" w:rsidRPr="00755956" w:rsidRDefault="003A04DD" w:rsidP="000A4C4F">
            <w:pPr>
              <w:pStyle w:val="ListParagraph"/>
              <w:numPr>
                <w:ilvl w:val="0"/>
                <w:numId w:val="167"/>
              </w:numPr>
              <w:overflowPunct w:val="0"/>
              <w:autoSpaceDE w:val="0"/>
              <w:autoSpaceDN w:val="0"/>
              <w:adjustRightInd w:val="0"/>
              <w:spacing w:after="120" w:line="240" w:lineRule="auto"/>
              <w:textAlignment w:val="baseline"/>
              <w:rPr>
                <w:rFonts w:cs="Arial"/>
                <w:sz w:val="20"/>
              </w:rPr>
            </w:pPr>
            <w:r w:rsidRPr="00755956">
              <w:rPr>
                <w:rFonts w:cs="Arial"/>
                <w:sz w:val="20"/>
              </w:rPr>
              <w:t>Market data used is from the most recent market data snap</w:t>
            </w:r>
          </w:p>
          <w:p w:rsidR="003A04DD" w:rsidRPr="00CB1A5C" w:rsidRDefault="003A04DD" w:rsidP="000A4C4F">
            <w:pPr>
              <w:pStyle w:val="ListParagraph"/>
              <w:numPr>
                <w:ilvl w:val="0"/>
                <w:numId w:val="167"/>
              </w:numPr>
              <w:overflowPunct w:val="0"/>
              <w:autoSpaceDE w:val="0"/>
              <w:autoSpaceDN w:val="0"/>
              <w:adjustRightInd w:val="0"/>
              <w:spacing w:after="120" w:line="240" w:lineRule="auto"/>
              <w:textAlignment w:val="baseline"/>
              <w:rPr>
                <w:rFonts w:cs="Arial"/>
                <w:sz w:val="20"/>
              </w:rPr>
            </w:pPr>
            <w:r w:rsidRPr="00CB1A5C">
              <w:rPr>
                <w:rFonts w:cs="Arial"/>
                <w:sz w:val="20"/>
              </w:rPr>
              <w:t>Calculated at account level</w:t>
            </w:r>
          </w:p>
          <w:p w:rsidR="003A04DD" w:rsidRPr="00CB1A5C" w:rsidRDefault="003A04DD" w:rsidP="000A4C4F">
            <w:pPr>
              <w:pStyle w:val="ListParagraph"/>
              <w:numPr>
                <w:ilvl w:val="0"/>
                <w:numId w:val="167"/>
              </w:numPr>
              <w:overflowPunct w:val="0"/>
              <w:autoSpaceDE w:val="0"/>
              <w:autoSpaceDN w:val="0"/>
              <w:adjustRightInd w:val="0"/>
              <w:spacing w:after="120" w:line="240" w:lineRule="auto"/>
              <w:textAlignment w:val="baseline"/>
              <w:rPr>
                <w:rFonts w:cs="Arial"/>
                <w:sz w:val="20"/>
              </w:rPr>
            </w:pPr>
            <w:r w:rsidRPr="00CB1A5C">
              <w:rPr>
                <w:rFonts w:cs="Arial"/>
                <w:sz w:val="20"/>
              </w:rPr>
              <w:t xml:space="preserve">VM component is expressed in USD as per </w:t>
            </w:r>
            <w:r w:rsidRPr="003A0CDC">
              <w:rPr>
                <w:rFonts w:cs="Arial"/>
                <w:b/>
                <w:sz w:val="20"/>
              </w:rPr>
              <w:t xml:space="preserve">BR </w:t>
            </w:r>
            <w:r w:rsidRPr="003A0CDC">
              <w:rPr>
                <w:rFonts w:cs="Arial"/>
                <w:b/>
                <w:noProof/>
                <w:sz w:val="20"/>
              </w:rPr>
              <w:t>43</w:t>
            </w:r>
          </w:p>
          <w:p w:rsidR="003A04DD" w:rsidRPr="00CB1A5C" w:rsidRDefault="003A04DD" w:rsidP="000A4C4F">
            <w:pPr>
              <w:pStyle w:val="ListParagraph"/>
              <w:numPr>
                <w:ilvl w:val="0"/>
                <w:numId w:val="167"/>
              </w:numPr>
              <w:overflowPunct w:val="0"/>
              <w:autoSpaceDE w:val="0"/>
              <w:autoSpaceDN w:val="0"/>
              <w:adjustRightInd w:val="0"/>
              <w:spacing w:after="120" w:line="240" w:lineRule="auto"/>
              <w:textAlignment w:val="baseline"/>
              <w:rPr>
                <w:rFonts w:cs="Arial"/>
                <w:sz w:val="20"/>
              </w:rPr>
            </w:pPr>
            <w:r w:rsidRPr="00CB1A5C">
              <w:rPr>
                <w:rFonts w:cs="Arial"/>
                <w:sz w:val="20"/>
              </w:rPr>
              <w:t xml:space="preserve">PAI component is expressed in USD as per </w:t>
            </w:r>
            <w:r w:rsidRPr="003A0CDC">
              <w:rPr>
                <w:rFonts w:cs="Arial"/>
                <w:b/>
                <w:sz w:val="20"/>
              </w:rPr>
              <w:t xml:space="preserve">BR </w:t>
            </w:r>
            <w:r w:rsidRPr="003A0CDC">
              <w:rPr>
                <w:rFonts w:cs="Arial"/>
                <w:b/>
                <w:noProof/>
                <w:sz w:val="20"/>
              </w:rPr>
              <w:t>96</w:t>
            </w:r>
          </w:p>
          <w:p w:rsidR="003A04DD" w:rsidRPr="00CB1A5C" w:rsidRDefault="003A04DD" w:rsidP="000A4C4F">
            <w:pPr>
              <w:pStyle w:val="ListParagraph"/>
              <w:numPr>
                <w:ilvl w:val="0"/>
                <w:numId w:val="167"/>
              </w:numPr>
              <w:overflowPunct w:val="0"/>
              <w:autoSpaceDE w:val="0"/>
              <w:autoSpaceDN w:val="0"/>
              <w:adjustRightInd w:val="0"/>
              <w:spacing w:after="120" w:line="240" w:lineRule="auto"/>
              <w:textAlignment w:val="baseline"/>
              <w:rPr>
                <w:rFonts w:cs="Arial"/>
                <w:sz w:val="20"/>
              </w:rPr>
            </w:pPr>
            <w:r w:rsidRPr="00CB1A5C">
              <w:rPr>
                <w:rFonts w:cs="Arial"/>
                <w:sz w:val="20"/>
              </w:rPr>
              <w:t>Total liability is negative and capped to 0</w:t>
            </w:r>
          </w:p>
          <w:p w:rsidR="003A04DD" w:rsidRPr="003A04DD" w:rsidRDefault="003A04DD" w:rsidP="000A4C4F">
            <w:pPr>
              <w:pStyle w:val="ListParagraph"/>
              <w:numPr>
                <w:ilvl w:val="0"/>
                <w:numId w:val="167"/>
              </w:numPr>
              <w:overflowPunct w:val="0"/>
              <w:autoSpaceDE w:val="0"/>
              <w:autoSpaceDN w:val="0"/>
              <w:adjustRightInd w:val="0"/>
              <w:spacing w:after="120" w:line="240" w:lineRule="auto"/>
              <w:textAlignment w:val="baseline"/>
              <w:rPr>
                <w:rFonts w:cs="Arial"/>
                <w:sz w:val="20"/>
              </w:rPr>
            </w:pPr>
            <w:r w:rsidRPr="00CB1A5C">
              <w:rPr>
                <w:rFonts w:cs="Arial"/>
                <w:sz w:val="20"/>
              </w:rPr>
              <w:t>ITD is the period between end of ION period and EOD Margin run completion.</w:t>
            </w:r>
          </w:p>
        </w:tc>
      </w:tr>
    </w:tbl>
    <w:p w:rsidR="008D7940" w:rsidRDefault="008D7940">
      <w:pPr>
        <w:spacing w:after="0" w:line="240" w:lineRule="auto"/>
        <w:rPr>
          <w:rFonts w:eastAsiaTheme="majorEastAsia" w:cstheme="majorBidi"/>
          <w:bCs/>
          <w:color w:val="00539F" w:themeColor="text2"/>
          <w:sz w:val="40"/>
          <w:szCs w:val="28"/>
        </w:rPr>
      </w:pPr>
      <w:bookmarkStart w:id="130" w:name="_Toc441503682"/>
      <w:bookmarkStart w:id="131" w:name="_Toc442109070"/>
      <w:bookmarkStart w:id="132" w:name="_Toc446494161"/>
      <w:bookmarkStart w:id="133" w:name="_Toc446502545"/>
      <w:bookmarkStart w:id="134" w:name="_Ref434574712"/>
    </w:p>
    <w:p w:rsidR="003D7588" w:rsidRDefault="003D7588">
      <w:pPr>
        <w:spacing w:after="0" w:line="240" w:lineRule="auto"/>
        <w:rPr>
          <w:rFonts w:eastAsiaTheme="majorEastAsia" w:cstheme="majorBidi"/>
          <w:bCs/>
          <w:color w:val="00539F" w:themeColor="text2"/>
          <w:sz w:val="40"/>
          <w:szCs w:val="28"/>
        </w:rPr>
      </w:pPr>
      <w:r>
        <w:br w:type="page"/>
      </w:r>
    </w:p>
    <w:p w:rsidR="003A04DD" w:rsidRDefault="003A04DD" w:rsidP="003D7588">
      <w:pPr>
        <w:pStyle w:val="FXRiskH1"/>
      </w:pPr>
      <w:bookmarkStart w:id="135" w:name="_Toc459118077"/>
      <w:r w:rsidRPr="00CB1A5C">
        <w:lastRenderedPageBreak/>
        <w:t>Greeks</w:t>
      </w:r>
      <w:bookmarkEnd w:id="130"/>
      <w:bookmarkEnd w:id="131"/>
      <w:bookmarkEnd w:id="132"/>
      <w:bookmarkEnd w:id="133"/>
      <w:bookmarkEnd w:id="135"/>
    </w:p>
    <w:p w:rsidR="003A04DD" w:rsidRDefault="003A04DD" w:rsidP="003A04DD">
      <w:pPr>
        <w:rPr>
          <w:rFonts w:ascii="Arial" w:hAnsi="Arial" w:cs="Arial"/>
          <w:b/>
          <w:color w:val="FF0000"/>
        </w:rPr>
      </w:pPr>
      <w:r w:rsidRPr="00CC2BDB">
        <w:rPr>
          <w:rFonts w:ascii="Arial" w:hAnsi="Arial" w:cs="Arial"/>
          <w:b/>
          <w:color w:val="FF0000"/>
        </w:rPr>
        <w:t>** Methodology document to be provided with full details of the required calculations **</w:t>
      </w:r>
    </w:p>
    <w:p w:rsidR="003A04DD" w:rsidRPr="00CB1A5C" w:rsidRDefault="003A04DD" w:rsidP="003A04DD">
      <w:pPr>
        <w:rPr>
          <w:rFonts w:ascii="Arial" w:hAnsi="Arial" w:cs="Arial"/>
          <w:bCs/>
          <w:sz w:val="20"/>
          <w:szCs w:val="20"/>
        </w:rPr>
      </w:pPr>
      <w:r w:rsidRPr="00CB1A5C">
        <w:rPr>
          <w:rFonts w:ascii="Arial" w:hAnsi="Arial" w:cs="Arial"/>
          <w:bCs/>
          <w:sz w:val="20"/>
          <w:szCs w:val="20"/>
        </w:rPr>
        <w:t>For this section, the below notations will be used:</w:t>
      </w:r>
    </w:p>
    <w:p w:rsidR="003A04DD" w:rsidRPr="00CB1A5C" w:rsidRDefault="001B0B60" w:rsidP="003A04DD">
      <w:pPr>
        <w:pStyle w:val="Numbereditem"/>
        <w:numPr>
          <w:ilvl w:val="0"/>
          <w:numId w:val="0"/>
        </w:numPr>
        <w:tabs>
          <w:tab w:val="left" w:pos="1985"/>
        </w:tabs>
        <w:ind w:left="2268" w:hanging="1518"/>
        <w:rPr>
          <w:sz w:val="20"/>
          <w:szCs w:val="20"/>
        </w:rPr>
      </w:pPr>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Term,i</m:t>
            </m:r>
          </m:sub>
        </m:sSub>
      </m:oMath>
      <w:r w:rsidR="003A04DD" w:rsidRPr="00CB1A5C">
        <w:rPr>
          <w:sz w:val="20"/>
          <w:szCs w:val="20"/>
        </w:rPr>
        <w:tab/>
      </w:r>
      <w:r w:rsidR="003A04DD" w:rsidRPr="00CB1A5C">
        <w:rPr>
          <w:color w:val="000000"/>
          <w:sz w:val="20"/>
          <w:szCs w:val="20"/>
        </w:rPr>
        <w:t xml:space="preserve">= simulated value of position </w:t>
      </w:r>
      <w:proofErr w:type="spellStart"/>
      <w:r w:rsidR="003A04DD" w:rsidRPr="00CB1A5C">
        <w:rPr>
          <w:i/>
          <w:color w:val="000000"/>
          <w:sz w:val="20"/>
          <w:szCs w:val="20"/>
        </w:rPr>
        <w:t>i</w:t>
      </w:r>
      <w:proofErr w:type="spellEnd"/>
      <w:r w:rsidR="003A04DD" w:rsidRPr="00CB1A5C">
        <w:rPr>
          <w:color w:val="000000"/>
          <w:sz w:val="20"/>
          <w:szCs w:val="20"/>
        </w:rPr>
        <w:t xml:space="preserve"> in Term currency</w:t>
      </w:r>
    </w:p>
    <w:p w:rsidR="003A04DD" w:rsidRPr="00CB1A5C" w:rsidRDefault="001B0B60" w:rsidP="003A04DD">
      <w:pPr>
        <w:pStyle w:val="Numbereditem"/>
        <w:numPr>
          <w:ilvl w:val="0"/>
          <w:numId w:val="0"/>
        </w:numPr>
        <w:tabs>
          <w:tab w:val="left" w:pos="1985"/>
        </w:tabs>
        <w:ind w:left="2268" w:hanging="1518"/>
        <w:rPr>
          <w:sz w:val="20"/>
          <w:szCs w:val="20"/>
        </w:rPr>
      </w:pPr>
      <m:oMath>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base,i</m:t>
            </m:r>
          </m:sub>
        </m:sSub>
      </m:oMath>
      <w:r w:rsidR="003A04DD" w:rsidRPr="00CB1A5C">
        <w:rPr>
          <w:sz w:val="20"/>
          <w:szCs w:val="20"/>
        </w:rPr>
        <w:t xml:space="preserve"> </w:t>
      </w:r>
      <w:r w:rsidR="003A04DD" w:rsidRPr="00CB1A5C">
        <w:rPr>
          <w:sz w:val="20"/>
          <w:szCs w:val="20"/>
        </w:rPr>
        <w:tab/>
        <w:t xml:space="preserve">= notional </w:t>
      </w:r>
      <w:r w:rsidR="003A04DD" w:rsidRPr="00CB1A5C">
        <w:rPr>
          <w:color w:val="000000"/>
          <w:sz w:val="20"/>
          <w:szCs w:val="20"/>
        </w:rPr>
        <w:t xml:space="preserve">of position </w:t>
      </w:r>
      <w:proofErr w:type="spellStart"/>
      <w:r w:rsidR="003A04DD" w:rsidRPr="00CB1A5C">
        <w:rPr>
          <w:i/>
          <w:color w:val="000000"/>
          <w:sz w:val="20"/>
          <w:szCs w:val="20"/>
        </w:rPr>
        <w:t>i</w:t>
      </w:r>
      <w:proofErr w:type="spellEnd"/>
      <w:r w:rsidR="003A04DD" w:rsidRPr="00CB1A5C">
        <w:rPr>
          <w:color w:val="000000"/>
          <w:sz w:val="20"/>
          <w:szCs w:val="20"/>
        </w:rPr>
        <w:t xml:space="preserve"> </w:t>
      </w:r>
      <w:r w:rsidR="003A04DD" w:rsidRPr="00CB1A5C">
        <w:rPr>
          <w:sz w:val="20"/>
          <w:szCs w:val="20"/>
        </w:rPr>
        <w:t>in base currency</w:t>
      </w:r>
    </w:p>
    <w:p w:rsidR="003A04DD" w:rsidRPr="00CB1A5C" w:rsidRDefault="001B0B60" w:rsidP="003A04DD">
      <w:pPr>
        <w:pStyle w:val="Numbereditem"/>
        <w:numPr>
          <w:ilvl w:val="0"/>
          <w:numId w:val="0"/>
        </w:numPr>
        <w:tabs>
          <w:tab w:val="left" w:pos="1985"/>
        </w:tabs>
        <w:ind w:left="2268" w:hanging="1518"/>
        <w:rPr>
          <w:sz w:val="20"/>
          <w:szCs w:val="20"/>
        </w:rPr>
      </w:pPr>
      <m:oMath>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RS,SD</m:t>
            </m:r>
          </m:sub>
        </m:sSub>
      </m:oMath>
      <w:r w:rsidR="003A04DD" w:rsidRPr="00CB1A5C">
        <w:rPr>
          <w:sz w:val="20"/>
          <w:szCs w:val="20"/>
        </w:rPr>
        <w:tab/>
        <w:t>= FX forward rate between spot date and trade settlement date expressed as term per one unit of base currency</w:t>
      </w:r>
    </w:p>
    <w:p w:rsidR="003A04DD" w:rsidRPr="00CB1A5C" w:rsidRDefault="003A04DD" w:rsidP="003A04DD">
      <w:pPr>
        <w:pStyle w:val="Numbereditem"/>
        <w:numPr>
          <w:ilvl w:val="0"/>
          <w:numId w:val="0"/>
        </w:numPr>
        <w:tabs>
          <w:tab w:val="left" w:pos="1985"/>
        </w:tabs>
        <w:ind w:left="2268" w:hanging="1518"/>
        <w:rPr>
          <w:sz w:val="20"/>
          <w:szCs w:val="20"/>
        </w:rPr>
      </w:pPr>
      <m:oMath>
        <m:r>
          <w:rPr>
            <w:rFonts w:ascii="Cambria Math" w:hAnsi="Cambria Math"/>
            <w:sz w:val="20"/>
            <w:szCs w:val="20"/>
          </w:rPr>
          <m:t>S</m:t>
        </m:r>
      </m:oMath>
      <w:r w:rsidRPr="00CB1A5C">
        <w:rPr>
          <w:sz w:val="20"/>
          <w:szCs w:val="20"/>
        </w:rPr>
        <w:tab/>
        <w:t>= FX spot rate expressed as term per one unit of base currency</w:t>
      </w:r>
    </w:p>
    <w:p w:rsidR="003A04DD" w:rsidRPr="00CB1A5C" w:rsidRDefault="003A04DD" w:rsidP="003A04DD">
      <w:pPr>
        <w:pStyle w:val="Numbereditem"/>
        <w:numPr>
          <w:ilvl w:val="0"/>
          <w:numId w:val="0"/>
        </w:numPr>
        <w:tabs>
          <w:tab w:val="left" w:pos="1985"/>
        </w:tabs>
        <w:ind w:left="2268" w:hanging="1518"/>
        <w:rPr>
          <w:sz w:val="20"/>
          <w:szCs w:val="20"/>
        </w:rPr>
      </w:pPr>
      <m:oMath>
        <m:r>
          <w:rPr>
            <w:rFonts w:ascii="Cambria Math" w:hAnsi="Cambria Math"/>
            <w:sz w:val="20"/>
            <w:szCs w:val="20"/>
          </w:rPr>
          <m:t>K</m:t>
        </m:r>
      </m:oMath>
      <w:r w:rsidRPr="00CB1A5C">
        <w:rPr>
          <w:sz w:val="20"/>
          <w:szCs w:val="20"/>
        </w:rPr>
        <w:tab/>
        <w:t>= FX trade rate expressed as term per one unit of b</w:t>
      </w:r>
      <w:proofErr w:type="spellStart"/>
      <w:r w:rsidRPr="00CB1A5C">
        <w:rPr>
          <w:sz w:val="20"/>
          <w:szCs w:val="20"/>
        </w:rPr>
        <w:t>ase</w:t>
      </w:r>
      <w:proofErr w:type="spellEnd"/>
      <w:r w:rsidRPr="00CB1A5C">
        <w:rPr>
          <w:sz w:val="20"/>
          <w:szCs w:val="20"/>
        </w:rPr>
        <w:t xml:space="preserve"> currency</w:t>
      </w:r>
    </w:p>
    <w:p w:rsidR="003A04DD" w:rsidRPr="00CB1A5C" w:rsidRDefault="003A04DD" w:rsidP="003A04DD">
      <w:pPr>
        <w:pStyle w:val="Numbereditem"/>
        <w:numPr>
          <w:ilvl w:val="0"/>
          <w:numId w:val="0"/>
        </w:numPr>
        <w:tabs>
          <w:tab w:val="left" w:pos="1985"/>
        </w:tabs>
        <w:ind w:left="2268" w:hanging="1518"/>
        <w:rPr>
          <w:sz w:val="20"/>
          <w:szCs w:val="20"/>
        </w:rPr>
      </w:pPr>
      <m:oMath>
        <m:r>
          <w:rPr>
            <w:rFonts w:ascii="Cambria Math" w:hAnsi="Cambria Math"/>
            <w:sz w:val="20"/>
            <w:szCs w:val="20"/>
          </w:rPr>
          <m:t>T</m:t>
        </m:r>
      </m:oMath>
      <w:r w:rsidRPr="00CB1A5C">
        <w:rPr>
          <w:sz w:val="20"/>
          <w:szCs w:val="20"/>
        </w:rPr>
        <w:tab/>
        <w:t>= Time (in years) from regular spot date to trade expiry date</w:t>
      </w:r>
    </w:p>
    <w:p w:rsidR="003A04DD" w:rsidRPr="00CB1A5C" w:rsidRDefault="003A04DD" w:rsidP="003A04DD">
      <w:pPr>
        <w:pStyle w:val="Numbereditem"/>
        <w:numPr>
          <w:ilvl w:val="0"/>
          <w:numId w:val="0"/>
        </w:numPr>
        <w:tabs>
          <w:tab w:val="left" w:pos="1985"/>
        </w:tabs>
        <w:ind w:left="2268" w:hanging="1518"/>
        <w:rPr>
          <w:sz w:val="20"/>
          <w:szCs w:val="20"/>
        </w:rPr>
      </w:pPr>
      <m:oMath>
        <m:r>
          <m:rPr>
            <m:sty m:val="p"/>
          </m:rPr>
          <w:rPr>
            <w:rFonts w:ascii="Cambria Math" w:hAnsi="Cambria Math"/>
            <w:sz w:val="20"/>
            <w:szCs w:val="20"/>
          </w:rPr>
          <m:t>Φ</m:t>
        </m:r>
      </m:oMath>
      <w:r w:rsidRPr="00CB1A5C">
        <w:rPr>
          <w:sz w:val="20"/>
          <w:szCs w:val="20"/>
        </w:rPr>
        <w:tab/>
        <w:t>= 1 for calls, -1 for puts</w:t>
      </w:r>
    </w:p>
    <w:p w:rsidR="003A04DD" w:rsidRPr="00CB1A5C" w:rsidRDefault="003A04DD" w:rsidP="003A04DD">
      <w:pPr>
        <w:pStyle w:val="Numbereditem"/>
        <w:numPr>
          <w:ilvl w:val="0"/>
          <w:numId w:val="0"/>
        </w:numPr>
        <w:tabs>
          <w:tab w:val="left" w:pos="1985"/>
        </w:tabs>
        <w:ind w:left="2268" w:hanging="1518"/>
        <w:rPr>
          <w:sz w:val="20"/>
          <w:szCs w:val="20"/>
        </w:rPr>
      </w:pPr>
      <m:oMath>
        <m:r>
          <w:rPr>
            <w:rFonts w:ascii="Cambria Math" w:hAnsi="Cambria Math"/>
            <w:sz w:val="20"/>
            <w:szCs w:val="20"/>
          </w:rPr>
          <m:t>σ</m:t>
        </m:r>
      </m:oMath>
      <w:r w:rsidRPr="00CB1A5C">
        <w:rPr>
          <w:sz w:val="20"/>
          <w:szCs w:val="20"/>
        </w:rPr>
        <w:tab/>
        <w:t>= FX implied volatility (based on interpolation of the underlying scenario’s volatility surface. Linear interpolation used in time-space and log m</w:t>
      </w:r>
      <w:proofErr w:type="spellStart"/>
      <w:r w:rsidRPr="00CB1A5C">
        <w:rPr>
          <w:sz w:val="20"/>
          <w:szCs w:val="20"/>
        </w:rPr>
        <w:t>oneyness</w:t>
      </w:r>
      <w:proofErr w:type="spellEnd"/>
      <w:r w:rsidRPr="00CB1A5C">
        <w:rPr>
          <w:sz w:val="20"/>
          <w:szCs w:val="20"/>
        </w:rPr>
        <w:t>-space)</w:t>
      </w:r>
    </w:p>
    <w:p w:rsidR="003A04DD" w:rsidRPr="00CB1A5C" w:rsidRDefault="003A04DD" w:rsidP="003A04DD">
      <w:pPr>
        <w:pStyle w:val="Numbereditem"/>
        <w:numPr>
          <w:ilvl w:val="0"/>
          <w:numId w:val="0"/>
        </w:numPr>
        <w:tabs>
          <w:tab w:val="left" w:pos="1985"/>
        </w:tabs>
        <w:ind w:left="2268" w:hanging="1518"/>
        <w:rPr>
          <w:sz w:val="20"/>
          <w:szCs w:val="20"/>
        </w:rPr>
      </w:pPr>
      <m:oMath>
        <m:r>
          <w:rPr>
            <w:rFonts w:ascii="Cambria Math" w:hAnsi="Cambria Math"/>
            <w:sz w:val="20"/>
            <w:szCs w:val="20"/>
          </w:rPr>
          <m:t>Ln</m:t>
        </m:r>
      </m:oMath>
      <w:r w:rsidRPr="00CB1A5C">
        <w:rPr>
          <w:sz w:val="20"/>
          <w:szCs w:val="20"/>
        </w:rPr>
        <w:tab/>
        <w:t>= natural logarithm</w:t>
      </w:r>
    </w:p>
    <w:p w:rsidR="003A04DD" w:rsidRPr="00CB1A5C" w:rsidRDefault="003A04DD" w:rsidP="003A04DD">
      <w:pPr>
        <w:pStyle w:val="Numbereditem"/>
        <w:numPr>
          <w:ilvl w:val="0"/>
          <w:numId w:val="0"/>
        </w:numPr>
        <w:tabs>
          <w:tab w:val="left" w:pos="1985"/>
        </w:tabs>
        <w:ind w:left="2268" w:hanging="1518"/>
        <w:rPr>
          <w:sz w:val="20"/>
          <w:szCs w:val="20"/>
        </w:rPr>
      </w:pPr>
      <m:oMath>
        <m:r>
          <w:rPr>
            <w:rFonts w:ascii="Cambria Math" w:hAnsi="Cambria Math"/>
            <w:sz w:val="20"/>
            <w:szCs w:val="20"/>
          </w:rPr>
          <m:t>N</m:t>
        </m:r>
      </m:oMath>
      <w:r w:rsidRPr="00CB1A5C">
        <w:rPr>
          <w:sz w:val="20"/>
          <w:szCs w:val="20"/>
        </w:rPr>
        <w:tab/>
        <w:t>= Cumulative Normal Distribution function</w:t>
      </w:r>
    </w:p>
    <w:p w:rsidR="003A04DD" w:rsidRPr="00CB1A5C" w:rsidRDefault="001B0B60" w:rsidP="003A04DD">
      <w:pPr>
        <w:pStyle w:val="Numbereditem"/>
        <w:numPr>
          <w:ilvl w:val="0"/>
          <w:numId w:val="0"/>
        </w:numPr>
        <w:tabs>
          <w:tab w:val="left" w:pos="1985"/>
        </w:tabs>
        <w:ind w:left="2268" w:hanging="1518"/>
        <w:rPr>
          <w:sz w:val="20"/>
          <w:szCs w:val="20"/>
        </w:rPr>
      </w:pPr>
      <m:oMath>
        <m:sSub>
          <m:sSubPr>
            <m:ctrlPr>
              <w:rPr>
                <w:rFonts w:ascii="Cambria Math" w:hAnsi="Cambria Math"/>
                <w:i/>
                <w:sz w:val="20"/>
                <w:szCs w:val="20"/>
              </w:rPr>
            </m:ctrlPr>
          </m:sSubPr>
          <m:e>
            <m:r>
              <w:rPr>
                <w:rFonts w:ascii="Cambria Math" w:hAnsi="Cambria Math"/>
                <w:sz w:val="20"/>
                <w:szCs w:val="20"/>
              </w:rPr>
              <m:t>Z</m:t>
            </m:r>
          </m:e>
          <m:sub>
            <m:r>
              <w:rPr>
                <w:rFonts w:ascii="Cambria Math" w:hAnsi="Cambria Math"/>
                <w:sz w:val="20"/>
                <w:szCs w:val="20"/>
              </w:rPr>
              <m:t>base,RS,SD</m:t>
            </m:r>
          </m:sub>
        </m:sSub>
      </m:oMath>
      <w:r w:rsidR="003A04DD" w:rsidRPr="00CB1A5C">
        <w:rPr>
          <w:sz w:val="20"/>
          <w:szCs w:val="20"/>
        </w:rPr>
        <w:tab/>
        <w:t>= base currency zero coupon swap rate between spot date and trade settlement date (based on linear interpolation of continuously compounded zero rates where required)</w:t>
      </w:r>
      <w:r w:rsidR="003A04DD">
        <w:rPr>
          <w:sz w:val="20"/>
          <w:szCs w:val="20"/>
        </w:rPr>
        <w:t xml:space="preserve">. ZC curves to be used based on conventions outlined in </w:t>
      </w:r>
      <w:r w:rsidR="003A04DD" w:rsidRPr="00B344AA">
        <w:rPr>
          <w:b/>
          <w:sz w:val="20"/>
          <w:szCs w:val="20"/>
        </w:rPr>
        <w:t>Table 9</w:t>
      </w:r>
      <w:r w:rsidR="003A04DD">
        <w:rPr>
          <w:sz w:val="20"/>
          <w:szCs w:val="20"/>
        </w:rPr>
        <w:t xml:space="preserve">. </w:t>
      </w:r>
    </w:p>
    <w:p w:rsidR="003A04DD" w:rsidRDefault="001B0B60" w:rsidP="003A04DD">
      <w:pPr>
        <w:pStyle w:val="Numbereditem"/>
        <w:numPr>
          <w:ilvl w:val="0"/>
          <w:numId w:val="0"/>
        </w:numPr>
        <w:tabs>
          <w:tab w:val="left" w:pos="1985"/>
        </w:tabs>
        <w:ind w:left="2268" w:hanging="1518"/>
        <w:rPr>
          <w:sz w:val="20"/>
          <w:szCs w:val="20"/>
        </w:rPr>
      </w:pPr>
      <m:oMath>
        <m:sSub>
          <m:sSubPr>
            <m:ctrlPr>
              <w:rPr>
                <w:rFonts w:ascii="Cambria Math" w:hAnsi="Cambria Math"/>
                <w:i/>
                <w:sz w:val="20"/>
                <w:szCs w:val="20"/>
              </w:rPr>
            </m:ctrlPr>
          </m:sSubPr>
          <m:e>
            <m:r>
              <w:rPr>
                <w:rFonts w:ascii="Cambria Math" w:hAnsi="Cambria Math"/>
                <w:sz w:val="20"/>
                <w:szCs w:val="20"/>
              </w:rPr>
              <m:t>Z</m:t>
            </m:r>
          </m:e>
          <m:sub>
            <m:r>
              <w:rPr>
                <w:rFonts w:ascii="Cambria Math" w:hAnsi="Cambria Math"/>
                <w:sz w:val="20"/>
                <w:szCs w:val="20"/>
              </w:rPr>
              <m:t>term,RS,SD</m:t>
            </m:r>
          </m:sub>
        </m:sSub>
      </m:oMath>
      <w:r w:rsidR="003A04DD" w:rsidRPr="00CB1A5C">
        <w:rPr>
          <w:sz w:val="20"/>
          <w:szCs w:val="20"/>
        </w:rPr>
        <w:tab/>
        <w:t>= term currency zero coupon swap rate between spot date and trade settlement date (based on linear interpolation of continuously compounded zero rates where required)</w:t>
      </w:r>
      <w:r w:rsidR="003A04DD">
        <w:rPr>
          <w:sz w:val="20"/>
          <w:szCs w:val="20"/>
        </w:rPr>
        <w:t xml:space="preserve">. ZC curves to be used based on conventions outlined in </w:t>
      </w:r>
      <w:r w:rsidR="003A04DD" w:rsidRPr="00B57BD6">
        <w:rPr>
          <w:b/>
          <w:sz w:val="20"/>
          <w:szCs w:val="20"/>
        </w:rPr>
        <w:t>Table 9</w:t>
      </w:r>
      <w:r w:rsidR="003A04DD" w:rsidRPr="00B344AA">
        <w:rPr>
          <w:sz w:val="20"/>
          <w:szCs w:val="20"/>
        </w:rPr>
        <w:t>.</w:t>
      </w:r>
    </w:p>
    <w:p w:rsidR="003A04DD" w:rsidRPr="003A04DD" w:rsidRDefault="001B0B60" w:rsidP="003A04DD">
      <w:pPr>
        <w:pStyle w:val="Numbereditem"/>
        <w:numPr>
          <w:ilvl w:val="0"/>
          <w:numId w:val="0"/>
        </w:numPr>
        <w:tabs>
          <w:tab w:val="left" w:pos="720"/>
        </w:tabs>
        <w:ind w:left="2268" w:hanging="1518"/>
      </w:pPr>
      <m:oMath>
        <m:sSub>
          <m:sSubPr>
            <m:ctrlPr>
              <w:rPr>
                <w:rFonts w:ascii="Cambria Math" w:eastAsiaTheme="minorHAnsi" w:hAnsi="Cambria Math"/>
                <w:i/>
                <w:iCs/>
                <w:sz w:val="20"/>
                <w:szCs w:val="22"/>
              </w:rPr>
            </m:ctrlPr>
          </m:sSubPr>
          <m:e>
            <m:r>
              <w:rPr>
                <w:rFonts w:ascii="Cambria Math" w:hAnsi="Cambria Math"/>
                <w:sz w:val="20"/>
              </w:rPr>
              <m:t>Z</m:t>
            </m:r>
          </m:e>
          <m:sub>
            <m:r>
              <w:rPr>
                <w:rFonts w:ascii="Cambria Math" w:hAnsi="Cambria Math"/>
                <w:sz w:val="20"/>
              </w:rPr>
              <m:t>disc,VD,SD</m:t>
            </m:r>
          </m:sub>
        </m:sSub>
      </m:oMath>
      <w:r w:rsidR="003A04DD">
        <w:t xml:space="preserve">    = </w:t>
      </w:r>
      <w:r w:rsidR="003A04DD" w:rsidRPr="00B344AA">
        <w:rPr>
          <w:sz w:val="20"/>
          <w:szCs w:val="20"/>
        </w:rPr>
        <w:t>discounting zero coupon rate (dictated by the VM currency) between valuation date and trade settlement date (based on linear interpolation of continuously compounded zero rates where required</w:t>
      </w:r>
      <w:proofErr w:type="gramStart"/>
      <w:r w:rsidR="003A04DD" w:rsidRPr="00B344AA">
        <w:rPr>
          <w:sz w:val="20"/>
          <w:szCs w:val="20"/>
        </w:rPr>
        <w:t>)</w:t>
      </w:r>
      <w:r w:rsidR="003A04DD" w:rsidRPr="0073135F">
        <w:rPr>
          <w:sz w:val="20"/>
          <w:szCs w:val="20"/>
        </w:rPr>
        <w:t xml:space="preserve"> .</w:t>
      </w:r>
      <w:proofErr w:type="gramEnd"/>
      <w:r w:rsidR="003A04DD" w:rsidRPr="0073135F">
        <w:rPr>
          <w:sz w:val="20"/>
          <w:szCs w:val="20"/>
        </w:rPr>
        <w:t xml:space="preserve"> ZC curves to be used based on conventions outlined in</w:t>
      </w:r>
      <w:r w:rsidR="003A04DD">
        <w:rPr>
          <w:sz w:val="20"/>
          <w:szCs w:val="20"/>
        </w:rPr>
        <w:t xml:space="preserve"> </w:t>
      </w:r>
      <w:r w:rsidR="003A04DD">
        <w:rPr>
          <w:b/>
          <w:sz w:val="20"/>
          <w:szCs w:val="20"/>
        </w:rPr>
        <w:t>Table 9</w:t>
      </w:r>
      <w:r w:rsidR="003A04DD">
        <w:rPr>
          <w:sz w:val="20"/>
          <w:szCs w:val="20"/>
        </w:rPr>
        <w:t>.</w:t>
      </w:r>
    </w:p>
    <w:p w:rsidR="003A04DD" w:rsidRPr="00CB1A5C" w:rsidRDefault="001B0B60" w:rsidP="003A04DD">
      <w:pPr>
        <w:pStyle w:val="Numbereditem"/>
        <w:numPr>
          <w:ilvl w:val="0"/>
          <w:numId w:val="0"/>
        </w:numPr>
        <w:tabs>
          <w:tab w:val="left" w:pos="1985"/>
        </w:tabs>
        <w:ind w:left="2268" w:hanging="1518"/>
        <w:rPr>
          <w:position w:val="-6"/>
          <w:sz w:val="20"/>
          <w:szCs w:val="20"/>
        </w:rPr>
      </w:pPr>
      <m:oMath>
        <m:sSub>
          <m:sSubPr>
            <m:ctrlPr>
              <w:rPr>
                <w:rFonts w:ascii="Cambria Math" w:eastAsia="Arial Unicode MS" w:hAnsi="Cambria Math"/>
                <w:i/>
                <w:sz w:val="20"/>
                <w:szCs w:val="20"/>
              </w:rPr>
            </m:ctrlPr>
          </m:sSubPr>
          <m:e>
            <m:r>
              <m:rPr>
                <m:sty m:val="p"/>
              </m:rPr>
              <w:rPr>
                <w:rFonts w:ascii="Cambria Math" w:hAnsi="Cambria Math"/>
                <w:sz w:val="20"/>
                <w:szCs w:val="20"/>
              </w:rPr>
              <m:t>Λ</m:t>
            </m:r>
          </m:e>
          <m:sub>
            <m:r>
              <w:rPr>
                <w:rFonts w:ascii="Cambria Math" w:hAnsi="Cambria Math"/>
                <w:sz w:val="20"/>
                <w:szCs w:val="20"/>
              </w:rPr>
              <m:t>a,b</m:t>
            </m:r>
          </m:sub>
        </m:sSub>
      </m:oMath>
      <w:r w:rsidR="003A04DD" w:rsidRPr="00CB1A5C">
        <w:rPr>
          <w:sz w:val="20"/>
          <w:szCs w:val="20"/>
        </w:rPr>
        <w:tab/>
        <w:t xml:space="preserve">= accrual factor based on appropriate day count convention between dates </w:t>
      </w:r>
      <w:r w:rsidR="003A04DD" w:rsidRPr="00CB1A5C">
        <w:rPr>
          <w:i/>
          <w:sz w:val="20"/>
          <w:szCs w:val="20"/>
        </w:rPr>
        <w:t xml:space="preserve">a </w:t>
      </w:r>
      <w:r w:rsidR="003A04DD" w:rsidRPr="00CB1A5C">
        <w:rPr>
          <w:sz w:val="20"/>
          <w:szCs w:val="20"/>
        </w:rPr>
        <w:t xml:space="preserve">and </w:t>
      </w:r>
      <w:r w:rsidR="003A04DD" w:rsidRPr="00CB1A5C">
        <w:rPr>
          <w:i/>
          <w:sz w:val="20"/>
          <w:szCs w:val="20"/>
        </w:rPr>
        <w:t>b</w:t>
      </w:r>
    </w:p>
    <w:p w:rsidR="003A04DD" w:rsidRPr="00CB1A5C" w:rsidRDefault="003A04DD" w:rsidP="003A04DD">
      <w:pPr>
        <w:pStyle w:val="Numbereditem"/>
        <w:numPr>
          <w:ilvl w:val="0"/>
          <w:numId w:val="0"/>
        </w:numPr>
        <w:tabs>
          <w:tab w:val="left" w:pos="1985"/>
        </w:tabs>
        <w:ind w:left="2268" w:hanging="1518"/>
        <w:rPr>
          <w:sz w:val="20"/>
          <w:szCs w:val="20"/>
        </w:rPr>
      </w:pPr>
      <m:oMath>
        <m:r>
          <w:rPr>
            <w:rFonts w:ascii="Cambria Math" w:hAnsi="Cambria Math"/>
            <w:sz w:val="20"/>
            <w:szCs w:val="20"/>
          </w:rPr>
          <m:t>VD</m:t>
        </m:r>
      </m:oMath>
      <w:r w:rsidRPr="00CB1A5C">
        <w:rPr>
          <w:sz w:val="20"/>
          <w:szCs w:val="20"/>
        </w:rPr>
        <w:t xml:space="preserve"> </w:t>
      </w:r>
      <w:r w:rsidRPr="00CB1A5C">
        <w:rPr>
          <w:sz w:val="20"/>
          <w:szCs w:val="20"/>
        </w:rPr>
        <w:tab/>
        <w:t>= valuation date</w:t>
      </w:r>
    </w:p>
    <w:p w:rsidR="003A04DD" w:rsidRPr="00CB1A5C" w:rsidRDefault="003A04DD" w:rsidP="003A04DD">
      <w:pPr>
        <w:pStyle w:val="Numbereditem"/>
        <w:numPr>
          <w:ilvl w:val="0"/>
          <w:numId w:val="0"/>
        </w:numPr>
        <w:tabs>
          <w:tab w:val="left" w:pos="1985"/>
        </w:tabs>
        <w:ind w:left="2268" w:hanging="1518"/>
        <w:rPr>
          <w:sz w:val="20"/>
          <w:szCs w:val="20"/>
        </w:rPr>
      </w:pPr>
      <m:oMath>
        <m:r>
          <w:rPr>
            <w:rFonts w:ascii="Cambria Math" w:hAnsi="Cambria Math"/>
            <w:sz w:val="20"/>
            <w:szCs w:val="20"/>
          </w:rPr>
          <m:t>RS</m:t>
        </m:r>
      </m:oMath>
      <w:r w:rsidRPr="00CB1A5C">
        <w:rPr>
          <w:sz w:val="20"/>
          <w:szCs w:val="20"/>
        </w:rPr>
        <w:t xml:space="preserve"> </w:t>
      </w:r>
      <w:r w:rsidRPr="00CB1A5C">
        <w:rPr>
          <w:sz w:val="20"/>
          <w:szCs w:val="20"/>
        </w:rPr>
        <w:tab/>
        <w:t>= regular spot date</w:t>
      </w:r>
    </w:p>
    <w:p w:rsidR="003A04DD" w:rsidRPr="00CB1A5C" w:rsidRDefault="003A04DD" w:rsidP="003A04DD">
      <w:pPr>
        <w:pStyle w:val="Numbereditem"/>
        <w:numPr>
          <w:ilvl w:val="0"/>
          <w:numId w:val="0"/>
        </w:numPr>
        <w:tabs>
          <w:tab w:val="left" w:pos="1985"/>
        </w:tabs>
        <w:ind w:left="2268" w:hanging="1518"/>
        <w:rPr>
          <w:sz w:val="20"/>
          <w:szCs w:val="20"/>
        </w:rPr>
      </w:pPr>
      <m:oMath>
        <m:r>
          <w:rPr>
            <w:rFonts w:ascii="Cambria Math" w:hAnsi="Cambria Math"/>
            <w:sz w:val="20"/>
            <w:szCs w:val="20"/>
          </w:rPr>
          <m:t>S</m:t>
        </m:r>
        <m:r>
          <w:rPr>
            <w:rFonts w:ascii="Cambria Math" w:hAnsi="Cambria Math"/>
            <w:sz w:val="20"/>
            <w:szCs w:val="20"/>
          </w:rPr>
          <m:t>D</m:t>
        </m:r>
      </m:oMath>
      <w:r w:rsidRPr="00CB1A5C">
        <w:rPr>
          <w:sz w:val="20"/>
          <w:szCs w:val="20"/>
        </w:rPr>
        <w:t xml:space="preserve"> </w:t>
      </w:r>
      <w:r w:rsidRPr="00CB1A5C">
        <w:rPr>
          <w:sz w:val="20"/>
          <w:szCs w:val="20"/>
        </w:rPr>
        <w:tab/>
        <w:t>= trade settlement date</w:t>
      </w:r>
    </w:p>
    <w:p w:rsidR="003A04DD" w:rsidRPr="00CB1A5C" w:rsidRDefault="001B0B60" w:rsidP="003A04DD">
      <w:pPr>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1</m:t>
              </m:r>
            </m:sub>
          </m:sSub>
          <m:r>
            <w:rPr>
              <w:rFonts w:ascii="Cambria Math" w:hAnsi="Cambria Math" w:cs="Arial"/>
              <w:sz w:val="20"/>
              <w:szCs w:val="20"/>
            </w:rPr>
            <m:t>=</m:t>
          </m:r>
          <m:f>
            <m:fPr>
              <m:ctrlPr>
                <w:rPr>
                  <w:rFonts w:ascii="Cambria Math" w:hAnsi="Cambria Math" w:cs="Arial"/>
                  <w:i/>
                  <w:sz w:val="20"/>
                  <w:szCs w:val="20"/>
                </w:rPr>
              </m:ctrlPr>
            </m:fPr>
            <m:num>
              <m:func>
                <m:funcPr>
                  <m:ctrlPr>
                    <w:rPr>
                      <w:rFonts w:ascii="Cambria Math" w:hAnsi="Cambria Math" w:cs="Arial"/>
                      <w:sz w:val="20"/>
                      <w:szCs w:val="20"/>
                    </w:rPr>
                  </m:ctrlPr>
                </m:funcPr>
                <m:fName>
                  <m:r>
                    <m:rPr>
                      <m:sty m:val="p"/>
                    </m:rPr>
                    <w:rPr>
                      <w:rFonts w:ascii="Cambria Math" w:hAnsi="Cambria Math" w:cs="Arial"/>
                      <w:sz w:val="20"/>
                      <w:szCs w:val="20"/>
                    </w:rPr>
                    <m:t>ln</m:t>
                  </m:r>
                </m:fName>
                <m:e>
                  <m:d>
                    <m:dPr>
                      <m:ctrlPr>
                        <w:rPr>
                          <w:rFonts w:ascii="Cambria Math" w:hAnsi="Cambria Math" w:cs="Arial"/>
                          <w:i/>
                          <w:sz w:val="20"/>
                          <w:szCs w:val="20"/>
                        </w:rPr>
                      </m:ctrlPr>
                    </m:dPr>
                    <m:e>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RS,SD</m:t>
                              </m:r>
                            </m:sub>
                          </m:sSub>
                        </m:num>
                        <m:den>
                          <m:r>
                            <w:rPr>
                              <w:rFonts w:ascii="Cambria Math" w:hAnsi="Cambria Math" w:cs="Arial"/>
                              <w:sz w:val="20"/>
                              <w:szCs w:val="20"/>
                            </w:rPr>
                            <m:t>K</m:t>
                          </m:r>
                        </m:den>
                      </m:f>
                    </m:e>
                  </m:d>
                  <m:ctrlPr>
                    <w:rPr>
                      <w:rFonts w:ascii="Cambria Math" w:hAnsi="Cambria Math" w:cs="Arial"/>
                      <w:i/>
                      <w:sz w:val="20"/>
                      <w:szCs w:val="20"/>
                    </w:rPr>
                  </m:ctrlPr>
                </m:e>
              </m:func>
              <m:r>
                <w:rPr>
                  <w:rFonts w:ascii="Cambria Math" w:hAnsi="Cambria Math" w:cs="Arial"/>
                  <w:sz w:val="20"/>
                  <w:szCs w:val="20"/>
                </w:rPr>
                <m:t>+</m:t>
              </m:r>
              <m:f>
                <m:fPr>
                  <m:ctrlPr>
                    <w:rPr>
                      <w:rFonts w:ascii="Cambria Math" w:hAnsi="Cambria Math" w:cs="Arial"/>
                      <w:i/>
                      <w:sz w:val="20"/>
                      <w:szCs w:val="20"/>
                    </w:rPr>
                  </m:ctrlPr>
                </m:fPr>
                <m:num>
                  <m:sSup>
                    <m:sSupPr>
                      <m:ctrlPr>
                        <w:rPr>
                          <w:rFonts w:ascii="Cambria Math" w:hAnsi="Cambria Math" w:cs="Arial"/>
                          <w:i/>
                          <w:sz w:val="20"/>
                          <w:szCs w:val="20"/>
                        </w:rPr>
                      </m:ctrlPr>
                    </m:sSupPr>
                    <m:e>
                      <m:r>
                        <w:rPr>
                          <w:rFonts w:ascii="Cambria Math" w:hAnsi="Cambria Math" w:cs="Arial"/>
                          <w:sz w:val="20"/>
                          <w:szCs w:val="20"/>
                        </w:rPr>
                        <m:t>σ</m:t>
                      </m:r>
                    </m:e>
                    <m:sup>
                      <m:r>
                        <w:rPr>
                          <w:rFonts w:ascii="Cambria Math" w:hAnsi="Cambria Math" w:cs="Arial"/>
                          <w:sz w:val="20"/>
                          <w:szCs w:val="20"/>
                        </w:rPr>
                        <m:t>2</m:t>
                      </m:r>
                    </m:sup>
                  </m:sSup>
                </m:num>
                <m:den>
                  <m:r>
                    <w:rPr>
                      <w:rFonts w:ascii="Cambria Math" w:hAnsi="Cambria Math" w:cs="Arial"/>
                      <w:sz w:val="20"/>
                      <w:szCs w:val="20"/>
                    </w:rPr>
                    <m:t>2</m:t>
                  </m:r>
                </m:den>
              </m:f>
              <m:r>
                <w:rPr>
                  <w:rFonts w:ascii="Cambria Math" w:hAnsi="Cambria Math" w:cs="Arial"/>
                  <w:sz w:val="20"/>
                  <w:szCs w:val="20"/>
                </w:rPr>
                <m:t>T</m:t>
              </m:r>
            </m:num>
            <m:den>
              <m:r>
                <w:rPr>
                  <w:rFonts w:ascii="Cambria Math" w:hAnsi="Cambria Math" w:cs="Arial"/>
                  <w:sz w:val="20"/>
                  <w:szCs w:val="20"/>
                </w:rPr>
                <m:t>σ</m:t>
              </m:r>
              <m:rad>
                <m:radPr>
                  <m:degHide m:val="on"/>
                  <m:ctrlPr>
                    <w:rPr>
                      <w:rFonts w:ascii="Cambria Math" w:hAnsi="Cambria Math" w:cs="Arial"/>
                      <w:i/>
                      <w:sz w:val="20"/>
                      <w:szCs w:val="20"/>
                    </w:rPr>
                  </m:ctrlPr>
                </m:radPr>
                <m:deg/>
                <m:e>
                  <m:r>
                    <w:rPr>
                      <w:rFonts w:ascii="Cambria Math" w:hAnsi="Cambria Math" w:cs="Arial"/>
                      <w:sz w:val="20"/>
                      <w:szCs w:val="20"/>
                    </w:rPr>
                    <m:t>T</m:t>
                  </m:r>
                </m:e>
              </m:rad>
            </m:den>
          </m:f>
        </m:oMath>
      </m:oMathPara>
    </w:p>
    <w:p w:rsidR="003A04DD" w:rsidRPr="00CB1A5C" w:rsidRDefault="003A04DD" w:rsidP="00A02C58">
      <w:pPr>
        <w:jc w:val="center"/>
        <w:rPr>
          <w:rFonts w:ascii="Arial" w:hAnsi="Arial" w:cs="Arial"/>
          <w:sz w:val="20"/>
          <w:szCs w:val="20"/>
        </w:rPr>
      </w:pPr>
      <w:r w:rsidRPr="00CB1A5C">
        <w:rPr>
          <w:rFonts w:ascii="Arial" w:hAnsi="Arial" w:cs="Arial"/>
          <w:sz w:val="20"/>
          <w:szCs w:val="20"/>
        </w:rPr>
        <w:t>And</w:t>
      </w:r>
    </w:p>
    <w:p w:rsidR="000A4C4F" w:rsidRPr="00F50694" w:rsidRDefault="001B0B60" w:rsidP="00F50694">
      <w:pPr>
        <w:jc w:val="center"/>
        <w:rPr>
          <w:rFonts w:eastAsiaTheme="majorEastAsia" w:cstheme="majorBidi"/>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2</m:t>
              </m:r>
            </m:sub>
          </m:sSub>
          <m:r>
            <w:rPr>
              <w:rFonts w:ascii="Cambria Math" w:hAnsi="Cambria Math" w:cs="Arial"/>
              <w:sz w:val="20"/>
              <w:szCs w:val="20"/>
            </w:rPr>
            <m:t>=</m:t>
          </m:r>
          <m:f>
            <m:fPr>
              <m:ctrlPr>
                <w:rPr>
                  <w:rFonts w:ascii="Cambria Math" w:hAnsi="Cambria Math" w:cs="Arial"/>
                  <w:i/>
                  <w:sz w:val="20"/>
                  <w:szCs w:val="20"/>
                </w:rPr>
              </m:ctrlPr>
            </m:fPr>
            <m:num>
              <m:func>
                <m:funcPr>
                  <m:ctrlPr>
                    <w:rPr>
                      <w:rFonts w:ascii="Cambria Math" w:hAnsi="Cambria Math" w:cs="Arial"/>
                      <w:sz w:val="20"/>
                      <w:szCs w:val="20"/>
                    </w:rPr>
                  </m:ctrlPr>
                </m:funcPr>
                <m:fName>
                  <m:r>
                    <m:rPr>
                      <m:sty m:val="p"/>
                    </m:rPr>
                    <w:rPr>
                      <w:rFonts w:ascii="Cambria Math" w:hAnsi="Cambria Math" w:cs="Arial"/>
                      <w:sz w:val="20"/>
                      <w:szCs w:val="20"/>
                    </w:rPr>
                    <m:t>ln</m:t>
                  </m:r>
                </m:fName>
                <m:e>
                  <m:d>
                    <m:dPr>
                      <m:ctrlPr>
                        <w:rPr>
                          <w:rFonts w:ascii="Cambria Math" w:hAnsi="Cambria Math" w:cs="Arial"/>
                          <w:i/>
                          <w:sz w:val="20"/>
                          <w:szCs w:val="20"/>
                        </w:rPr>
                      </m:ctrlPr>
                    </m:dPr>
                    <m:e>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RS,SD</m:t>
                              </m:r>
                            </m:sub>
                          </m:sSub>
                        </m:num>
                        <m:den>
                          <m:r>
                            <w:rPr>
                              <w:rFonts w:ascii="Cambria Math" w:hAnsi="Cambria Math" w:cs="Arial"/>
                              <w:sz w:val="20"/>
                              <w:szCs w:val="20"/>
                            </w:rPr>
                            <m:t>K</m:t>
                          </m:r>
                        </m:den>
                      </m:f>
                    </m:e>
                  </m:d>
                  <m:ctrlPr>
                    <w:rPr>
                      <w:rFonts w:ascii="Cambria Math" w:hAnsi="Cambria Math" w:cs="Arial"/>
                      <w:i/>
                      <w:sz w:val="20"/>
                      <w:szCs w:val="20"/>
                    </w:rPr>
                  </m:ctrlPr>
                </m:e>
              </m:func>
              <m:r>
                <w:rPr>
                  <w:rFonts w:ascii="Cambria Math" w:hAnsi="Cambria Math" w:cs="Arial"/>
                  <w:sz w:val="20"/>
                  <w:szCs w:val="20"/>
                </w:rPr>
                <m:t>+</m:t>
              </m:r>
              <m:f>
                <m:fPr>
                  <m:ctrlPr>
                    <w:rPr>
                      <w:rFonts w:ascii="Cambria Math" w:hAnsi="Cambria Math" w:cs="Arial"/>
                      <w:i/>
                      <w:sz w:val="20"/>
                      <w:szCs w:val="20"/>
                    </w:rPr>
                  </m:ctrlPr>
                </m:fPr>
                <m:num>
                  <m:sSup>
                    <m:sSupPr>
                      <m:ctrlPr>
                        <w:rPr>
                          <w:rFonts w:ascii="Cambria Math" w:hAnsi="Cambria Math" w:cs="Arial"/>
                          <w:i/>
                          <w:sz w:val="20"/>
                          <w:szCs w:val="20"/>
                        </w:rPr>
                      </m:ctrlPr>
                    </m:sSupPr>
                    <m:e>
                      <m:r>
                        <w:rPr>
                          <w:rFonts w:ascii="Cambria Math" w:hAnsi="Cambria Math" w:cs="Arial"/>
                          <w:sz w:val="20"/>
                          <w:szCs w:val="20"/>
                        </w:rPr>
                        <m:t>σ</m:t>
                      </m:r>
                    </m:e>
                    <m:sup>
                      <m:r>
                        <w:rPr>
                          <w:rFonts w:ascii="Cambria Math" w:hAnsi="Cambria Math" w:cs="Arial"/>
                          <w:sz w:val="20"/>
                          <w:szCs w:val="20"/>
                        </w:rPr>
                        <m:t>2</m:t>
                      </m:r>
                    </m:sup>
                  </m:sSup>
                </m:num>
                <m:den>
                  <m:r>
                    <w:rPr>
                      <w:rFonts w:ascii="Cambria Math" w:hAnsi="Cambria Math" w:cs="Arial"/>
                      <w:sz w:val="20"/>
                      <w:szCs w:val="20"/>
                    </w:rPr>
                    <m:t>2</m:t>
                  </m:r>
                </m:den>
              </m:f>
              <m:r>
                <w:rPr>
                  <w:rFonts w:ascii="Cambria Math" w:hAnsi="Cambria Math" w:cs="Arial"/>
                  <w:sz w:val="20"/>
                  <w:szCs w:val="20"/>
                </w:rPr>
                <m:t>T</m:t>
              </m:r>
            </m:num>
            <m:den>
              <m:r>
                <w:rPr>
                  <w:rFonts w:ascii="Cambria Math" w:hAnsi="Cambria Math" w:cs="Arial"/>
                  <w:sz w:val="20"/>
                  <w:szCs w:val="20"/>
                </w:rPr>
                <m:t>σ</m:t>
              </m:r>
              <m:rad>
                <m:radPr>
                  <m:degHide m:val="on"/>
                  <m:ctrlPr>
                    <w:rPr>
                      <w:rFonts w:ascii="Cambria Math" w:hAnsi="Cambria Math" w:cs="Arial"/>
                      <w:i/>
                      <w:sz w:val="20"/>
                      <w:szCs w:val="20"/>
                    </w:rPr>
                  </m:ctrlPr>
                </m:radPr>
                <m:deg/>
                <m:e>
                  <m:r>
                    <w:rPr>
                      <w:rFonts w:ascii="Cambria Math" w:hAnsi="Cambria Math" w:cs="Arial"/>
                      <w:sz w:val="20"/>
                      <w:szCs w:val="20"/>
                    </w:rPr>
                    <m:t>T</m:t>
                  </m:r>
                </m:e>
              </m:rad>
            </m:den>
          </m:f>
          <m:r>
            <w:rPr>
              <w:rFonts w:ascii="Cambria Math" w:hAnsi="Cambria Math" w:cs="Arial"/>
              <w:sz w:val="20"/>
              <w:szCs w:val="20"/>
            </w:rPr>
            <m:t>-σ</m:t>
          </m:r>
          <m:rad>
            <m:radPr>
              <m:degHide m:val="on"/>
              <m:ctrlPr>
                <w:rPr>
                  <w:rFonts w:ascii="Cambria Math" w:hAnsi="Cambria Math" w:cs="Arial"/>
                  <w:i/>
                  <w:sz w:val="20"/>
                  <w:szCs w:val="20"/>
                </w:rPr>
              </m:ctrlPr>
            </m:radPr>
            <m:deg/>
            <m:e>
              <m:r>
                <w:rPr>
                  <w:rFonts w:ascii="Cambria Math" w:hAnsi="Cambria Math" w:cs="Arial"/>
                  <w:sz w:val="20"/>
                  <w:szCs w:val="20"/>
                </w:rPr>
                <m:t>T</m:t>
              </m:r>
            </m:e>
          </m:ra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1</m:t>
              </m:r>
            </m:sub>
          </m:sSub>
          <m:r>
            <w:rPr>
              <w:rFonts w:ascii="Cambria Math" w:hAnsi="Cambria Math" w:cs="Arial"/>
              <w:sz w:val="20"/>
              <w:szCs w:val="20"/>
            </w:rPr>
            <m:t>-σ</m:t>
          </m:r>
          <m:rad>
            <m:radPr>
              <m:degHide m:val="on"/>
              <m:ctrlPr>
                <w:rPr>
                  <w:rFonts w:ascii="Cambria Math" w:hAnsi="Cambria Math" w:cs="Arial"/>
                  <w:i/>
                  <w:sz w:val="20"/>
                  <w:szCs w:val="20"/>
                </w:rPr>
              </m:ctrlPr>
            </m:radPr>
            <m:deg/>
            <m:e>
              <m:r>
                <w:rPr>
                  <w:rFonts w:ascii="Cambria Math" w:hAnsi="Cambria Math" w:cs="Arial"/>
                  <w:sz w:val="20"/>
                  <w:szCs w:val="20"/>
                </w:rPr>
                <m:t>T</m:t>
              </m:r>
            </m:e>
          </m:rad>
        </m:oMath>
      </m:oMathPara>
      <w:bookmarkStart w:id="136" w:name="_Ref441758527"/>
      <w:bookmarkStart w:id="137" w:name="_Toc442109071"/>
      <w:bookmarkStart w:id="138" w:name="_Toc446494162"/>
      <w:bookmarkStart w:id="139" w:name="_Toc446502546"/>
    </w:p>
    <w:p w:rsidR="00F50694" w:rsidRPr="000707E1" w:rsidRDefault="003A04DD" w:rsidP="003D7588">
      <w:pPr>
        <w:pStyle w:val="FXRiskH2"/>
      </w:pPr>
      <w:bookmarkStart w:id="140" w:name="_Toc459118078"/>
      <w:r w:rsidRPr="000707E1">
        <w:lastRenderedPageBreak/>
        <w:t>Aggregation Methodology</w:t>
      </w:r>
      <w:bookmarkEnd w:id="136"/>
      <w:bookmarkEnd w:id="137"/>
      <w:bookmarkEnd w:id="138"/>
      <w:bookmarkEnd w:id="139"/>
      <w:bookmarkEnd w:id="140"/>
    </w:p>
    <w:tbl>
      <w:tblPr>
        <w:tblpPr w:leftFromText="180" w:rightFromText="180" w:vertAnchor="text" w:tblpY="1"/>
        <w:tblOverlap w:val="neve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26"/>
        <w:gridCol w:w="7938"/>
      </w:tblGrid>
      <w:tr w:rsidR="003A04DD" w:rsidRPr="00CB1A5C" w:rsidTr="000707E1">
        <w:trPr>
          <w:trHeight w:val="433"/>
        </w:trPr>
        <w:tc>
          <w:tcPr>
            <w:tcW w:w="1526" w:type="dxa"/>
            <w:shd w:val="clear" w:color="auto" w:fill="00B050"/>
          </w:tcPr>
          <w:p w:rsidR="003A04DD" w:rsidRPr="00CB1A5C" w:rsidRDefault="003A04DD" w:rsidP="003B2EFC">
            <w:pPr>
              <w:keepNext/>
              <w:rPr>
                <w:rFonts w:ascii="Arial" w:hAnsi="Arial" w:cs="Arial"/>
                <w:sz w:val="20"/>
                <w:szCs w:val="20"/>
              </w:rPr>
            </w:pPr>
            <w:bookmarkStart w:id="141" w:name="_Ref441956560"/>
            <w:r w:rsidRPr="00CB1A5C">
              <w:rPr>
                <w:rFonts w:ascii="Arial" w:hAnsi="Arial" w:cs="Arial"/>
                <w:sz w:val="20"/>
                <w:szCs w:val="20"/>
              </w:rPr>
              <w:t xml:space="preserve">BR </w:t>
            </w:r>
            <w:r>
              <w:rPr>
                <w:rFonts w:ascii="Arial" w:hAnsi="Arial" w:cs="Arial"/>
                <w:noProof/>
                <w:sz w:val="20"/>
                <w:szCs w:val="20"/>
              </w:rPr>
              <w:t>146</w:t>
            </w:r>
            <w:bookmarkEnd w:id="141"/>
            <w:r>
              <w:rPr>
                <w:rFonts w:ascii="Arial" w:hAnsi="Arial" w:cs="Arial"/>
                <w:sz w:val="20"/>
                <w:szCs w:val="20"/>
              </w:rPr>
              <w:t xml:space="preserve"> </w:t>
            </w:r>
            <w:r w:rsidR="00802652">
              <w:rPr>
                <w:rFonts w:ascii="Arial" w:hAnsi="Arial" w:cs="Arial"/>
                <w:sz w:val="20"/>
                <w:szCs w:val="20"/>
              </w:rPr>
              <w:t>–</w:t>
            </w:r>
            <w:r>
              <w:rPr>
                <w:rFonts w:ascii="Arial" w:hAnsi="Arial" w:cs="Arial"/>
                <w:sz w:val="20"/>
                <w:szCs w:val="20"/>
              </w:rPr>
              <w:t xml:space="preserve"> </w:t>
            </w:r>
            <w:r w:rsidR="00802652">
              <w:rPr>
                <w:rFonts w:ascii="Arial" w:hAnsi="Arial" w:cs="Arial"/>
                <w:sz w:val="20"/>
                <w:szCs w:val="20"/>
              </w:rPr>
              <w:t xml:space="preserve">Greeks </w:t>
            </w:r>
            <w:r w:rsidRPr="00CB1A5C">
              <w:rPr>
                <w:rFonts w:ascii="Arial" w:hAnsi="Arial" w:cs="Arial"/>
                <w:sz w:val="20"/>
                <w:szCs w:val="20"/>
              </w:rPr>
              <w:t>Aggregation Methodology</w:t>
            </w:r>
          </w:p>
        </w:tc>
        <w:tc>
          <w:tcPr>
            <w:tcW w:w="7938" w:type="dxa"/>
          </w:tcPr>
          <w:p w:rsidR="003A04DD" w:rsidRPr="00CB1A5C" w:rsidRDefault="003A04DD" w:rsidP="003B2EFC">
            <w:pPr>
              <w:rPr>
                <w:rFonts w:ascii="Arial" w:hAnsi="Arial" w:cs="Arial"/>
                <w:sz w:val="20"/>
                <w:szCs w:val="20"/>
              </w:rPr>
            </w:pPr>
            <w:r w:rsidRPr="00CB1A5C">
              <w:rPr>
                <w:rFonts w:ascii="Arial" w:hAnsi="Arial" w:cs="Arial"/>
                <w:sz w:val="20"/>
                <w:szCs w:val="20"/>
              </w:rPr>
              <w:t>As a ForexClear Risk User:</w:t>
            </w:r>
          </w:p>
          <w:p w:rsidR="003A04DD" w:rsidRPr="00CB1A5C" w:rsidRDefault="003A04DD" w:rsidP="003B2EFC">
            <w:pPr>
              <w:rPr>
                <w:rFonts w:ascii="Arial" w:hAnsi="Arial" w:cs="Arial"/>
                <w:sz w:val="20"/>
                <w:szCs w:val="20"/>
              </w:rPr>
            </w:pPr>
            <w:r w:rsidRPr="00CB1A5C">
              <w:rPr>
                <w:rFonts w:ascii="Arial" w:hAnsi="Arial" w:cs="Arial"/>
                <w:sz w:val="20"/>
                <w:szCs w:val="20"/>
              </w:rPr>
              <w:t>I want the ForexClear system to aggregate sensitivities on a portfolio level so that I can view risk across an entire portfolio</w:t>
            </w:r>
          </w:p>
          <w:p w:rsidR="003A04DD" w:rsidRPr="00CB1A5C" w:rsidRDefault="003A04DD" w:rsidP="003B2EFC">
            <w:pPr>
              <w:rPr>
                <w:rFonts w:ascii="Arial" w:hAnsi="Arial" w:cs="Arial"/>
                <w:sz w:val="20"/>
                <w:szCs w:val="20"/>
              </w:rPr>
            </w:pPr>
            <w:r w:rsidRPr="00CB1A5C">
              <w:rPr>
                <w:rFonts w:ascii="Arial" w:hAnsi="Arial" w:cs="Arial"/>
                <w:sz w:val="20"/>
                <w:szCs w:val="20"/>
              </w:rPr>
              <w:t>Acceptance criteria:</w:t>
            </w:r>
          </w:p>
          <w:p w:rsidR="003A04DD" w:rsidRPr="00CB1A5C" w:rsidRDefault="003A04DD" w:rsidP="000A4C4F">
            <w:pPr>
              <w:pStyle w:val="ListParagraph"/>
              <w:numPr>
                <w:ilvl w:val="0"/>
                <w:numId w:val="169"/>
              </w:numPr>
              <w:overflowPunct w:val="0"/>
              <w:autoSpaceDE w:val="0"/>
              <w:autoSpaceDN w:val="0"/>
              <w:adjustRightInd w:val="0"/>
              <w:spacing w:after="120" w:line="240" w:lineRule="auto"/>
              <w:textAlignment w:val="baseline"/>
              <w:rPr>
                <w:rFonts w:cs="Arial"/>
                <w:sz w:val="20"/>
              </w:rPr>
            </w:pPr>
            <w:r w:rsidRPr="00CB1A5C">
              <w:rPr>
                <w:rFonts w:cs="Arial"/>
                <w:sz w:val="20"/>
              </w:rPr>
              <w:t>Given a sensitivity (</w:t>
            </w:r>
            <w:r>
              <w:rPr>
                <w:rFonts w:cs="Arial"/>
                <w:i/>
                <w:sz w:val="20"/>
              </w:rPr>
              <w:t>Greek</w:t>
            </w:r>
            <w:r w:rsidRPr="00CB1A5C">
              <w:rPr>
                <w:rFonts w:cs="Arial"/>
                <w:sz w:val="20"/>
              </w:rPr>
              <w:t xml:space="preserve">), in currency </w:t>
            </w:r>
            <w:proofErr w:type="spellStart"/>
            <w:r w:rsidRPr="00CB1A5C">
              <w:rPr>
                <w:rFonts w:cs="Arial"/>
                <w:i/>
                <w:sz w:val="20"/>
              </w:rPr>
              <w:t>ccy</w:t>
            </w:r>
            <w:proofErr w:type="spellEnd"/>
            <w:r w:rsidRPr="00CB1A5C">
              <w:rPr>
                <w:rFonts w:cs="Arial"/>
                <w:sz w:val="20"/>
              </w:rPr>
              <w:t xml:space="preserve"> for a trade </w:t>
            </w:r>
            <w:proofErr w:type="spellStart"/>
            <w:r w:rsidRPr="00CB1A5C">
              <w:rPr>
                <w:rFonts w:cs="Arial"/>
                <w:i/>
                <w:sz w:val="20"/>
              </w:rPr>
              <w:t>i</w:t>
            </w:r>
            <w:proofErr w:type="spellEnd"/>
            <w:r w:rsidRPr="00CB1A5C">
              <w:rPr>
                <w:rFonts w:cs="Arial"/>
                <w:sz w:val="20"/>
              </w:rPr>
              <w:t xml:space="preserve">, portfolio sensitivity (for </w:t>
            </w:r>
            <w:proofErr w:type="spellStart"/>
            <w:r w:rsidRPr="00CB1A5C">
              <w:rPr>
                <w:rFonts w:cs="Arial"/>
                <w:i/>
                <w:sz w:val="20"/>
              </w:rPr>
              <w:t>ccy</w:t>
            </w:r>
            <w:proofErr w:type="spellEnd"/>
            <w:r w:rsidRPr="00CB1A5C">
              <w:rPr>
                <w:rFonts w:cs="Arial"/>
                <w:sz w:val="20"/>
              </w:rPr>
              <w:t>) should be calculated as:</w:t>
            </w:r>
          </w:p>
          <w:p w:rsidR="003A04DD" w:rsidRPr="00CB1A5C" w:rsidRDefault="001B0B60" w:rsidP="003B2EFC">
            <w:pPr>
              <w:pStyle w:val="ListParagraph"/>
              <w:rPr>
                <w:rFonts w:cs="Arial"/>
                <w:sz w:val="20"/>
              </w:rPr>
            </w:pPr>
            <m:oMathPara>
              <m:oMath>
                <m:sSub>
                  <m:sSubPr>
                    <m:ctrlPr>
                      <w:rPr>
                        <w:rFonts w:ascii="Cambria Math" w:hAnsi="Cambria Math" w:cs="Arial"/>
                        <w:i/>
                        <w:sz w:val="20"/>
                      </w:rPr>
                    </m:ctrlPr>
                  </m:sSubPr>
                  <m:e>
                    <m:r>
                      <w:rPr>
                        <w:rFonts w:ascii="Cambria Math" w:hAnsi="Cambria Math" w:cs="Arial"/>
                        <w:sz w:val="20"/>
                      </w:rPr>
                      <m:t>Sensi</m:t>
                    </m:r>
                  </m:e>
                  <m:sub>
                    <m:r>
                      <w:rPr>
                        <w:rFonts w:ascii="Cambria Math" w:hAnsi="Cambria Math" w:cs="Arial"/>
                        <w:sz w:val="20"/>
                      </w:rPr>
                      <m:t>ccy,portfolio</m:t>
                    </m:r>
                  </m:sub>
                </m:sSub>
                <m:r>
                  <w:rPr>
                    <w:rFonts w:ascii="Cambria Math" w:hAnsi="Cambria Math" w:cs="Arial"/>
                    <w:sz w:val="20"/>
                  </w:rPr>
                  <m:t xml:space="preserve">= </m:t>
                </m:r>
                <m:nary>
                  <m:naryPr>
                    <m:chr m:val="∑"/>
                    <m:limLoc m:val="undOvr"/>
                    <m:ctrlPr>
                      <w:rPr>
                        <w:rFonts w:ascii="Cambria Math" w:hAnsi="Cambria Math" w:cs="Arial"/>
                        <w:i/>
                        <w:sz w:val="20"/>
                      </w:rPr>
                    </m:ctrlPr>
                  </m:naryPr>
                  <m:sub>
                    <m:r>
                      <w:rPr>
                        <w:rFonts w:ascii="Cambria Math" w:hAnsi="Cambria Math" w:cs="Arial"/>
                        <w:sz w:val="20"/>
                      </w:rPr>
                      <m:t>i=1</m:t>
                    </m:r>
                  </m:sub>
                  <m:sup>
                    <m:r>
                      <w:rPr>
                        <w:rFonts w:ascii="Cambria Math" w:hAnsi="Cambria Math" w:cs="Arial"/>
                        <w:sz w:val="20"/>
                      </w:rPr>
                      <m:t>P</m:t>
                    </m:r>
                  </m:sup>
                  <m:e>
                    <m:sSub>
                      <m:sSubPr>
                        <m:ctrlPr>
                          <w:rPr>
                            <w:rFonts w:ascii="Cambria Math" w:hAnsi="Cambria Math" w:cs="Arial"/>
                            <w:i/>
                            <w:sz w:val="20"/>
                          </w:rPr>
                        </m:ctrlPr>
                      </m:sSubPr>
                      <m:e>
                        <m:r>
                          <w:rPr>
                            <w:rFonts w:ascii="Cambria Math" w:hAnsi="Cambria Math" w:cs="Arial"/>
                            <w:sz w:val="20"/>
                          </w:rPr>
                          <m:t>Gr</m:t>
                        </m:r>
                        <m:r>
                          <w:rPr>
                            <w:rFonts w:ascii="Cambria Math" w:hAnsi="Cambria Math" w:cs="Arial"/>
                            <w:sz w:val="20"/>
                          </w:rPr>
                          <m:t>eek</m:t>
                        </m:r>
                      </m:e>
                      <m:sub>
                        <m:r>
                          <w:rPr>
                            <w:rFonts w:ascii="Cambria Math" w:hAnsi="Cambria Math" w:cs="Arial"/>
                            <w:sz w:val="20"/>
                          </w:rPr>
                          <m:t>ccy,i</m:t>
                        </m:r>
                      </m:sub>
                    </m:sSub>
                  </m:e>
                </m:nary>
              </m:oMath>
            </m:oMathPara>
          </w:p>
          <w:p w:rsidR="003A04DD" w:rsidRPr="00CB1A5C" w:rsidRDefault="003A04DD" w:rsidP="003B2EFC">
            <w:pPr>
              <w:pStyle w:val="ListParagraph"/>
              <w:rPr>
                <w:rFonts w:cs="Arial"/>
                <w:sz w:val="20"/>
              </w:rPr>
            </w:pPr>
            <w:r w:rsidRPr="00CB1A5C">
              <w:rPr>
                <w:rFonts w:cs="Arial"/>
                <w:sz w:val="20"/>
              </w:rPr>
              <w:t>Where,</w:t>
            </w:r>
          </w:p>
          <w:p w:rsidR="003A04DD" w:rsidRPr="00CB1A5C" w:rsidRDefault="001B0B60" w:rsidP="003B2EFC">
            <w:pPr>
              <w:pStyle w:val="ListParagraph"/>
              <w:rPr>
                <w:rFonts w:cs="Arial"/>
                <w:sz w:val="20"/>
              </w:rPr>
            </w:pPr>
            <m:oMath>
              <m:sSub>
                <m:sSubPr>
                  <m:ctrlPr>
                    <w:rPr>
                      <w:rFonts w:ascii="Cambria Math" w:hAnsi="Cambria Math" w:cs="Arial"/>
                      <w:i/>
                      <w:sz w:val="20"/>
                    </w:rPr>
                  </m:ctrlPr>
                </m:sSubPr>
                <m:e>
                  <m:r>
                    <w:rPr>
                      <w:rFonts w:ascii="Cambria Math" w:hAnsi="Cambria Math" w:cs="Arial"/>
                      <w:sz w:val="20"/>
                    </w:rPr>
                    <m:t>Greek</m:t>
                  </m:r>
                </m:e>
                <m:sub>
                  <m:r>
                    <w:rPr>
                      <w:rFonts w:ascii="Cambria Math" w:hAnsi="Cambria Math" w:cs="Arial"/>
                      <w:sz w:val="20"/>
                    </w:rPr>
                    <m:t>ccy,portfolio</m:t>
                  </m:r>
                </m:sub>
              </m:sSub>
            </m:oMath>
            <w:r w:rsidR="003A04DD">
              <w:rPr>
                <w:rFonts w:cs="Arial"/>
                <w:sz w:val="20"/>
              </w:rPr>
              <w:t>is the s</w:t>
            </w:r>
            <w:proofErr w:type="spellStart"/>
            <w:r w:rsidR="003A04DD" w:rsidRPr="00CB1A5C">
              <w:rPr>
                <w:rFonts w:cs="Arial"/>
                <w:sz w:val="20"/>
              </w:rPr>
              <w:t>ensitivity</w:t>
            </w:r>
            <w:proofErr w:type="spellEnd"/>
            <w:r w:rsidR="003A04DD" w:rsidRPr="00CB1A5C">
              <w:rPr>
                <w:rFonts w:cs="Arial"/>
                <w:sz w:val="20"/>
              </w:rPr>
              <w:t xml:space="preserve"> across the whole portfolio, in currency </w:t>
            </w:r>
            <w:proofErr w:type="spellStart"/>
            <w:r w:rsidR="003A04DD" w:rsidRPr="00CB1A5C">
              <w:rPr>
                <w:rFonts w:cs="Arial"/>
                <w:i/>
                <w:sz w:val="20"/>
              </w:rPr>
              <w:t>ccy</w:t>
            </w:r>
            <w:proofErr w:type="spellEnd"/>
            <w:r w:rsidR="003A04DD" w:rsidRPr="00CB1A5C">
              <w:rPr>
                <w:rFonts w:cs="Arial"/>
                <w:sz w:val="20"/>
              </w:rPr>
              <w:t xml:space="preserve"> </w:t>
            </w:r>
          </w:p>
          <w:p w:rsidR="003A04DD" w:rsidRPr="00CB1A5C" w:rsidRDefault="001B0B60" w:rsidP="003B2EFC">
            <w:pPr>
              <w:pStyle w:val="ListParagraph"/>
              <w:rPr>
                <w:rFonts w:cs="Arial"/>
                <w:sz w:val="20"/>
              </w:rPr>
            </w:pPr>
            <m:oMath>
              <m:sSub>
                <m:sSubPr>
                  <m:ctrlPr>
                    <w:rPr>
                      <w:rFonts w:ascii="Cambria Math" w:hAnsi="Cambria Math" w:cs="Arial"/>
                      <w:i/>
                      <w:sz w:val="20"/>
                    </w:rPr>
                  </m:ctrlPr>
                </m:sSubPr>
                <m:e>
                  <m:r>
                    <w:rPr>
                      <w:rFonts w:ascii="Cambria Math" w:hAnsi="Cambria Math" w:cs="Arial"/>
                      <w:sz w:val="20"/>
                    </w:rPr>
                    <m:t>Greek</m:t>
                  </m:r>
                </m:e>
                <m:sub>
                  <m:r>
                    <w:rPr>
                      <w:rFonts w:ascii="Cambria Math" w:hAnsi="Cambria Math" w:cs="Arial"/>
                      <w:sz w:val="20"/>
                    </w:rPr>
                    <m:t>ccyi</m:t>
                  </m:r>
                </m:sub>
              </m:sSub>
            </m:oMath>
            <w:r w:rsidR="003A04DD">
              <w:rPr>
                <w:rFonts w:cs="Arial"/>
                <w:sz w:val="20"/>
              </w:rPr>
              <w:t xml:space="preserve"> is the s</w:t>
            </w:r>
            <w:proofErr w:type="spellStart"/>
            <w:r w:rsidR="003A04DD" w:rsidRPr="00CB1A5C">
              <w:rPr>
                <w:rFonts w:cs="Arial"/>
                <w:sz w:val="20"/>
              </w:rPr>
              <w:t>ensitivity</w:t>
            </w:r>
            <w:proofErr w:type="spellEnd"/>
            <w:r w:rsidR="003A04DD" w:rsidRPr="00CB1A5C">
              <w:rPr>
                <w:rFonts w:cs="Arial"/>
                <w:sz w:val="20"/>
              </w:rPr>
              <w:t xml:space="preserve"> for trade </w:t>
            </w:r>
            <w:proofErr w:type="spellStart"/>
            <w:r w:rsidR="003A04DD" w:rsidRPr="00CB1A5C">
              <w:rPr>
                <w:rFonts w:cs="Arial"/>
                <w:i/>
                <w:sz w:val="20"/>
              </w:rPr>
              <w:t>i</w:t>
            </w:r>
            <w:proofErr w:type="spellEnd"/>
            <w:r w:rsidR="003A04DD" w:rsidRPr="00CB1A5C">
              <w:rPr>
                <w:rFonts w:cs="Arial"/>
                <w:sz w:val="20"/>
              </w:rPr>
              <w:t xml:space="preserve">, in currency </w:t>
            </w:r>
            <w:proofErr w:type="spellStart"/>
            <w:r w:rsidR="003A04DD" w:rsidRPr="00CB1A5C">
              <w:rPr>
                <w:rFonts w:cs="Arial"/>
                <w:i/>
                <w:sz w:val="20"/>
              </w:rPr>
              <w:t>ccy</w:t>
            </w:r>
            <w:proofErr w:type="spellEnd"/>
            <w:r w:rsidR="003A04DD" w:rsidRPr="00CB1A5C">
              <w:rPr>
                <w:rFonts w:cs="Arial"/>
                <w:sz w:val="20"/>
              </w:rPr>
              <w:t xml:space="preserve"> </w:t>
            </w:r>
          </w:p>
          <w:p w:rsidR="003A04DD" w:rsidRPr="00CB1A5C" w:rsidRDefault="003A04DD" w:rsidP="003B2EFC">
            <w:pPr>
              <w:pStyle w:val="ListParagraph"/>
              <w:rPr>
                <w:rFonts w:cs="Arial"/>
                <w:sz w:val="20"/>
              </w:rPr>
            </w:pPr>
            <m:oMath>
              <m:r>
                <w:rPr>
                  <w:rFonts w:ascii="Cambria Math" w:hAnsi="Cambria Math" w:cs="Arial"/>
                  <w:sz w:val="20"/>
                </w:rPr>
                <m:t>P</m:t>
              </m:r>
            </m:oMath>
            <w:r w:rsidRPr="00CB1A5C">
              <w:rPr>
                <w:rFonts w:cs="Arial"/>
                <w:sz w:val="20"/>
              </w:rPr>
              <w:t xml:space="preserve">=Number of trades in portfolio </w:t>
            </w:r>
          </w:p>
          <w:p w:rsidR="003A04DD" w:rsidRPr="00CB1A5C" w:rsidRDefault="003A04DD" w:rsidP="003B2EFC">
            <w:pPr>
              <w:pStyle w:val="ListParagraph"/>
              <w:ind w:left="1440"/>
              <w:rPr>
                <w:rFonts w:cs="Arial"/>
                <w:sz w:val="20"/>
              </w:rPr>
            </w:pPr>
          </w:p>
        </w:tc>
      </w:tr>
    </w:tbl>
    <w:p w:rsidR="003A04DD" w:rsidRPr="003A04DD" w:rsidRDefault="003A04DD" w:rsidP="003D7588">
      <w:pPr>
        <w:pStyle w:val="FXRiskH2"/>
      </w:pPr>
      <w:bookmarkStart w:id="142" w:name="_Ref441758091"/>
      <w:bookmarkStart w:id="143" w:name="_Toc442109072"/>
      <w:bookmarkStart w:id="144" w:name="_Toc446494163"/>
      <w:bookmarkStart w:id="145" w:name="_Toc446502547"/>
      <w:bookmarkStart w:id="146" w:name="_Toc459118079"/>
      <w:r w:rsidRPr="00CB1A5C">
        <w:t>Bucketing Methodology</w:t>
      </w:r>
      <w:bookmarkEnd w:id="142"/>
      <w:bookmarkEnd w:id="143"/>
      <w:bookmarkEnd w:id="144"/>
      <w:bookmarkEnd w:id="145"/>
      <w:bookmarkEnd w:id="146"/>
    </w:p>
    <w:tbl>
      <w:tblPr>
        <w:tblpPr w:leftFromText="180" w:rightFromText="180" w:vertAnchor="text" w:tblpY="1"/>
        <w:tblOverlap w:val="neve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60"/>
        <w:gridCol w:w="7904"/>
      </w:tblGrid>
      <w:tr w:rsidR="003A04DD" w:rsidRPr="00CB1A5C" w:rsidTr="000707E1">
        <w:trPr>
          <w:trHeight w:val="433"/>
        </w:trPr>
        <w:tc>
          <w:tcPr>
            <w:tcW w:w="1560" w:type="dxa"/>
            <w:shd w:val="clear" w:color="auto" w:fill="00B050"/>
          </w:tcPr>
          <w:p w:rsidR="003A04DD" w:rsidRPr="00CB1A5C" w:rsidRDefault="003A04DD" w:rsidP="003B2EFC">
            <w:pPr>
              <w:keepNext/>
              <w:rPr>
                <w:rFonts w:ascii="Arial" w:hAnsi="Arial" w:cs="Arial"/>
                <w:sz w:val="20"/>
                <w:szCs w:val="20"/>
              </w:rPr>
            </w:pPr>
            <w:bookmarkStart w:id="147" w:name="_Ref441956562"/>
            <w:r w:rsidRPr="00CB1A5C">
              <w:rPr>
                <w:rFonts w:ascii="Arial" w:hAnsi="Arial" w:cs="Arial"/>
                <w:sz w:val="20"/>
                <w:szCs w:val="20"/>
              </w:rPr>
              <w:t xml:space="preserve">BR </w:t>
            </w:r>
            <w:r>
              <w:rPr>
                <w:rFonts w:ascii="Arial" w:hAnsi="Arial" w:cs="Arial"/>
                <w:noProof/>
                <w:sz w:val="20"/>
                <w:szCs w:val="20"/>
              </w:rPr>
              <w:t>147</w:t>
            </w:r>
            <w:bookmarkEnd w:id="147"/>
            <w:r>
              <w:rPr>
                <w:rFonts w:ascii="Arial" w:hAnsi="Arial" w:cs="Arial"/>
                <w:sz w:val="20"/>
                <w:szCs w:val="20"/>
              </w:rPr>
              <w:t xml:space="preserve"> -</w:t>
            </w:r>
            <w:r w:rsidRPr="00CB1A5C">
              <w:rPr>
                <w:rFonts w:ascii="Arial" w:hAnsi="Arial" w:cs="Arial"/>
                <w:sz w:val="20"/>
                <w:szCs w:val="20"/>
              </w:rPr>
              <w:t xml:space="preserve"> </w:t>
            </w:r>
            <w:r w:rsidR="00802652">
              <w:rPr>
                <w:rFonts w:ascii="Arial" w:hAnsi="Arial" w:cs="Arial"/>
                <w:sz w:val="20"/>
                <w:szCs w:val="20"/>
              </w:rPr>
              <w:t xml:space="preserve">Greeks </w:t>
            </w:r>
            <w:r w:rsidRPr="00CB1A5C">
              <w:rPr>
                <w:rFonts w:ascii="Arial" w:hAnsi="Arial" w:cs="Arial"/>
                <w:sz w:val="20"/>
                <w:szCs w:val="20"/>
              </w:rPr>
              <w:t>Bucketing Methodology</w:t>
            </w:r>
          </w:p>
        </w:tc>
        <w:tc>
          <w:tcPr>
            <w:tcW w:w="7904" w:type="dxa"/>
          </w:tcPr>
          <w:p w:rsidR="003A04DD" w:rsidRPr="00CB1A5C" w:rsidRDefault="003A04DD" w:rsidP="003B2EFC">
            <w:pPr>
              <w:rPr>
                <w:rFonts w:ascii="Arial" w:hAnsi="Arial" w:cs="Arial"/>
                <w:sz w:val="20"/>
                <w:szCs w:val="20"/>
              </w:rPr>
            </w:pPr>
            <w:r w:rsidRPr="00CB1A5C">
              <w:rPr>
                <w:rFonts w:ascii="Arial" w:hAnsi="Arial" w:cs="Arial"/>
                <w:sz w:val="20"/>
                <w:szCs w:val="20"/>
              </w:rPr>
              <w:t>As a ForexClear Risk User:</w:t>
            </w:r>
          </w:p>
          <w:p w:rsidR="003A04DD" w:rsidRPr="00CB1A5C" w:rsidRDefault="003A04DD" w:rsidP="003B2EFC">
            <w:pPr>
              <w:rPr>
                <w:rFonts w:ascii="Arial" w:hAnsi="Arial" w:cs="Arial"/>
                <w:sz w:val="20"/>
                <w:szCs w:val="20"/>
              </w:rPr>
            </w:pPr>
            <w:r w:rsidRPr="00CB1A5C">
              <w:rPr>
                <w:rFonts w:ascii="Arial" w:hAnsi="Arial" w:cs="Arial"/>
                <w:sz w:val="20"/>
                <w:szCs w:val="20"/>
              </w:rPr>
              <w:t>I want the ForexClear system to use linear bucketing on certain sensitivities such that, where appropriate, I can see where certain risks lie on a portfolio.</w:t>
            </w:r>
          </w:p>
          <w:p w:rsidR="003A04DD" w:rsidRPr="00CB1A5C" w:rsidRDefault="003A04DD" w:rsidP="003B2EFC">
            <w:pPr>
              <w:rPr>
                <w:rFonts w:ascii="Arial" w:hAnsi="Arial" w:cs="Arial"/>
                <w:sz w:val="20"/>
                <w:szCs w:val="20"/>
              </w:rPr>
            </w:pPr>
            <w:r w:rsidRPr="00CB1A5C">
              <w:rPr>
                <w:rFonts w:ascii="Arial" w:hAnsi="Arial" w:cs="Arial"/>
                <w:sz w:val="20"/>
                <w:szCs w:val="20"/>
              </w:rPr>
              <w:t>Acceptance criteria:</w:t>
            </w:r>
          </w:p>
          <w:p w:rsidR="003A04DD" w:rsidRPr="00CB1A5C" w:rsidRDefault="003A04DD" w:rsidP="000A4C4F">
            <w:pPr>
              <w:pStyle w:val="ListParagraph"/>
              <w:numPr>
                <w:ilvl w:val="0"/>
                <w:numId w:val="170"/>
              </w:numPr>
              <w:overflowPunct w:val="0"/>
              <w:autoSpaceDE w:val="0"/>
              <w:autoSpaceDN w:val="0"/>
              <w:adjustRightInd w:val="0"/>
              <w:spacing w:after="120" w:line="240" w:lineRule="auto"/>
              <w:textAlignment w:val="baseline"/>
              <w:rPr>
                <w:rFonts w:cs="Arial"/>
                <w:sz w:val="20"/>
              </w:rPr>
            </w:pPr>
            <w:r w:rsidRPr="00CB1A5C">
              <w:rPr>
                <w:rFonts w:cs="Arial"/>
                <w:sz w:val="20"/>
              </w:rPr>
              <w:t>Sensitivities should be allocated to the following tenors:</w:t>
            </w:r>
          </w:p>
          <w:p w:rsidR="003A04DD" w:rsidRPr="00CB1A5C" w:rsidRDefault="003A04DD" w:rsidP="000A4C4F">
            <w:pPr>
              <w:pStyle w:val="ListParagraph"/>
              <w:numPr>
                <w:ilvl w:val="1"/>
                <w:numId w:val="170"/>
              </w:numPr>
              <w:overflowPunct w:val="0"/>
              <w:autoSpaceDE w:val="0"/>
              <w:autoSpaceDN w:val="0"/>
              <w:adjustRightInd w:val="0"/>
              <w:spacing w:after="120" w:line="240" w:lineRule="auto"/>
              <w:textAlignment w:val="baseline"/>
              <w:rPr>
                <w:rFonts w:cs="Arial"/>
                <w:sz w:val="20"/>
              </w:rPr>
            </w:pPr>
            <w:r w:rsidRPr="00CB1A5C">
              <w:rPr>
                <w:rFonts w:cs="Arial"/>
                <w:sz w:val="20"/>
              </w:rPr>
              <w:t>1W</w:t>
            </w:r>
          </w:p>
          <w:p w:rsidR="003A04DD" w:rsidRPr="00CB1A5C" w:rsidRDefault="003A04DD" w:rsidP="000A4C4F">
            <w:pPr>
              <w:pStyle w:val="ListParagraph"/>
              <w:numPr>
                <w:ilvl w:val="1"/>
                <w:numId w:val="170"/>
              </w:numPr>
              <w:overflowPunct w:val="0"/>
              <w:autoSpaceDE w:val="0"/>
              <w:autoSpaceDN w:val="0"/>
              <w:adjustRightInd w:val="0"/>
              <w:spacing w:after="120" w:line="240" w:lineRule="auto"/>
              <w:textAlignment w:val="baseline"/>
              <w:rPr>
                <w:rFonts w:cs="Arial"/>
                <w:sz w:val="20"/>
              </w:rPr>
            </w:pPr>
            <w:r w:rsidRPr="00CB1A5C">
              <w:rPr>
                <w:rFonts w:cs="Arial"/>
                <w:sz w:val="20"/>
              </w:rPr>
              <w:t>2W</w:t>
            </w:r>
          </w:p>
          <w:p w:rsidR="003A04DD" w:rsidRPr="00CB1A5C" w:rsidRDefault="003A04DD" w:rsidP="000A4C4F">
            <w:pPr>
              <w:pStyle w:val="ListParagraph"/>
              <w:numPr>
                <w:ilvl w:val="1"/>
                <w:numId w:val="170"/>
              </w:numPr>
              <w:overflowPunct w:val="0"/>
              <w:autoSpaceDE w:val="0"/>
              <w:autoSpaceDN w:val="0"/>
              <w:adjustRightInd w:val="0"/>
              <w:spacing w:after="120" w:line="240" w:lineRule="auto"/>
              <w:textAlignment w:val="baseline"/>
              <w:rPr>
                <w:rFonts w:cs="Arial"/>
                <w:sz w:val="20"/>
              </w:rPr>
            </w:pPr>
            <w:r w:rsidRPr="00CB1A5C">
              <w:rPr>
                <w:rFonts w:cs="Arial"/>
                <w:sz w:val="20"/>
              </w:rPr>
              <w:t>1M</w:t>
            </w:r>
          </w:p>
          <w:p w:rsidR="003A04DD" w:rsidRPr="00CB1A5C" w:rsidRDefault="003A04DD" w:rsidP="000A4C4F">
            <w:pPr>
              <w:pStyle w:val="ListParagraph"/>
              <w:numPr>
                <w:ilvl w:val="1"/>
                <w:numId w:val="170"/>
              </w:numPr>
              <w:overflowPunct w:val="0"/>
              <w:autoSpaceDE w:val="0"/>
              <w:autoSpaceDN w:val="0"/>
              <w:adjustRightInd w:val="0"/>
              <w:spacing w:after="120" w:line="240" w:lineRule="auto"/>
              <w:textAlignment w:val="baseline"/>
              <w:rPr>
                <w:rFonts w:cs="Arial"/>
                <w:sz w:val="20"/>
              </w:rPr>
            </w:pPr>
            <w:r w:rsidRPr="00CB1A5C">
              <w:rPr>
                <w:rFonts w:cs="Arial"/>
                <w:sz w:val="20"/>
              </w:rPr>
              <w:t>2M</w:t>
            </w:r>
          </w:p>
          <w:p w:rsidR="003A04DD" w:rsidRPr="00CB1A5C" w:rsidRDefault="003A04DD" w:rsidP="000A4C4F">
            <w:pPr>
              <w:pStyle w:val="ListParagraph"/>
              <w:numPr>
                <w:ilvl w:val="1"/>
                <w:numId w:val="170"/>
              </w:numPr>
              <w:overflowPunct w:val="0"/>
              <w:autoSpaceDE w:val="0"/>
              <w:autoSpaceDN w:val="0"/>
              <w:adjustRightInd w:val="0"/>
              <w:spacing w:after="120" w:line="240" w:lineRule="auto"/>
              <w:textAlignment w:val="baseline"/>
              <w:rPr>
                <w:rFonts w:cs="Arial"/>
                <w:sz w:val="20"/>
              </w:rPr>
            </w:pPr>
            <w:r w:rsidRPr="00CB1A5C">
              <w:rPr>
                <w:rFonts w:cs="Arial"/>
                <w:sz w:val="20"/>
              </w:rPr>
              <w:t>3M</w:t>
            </w:r>
          </w:p>
          <w:p w:rsidR="003A04DD" w:rsidRPr="00CB1A5C" w:rsidRDefault="003A04DD" w:rsidP="000A4C4F">
            <w:pPr>
              <w:pStyle w:val="ListParagraph"/>
              <w:numPr>
                <w:ilvl w:val="1"/>
                <w:numId w:val="170"/>
              </w:numPr>
              <w:overflowPunct w:val="0"/>
              <w:autoSpaceDE w:val="0"/>
              <w:autoSpaceDN w:val="0"/>
              <w:adjustRightInd w:val="0"/>
              <w:spacing w:after="120" w:line="240" w:lineRule="auto"/>
              <w:textAlignment w:val="baseline"/>
              <w:rPr>
                <w:rFonts w:cs="Arial"/>
                <w:sz w:val="20"/>
              </w:rPr>
            </w:pPr>
            <w:r w:rsidRPr="00CB1A5C">
              <w:rPr>
                <w:rFonts w:cs="Arial"/>
                <w:sz w:val="20"/>
              </w:rPr>
              <w:t>6M</w:t>
            </w:r>
          </w:p>
          <w:p w:rsidR="003A04DD" w:rsidRPr="00CB1A5C" w:rsidRDefault="003A04DD" w:rsidP="000A4C4F">
            <w:pPr>
              <w:pStyle w:val="ListParagraph"/>
              <w:numPr>
                <w:ilvl w:val="1"/>
                <w:numId w:val="170"/>
              </w:numPr>
              <w:overflowPunct w:val="0"/>
              <w:autoSpaceDE w:val="0"/>
              <w:autoSpaceDN w:val="0"/>
              <w:adjustRightInd w:val="0"/>
              <w:spacing w:after="120" w:line="240" w:lineRule="auto"/>
              <w:textAlignment w:val="baseline"/>
              <w:rPr>
                <w:rFonts w:cs="Arial"/>
                <w:sz w:val="20"/>
              </w:rPr>
            </w:pPr>
            <w:r w:rsidRPr="00CB1A5C">
              <w:rPr>
                <w:rFonts w:cs="Arial"/>
                <w:sz w:val="20"/>
              </w:rPr>
              <w:t>9M</w:t>
            </w:r>
          </w:p>
          <w:p w:rsidR="003A04DD" w:rsidRPr="00CB1A5C" w:rsidRDefault="003A04DD" w:rsidP="000A4C4F">
            <w:pPr>
              <w:pStyle w:val="ListParagraph"/>
              <w:numPr>
                <w:ilvl w:val="1"/>
                <w:numId w:val="170"/>
              </w:numPr>
              <w:overflowPunct w:val="0"/>
              <w:autoSpaceDE w:val="0"/>
              <w:autoSpaceDN w:val="0"/>
              <w:adjustRightInd w:val="0"/>
              <w:spacing w:after="120" w:line="240" w:lineRule="auto"/>
              <w:textAlignment w:val="baseline"/>
              <w:rPr>
                <w:rFonts w:cs="Arial"/>
                <w:sz w:val="20"/>
              </w:rPr>
            </w:pPr>
            <w:r w:rsidRPr="00CB1A5C">
              <w:rPr>
                <w:rFonts w:cs="Arial"/>
                <w:sz w:val="20"/>
              </w:rPr>
              <w:t>1Y</w:t>
            </w:r>
          </w:p>
          <w:p w:rsidR="003A04DD" w:rsidRPr="00CB1A5C" w:rsidRDefault="003A04DD" w:rsidP="000A4C4F">
            <w:pPr>
              <w:pStyle w:val="ListParagraph"/>
              <w:numPr>
                <w:ilvl w:val="1"/>
                <w:numId w:val="170"/>
              </w:numPr>
              <w:overflowPunct w:val="0"/>
              <w:autoSpaceDE w:val="0"/>
              <w:autoSpaceDN w:val="0"/>
              <w:adjustRightInd w:val="0"/>
              <w:spacing w:after="120" w:line="240" w:lineRule="auto"/>
              <w:textAlignment w:val="baseline"/>
              <w:rPr>
                <w:rFonts w:cs="Arial"/>
                <w:sz w:val="20"/>
              </w:rPr>
            </w:pPr>
            <w:r w:rsidRPr="00CB1A5C">
              <w:rPr>
                <w:rFonts w:cs="Arial"/>
                <w:sz w:val="20"/>
              </w:rPr>
              <w:t>18M</w:t>
            </w:r>
          </w:p>
          <w:p w:rsidR="003A04DD" w:rsidRPr="00CB1A5C" w:rsidRDefault="003A04DD" w:rsidP="000A4C4F">
            <w:pPr>
              <w:pStyle w:val="ListParagraph"/>
              <w:numPr>
                <w:ilvl w:val="1"/>
                <w:numId w:val="170"/>
              </w:numPr>
              <w:overflowPunct w:val="0"/>
              <w:autoSpaceDE w:val="0"/>
              <w:autoSpaceDN w:val="0"/>
              <w:adjustRightInd w:val="0"/>
              <w:spacing w:after="120" w:line="240" w:lineRule="auto"/>
              <w:textAlignment w:val="baseline"/>
              <w:rPr>
                <w:rFonts w:cs="Arial"/>
                <w:sz w:val="20"/>
              </w:rPr>
            </w:pPr>
            <w:r w:rsidRPr="00CB1A5C">
              <w:rPr>
                <w:rFonts w:cs="Arial"/>
                <w:sz w:val="20"/>
              </w:rPr>
              <w:t>2Y</w:t>
            </w:r>
          </w:p>
          <w:p w:rsidR="003A04DD" w:rsidRPr="00CB1A5C" w:rsidRDefault="003A04DD" w:rsidP="000A4C4F">
            <w:pPr>
              <w:pStyle w:val="ListParagraph"/>
              <w:numPr>
                <w:ilvl w:val="0"/>
                <w:numId w:val="170"/>
              </w:numPr>
              <w:overflowPunct w:val="0"/>
              <w:autoSpaceDE w:val="0"/>
              <w:autoSpaceDN w:val="0"/>
              <w:adjustRightInd w:val="0"/>
              <w:spacing w:after="120" w:line="240" w:lineRule="auto"/>
              <w:textAlignment w:val="baseline"/>
              <w:rPr>
                <w:rFonts w:cs="Arial"/>
                <w:sz w:val="20"/>
              </w:rPr>
            </w:pPr>
            <w:r w:rsidRPr="00CB1A5C">
              <w:rPr>
                <w:rFonts w:cs="Arial"/>
                <w:sz w:val="20"/>
              </w:rPr>
              <w:t>If a trade maturity date falls on one of the above tenors, it’s sensitivities are wholly allocated to that tenor</w:t>
            </w:r>
          </w:p>
          <w:p w:rsidR="003A04DD" w:rsidRPr="00CB1A5C" w:rsidRDefault="003A04DD" w:rsidP="000A4C4F">
            <w:pPr>
              <w:pStyle w:val="ListParagraph"/>
              <w:numPr>
                <w:ilvl w:val="0"/>
                <w:numId w:val="170"/>
              </w:numPr>
              <w:overflowPunct w:val="0"/>
              <w:autoSpaceDE w:val="0"/>
              <w:autoSpaceDN w:val="0"/>
              <w:adjustRightInd w:val="0"/>
              <w:spacing w:after="120" w:line="240" w:lineRule="auto"/>
              <w:textAlignment w:val="baseline"/>
              <w:rPr>
                <w:rFonts w:cs="Arial"/>
                <w:sz w:val="20"/>
              </w:rPr>
            </w:pPr>
            <w:r w:rsidRPr="00CB1A5C">
              <w:rPr>
                <w:rFonts w:cs="Arial"/>
                <w:sz w:val="20"/>
              </w:rPr>
              <w:t xml:space="preserve">If a trade maturity date falls between tenors, </w:t>
            </w:r>
            <w:proofErr w:type="gramStart"/>
            <w:r w:rsidRPr="00CB1A5C">
              <w:rPr>
                <w:rFonts w:cs="Arial"/>
                <w:sz w:val="20"/>
              </w:rPr>
              <w:t>it’s</w:t>
            </w:r>
            <w:proofErr w:type="gramEnd"/>
            <w:r w:rsidRPr="00CB1A5C">
              <w:rPr>
                <w:rFonts w:cs="Arial"/>
                <w:sz w:val="20"/>
              </w:rPr>
              <w:t xml:space="preserve"> sensitivities are partially allocated to the previous tenor and partially allocated to the next tenor using a standard linear methodology.</w:t>
            </w:r>
          </w:p>
          <w:p w:rsidR="003A04DD" w:rsidRPr="00CB1A5C" w:rsidRDefault="003A04DD" w:rsidP="000A4C4F">
            <w:pPr>
              <w:pStyle w:val="ListParagraph"/>
              <w:numPr>
                <w:ilvl w:val="0"/>
                <w:numId w:val="170"/>
              </w:numPr>
              <w:overflowPunct w:val="0"/>
              <w:autoSpaceDE w:val="0"/>
              <w:autoSpaceDN w:val="0"/>
              <w:adjustRightInd w:val="0"/>
              <w:spacing w:after="120" w:line="240" w:lineRule="auto"/>
              <w:textAlignment w:val="baseline"/>
              <w:rPr>
                <w:rFonts w:cs="Arial"/>
                <w:sz w:val="20"/>
              </w:rPr>
            </w:pPr>
            <w:r w:rsidRPr="00CB1A5C">
              <w:rPr>
                <w:rFonts w:cs="Arial"/>
                <w:sz w:val="20"/>
              </w:rPr>
              <w:t xml:space="preserve">If a trade falls before the first tenor/after the last tenor then </w:t>
            </w:r>
            <w:proofErr w:type="gramStart"/>
            <w:r w:rsidRPr="00CB1A5C">
              <w:rPr>
                <w:rFonts w:cs="Arial"/>
                <w:sz w:val="20"/>
              </w:rPr>
              <w:t>it’s</w:t>
            </w:r>
            <w:proofErr w:type="gramEnd"/>
            <w:r w:rsidRPr="00CB1A5C">
              <w:rPr>
                <w:rFonts w:cs="Arial"/>
                <w:sz w:val="20"/>
              </w:rPr>
              <w:t xml:space="preserve"> sensitivities are applied wholly to the first/last tenor.</w:t>
            </w:r>
          </w:p>
          <w:p w:rsidR="003A04DD" w:rsidRPr="00CB1A5C" w:rsidRDefault="003A04DD" w:rsidP="003B2EFC">
            <w:pPr>
              <w:pStyle w:val="ListParagraph"/>
              <w:ind w:left="1440"/>
              <w:rPr>
                <w:rFonts w:cs="Arial"/>
                <w:sz w:val="20"/>
              </w:rPr>
            </w:pPr>
          </w:p>
        </w:tc>
      </w:tr>
    </w:tbl>
    <w:p w:rsidR="003A04DD" w:rsidRPr="00CB1A5C" w:rsidRDefault="003A04DD" w:rsidP="003D7588">
      <w:pPr>
        <w:pStyle w:val="FXRiskH2"/>
      </w:pPr>
      <w:bookmarkStart w:id="148" w:name="_Toc437605610"/>
      <w:bookmarkStart w:id="149" w:name="_Toc441186623"/>
      <w:bookmarkStart w:id="150" w:name="_Toc441216260"/>
      <w:bookmarkStart w:id="151" w:name="_Toc441503683"/>
      <w:bookmarkStart w:id="152" w:name="_Toc442109073"/>
      <w:bookmarkStart w:id="153" w:name="_Toc446494164"/>
      <w:bookmarkStart w:id="154" w:name="_Toc446502548"/>
      <w:bookmarkStart w:id="155" w:name="_Toc459118080"/>
      <w:r w:rsidRPr="00CB1A5C">
        <w:lastRenderedPageBreak/>
        <w:t>Spot Delta</w:t>
      </w:r>
      <w:bookmarkEnd w:id="148"/>
      <w:bookmarkEnd w:id="149"/>
      <w:bookmarkEnd w:id="150"/>
      <w:bookmarkEnd w:id="151"/>
      <w:bookmarkEnd w:id="152"/>
      <w:bookmarkEnd w:id="153"/>
      <w:bookmarkEnd w:id="154"/>
      <w:bookmarkEnd w:id="155"/>
    </w:p>
    <w:tbl>
      <w:tblPr>
        <w:tblpPr w:leftFromText="180" w:rightFromText="180" w:vertAnchor="text" w:tblpY="1"/>
        <w:tblOverlap w:val="neve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26"/>
        <w:gridCol w:w="7938"/>
      </w:tblGrid>
      <w:tr w:rsidR="003A04DD" w:rsidRPr="00CB1A5C" w:rsidTr="003D7588">
        <w:trPr>
          <w:trHeight w:val="433"/>
        </w:trPr>
        <w:tc>
          <w:tcPr>
            <w:tcW w:w="1526" w:type="dxa"/>
            <w:shd w:val="clear" w:color="auto" w:fill="00B050"/>
          </w:tcPr>
          <w:p w:rsidR="003A04DD" w:rsidRPr="00CB1A5C" w:rsidRDefault="003A04DD" w:rsidP="003B2EFC">
            <w:pPr>
              <w:keepNext/>
              <w:rPr>
                <w:rFonts w:ascii="Arial" w:hAnsi="Arial" w:cs="Arial"/>
                <w:sz w:val="20"/>
                <w:szCs w:val="20"/>
              </w:rPr>
            </w:pPr>
            <w:bookmarkStart w:id="156" w:name="_Ref441956430"/>
            <w:bookmarkStart w:id="157" w:name="_Ref441956387"/>
            <w:r w:rsidRPr="00CB1A5C">
              <w:rPr>
                <w:rFonts w:ascii="Arial" w:hAnsi="Arial" w:cs="Arial"/>
                <w:sz w:val="20"/>
                <w:szCs w:val="20"/>
              </w:rPr>
              <w:t xml:space="preserve">BR </w:t>
            </w:r>
            <w:r>
              <w:rPr>
                <w:rFonts w:ascii="Arial" w:hAnsi="Arial" w:cs="Arial"/>
                <w:noProof/>
                <w:sz w:val="20"/>
                <w:szCs w:val="20"/>
              </w:rPr>
              <w:t>148</w:t>
            </w:r>
            <w:bookmarkEnd w:id="156"/>
            <w:r>
              <w:rPr>
                <w:rFonts w:ascii="Arial" w:hAnsi="Arial" w:cs="Arial"/>
                <w:sz w:val="20"/>
                <w:szCs w:val="20"/>
              </w:rPr>
              <w:t xml:space="preserve"> -</w:t>
            </w:r>
            <w:r w:rsidRPr="00CB1A5C">
              <w:rPr>
                <w:rFonts w:ascii="Arial" w:hAnsi="Arial" w:cs="Arial"/>
                <w:sz w:val="20"/>
                <w:szCs w:val="20"/>
              </w:rPr>
              <w:t xml:space="preserve"> Spot delta Calculation</w:t>
            </w:r>
            <w:bookmarkEnd w:id="157"/>
          </w:p>
        </w:tc>
        <w:tc>
          <w:tcPr>
            <w:tcW w:w="7938" w:type="dxa"/>
          </w:tcPr>
          <w:p w:rsidR="003A04DD" w:rsidRPr="00CB1A5C" w:rsidRDefault="003A04DD" w:rsidP="003B2EFC">
            <w:pPr>
              <w:rPr>
                <w:rFonts w:ascii="Arial" w:hAnsi="Arial" w:cs="Arial"/>
                <w:sz w:val="20"/>
                <w:szCs w:val="20"/>
              </w:rPr>
            </w:pPr>
            <w:r w:rsidRPr="00CB1A5C">
              <w:rPr>
                <w:rFonts w:ascii="Arial" w:hAnsi="Arial" w:cs="Arial"/>
                <w:sz w:val="20"/>
                <w:szCs w:val="20"/>
              </w:rPr>
              <w:t>As a ForexClear Risk User:</w:t>
            </w:r>
          </w:p>
          <w:p w:rsidR="003A04DD" w:rsidRPr="00CB1A5C" w:rsidRDefault="003A04DD" w:rsidP="003B2EFC">
            <w:pPr>
              <w:rPr>
                <w:rFonts w:ascii="Arial" w:hAnsi="Arial" w:cs="Arial"/>
                <w:sz w:val="20"/>
                <w:szCs w:val="20"/>
              </w:rPr>
            </w:pPr>
            <w:r w:rsidRPr="00CB1A5C">
              <w:rPr>
                <w:rFonts w:ascii="Arial" w:hAnsi="Arial" w:cs="Arial"/>
                <w:sz w:val="20"/>
                <w:szCs w:val="20"/>
              </w:rPr>
              <w:t>I want the ForexClear system to calculate the change in trade value following a one unit (or 100% relative) change in the underlying spot rate for each trade.</w:t>
            </w:r>
          </w:p>
          <w:p w:rsidR="003A04DD" w:rsidRPr="00CB1A5C" w:rsidRDefault="003A04DD" w:rsidP="003B2EFC">
            <w:pPr>
              <w:rPr>
                <w:rFonts w:ascii="Arial" w:hAnsi="Arial" w:cs="Arial"/>
                <w:sz w:val="20"/>
                <w:szCs w:val="20"/>
              </w:rPr>
            </w:pPr>
            <w:r w:rsidRPr="00CB1A5C">
              <w:rPr>
                <w:rFonts w:ascii="Arial" w:hAnsi="Arial" w:cs="Arial"/>
                <w:sz w:val="20"/>
                <w:szCs w:val="20"/>
              </w:rPr>
              <w:t>Acceptance criteria:</w:t>
            </w:r>
          </w:p>
          <w:p w:rsidR="003A04DD" w:rsidRPr="00CB1A5C" w:rsidRDefault="003A04DD" w:rsidP="000A4C4F">
            <w:pPr>
              <w:pStyle w:val="ListParagraph"/>
              <w:numPr>
                <w:ilvl w:val="0"/>
                <w:numId w:val="159"/>
              </w:numPr>
              <w:overflowPunct w:val="0"/>
              <w:autoSpaceDE w:val="0"/>
              <w:autoSpaceDN w:val="0"/>
              <w:adjustRightInd w:val="0"/>
              <w:spacing w:after="120" w:line="240" w:lineRule="auto"/>
              <w:textAlignment w:val="baseline"/>
              <w:rPr>
                <w:rFonts w:cs="Arial"/>
                <w:sz w:val="20"/>
              </w:rPr>
            </w:pPr>
            <w:r w:rsidRPr="00CB1A5C">
              <w:rPr>
                <w:rFonts w:cs="Arial"/>
                <w:sz w:val="20"/>
              </w:rPr>
              <w:t xml:space="preserve">Spot delta for an option </w:t>
            </w:r>
            <w:proofErr w:type="spellStart"/>
            <w:r w:rsidRPr="00CB1A5C">
              <w:rPr>
                <w:rFonts w:cs="Arial"/>
                <w:i/>
                <w:sz w:val="20"/>
              </w:rPr>
              <w:t>i</w:t>
            </w:r>
            <w:proofErr w:type="spellEnd"/>
            <w:r w:rsidRPr="00CB1A5C">
              <w:rPr>
                <w:rFonts w:cs="Arial"/>
                <w:sz w:val="20"/>
              </w:rPr>
              <w:t xml:space="preserve">  to be calculated in base currency (</w:t>
            </w:r>
            <w:proofErr w:type="spellStart"/>
            <w:r w:rsidRPr="00CB1A5C">
              <w:rPr>
                <w:rFonts w:cs="Arial"/>
                <w:i/>
                <w:sz w:val="20"/>
              </w:rPr>
              <w:t>ccy</w:t>
            </w:r>
            <w:proofErr w:type="spellEnd"/>
            <w:r w:rsidRPr="00CB1A5C">
              <w:rPr>
                <w:rFonts w:cs="Arial"/>
                <w:sz w:val="20"/>
              </w:rPr>
              <w:t>)as:</w:t>
            </w:r>
          </w:p>
          <w:p w:rsidR="003A04DD" w:rsidRPr="00CB1A5C" w:rsidRDefault="001B0B60" w:rsidP="003B2EFC">
            <w:pPr>
              <w:pStyle w:val="ListParagraph"/>
              <w:rPr>
                <w:rFonts w:cs="Arial"/>
                <w:i/>
                <w:sz w:val="20"/>
              </w:rPr>
            </w:pPr>
            <m:oMathPara>
              <m:oMathParaPr>
                <m:jc m:val="center"/>
              </m:oMathParaPr>
              <m:oMath>
                <m:sSub>
                  <m:sSubPr>
                    <m:ctrlPr>
                      <w:rPr>
                        <w:rFonts w:ascii="Cambria Math" w:hAnsi="Cambria Math" w:cs="Arial"/>
                        <w:i/>
                        <w:sz w:val="20"/>
                      </w:rPr>
                    </m:ctrlPr>
                  </m:sSubPr>
                  <m:e>
                    <m:r>
                      <w:rPr>
                        <w:rFonts w:ascii="Cambria Math" w:hAnsi="Cambria Math" w:cs="Arial"/>
                        <w:sz w:val="20"/>
                      </w:rPr>
                      <m:t>SpotDelta</m:t>
                    </m:r>
                  </m:e>
                  <m:sub>
                    <m:r>
                      <w:rPr>
                        <w:rFonts w:ascii="Cambria Math" w:hAnsi="Cambria Math" w:cs="Arial"/>
                        <w:sz w:val="20"/>
                      </w:rPr>
                      <m:t>ccy,i</m:t>
                    </m:r>
                  </m:sub>
                </m:sSub>
                <m:r>
                  <w:rPr>
                    <w:rFonts w:ascii="Cambria Math" w:hAnsi="Cambria Math" w:cs="Arial"/>
                    <w:sz w:val="20"/>
                  </w:rPr>
                  <m:t>=</m:t>
                </m:r>
                <m:r>
                  <m:rPr>
                    <m:sty m:val="p"/>
                  </m:rPr>
                  <w:rPr>
                    <w:rFonts w:ascii="Cambria Math" w:hAnsi="Cambria Math" w:cs="Arial"/>
                    <w:sz w:val="20"/>
                  </w:rPr>
                  <m:t>Φ</m:t>
                </m:r>
                <m:r>
                  <w:rPr>
                    <w:rFonts w:ascii="Cambria Math" w:hAnsi="Cambria Math" w:cs="Arial"/>
                    <w:sz w:val="20"/>
                  </w:rPr>
                  <m:t>BaseNotional*N(</m:t>
                </m:r>
                <m:r>
                  <m:rPr>
                    <m:sty m:val="p"/>
                  </m:rPr>
                  <w:rPr>
                    <w:rFonts w:ascii="Cambria Math" w:hAnsi="Cambria Math" w:cs="Arial"/>
                    <w:sz w:val="20"/>
                  </w:rPr>
                  <m:t>Φ</m:t>
                </m:r>
                <m:sSub>
                  <m:sSubPr>
                    <m:ctrlPr>
                      <w:rPr>
                        <w:rFonts w:ascii="Cambria Math" w:hAnsi="Cambria Math" w:cs="Arial"/>
                        <w:i/>
                        <w:sz w:val="20"/>
                      </w:rPr>
                    </m:ctrlPr>
                  </m:sSubPr>
                  <m:e>
                    <m:r>
                      <w:rPr>
                        <w:rFonts w:ascii="Cambria Math" w:hAnsi="Cambria Math" w:cs="Arial"/>
                        <w:sz w:val="20"/>
                      </w:rPr>
                      <m:t>d</m:t>
                    </m:r>
                  </m:e>
                  <m:sub>
                    <m:r>
                      <w:rPr>
                        <w:rFonts w:ascii="Cambria Math" w:hAnsi="Cambria Math" w:cs="Arial"/>
                        <w:sz w:val="20"/>
                      </w:rPr>
                      <m:t>1</m:t>
                    </m:r>
                  </m:sub>
                </m:sSub>
                <m:r>
                  <w:rPr>
                    <w:rFonts w:ascii="Cambria Math" w:hAnsi="Cambria Math" w:cs="Arial"/>
                    <w:sz w:val="20"/>
                  </w:rPr>
                  <m:t>)</m:t>
                </m:r>
                <m:sSup>
                  <m:sSupPr>
                    <m:ctrlPr>
                      <w:rPr>
                        <w:rFonts w:ascii="Cambria Math" w:hAnsi="Cambria Math" w:cs="Arial"/>
                        <w:i/>
                        <w:sz w:val="20"/>
                      </w:rPr>
                    </m:ctrlPr>
                  </m:sSupPr>
                  <m:e>
                    <m:r>
                      <w:rPr>
                        <w:rFonts w:ascii="Cambria Math" w:hAnsi="Cambria Math" w:cs="Arial"/>
                        <w:sz w:val="20"/>
                      </w:rPr>
                      <m:t>e</m:t>
                    </m:r>
                  </m:e>
                  <m:sup>
                    <m:sSub>
                      <m:sSubPr>
                        <m:ctrlPr>
                          <w:rPr>
                            <w:rFonts w:ascii="Cambria Math" w:hAnsi="Cambria Math" w:cs="Arial"/>
                            <w:i/>
                            <w:sz w:val="20"/>
                          </w:rPr>
                        </m:ctrlPr>
                      </m:sSubPr>
                      <m:e>
                        <m:r>
                          <w:rPr>
                            <w:rFonts w:ascii="Cambria Math" w:hAnsi="Cambria Math" w:cs="Arial"/>
                            <w:sz w:val="20"/>
                          </w:rPr>
                          <m:t>Z</m:t>
                        </m:r>
                      </m:e>
                      <m:sub>
                        <m:r>
                          <w:rPr>
                            <w:rFonts w:ascii="Cambria Math" w:hAnsi="Cambria Math" w:cs="Arial"/>
                            <w:sz w:val="20"/>
                          </w:rPr>
                          <m:t>base,RS,SD</m:t>
                        </m:r>
                      </m:sub>
                    </m:sSub>
                    <m:sSub>
                      <m:sSubPr>
                        <m:ctrlPr>
                          <w:rPr>
                            <w:rFonts w:ascii="Cambria Math" w:hAnsi="Cambria Math" w:cs="Arial"/>
                            <w:sz w:val="20"/>
                          </w:rPr>
                        </m:ctrlPr>
                      </m:sSubPr>
                      <m:e>
                        <m:r>
                          <m:rPr>
                            <m:sty m:val="p"/>
                          </m:rPr>
                          <w:rPr>
                            <w:rFonts w:ascii="Cambria Math" w:hAnsi="Cambria Math" w:cs="Arial"/>
                            <w:sz w:val="20"/>
                          </w:rPr>
                          <m:t>Λ</m:t>
                        </m:r>
                      </m:e>
                      <m:sub>
                        <m:r>
                          <m:rPr>
                            <m:sty m:val="p"/>
                          </m:rPr>
                          <w:rPr>
                            <w:rFonts w:ascii="Cambria Math" w:hAnsi="Cambria Math" w:cs="Arial"/>
                            <w:sz w:val="20"/>
                          </w:rPr>
                          <m:t>RS,SD</m:t>
                        </m:r>
                      </m:sub>
                    </m:sSub>
                  </m:sup>
                </m:sSup>
              </m:oMath>
            </m:oMathPara>
          </w:p>
          <w:p w:rsidR="003A04DD" w:rsidRPr="00CB1A5C" w:rsidRDefault="003A04DD" w:rsidP="000A4C4F">
            <w:pPr>
              <w:pStyle w:val="ListParagraph"/>
              <w:numPr>
                <w:ilvl w:val="0"/>
                <w:numId w:val="159"/>
              </w:numPr>
              <w:overflowPunct w:val="0"/>
              <w:autoSpaceDE w:val="0"/>
              <w:autoSpaceDN w:val="0"/>
              <w:adjustRightInd w:val="0"/>
              <w:spacing w:after="120" w:line="240" w:lineRule="auto"/>
              <w:textAlignment w:val="baseline"/>
              <w:rPr>
                <w:rFonts w:cs="Arial"/>
                <w:sz w:val="20"/>
              </w:rPr>
            </w:pPr>
            <w:r w:rsidRPr="00CB1A5C">
              <w:rPr>
                <w:rFonts w:cs="Arial"/>
                <w:sz w:val="20"/>
              </w:rPr>
              <w:t xml:space="preserve">Spot delta for an FX Forward </w:t>
            </w:r>
            <w:proofErr w:type="spellStart"/>
            <w:r w:rsidRPr="00CB1A5C">
              <w:rPr>
                <w:rFonts w:cs="Arial"/>
                <w:i/>
                <w:sz w:val="20"/>
              </w:rPr>
              <w:t>i</w:t>
            </w:r>
            <w:proofErr w:type="spellEnd"/>
            <w:r w:rsidRPr="00CB1A5C">
              <w:rPr>
                <w:rFonts w:cs="Arial"/>
                <w:sz w:val="20"/>
              </w:rPr>
              <w:t xml:space="preserve">  to be calculated in base currency (</w:t>
            </w:r>
            <w:proofErr w:type="spellStart"/>
            <w:r w:rsidRPr="00CB1A5C">
              <w:rPr>
                <w:rFonts w:cs="Arial"/>
                <w:i/>
                <w:sz w:val="20"/>
              </w:rPr>
              <w:t>ccy</w:t>
            </w:r>
            <w:proofErr w:type="spellEnd"/>
            <w:r w:rsidRPr="00CB1A5C">
              <w:rPr>
                <w:rFonts w:cs="Arial"/>
                <w:sz w:val="20"/>
              </w:rPr>
              <w:t>)as:</w:t>
            </w:r>
          </w:p>
          <w:p w:rsidR="003A04DD" w:rsidRPr="00816EC5" w:rsidRDefault="001B0B60" w:rsidP="003B2EFC">
            <w:pPr>
              <w:pStyle w:val="ListParagraph"/>
              <w:rPr>
                <w:rFonts w:cs="Arial"/>
                <w:sz w:val="20"/>
              </w:rPr>
            </w:pPr>
            <m:oMathPara>
              <m:oMath>
                <m:sSub>
                  <m:sSubPr>
                    <m:ctrlPr>
                      <w:rPr>
                        <w:rFonts w:ascii="Cambria Math" w:hAnsi="Cambria Math" w:cs="Arial"/>
                        <w:i/>
                        <w:sz w:val="20"/>
                      </w:rPr>
                    </m:ctrlPr>
                  </m:sSubPr>
                  <m:e>
                    <m:r>
                      <w:rPr>
                        <w:rFonts w:ascii="Cambria Math" w:hAnsi="Cambria Math" w:cs="Arial"/>
                        <w:sz w:val="20"/>
                      </w:rPr>
                      <m:t>SpotDelta</m:t>
                    </m:r>
                  </m:e>
                  <m:sub>
                    <m:r>
                      <w:rPr>
                        <w:rFonts w:ascii="Cambria Math" w:hAnsi="Cambria Math" w:cs="Arial"/>
                        <w:sz w:val="20"/>
                      </w:rPr>
                      <m:t>ccy,i</m:t>
                    </m:r>
                  </m:sub>
                </m:sSub>
                <m:r>
                  <w:rPr>
                    <w:rFonts w:ascii="Cambria Math" w:hAnsi="Cambria Math" w:cs="Arial"/>
                    <w:sz w:val="20"/>
                  </w:rPr>
                  <m:t>=BaseNotional*</m:t>
                </m:r>
                <m:f>
                  <m:fPr>
                    <m:ctrlPr>
                      <w:rPr>
                        <w:rFonts w:ascii="Cambria Math" w:hAnsi="Cambria Math" w:cs="Arial"/>
                        <w:i/>
                        <w:sz w:val="20"/>
                      </w:rPr>
                    </m:ctrlPr>
                  </m:fPr>
                  <m:num>
                    <m:sSup>
                      <m:sSupPr>
                        <m:ctrlPr>
                          <w:rPr>
                            <w:rFonts w:ascii="Cambria Math" w:hAnsi="Cambria Math" w:cs="Arial"/>
                            <w:i/>
                            <w:sz w:val="20"/>
                          </w:rPr>
                        </m:ctrlPr>
                      </m:sSupPr>
                      <m:e>
                        <m:r>
                          <w:rPr>
                            <w:rFonts w:ascii="Cambria Math" w:hAnsi="Cambria Math" w:cs="Arial"/>
                            <w:sz w:val="20"/>
                          </w:rPr>
                          <m:t>e</m:t>
                        </m:r>
                      </m:e>
                      <m:sup>
                        <m:sSub>
                          <m:sSubPr>
                            <m:ctrlPr>
                              <w:rPr>
                                <w:rFonts w:ascii="Cambria Math" w:hAnsi="Cambria Math" w:cs="Arial"/>
                                <w:i/>
                                <w:sz w:val="20"/>
                              </w:rPr>
                            </m:ctrlPr>
                          </m:sSubPr>
                          <m:e>
                            <m:r>
                              <w:rPr>
                                <w:rFonts w:ascii="Cambria Math" w:hAnsi="Cambria Math" w:cs="Arial"/>
                                <w:sz w:val="20"/>
                              </w:rPr>
                              <m:t>Z</m:t>
                            </m:r>
                          </m:e>
                          <m:sub>
                            <m:r>
                              <w:rPr>
                                <w:rFonts w:ascii="Cambria Math" w:hAnsi="Cambria Math" w:cs="Arial"/>
                                <w:sz w:val="20"/>
                              </w:rPr>
                              <m:t>term,RS,SD</m:t>
                            </m:r>
                          </m:sub>
                        </m:sSub>
                        <m:sSub>
                          <m:sSubPr>
                            <m:ctrlPr>
                              <w:rPr>
                                <w:rFonts w:ascii="Cambria Math" w:hAnsi="Cambria Math" w:cs="Arial"/>
                                <w:sz w:val="20"/>
                              </w:rPr>
                            </m:ctrlPr>
                          </m:sSubPr>
                          <m:e>
                            <m:r>
                              <m:rPr>
                                <m:sty m:val="p"/>
                              </m:rPr>
                              <w:rPr>
                                <w:rFonts w:ascii="Cambria Math" w:hAnsi="Cambria Math" w:cs="Arial"/>
                                <w:sz w:val="20"/>
                              </w:rPr>
                              <m:t>Λ</m:t>
                            </m:r>
                          </m:e>
                          <m:sub>
                            <m:r>
                              <m:rPr>
                                <m:sty m:val="p"/>
                              </m:rPr>
                              <w:rPr>
                                <w:rFonts w:ascii="Cambria Math" w:hAnsi="Cambria Math" w:cs="Arial"/>
                                <w:sz w:val="20"/>
                              </w:rPr>
                              <m:t>RS,SD</m:t>
                            </m:r>
                          </m:sub>
                        </m:sSub>
                      </m:sup>
                    </m:sSup>
                  </m:num>
                  <m:den>
                    <m:sSup>
                      <m:sSupPr>
                        <m:ctrlPr>
                          <w:rPr>
                            <w:rFonts w:ascii="Cambria Math" w:hAnsi="Cambria Math" w:cs="Arial"/>
                            <w:i/>
                            <w:sz w:val="20"/>
                          </w:rPr>
                        </m:ctrlPr>
                      </m:sSupPr>
                      <m:e>
                        <m:r>
                          <w:rPr>
                            <w:rFonts w:ascii="Cambria Math" w:hAnsi="Cambria Math" w:cs="Arial"/>
                            <w:sz w:val="20"/>
                          </w:rPr>
                          <m:t>e</m:t>
                        </m:r>
                      </m:e>
                      <m:sup>
                        <m:sSub>
                          <m:sSubPr>
                            <m:ctrlPr>
                              <w:rPr>
                                <w:rFonts w:ascii="Cambria Math" w:hAnsi="Cambria Math" w:cs="Arial"/>
                                <w:i/>
                                <w:sz w:val="20"/>
                              </w:rPr>
                            </m:ctrlPr>
                          </m:sSubPr>
                          <m:e>
                            <m:r>
                              <w:rPr>
                                <w:rFonts w:ascii="Cambria Math" w:hAnsi="Cambria Math" w:cs="Arial"/>
                                <w:sz w:val="20"/>
                              </w:rPr>
                              <m:t>Z</m:t>
                            </m:r>
                          </m:e>
                          <m:sub>
                            <m:r>
                              <w:rPr>
                                <w:rFonts w:ascii="Cambria Math" w:hAnsi="Cambria Math" w:cs="Arial"/>
                                <w:sz w:val="20"/>
                              </w:rPr>
                              <m:t>base,RS,SD</m:t>
                            </m:r>
                          </m:sub>
                        </m:sSub>
                        <m:sSub>
                          <m:sSubPr>
                            <m:ctrlPr>
                              <w:rPr>
                                <w:rFonts w:ascii="Cambria Math" w:hAnsi="Cambria Math" w:cs="Arial"/>
                                <w:sz w:val="20"/>
                              </w:rPr>
                            </m:ctrlPr>
                          </m:sSubPr>
                          <m:e>
                            <m:r>
                              <m:rPr>
                                <m:sty m:val="p"/>
                              </m:rPr>
                              <w:rPr>
                                <w:rFonts w:ascii="Cambria Math" w:hAnsi="Cambria Math" w:cs="Arial"/>
                                <w:sz w:val="20"/>
                              </w:rPr>
                              <m:t>Λ</m:t>
                            </m:r>
                          </m:e>
                          <m:sub>
                            <m:r>
                              <m:rPr>
                                <m:sty m:val="p"/>
                              </m:rPr>
                              <w:rPr>
                                <w:rFonts w:ascii="Cambria Math" w:hAnsi="Cambria Math" w:cs="Arial"/>
                                <w:sz w:val="20"/>
                              </w:rPr>
                              <m:t>RS,SD</m:t>
                            </m:r>
                          </m:sub>
                        </m:sSub>
                      </m:sup>
                    </m:sSup>
                  </m:den>
                </m:f>
                <m:r>
                  <w:rPr>
                    <w:rFonts w:ascii="Cambria Math" w:hAnsi="Cambria Math" w:cs="Arial"/>
                    <w:sz w:val="20"/>
                  </w:rPr>
                  <m:t>*</m:t>
                </m:r>
                <m:sSup>
                  <m:sSupPr>
                    <m:ctrlPr>
                      <w:rPr>
                        <w:rFonts w:ascii="Cambria Math" w:hAnsi="Cambria Math" w:cs="Arial"/>
                        <w:i/>
                        <w:sz w:val="20"/>
                      </w:rPr>
                    </m:ctrlPr>
                  </m:sSupPr>
                  <m:e>
                    <m:r>
                      <w:rPr>
                        <w:rFonts w:ascii="Cambria Math" w:hAnsi="Cambria Math" w:cs="Arial"/>
                        <w:sz w:val="20"/>
                      </w:rPr>
                      <m:t>e</m:t>
                    </m:r>
                  </m:e>
                  <m:sup>
                    <m:r>
                      <w:rPr>
                        <w:rFonts w:ascii="Cambria Math" w:hAnsi="Cambria Math" w:cs="Arial"/>
                        <w:sz w:val="20"/>
                      </w:rPr>
                      <m:t>-</m:t>
                    </m:r>
                    <m:sSub>
                      <m:sSubPr>
                        <m:ctrlPr>
                          <w:rPr>
                            <w:rFonts w:ascii="Cambria Math" w:hAnsi="Cambria Math" w:cs="Arial"/>
                            <w:i/>
                            <w:sz w:val="20"/>
                          </w:rPr>
                        </m:ctrlPr>
                      </m:sSubPr>
                      <m:e>
                        <m:r>
                          <w:rPr>
                            <w:rFonts w:ascii="Cambria Math" w:hAnsi="Cambria Math" w:cs="Arial"/>
                            <w:sz w:val="20"/>
                          </w:rPr>
                          <m:t>Z</m:t>
                        </m:r>
                      </m:e>
                      <m:sub>
                        <m:r>
                          <w:rPr>
                            <w:rFonts w:ascii="Cambria Math" w:hAnsi="Cambria Math" w:cs="Arial"/>
                            <w:sz w:val="20"/>
                          </w:rPr>
                          <m:t>disc,VD,SD</m:t>
                        </m:r>
                      </m:sub>
                    </m:sSub>
                    <m:sSub>
                      <m:sSubPr>
                        <m:ctrlPr>
                          <w:rPr>
                            <w:rFonts w:ascii="Cambria Math" w:hAnsi="Cambria Math" w:cs="Arial"/>
                            <w:sz w:val="20"/>
                          </w:rPr>
                        </m:ctrlPr>
                      </m:sSubPr>
                      <m:e>
                        <m:r>
                          <m:rPr>
                            <m:sty m:val="p"/>
                          </m:rPr>
                          <w:rPr>
                            <w:rFonts w:ascii="Cambria Math" w:hAnsi="Cambria Math" w:cs="Arial"/>
                            <w:sz w:val="20"/>
                          </w:rPr>
                          <m:t>Λ</m:t>
                        </m:r>
                      </m:e>
                      <m:sub>
                        <m:r>
                          <m:rPr>
                            <m:sty m:val="p"/>
                          </m:rPr>
                          <w:rPr>
                            <w:rFonts w:ascii="Cambria Math" w:hAnsi="Cambria Math" w:cs="Arial"/>
                            <w:sz w:val="20"/>
                          </w:rPr>
                          <m:t>VD,SD</m:t>
                        </m:r>
                      </m:sub>
                    </m:sSub>
                  </m:sup>
                </m:sSup>
              </m:oMath>
            </m:oMathPara>
          </w:p>
          <w:p w:rsidR="003A04DD" w:rsidRPr="00816EC5" w:rsidRDefault="003A04DD" w:rsidP="000A4C4F">
            <w:pPr>
              <w:pStyle w:val="ListParagraph"/>
              <w:numPr>
                <w:ilvl w:val="0"/>
                <w:numId w:val="159"/>
              </w:numPr>
              <w:overflowPunct w:val="0"/>
              <w:autoSpaceDE w:val="0"/>
              <w:autoSpaceDN w:val="0"/>
              <w:adjustRightInd w:val="0"/>
              <w:spacing w:after="120" w:line="240" w:lineRule="auto"/>
              <w:textAlignment w:val="baseline"/>
              <w:rPr>
                <w:rFonts w:cs="Arial"/>
                <w:sz w:val="20"/>
              </w:rPr>
            </w:pPr>
            <w:r w:rsidRPr="00816EC5">
              <w:rPr>
                <w:rFonts w:cs="Arial"/>
                <w:sz w:val="20"/>
              </w:rPr>
              <w:t>Premium-included delta is defined by currency</w:t>
            </w:r>
            <w:r>
              <w:rPr>
                <w:rFonts w:cs="Arial"/>
                <w:sz w:val="20"/>
              </w:rPr>
              <w:t xml:space="preserve"> pair</w:t>
            </w:r>
            <w:r w:rsidRPr="00816EC5">
              <w:rPr>
                <w:rFonts w:cs="Arial"/>
                <w:sz w:val="20"/>
              </w:rPr>
              <w:t xml:space="preserve"> in </w:t>
            </w:r>
            <w:r w:rsidRPr="003A0CDC">
              <w:rPr>
                <w:b/>
                <w:sz w:val="20"/>
              </w:rPr>
              <w:t xml:space="preserve">Table </w:t>
            </w:r>
            <w:r w:rsidRPr="003A0CDC">
              <w:rPr>
                <w:b/>
                <w:noProof/>
                <w:sz w:val="20"/>
              </w:rPr>
              <w:t>4</w:t>
            </w:r>
          </w:p>
          <w:p w:rsidR="003A04DD" w:rsidRPr="00CB1A5C" w:rsidRDefault="003A04DD" w:rsidP="003B2EFC">
            <w:pPr>
              <w:pStyle w:val="ListParagraph"/>
              <w:rPr>
                <w:rFonts w:cs="Arial"/>
                <w:i/>
                <w:sz w:val="20"/>
              </w:rPr>
            </w:pPr>
          </w:p>
        </w:tc>
      </w:tr>
      <w:tr w:rsidR="003A04DD" w:rsidRPr="00CB1A5C" w:rsidTr="003D7588">
        <w:trPr>
          <w:trHeight w:val="433"/>
        </w:trPr>
        <w:tc>
          <w:tcPr>
            <w:tcW w:w="1526" w:type="dxa"/>
            <w:shd w:val="clear" w:color="auto" w:fill="00B050"/>
          </w:tcPr>
          <w:p w:rsidR="003A04DD" w:rsidRPr="00CB1A5C" w:rsidRDefault="003A04DD" w:rsidP="003B2EFC">
            <w:pPr>
              <w:keepNext/>
              <w:rPr>
                <w:rFonts w:ascii="Arial" w:hAnsi="Arial" w:cs="Arial"/>
                <w:sz w:val="20"/>
                <w:szCs w:val="20"/>
              </w:rPr>
            </w:pPr>
            <w:bookmarkStart w:id="158" w:name="_Ref446435414"/>
            <w:r w:rsidRPr="00CB1A5C">
              <w:rPr>
                <w:rFonts w:ascii="Arial" w:hAnsi="Arial" w:cs="Arial"/>
                <w:sz w:val="20"/>
                <w:szCs w:val="20"/>
              </w:rPr>
              <w:t xml:space="preserve">BR </w:t>
            </w:r>
            <w:r>
              <w:rPr>
                <w:rFonts w:ascii="Arial" w:hAnsi="Arial" w:cs="Arial"/>
                <w:noProof/>
                <w:sz w:val="20"/>
                <w:szCs w:val="20"/>
              </w:rPr>
              <w:t>149</w:t>
            </w:r>
            <w:bookmarkEnd w:id="158"/>
            <w:r w:rsidRPr="00CB1A5C">
              <w:rPr>
                <w:rFonts w:ascii="Arial" w:hAnsi="Arial" w:cs="Arial"/>
                <w:sz w:val="20"/>
                <w:szCs w:val="20"/>
              </w:rPr>
              <w:t xml:space="preserve"> </w:t>
            </w:r>
            <w:r>
              <w:rPr>
                <w:rFonts w:ascii="Arial" w:hAnsi="Arial" w:cs="Arial"/>
                <w:sz w:val="20"/>
                <w:szCs w:val="20"/>
              </w:rPr>
              <w:t>-</w:t>
            </w:r>
            <w:r w:rsidRPr="00CB1A5C">
              <w:rPr>
                <w:rFonts w:ascii="Arial" w:hAnsi="Arial" w:cs="Arial"/>
                <w:sz w:val="20"/>
                <w:szCs w:val="20"/>
              </w:rPr>
              <w:t xml:space="preserve"> Spot delta Aggregation</w:t>
            </w:r>
          </w:p>
        </w:tc>
        <w:tc>
          <w:tcPr>
            <w:tcW w:w="7938" w:type="dxa"/>
          </w:tcPr>
          <w:p w:rsidR="003A04DD" w:rsidRPr="00CB1A5C" w:rsidRDefault="003A04DD" w:rsidP="003B2EFC">
            <w:pPr>
              <w:rPr>
                <w:rFonts w:ascii="Arial" w:hAnsi="Arial" w:cs="Arial"/>
                <w:sz w:val="20"/>
                <w:szCs w:val="20"/>
              </w:rPr>
            </w:pPr>
            <w:r w:rsidRPr="00CB1A5C">
              <w:rPr>
                <w:rFonts w:ascii="Arial" w:hAnsi="Arial" w:cs="Arial"/>
                <w:sz w:val="20"/>
                <w:szCs w:val="20"/>
              </w:rPr>
              <w:t>As a ForexClear Risk User:</w:t>
            </w:r>
          </w:p>
          <w:p w:rsidR="003A04DD" w:rsidRPr="00CB1A5C" w:rsidRDefault="003A04DD" w:rsidP="003B2EFC">
            <w:pPr>
              <w:rPr>
                <w:rFonts w:ascii="Arial" w:hAnsi="Arial" w:cs="Arial"/>
                <w:sz w:val="20"/>
                <w:szCs w:val="20"/>
              </w:rPr>
            </w:pPr>
            <w:r w:rsidRPr="00CB1A5C">
              <w:rPr>
                <w:rFonts w:ascii="Arial" w:hAnsi="Arial" w:cs="Arial"/>
                <w:sz w:val="20"/>
                <w:szCs w:val="20"/>
              </w:rPr>
              <w:t>For each portfolio, I want to aggregate the trade deltas per currency</w:t>
            </w:r>
            <w:r>
              <w:rPr>
                <w:rFonts w:ascii="Arial" w:hAnsi="Arial" w:cs="Arial"/>
                <w:sz w:val="20"/>
                <w:szCs w:val="20"/>
              </w:rPr>
              <w:t xml:space="preserve"> pair in base currency</w:t>
            </w:r>
            <w:r w:rsidRPr="00CB1A5C">
              <w:rPr>
                <w:rFonts w:ascii="Arial" w:hAnsi="Arial" w:cs="Arial"/>
                <w:sz w:val="20"/>
                <w:szCs w:val="20"/>
              </w:rPr>
              <w:t>, to provide an overall spot delta per portfolio.</w:t>
            </w:r>
          </w:p>
          <w:p w:rsidR="003A04DD" w:rsidRPr="00CB1A5C" w:rsidRDefault="003A04DD" w:rsidP="003B2EFC">
            <w:pPr>
              <w:rPr>
                <w:rFonts w:ascii="Arial" w:hAnsi="Arial" w:cs="Arial"/>
                <w:sz w:val="20"/>
                <w:szCs w:val="20"/>
              </w:rPr>
            </w:pPr>
            <w:r w:rsidRPr="00CB1A5C">
              <w:rPr>
                <w:rFonts w:ascii="Arial" w:hAnsi="Arial" w:cs="Arial"/>
                <w:sz w:val="20"/>
                <w:szCs w:val="20"/>
              </w:rPr>
              <w:t>Acceptance criteria:</w:t>
            </w:r>
          </w:p>
          <w:p w:rsidR="003A04DD" w:rsidRDefault="003A04DD" w:rsidP="000A4C4F">
            <w:pPr>
              <w:pStyle w:val="ListParagraph"/>
              <w:numPr>
                <w:ilvl w:val="0"/>
                <w:numId w:val="171"/>
              </w:numPr>
              <w:overflowPunct w:val="0"/>
              <w:autoSpaceDE w:val="0"/>
              <w:autoSpaceDN w:val="0"/>
              <w:adjustRightInd w:val="0"/>
              <w:spacing w:after="120" w:line="240" w:lineRule="auto"/>
              <w:textAlignment w:val="baseline"/>
              <w:rPr>
                <w:rFonts w:cs="Arial"/>
                <w:sz w:val="20"/>
              </w:rPr>
            </w:pPr>
            <w:r w:rsidRPr="00CB1A5C">
              <w:rPr>
                <w:rFonts w:cs="Arial"/>
                <w:sz w:val="20"/>
              </w:rPr>
              <w:t>Portfolio spot delta should equal the sum of each trade’s individual spot delta</w:t>
            </w:r>
            <w:r>
              <w:rPr>
                <w:rFonts w:cs="Arial"/>
                <w:sz w:val="20"/>
              </w:rPr>
              <w:t xml:space="preserve"> </w:t>
            </w:r>
            <w:r w:rsidRPr="003A0CDC">
              <w:rPr>
                <w:rFonts w:cs="Arial"/>
                <w:b/>
                <w:sz w:val="20"/>
              </w:rPr>
              <w:t xml:space="preserve">BR </w:t>
            </w:r>
            <w:r w:rsidRPr="003A0CDC">
              <w:rPr>
                <w:rFonts w:cs="Arial"/>
                <w:b/>
                <w:noProof/>
                <w:sz w:val="20"/>
              </w:rPr>
              <w:t>148</w:t>
            </w:r>
          </w:p>
          <w:p w:rsidR="003A04DD" w:rsidRPr="00FD7917" w:rsidRDefault="003A04DD" w:rsidP="00802652">
            <w:pPr>
              <w:pStyle w:val="ListParagraph"/>
              <w:numPr>
                <w:ilvl w:val="0"/>
                <w:numId w:val="171"/>
              </w:numPr>
              <w:overflowPunct w:val="0"/>
              <w:autoSpaceDE w:val="0"/>
              <w:autoSpaceDN w:val="0"/>
              <w:adjustRightInd w:val="0"/>
              <w:spacing w:after="120" w:line="240" w:lineRule="auto"/>
              <w:textAlignment w:val="baseline"/>
              <w:rPr>
                <w:rFonts w:cs="Arial"/>
                <w:sz w:val="20"/>
              </w:rPr>
            </w:pPr>
            <w:r w:rsidRPr="00541934">
              <w:rPr>
                <w:rFonts w:cs="Arial"/>
                <w:sz w:val="20"/>
              </w:rPr>
              <w:t xml:space="preserve">Portfolio spot delta </w:t>
            </w:r>
            <w:r>
              <w:rPr>
                <w:rFonts w:cs="Arial"/>
                <w:sz w:val="20"/>
              </w:rPr>
              <w:t>aggregation</w:t>
            </w:r>
            <w:r w:rsidRPr="00541934">
              <w:rPr>
                <w:rFonts w:cs="Arial"/>
                <w:sz w:val="20"/>
              </w:rPr>
              <w:t xml:space="preserve"> should be calculated as per </w:t>
            </w:r>
            <w:r w:rsidRPr="003A0CDC">
              <w:rPr>
                <w:rFonts w:cs="Arial"/>
                <w:b/>
                <w:sz w:val="20"/>
              </w:rPr>
              <w:t xml:space="preserve">BR </w:t>
            </w:r>
            <w:r w:rsidRPr="003A0CDC">
              <w:rPr>
                <w:rFonts w:cs="Arial"/>
                <w:b/>
                <w:noProof/>
                <w:sz w:val="20"/>
              </w:rPr>
              <w:t>146</w:t>
            </w:r>
          </w:p>
        </w:tc>
      </w:tr>
    </w:tbl>
    <w:p w:rsidR="003A04DD" w:rsidRDefault="003A04DD" w:rsidP="000A4C4F">
      <w:pPr>
        <w:pStyle w:val="Heading2"/>
        <w:ind w:left="567" w:hanging="567"/>
      </w:pPr>
      <w:bookmarkStart w:id="159" w:name="_Toc437605611"/>
      <w:bookmarkStart w:id="160" w:name="_Toc441186624"/>
      <w:bookmarkStart w:id="161" w:name="_Toc441216261"/>
      <w:bookmarkStart w:id="162" w:name="_Toc441503684"/>
      <w:bookmarkStart w:id="163" w:name="_Toc442109074"/>
      <w:bookmarkStart w:id="164" w:name="_Toc446494165"/>
      <w:bookmarkStart w:id="165" w:name="_Toc446502549"/>
    </w:p>
    <w:p w:rsidR="003D7588" w:rsidRPr="003D7588" w:rsidRDefault="003D7588" w:rsidP="003D7588"/>
    <w:p w:rsidR="003A04DD" w:rsidRPr="003D7588" w:rsidRDefault="003A04DD" w:rsidP="003A04DD">
      <w:pPr>
        <w:pStyle w:val="FXRiskH2"/>
      </w:pPr>
      <w:bookmarkStart w:id="166" w:name="_Toc459118081"/>
      <w:r w:rsidRPr="00CB1A5C">
        <w:t>Forward Delta</w:t>
      </w:r>
      <w:bookmarkEnd w:id="159"/>
      <w:bookmarkEnd w:id="160"/>
      <w:bookmarkEnd w:id="161"/>
      <w:bookmarkEnd w:id="162"/>
      <w:bookmarkEnd w:id="163"/>
      <w:bookmarkEnd w:id="164"/>
      <w:bookmarkEnd w:id="165"/>
      <w:bookmarkEnd w:id="166"/>
    </w:p>
    <w:tbl>
      <w:tblPr>
        <w:tblpPr w:leftFromText="180" w:rightFromText="180" w:vertAnchor="text" w:tblpY="1"/>
        <w:tblOverlap w:val="neve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26"/>
        <w:gridCol w:w="7938"/>
      </w:tblGrid>
      <w:tr w:rsidR="003A04DD" w:rsidRPr="00CB1A5C" w:rsidTr="003D7588">
        <w:trPr>
          <w:trHeight w:val="433"/>
        </w:trPr>
        <w:tc>
          <w:tcPr>
            <w:tcW w:w="1526" w:type="dxa"/>
            <w:shd w:val="clear" w:color="auto" w:fill="00B050"/>
          </w:tcPr>
          <w:p w:rsidR="003A04DD" w:rsidRPr="00CB1A5C" w:rsidRDefault="003A04DD" w:rsidP="003B2EFC">
            <w:pPr>
              <w:keepNext/>
              <w:rPr>
                <w:rFonts w:ascii="Arial" w:hAnsi="Arial" w:cs="Arial"/>
                <w:sz w:val="20"/>
                <w:szCs w:val="20"/>
              </w:rPr>
            </w:pPr>
            <w:bookmarkStart w:id="167" w:name="_Ref440986273"/>
            <w:r w:rsidRPr="00CB1A5C">
              <w:rPr>
                <w:rFonts w:ascii="Arial" w:hAnsi="Arial" w:cs="Arial"/>
                <w:sz w:val="20"/>
                <w:szCs w:val="20"/>
              </w:rPr>
              <w:t xml:space="preserve">BR </w:t>
            </w:r>
            <w:r>
              <w:rPr>
                <w:rFonts w:ascii="Arial" w:hAnsi="Arial" w:cs="Arial"/>
                <w:noProof/>
                <w:sz w:val="20"/>
                <w:szCs w:val="20"/>
              </w:rPr>
              <w:t>150</w:t>
            </w:r>
            <w:bookmarkEnd w:id="167"/>
            <w:r w:rsidRPr="00CB1A5C">
              <w:rPr>
                <w:rFonts w:ascii="Arial" w:hAnsi="Arial" w:cs="Arial"/>
                <w:sz w:val="20"/>
                <w:szCs w:val="20"/>
              </w:rPr>
              <w:t xml:space="preserve"> </w:t>
            </w:r>
            <w:r>
              <w:rPr>
                <w:rFonts w:ascii="Arial" w:hAnsi="Arial" w:cs="Arial"/>
                <w:sz w:val="20"/>
                <w:szCs w:val="20"/>
              </w:rPr>
              <w:t>-</w:t>
            </w:r>
            <w:r w:rsidRPr="00CB1A5C">
              <w:rPr>
                <w:rFonts w:ascii="Arial" w:hAnsi="Arial" w:cs="Arial"/>
                <w:sz w:val="20"/>
                <w:szCs w:val="20"/>
              </w:rPr>
              <w:t xml:space="preserve"> Forward delta Calculation</w:t>
            </w:r>
          </w:p>
        </w:tc>
        <w:tc>
          <w:tcPr>
            <w:tcW w:w="7938" w:type="dxa"/>
          </w:tcPr>
          <w:p w:rsidR="003A04DD" w:rsidRPr="00CB1A5C" w:rsidRDefault="003A04DD" w:rsidP="003B2EFC">
            <w:pPr>
              <w:rPr>
                <w:rFonts w:ascii="Arial" w:hAnsi="Arial" w:cs="Arial"/>
                <w:sz w:val="20"/>
                <w:szCs w:val="20"/>
              </w:rPr>
            </w:pPr>
            <w:r w:rsidRPr="00CB1A5C">
              <w:rPr>
                <w:rFonts w:ascii="Arial" w:hAnsi="Arial" w:cs="Arial"/>
                <w:sz w:val="20"/>
                <w:szCs w:val="20"/>
              </w:rPr>
              <w:t>As a ForexClear Risk User:</w:t>
            </w:r>
          </w:p>
          <w:p w:rsidR="003A04DD" w:rsidRPr="00CB1A5C" w:rsidRDefault="003A04DD" w:rsidP="003B2EFC">
            <w:pPr>
              <w:rPr>
                <w:rFonts w:ascii="Arial" w:hAnsi="Arial" w:cs="Arial"/>
                <w:sz w:val="20"/>
                <w:szCs w:val="20"/>
              </w:rPr>
            </w:pPr>
            <w:r w:rsidRPr="00CB1A5C">
              <w:rPr>
                <w:rFonts w:ascii="Arial" w:hAnsi="Arial" w:cs="Arial"/>
                <w:sz w:val="20"/>
                <w:szCs w:val="20"/>
              </w:rPr>
              <w:t>I want the ForexClear system to calculate the change in trade value following a one unit (or 100% relative) change in the underlying forward rate for each trade.</w:t>
            </w:r>
          </w:p>
          <w:p w:rsidR="003A04DD" w:rsidRPr="00CB1A5C" w:rsidRDefault="003A04DD" w:rsidP="003B2EFC">
            <w:pPr>
              <w:rPr>
                <w:rFonts w:ascii="Arial" w:hAnsi="Arial" w:cs="Arial"/>
                <w:sz w:val="20"/>
                <w:szCs w:val="20"/>
              </w:rPr>
            </w:pPr>
            <w:r w:rsidRPr="00CB1A5C">
              <w:rPr>
                <w:rFonts w:ascii="Arial" w:hAnsi="Arial" w:cs="Arial"/>
                <w:sz w:val="20"/>
                <w:szCs w:val="20"/>
              </w:rPr>
              <w:t>Acceptance criteria:</w:t>
            </w:r>
          </w:p>
          <w:p w:rsidR="003A04DD" w:rsidRPr="00CB1A5C" w:rsidRDefault="003A04DD" w:rsidP="000A4C4F">
            <w:pPr>
              <w:pStyle w:val="ListParagraph"/>
              <w:numPr>
                <w:ilvl w:val="0"/>
                <w:numId w:val="172"/>
              </w:numPr>
              <w:overflowPunct w:val="0"/>
              <w:autoSpaceDE w:val="0"/>
              <w:autoSpaceDN w:val="0"/>
              <w:adjustRightInd w:val="0"/>
              <w:spacing w:after="120" w:line="240" w:lineRule="auto"/>
              <w:textAlignment w:val="baseline"/>
              <w:rPr>
                <w:rFonts w:cs="Arial"/>
                <w:sz w:val="20"/>
              </w:rPr>
            </w:pPr>
            <w:r w:rsidRPr="00CB1A5C">
              <w:rPr>
                <w:rFonts w:cs="Arial"/>
                <w:sz w:val="20"/>
              </w:rPr>
              <w:t xml:space="preserve">Forward delta for trade </w:t>
            </w:r>
            <w:proofErr w:type="spellStart"/>
            <w:r w:rsidRPr="00CB1A5C">
              <w:rPr>
                <w:rFonts w:cs="Arial"/>
                <w:i/>
                <w:sz w:val="20"/>
              </w:rPr>
              <w:t>i</w:t>
            </w:r>
            <w:proofErr w:type="spellEnd"/>
            <w:r w:rsidRPr="00CB1A5C">
              <w:rPr>
                <w:rFonts w:cs="Arial"/>
                <w:sz w:val="20"/>
              </w:rPr>
              <w:t xml:space="preserve">  to be calculated in base currency (</w:t>
            </w:r>
            <w:proofErr w:type="spellStart"/>
            <w:r w:rsidRPr="00CB1A5C">
              <w:rPr>
                <w:rFonts w:cs="Arial"/>
                <w:i/>
                <w:sz w:val="20"/>
              </w:rPr>
              <w:t>ccy</w:t>
            </w:r>
            <w:proofErr w:type="spellEnd"/>
            <w:r w:rsidRPr="00CB1A5C">
              <w:rPr>
                <w:rFonts w:cs="Arial"/>
                <w:sz w:val="20"/>
              </w:rPr>
              <w:t>) as:</w:t>
            </w:r>
          </w:p>
          <w:p w:rsidR="003A04DD" w:rsidRDefault="001B0B60" w:rsidP="003B2EFC">
            <w:pPr>
              <w:pStyle w:val="ListParagraph"/>
              <w:ind w:left="1440"/>
              <w:rPr>
                <w:rFonts w:cs="Arial"/>
                <w:sz w:val="20"/>
              </w:rPr>
            </w:pPr>
            <m:oMathPara>
              <m:oMathParaPr>
                <m:jc m:val="left"/>
              </m:oMathParaPr>
              <m:oMath>
                <m:sSub>
                  <m:sSubPr>
                    <m:ctrlPr>
                      <w:rPr>
                        <w:rFonts w:ascii="Cambria Math" w:hAnsi="Cambria Math" w:cs="Arial"/>
                        <w:i/>
                        <w:sz w:val="20"/>
                      </w:rPr>
                    </m:ctrlPr>
                  </m:sSubPr>
                  <m:e>
                    <m:r>
                      <w:rPr>
                        <w:rFonts w:ascii="Cambria Math" w:hAnsi="Cambria Math" w:cs="Arial"/>
                        <w:sz w:val="20"/>
                      </w:rPr>
                      <m:t>ForwardDelta</m:t>
                    </m:r>
                  </m:e>
                  <m:sub>
                    <m:r>
                      <w:rPr>
                        <w:rFonts w:ascii="Cambria Math" w:hAnsi="Cambria Math" w:cs="Arial"/>
                        <w:sz w:val="20"/>
                      </w:rPr>
                      <m:t>ccy,i</m:t>
                    </m:r>
                  </m:sub>
                </m:sSub>
                <m:r>
                  <w:rPr>
                    <w:rFonts w:ascii="Cambria Math" w:hAnsi="Cambria Math" w:cs="Arial"/>
                    <w:sz w:val="20"/>
                  </w:rPr>
                  <m:t>=</m:t>
                </m:r>
                <m:r>
                  <m:rPr>
                    <m:sty m:val="p"/>
                  </m:rPr>
                  <w:rPr>
                    <w:rFonts w:ascii="Cambria Math" w:hAnsi="Cambria Math" w:cs="Arial"/>
                    <w:sz w:val="20"/>
                  </w:rPr>
                  <m:t>Φ</m:t>
                </m:r>
                <m:r>
                  <w:rPr>
                    <w:rFonts w:ascii="Cambria Math" w:hAnsi="Cambria Math" w:cs="Arial"/>
                    <w:sz w:val="20"/>
                  </w:rPr>
                  <m:t>BaseNotional*N(</m:t>
                </m:r>
                <m:sSub>
                  <m:sSubPr>
                    <m:ctrlPr>
                      <w:rPr>
                        <w:rFonts w:ascii="Cambria Math" w:hAnsi="Cambria Math" w:cs="Arial"/>
                        <w:i/>
                        <w:sz w:val="20"/>
                      </w:rPr>
                    </m:ctrlPr>
                  </m:sSubPr>
                  <m:e>
                    <m:r>
                      <m:rPr>
                        <m:sty m:val="p"/>
                      </m:rPr>
                      <w:rPr>
                        <w:rFonts w:ascii="Cambria Math" w:hAnsi="Cambria Math" w:cs="Arial"/>
                        <w:sz w:val="20"/>
                      </w:rPr>
                      <m:t>Φ</m:t>
                    </m:r>
                    <m:r>
                      <w:rPr>
                        <w:rFonts w:ascii="Cambria Math" w:hAnsi="Cambria Math" w:cs="Arial"/>
                        <w:sz w:val="20"/>
                      </w:rPr>
                      <m:t>d</m:t>
                    </m:r>
                  </m:e>
                  <m:sub>
                    <m:r>
                      <w:rPr>
                        <w:rFonts w:ascii="Cambria Math" w:hAnsi="Cambria Math" w:cs="Arial"/>
                        <w:sz w:val="20"/>
                      </w:rPr>
                      <m:t>1</m:t>
                    </m:r>
                  </m:sub>
                </m:sSub>
                <m:r>
                  <w:rPr>
                    <w:rFonts w:ascii="Cambria Math" w:hAnsi="Cambria Math" w:cs="Arial"/>
                    <w:sz w:val="20"/>
                  </w:rPr>
                  <m:t>)</m:t>
                </m:r>
              </m:oMath>
            </m:oMathPara>
          </w:p>
          <w:p w:rsidR="003A04DD" w:rsidRDefault="003A04DD" w:rsidP="003B2EFC">
            <w:pPr>
              <w:pStyle w:val="ListParagraph"/>
              <w:ind w:left="1440"/>
              <w:rPr>
                <w:rFonts w:cs="Arial"/>
                <w:sz w:val="20"/>
              </w:rPr>
            </w:pPr>
          </w:p>
          <w:p w:rsidR="003A04DD" w:rsidRPr="00CB1A5C" w:rsidRDefault="003A04DD" w:rsidP="000A4C4F">
            <w:pPr>
              <w:pStyle w:val="ListParagraph"/>
              <w:numPr>
                <w:ilvl w:val="0"/>
                <w:numId w:val="172"/>
              </w:numPr>
              <w:overflowPunct w:val="0"/>
              <w:autoSpaceDE w:val="0"/>
              <w:autoSpaceDN w:val="0"/>
              <w:adjustRightInd w:val="0"/>
              <w:spacing w:after="120" w:line="240" w:lineRule="auto"/>
              <w:textAlignment w:val="baseline"/>
              <w:rPr>
                <w:rFonts w:cs="Arial"/>
                <w:sz w:val="20"/>
              </w:rPr>
            </w:pPr>
            <w:r w:rsidRPr="00CB1A5C">
              <w:rPr>
                <w:rFonts w:cs="Arial"/>
                <w:sz w:val="20"/>
              </w:rPr>
              <w:t xml:space="preserve">Forward delta for an FX Forward trade </w:t>
            </w:r>
            <w:proofErr w:type="spellStart"/>
            <w:r w:rsidRPr="00CB1A5C">
              <w:rPr>
                <w:rFonts w:cs="Arial"/>
                <w:i/>
                <w:sz w:val="20"/>
              </w:rPr>
              <w:t>i</w:t>
            </w:r>
            <w:proofErr w:type="spellEnd"/>
            <w:r w:rsidRPr="00CB1A5C">
              <w:rPr>
                <w:rFonts w:cs="Arial"/>
                <w:sz w:val="20"/>
              </w:rPr>
              <w:t xml:space="preserve">  to be calculated in base currency (</w:t>
            </w:r>
            <w:proofErr w:type="spellStart"/>
            <w:r w:rsidRPr="00CB1A5C">
              <w:rPr>
                <w:rFonts w:cs="Arial"/>
                <w:i/>
                <w:sz w:val="20"/>
              </w:rPr>
              <w:t>ccy</w:t>
            </w:r>
            <w:proofErr w:type="spellEnd"/>
            <w:r w:rsidRPr="00CB1A5C">
              <w:rPr>
                <w:rFonts w:cs="Arial"/>
                <w:sz w:val="20"/>
              </w:rPr>
              <w:t>) as:</w:t>
            </w:r>
          </w:p>
          <w:p w:rsidR="003A04DD" w:rsidRDefault="001B0B60" w:rsidP="003B2EFC">
            <w:pPr>
              <w:pStyle w:val="ListParagraph"/>
              <w:ind w:left="1440"/>
              <w:rPr>
                <w:rFonts w:cs="Arial"/>
                <w:sz w:val="20"/>
              </w:rPr>
            </w:pPr>
            <m:oMathPara>
              <m:oMathParaPr>
                <m:jc m:val="left"/>
              </m:oMathParaPr>
              <m:oMath>
                <m:sSub>
                  <m:sSubPr>
                    <m:ctrlPr>
                      <w:rPr>
                        <w:rFonts w:ascii="Cambria Math" w:hAnsi="Cambria Math" w:cs="Arial"/>
                        <w:i/>
                        <w:sz w:val="20"/>
                      </w:rPr>
                    </m:ctrlPr>
                  </m:sSubPr>
                  <m:e>
                    <m:r>
                      <w:rPr>
                        <w:rFonts w:ascii="Cambria Math" w:hAnsi="Cambria Math" w:cs="Arial"/>
                        <w:sz w:val="20"/>
                      </w:rPr>
                      <m:t>ForwardDelta</m:t>
                    </m:r>
                  </m:e>
                  <m:sub>
                    <m:r>
                      <w:rPr>
                        <w:rFonts w:ascii="Cambria Math" w:hAnsi="Cambria Math" w:cs="Arial"/>
                        <w:sz w:val="20"/>
                      </w:rPr>
                      <m:t>ccy,i</m:t>
                    </m:r>
                  </m:sub>
                </m:sSub>
                <m:r>
                  <w:rPr>
                    <w:rFonts w:ascii="Cambria Math" w:hAnsi="Cambria Math" w:cs="Arial"/>
                    <w:sz w:val="20"/>
                  </w:rPr>
                  <m:t>=BaseNotional*</m:t>
                </m:r>
                <m:sSup>
                  <m:sSupPr>
                    <m:ctrlPr>
                      <w:rPr>
                        <w:rFonts w:ascii="Cambria Math" w:hAnsi="Cambria Math" w:cs="Arial"/>
                        <w:i/>
                        <w:sz w:val="20"/>
                      </w:rPr>
                    </m:ctrlPr>
                  </m:sSupPr>
                  <m:e>
                    <m:r>
                      <w:rPr>
                        <w:rFonts w:ascii="Cambria Math" w:hAnsi="Cambria Math" w:cs="Arial"/>
                        <w:sz w:val="20"/>
                      </w:rPr>
                      <m:t>e</m:t>
                    </m:r>
                  </m:e>
                  <m:sup>
                    <m:r>
                      <w:rPr>
                        <w:rFonts w:ascii="Cambria Math" w:hAnsi="Cambria Math" w:cs="Arial"/>
                        <w:sz w:val="20"/>
                      </w:rPr>
                      <m:t>-</m:t>
                    </m:r>
                    <m:sSub>
                      <m:sSubPr>
                        <m:ctrlPr>
                          <w:rPr>
                            <w:rFonts w:ascii="Cambria Math" w:hAnsi="Cambria Math" w:cs="Arial"/>
                            <w:i/>
                            <w:sz w:val="20"/>
                          </w:rPr>
                        </m:ctrlPr>
                      </m:sSubPr>
                      <m:e>
                        <m:r>
                          <w:rPr>
                            <w:rFonts w:ascii="Cambria Math" w:hAnsi="Cambria Math" w:cs="Arial"/>
                            <w:sz w:val="20"/>
                          </w:rPr>
                          <m:t>Z</m:t>
                        </m:r>
                      </m:e>
                      <m:sub>
                        <m:r>
                          <w:rPr>
                            <w:rFonts w:ascii="Cambria Math" w:hAnsi="Cambria Math" w:cs="Arial"/>
                            <w:sz w:val="20"/>
                          </w:rPr>
                          <m:t>disc,VD,SD</m:t>
                        </m:r>
                      </m:sub>
                    </m:sSub>
                    <m:sSub>
                      <m:sSubPr>
                        <m:ctrlPr>
                          <w:rPr>
                            <w:rFonts w:ascii="Cambria Math" w:hAnsi="Cambria Math" w:cs="Arial"/>
                            <w:sz w:val="20"/>
                          </w:rPr>
                        </m:ctrlPr>
                      </m:sSubPr>
                      <m:e>
                        <m:r>
                          <m:rPr>
                            <m:sty m:val="p"/>
                          </m:rPr>
                          <w:rPr>
                            <w:rFonts w:ascii="Cambria Math" w:hAnsi="Cambria Math" w:cs="Arial"/>
                            <w:sz w:val="20"/>
                          </w:rPr>
                          <m:t>Λ</m:t>
                        </m:r>
                      </m:e>
                      <m:sub>
                        <m:r>
                          <m:rPr>
                            <m:sty m:val="p"/>
                          </m:rPr>
                          <w:rPr>
                            <w:rFonts w:ascii="Cambria Math" w:hAnsi="Cambria Math" w:cs="Arial"/>
                            <w:sz w:val="20"/>
                          </w:rPr>
                          <m:t>VD,SD</m:t>
                        </m:r>
                      </m:sub>
                    </m:sSub>
                  </m:sup>
                </m:sSup>
              </m:oMath>
            </m:oMathPara>
          </w:p>
          <w:p w:rsidR="003A04DD" w:rsidRDefault="003A04DD" w:rsidP="003B2EFC">
            <w:pPr>
              <w:pStyle w:val="ListParagraph"/>
              <w:ind w:left="1440"/>
              <w:rPr>
                <w:rFonts w:cs="Arial"/>
                <w:sz w:val="20"/>
              </w:rPr>
            </w:pPr>
          </w:p>
          <w:p w:rsidR="003A04DD" w:rsidRPr="00FD7917" w:rsidRDefault="003A04DD" w:rsidP="00FD7917">
            <w:pPr>
              <w:pStyle w:val="ListParagraph"/>
              <w:numPr>
                <w:ilvl w:val="0"/>
                <w:numId w:val="172"/>
              </w:numPr>
              <w:overflowPunct w:val="0"/>
              <w:autoSpaceDE w:val="0"/>
              <w:autoSpaceDN w:val="0"/>
              <w:adjustRightInd w:val="0"/>
              <w:spacing w:after="120" w:line="240" w:lineRule="auto"/>
              <w:textAlignment w:val="baseline"/>
              <w:rPr>
                <w:rFonts w:cs="Arial"/>
                <w:sz w:val="20"/>
              </w:rPr>
            </w:pPr>
            <w:r w:rsidRPr="00816EC5">
              <w:rPr>
                <w:rFonts w:cs="Arial"/>
                <w:sz w:val="20"/>
              </w:rPr>
              <w:t>Premium-included delta is defined by currency</w:t>
            </w:r>
            <w:r>
              <w:rPr>
                <w:rFonts w:cs="Arial"/>
                <w:sz w:val="20"/>
              </w:rPr>
              <w:t xml:space="preserve"> pair</w:t>
            </w:r>
            <w:r w:rsidRPr="00816EC5">
              <w:rPr>
                <w:rFonts w:cs="Arial"/>
                <w:sz w:val="20"/>
              </w:rPr>
              <w:t xml:space="preserve"> in </w:t>
            </w:r>
            <w:r w:rsidRPr="003A0CDC">
              <w:rPr>
                <w:b/>
                <w:sz w:val="20"/>
              </w:rPr>
              <w:t xml:space="preserve">Table </w:t>
            </w:r>
            <w:r w:rsidRPr="003A0CDC">
              <w:rPr>
                <w:b/>
                <w:noProof/>
                <w:sz w:val="20"/>
              </w:rPr>
              <w:t>4</w:t>
            </w:r>
          </w:p>
        </w:tc>
      </w:tr>
      <w:tr w:rsidR="003A04DD" w:rsidRPr="00CB1A5C" w:rsidTr="003D7588">
        <w:trPr>
          <w:trHeight w:val="433"/>
        </w:trPr>
        <w:tc>
          <w:tcPr>
            <w:tcW w:w="1526" w:type="dxa"/>
            <w:shd w:val="clear" w:color="auto" w:fill="00B050"/>
          </w:tcPr>
          <w:p w:rsidR="003A04DD" w:rsidRPr="00CB1A5C" w:rsidRDefault="003A04DD" w:rsidP="003B2EFC">
            <w:pPr>
              <w:keepNext/>
              <w:rPr>
                <w:rFonts w:ascii="Arial" w:hAnsi="Arial" w:cs="Arial"/>
                <w:sz w:val="20"/>
                <w:szCs w:val="20"/>
              </w:rPr>
            </w:pPr>
            <w:bookmarkStart w:id="168" w:name="_Ref442100687"/>
            <w:r w:rsidRPr="00CB1A5C">
              <w:rPr>
                <w:rFonts w:ascii="Arial" w:hAnsi="Arial" w:cs="Arial"/>
                <w:sz w:val="20"/>
                <w:szCs w:val="20"/>
              </w:rPr>
              <w:lastRenderedPageBreak/>
              <w:t xml:space="preserve">BR </w:t>
            </w:r>
            <w:r>
              <w:rPr>
                <w:rFonts w:ascii="Arial" w:hAnsi="Arial" w:cs="Arial"/>
                <w:noProof/>
                <w:sz w:val="20"/>
                <w:szCs w:val="20"/>
              </w:rPr>
              <w:t>151</w:t>
            </w:r>
            <w:bookmarkEnd w:id="168"/>
            <w:r w:rsidRPr="00CB1A5C">
              <w:rPr>
                <w:rFonts w:ascii="Arial" w:hAnsi="Arial" w:cs="Arial"/>
                <w:sz w:val="20"/>
                <w:szCs w:val="20"/>
              </w:rPr>
              <w:t xml:space="preserve"> </w:t>
            </w:r>
            <w:r>
              <w:rPr>
                <w:rFonts w:ascii="Arial" w:hAnsi="Arial" w:cs="Arial"/>
                <w:sz w:val="20"/>
                <w:szCs w:val="20"/>
              </w:rPr>
              <w:t>-</w:t>
            </w:r>
            <w:r w:rsidRPr="00CB1A5C">
              <w:rPr>
                <w:rFonts w:ascii="Arial" w:hAnsi="Arial" w:cs="Arial"/>
                <w:sz w:val="20"/>
                <w:szCs w:val="20"/>
              </w:rPr>
              <w:t xml:space="preserve"> Forward delta bucketing</w:t>
            </w:r>
          </w:p>
        </w:tc>
        <w:tc>
          <w:tcPr>
            <w:tcW w:w="7938" w:type="dxa"/>
          </w:tcPr>
          <w:p w:rsidR="003A04DD" w:rsidRPr="00CB1A5C" w:rsidRDefault="003A04DD" w:rsidP="003B2EFC">
            <w:pPr>
              <w:rPr>
                <w:rFonts w:ascii="Arial" w:hAnsi="Arial" w:cs="Arial"/>
                <w:sz w:val="20"/>
                <w:szCs w:val="20"/>
              </w:rPr>
            </w:pPr>
            <w:r w:rsidRPr="00CB1A5C">
              <w:rPr>
                <w:rFonts w:ascii="Arial" w:hAnsi="Arial" w:cs="Arial"/>
                <w:sz w:val="20"/>
                <w:szCs w:val="20"/>
              </w:rPr>
              <w:t>As a ForexClear Risk User:</w:t>
            </w:r>
          </w:p>
          <w:p w:rsidR="003A04DD" w:rsidRPr="00CB1A5C" w:rsidRDefault="003A04DD" w:rsidP="003B2EFC">
            <w:pPr>
              <w:rPr>
                <w:rFonts w:ascii="Arial" w:hAnsi="Arial" w:cs="Arial"/>
                <w:sz w:val="20"/>
                <w:szCs w:val="20"/>
              </w:rPr>
            </w:pPr>
            <w:r w:rsidRPr="00CB1A5C">
              <w:rPr>
                <w:rFonts w:ascii="Arial" w:hAnsi="Arial" w:cs="Arial"/>
                <w:sz w:val="20"/>
                <w:szCs w:val="20"/>
              </w:rPr>
              <w:t>For each portfolio, I want the ForexClear system to bucket each trade’s forward delta, per currency so that I can see a high-level view of my forward delta risk</w:t>
            </w:r>
          </w:p>
          <w:p w:rsidR="003A04DD" w:rsidRPr="00CB1A5C" w:rsidRDefault="003A04DD" w:rsidP="003B2EFC">
            <w:pPr>
              <w:rPr>
                <w:rFonts w:ascii="Arial" w:hAnsi="Arial" w:cs="Arial"/>
                <w:sz w:val="20"/>
                <w:szCs w:val="20"/>
              </w:rPr>
            </w:pPr>
            <w:r w:rsidRPr="00CB1A5C">
              <w:rPr>
                <w:rFonts w:ascii="Arial" w:hAnsi="Arial" w:cs="Arial"/>
                <w:sz w:val="20"/>
                <w:szCs w:val="20"/>
              </w:rPr>
              <w:t>Acceptance criteria:</w:t>
            </w:r>
          </w:p>
          <w:p w:rsidR="003A04DD" w:rsidRPr="00CB1A5C" w:rsidRDefault="003A04DD" w:rsidP="000A4C4F">
            <w:pPr>
              <w:pStyle w:val="ListParagraph"/>
              <w:keepNext/>
              <w:numPr>
                <w:ilvl w:val="0"/>
                <w:numId w:val="173"/>
              </w:numPr>
              <w:overflowPunct w:val="0"/>
              <w:autoSpaceDE w:val="0"/>
              <w:autoSpaceDN w:val="0"/>
              <w:spacing w:after="120" w:line="240" w:lineRule="auto"/>
              <w:contextualSpacing w:val="0"/>
              <w:rPr>
                <w:rFonts w:cs="Arial"/>
                <w:sz w:val="20"/>
              </w:rPr>
            </w:pPr>
            <w:r w:rsidRPr="00CB1A5C">
              <w:rPr>
                <w:rFonts w:cs="Arial"/>
                <w:sz w:val="20"/>
              </w:rPr>
              <w:t>Forward delta calculation is as per</w:t>
            </w:r>
            <w:r w:rsidRPr="00CB1A5C">
              <w:rPr>
                <w:rFonts w:cs="Arial"/>
                <w:b/>
                <w:sz w:val="20"/>
              </w:rPr>
              <w:t xml:space="preserve"> </w:t>
            </w:r>
            <w:r w:rsidRPr="003A0CDC">
              <w:rPr>
                <w:rFonts w:cs="Arial"/>
                <w:b/>
                <w:sz w:val="20"/>
              </w:rPr>
              <w:t xml:space="preserve">BR </w:t>
            </w:r>
            <w:r w:rsidRPr="003A0CDC">
              <w:rPr>
                <w:rFonts w:cs="Arial"/>
                <w:b/>
                <w:noProof/>
                <w:sz w:val="20"/>
              </w:rPr>
              <w:t>150</w:t>
            </w:r>
            <w:r w:rsidRPr="00CB1A5C">
              <w:rPr>
                <w:rFonts w:cs="Arial"/>
                <w:sz w:val="20"/>
              </w:rPr>
              <w:t xml:space="preserve"> </w:t>
            </w:r>
          </w:p>
          <w:p w:rsidR="003A04DD" w:rsidRPr="00CB1A5C" w:rsidRDefault="003A04DD" w:rsidP="000A4C4F">
            <w:pPr>
              <w:pStyle w:val="ListParagraph"/>
              <w:keepNext/>
              <w:numPr>
                <w:ilvl w:val="0"/>
                <w:numId w:val="173"/>
              </w:numPr>
              <w:overflowPunct w:val="0"/>
              <w:autoSpaceDE w:val="0"/>
              <w:autoSpaceDN w:val="0"/>
              <w:adjustRightInd w:val="0"/>
              <w:spacing w:after="120" w:line="240" w:lineRule="auto"/>
              <w:textAlignment w:val="baseline"/>
              <w:rPr>
                <w:rFonts w:cs="Arial"/>
                <w:color w:val="2C9AFF" w:themeColor="text2" w:themeTint="99"/>
                <w:sz w:val="20"/>
              </w:rPr>
            </w:pPr>
            <w:r w:rsidRPr="00CB1A5C">
              <w:rPr>
                <w:rFonts w:cs="Arial"/>
                <w:sz w:val="20"/>
              </w:rPr>
              <w:t>Forward delta bucketing should be calculated as per</w:t>
            </w:r>
            <w:r w:rsidRPr="00CB1A5C">
              <w:rPr>
                <w:rFonts w:cs="Arial"/>
                <w:b/>
                <w:color w:val="0070C0"/>
                <w:sz w:val="20"/>
              </w:rPr>
              <w:t xml:space="preserve"> </w:t>
            </w:r>
            <w:r w:rsidRPr="003A0CDC">
              <w:rPr>
                <w:rFonts w:cs="Arial"/>
                <w:b/>
                <w:sz w:val="20"/>
              </w:rPr>
              <w:t xml:space="preserve">BR </w:t>
            </w:r>
            <w:r w:rsidRPr="003A0CDC">
              <w:rPr>
                <w:rFonts w:cs="Arial"/>
                <w:b/>
                <w:noProof/>
                <w:sz w:val="20"/>
              </w:rPr>
              <w:t>147</w:t>
            </w:r>
            <w:r w:rsidRPr="00CB1A5C">
              <w:rPr>
                <w:rFonts w:cs="Arial"/>
                <w:color w:val="2C9AFF" w:themeColor="text2" w:themeTint="99"/>
                <w:sz w:val="20"/>
              </w:rPr>
              <w:t>.</w:t>
            </w:r>
          </w:p>
        </w:tc>
      </w:tr>
    </w:tbl>
    <w:p w:rsidR="003A04DD" w:rsidRPr="00716283" w:rsidRDefault="003A04DD" w:rsidP="003D7588">
      <w:pPr>
        <w:pStyle w:val="FXRiskH2"/>
      </w:pPr>
      <w:bookmarkStart w:id="169" w:name="_Toc437605612"/>
      <w:bookmarkStart w:id="170" w:name="_Toc441186625"/>
      <w:bookmarkStart w:id="171" w:name="_Toc441216262"/>
      <w:bookmarkStart w:id="172" w:name="_Toc441503685"/>
      <w:bookmarkStart w:id="173" w:name="_Toc442109075"/>
      <w:bookmarkStart w:id="174" w:name="_Toc446494166"/>
      <w:bookmarkStart w:id="175" w:name="_Toc446502550"/>
      <w:bookmarkStart w:id="176" w:name="_Toc459118082"/>
      <w:r w:rsidRPr="00CB1A5C">
        <w:t>Gamma</w:t>
      </w:r>
      <w:bookmarkEnd w:id="169"/>
      <w:bookmarkEnd w:id="170"/>
      <w:bookmarkEnd w:id="171"/>
      <w:bookmarkEnd w:id="172"/>
      <w:bookmarkEnd w:id="173"/>
      <w:bookmarkEnd w:id="174"/>
      <w:bookmarkEnd w:id="175"/>
      <w:bookmarkEnd w:id="176"/>
    </w:p>
    <w:tbl>
      <w:tblPr>
        <w:tblpPr w:leftFromText="180" w:rightFromText="180" w:vertAnchor="text" w:tblpY="1"/>
        <w:tblOverlap w:val="neve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08"/>
        <w:gridCol w:w="7956"/>
      </w:tblGrid>
      <w:tr w:rsidR="003A04DD" w:rsidRPr="00CB1A5C" w:rsidTr="003D7588">
        <w:trPr>
          <w:trHeight w:val="433"/>
        </w:trPr>
        <w:tc>
          <w:tcPr>
            <w:tcW w:w="1508" w:type="dxa"/>
            <w:shd w:val="clear" w:color="auto" w:fill="00B050"/>
          </w:tcPr>
          <w:p w:rsidR="003A04DD" w:rsidRPr="00CB1A5C" w:rsidRDefault="003A04DD" w:rsidP="003B2EFC">
            <w:pPr>
              <w:keepNext/>
              <w:rPr>
                <w:rFonts w:ascii="Arial" w:hAnsi="Arial" w:cs="Arial"/>
                <w:sz w:val="20"/>
                <w:szCs w:val="20"/>
              </w:rPr>
            </w:pPr>
            <w:r w:rsidRPr="00CB1A5C">
              <w:rPr>
                <w:rFonts w:ascii="Arial" w:hAnsi="Arial" w:cs="Arial"/>
                <w:sz w:val="20"/>
                <w:szCs w:val="20"/>
              </w:rPr>
              <w:t xml:space="preserve">BR </w:t>
            </w:r>
            <w:r>
              <w:rPr>
                <w:rFonts w:ascii="Arial" w:hAnsi="Arial" w:cs="Arial"/>
                <w:noProof/>
                <w:sz w:val="20"/>
                <w:szCs w:val="20"/>
              </w:rPr>
              <w:t>152</w:t>
            </w:r>
            <w:r w:rsidRPr="00CB1A5C">
              <w:rPr>
                <w:rFonts w:ascii="Arial" w:hAnsi="Arial" w:cs="Arial"/>
                <w:sz w:val="20"/>
                <w:szCs w:val="20"/>
              </w:rPr>
              <w:t xml:space="preserve"> </w:t>
            </w:r>
            <w:r>
              <w:rPr>
                <w:rFonts w:ascii="Arial" w:hAnsi="Arial" w:cs="Arial"/>
                <w:sz w:val="20"/>
                <w:szCs w:val="20"/>
              </w:rPr>
              <w:t>-</w:t>
            </w:r>
            <w:r w:rsidRPr="00CB1A5C">
              <w:rPr>
                <w:rFonts w:ascii="Arial" w:hAnsi="Arial" w:cs="Arial"/>
                <w:sz w:val="20"/>
                <w:szCs w:val="20"/>
              </w:rPr>
              <w:t xml:space="preserve"> Gamma Calculation</w:t>
            </w:r>
          </w:p>
        </w:tc>
        <w:tc>
          <w:tcPr>
            <w:tcW w:w="7956" w:type="dxa"/>
          </w:tcPr>
          <w:p w:rsidR="003A04DD" w:rsidRPr="00CB1A5C" w:rsidRDefault="003A04DD" w:rsidP="003B2EFC">
            <w:pPr>
              <w:rPr>
                <w:rFonts w:ascii="Arial" w:hAnsi="Arial" w:cs="Arial"/>
                <w:sz w:val="20"/>
                <w:szCs w:val="20"/>
              </w:rPr>
            </w:pPr>
            <w:r w:rsidRPr="00CB1A5C">
              <w:rPr>
                <w:rFonts w:ascii="Arial" w:hAnsi="Arial" w:cs="Arial"/>
                <w:sz w:val="20"/>
                <w:szCs w:val="20"/>
              </w:rPr>
              <w:t>As a ForexClear Risk User:</w:t>
            </w:r>
          </w:p>
          <w:p w:rsidR="003A04DD" w:rsidRPr="00CB1A5C" w:rsidRDefault="003A04DD" w:rsidP="003B2EFC">
            <w:pPr>
              <w:rPr>
                <w:rFonts w:ascii="Arial" w:hAnsi="Arial" w:cs="Arial"/>
                <w:sz w:val="20"/>
                <w:szCs w:val="20"/>
              </w:rPr>
            </w:pPr>
            <w:r w:rsidRPr="00CB1A5C">
              <w:rPr>
                <w:rFonts w:ascii="Arial" w:hAnsi="Arial" w:cs="Arial"/>
                <w:sz w:val="20"/>
                <w:szCs w:val="20"/>
              </w:rPr>
              <w:t>I want the ForexClear system to calculate the gamma for an option where the option gamma is the change in spot delta given a 1% change in the underlying spot rate.</w:t>
            </w:r>
          </w:p>
          <w:p w:rsidR="003A04DD" w:rsidRPr="00CB1A5C" w:rsidRDefault="003A04DD" w:rsidP="003B2EFC">
            <w:pPr>
              <w:rPr>
                <w:rFonts w:ascii="Arial" w:hAnsi="Arial" w:cs="Arial"/>
                <w:sz w:val="20"/>
                <w:szCs w:val="20"/>
              </w:rPr>
            </w:pPr>
            <w:r w:rsidRPr="00CB1A5C">
              <w:rPr>
                <w:rFonts w:ascii="Arial" w:hAnsi="Arial" w:cs="Arial"/>
                <w:sz w:val="20"/>
                <w:szCs w:val="20"/>
              </w:rPr>
              <w:t>Acceptance criteria:</w:t>
            </w:r>
          </w:p>
          <w:p w:rsidR="003A04DD" w:rsidRPr="00CB1A5C" w:rsidRDefault="003A04DD" w:rsidP="000A4C4F">
            <w:pPr>
              <w:pStyle w:val="ListParagraph"/>
              <w:numPr>
                <w:ilvl w:val="0"/>
                <w:numId w:val="174"/>
              </w:numPr>
              <w:overflowPunct w:val="0"/>
              <w:autoSpaceDE w:val="0"/>
              <w:autoSpaceDN w:val="0"/>
              <w:adjustRightInd w:val="0"/>
              <w:spacing w:after="120" w:line="240" w:lineRule="auto"/>
              <w:textAlignment w:val="baseline"/>
              <w:rPr>
                <w:rFonts w:cs="Arial"/>
                <w:sz w:val="20"/>
              </w:rPr>
            </w:pPr>
            <w:r w:rsidRPr="00CB1A5C">
              <w:rPr>
                <w:rFonts w:cs="Arial"/>
                <w:sz w:val="20"/>
              </w:rPr>
              <w:t xml:space="preserve">Gamma for each trade </w:t>
            </w:r>
            <w:proofErr w:type="spellStart"/>
            <w:r w:rsidRPr="00CB1A5C">
              <w:rPr>
                <w:rFonts w:cs="Arial"/>
                <w:i/>
                <w:sz w:val="20"/>
              </w:rPr>
              <w:t>i</w:t>
            </w:r>
            <w:proofErr w:type="spellEnd"/>
            <w:r w:rsidRPr="00CB1A5C">
              <w:rPr>
                <w:rFonts w:cs="Arial"/>
                <w:i/>
                <w:sz w:val="20"/>
              </w:rPr>
              <w:t xml:space="preserve"> </w:t>
            </w:r>
            <w:r w:rsidRPr="00CB1A5C">
              <w:rPr>
                <w:rFonts w:cs="Arial"/>
                <w:sz w:val="20"/>
              </w:rPr>
              <w:t>to be calculated in base currency (</w:t>
            </w:r>
            <w:proofErr w:type="spellStart"/>
            <w:r w:rsidRPr="00CB1A5C">
              <w:rPr>
                <w:rFonts w:cs="Arial"/>
                <w:sz w:val="20"/>
              </w:rPr>
              <w:t>ccy</w:t>
            </w:r>
            <w:proofErr w:type="spellEnd"/>
            <w:r w:rsidRPr="00CB1A5C">
              <w:rPr>
                <w:rFonts w:cs="Arial"/>
                <w:sz w:val="20"/>
              </w:rPr>
              <w:t>)as:</w:t>
            </w:r>
          </w:p>
          <w:p w:rsidR="003A04DD" w:rsidRDefault="001B0B60" w:rsidP="003B2EFC">
            <w:pPr>
              <w:pStyle w:val="ListParagraph"/>
              <w:ind w:left="1440"/>
              <w:rPr>
                <w:rFonts w:cs="Arial"/>
                <w:i/>
                <w:sz w:val="20"/>
              </w:rPr>
            </w:pPr>
            <m:oMathPara>
              <m:oMath>
                <m:sSub>
                  <m:sSubPr>
                    <m:ctrlPr>
                      <w:rPr>
                        <w:rFonts w:ascii="Cambria Math" w:hAnsi="Cambria Math" w:cs="Arial"/>
                        <w:i/>
                        <w:sz w:val="20"/>
                      </w:rPr>
                    </m:ctrlPr>
                  </m:sSubPr>
                  <m:e>
                    <m:r>
                      <w:rPr>
                        <w:rFonts w:ascii="Cambria Math" w:hAnsi="Cambria Math" w:cs="Arial"/>
                        <w:sz w:val="20"/>
                      </w:rPr>
                      <m:t>Gamma</m:t>
                    </m:r>
                  </m:e>
                  <m:sub>
                    <m:r>
                      <w:rPr>
                        <w:rFonts w:ascii="Cambria Math" w:hAnsi="Cambria Math" w:cs="Arial"/>
                        <w:sz w:val="20"/>
                      </w:rPr>
                      <m:t>ccy,i</m:t>
                    </m:r>
                  </m:sub>
                </m:sSub>
                <m:r>
                  <w:rPr>
                    <w:rFonts w:ascii="Cambria Math" w:hAnsi="Cambria Math" w:cs="Arial"/>
                    <w:sz w:val="20"/>
                  </w:rPr>
                  <m:t>=BaseNotional*</m:t>
                </m:r>
                <m:f>
                  <m:fPr>
                    <m:ctrlPr>
                      <w:rPr>
                        <w:rFonts w:ascii="Cambria Math" w:hAnsi="Cambria Math" w:cs="Arial"/>
                        <w:i/>
                        <w:sz w:val="20"/>
                      </w:rPr>
                    </m:ctrlPr>
                  </m:fPr>
                  <m:num>
                    <m:sSup>
                      <m:sSupPr>
                        <m:ctrlPr>
                          <w:rPr>
                            <w:rFonts w:ascii="Cambria Math" w:hAnsi="Cambria Math" w:cs="Arial"/>
                            <w:i/>
                            <w:sz w:val="20"/>
                          </w:rPr>
                        </m:ctrlPr>
                      </m:sSupPr>
                      <m:e>
                        <m:r>
                          <w:rPr>
                            <w:rFonts w:ascii="Cambria Math" w:hAnsi="Cambria Math" w:cs="Arial"/>
                            <w:sz w:val="20"/>
                          </w:rPr>
                          <m:t>e</m:t>
                        </m:r>
                      </m:e>
                      <m:sup>
                        <m:r>
                          <w:rPr>
                            <w:rFonts w:ascii="Cambria Math" w:hAnsi="Cambria Math" w:cs="Arial"/>
                            <w:sz w:val="20"/>
                          </w:rPr>
                          <m:t>-</m:t>
                        </m:r>
                        <m:sSub>
                          <m:sSubPr>
                            <m:ctrlPr>
                              <w:rPr>
                                <w:rFonts w:ascii="Cambria Math" w:hAnsi="Cambria Math" w:cs="Arial"/>
                                <w:i/>
                                <w:sz w:val="20"/>
                              </w:rPr>
                            </m:ctrlPr>
                          </m:sSubPr>
                          <m:e>
                            <m:r>
                              <w:rPr>
                                <w:rFonts w:ascii="Cambria Math" w:hAnsi="Cambria Math" w:cs="Arial"/>
                                <w:sz w:val="20"/>
                              </w:rPr>
                              <m:t>Z</m:t>
                            </m:r>
                          </m:e>
                          <m:sub>
                            <m:r>
                              <w:rPr>
                                <w:rFonts w:ascii="Cambria Math" w:hAnsi="Cambria Math" w:cs="Arial"/>
                                <w:sz w:val="20"/>
                              </w:rPr>
                              <m:t>Base,RS,SD</m:t>
                            </m:r>
                          </m:sub>
                        </m:sSub>
                      </m:sup>
                    </m:sSup>
                    <m:r>
                      <w:rPr>
                        <w:rFonts w:ascii="Cambria Math" w:hAnsi="Cambria Math" w:cs="Arial"/>
                        <w:sz w:val="20"/>
                      </w:rPr>
                      <m:t>*N'</m:t>
                    </m:r>
                    <m:d>
                      <m:dPr>
                        <m:ctrlPr>
                          <w:rPr>
                            <w:rFonts w:ascii="Cambria Math" w:hAnsi="Cambria Math" w:cs="Arial"/>
                            <w:i/>
                            <w:sz w:val="20"/>
                          </w:rPr>
                        </m:ctrlPr>
                      </m:dPr>
                      <m:e>
                        <m:r>
                          <w:rPr>
                            <w:rFonts w:ascii="Cambria Math" w:hAnsi="Cambria Math" w:cs="Arial"/>
                            <w:sz w:val="20"/>
                          </w:rPr>
                          <m:t>Φ</m:t>
                        </m:r>
                        <m:sSub>
                          <m:sSubPr>
                            <m:ctrlPr>
                              <w:rPr>
                                <w:rFonts w:ascii="Cambria Math" w:hAnsi="Cambria Math" w:cs="Arial"/>
                                <w:i/>
                                <w:sz w:val="20"/>
                              </w:rPr>
                            </m:ctrlPr>
                          </m:sSubPr>
                          <m:e>
                            <m:r>
                              <w:rPr>
                                <w:rFonts w:ascii="Cambria Math" w:hAnsi="Cambria Math" w:cs="Arial"/>
                                <w:sz w:val="20"/>
                              </w:rPr>
                              <m:t>d</m:t>
                            </m:r>
                          </m:e>
                          <m:sub>
                            <m:r>
                              <w:rPr>
                                <w:rFonts w:ascii="Cambria Math" w:hAnsi="Cambria Math" w:cs="Arial"/>
                                <w:sz w:val="20"/>
                                <w:lang w:val="fr-FR"/>
                              </w:rPr>
                              <m:t>1</m:t>
                            </m:r>
                          </m:sub>
                        </m:sSub>
                      </m:e>
                    </m:d>
                  </m:num>
                  <m:den>
                    <m:r>
                      <w:rPr>
                        <w:rFonts w:ascii="Cambria Math" w:hAnsi="Cambria Math" w:cs="Arial"/>
                        <w:sz w:val="20"/>
                      </w:rPr>
                      <m:t>100*S*σ</m:t>
                    </m:r>
                    <m:rad>
                      <m:radPr>
                        <m:degHide m:val="on"/>
                        <m:ctrlPr>
                          <w:rPr>
                            <w:rFonts w:ascii="Cambria Math" w:hAnsi="Cambria Math" w:cs="Arial"/>
                            <w:i/>
                            <w:sz w:val="20"/>
                          </w:rPr>
                        </m:ctrlPr>
                      </m:radPr>
                      <m:deg/>
                      <m:e>
                        <m:r>
                          <w:rPr>
                            <w:rFonts w:ascii="Cambria Math" w:hAnsi="Cambria Math" w:cs="Arial"/>
                            <w:sz w:val="20"/>
                          </w:rPr>
                          <m:t>T</m:t>
                        </m:r>
                      </m:e>
                    </m:rad>
                  </m:den>
                </m:f>
              </m:oMath>
            </m:oMathPara>
          </w:p>
        </w:tc>
      </w:tr>
      <w:tr w:rsidR="003A04DD" w:rsidRPr="00CB1A5C" w:rsidTr="003D7588">
        <w:trPr>
          <w:trHeight w:val="433"/>
        </w:trPr>
        <w:tc>
          <w:tcPr>
            <w:tcW w:w="1508" w:type="dxa"/>
            <w:shd w:val="clear" w:color="auto" w:fill="00B050"/>
          </w:tcPr>
          <w:p w:rsidR="003A04DD" w:rsidRPr="00CB1A5C" w:rsidRDefault="003A04DD" w:rsidP="003B2EFC">
            <w:pPr>
              <w:keepNext/>
              <w:rPr>
                <w:rFonts w:ascii="Arial" w:hAnsi="Arial" w:cs="Arial"/>
                <w:sz w:val="20"/>
                <w:szCs w:val="20"/>
              </w:rPr>
            </w:pPr>
            <w:bookmarkStart w:id="177" w:name="_Ref446497495"/>
            <w:r w:rsidRPr="00CB1A5C">
              <w:rPr>
                <w:rFonts w:ascii="Arial" w:hAnsi="Arial" w:cs="Arial"/>
                <w:sz w:val="20"/>
                <w:szCs w:val="20"/>
              </w:rPr>
              <w:t xml:space="preserve">BR </w:t>
            </w:r>
            <w:r>
              <w:rPr>
                <w:rFonts w:ascii="Arial" w:hAnsi="Arial" w:cs="Arial"/>
                <w:noProof/>
                <w:sz w:val="20"/>
                <w:szCs w:val="20"/>
              </w:rPr>
              <w:t>153</w:t>
            </w:r>
            <w:bookmarkEnd w:id="177"/>
            <w:r w:rsidRPr="00CB1A5C">
              <w:rPr>
                <w:rFonts w:ascii="Arial" w:hAnsi="Arial" w:cs="Arial"/>
                <w:sz w:val="20"/>
                <w:szCs w:val="20"/>
              </w:rPr>
              <w:t xml:space="preserve"> </w:t>
            </w:r>
            <w:r>
              <w:rPr>
                <w:rFonts w:ascii="Arial" w:hAnsi="Arial" w:cs="Arial"/>
                <w:sz w:val="20"/>
                <w:szCs w:val="20"/>
              </w:rPr>
              <w:t>-</w:t>
            </w:r>
            <w:r w:rsidRPr="00CB1A5C">
              <w:rPr>
                <w:rFonts w:ascii="Arial" w:hAnsi="Arial" w:cs="Arial"/>
                <w:sz w:val="20"/>
                <w:szCs w:val="20"/>
              </w:rPr>
              <w:t xml:space="preserve"> Gamma Aggregation</w:t>
            </w:r>
          </w:p>
        </w:tc>
        <w:tc>
          <w:tcPr>
            <w:tcW w:w="7956" w:type="dxa"/>
          </w:tcPr>
          <w:p w:rsidR="003A04DD" w:rsidRPr="00CB1A5C" w:rsidRDefault="003A04DD" w:rsidP="003B2EFC">
            <w:pPr>
              <w:rPr>
                <w:rFonts w:ascii="Arial" w:hAnsi="Arial" w:cs="Arial"/>
                <w:sz w:val="20"/>
                <w:szCs w:val="20"/>
              </w:rPr>
            </w:pPr>
            <w:r w:rsidRPr="00CB1A5C">
              <w:rPr>
                <w:rFonts w:ascii="Arial" w:hAnsi="Arial" w:cs="Arial"/>
                <w:sz w:val="20"/>
                <w:szCs w:val="20"/>
              </w:rPr>
              <w:t>As a ForexClear Risk User:</w:t>
            </w:r>
          </w:p>
          <w:p w:rsidR="003A04DD" w:rsidRPr="00CB1A5C" w:rsidRDefault="003A04DD" w:rsidP="003B2EFC">
            <w:pPr>
              <w:rPr>
                <w:rFonts w:ascii="Arial" w:hAnsi="Arial" w:cs="Arial"/>
                <w:sz w:val="20"/>
                <w:szCs w:val="20"/>
              </w:rPr>
            </w:pPr>
            <w:r w:rsidRPr="00CB1A5C">
              <w:rPr>
                <w:rFonts w:ascii="Arial" w:hAnsi="Arial" w:cs="Arial"/>
                <w:sz w:val="20"/>
                <w:szCs w:val="20"/>
              </w:rPr>
              <w:t>For each portfolio, I want to aggregate the trade gammas per currency, to provide an overall gamma per portfolio.</w:t>
            </w:r>
          </w:p>
          <w:p w:rsidR="003A04DD" w:rsidRPr="00CB1A5C" w:rsidRDefault="003A04DD" w:rsidP="003B2EFC">
            <w:pPr>
              <w:rPr>
                <w:rFonts w:ascii="Arial" w:hAnsi="Arial" w:cs="Arial"/>
                <w:sz w:val="20"/>
                <w:szCs w:val="20"/>
              </w:rPr>
            </w:pPr>
            <w:r w:rsidRPr="00CB1A5C">
              <w:rPr>
                <w:rFonts w:ascii="Arial" w:hAnsi="Arial" w:cs="Arial"/>
                <w:sz w:val="20"/>
                <w:szCs w:val="20"/>
              </w:rPr>
              <w:t>Acceptance criteria:</w:t>
            </w:r>
          </w:p>
          <w:p w:rsidR="003A04DD" w:rsidRPr="00CB1A5C" w:rsidRDefault="003A04DD" w:rsidP="000A4C4F">
            <w:pPr>
              <w:pStyle w:val="ListParagraph"/>
              <w:numPr>
                <w:ilvl w:val="0"/>
                <w:numId w:val="175"/>
              </w:numPr>
              <w:overflowPunct w:val="0"/>
              <w:autoSpaceDE w:val="0"/>
              <w:autoSpaceDN w:val="0"/>
              <w:adjustRightInd w:val="0"/>
              <w:spacing w:after="120" w:line="240" w:lineRule="auto"/>
              <w:textAlignment w:val="baseline"/>
              <w:rPr>
                <w:rFonts w:cs="Arial"/>
                <w:sz w:val="20"/>
              </w:rPr>
            </w:pPr>
            <w:r w:rsidRPr="00CB1A5C">
              <w:rPr>
                <w:rFonts w:cs="Arial"/>
                <w:sz w:val="20"/>
              </w:rPr>
              <w:t>Portfolio gamma should equal the sum of each trade’s individual gamma.</w:t>
            </w:r>
          </w:p>
          <w:p w:rsidR="003A04DD" w:rsidRPr="00CB1A5C" w:rsidRDefault="003A04DD" w:rsidP="000A4C4F">
            <w:pPr>
              <w:pStyle w:val="ListParagraph"/>
              <w:numPr>
                <w:ilvl w:val="0"/>
                <w:numId w:val="175"/>
              </w:numPr>
              <w:overflowPunct w:val="0"/>
              <w:autoSpaceDE w:val="0"/>
              <w:autoSpaceDN w:val="0"/>
              <w:adjustRightInd w:val="0"/>
              <w:spacing w:after="120" w:line="240" w:lineRule="auto"/>
              <w:textAlignment w:val="baseline"/>
              <w:rPr>
                <w:rFonts w:cs="Arial"/>
                <w:color w:val="2C9AFF" w:themeColor="text2" w:themeTint="99"/>
                <w:sz w:val="20"/>
              </w:rPr>
            </w:pPr>
            <w:r w:rsidRPr="00CB1A5C">
              <w:rPr>
                <w:rFonts w:cs="Arial"/>
                <w:sz w:val="20"/>
              </w:rPr>
              <w:t xml:space="preserve">Portfolio gamma should be calculated as per </w:t>
            </w:r>
            <w:r w:rsidRPr="003A0CDC">
              <w:rPr>
                <w:rFonts w:cs="Arial"/>
                <w:b/>
                <w:sz w:val="20"/>
              </w:rPr>
              <w:t xml:space="preserve">BR </w:t>
            </w:r>
            <w:r w:rsidRPr="003A0CDC">
              <w:rPr>
                <w:rFonts w:cs="Arial"/>
                <w:b/>
                <w:noProof/>
                <w:sz w:val="20"/>
              </w:rPr>
              <w:t>146</w:t>
            </w:r>
          </w:p>
        </w:tc>
      </w:tr>
      <w:tr w:rsidR="003A04DD" w:rsidRPr="00CB1A5C" w:rsidTr="003D7588">
        <w:trPr>
          <w:trHeight w:val="433"/>
        </w:trPr>
        <w:tc>
          <w:tcPr>
            <w:tcW w:w="1508" w:type="dxa"/>
            <w:shd w:val="clear" w:color="auto" w:fill="00B050"/>
          </w:tcPr>
          <w:p w:rsidR="003A04DD" w:rsidRPr="00CB1A5C" w:rsidRDefault="003A04DD" w:rsidP="003B2EFC">
            <w:pPr>
              <w:keepNext/>
              <w:rPr>
                <w:rFonts w:ascii="Arial" w:hAnsi="Arial" w:cs="Arial"/>
                <w:sz w:val="20"/>
                <w:szCs w:val="20"/>
              </w:rPr>
            </w:pPr>
            <w:bookmarkStart w:id="178" w:name="_Ref442100690"/>
            <w:r w:rsidRPr="00CB1A5C">
              <w:rPr>
                <w:rFonts w:ascii="Arial" w:hAnsi="Arial" w:cs="Arial"/>
                <w:sz w:val="20"/>
                <w:szCs w:val="20"/>
              </w:rPr>
              <w:t xml:space="preserve">BR </w:t>
            </w:r>
            <w:r>
              <w:rPr>
                <w:rFonts w:ascii="Arial" w:hAnsi="Arial" w:cs="Arial"/>
                <w:noProof/>
                <w:sz w:val="20"/>
                <w:szCs w:val="20"/>
              </w:rPr>
              <w:t>154</w:t>
            </w:r>
            <w:bookmarkEnd w:id="178"/>
            <w:r w:rsidRPr="00CB1A5C">
              <w:rPr>
                <w:rFonts w:ascii="Arial" w:hAnsi="Arial" w:cs="Arial"/>
                <w:sz w:val="20"/>
                <w:szCs w:val="20"/>
              </w:rPr>
              <w:t xml:space="preserve"> </w:t>
            </w:r>
            <w:r>
              <w:rPr>
                <w:rFonts w:ascii="Arial" w:hAnsi="Arial" w:cs="Arial"/>
                <w:sz w:val="20"/>
                <w:szCs w:val="20"/>
              </w:rPr>
              <w:t>-</w:t>
            </w:r>
            <w:r w:rsidRPr="00CB1A5C">
              <w:rPr>
                <w:rFonts w:ascii="Arial" w:hAnsi="Arial" w:cs="Arial"/>
                <w:sz w:val="20"/>
                <w:szCs w:val="20"/>
              </w:rPr>
              <w:t xml:space="preserve"> Gamma bucketing</w:t>
            </w:r>
          </w:p>
        </w:tc>
        <w:tc>
          <w:tcPr>
            <w:tcW w:w="7956" w:type="dxa"/>
          </w:tcPr>
          <w:p w:rsidR="003A04DD" w:rsidRPr="00CB1A5C" w:rsidRDefault="003A04DD" w:rsidP="003B2EFC">
            <w:pPr>
              <w:rPr>
                <w:rFonts w:ascii="Arial" w:hAnsi="Arial" w:cs="Arial"/>
                <w:sz w:val="20"/>
                <w:szCs w:val="20"/>
              </w:rPr>
            </w:pPr>
            <w:r w:rsidRPr="00CB1A5C">
              <w:rPr>
                <w:rFonts w:ascii="Arial" w:hAnsi="Arial" w:cs="Arial"/>
                <w:sz w:val="20"/>
                <w:szCs w:val="20"/>
              </w:rPr>
              <w:t>As a ForexClear Risk User:</w:t>
            </w:r>
          </w:p>
          <w:p w:rsidR="003A04DD" w:rsidRPr="00CB1A5C" w:rsidRDefault="003A04DD" w:rsidP="003B2EFC">
            <w:pPr>
              <w:rPr>
                <w:rFonts w:ascii="Arial" w:hAnsi="Arial" w:cs="Arial"/>
                <w:sz w:val="20"/>
                <w:szCs w:val="20"/>
              </w:rPr>
            </w:pPr>
          </w:p>
          <w:p w:rsidR="003A04DD" w:rsidRPr="00CB1A5C" w:rsidRDefault="003A04DD" w:rsidP="003B2EFC">
            <w:pPr>
              <w:rPr>
                <w:rFonts w:ascii="Arial" w:hAnsi="Arial" w:cs="Arial"/>
                <w:sz w:val="20"/>
                <w:szCs w:val="20"/>
              </w:rPr>
            </w:pPr>
            <w:r w:rsidRPr="00CB1A5C">
              <w:rPr>
                <w:rFonts w:ascii="Arial" w:hAnsi="Arial" w:cs="Arial"/>
                <w:sz w:val="20"/>
                <w:szCs w:val="20"/>
              </w:rPr>
              <w:t xml:space="preserve">For each portfolio, I want to bucket each trade’s gamma, per currency, using the methodology outlined in </w:t>
            </w:r>
            <w:r w:rsidRPr="003A0CDC">
              <w:rPr>
                <w:rFonts w:ascii="Arial" w:hAnsi="Arial" w:cs="Arial"/>
                <w:b/>
                <w:sz w:val="20"/>
                <w:szCs w:val="20"/>
              </w:rPr>
              <w:t xml:space="preserve">BR </w:t>
            </w:r>
            <w:r w:rsidRPr="003A0CDC">
              <w:rPr>
                <w:rFonts w:ascii="Arial" w:hAnsi="Arial" w:cs="Arial"/>
                <w:b/>
                <w:noProof/>
                <w:sz w:val="20"/>
                <w:szCs w:val="20"/>
              </w:rPr>
              <w:t>147</w:t>
            </w:r>
          </w:p>
          <w:p w:rsidR="003A04DD" w:rsidRPr="00CB1A5C" w:rsidRDefault="003A04DD" w:rsidP="003B2EFC">
            <w:pPr>
              <w:rPr>
                <w:rFonts w:ascii="Arial" w:hAnsi="Arial" w:cs="Arial"/>
                <w:sz w:val="20"/>
                <w:szCs w:val="20"/>
              </w:rPr>
            </w:pPr>
          </w:p>
          <w:p w:rsidR="003A04DD" w:rsidRPr="00CB1A5C" w:rsidRDefault="003A04DD" w:rsidP="003B2EFC">
            <w:pPr>
              <w:rPr>
                <w:rFonts w:ascii="Arial" w:hAnsi="Arial" w:cs="Arial"/>
                <w:sz w:val="20"/>
                <w:szCs w:val="20"/>
              </w:rPr>
            </w:pPr>
            <w:r w:rsidRPr="00CB1A5C">
              <w:rPr>
                <w:rFonts w:ascii="Arial" w:hAnsi="Arial" w:cs="Arial"/>
                <w:sz w:val="20"/>
                <w:szCs w:val="20"/>
              </w:rPr>
              <w:t>Acceptance criteria:</w:t>
            </w:r>
          </w:p>
          <w:p w:rsidR="003A04DD" w:rsidRPr="00CB1A5C" w:rsidRDefault="003A04DD" w:rsidP="000A4C4F">
            <w:pPr>
              <w:pStyle w:val="ListParagraph"/>
              <w:numPr>
                <w:ilvl w:val="0"/>
                <w:numId w:val="202"/>
              </w:numPr>
              <w:overflowPunct w:val="0"/>
              <w:autoSpaceDE w:val="0"/>
              <w:autoSpaceDN w:val="0"/>
              <w:adjustRightInd w:val="0"/>
              <w:spacing w:after="120" w:line="240" w:lineRule="auto"/>
              <w:textAlignment w:val="baseline"/>
              <w:rPr>
                <w:rFonts w:cs="Arial"/>
                <w:sz w:val="20"/>
              </w:rPr>
            </w:pPr>
            <w:r w:rsidRPr="00CB1A5C">
              <w:rPr>
                <w:rFonts w:cs="Arial"/>
                <w:sz w:val="20"/>
              </w:rPr>
              <w:t>Portfolio gamma should equal the sum of each trade’s individual gamma.</w:t>
            </w:r>
          </w:p>
        </w:tc>
      </w:tr>
    </w:tbl>
    <w:p w:rsidR="003D7588" w:rsidRDefault="003D7588" w:rsidP="003D7588">
      <w:pPr>
        <w:pStyle w:val="FXRiskH2"/>
        <w:numPr>
          <w:ilvl w:val="0"/>
          <w:numId w:val="0"/>
        </w:numPr>
        <w:ind w:left="1134"/>
      </w:pPr>
      <w:bookmarkStart w:id="179" w:name="_Toc437605613"/>
      <w:bookmarkStart w:id="180" w:name="_Ref438105897"/>
      <w:bookmarkStart w:id="181" w:name="_Toc441186626"/>
      <w:bookmarkStart w:id="182" w:name="_Toc441216263"/>
      <w:bookmarkStart w:id="183" w:name="_Toc441503686"/>
      <w:bookmarkStart w:id="184" w:name="_Toc442109076"/>
      <w:bookmarkStart w:id="185" w:name="_Toc446494167"/>
      <w:bookmarkStart w:id="186" w:name="_Toc446502551"/>
    </w:p>
    <w:p w:rsidR="003A04DD" w:rsidRPr="00CB1A5C" w:rsidRDefault="003A04DD" w:rsidP="003D7588">
      <w:pPr>
        <w:pStyle w:val="FXRiskH2"/>
      </w:pPr>
      <w:bookmarkStart w:id="187" w:name="_Toc459118083"/>
      <w:r w:rsidRPr="00CB1A5C">
        <w:t>Vega</w:t>
      </w:r>
      <w:bookmarkEnd w:id="179"/>
      <w:bookmarkEnd w:id="180"/>
      <w:bookmarkEnd w:id="181"/>
      <w:bookmarkEnd w:id="182"/>
      <w:bookmarkEnd w:id="183"/>
      <w:bookmarkEnd w:id="184"/>
      <w:bookmarkEnd w:id="185"/>
      <w:bookmarkEnd w:id="186"/>
      <w:bookmarkEnd w:id="187"/>
    </w:p>
    <w:tbl>
      <w:tblPr>
        <w:tblpPr w:leftFromText="180" w:rightFromText="180" w:vertAnchor="text" w:tblpY="1"/>
        <w:tblOverlap w:val="neve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26"/>
        <w:gridCol w:w="7938"/>
      </w:tblGrid>
      <w:tr w:rsidR="003A04DD" w:rsidRPr="00CB1A5C" w:rsidTr="003D7588">
        <w:trPr>
          <w:trHeight w:val="433"/>
        </w:trPr>
        <w:tc>
          <w:tcPr>
            <w:tcW w:w="1526" w:type="dxa"/>
            <w:shd w:val="clear" w:color="auto" w:fill="00B050"/>
          </w:tcPr>
          <w:p w:rsidR="003A04DD" w:rsidRPr="00CB1A5C" w:rsidRDefault="003A04DD" w:rsidP="003D7588">
            <w:pPr>
              <w:keepNext/>
              <w:rPr>
                <w:rFonts w:ascii="Arial" w:hAnsi="Arial" w:cs="Arial"/>
                <w:sz w:val="20"/>
                <w:szCs w:val="20"/>
              </w:rPr>
            </w:pPr>
            <w:bookmarkStart w:id="188" w:name="_Ref438471189"/>
            <w:r w:rsidRPr="00CB1A5C">
              <w:rPr>
                <w:rFonts w:ascii="Arial" w:hAnsi="Arial" w:cs="Arial"/>
                <w:sz w:val="20"/>
                <w:szCs w:val="20"/>
              </w:rPr>
              <w:t xml:space="preserve">BR </w:t>
            </w:r>
            <w:r>
              <w:rPr>
                <w:rFonts w:ascii="Arial" w:hAnsi="Arial" w:cs="Arial"/>
                <w:noProof/>
                <w:sz w:val="20"/>
                <w:szCs w:val="20"/>
              </w:rPr>
              <w:t>155</w:t>
            </w:r>
            <w:bookmarkEnd w:id="188"/>
            <w:r w:rsidRPr="00CB1A5C">
              <w:rPr>
                <w:rFonts w:ascii="Arial" w:hAnsi="Arial" w:cs="Arial"/>
                <w:sz w:val="20"/>
                <w:szCs w:val="20"/>
              </w:rPr>
              <w:t xml:space="preserve"> </w:t>
            </w:r>
            <w:r>
              <w:rPr>
                <w:rFonts w:ascii="Arial" w:hAnsi="Arial" w:cs="Arial"/>
                <w:sz w:val="20"/>
                <w:szCs w:val="20"/>
              </w:rPr>
              <w:t>-</w:t>
            </w:r>
            <w:r w:rsidRPr="00CB1A5C">
              <w:rPr>
                <w:rFonts w:ascii="Arial" w:hAnsi="Arial" w:cs="Arial"/>
                <w:sz w:val="20"/>
                <w:szCs w:val="20"/>
              </w:rPr>
              <w:t xml:space="preserve"> Vega Calculation</w:t>
            </w:r>
          </w:p>
        </w:tc>
        <w:tc>
          <w:tcPr>
            <w:tcW w:w="7938" w:type="dxa"/>
          </w:tcPr>
          <w:p w:rsidR="003A04DD" w:rsidRPr="00CB1A5C" w:rsidRDefault="003A04DD" w:rsidP="003D7588">
            <w:pPr>
              <w:rPr>
                <w:rFonts w:ascii="Arial" w:hAnsi="Arial" w:cs="Arial"/>
                <w:sz w:val="20"/>
                <w:szCs w:val="20"/>
              </w:rPr>
            </w:pPr>
            <w:r w:rsidRPr="00CB1A5C">
              <w:rPr>
                <w:rFonts w:ascii="Arial" w:hAnsi="Arial" w:cs="Arial"/>
                <w:sz w:val="20"/>
                <w:szCs w:val="20"/>
              </w:rPr>
              <w:t>As a ForexClear Risk User:</w:t>
            </w:r>
          </w:p>
          <w:p w:rsidR="003A04DD" w:rsidRPr="00CB1A5C" w:rsidRDefault="003A04DD" w:rsidP="003D7588">
            <w:pPr>
              <w:rPr>
                <w:rFonts w:ascii="Arial" w:hAnsi="Arial" w:cs="Arial"/>
                <w:sz w:val="20"/>
                <w:szCs w:val="20"/>
              </w:rPr>
            </w:pPr>
            <w:r w:rsidRPr="00CB1A5C">
              <w:rPr>
                <w:rFonts w:ascii="Arial" w:hAnsi="Arial" w:cs="Arial"/>
                <w:sz w:val="20"/>
                <w:szCs w:val="20"/>
              </w:rPr>
              <w:t>I want the ForexClear system to calculate the vega for an option such that the vega is defined as the change in option value given a 1% absolute increase in the input implied volatility so that I can measure the P&amp;L risk of a change in implied volatility.</w:t>
            </w:r>
          </w:p>
          <w:p w:rsidR="003A04DD" w:rsidRPr="00CB1A5C" w:rsidRDefault="003A04DD" w:rsidP="003D7588">
            <w:pPr>
              <w:rPr>
                <w:rFonts w:ascii="Arial" w:hAnsi="Arial" w:cs="Arial"/>
                <w:sz w:val="20"/>
                <w:szCs w:val="20"/>
              </w:rPr>
            </w:pPr>
            <w:r w:rsidRPr="00CB1A5C">
              <w:rPr>
                <w:rFonts w:ascii="Arial" w:hAnsi="Arial" w:cs="Arial"/>
                <w:sz w:val="20"/>
                <w:szCs w:val="20"/>
              </w:rPr>
              <w:t>Acceptance criteria:</w:t>
            </w:r>
          </w:p>
          <w:p w:rsidR="003A04DD" w:rsidRPr="00CB1A5C" w:rsidRDefault="003A04DD" w:rsidP="003D7588">
            <w:pPr>
              <w:pStyle w:val="ListParagraph"/>
              <w:numPr>
                <w:ilvl w:val="0"/>
                <w:numId w:val="201"/>
              </w:numPr>
              <w:overflowPunct w:val="0"/>
              <w:autoSpaceDE w:val="0"/>
              <w:autoSpaceDN w:val="0"/>
              <w:adjustRightInd w:val="0"/>
              <w:spacing w:after="120" w:line="240" w:lineRule="auto"/>
              <w:textAlignment w:val="baseline"/>
              <w:rPr>
                <w:rFonts w:cs="Arial"/>
                <w:sz w:val="20"/>
              </w:rPr>
            </w:pPr>
            <w:r w:rsidRPr="00CB1A5C">
              <w:rPr>
                <w:rFonts w:cs="Arial"/>
                <w:sz w:val="20"/>
              </w:rPr>
              <w:t xml:space="preserve">Vega for each option </w:t>
            </w:r>
            <w:proofErr w:type="spellStart"/>
            <w:r w:rsidRPr="00CB1A5C">
              <w:rPr>
                <w:rFonts w:cs="Arial"/>
                <w:i/>
                <w:sz w:val="20"/>
              </w:rPr>
              <w:t>i</w:t>
            </w:r>
            <w:proofErr w:type="spellEnd"/>
            <w:r w:rsidRPr="00CB1A5C">
              <w:rPr>
                <w:rFonts w:cs="Arial"/>
                <w:i/>
                <w:sz w:val="20"/>
              </w:rPr>
              <w:t xml:space="preserve"> </w:t>
            </w:r>
            <w:r w:rsidRPr="00CB1A5C">
              <w:rPr>
                <w:rFonts w:cs="Arial"/>
                <w:sz w:val="20"/>
              </w:rPr>
              <w:t>to be calculated in base currency (</w:t>
            </w:r>
            <w:proofErr w:type="spellStart"/>
            <w:r w:rsidRPr="00CB1A5C">
              <w:rPr>
                <w:rFonts w:cs="Arial"/>
                <w:i/>
                <w:sz w:val="20"/>
              </w:rPr>
              <w:t>ccy</w:t>
            </w:r>
            <w:proofErr w:type="spellEnd"/>
            <w:r w:rsidRPr="00CB1A5C">
              <w:rPr>
                <w:rFonts w:cs="Arial"/>
                <w:sz w:val="20"/>
              </w:rPr>
              <w:t>) as:</w:t>
            </w:r>
          </w:p>
          <w:p w:rsidR="003A04DD" w:rsidRDefault="001B0B60" w:rsidP="003D7588">
            <w:pPr>
              <w:pStyle w:val="ListParagraph"/>
              <w:ind w:left="1440"/>
              <w:rPr>
                <w:rFonts w:cs="Arial"/>
                <w:sz w:val="20"/>
              </w:rPr>
            </w:pPr>
            <m:oMathPara>
              <m:oMath>
                <m:sSub>
                  <m:sSubPr>
                    <m:ctrlPr>
                      <w:rPr>
                        <w:rFonts w:ascii="Cambria Math" w:hAnsi="Cambria Math" w:cs="Arial"/>
                        <w:i/>
                        <w:sz w:val="20"/>
                      </w:rPr>
                    </m:ctrlPr>
                  </m:sSubPr>
                  <m:e>
                    <m:r>
                      <w:rPr>
                        <w:rFonts w:ascii="Cambria Math" w:hAnsi="Cambria Math" w:cs="Arial"/>
                        <w:sz w:val="20"/>
                      </w:rPr>
                      <m:t>Vega</m:t>
                    </m:r>
                  </m:e>
                  <m:sub>
                    <m:r>
                      <w:rPr>
                        <w:rFonts w:ascii="Cambria Math" w:hAnsi="Cambria Math" w:cs="Arial"/>
                        <w:sz w:val="20"/>
                      </w:rPr>
                      <m:t>ccy,ui</m:t>
                    </m:r>
                  </m:sub>
                </m:sSub>
                <m:r>
                  <w:rPr>
                    <w:rFonts w:ascii="Cambria Math" w:hAnsi="Cambria Math" w:cs="Arial"/>
                    <w:sz w:val="20"/>
                  </w:rPr>
                  <m:t>=</m:t>
                </m:r>
                <m:f>
                  <m:fPr>
                    <m:ctrlPr>
                      <w:rPr>
                        <w:rFonts w:ascii="Cambria Math" w:hAnsi="Cambria Math" w:cs="Arial"/>
                        <w:i/>
                        <w:sz w:val="20"/>
                      </w:rPr>
                    </m:ctrlPr>
                  </m:fPr>
                  <m:num>
                    <m:r>
                      <w:rPr>
                        <w:rFonts w:ascii="Cambria Math" w:hAnsi="Cambria Math" w:cs="Arial"/>
                        <w:sz w:val="20"/>
                      </w:rPr>
                      <m:t>BaseNotional*</m:t>
                    </m:r>
                    <m:sSup>
                      <m:sSupPr>
                        <m:ctrlPr>
                          <w:rPr>
                            <w:rFonts w:ascii="Cambria Math" w:hAnsi="Cambria Math" w:cs="Arial"/>
                            <w:i/>
                            <w:sz w:val="20"/>
                          </w:rPr>
                        </m:ctrlPr>
                      </m:sSupPr>
                      <m:e>
                        <m:r>
                          <w:rPr>
                            <w:rFonts w:ascii="Cambria Math" w:hAnsi="Cambria Math" w:cs="Arial"/>
                            <w:sz w:val="20"/>
                          </w:rPr>
                          <m:t>e</m:t>
                        </m:r>
                      </m:e>
                      <m:sup>
                        <m:r>
                          <w:rPr>
                            <w:rFonts w:ascii="Cambria Math" w:hAnsi="Cambria Math" w:cs="Arial"/>
                            <w:sz w:val="20"/>
                          </w:rPr>
                          <m:t>-</m:t>
                        </m:r>
                        <m:sSub>
                          <m:sSubPr>
                            <m:ctrlPr>
                              <w:rPr>
                                <w:rFonts w:ascii="Cambria Math" w:hAnsi="Cambria Math" w:cs="Arial"/>
                                <w:i/>
                                <w:sz w:val="20"/>
                              </w:rPr>
                            </m:ctrlPr>
                          </m:sSubPr>
                          <m:e>
                            <m:r>
                              <w:rPr>
                                <w:rFonts w:ascii="Cambria Math" w:hAnsi="Cambria Math" w:cs="Arial"/>
                                <w:sz w:val="20"/>
                              </w:rPr>
                              <m:t>Z</m:t>
                            </m:r>
                          </m:e>
                          <m:sub>
                            <m:r>
                              <w:rPr>
                                <w:rFonts w:ascii="Cambria Math" w:hAnsi="Cambria Math" w:cs="Arial"/>
                                <w:sz w:val="20"/>
                              </w:rPr>
                              <m:t>Base,RS,SD</m:t>
                            </m:r>
                          </m:sub>
                        </m:sSub>
                      </m:sup>
                    </m:sSup>
                    <m:rad>
                      <m:radPr>
                        <m:degHide m:val="on"/>
                        <m:ctrlPr>
                          <w:rPr>
                            <w:rFonts w:ascii="Cambria Math" w:hAnsi="Cambria Math" w:cs="Arial"/>
                            <w:i/>
                            <w:sz w:val="20"/>
                          </w:rPr>
                        </m:ctrlPr>
                      </m:radPr>
                      <m:deg/>
                      <m:e>
                        <m:r>
                          <w:rPr>
                            <w:rFonts w:ascii="Cambria Math" w:hAnsi="Cambria Math" w:cs="Arial"/>
                            <w:sz w:val="20"/>
                          </w:rPr>
                          <m:t>T</m:t>
                        </m:r>
                      </m:e>
                    </m:rad>
                    <m:sSup>
                      <m:sSupPr>
                        <m:ctrlPr>
                          <w:rPr>
                            <w:rFonts w:ascii="Cambria Math" w:hAnsi="Cambria Math" w:cs="Arial"/>
                            <w:i/>
                            <w:sz w:val="20"/>
                          </w:rPr>
                        </m:ctrlPr>
                      </m:sSupPr>
                      <m:e>
                        <m:r>
                          <w:rPr>
                            <w:rFonts w:ascii="Cambria Math" w:hAnsi="Cambria Math" w:cs="Arial"/>
                            <w:sz w:val="20"/>
                          </w:rPr>
                          <m:t>N</m:t>
                        </m:r>
                      </m:e>
                      <m:sup>
                        <m:r>
                          <w:rPr>
                            <w:rFonts w:ascii="Cambria Math" w:hAnsi="Cambria Math" w:cs="Arial"/>
                            <w:sz w:val="20"/>
                          </w:rPr>
                          <m:t>'</m:t>
                        </m:r>
                      </m:sup>
                    </m:sSup>
                    <m:r>
                      <w:rPr>
                        <w:rFonts w:ascii="Cambria Math" w:hAnsi="Cambria Math" w:cs="Arial"/>
                        <w:sz w:val="20"/>
                      </w:rPr>
                      <m:t>(</m:t>
                    </m:r>
                    <m:sSub>
                      <m:sSubPr>
                        <m:ctrlPr>
                          <w:rPr>
                            <w:rFonts w:ascii="Cambria Math" w:hAnsi="Cambria Math" w:cs="Arial"/>
                            <w:i/>
                            <w:sz w:val="20"/>
                          </w:rPr>
                        </m:ctrlPr>
                      </m:sSubPr>
                      <m:e>
                        <m:r>
                          <w:rPr>
                            <w:rFonts w:ascii="Cambria Math" w:hAnsi="Cambria Math" w:cs="Arial"/>
                            <w:sz w:val="20"/>
                          </w:rPr>
                          <m:t>d</m:t>
                        </m:r>
                      </m:e>
                      <m:sub>
                        <m:r>
                          <w:rPr>
                            <w:rFonts w:ascii="Cambria Math" w:hAnsi="Cambria Math" w:cs="Arial"/>
                            <w:sz w:val="20"/>
                          </w:rPr>
                          <m:t>1</m:t>
                        </m:r>
                      </m:sub>
                    </m:sSub>
                    <m:r>
                      <w:rPr>
                        <w:rFonts w:ascii="Cambria Math" w:hAnsi="Cambria Math" w:cs="Arial"/>
                        <w:sz w:val="20"/>
                      </w:rPr>
                      <m:t>)</m:t>
                    </m:r>
                  </m:num>
                  <m:den>
                    <m:r>
                      <w:rPr>
                        <w:rFonts w:ascii="Cambria Math" w:hAnsi="Cambria Math" w:cs="Arial"/>
                        <w:sz w:val="20"/>
                      </w:rPr>
                      <m:t>S*100</m:t>
                    </m:r>
                  </m:den>
                </m:f>
              </m:oMath>
            </m:oMathPara>
          </w:p>
        </w:tc>
      </w:tr>
      <w:tr w:rsidR="003A04DD" w:rsidRPr="00CB1A5C" w:rsidTr="003D7588">
        <w:trPr>
          <w:trHeight w:val="433"/>
        </w:trPr>
        <w:tc>
          <w:tcPr>
            <w:tcW w:w="1526" w:type="dxa"/>
            <w:tcBorders>
              <w:bottom w:val="single" w:sz="4" w:space="0" w:color="auto"/>
            </w:tcBorders>
            <w:shd w:val="clear" w:color="auto" w:fill="00B050"/>
          </w:tcPr>
          <w:p w:rsidR="003A04DD" w:rsidRPr="00CB1A5C" w:rsidRDefault="003A04DD" w:rsidP="003D7588">
            <w:pPr>
              <w:keepNext/>
              <w:rPr>
                <w:rFonts w:ascii="Arial" w:hAnsi="Arial" w:cs="Arial"/>
                <w:sz w:val="20"/>
                <w:szCs w:val="20"/>
              </w:rPr>
            </w:pPr>
            <w:bookmarkStart w:id="189" w:name="_Ref442100703"/>
            <w:r w:rsidRPr="00CB1A5C">
              <w:rPr>
                <w:rFonts w:ascii="Arial" w:hAnsi="Arial" w:cs="Arial"/>
                <w:sz w:val="20"/>
                <w:szCs w:val="20"/>
              </w:rPr>
              <w:t xml:space="preserve">BR </w:t>
            </w:r>
            <w:r>
              <w:rPr>
                <w:rFonts w:ascii="Arial" w:hAnsi="Arial" w:cs="Arial"/>
                <w:noProof/>
                <w:sz w:val="20"/>
                <w:szCs w:val="20"/>
              </w:rPr>
              <w:t>156</w:t>
            </w:r>
            <w:bookmarkEnd w:id="189"/>
            <w:r w:rsidRPr="00CB1A5C">
              <w:rPr>
                <w:rFonts w:ascii="Arial" w:hAnsi="Arial" w:cs="Arial"/>
                <w:sz w:val="20"/>
                <w:szCs w:val="20"/>
              </w:rPr>
              <w:t xml:space="preserve"> </w:t>
            </w:r>
            <w:r>
              <w:rPr>
                <w:rFonts w:ascii="Arial" w:hAnsi="Arial" w:cs="Arial"/>
                <w:sz w:val="20"/>
                <w:szCs w:val="20"/>
              </w:rPr>
              <w:t>-</w:t>
            </w:r>
            <w:r w:rsidRPr="00CB1A5C">
              <w:rPr>
                <w:rFonts w:ascii="Arial" w:hAnsi="Arial" w:cs="Arial"/>
                <w:sz w:val="20"/>
                <w:szCs w:val="20"/>
              </w:rPr>
              <w:t xml:space="preserve"> Vega Aggregation</w:t>
            </w:r>
          </w:p>
        </w:tc>
        <w:tc>
          <w:tcPr>
            <w:tcW w:w="7938" w:type="dxa"/>
          </w:tcPr>
          <w:p w:rsidR="003A04DD" w:rsidRPr="00CB1A5C" w:rsidRDefault="003A04DD" w:rsidP="003D7588">
            <w:pPr>
              <w:rPr>
                <w:rFonts w:ascii="Arial" w:hAnsi="Arial" w:cs="Arial"/>
                <w:sz w:val="20"/>
                <w:szCs w:val="20"/>
              </w:rPr>
            </w:pPr>
            <w:r w:rsidRPr="00CB1A5C">
              <w:rPr>
                <w:rFonts w:ascii="Arial" w:hAnsi="Arial" w:cs="Arial"/>
                <w:sz w:val="20"/>
                <w:szCs w:val="20"/>
              </w:rPr>
              <w:t>As a ForexClear Risk User:</w:t>
            </w:r>
          </w:p>
          <w:p w:rsidR="003A04DD" w:rsidRPr="00CB1A5C" w:rsidRDefault="003A04DD" w:rsidP="003D7588">
            <w:pPr>
              <w:rPr>
                <w:rFonts w:ascii="Arial" w:hAnsi="Arial" w:cs="Arial"/>
                <w:sz w:val="20"/>
                <w:szCs w:val="20"/>
              </w:rPr>
            </w:pPr>
            <w:r w:rsidRPr="00CB1A5C">
              <w:rPr>
                <w:rFonts w:ascii="Arial" w:hAnsi="Arial" w:cs="Arial"/>
                <w:sz w:val="20"/>
                <w:szCs w:val="20"/>
              </w:rPr>
              <w:t xml:space="preserve">I want the ForexClear system to calculate a portfolio’s vega (per currency pair) where the portfolio vega is defined as the change in portfolio value given a 1% absolute increase across the whole volatility surface so that I can view each portfolios sensitivity to a change in implied </w:t>
            </w:r>
            <w:proofErr w:type="spellStart"/>
            <w:r w:rsidRPr="00CB1A5C">
              <w:rPr>
                <w:rFonts w:ascii="Arial" w:hAnsi="Arial" w:cs="Arial"/>
                <w:sz w:val="20"/>
                <w:szCs w:val="20"/>
              </w:rPr>
              <w:t>volatiltiy</w:t>
            </w:r>
            <w:proofErr w:type="spellEnd"/>
            <w:r w:rsidRPr="00CB1A5C">
              <w:rPr>
                <w:rFonts w:ascii="Arial" w:hAnsi="Arial" w:cs="Arial"/>
                <w:sz w:val="20"/>
                <w:szCs w:val="20"/>
              </w:rPr>
              <w:t>.</w:t>
            </w:r>
          </w:p>
          <w:p w:rsidR="003A04DD" w:rsidRPr="00CB1A5C" w:rsidRDefault="003A04DD" w:rsidP="003D7588">
            <w:pPr>
              <w:rPr>
                <w:rFonts w:ascii="Arial" w:hAnsi="Arial" w:cs="Arial"/>
                <w:sz w:val="20"/>
                <w:szCs w:val="20"/>
              </w:rPr>
            </w:pPr>
            <w:r w:rsidRPr="00CB1A5C">
              <w:rPr>
                <w:rFonts w:ascii="Arial" w:hAnsi="Arial" w:cs="Arial"/>
                <w:sz w:val="20"/>
                <w:szCs w:val="20"/>
              </w:rPr>
              <w:t>Acceptance criteria:</w:t>
            </w:r>
          </w:p>
          <w:p w:rsidR="003A04DD" w:rsidRPr="00CB1A5C" w:rsidRDefault="003A04DD" w:rsidP="003D7588">
            <w:pPr>
              <w:pStyle w:val="ListParagraph"/>
              <w:numPr>
                <w:ilvl w:val="0"/>
                <w:numId w:val="200"/>
              </w:numPr>
              <w:overflowPunct w:val="0"/>
              <w:autoSpaceDE w:val="0"/>
              <w:autoSpaceDN w:val="0"/>
              <w:adjustRightInd w:val="0"/>
              <w:spacing w:after="120" w:line="240" w:lineRule="auto"/>
              <w:textAlignment w:val="baseline"/>
              <w:rPr>
                <w:rFonts w:cs="Arial"/>
                <w:sz w:val="20"/>
              </w:rPr>
            </w:pPr>
            <w:r w:rsidRPr="00CB1A5C">
              <w:rPr>
                <w:rFonts w:cs="Arial"/>
                <w:sz w:val="20"/>
              </w:rPr>
              <w:t xml:space="preserve">Vega is calculated as per </w:t>
            </w:r>
            <w:r w:rsidRPr="003A0CDC">
              <w:rPr>
                <w:rFonts w:cs="Arial"/>
                <w:b/>
                <w:sz w:val="20"/>
              </w:rPr>
              <w:t xml:space="preserve">BR </w:t>
            </w:r>
            <w:r w:rsidRPr="003A0CDC">
              <w:rPr>
                <w:rFonts w:cs="Arial"/>
                <w:b/>
                <w:noProof/>
                <w:sz w:val="20"/>
              </w:rPr>
              <w:t>155</w:t>
            </w:r>
          </w:p>
          <w:p w:rsidR="003A04DD" w:rsidRPr="00CB1A5C" w:rsidRDefault="003A04DD" w:rsidP="003D7588">
            <w:pPr>
              <w:pStyle w:val="ListParagraph"/>
              <w:numPr>
                <w:ilvl w:val="0"/>
                <w:numId w:val="200"/>
              </w:numPr>
              <w:overflowPunct w:val="0"/>
              <w:autoSpaceDE w:val="0"/>
              <w:autoSpaceDN w:val="0"/>
              <w:adjustRightInd w:val="0"/>
              <w:spacing w:after="120" w:line="240" w:lineRule="auto"/>
              <w:textAlignment w:val="baseline"/>
              <w:rPr>
                <w:rFonts w:cs="Arial"/>
                <w:sz w:val="20"/>
              </w:rPr>
            </w:pPr>
            <w:r w:rsidRPr="00CB1A5C">
              <w:rPr>
                <w:rFonts w:cs="Arial"/>
                <w:sz w:val="20"/>
              </w:rPr>
              <w:t xml:space="preserve">Portfolio vega equal to the sum of each trade’s vega </w:t>
            </w:r>
          </w:p>
          <w:p w:rsidR="003A04DD" w:rsidRPr="00FD7917" w:rsidRDefault="003A04DD" w:rsidP="00FD7917">
            <w:pPr>
              <w:pStyle w:val="ListParagraph"/>
              <w:numPr>
                <w:ilvl w:val="0"/>
                <w:numId w:val="200"/>
              </w:numPr>
              <w:overflowPunct w:val="0"/>
              <w:autoSpaceDE w:val="0"/>
              <w:autoSpaceDN w:val="0"/>
              <w:adjustRightInd w:val="0"/>
              <w:spacing w:after="120" w:line="240" w:lineRule="auto"/>
              <w:textAlignment w:val="baseline"/>
              <w:rPr>
                <w:rFonts w:cs="Arial"/>
                <w:sz w:val="20"/>
              </w:rPr>
            </w:pPr>
            <w:r w:rsidRPr="00CB1A5C">
              <w:rPr>
                <w:rFonts w:cs="Arial"/>
                <w:sz w:val="20"/>
              </w:rPr>
              <w:t xml:space="preserve">Portfolio vega should be calculated using aggregation of trade vega as per </w:t>
            </w:r>
            <w:r w:rsidRPr="003A0CDC">
              <w:rPr>
                <w:rFonts w:cs="Arial"/>
                <w:b/>
                <w:sz w:val="20"/>
              </w:rPr>
              <w:t xml:space="preserve">BR </w:t>
            </w:r>
            <w:r w:rsidRPr="003A0CDC">
              <w:rPr>
                <w:rFonts w:cs="Arial"/>
                <w:b/>
                <w:noProof/>
                <w:sz w:val="20"/>
              </w:rPr>
              <w:t>146</w:t>
            </w:r>
          </w:p>
        </w:tc>
      </w:tr>
      <w:tr w:rsidR="003A04DD" w:rsidRPr="00CB1A5C" w:rsidTr="003D7588">
        <w:trPr>
          <w:trHeight w:val="433"/>
        </w:trPr>
        <w:tc>
          <w:tcPr>
            <w:tcW w:w="1526" w:type="dxa"/>
            <w:shd w:val="clear" w:color="auto" w:fill="00B050"/>
          </w:tcPr>
          <w:p w:rsidR="003A04DD" w:rsidRPr="00CB1A5C" w:rsidRDefault="003A04DD" w:rsidP="003D7588">
            <w:pPr>
              <w:keepNext/>
              <w:rPr>
                <w:rFonts w:ascii="Arial" w:hAnsi="Arial" w:cs="Arial"/>
                <w:sz w:val="20"/>
                <w:szCs w:val="20"/>
              </w:rPr>
            </w:pPr>
            <w:bookmarkStart w:id="190" w:name="_Ref438471224"/>
            <w:r w:rsidRPr="00CB1A5C">
              <w:rPr>
                <w:rFonts w:ascii="Arial" w:hAnsi="Arial" w:cs="Arial"/>
                <w:sz w:val="20"/>
                <w:szCs w:val="20"/>
              </w:rPr>
              <w:t xml:space="preserve">BR </w:t>
            </w:r>
            <w:r>
              <w:rPr>
                <w:rFonts w:ascii="Arial" w:hAnsi="Arial" w:cs="Arial"/>
                <w:noProof/>
                <w:sz w:val="20"/>
                <w:szCs w:val="20"/>
              </w:rPr>
              <w:t>157</w:t>
            </w:r>
            <w:bookmarkEnd w:id="190"/>
            <w:r w:rsidRPr="00CB1A5C">
              <w:rPr>
                <w:rFonts w:ascii="Arial" w:hAnsi="Arial" w:cs="Arial"/>
                <w:sz w:val="20"/>
                <w:szCs w:val="20"/>
              </w:rPr>
              <w:t xml:space="preserve"> </w:t>
            </w:r>
            <w:r>
              <w:rPr>
                <w:rFonts w:ascii="Arial" w:hAnsi="Arial" w:cs="Arial"/>
                <w:sz w:val="20"/>
                <w:szCs w:val="20"/>
              </w:rPr>
              <w:t>-</w:t>
            </w:r>
            <w:r w:rsidRPr="00CB1A5C">
              <w:rPr>
                <w:rFonts w:ascii="Arial" w:hAnsi="Arial" w:cs="Arial"/>
                <w:sz w:val="20"/>
                <w:szCs w:val="20"/>
              </w:rPr>
              <w:t xml:space="preserve"> Vega </w:t>
            </w:r>
            <w:r>
              <w:rPr>
                <w:rFonts w:ascii="Arial" w:hAnsi="Arial" w:cs="Arial"/>
                <w:sz w:val="20"/>
                <w:szCs w:val="20"/>
              </w:rPr>
              <w:t>bucketing</w:t>
            </w:r>
          </w:p>
        </w:tc>
        <w:tc>
          <w:tcPr>
            <w:tcW w:w="7938" w:type="dxa"/>
          </w:tcPr>
          <w:p w:rsidR="003A04DD" w:rsidRPr="00CB1A5C" w:rsidRDefault="003A04DD" w:rsidP="003D7588">
            <w:pPr>
              <w:rPr>
                <w:rFonts w:ascii="Arial" w:hAnsi="Arial" w:cs="Arial"/>
                <w:sz w:val="20"/>
                <w:szCs w:val="20"/>
              </w:rPr>
            </w:pPr>
            <w:r w:rsidRPr="00CB1A5C">
              <w:rPr>
                <w:rFonts w:ascii="Arial" w:hAnsi="Arial" w:cs="Arial"/>
                <w:sz w:val="20"/>
                <w:szCs w:val="20"/>
              </w:rPr>
              <w:t>As a ForexClear Risk User:</w:t>
            </w:r>
          </w:p>
          <w:p w:rsidR="003A04DD" w:rsidRPr="00CB1A5C" w:rsidRDefault="003A04DD" w:rsidP="003D7588">
            <w:pPr>
              <w:rPr>
                <w:rFonts w:ascii="Arial" w:hAnsi="Arial" w:cs="Arial"/>
                <w:sz w:val="20"/>
                <w:szCs w:val="20"/>
              </w:rPr>
            </w:pPr>
            <w:r w:rsidRPr="00CB1A5C">
              <w:rPr>
                <w:rFonts w:ascii="Arial" w:hAnsi="Arial" w:cs="Arial"/>
                <w:sz w:val="20"/>
                <w:szCs w:val="20"/>
              </w:rPr>
              <w:t xml:space="preserve">I want the ForexClear system to calculate a portfolio’s vega per tenor, per currency pair so that I can view my risk to a change in implied volatility across the whole </w:t>
            </w:r>
            <w:proofErr w:type="spellStart"/>
            <w:r w:rsidRPr="00CB1A5C">
              <w:rPr>
                <w:rFonts w:ascii="Arial" w:hAnsi="Arial" w:cs="Arial"/>
                <w:sz w:val="20"/>
                <w:szCs w:val="20"/>
              </w:rPr>
              <w:t>vol</w:t>
            </w:r>
            <w:proofErr w:type="spellEnd"/>
            <w:r w:rsidRPr="00CB1A5C">
              <w:rPr>
                <w:rFonts w:ascii="Arial" w:hAnsi="Arial" w:cs="Arial"/>
                <w:sz w:val="20"/>
                <w:szCs w:val="20"/>
              </w:rPr>
              <w:t xml:space="preserve"> surface. </w:t>
            </w:r>
          </w:p>
          <w:p w:rsidR="003A04DD" w:rsidRPr="00CB1A5C" w:rsidRDefault="003A04DD" w:rsidP="003D7588">
            <w:pPr>
              <w:rPr>
                <w:rFonts w:ascii="Arial" w:hAnsi="Arial" w:cs="Arial"/>
                <w:sz w:val="20"/>
                <w:szCs w:val="20"/>
              </w:rPr>
            </w:pPr>
            <w:r w:rsidRPr="00CB1A5C">
              <w:rPr>
                <w:rFonts w:ascii="Arial" w:hAnsi="Arial" w:cs="Arial"/>
                <w:sz w:val="20"/>
                <w:szCs w:val="20"/>
              </w:rPr>
              <w:t>Acceptance criteria:</w:t>
            </w:r>
          </w:p>
          <w:p w:rsidR="003A04DD" w:rsidRPr="004B1EE1" w:rsidRDefault="003A04DD" w:rsidP="003D7588">
            <w:pPr>
              <w:pStyle w:val="ListParagraph"/>
              <w:numPr>
                <w:ilvl w:val="0"/>
                <w:numId w:val="199"/>
              </w:numPr>
              <w:overflowPunct w:val="0"/>
              <w:autoSpaceDE w:val="0"/>
              <w:autoSpaceDN w:val="0"/>
              <w:adjustRightInd w:val="0"/>
              <w:spacing w:after="120" w:line="240" w:lineRule="auto"/>
              <w:textAlignment w:val="baseline"/>
              <w:rPr>
                <w:rFonts w:cs="Arial"/>
                <w:sz w:val="20"/>
              </w:rPr>
            </w:pPr>
            <w:r w:rsidRPr="00CB1A5C">
              <w:rPr>
                <w:rFonts w:cs="Arial"/>
                <w:sz w:val="20"/>
              </w:rPr>
              <w:t xml:space="preserve">Method for bucketing should be as outlined in </w:t>
            </w:r>
            <w:r w:rsidRPr="003A0CDC">
              <w:rPr>
                <w:rFonts w:cs="Arial"/>
                <w:b/>
                <w:sz w:val="20"/>
              </w:rPr>
              <w:t xml:space="preserve">BR </w:t>
            </w:r>
            <w:r w:rsidRPr="003A0CDC">
              <w:rPr>
                <w:rFonts w:cs="Arial"/>
                <w:b/>
                <w:noProof/>
                <w:sz w:val="20"/>
              </w:rPr>
              <w:t>147</w:t>
            </w:r>
          </w:p>
        </w:tc>
      </w:tr>
    </w:tbl>
    <w:p w:rsidR="003A04DD" w:rsidRPr="00CB1A5C" w:rsidRDefault="003A04DD" w:rsidP="003A04DD">
      <w:pPr>
        <w:rPr>
          <w:rFonts w:ascii="Arial" w:hAnsi="Arial" w:cs="Arial"/>
          <w:sz w:val="20"/>
          <w:szCs w:val="20"/>
        </w:rPr>
      </w:pPr>
    </w:p>
    <w:p w:rsidR="003A04DD" w:rsidRPr="00CB1A5C" w:rsidRDefault="003A04DD" w:rsidP="003D7588">
      <w:pPr>
        <w:pStyle w:val="FXRiskH2"/>
      </w:pPr>
      <w:bookmarkStart w:id="191" w:name="_Toc437605614"/>
      <w:bookmarkStart w:id="192" w:name="_Toc441186627"/>
      <w:bookmarkStart w:id="193" w:name="_Toc441216264"/>
      <w:bookmarkStart w:id="194" w:name="_Toc441503687"/>
      <w:bookmarkStart w:id="195" w:name="_Toc442109077"/>
      <w:bookmarkStart w:id="196" w:name="_Toc446494168"/>
      <w:bookmarkStart w:id="197" w:name="_Toc446502552"/>
      <w:bookmarkStart w:id="198" w:name="_Toc459118084"/>
      <w:r w:rsidRPr="00CB1A5C">
        <w:t>Theta</w:t>
      </w:r>
      <w:bookmarkEnd w:id="191"/>
      <w:bookmarkEnd w:id="192"/>
      <w:bookmarkEnd w:id="193"/>
      <w:bookmarkEnd w:id="194"/>
      <w:bookmarkEnd w:id="195"/>
      <w:bookmarkEnd w:id="196"/>
      <w:bookmarkEnd w:id="197"/>
      <w:bookmarkEnd w:id="198"/>
    </w:p>
    <w:tbl>
      <w:tblPr>
        <w:tblpPr w:leftFromText="180" w:rightFromText="180" w:vertAnchor="text" w:tblpX="40" w:tblpY="1"/>
        <w:tblOverlap w:val="neve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26"/>
        <w:gridCol w:w="7938"/>
      </w:tblGrid>
      <w:tr w:rsidR="003A04DD" w:rsidRPr="00CB1A5C" w:rsidTr="003D7588">
        <w:trPr>
          <w:trHeight w:val="433"/>
        </w:trPr>
        <w:tc>
          <w:tcPr>
            <w:tcW w:w="1526" w:type="dxa"/>
            <w:shd w:val="clear" w:color="auto" w:fill="00B050"/>
          </w:tcPr>
          <w:p w:rsidR="003A04DD" w:rsidRPr="00CB1A5C" w:rsidRDefault="003A04DD" w:rsidP="003D7588">
            <w:pPr>
              <w:keepNext/>
              <w:rPr>
                <w:rFonts w:ascii="Arial" w:hAnsi="Arial" w:cs="Arial"/>
                <w:sz w:val="20"/>
                <w:szCs w:val="20"/>
              </w:rPr>
            </w:pPr>
            <w:r w:rsidRPr="00CB1A5C">
              <w:rPr>
                <w:rFonts w:ascii="Arial" w:hAnsi="Arial" w:cs="Arial"/>
                <w:sz w:val="20"/>
                <w:szCs w:val="20"/>
              </w:rPr>
              <w:t xml:space="preserve">BR </w:t>
            </w:r>
            <w:r>
              <w:rPr>
                <w:rFonts w:ascii="Arial" w:hAnsi="Arial" w:cs="Arial"/>
                <w:noProof/>
                <w:sz w:val="20"/>
                <w:szCs w:val="20"/>
              </w:rPr>
              <w:t>158</w:t>
            </w:r>
            <w:r w:rsidRPr="00CB1A5C">
              <w:rPr>
                <w:rFonts w:ascii="Arial" w:hAnsi="Arial" w:cs="Arial"/>
                <w:sz w:val="20"/>
                <w:szCs w:val="20"/>
              </w:rPr>
              <w:t xml:space="preserve"> </w:t>
            </w:r>
            <w:r>
              <w:rPr>
                <w:rFonts w:ascii="Arial" w:hAnsi="Arial" w:cs="Arial"/>
                <w:sz w:val="20"/>
                <w:szCs w:val="20"/>
              </w:rPr>
              <w:t>-</w:t>
            </w:r>
            <w:r w:rsidRPr="00CB1A5C">
              <w:rPr>
                <w:rFonts w:ascii="Arial" w:hAnsi="Arial" w:cs="Arial"/>
                <w:sz w:val="20"/>
                <w:szCs w:val="20"/>
              </w:rPr>
              <w:t xml:space="preserve"> Theta calculation</w:t>
            </w:r>
          </w:p>
        </w:tc>
        <w:tc>
          <w:tcPr>
            <w:tcW w:w="7938" w:type="dxa"/>
          </w:tcPr>
          <w:p w:rsidR="003A04DD" w:rsidRPr="00CB1A5C" w:rsidRDefault="003A04DD" w:rsidP="003D7588">
            <w:pPr>
              <w:rPr>
                <w:rFonts w:ascii="Arial" w:hAnsi="Arial" w:cs="Arial"/>
                <w:sz w:val="20"/>
                <w:szCs w:val="20"/>
              </w:rPr>
            </w:pPr>
            <w:r w:rsidRPr="00CB1A5C">
              <w:rPr>
                <w:rFonts w:ascii="Arial" w:hAnsi="Arial" w:cs="Arial"/>
                <w:sz w:val="20"/>
                <w:szCs w:val="20"/>
              </w:rPr>
              <w:t>As a ForexClear Risk User:</w:t>
            </w:r>
          </w:p>
          <w:p w:rsidR="003A04DD" w:rsidRPr="00CB1A5C" w:rsidRDefault="003A04DD" w:rsidP="003D7588">
            <w:pPr>
              <w:rPr>
                <w:rFonts w:ascii="Arial" w:hAnsi="Arial" w:cs="Arial"/>
                <w:sz w:val="20"/>
                <w:szCs w:val="20"/>
              </w:rPr>
            </w:pPr>
          </w:p>
          <w:p w:rsidR="003A04DD" w:rsidRPr="00CB1A5C" w:rsidRDefault="003A04DD" w:rsidP="003D7588">
            <w:pPr>
              <w:rPr>
                <w:rFonts w:ascii="Arial" w:hAnsi="Arial" w:cs="Arial"/>
                <w:sz w:val="20"/>
                <w:szCs w:val="20"/>
              </w:rPr>
            </w:pPr>
            <w:r w:rsidRPr="00CB1A5C">
              <w:rPr>
                <w:rFonts w:ascii="Arial" w:hAnsi="Arial" w:cs="Arial"/>
                <w:sz w:val="20"/>
                <w:szCs w:val="20"/>
              </w:rPr>
              <w:t xml:space="preserve">I want the ForexClear system to calculate the theta for each option such that the theta is defined as the change in option value given a 1-day decrease in time to expiry. </w:t>
            </w:r>
          </w:p>
          <w:p w:rsidR="003A04DD" w:rsidRPr="00CB1A5C" w:rsidRDefault="003A04DD" w:rsidP="003D7588">
            <w:pPr>
              <w:rPr>
                <w:rFonts w:ascii="Arial" w:hAnsi="Arial" w:cs="Arial"/>
                <w:sz w:val="20"/>
                <w:szCs w:val="20"/>
              </w:rPr>
            </w:pPr>
          </w:p>
          <w:p w:rsidR="003A04DD" w:rsidRPr="00CB1A5C" w:rsidRDefault="003A04DD" w:rsidP="003D7588">
            <w:pPr>
              <w:rPr>
                <w:rFonts w:ascii="Arial" w:hAnsi="Arial" w:cs="Arial"/>
                <w:sz w:val="20"/>
                <w:szCs w:val="20"/>
              </w:rPr>
            </w:pPr>
            <w:r w:rsidRPr="00CB1A5C">
              <w:rPr>
                <w:rFonts w:ascii="Arial" w:hAnsi="Arial" w:cs="Arial"/>
                <w:sz w:val="20"/>
                <w:szCs w:val="20"/>
              </w:rPr>
              <w:t>Acceptance criteria:</w:t>
            </w:r>
          </w:p>
          <w:p w:rsidR="003A04DD" w:rsidRPr="00CB1A5C" w:rsidRDefault="003A04DD" w:rsidP="003D7588">
            <w:pPr>
              <w:pStyle w:val="ListParagraph"/>
              <w:numPr>
                <w:ilvl w:val="0"/>
                <w:numId w:val="162"/>
              </w:numPr>
              <w:overflowPunct w:val="0"/>
              <w:autoSpaceDE w:val="0"/>
              <w:autoSpaceDN w:val="0"/>
              <w:adjustRightInd w:val="0"/>
              <w:spacing w:after="120" w:line="240" w:lineRule="auto"/>
              <w:textAlignment w:val="baseline"/>
              <w:rPr>
                <w:rFonts w:cs="Arial"/>
                <w:sz w:val="20"/>
              </w:rPr>
            </w:pPr>
            <w:r w:rsidRPr="00CB1A5C">
              <w:rPr>
                <w:rFonts w:cs="Arial"/>
                <w:sz w:val="20"/>
              </w:rPr>
              <w:t xml:space="preserve">Theta for each option </w:t>
            </w:r>
            <w:proofErr w:type="spellStart"/>
            <w:r w:rsidRPr="00CB1A5C">
              <w:rPr>
                <w:rFonts w:cs="Arial"/>
                <w:i/>
                <w:sz w:val="20"/>
              </w:rPr>
              <w:t>i</w:t>
            </w:r>
            <w:proofErr w:type="spellEnd"/>
            <w:r w:rsidRPr="00CB1A5C">
              <w:rPr>
                <w:rFonts w:cs="Arial"/>
                <w:sz w:val="20"/>
              </w:rPr>
              <w:t xml:space="preserve">  to be calculated in base currency (</w:t>
            </w:r>
            <w:proofErr w:type="spellStart"/>
            <w:r w:rsidRPr="00CB1A5C">
              <w:rPr>
                <w:rFonts w:cs="Arial"/>
                <w:sz w:val="20"/>
              </w:rPr>
              <w:t>ccy</w:t>
            </w:r>
            <w:proofErr w:type="spellEnd"/>
            <w:r w:rsidRPr="00CB1A5C">
              <w:rPr>
                <w:rFonts w:cs="Arial"/>
                <w:sz w:val="20"/>
              </w:rPr>
              <w:t>) as:</w:t>
            </w:r>
          </w:p>
          <w:p w:rsidR="003A04DD" w:rsidRPr="00CB1A5C" w:rsidRDefault="001B0B60" w:rsidP="00FE5AA5">
            <w:pPr>
              <w:ind w:left="360"/>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Theta</m:t>
                    </m:r>
                  </m:e>
                  <m:sub>
                    <m:r>
                      <w:rPr>
                        <w:rFonts w:ascii="Cambria Math" w:hAnsi="Cambria Math" w:cs="Arial"/>
                        <w:sz w:val="20"/>
                        <w:szCs w:val="20"/>
                      </w:rPr>
                      <m:t>ccy,i</m:t>
                    </m:r>
                  </m:sub>
                </m:sSub>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BaseNotional</m:t>
                    </m:r>
                  </m:num>
                  <m:den>
                    <m:r>
                      <w:rPr>
                        <w:rFonts w:ascii="Cambria Math" w:hAnsi="Cambria Math" w:cs="Arial"/>
                        <w:sz w:val="20"/>
                        <w:szCs w:val="20"/>
                      </w:rPr>
                      <m:t>S*365</m:t>
                    </m:r>
                  </m:den>
                </m:f>
                <m:d>
                  <m:dPr>
                    <m:begChr m:val="["/>
                    <m:endChr m:val="]"/>
                    <m:ctrlPr>
                      <w:rPr>
                        <w:rFonts w:ascii="Cambria Math" w:hAnsi="Cambria Math" w:cs="Arial"/>
                        <w:i/>
                        <w:sz w:val="20"/>
                        <w:szCs w:val="20"/>
                      </w:rPr>
                    </m:ctrlPr>
                  </m:dPr>
                  <m:e>
                    <m:eqArr>
                      <m:eqArrPr>
                        <m:ctrlPr>
                          <w:rPr>
                            <w:rFonts w:ascii="Cambria Math" w:hAnsi="Cambria Math" w:cs="Arial"/>
                            <w:i/>
                            <w:sz w:val="20"/>
                            <w:szCs w:val="20"/>
                          </w:rPr>
                        </m:ctrlPr>
                      </m:eqArrPr>
                      <m:e>
                        <m:f>
                          <m:fPr>
                            <m:ctrlPr>
                              <w:rPr>
                                <w:rFonts w:ascii="Cambria Math" w:hAnsi="Cambria Math" w:cs="Arial"/>
                                <w:i/>
                                <w:sz w:val="20"/>
                                <w:szCs w:val="20"/>
                              </w:rPr>
                            </m:ctrlPr>
                          </m:fPr>
                          <m:num>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Z</m:t>
                                    </m:r>
                                  </m:e>
                                  <m:sub>
                                    <m:r>
                                      <w:rPr>
                                        <w:rFonts w:ascii="Cambria Math" w:hAnsi="Cambria Math" w:cs="Arial"/>
                                        <w:sz w:val="20"/>
                                        <w:szCs w:val="20"/>
                                      </w:rPr>
                                      <m:t>Base,RS,SD</m:t>
                                    </m:r>
                                  </m:sub>
                                </m:sSub>
                              </m:sup>
                            </m:sSup>
                            <m:r>
                              <w:rPr>
                                <w:rFonts w:ascii="Cambria Math" w:hAnsi="Cambria Math" w:cs="Arial"/>
                                <w:sz w:val="20"/>
                                <w:szCs w:val="20"/>
                              </w:rPr>
                              <m:t>S</m:t>
                            </m:r>
                            <m:sSup>
                              <m:sSupPr>
                                <m:ctrlPr>
                                  <w:rPr>
                                    <w:rFonts w:ascii="Cambria Math" w:hAnsi="Cambria Math" w:cs="Arial"/>
                                    <w:i/>
                                    <w:sz w:val="20"/>
                                    <w:szCs w:val="20"/>
                                  </w:rPr>
                                </m:ctrlPr>
                              </m:sSupPr>
                              <m:e>
                                <m:r>
                                  <w:rPr>
                                    <w:rFonts w:ascii="Cambria Math" w:hAnsi="Cambria Math" w:cs="Arial"/>
                                    <w:sz w:val="20"/>
                                    <w:szCs w:val="20"/>
                                  </w:rPr>
                                  <m:t>N</m:t>
                                </m:r>
                              </m:e>
                              <m:sup>
                                <m:r>
                                  <w:rPr>
                                    <w:rFonts w:ascii="Cambria Math" w:hAnsi="Cambria Math" w:cs="Arial"/>
                                    <w:sz w:val="20"/>
                                    <w:szCs w:val="20"/>
                                  </w:rPr>
                                  <m:t>'</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1</m:t>
                                        </m:r>
                                      </m:sub>
                                    </m:sSub>
                                  </m:e>
                                </m:d>
                              </m:sup>
                            </m:sSup>
                            <m:r>
                              <w:rPr>
                                <w:rFonts w:ascii="Cambria Math" w:hAnsi="Cambria Math" w:cs="Arial"/>
                                <w:sz w:val="20"/>
                                <w:szCs w:val="20"/>
                              </w:rPr>
                              <m:t>σ</m:t>
                            </m:r>
                          </m:num>
                          <m:den>
                            <m:r>
                              <w:rPr>
                                <w:rFonts w:ascii="Cambria Math" w:hAnsi="Cambria Math" w:cs="Arial"/>
                                <w:sz w:val="20"/>
                                <w:szCs w:val="20"/>
                              </w:rPr>
                              <m:t>2</m:t>
                            </m:r>
                            <m:rad>
                              <m:radPr>
                                <m:degHide m:val="on"/>
                                <m:ctrlPr>
                                  <w:rPr>
                                    <w:rFonts w:ascii="Cambria Math" w:hAnsi="Cambria Math" w:cs="Arial"/>
                                    <w:i/>
                                    <w:sz w:val="20"/>
                                    <w:szCs w:val="20"/>
                                  </w:rPr>
                                </m:ctrlPr>
                              </m:radPr>
                              <m:deg/>
                              <m:e>
                                <m:r>
                                  <w:rPr>
                                    <w:rFonts w:ascii="Cambria Math" w:hAnsi="Cambria Math" w:cs="Arial"/>
                                    <w:sz w:val="20"/>
                                    <w:szCs w:val="20"/>
                                  </w:rPr>
                                  <m:t>T</m:t>
                                </m:r>
                              </m:e>
                            </m:rad>
                          </m:den>
                        </m:f>
                        <m:r>
                          <w:rPr>
                            <w:rFonts w:ascii="Cambria Math" w:hAnsi="Cambria Math" w:cs="Arial"/>
                            <w:sz w:val="20"/>
                            <w:szCs w:val="20"/>
                          </w:rPr>
                          <m:t>+</m:t>
                        </m:r>
                      </m:e>
                      <m:e>
                        <m:r>
                          <m:rPr>
                            <m:sty m:val="p"/>
                          </m:rPr>
                          <w:rPr>
                            <w:rFonts w:ascii="Cambria Math" w:hAnsi="Cambria Math" w:cs="Arial"/>
                            <w:sz w:val="20"/>
                            <w:szCs w:val="20"/>
                          </w:rPr>
                          <m:t>Φ</m:t>
                        </m:r>
                        <m:sSub>
                          <m:sSubPr>
                            <m:ctrlPr>
                              <w:rPr>
                                <w:rFonts w:ascii="Cambria Math" w:hAnsi="Cambria Math" w:cs="Arial"/>
                                <w:i/>
                                <w:sz w:val="20"/>
                                <w:szCs w:val="20"/>
                              </w:rPr>
                            </m:ctrlPr>
                          </m:sSubPr>
                          <m:e>
                            <m:r>
                              <w:rPr>
                                <w:rFonts w:ascii="Cambria Math" w:hAnsi="Cambria Math" w:cs="Arial"/>
                                <w:sz w:val="20"/>
                                <w:szCs w:val="20"/>
                              </w:rPr>
                              <m:t>[Z</m:t>
                            </m:r>
                          </m:e>
                          <m:sub>
                            <m:r>
                              <w:rPr>
                                <w:rFonts w:ascii="Cambria Math" w:hAnsi="Cambria Math" w:cs="Arial"/>
                                <w:sz w:val="20"/>
                                <w:szCs w:val="20"/>
                              </w:rPr>
                              <m:t>Base</m:t>
                            </m:r>
                          </m:sub>
                        </m:sSub>
                        <m:r>
                          <w:rPr>
                            <w:rFonts w:ascii="Cambria Math" w:hAnsi="Cambria Math" w:cs="Arial"/>
                            <w:sz w:val="20"/>
                            <w:szCs w:val="20"/>
                          </w:rPr>
                          <m:t>S</m:t>
                        </m:r>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Z</m:t>
                                </m:r>
                              </m:e>
                              <m:sub>
                                <m:r>
                                  <w:rPr>
                                    <w:rFonts w:ascii="Cambria Math" w:hAnsi="Cambria Math" w:cs="Arial"/>
                                    <w:sz w:val="20"/>
                                    <w:szCs w:val="20"/>
                                  </w:rPr>
                                  <m:t>Base,RS,SD</m:t>
                                </m:r>
                              </m:sub>
                            </m:sSub>
                          </m:sup>
                        </m:sSup>
                        <m:sSup>
                          <m:sSupPr>
                            <m:ctrlPr>
                              <w:rPr>
                                <w:rFonts w:ascii="Cambria Math" w:hAnsi="Cambria Math" w:cs="Arial"/>
                                <w:i/>
                                <w:sz w:val="20"/>
                                <w:szCs w:val="20"/>
                              </w:rPr>
                            </m:ctrlPr>
                          </m:sSupPr>
                          <m:e>
                            <m:r>
                              <w:rPr>
                                <w:rFonts w:ascii="Cambria Math" w:hAnsi="Cambria Math" w:cs="Arial"/>
                                <w:sz w:val="20"/>
                                <w:szCs w:val="20"/>
                              </w:rPr>
                              <m:t>N</m:t>
                            </m:r>
                          </m:e>
                          <m:sup>
                            <m:r>
                              <w:rPr>
                                <w:rFonts w:ascii="Cambria Math" w:hAnsi="Cambria Math" w:cs="Arial"/>
                                <w:sz w:val="20"/>
                                <w:szCs w:val="20"/>
                              </w:rPr>
                              <m:t>'</m:t>
                            </m:r>
                          </m:sup>
                        </m:s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1</m:t>
                                </m:r>
                              </m:sub>
                            </m:sSub>
                          </m:e>
                        </m:d>
                        <m:r>
                          <w:rPr>
                            <w:rFonts w:ascii="Cambria Math" w:hAnsi="Cambria Math" w:cs="Arial"/>
                            <w:sz w:val="20"/>
                            <w:szCs w:val="20"/>
                          </w:rPr>
                          <m:t>-</m:t>
                        </m:r>
                        <m:ctrlPr>
                          <w:rPr>
                            <w:rFonts w:ascii="Cambria Math" w:eastAsia="Cambria Math" w:hAnsi="Cambria Math" w:cs="Arial"/>
                            <w:i/>
                            <w:sz w:val="20"/>
                            <w:szCs w:val="20"/>
                          </w:rPr>
                        </m:ctrlPr>
                      </m:e>
                      <m:e>
                        <m:r>
                          <m:rPr>
                            <m:sty m:val="p"/>
                          </m:rPr>
                          <w:rPr>
                            <w:rFonts w:ascii="Cambria Math" w:hAnsi="Cambria Math" w:cs="Arial"/>
                            <w:sz w:val="20"/>
                            <w:szCs w:val="20"/>
                          </w:rPr>
                          <m:t>Φ</m:t>
                        </m:r>
                        <m:sSub>
                          <m:sSubPr>
                            <m:ctrlPr>
                              <w:rPr>
                                <w:rFonts w:ascii="Cambria Math" w:hAnsi="Cambria Math" w:cs="Arial"/>
                                <w:i/>
                                <w:sz w:val="20"/>
                                <w:szCs w:val="20"/>
                              </w:rPr>
                            </m:ctrlPr>
                          </m:sSubPr>
                          <m:e>
                            <m:r>
                              <w:rPr>
                                <w:rFonts w:ascii="Cambria Math" w:hAnsi="Cambria Math" w:cs="Arial"/>
                                <w:sz w:val="20"/>
                                <w:szCs w:val="20"/>
                              </w:rPr>
                              <m:t>Z</m:t>
                            </m:r>
                          </m:e>
                          <m:sub>
                            <m:r>
                              <w:rPr>
                                <w:rFonts w:ascii="Cambria Math" w:hAnsi="Cambria Math" w:cs="Arial"/>
                                <w:sz w:val="20"/>
                                <w:szCs w:val="20"/>
                              </w:rPr>
                              <m:t>Term</m:t>
                            </m:r>
                          </m:sub>
                        </m:sSub>
                        <m:r>
                          <w:rPr>
                            <w:rFonts w:ascii="Cambria Math" w:hAnsi="Cambria Math" w:cs="Arial"/>
                            <w:sz w:val="20"/>
                            <w:szCs w:val="20"/>
                          </w:rPr>
                          <m:t>K</m:t>
                        </m:r>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Z</m:t>
                                </m:r>
                              </m:e>
                              <m:sub>
                                <m:r>
                                  <w:rPr>
                                    <w:rFonts w:ascii="Cambria Math" w:hAnsi="Cambria Math" w:cs="Arial"/>
                                    <w:sz w:val="20"/>
                                    <w:szCs w:val="20"/>
                                  </w:rPr>
                                  <m:t>Term,RS,SD</m:t>
                                </m:r>
                              </m:sub>
                            </m:sSub>
                          </m:sup>
                        </m:sSup>
                        <m:sSup>
                          <m:sSupPr>
                            <m:ctrlPr>
                              <w:rPr>
                                <w:rFonts w:ascii="Cambria Math" w:hAnsi="Cambria Math" w:cs="Arial"/>
                                <w:i/>
                                <w:sz w:val="20"/>
                                <w:szCs w:val="20"/>
                              </w:rPr>
                            </m:ctrlPr>
                          </m:sSupPr>
                          <m:e>
                            <m:r>
                              <w:rPr>
                                <w:rFonts w:ascii="Cambria Math" w:hAnsi="Cambria Math" w:cs="Arial"/>
                                <w:sz w:val="20"/>
                                <w:szCs w:val="20"/>
                              </w:rPr>
                              <m:t>N</m:t>
                            </m:r>
                          </m:e>
                          <m:sup>
                            <m:r>
                              <w:rPr>
                                <w:rFonts w:ascii="Cambria Math" w:hAnsi="Cambria Math" w:cs="Arial"/>
                                <w:sz w:val="20"/>
                                <w:szCs w:val="20"/>
                              </w:rPr>
                              <m:t>'</m:t>
                            </m:r>
                          </m:sup>
                        </m:sSup>
                        <m:r>
                          <w:rPr>
                            <w:rFonts w:ascii="Cambria Math" w:hAnsi="Cambria Math" w:cs="Arial"/>
                            <w:sz w:val="20"/>
                            <w:szCs w:val="20"/>
                          </w:rPr>
                          <m:t>(</m:t>
                        </m:r>
                        <m:r>
                          <m:rPr>
                            <m:sty m:val="p"/>
                          </m:rPr>
                          <w:rPr>
                            <w:rFonts w:ascii="Cambria Math" w:hAnsi="Cambria Math" w:cs="Arial"/>
                            <w:sz w:val="20"/>
                            <w:szCs w:val="20"/>
                          </w:rPr>
                          <m:t>Φ</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2</m:t>
                            </m:r>
                          </m:sub>
                        </m:sSub>
                        <m:r>
                          <w:rPr>
                            <w:rFonts w:ascii="Cambria Math" w:hAnsi="Cambria Math" w:cs="Arial"/>
                            <w:sz w:val="20"/>
                            <w:szCs w:val="20"/>
                          </w:rPr>
                          <m:t>)]</m:t>
                        </m:r>
                      </m:e>
                    </m:eqArr>
                  </m:e>
                </m:d>
              </m:oMath>
            </m:oMathPara>
          </w:p>
        </w:tc>
      </w:tr>
      <w:tr w:rsidR="003A04DD" w:rsidRPr="00CB1A5C" w:rsidTr="003D7588">
        <w:trPr>
          <w:trHeight w:val="433"/>
        </w:trPr>
        <w:tc>
          <w:tcPr>
            <w:tcW w:w="1526" w:type="dxa"/>
            <w:shd w:val="clear" w:color="auto" w:fill="00B050"/>
          </w:tcPr>
          <w:p w:rsidR="003A04DD" w:rsidRPr="00CB1A5C" w:rsidRDefault="003A04DD" w:rsidP="003D7588">
            <w:pPr>
              <w:keepNext/>
              <w:rPr>
                <w:rFonts w:ascii="Arial" w:hAnsi="Arial" w:cs="Arial"/>
                <w:sz w:val="20"/>
                <w:szCs w:val="20"/>
              </w:rPr>
            </w:pPr>
            <w:r w:rsidRPr="00CB1A5C">
              <w:rPr>
                <w:rFonts w:ascii="Arial" w:hAnsi="Arial" w:cs="Arial"/>
                <w:sz w:val="20"/>
                <w:szCs w:val="20"/>
              </w:rPr>
              <w:lastRenderedPageBreak/>
              <w:t xml:space="preserve">BR </w:t>
            </w:r>
            <w:r>
              <w:rPr>
                <w:rFonts w:ascii="Arial" w:hAnsi="Arial" w:cs="Arial"/>
                <w:noProof/>
                <w:sz w:val="20"/>
                <w:szCs w:val="20"/>
              </w:rPr>
              <w:t>159</w:t>
            </w:r>
            <w:r w:rsidRPr="00CB1A5C">
              <w:rPr>
                <w:rFonts w:ascii="Arial" w:hAnsi="Arial" w:cs="Arial"/>
                <w:sz w:val="20"/>
                <w:szCs w:val="20"/>
              </w:rPr>
              <w:t xml:space="preserve"> </w:t>
            </w:r>
            <w:r>
              <w:rPr>
                <w:rFonts w:ascii="Arial" w:hAnsi="Arial" w:cs="Arial"/>
                <w:sz w:val="20"/>
                <w:szCs w:val="20"/>
              </w:rPr>
              <w:t>-</w:t>
            </w:r>
            <w:r w:rsidRPr="00CB1A5C">
              <w:rPr>
                <w:rFonts w:ascii="Arial" w:hAnsi="Arial" w:cs="Arial"/>
                <w:sz w:val="20"/>
                <w:szCs w:val="20"/>
              </w:rPr>
              <w:t xml:space="preserve"> Theta aggregation</w:t>
            </w:r>
          </w:p>
        </w:tc>
        <w:tc>
          <w:tcPr>
            <w:tcW w:w="7938" w:type="dxa"/>
          </w:tcPr>
          <w:p w:rsidR="003A04DD" w:rsidRPr="00CB1A5C" w:rsidRDefault="003A04DD" w:rsidP="003D7588">
            <w:pPr>
              <w:rPr>
                <w:rFonts w:ascii="Arial" w:hAnsi="Arial" w:cs="Arial"/>
                <w:sz w:val="20"/>
                <w:szCs w:val="20"/>
              </w:rPr>
            </w:pPr>
            <w:r w:rsidRPr="00CB1A5C">
              <w:rPr>
                <w:rFonts w:ascii="Arial" w:hAnsi="Arial" w:cs="Arial"/>
                <w:sz w:val="20"/>
                <w:szCs w:val="20"/>
              </w:rPr>
              <w:t>As a ForexClear Risk User:</w:t>
            </w:r>
          </w:p>
          <w:p w:rsidR="003A04DD" w:rsidRPr="00CB1A5C" w:rsidRDefault="003A04DD" w:rsidP="003D7588">
            <w:pPr>
              <w:rPr>
                <w:rFonts w:ascii="Arial" w:hAnsi="Arial" w:cs="Arial"/>
                <w:sz w:val="20"/>
                <w:szCs w:val="20"/>
              </w:rPr>
            </w:pPr>
            <w:r w:rsidRPr="00CB1A5C">
              <w:rPr>
                <w:rFonts w:ascii="Arial" w:hAnsi="Arial" w:cs="Arial"/>
                <w:sz w:val="20"/>
                <w:szCs w:val="20"/>
              </w:rPr>
              <w:t>I want the ForexClear system to calculate the theta for a portfolio so that I can see overall time decay risk</w:t>
            </w:r>
          </w:p>
          <w:p w:rsidR="003A04DD" w:rsidRPr="00CB1A5C" w:rsidRDefault="003A04DD" w:rsidP="003D7588">
            <w:pPr>
              <w:rPr>
                <w:rFonts w:ascii="Arial" w:hAnsi="Arial" w:cs="Arial"/>
                <w:sz w:val="20"/>
                <w:szCs w:val="20"/>
              </w:rPr>
            </w:pPr>
            <w:r w:rsidRPr="00CB1A5C">
              <w:rPr>
                <w:rFonts w:ascii="Arial" w:hAnsi="Arial" w:cs="Arial"/>
                <w:sz w:val="20"/>
                <w:szCs w:val="20"/>
              </w:rPr>
              <w:t>Acceptance criteria:</w:t>
            </w:r>
          </w:p>
          <w:p w:rsidR="003A04DD" w:rsidRPr="00CB1A5C" w:rsidRDefault="003A04DD" w:rsidP="003D7588">
            <w:pPr>
              <w:pStyle w:val="ListParagraph"/>
              <w:numPr>
                <w:ilvl w:val="0"/>
                <w:numId w:val="198"/>
              </w:numPr>
              <w:overflowPunct w:val="0"/>
              <w:autoSpaceDE w:val="0"/>
              <w:autoSpaceDN w:val="0"/>
              <w:adjustRightInd w:val="0"/>
              <w:spacing w:after="120" w:line="240" w:lineRule="auto"/>
              <w:textAlignment w:val="baseline"/>
              <w:rPr>
                <w:rFonts w:cs="Arial"/>
                <w:sz w:val="20"/>
              </w:rPr>
            </w:pPr>
            <w:r w:rsidRPr="00CB1A5C">
              <w:rPr>
                <w:rFonts w:cs="Arial"/>
                <w:sz w:val="20"/>
              </w:rPr>
              <w:t xml:space="preserve">Portfolio theta should be calculated using aggregation as outlined in </w:t>
            </w:r>
            <w:r w:rsidRPr="003A0CDC">
              <w:rPr>
                <w:rFonts w:cs="Arial"/>
                <w:b/>
                <w:sz w:val="20"/>
              </w:rPr>
              <w:t xml:space="preserve">BR </w:t>
            </w:r>
            <w:r w:rsidRPr="003A0CDC">
              <w:rPr>
                <w:rFonts w:cs="Arial"/>
                <w:b/>
                <w:noProof/>
                <w:sz w:val="20"/>
              </w:rPr>
              <w:t>146</w:t>
            </w:r>
          </w:p>
        </w:tc>
      </w:tr>
    </w:tbl>
    <w:p w:rsidR="003A04DD" w:rsidRPr="00CB1A5C" w:rsidRDefault="003A04DD" w:rsidP="003D7588">
      <w:pPr>
        <w:pStyle w:val="FXRiskH2"/>
      </w:pPr>
      <w:bookmarkStart w:id="199" w:name="_Toc437605615"/>
      <w:bookmarkStart w:id="200" w:name="_Toc441186628"/>
      <w:bookmarkStart w:id="201" w:name="_Toc441216265"/>
      <w:bookmarkStart w:id="202" w:name="_Toc441503688"/>
      <w:bookmarkStart w:id="203" w:name="_Toc442109078"/>
      <w:bookmarkStart w:id="204" w:name="_Toc446494169"/>
      <w:bookmarkStart w:id="205" w:name="_Toc446502553"/>
      <w:bookmarkStart w:id="206" w:name="_Toc459118085"/>
      <w:r w:rsidRPr="00CB1A5C">
        <w:t>Rho(f/d)</w:t>
      </w:r>
      <w:bookmarkEnd w:id="199"/>
      <w:bookmarkEnd w:id="200"/>
      <w:bookmarkEnd w:id="201"/>
      <w:bookmarkEnd w:id="202"/>
      <w:bookmarkEnd w:id="203"/>
      <w:bookmarkEnd w:id="204"/>
      <w:bookmarkEnd w:id="205"/>
      <w:bookmarkEnd w:id="206"/>
      <w:r w:rsidRPr="00CB1A5C">
        <w:t xml:space="preserve"> </w:t>
      </w:r>
    </w:p>
    <w:tbl>
      <w:tblPr>
        <w:tblpPr w:leftFromText="180" w:rightFromText="180" w:vertAnchor="text" w:tblpY="1"/>
        <w:tblOverlap w:val="neve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68"/>
        <w:gridCol w:w="7796"/>
      </w:tblGrid>
      <w:tr w:rsidR="003A04DD" w:rsidRPr="00CB1A5C" w:rsidTr="003D7588">
        <w:trPr>
          <w:trHeight w:val="433"/>
        </w:trPr>
        <w:tc>
          <w:tcPr>
            <w:tcW w:w="1668" w:type="dxa"/>
            <w:shd w:val="clear" w:color="auto" w:fill="00B050"/>
          </w:tcPr>
          <w:p w:rsidR="003A04DD" w:rsidRPr="00CB1A5C" w:rsidRDefault="003A04DD" w:rsidP="003B2EFC">
            <w:pPr>
              <w:keepNext/>
              <w:rPr>
                <w:rFonts w:ascii="Arial" w:hAnsi="Arial" w:cs="Arial"/>
                <w:sz w:val="20"/>
                <w:szCs w:val="20"/>
              </w:rPr>
            </w:pPr>
            <w:r w:rsidRPr="00CB1A5C">
              <w:rPr>
                <w:rFonts w:ascii="Arial" w:hAnsi="Arial" w:cs="Arial"/>
                <w:sz w:val="20"/>
                <w:szCs w:val="20"/>
              </w:rPr>
              <w:t xml:space="preserve">BR </w:t>
            </w:r>
            <w:r>
              <w:rPr>
                <w:rFonts w:ascii="Arial" w:hAnsi="Arial" w:cs="Arial"/>
                <w:noProof/>
                <w:sz w:val="20"/>
                <w:szCs w:val="20"/>
              </w:rPr>
              <w:t>160</w:t>
            </w:r>
            <w:r w:rsidRPr="00CB1A5C">
              <w:rPr>
                <w:rFonts w:ascii="Arial" w:hAnsi="Arial" w:cs="Arial"/>
                <w:sz w:val="20"/>
                <w:szCs w:val="20"/>
              </w:rPr>
              <w:t xml:space="preserve"> </w:t>
            </w:r>
            <w:r>
              <w:rPr>
                <w:rFonts w:ascii="Arial" w:hAnsi="Arial" w:cs="Arial"/>
                <w:sz w:val="20"/>
                <w:szCs w:val="20"/>
              </w:rPr>
              <w:t>-</w:t>
            </w:r>
            <w:r w:rsidRPr="00CB1A5C">
              <w:rPr>
                <w:rFonts w:ascii="Arial" w:hAnsi="Arial" w:cs="Arial"/>
                <w:sz w:val="20"/>
                <w:szCs w:val="20"/>
              </w:rPr>
              <w:t xml:space="preserve"> Rho(f/d) calculation</w:t>
            </w:r>
          </w:p>
        </w:tc>
        <w:tc>
          <w:tcPr>
            <w:tcW w:w="7796" w:type="dxa"/>
          </w:tcPr>
          <w:p w:rsidR="003A04DD" w:rsidRPr="00CB1A5C" w:rsidRDefault="003A04DD" w:rsidP="003B2EFC">
            <w:pPr>
              <w:rPr>
                <w:rFonts w:ascii="Arial" w:hAnsi="Arial" w:cs="Arial"/>
                <w:sz w:val="20"/>
                <w:szCs w:val="20"/>
              </w:rPr>
            </w:pPr>
            <w:r w:rsidRPr="00CB1A5C">
              <w:rPr>
                <w:rFonts w:ascii="Arial" w:hAnsi="Arial" w:cs="Arial"/>
                <w:sz w:val="20"/>
                <w:szCs w:val="20"/>
              </w:rPr>
              <w:t>As a ForexClear Risk User:</w:t>
            </w:r>
          </w:p>
          <w:p w:rsidR="003A04DD" w:rsidRPr="00CB1A5C" w:rsidRDefault="003A04DD" w:rsidP="003B2EFC">
            <w:pPr>
              <w:rPr>
                <w:rFonts w:ascii="Arial" w:hAnsi="Arial" w:cs="Arial"/>
                <w:sz w:val="20"/>
                <w:szCs w:val="20"/>
              </w:rPr>
            </w:pPr>
            <w:r w:rsidRPr="00CB1A5C">
              <w:rPr>
                <w:rFonts w:ascii="Arial" w:hAnsi="Arial" w:cs="Arial"/>
                <w:sz w:val="20"/>
                <w:szCs w:val="20"/>
              </w:rPr>
              <w:t xml:space="preserve">I want the ForexClear system to calculate the </w:t>
            </w:r>
            <w:proofErr w:type="spellStart"/>
            <w:r w:rsidRPr="00CB1A5C">
              <w:rPr>
                <w:rFonts w:ascii="Arial" w:hAnsi="Arial" w:cs="Arial"/>
                <w:sz w:val="20"/>
                <w:szCs w:val="20"/>
              </w:rPr>
              <w:t>rhos</w:t>
            </w:r>
            <w:proofErr w:type="spellEnd"/>
            <w:r w:rsidRPr="00CB1A5C">
              <w:rPr>
                <w:rFonts w:ascii="Arial" w:hAnsi="Arial" w:cs="Arial"/>
                <w:sz w:val="20"/>
                <w:szCs w:val="20"/>
              </w:rPr>
              <w:t xml:space="preserve"> for each trade where the </w:t>
            </w:r>
            <w:proofErr w:type="spellStart"/>
            <w:proofErr w:type="gramStart"/>
            <w:r w:rsidRPr="00CB1A5C">
              <w:rPr>
                <w:rFonts w:ascii="Arial" w:hAnsi="Arial" w:cs="Arial"/>
                <w:sz w:val="20"/>
                <w:szCs w:val="20"/>
              </w:rPr>
              <w:t>rhod</w:t>
            </w:r>
            <w:proofErr w:type="spellEnd"/>
            <w:r w:rsidRPr="00CB1A5C">
              <w:rPr>
                <w:rFonts w:ascii="Arial" w:hAnsi="Arial" w:cs="Arial"/>
                <w:sz w:val="20"/>
                <w:szCs w:val="20"/>
              </w:rPr>
              <w:t>(</w:t>
            </w:r>
            <w:proofErr w:type="gramEnd"/>
            <w:r w:rsidRPr="00CB1A5C">
              <w:rPr>
                <w:rFonts w:ascii="Arial" w:hAnsi="Arial" w:cs="Arial"/>
                <w:sz w:val="20"/>
                <w:szCs w:val="20"/>
              </w:rPr>
              <w:t>f) is the change in trade NPV subject to a 1% increase in the domestic (foreign) ZC rate.</w:t>
            </w:r>
          </w:p>
          <w:p w:rsidR="003A04DD" w:rsidRPr="00CB1A5C" w:rsidRDefault="003A04DD" w:rsidP="003B2EFC">
            <w:pPr>
              <w:rPr>
                <w:rFonts w:ascii="Arial" w:hAnsi="Arial" w:cs="Arial"/>
                <w:sz w:val="20"/>
                <w:szCs w:val="20"/>
              </w:rPr>
            </w:pPr>
            <w:r w:rsidRPr="00CB1A5C">
              <w:rPr>
                <w:rFonts w:ascii="Arial" w:hAnsi="Arial" w:cs="Arial"/>
                <w:sz w:val="20"/>
                <w:szCs w:val="20"/>
              </w:rPr>
              <w:t>Acceptance criteria:</w:t>
            </w:r>
          </w:p>
          <w:p w:rsidR="003A04DD" w:rsidRPr="00FE5AA5" w:rsidRDefault="003A04DD" w:rsidP="000A4C4F">
            <w:pPr>
              <w:pStyle w:val="ListParagraph"/>
              <w:numPr>
                <w:ilvl w:val="0"/>
                <w:numId w:val="197"/>
              </w:numPr>
              <w:overflowPunct w:val="0"/>
              <w:autoSpaceDE w:val="0"/>
              <w:autoSpaceDN w:val="0"/>
              <w:adjustRightInd w:val="0"/>
              <w:spacing w:after="120" w:line="240" w:lineRule="auto"/>
              <w:textAlignment w:val="baseline"/>
              <w:rPr>
                <w:rFonts w:cs="Arial"/>
                <w:sz w:val="20"/>
              </w:rPr>
            </w:pPr>
            <w:r w:rsidRPr="00FE5AA5">
              <w:rPr>
                <w:rFonts w:cs="Arial"/>
                <w:sz w:val="20"/>
              </w:rPr>
              <w:t xml:space="preserve">Rho for each option </w:t>
            </w:r>
            <w:proofErr w:type="spellStart"/>
            <w:r w:rsidRPr="00FE5AA5">
              <w:rPr>
                <w:rFonts w:cs="Arial"/>
                <w:i/>
                <w:sz w:val="20"/>
              </w:rPr>
              <w:t>i</w:t>
            </w:r>
            <w:proofErr w:type="spellEnd"/>
            <w:r w:rsidRPr="00FE5AA5">
              <w:rPr>
                <w:rFonts w:cs="Arial"/>
                <w:sz w:val="20"/>
              </w:rPr>
              <w:t xml:space="preserve"> to be calculated in base currency (</w:t>
            </w:r>
            <w:proofErr w:type="spellStart"/>
            <w:r w:rsidRPr="00FE5AA5">
              <w:rPr>
                <w:rFonts w:cs="Arial"/>
                <w:sz w:val="20"/>
              </w:rPr>
              <w:t>ccy</w:t>
            </w:r>
            <w:proofErr w:type="spellEnd"/>
            <w:r w:rsidRPr="00FE5AA5">
              <w:rPr>
                <w:rFonts w:cs="Arial"/>
                <w:sz w:val="20"/>
              </w:rPr>
              <w:t>) as:</w:t>
            </w:r>
          </w:p>
          <w:p w:rsidR="003A04DD" w:rsidRPr="00FE5AA5" w:rsidRDefault="001B0B60" w:rsidP="003B2EFC">
            <w:pPr>
              <w:pStyle w:val="ListParagraph"/>
              <w:ind w:left="1440"/>
              <w:rPr>
                <w:rFonts w:cs="Arial"/>
                <w:sz w:val="20"/>
              </w:rPr>
            </w:pPr>
            <m:oMathPara>
              <m:oMathParaPr>
                <m:jc m:val="center"/>
              </m:oMathParaPr>
              <m:oMath>
                <m:sSub>
                  <m:sSubPr>
                    <m:ctrlPr>
                      <w:rPr>
                        <w:rFonts w:ascii="Cambria Math" w:hAnsi="Cambria Math" w:cs="Arial"/>
                        <w:i/>
                        <w:sz w:val="20"/>
                      </w:rPr>
                    </m:ctrlPr>
                  </m:sSubPr>
                  <m:e>
                    <m:r>
                      <w:rPr>
                        <w:rFonts w:ascii="Cambria Math" w:hAnsi="Cambria Math" w:cs="Arial"/>
                        <w:sz w:val="20"/>
                      </w:rPr>
                      <m:t>rho_dom</m:t>
                    </m:r>
                  </m:e>
                  <m:sub>
                    <m:r>
                      <w:rPr>
                        <w:rFonts w:ascii="Cambria Math" w:hAnsi="Cambria Math" w:cs="Arial"/>
                        <w:sz w:val="20"/>
                      </w:rPr>
                      <m:t>ccy,i</m:t>
                    </m:r>
                  </m:sub>
                </m:sSub>
                <m:r>
                  <w:rPr>
                    <w:rFonts w:ascii="Cambria Math" w:hAnsi="Cambria Math" w:cs="Arial"/>
                    <w:sz w:val="20"/>
                  </w:rPr>
                  <m:t>=</m:t>
                </m:r>
                <m:f>
                  <m:fPr>
                    <m:ctrlPr>
                      <w:rPr>
                        <w:rFonts w:ascii="Cambria Math" w:hAnsi="Cambria Math" w:cs="Arial"/>
                        <w:i/>
                        <w:sz w:val="20"/>
                      </w:rPr>
                    </m:ctrlPr>
                  </m:fPr>
                  <m:num>
                    <m:r>
                      <w:rPr>
                        <w:rFonts w:ascii="Cambria Math" w:hAnsi="Cambria Math" w:cs="Arial"/>
                        <w:sz w:val="20"/>
                      </w:rPr>
                      <m:t>BaseNotional</m:t>
                    </m:r>
                  </m:num>
                  <m:den>
                    <m:r>
                      <w:rPr>
                        <w:rFonts w:ascii="Cambria Math" w:hAnsi="Cambria Math" w:cs="Arial"/>
                        <w:sz w:val="20"/>
                      </w:rPr>
                      <m:t>100*S</m:t>
                    </m:r>
                  </m:den>
                </m:f>
                <m:r>
                  <m:rPr>
                    <m:sty m:val="p"/>
                  </m:rPr>
                  <w:rPr>
                    <w:rFonts w:ascii="Cambria Math" w:hAnsi="Cambria Math" w:cs="Arial"/>
                    <w:sz w:val="20"/>
                  </w:rPr>
                  <m:t>Φ</m:t>
                </m:r>
                <m:r>
                  <w:rPr>
                    <w:rFonts w:ascii="Cambria Math" w:hAnsi="Cambria Math" w:cs="Arial"/>
                    <w:sz w:val="20"/>
                  </w:rPr>
                  <m:t>KT</m:t>
                </m:r>
                <m:sSup>
                  <m:sSupPr>
                    <m:ctrlPr>
                      <w:rPr>
                        <w:rFonts w:ascii="Cambria Math" w:hAnsi="Cambria Math" w:cs="Arial"/>
                        <w:i/>
                        <w:sz w:val="20"/>
                      </w:rPr>
                    </m:ctrlPr>
                  </m:sSupPr>
                  <m:e>
                    <m:r>
                      <w:rPr>
                        <w:rFonts w:ascii="Cambria Math" w:hAnsi="Cambria Math" w:cs="Arial"/>
                        <w:sz w:val="20"/>
                      </w:rPr>
                      <m:t>e</m:t>
                    </m:r>
                  </m:e>
                  <m:sup>
                    <m:r>
                      <w:rPr>
                        <w:rFonts w:ascii="Cambria Math" w:hAnsi="Cambria Math" w:cs="Arial"/>
                        <w:sz w:val="20"/>
                      </w:rPr>
                      <m:t>-</m:t>
                    </m:r>
                    <m:sSub>
                      <m:sSubPr>
                        <m:ctrlPr>
                          <w:rPr>
                            <w:rFonts w:ascii="Cambria Math" w:hAnsi="Cambria Math" w:cs="Arial"/>
                            <w:i/>
                            <w:sz w:val="20"/>
                          </w:rPr>
                        </m:ctrlPr>
                      </m:sSubPr>
                      <m:e>
                        <m:r>
                          <w:rPr>
                            <w:rFonts w:ascii="Cambria Math" w:hAnsi="Cambria Math" w:cs="Arial"/>
                            <w:sz w:val="20"/>
                          </w:rPr>
                          <m:t>Z</m:t>
                        </m:r>
                      </m:e>
                      <m:sub>
                        <m:r>
                          <w:rPr>
                            <w:rFonts w:ascii="Cambria Math" w:hAnsi="Cambria Math" w:cs="Arial"/>
                            <w:sz w:val="20"/>
                          </w:rPr>
                          <m:t>Term,RS,SD</m:t>
                        </m:r>
                      </m:sub>
                    </m:sSub>
                  </m:sup>
                </m:sSup>
                <m:r>
                  <w:rPr>
                    <w:rFonts w:ascii="Cambria Math" w:hAnsi="Cambria Math" w:cs="Arial"/>
                    <w:sz w:val="20"/>
                  </w:rPr>
                  <m:t>N(</m:t>
                </m:r>
                <m:r>
                  <m:rPr>
                    <m:sty m:val="p"/>
                  </m:rPr>
                  <w:rPr>
                    <w:rFonts w:ascii="Cambria Math" w:hAnsi="Cambria Math" w:cs="Arial"/>
                    <w:sz w:val="20"/>
                  </w:rPr>
                  <m:t>Φ</m:t>
                </m:r>
                <m:sSub>
                  <m:sSubPr>
                    <m:ctrlPr>
                      <w:rPr>
                        <w:rFonts w:ascii="Cambria Math" w:hAnsi="Cambria Math" w:cs="Arial"/>
                        <w:i/>
                        <w:sz w:val="20"/>
                      </w:rPr>
                    </m:ctrlPr>
                  </m:sSubPr>
                  <m:e>
                    <m:r>
                      <w:rPr>
                        <w:rFonts w:ascii="Cambria Math" w:hAnsi="Cambria Math" w:cs="Arial"/>
                        <w:sz w:val="20"/>
                      </w:rPr>
                      <m:t>d</m:t>
                    </m:r>
                  </m:e>
                  <m:sub>
                    <m:r>
                      <w:rPr>
                        <w:rFonts w:ascii="Cambria Math" w:hAnsi="Cambria Math" w:cs="Arial"/>
                        <w:sz w:val="20"/>
                      </w:rPr>
                      <m:t>2</m:t>
                    </m:r>
                  </m:sub>
                </m:sSub>
                <m:r>
                  <w:rPr>
                    <w:rFonts w:ascii="Cambria Math" w:hAnsi="Cambria Math" w:cs="Arial"/>
                    <w:sz w:val="20"/>
                  </w:rPr>
                  <m:t>)</m:t>
                </m:r>
              </m:oMath>
            </m:oMathPara>
          </w:p>
          <w:p w:rsidR="003A04DD" w:rsidRDefault="001B0B60" w:rsidP="003B2EFC">
            <w:pPr>
              <w:pStyle w:val="ListParagraph"/>
              <w:ind w:left="1440"/>
              <w:rPr>
                <w:rFonts w:cs="Arial"/>
                <w:sz w:val="20"/>
              </w:rPr>
            </w:pPr>
            <m:oMathPara>
              <m:oMath>
                <m:sSub>
                  <m:sSubPr>
                    <m:ctrlPr>
                      <w:rPr>
                        <w:rFonts w:ascii="Cambria Math" w:hAnsi="Cambria Math" w:cs="Arial"/>
                        <w:i/>
                        <w:sz w:val="20"/>
                      </w:rPr>
                    </m:ctrlPr>
                  </m:sSubPr>
                  <m:e>
                    <m:r>
                      <w:rPr>
                        <w:rFonts w:ascii="Cambria Math" w:hAnsi="Cambria Math" w:cs="Arial"/>
                        <w:sz w:val="20"/>
                      </w:rPr>
                      <m:t>rho_for</m:t>
                    </m:r>
                  </m:e>
                  <m:sub>
                    <m:r>
                      <w:rPr>
                        <w:rFonts w:ascii="Cambria Math" w:hAnsi="Cambria Math" w:cs="Arial"/>
                        <w:sz w:val="20"/>
                      </w:rPr>
                      <m:t>ccy,i</m:t>
                    </m:r>
                  </m:sub>
                </m:sSub>
                <m:r>
                  <w:rPr>
                    <w:rFonts w:ascii="Cambria Math" w:hAnsi="Cambria Math" w:cs="Arial"/>
                    <w:sz w:val="20"/>
                  </w:rPr>
                  <m:t>=-</m:t>
                </m:r>
                <m:f>
                  <m:fPr>
                    <m:ctrlPr>
                      <w:rPr>
                        <w:rFonts w:ascii="Cambria Math" w:hAnsi="Cambria Math" w:cs="Arial"/>
                        <w:i/>
                        <w:sz w:val="20"/>
                      </w:rPr>
                    </m:ctrlPr>
                  </m:fPr>
                  <m:num>
                    <m:r>
                      <w:rPr>
                        <w:rFonts w:ascii="Cambria Math" w:hAnsi="Cambria Math" w:cs="Arial"/>
                        <w:sz w:val="20"/>
                      </w:rPr>
                      <m:t>BaseNotional</m:t>
                    </m:r>
                  </m:num>
                  <m:den>
                    <m:r>
                      <w:rPr>
                        <w:rFonts w:ascii="Cambria Math" w:hAnsi="Cambria Math" w:cs="Arial"/>
                        <w:sz w:val="20"/>
                      </w:rPr>
                      <m:t>100*S</m:t>
                    </m:r>
                  </m:den>
                </m:f>
                <m:r>
                  <m:rPr>
                    <m:sty m:val="p"/>
                  </m:rPr>
                  <w:rPr>
                    <w:rFonts w:ascii="Cambria Math" w:hAnsi="Cambria Math" w:cs="Arial"/>
                    <w:sz w:val="20"/>
                  </w:rPr>
                  <m:t>Φ</m:t>
                </m:r>
                <m:r>
                  <w:rPr>
                    <w:rFonts w:ascii="Cambria Math" w:hAnsi="Cambria Math" w:cs="Arial"/>
                    <w:sz w:val="20"/>
                  </w:rPr>
                  <m:t>ST</m:t>
                </m:r>
                <m:sSup>
                  <m:sSupPr>
                    <m:ctrlPr>
                      <w:rPr>
                        <w:rFonts w:ascii="Cambria Math" w:hAnsi="Cambria Math" w:cs="Arial"/>
                        <w:i/>
                        <w:sz w:val="20"/>
                      </w:rPr>
                    </m:ctrlPr>
                  </m:sSupPr>
                  <m:e>
                    <m:r>
                      <w:rPr>
                        <w:rFonts w:ascii="Cambria Math" w:hAnsi="Cambria Math" w:cs="Arial"/>
                        <w:sz w:val="20"/>
                      </w:rPr>
                      <m:t>e</m:t>
                    </m:r>
                  </m:e>
                  <m:sup>
                    <m:r>
                      <w:rPr>
                        <w:rFonts w:ascii="Cambria Math" w:hAnsi="Cambria Math" w:cs="Arial"/>
                        <w:sz w:val="20"/>
                      </w:rPr>
                      <m:t>-</m:t>
                    </m:r>
                    <m:sSub>
                      <m:sSubPr>
                        <m:ctrlPr>
                          <w:rPr>
                            <w:rFonts w:ascii="Cambria Math" w:hAnsi="Cambria Math" w:cs="Arial"/>
                            <w:i/>
                            <w:sz w:val="20"/>
                          </w:rPr>
                        </m:ctrlPr>
                      </m:sSubPr>
                      <m:e>
                        <m:r>
                          <w:rPr>
                            <w:rFonts w:ascii="Cambria Math" w:hAnsi="Cambria Math" w:cs="Arial"/>
                            <w:sz w:val="20"/>
                          </w:rPr>
                          <m:t>Z</m:t>
                        </m:r>
                      </m:e>
                      <m:sub>
                        <m:r>
                          <w:rPr>
                            <w:rFonts w:ascii="Cambria Math" w:hAnsi="Cambria Math" w:cs="Arial"/>
                            <w:sz w:val="20"/>
                          </w:rPr>
                          <m:t>Base,RS,SD</m:t>
                        </m:r>
                      </m:sub>
                    </m:sSub>
                  </m:sup>
                </m:sSup>
                <m:r>
                  <w:rPr>
                    <w:rFonts w:ascii="Cambria Math" w:hAnsi="Cambria Math" w:cs="Arial"/>
                    <w:sz w:val="20"/>
                  </w:rPr>
                  <m:t>N(</m:t>
                </m:r>
                <m:r>
                  <m:rPr>
                    <m:sty m:val="p"/>
                  </m:rPr>
                  <w:rPr>
                    <w:rFonts w:ascii="Cambria Math" w:hAnsi="Cambria Math" w:cs="Arial"/>
                    <w:sz w:val="20"/>
                  </w:rPr>
                  <m:t>Φ</m:t>
                </m:r>
                <m:sSub>
                  <m:sSubPr>
                    <m:ctrlPr>
                      <w:rPr>
                        <w:rFonts w:ascii="Cambria Math" w:hAnsi="Cambria Math" w:cs="Arial"/>
                        <w:i/>
                        <w:sz w:val="20"/>
                      </w:rPr>
                    </m:ctrlPr>
                  </m:sSubPr>
                  <m:e>
                    <m:r>
                      <w:rPr>
                        <w:rFonts w:ascii="Cambria Math" w:hAnsi="Cambria Math" w:cs="Arial"/>
                        <w:sz w:val="20"/>
                      </w:rPr>
                      <m:t>d</m:t>
                    </m:r>
                  </m:e>
                  <m:sub>
                    <m:r>
                      <w:rPr>
                        <w:rFonts w:ascii="Cambria Math" w:hAnsi="Cambria Math" w:cs="Arial"/>
                        <w:sz w:val="20"/>
                      </w:rPr>
                      <m:t>1</m:t>
                    </m:r>
                  </m:sub>
                </m:sSub>
                <m:r>
                  <w:rPr>
                    <w:rFonts w:ascii="Cambria Math" w:hAnsi="Cambria Math" w:cs="Arial"/>
                    <w:sz w:val="20"/>
                  </w:rPr>
                  <m:t>)</m:t>
                </m:r>
              </m:oMath>
            </m:oMathPara>
          </w:p>
        </w:tc>
      </w:tr>
      <w:tr w:rsidR="003A04DD" w:rsidRPr="00CB1A5C" w:rsidTr="003D7588">
        <w:trPr>
          <w:trHeight w:val="433"/>
        </w:trPr>
        <w:tc>
          <w:tcPr>
            <w:tcW w:w="1668" w:type="dxa"/>
            <w:shd w:val="clear" w:color="auto" w:fill="00B050"/>
          </w:tcPr>
          <w:p w:rsidR="003A04DD" w:rsidRPr="00CB1A5C" w:rsidRDefault="003A04DD" w:rsidP="003B2EFC">
            <w:pPr>
              <w:keepNext/>
              <w:rPr>
                <w:rFonts w:ascii="Arial" w:hAnsi="Arial" w:cs="Arial"/>
                <w:sz w:val="20"/>
                <w:szCs w:val="20"/>
              </w:rPr>
            </w:pPr>
            <w:r w:rsidRPr="00CB1A5C">
              <w:rPr>
                <w:rFonts w:ascii="Arial" w:hAnsi="Arial" w:cs="Arial"/>
                <w:sz w:val="20"/>
                <w:szCs w:val="20"/>
              </w:rPr>
              <w:t xml:space="preserve">BR </w:t>
            </w:r>
            <w:r>
              <w:rPr>
                <w:rFonts w:ascii="Arial" w:hAnsi="Arial" w:cs="Arial"/>
                <w:noProof/>
                <w:sz w:val="20"/>
                <w:szCs w:val="20"/>
              </w:rPr>
              <w:t>161</w:t>
            </w:r>
            <w:r w:rsidRPr="00CB1A5C">
              <w:rPr>
                <w:rFonts w:ascii="Arial" w:hAnsi="Arial" w:cs="Arial"/>
                <w:sz w:val="20"/>
                <w:szCs w:val="20"/>
              </w:rPr>
              <w:t xml:space="preserve"> </w:t>
            </w:r>
            <w:r>
              <w:rPr>
                <w:rFonts w:ascii="Arial" w:hAnsi="Arial" w:cs="Arial"/>
                <w:sz w:val="20"/>
                <w:szCs w:val="20"/>
              </w:rPr>
              <w:t>-</w:t>
            </w:r>
            <w:r w:rsidRPr="00CB1A5C">
              <w:rPr>
                <w:rFonts w:ascii="Arial" w:hAnsi="Arial" w:cs="Arial"/>
                <w:sz w:val="20"/>
                <w:szCs w:val="20"/>
              </w:rPr>
              <w:t xml:space="preserve"> Rho(f/d) bucketing</w:t>
            </w:r>
          </w:p>
        </w:tc>
        <w:tc>
          <w:tcPr>
            <w:tcW w:w="7796" w:type="dxa"/>
          </w:tcPr>
          <w:p w:rsidR="003A04DD" w:rsidRPr="00CB1A5C" w:rsidRDefault="003A04DD" w:rsidP="003B2EFC">
            <w:pPr>
              <w:rPr>
                <w:rFonts w:ascii="Arial" w:hAnsi="Arial" w:cs="Arial"/>
                <w:sz w:val="20"/>
                <w:szCs w:val="20"/>
              </w:rPr>
            </w:pPr>
            <w:r w:rsidRPr="00CB1A5C">
              <w:rPr>
                <w:rFonts w:ascii="Arial" w:hAnsi="Arial" w:cs="Arial"/>
                <w:sz w:val="20"/>
                <w:szCs w:val="20"/>
              </w:rPr>
              <w:t>As a ForexClear Risk User:</w:t>
            </w:r>
          </w:p>
          <w:p w:rsidR="003A04DD" w:rsidRPr="00CB1A5C" w:rsidRDefault="003A04DD" w:rsidP="003B2EFC">
            <w:pPr>
              <w:rPr>
                <w:rFonts w:ascii="Arial" w:hAnsi="Arial" w:cs="Arial"/>
                <w:sz w:val="20"/>
                <w:szCs w:val="20"/>
              </w:rPr>
            </w:pPr>
            <w:r w:rsidRPr="00CB1A5C">
              <w:rPr>
                <w:rFonts w:ascii="Arial" w:hAnsi="Arial" w:cs="Arial"/>
                <w:sz w:val="20"/>
                <w:szCs w:val="20"/>
              </w:rPr>
              <w:t xml:space="preserve">I want the ForexClear system to calculate the </w:t>
            </w:r>
            <w:proofErr w:type="spellStart"/>
            <w:r w:rsidRPr="00CB1A5C">
              <w:rPr>
                <w:rFonts w:ascii="Arial" w:hAnsi="Arial" w:cs="Arial"/>
                <w:sz w:val="20"/>
                <w:szCs w:val="20"/>
              </w:rPr>
              <w:t>rhos</w:t>
            </w:r>
            <w:proofErr w:type="spellEnd"/>
            <w:r w:rsidRPr="00CB1A5C">
              <w:rPr>
                <w:rFonts w:ascii="Arial" w:hAnsi="Arial" w:cs="Arial"/>
                <w:sz w:val="20"/>
                <w:szCs w:val="20"/>
              </w:rPr>
              <w:t xml:space="preserve"> for each portfolio, bucketed by tenor so that I can view my curve risk.</w:t>
            </w:r>
          </w:p>
          <w:p w:rsidR="003A04DD" w:rsidRPr="00CB1A5C" w:rsidRDefault="003A04DD" w:rsidP="003B2EFC">
            <w:pPr>
              <w:rPr>
                <w:rFonts w:ascii="Arial" w:hAnsi="Arial" w:cs="Arial"/>
                <w:sz w:val="20"/>
                <w:szCs w:val="20"/>
              </w:rPr>
            </w:pPr>
            <w:r w:rsidRPr="00CB1A5C">
              <w:rPr>
                <w:rFonts w:ascii="Arial" w:hAnsi="Arial" w:cs="Arial"/>
                <w:sz w:val="20"/>
                <w:szCs w:val="20"/>
              </w:rPr>
              <w:t>Acceptance criteria:</w:t>
            </w:r>
          </w:p>
          <w:p w:rsidR="003A04DD" w:rsidRPr="00CB1A5C" w:rsidRDefault="003A04DD" w:rsidP="000A4C4F">
            <w:pPr>
              <w:pStyle w:val="ListParagraph"/>
              <w:numPr>
                <w:ilvl w:val="0"/>
                <w:numId w:val="196"/>
              </w:numPr>
              <w:overflowPunct w:val="0"/>
              <w:autoSpaceDE w:val="0"/>
              <w:autoSpaceDN w:val="0"/>
              <w:adjustRightInd w:val="0"/>
              <w:spacing w:after="120" w:line="240" w:lineRule="auto"/>
              <w:textAlignment w:val="baseline"/>
              <w:rPr>
                <w:rFonts w:cs="Arial"/>
                <w:color w:val="2C9AFF" w:themeColor="text2" w:themeTint="99"/>
                <w:sz w:val="20"/>
              </w:rPr>
            </w:pPr>
            <w:r w:rsidRPr="00CB1A5C">
              <w:rPr>
                <w:rFonts w:cs="Arial"/>
                <w:sz w:val="20"/>
              </w:rPr>
              <w:t xml:space="preserve">Rho for each curve is calculated as per the bucketing methodology as per </w:t>
            </w:r>
            <w:r w:rsidRPr="003A0CDC">
              <w:rPr>
                <w:rFonts w:cs="Arial"/>
                <w:b/>
                <w:sz w:val="20"/>
              </w:rPr>
              <w:t xml:space="preserve">BR </w:t>
            </w:r>
            <w:r w:rsidRPr="003A0CDC">
              <w:rPr>
                <w:rFonts w:cs="Arial"/>
                <w:b/>
                <w:noProof/>
                <w:sz w:val="20"/>
              </w:rPr>
              <w:t>147</w:t>
            </w:r>
          </w:p>
        </w:tc>
      </w:tr>
    </w:tbl>
    <w:p w:rsidR="003A04DD" w:rsidRDefault="003A04DD" w:rsidP="003A04DD">
      <w:pPr>
        <w:rPr>
          <w:rFonts w:ascii="Arial" w:hAnsi="Arial" w:cs="Arial"/>
          <w:sz w:val="20"/>
          <w:szCs w:val="20"/>
        </w:rPr>
      </w:pPr>
    </w:p>
    <w:p w:rsidR="00FE5AA5" w:rsidRPr="00CB1A5C" w:rsidRDefault="00FE5AA5" w:rsidP="003A04DD">
      <w:pPr>
        <w:rPr>
          <w:rFonts w:ascii="Arial" w:hAnsi="Arial" w:cs="Arial"/>
          <w:sz w:val="20"/>
          <w:szCs w:val="20"/>
        </w:rPr>
      </w:pPr>
    </w:p>
    <w:p w:rsidR="003A04DD" w:rsidRPr="00CB1A5C" w:rsidRDefault="003A04DD" w:rsidP="003D7588">
      <w:pPr>
        <w:pStyle w:val="FXRiskH2"/>
      </w:pPr>
      <w:bookmarkStart w:id="207" w:name="_Toc437605616"/>
      <w:bookmarkStart w:id="208" w:name="_Toc441186629"/>
      <w:bookmarkStart w:id="209" w:name="_Toc441216266"/>
      <w:bookmarkStart w:id="210" w:name="_Toc441503689"/>
      <w:bookmarkStart w:id="211" w:name="_Toc442109079"/>
      <w:bookmarkStart w:id="212" w:name="_Toc446494170"/>
      <w:bookmarkStart w:id="213" w:name="_Toc446502554"/>
      <w:bookmarkStart w:id="214" w:name="_Toc459118086"/>
      <w:proofErr w:type="spellStart"/>
      <w:r w:rsidRPr="00CB1A5C">
        <w:lastRenderedPageBreak/>
        <w:t>Vanna</w:t>
      </w:r>
      <w:bookmarkEnd w:id="207"/>
      <w:bookmarkEnd w:id="208"/>
      <w:bookmarkEnd w:id="209"/>
      <w:bookmarkEnd w:id="210"/>
      <w:bookmarkEnd w:id="211"/>
      <w:bookmarkEnd w:id="212"/>
      <w:bookmarkEnd w:id="213"/>
      <w:bookmarkEnd w:id="214"/>
      <w:proofErr w:type="spellEnd"/>
    </w:p>
    <w:tbl>
      <w:tblPr>
        <w:tblpPr w:leftFromText="180" w:rightFromText="180" w:vertAnchor="text" w:tblpY="1"/>
        <w:tblOverlap w:val="neve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68"/>
        <w:gridCol w:w="7796"/>
      </w:tblGrid>
      <w:tr w:rsidR="003A04DD" w:rsidRPr="00CB1A5C" w:rsidTr="003D7588">
        <w:trPr>
          <w:trHeight w:val="433"/>
        </w:trPr>
        <w:tc>
          <w:tcPr>
            <w:tcW w:w="1668" w:type="dxa"/>
            <w:shd w:val="clear" w:color="auto" w:fill="00B050"/>
          </w:tcPr>
          <w:p w:rsidR="003A04DD" w:rsidRPr="00CB1A5C" w:rsidRDefault="003A04DD" w:rsidP="003B2EFC">
            <w:pPr>
              <w:keepNext/>
              <w:rPr>
                <w:rFonts w:ascii="Arial" w:hAnsi="Arial" w:cs="Arial"/>
                <w:sz w:val="20"/>
                <w:szCs w:val="20"/>
              </w:rPr>
            </w:pPr>
            <w:bookmarkStart w:id="215" w:name="_Ref442867885"/>
            <w:r w:rsidRPr="00CB1A5C">
              <w:rPr>
                <w:rFonts w:ascii="Arial" w:hAnsi="Arial" w:cs="Arial"/>
                <w:sz w:val="20"/>
                <w:szCs w:val="20"/>
              </w:rPr>
              <w:t xml:space="preserve">BR </w:t>
            </w:r>
            <w:r>
              <w:rPr>
                <w:rFonts w:ascii="Arial" w:hAnsi="Arial" w:cs="Arial"/>
                <w:noProof/>
                <w:sz w:val="20"/>
                <w:szCs w:val="20"/>
              </w:rPr>
              <w:t>162</w:t>
            </w:r>
            <w:bookmarkEnd w:id="215"/>
            <w:r w:rsidRPr="00CB1A5C">
              <w:rPr>
                <w:rFonts w:ascii="Arial" w:hAnsi="Arial" w:cs="Arial"/>
                <w:sz w:val="20"/>
                <w:szCs w:val="20"/>
              </w:rPr>
              <w:t xml:space="preserve"> </w:t>
            </w:r>
            <w:r>
              <w:rPr>
                <w:rFonts w:ascii="Arial" w:hAnsi="Arial" w:cs="Arial"/>
                <w:sz w:val="20"/>
                <w:szCs w:val="20"/>
              </w:rPr>
              <w:t>-</w:t>
            </w:r>
            <w:r w:rsidRPr="00CB1A5C">
              <w:rPr>
                <w:rFonts w:ascii="Arial" w:hAnsi="Arial" w:cs="Arial"/>
                <w:sz w:val="20"/>
                <w:szCs w:val="20"/>
              </w:rPr>
              <w:t xml:space="preserve"> </w:t>
            </w:r>
            <w:proofErr w:type="spellStart"/>
            <w:r w:rsidRPr="00CB1A5C">
              <w:rPr>
                <w:rFonts w:ascii="Arial" w:hAnsi="Arial" w:cs="Arial"/>
                <w:sz w:val="20"/>
                <w:szCs w:val="20"/>
              </w:rPr>
              <w:t>Vanna</w:t>
            </w:r>
            <w:proofErr w:type="spellEnd"/>
            <w:r w:rsidRPr="00CB1A5C">
              <w:rPr>
                <w:rFonts w:ascii="Arial" w:hAnsi="Arial" w:cs="Arial"/>
                <w:sz w:val="20"/>
                <w:szCs w:val="20"/>
              </w:rPr>
              <w:t xml:space="preserve"> calculation</w:t>
            </w:r>
          </w:p>
        </w:tc>
        <w:tc>
          <w:tcPr>
            <w:tcW w:w="7796" w:type="dxa"/>
          </w:tcPr>
          <w:p w:rsidR="003A04DD" w:rsidRPr="00CB1A5C" w:rsidRDefault="003A04DD" w:rsidP="003B2EFC">
            <w:pPr>
              <w:rPr>
                <w:rFonts w:ascii="Arial" w:hAnsi="Arial" w:cs="Arial"/>
                <w:sz w:val="20"/>
                <w:szCs w:val="20"/>
              </w:rPr>
            </w:pPr>
            <w:r w:rsidRPr="00CB1A5C">
              <w:rPr>
                <w:rFonts w:ascii="Arial" w:hAnsi="Arial" w:cs="Arial"/>
                <w:sz w:val="20"/>
                <w:szCs w:val="20"/>
              </w:rPr>
              <w:t>As a ForexClear Risk User:</w:t>
            </w:r>
          </w:p>
          <w:p w:rsidR="003A04DD" w:rsidRPr="00CB1A5C" w:rsidRDefault="003A04DD" w:rsidP="003B2EFC">
            <w:pPr>
              <w:rPr>
                <w:rFonts w:ascii="Arial" w:hAnsi="Arial" w:cs="Arial"/>
                <w:sz w:val="20"/>
                <w:szCs w:val="20"/>
              </w:rPr>
            </w:pPr>
            <w:r w:rsidRPr="00CB1A5C">
              <w:rPr>
                <w:rFonts w:ascii="Arial" w:hAnsi="Arial" w:cs="Arial"/>
                <w:sz w:val="20"/>
                <w:szCs w:val="20"/>
              </w:rPr>
              <w:t xml:space="preserve">I want the ForexClear system to calculate the </w:t>
            </w:r>
            <w:proofErr w:type="spellStart"/>
            <w:r w:rsidRPr="00CB1A5C">
              <w:rPr>
                <w:rFonts w:ascii="Arial" w:hAnsi="Arial" w:cs="Arial"/>
                <w:sz w:val="20"/>
                <w:szCs w:val="20"/>
              </w:rPr>
              <w:t>vanna</w:t>
            </w:r>
            <w:proofErr w:type="spellEnd"/>
            <w:r w:rsidRPr="00CB1A5C">
              <w:rPr>
                <w:rFonts w:ascii="Arial" w:hAnsi="Arial" w:cs="Arial"/>
                <w:sz w:val="20"/>
                <w:szCs w:val="20"/>
              </w:rPr>
              <w:t xml:space="preserve"> for each option trade such that the </w:t>
            </w:r>
            <w:proofErr w:type="spellStart"/>
            <w:r w:rsidRPr="00CB1A5C">
              <w:rPr>
                <w:rFonts w:ascii="Arial" w:hAnsi="Arial" w:cs="Arial"/>
                <w:sz w:val="20"/>
                <w:szCs w:val="20"/>
              </w:rPr>
              <w:t>vanna</w:t>
            </w:r>
            <w:proofErr w:type="spellEnd"/>
            <w:r w:rsidRPr="00CB1A5C">
              <w:rPr>
                <w:rFonts w:ascii="Arial" w:hAnsi="Arial" w:cs="Arial"/>
                <w:sz w:val="20"/>
                <w:szCs w:val="20"/>
              </w:rPr>
              <w:t xml:space="preserve"> is defined as the change in option </w:t>
            </w:r>
            <w:r>
              <w:rPr>
                <w:rFonts w:ascii="Arial" w:hAnsi="Arial" w:cs="Arial"/>
                <w:sz w:val="20"/>
                <w:szCs w:val="20"/>
              </w:rPr>
              <w:t>vega</w:t>
            </w:r>
            <w:r w:rsidRPr="00CB1A5C">
              <w:rPr>
                <w:rFonts w:ascii="Arial" w:hAnsi="Arial" w:cs="Arial"/>
                <w:sz w:val="20"/>
                <w:szCs w:val="20"/>
              </w:rPr>
              <w:t xml:space="preserve"> subject to a </w:t>
            </w:r>
            <w:r>
              <w:rPr>
                <w:rFonts w:ascii="Arial" w:hAnsi="Arial" w:cs="Arial"/>
                <w:sz w:val="20"/>
                <w:szCs w:val="20"/>
              </w:rPr>
              <w:t>one unit</w:t>
            </w:r>
            <w:r w:rsidRPr="00CB1A5C">
              <w:rPr>
                <w:rFonts w:ascii="Arial" w:hAnsi="Arial" w:cs="Arial"/>
                <w:sz w:val="20"/>
                <w:szCs w:val="20"/>
              </w:rPr>
              <w:t xml:space="preserve"> change in </w:t>
            </w:r>
            <w:r>
              <w:rPr>
                <w:rFonts w:ascii="Arial" w:hAnsi="Arial" w:cs="Arial"/>
                <w:sz w:val="20"/>
                <w:szCs w:val="20"/>
              </w:rPr>
              <w:t>the underlying spot rate</w:t>
            </w:r>
            <w:r w:rsidRPr="00CB1A5C">
              <w:rPr>
                <w:rFonts w:ascii="Arial" w:hAnsi="Arial" w:cs="Arial"/>
                <w:sz w:val="20"/>
                <w:szCs w:val="20"/>
              </w:rPr>
              <w:t>.</w:t>
            </w:r>
          </w:p>
          <w:p w:rsidR="003A04DD" w:rsidRPr="00CB1A5C" w:rsidRDefault="003A04DD" w:rsidP="003B2EFC">
            <w:pPr>
              <w:rPr>
                <w:rFonts w:ascii="Arial" w:hAnsi="Arial" w:cs="Arial"/>
                <w:sz w:val="20"/>
                <w:szCs w:val="20"/>
              </w:rPr>
            </w:pPr>
            <w:r w:rsidRPr="00CB1A5C">
              <w:rPr>
                <w:rFonts w:ascii="Arial" w:hAnsi="Arial" w:cs="Arial"/>
                <w:sz w:val="20"/>
                <w:szCs w:val="20"/>
              </w:rPr>
              <w:t>Acceptance criteria:</w:t>
            </w:r>
          </w:p>
          <w:p w:rsidR="003A04DD" w:rsidRPr="00CB1A5C" w:rsidRDefault="003A04DD" w:rsidP="000A4C4F">
            <w:pPr>
              <w:pStyle w:val="ListParagraph"/>
              <w:numPr>
                <w:ilvl w:val="0"/>
                <w:numId w:val="195"/>
              </w:numPr>
              <w:overflowPunct w:val="0"/>
              <w:autoSpaceDE w:val="0"/>
              <w:autoSpaceDN w:val="0"/>
              <w:adjustRightInd w:val="0"/>
              <w:spacing w:after="120" w:line="240" w:lineRule="auto"/>
              <w:textAlignment w:val="baseline"/>
              <w:rPr>
                <w:rFonts w:cs="Arial"/>
                <w:sz w:val="20"/>
              </w:rPr>
            </w:pPr>
            <w:proofErr w:type="spellStart"/>
            <w:r w:rsidRPr="00CB1A5C">
              <w:rPr>
                <w:rFonts w:cs="Arial"/>
                <w:sz w:val="20"/>
              </w:rPr>
              <w:t>Vanna</w:t>
            </w:r>
            <w:proofErr w:type="spellEnd"/>
            <w:r w:rsidRPr="00CB1A5C">
              <w:rPr>
                <w:rFonts w:cs="Arial"/>
                <w:sz w:val="20"/>
              </w:rPr>
              <w:t xml:space="preserve"> for each option </w:t>
            </w:r>
            <w:proofErr w:type="spellStart"/>
            <w:r w:rsidRPr="00CB1A5C">
              <w:rPr>
                <w:rFonts w:cs="Arial"/>
                <w:i/>
                <w:sz w:val="20"/>
              </w:rPr>
              <w:t>i</w:t>
            </w:r>
            <w:proofErr w:type="spellEnd"/>
            <w:r w:rsidRPr="00CB1A5C">
              <w:rPr>
                <w:rFonts w:cs="Arial"/>
                <w:i/>
                <w:sz w:val="20"/>
              </w:rPr>
              <w:t xml:space="preserve"> </w:t>
            </w:r>
            <w:r w:rsidRPr="00CB1A5C">
              <w:rPr>
                <w:rFonts w:cs="Arial"/>
                <w:sz w:val="20"/>
              </w:rPr>
              <w:t>to be calculated in base currency (</w:t>
            </w:r>
            <w:proofErr w:type="spellStart"/>
            <w:r w:rsidRPr="00CB1A5C">
              <w:rPr>
                <w:rFonts w:cs="Arial"/>
                <w:sz w:val="20"/>
              </w:rPr>
              <w:t>ccy</w:t>
            </w:r>
            <w:proofErr w:type="spellEnd"/>
            <w:r w:rsidRPr="00CB1A5C">
              <w:rPr>
                <w:rFonts w:cs="Arial"/>
                <w:sz w:val="20"/>
              </w:rPr>
              <w:t>) as:</w:t>
            </w:r>
          </w:p>
          <w:p w:rsidR="003A04DD" w:rsidRPr="00CB1A5C" w:rsidRDefault="001B0B60" w:rsidP="00FE5AA5">
            <w:pPr>
              <w:ind w:left="682"/>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Vanna</m:t>
                    </m:r>
                  </m:e>
                  <m:sub>
                    <m:r>
                      <w:rPr>
                        <w:rFonts w:ascii="Cambria Math" w:hAnsi="Cambria Math" w:cs="Arial"/>
                        <w:sz w:val="20"/>
                        <w:szCs w:val="20"/>
                      </w:rPr>
                      <m:t>ccy,i</m:t>
                    </m:r>
                  </m:sub>
                </m:sSub>
                <m:r>
                  <w:rPr>
                    <w:rFonts w:ascii="Cambria Math" w:hAnsi="Cambria Math" w:cs="Arial"/>
                    <w:sz w:val="20"/>
                    <w:szCs w:val="20"/>
                  </w:rPr>
                  <m:t>=BaseNotional*</m:t>
                </m:r>
                <m:f>
                  <m:fPr>
                    <m:ctrlPr>
                      <w:rPr>
                        <w:rFonts w:ascii="Cambria Math" w:hAnsi="Cambria Math" w:cs="Arial"/>
                        <w:i/>
                        <w:sz w:val="20"/>
                        <w:szCs w:val="20"/>
                      </w:rPr>
                    </m:ctrlPr>
                  </m:fPr>
                  <m:num>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Z</m:t>
                            </m:r>
                          </m:e>
                          <m:sub>
                            <m:r>
                              <w:rPr>
                                <w:rFonts w:ascii="Cambria Math" w:hAnsi="Cambria Math" w:cs="Arial"/>
                                <w:sz w:val="20"/>
                                <w:szCs w:val="20"/>
                              </w:rPr>
                              <m:t>Base,RS,SD</m:t>
                            </m:r>
                          </m:sub>
                        </m:sSub>
                      </m:sup>
                    </m:sSup>
                    <m:sSup>
                      <m:sSupPr>
                        <m:ctrlPr>
                          <w:rPr>
                            <w:rFonts w:ascii="Cambria Math" w:hAnsi="Cambria Math" w:cs="Arial"/>
                            <w:i/>
                            <w:sz w:val="20"/>
                            <w:szCs w:val="20"/>
                          </w:rPr>
                        </m:ctrlPr>
                      </m:sSupPr>
                      <m:e>
                        <m:r>
                          <w:rPr>
                            <w:rFonts w:ascii="Cambria Math" w:hAnsi="Cambria Math" w:cs="Arial"/>
                            <w:sz w:val="20"/>
                            <w:szCs w:val="20"/>
                          </w:rPr>
                          <m:t>N</m:t>
                        </m:r>
                      </m:e>
                      <m:sup>
                        <m:r>
                          <w:rPr>
                            <w:rFonts w:ascii="Cambria Math" w:hAnsi="Cambria Math" w:cs="Arial"/>
                            <w:sz w:val="20"/>
                            <w:szCs w:val="20"/>
                          </w:rPr>
                          <m:t>'</m:t>
                        </m:r>
                      </m:sup>
                    </m:s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1</m:t>
                            </m:r>
                          </m:sub>
                        </m:sSub>
                      </m:e>
                    </m:d>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2</m:t>
                        </m:r>
                      </m:sub>
                    </m:sSub>
                  </m:num>
                  <m:den>
                    <m:r>
                      <w:rPr>
                        <w:rFonts w:ascii="Cambria Math" w:hAnsi="Cambria Math" w:cs="Arial"/>
                        <w:sz w:val="20"/>
                        <w:szCs w:val="20"/>
                      </w:rPr>
                      <m:t>σ</m:t>
                    </m:r>
                  </m:den>
                </m:f>
              </m:oMath>
            </m:oMathPara>
          </w:p>
        </w:tc>
      </w:tr>
      <w:tr w:rsidR="003A04DD" w:rsidRPr="00CB1A5C" w:rsidTr="003D7588">
        <w:trPr>
          <w:trHeight w:val="433"/>
        </w:trPr>
        <w:tc>
          <w:tcPr>
            <w:tcW w:w="1668" w:type="dxa"/>
            <w:shd w:val="clear" w:color="auto" w:fill="00B050"/>
          </w:tcPr>
          <w:p w:rsidR="003A04DD" w:rsidRPr="00CB1A5C" w:rsidRDefault="003A04DD" w:rsidP="003B2EFC">
            <w:pPr>
              <w:keepNext/>
              <w:rPr>
                <w:rFonts w:ascii="Arial" w:hAnsi="Arial" w:cs="Arial"/>
                <w:sz w:val="20"/>
                <w:szCs w:val="20"/>
              </w:rPr>
            </w:pPr>
            <w:r w:rsidRPr="00CB1A5C">
              <w:rPr>
                <w:rFonts w:ascii="Arial" w:hAnsi="Arial" w:cs="Arial"/>
                <w:sz w:val="20"/>
                <w:szCs w:val="20"/>
              </w:rPr>
              <w:t xml:space="preserve">BR </w:t>
            </w:r>
            <w:r>
              <w:rPr>
                <w:rFonts w:ascii="Arial" w:hAnsi="Arial" w:cs="Arial"/>
                <w:noProof/>
                <w:sz w:val="20"/>
                <w:szCs w:val="20"/>
              </w:rPr>
              <w:t>163</w:t>
            </w:r>
            <w:r w:rsidRPr="00CB1A5C">
              <w:rPr>
                <w:rFonts w:ascii="Arial" w:hAnsi="Arial" w:cs="Arial"/>
                <w:sz w:val="20"/>
                <w:szCs w:val="20"/>
              </w:rPr>
              <w:t xml:space="preserve"> </w:t>
            </w:r>
            <w:r>
              <w:rPr>
                <w:rFonts w:ascii="Arial" w:hAnsi="Arial" w:cs="Arial"/>
                <w:sz w:val="20"/>
                <w:szCs w:val="20"/>
              </w:rPr>
              <w:t>-</w:t>
            </w:r>
            <w:r w:rsidRPr="00CB1A5C">
              <w:rPr>
                <w:rFonts w:ascii="Arial" w:hAnsi="Arial" w:cs="Arial"/>
                <w:sz w:val="20"/>
                <w:szCs w:val="20"/>
              </w:rPr>
              <w:t xml:space="preserve"> </w:t>
            </w:r>
            <w:proofErr w:type="spellStart"/>
            <w:r w:rsidRPr="00CB1A5C">
              <w:rPr>
                <w:rFonts w:ascii="Arial" w:hAnsi="Arial" w:cs="Arial"/>
                <w:sz w:val="20"/>
                <w:szCs w:val="20"/>
              </w:rPr>
              <w:t>Vanna</w:t>
            </w:r>
            <w:proofErr w:type="spellEnd"/>
            <w:r w:rsidRPr="00CB1A5C">
              <w:rPr>
                <w:rFonts w:ascii="Arial" w:hAnsi="Arial" w:cs="Arial"/>
                <w:sz w:val="20"/>
                <w:szCs w:val="20"/>
              </w:rPr>
              <w:t xml:space="preserve"> </w:t>
            </w:r>
            <w:r>
              <w:rPr>
                <w:rFonts w:ascii="Arial" w:hAnsi="Arial" w:cs="Arial"/>
                <w:sz w:val="20"/>
                <w:szCs w:val="20"/>
              </w:rPr>
              <w:t>bucketing</w:t>
            </w:r>
          </w:p>
        </w:tc>
        <w:tc>
          <w:tcPr>
            <w:tcW w:w="7796" w:type="dxa"/>
          </w:tcPr>
          <w:p w:rsidR="003A04DD" w:rsidRPr="00CB1A5C" w:rsidRDefault="003A04DD" w:rsidP="003B2EFC">
            <w:pPr>
              <w:rPr>
                <w:rFonts w:ascii="Arial" w:hAnsi="Arial" w:cs="Arial"/>
                <w:sz w:val="20"/>
                <w:szCs w:val="20"/>
              </w:rPr>
            </w:pPr>
            <w:r w:rsidRPr="00CB1A5C">
              <w:rPr>
                <w:rFonts w:ascii="Arial" w:hAnsi="Arial" w:cs="Arial"/>
                <w:sz w:val="20"/>
                <w:szCs w:val="20"/>
              </w:rPr>
              <w:t>As a ForexClear Risk User:</w:t>
            </w:r>
          </w:p>
          <w:p w:rsidR="003A04DD" w:rsidRPr="00CB1A5C" w:rsidRDefault="003A04DD" w:rsidP="003B2EFC">
            <w:pPr>
              <w:rPr>
                <w:rFonts w:ascii="Arial" w:hAnsi="Arial" w:cs="Arial"/>
                <w:sz w:val="20"/>
                <w:szCs w:val="20"/>
              </w:rPr>
            </w:pPr>
            <w:r w:rsidRPr="00CB1A5C">
              <w:rPr>
                <w:rFonts w:ascii="Arial" w:hAnsi="Arial" w:cs="Arial"/>
                <w:sz w:val="20"/>
                <w:szCs w:val="20"/>
              </w:rPr>
              <w:t xml:space="preserve">I want the ForexClear system to calculate a portfolio’s </w:t>
            </w:r>
            <w:proofErr w:type="spellStart"/>
            <w:r w:rsidRPr="00CB1A5C">
              <w:rPr>
                <w:rFonts w:ascii="Arial" w:hAnsi="Arial" w:cs="Arial"/>
                <w:sz w:val="20"/>
                <w:szCs w:val="20"/>
              </w:rPr>
              <w:t>vanna</w:t>
            </w:r>
            <w:proofErr w:type="spellEnd"/>
            <w:r w:rsidRPr="00CB1A5C">
              <w:rPr>
                <w:rFonts w:ascii="Arial" w:hAnsi="Arial" w:cs="Arial"/>
                <w:sz w:val="20"/>
                <w:szCs w:val="20"/>
              </w:rPr>
              <w:t xml:space="preserve"> per tenor, per currency pair so that I can view my risk to a change in </w:t>
            </w:r>
            <w:r>
              <w:rPr>
                <w:rFonts w:ascii="Arial" w:hAnsi="Arial" w:cs="Arial"/>
                <w:sz w:val="20"/>
                <w:szCs w:val="20"/>
              </w:rPr>
              <w:t>the underlying spot rate</w:t>
            </w:r>
            <w:r w:rsidRPr="00CB1A5C">
              <w:rPr>
                <w:rFonts w:ascii="Arial" w:hAnsi="Arial" w:cs="Arial"/>
                <w:sz w:val="20"/>
                <w:szCs w:val="20"/>
              </w:rPr>
              <w:t xml:space="preserve"> across the whole </w:t>
            </w:r>
            <w:proofErr w:type="spellStart"/>
            <w:r w:rsidRPr="00CB1A5C">
              <w:rPr>
                <w:rFonts w:ascii="Arial" w:hAnsi="Arial" w:cs="Arial"/>
                <w:sz w:val="20"/>
                <w:szCs w:val="20"/>
              </w:rPr>
              <w:t>vol</w:t>
            </w:r>
            <w:proofErr w:type="spellEnd"/>
            <w:r w:rsidRPr="00CB1A5C">
              <w:rPr>
                <w:rFonts w:ascii="Arial" w:hAnsi="Arial" w:cs="Arial"/>
                <w:sz w:val="20"/>
                <w:szCs w:val="20"/>
              </w:rPr>
              <w:t xml:space="preserve"> surface. </w:t>
            </w:r>
          </w:p>
          <w:p w:rsidR="003A04DD" w:rsidRPr="00CB1A5C" w:rsidRDefault="003A04DD" w:rsidP="003B2EFC">
            <w:pPr>
              <w:rPr>
                <w:rFonts w:ascii="Arial" w:hAnsi="Arial" w:cs="Arial"/>
                <w:sz w:val="20"/>
                <w:szCs w:val="20"/>
              </w:rPr>
            </w:pPr>
            <w:r w:rsidRPr="00CB1A5C">
              <w:rPr>
                <w:rFonts w:ascii="Arial" w:hAnsi="Arial" w:cs="Arial"/>
                <w:sz w:val="20"/>
                <w:szCs w:val="20"/>
              </w:rPr>
              <w:t>Acceptance criteria:</w:t>
            </w:r>
          </w:p>
          <w:p w:rsidR="003A04DD" w:rsidRPr="00CB1A5C" w:rsidRDefault="003A04DD" w:rsidP="000A4C4F">
            <w:pPr>
              <w:pStyle w:val="ListParagraph"/>
              <w:numPr>
                <w:ilvl w:val="0"/>
                <w:numId w:val="194"/>
              </w:numPr>
              <w:overflowPunct w:val="0"/>
              <w:autoSpaceDE w:val="0"/>
              <w:autoSpaceDN w:val="0"/>
              <w:adjustRightInd w:val="0"/>
              <w:spacing w:after="120" w:line="240" w:lineRule="auto"/>
              <w:textAlignment w:val="baseline"/>
              <w:rPr>
                <w:rFonts w:cs="Arial"/>
                <w:sz w:val="20"/>
              </w:rPr>
            </w:pPr>
            <w:proofErr w:type="spellStart"/>
            <w:r w:rsidRPr="00CB1A5C">
              <w:rPr>
                <w:rFonts w:cs="Arial"/>
                <w:sz w:val="20"/>
              </w:rPr>
              <w:t>Vanna</w:t>
            </w:r>
            <w:proofErr w:type="spellEnd"/>
            <w:r w:rsidRPr="00CB1A5C">
              <w:rPr>
                <w:rFonts w:cs="Arial"/>
                <w:sz w:val="20"/>
              </w:rPr>
              <w:t xml:space="preserve"> is calculated by trade as per </w:t>
            </w:r>
            <w:r w:rsidRPr="003A0CDC">
              <w:rPr>
                <w:rFonts w:cs="Arial"/>
                <w:b/>
                <w:sz w:val="20"/>
              </w:rPr>
              <w:t xml:space="preserve">BR </w:t>
            </w:r>
            <w:r w:rsidRPr="003A0CDC">
              <w:rPr>
                <w:rFonts w:cs="Arial"/>
                <w:b/>
                <w:noProof/>
                <w:sz w:val="20"/>
              </w:rPr>
              <w:t>162</w:t>
            </w:r>
          </w:p>
          <w:p w:rsidR="003A04DD" w:rsidRPr="00CB1A5C" w:rsidRDefault="003A04DD" w:rsidP="000A4C4F">
            <w:pPr>
              <w:pStyle w:val="ListParagraph"/>
              <w:numPr>
                <w:ilvl w:val="0"/>
                <w:numId w:val="194"/>
              </w:numPr>
              <w:overflowPunct w:val="0"/>
              <w:autoSpaceDE w:val="0"/>
              <w:autoSpaceDN w:val="0"/>
              <w:adjustRightInd w:val="0"/>
              <w:spacing w:after="120" w:line="240" w:lineRule="auto"/>
              <w:textAlignment w:val="baseline"/>
              <w:rPr>
                <w:rFonts w:cs="Arial"/>
                <w:sz w:val="20"/>
              </w:rPr>
            </w:pPr>
            <w:proofErr w:type="spellStart"/>
            <w:r w:rsidRPr="00CB1A5C">
              <w:rPr>
                <w:rFonts w:cs="Arial"/>
                <w:sz w:val="20"/>
              </w:rPr>
              <w:t>Vanna</w:t>
            </w:r>
            <w:proofErr w:type="spellEnd"/>
            <w:r w:rsidRPr="00CB1A5C">
              <w:rPr>
                <w:rFonts w:cs="Arial"/>
                <w:sz w:val="20"/>
              </w:rPr>
              <w:t xml:space="preserve"> by tenor should be calculated by bucketing of trade </w:t>
            </w:r>
            <w:proofErr w:type="spellStart"/>
            <w:r w:rsidRPr="00CB1A5C">
              <w:rPr>
                <w:rFonts w:cs="Arial"/>
                <w:sz w:val="20"/>
              </w:rPr>
              <w:t>vanna</w:t>
            </w:r>
            <w:proofErr w:type="spellEnd"/>
            <w:r w:rsidRPr="00CB1A5C">
              <w:rPr>
                <w:rFonts w:cs="Arial"/>
                <w:sz w:val="20"/>
              </w:rPr>
              <w:t xml:space="preserve"> as per </w:t>
            </w:r>
            <w:r w:rsidRPr="003A0CDC">
              <w:rPr>
                <w:rFonts w:cs="Arial"/>
                <w:b/>
                <w:sz w:val="20"/>
              </w:rPr>
              <w:t xml:space="preserve">BR </w:t>
            </w:r>
            <w:r w:rsidRPr="003A0CDC">
              <w:rPr>
                <w:rFonts w:cs="Arial"/>
                <w:b/>
                <w:noProof/>
                <w:sz w:val="20"/>
              </w:rPr>
              <w:t>147</w:t>
            </w:r>
          </w:p>
        </w:tc>
      </w:tr>
      <w:tr w:rsidR="003A04DD" w:rsidRPr="00CB1A5C" w:rsidTr="003D7588">
        <w:trPr>
          <w:trHeight w:val="433"/>
        </w:trPr>
        <w:tc>
          <w:tcPr>
            <w:tcW w:w="1668" w:type="dxa"/>
            <w:shd w:val="clear" w:color="auto" w:fill="00B050"/>
          </w:tcPr>
          <w:p w:rsidR="003A04DD" w:rsidRPr="00CB1A5C" w:rsidRDefault="003A04DD" w:rsidP="003B2EFC">
            <w:pPr>
              <w:keepNext/>
              <w:rPr>
                <w:rFonts w:ascii="Arial" w:hAnsi="Arial" w:cs="Arial"/>
                <w:sz w:val="20"/>
                <w:szCs w:val="20"/>
              </w:rPr>
            </w:pPr>
            <w:r w:rsidRPr="00CB1A5C">
              <w:rPr>
                <w:rFonts w:ascii="Arial" w:hAnsi="Arial" w:cs="Arial"/>
                <w:sz w:val="20"/>
                <w:szCs w:val="20"/>
              </w:rPr>
              <w:t xml:space="preserve">BR </w:t>
            </w:r>
            <w:r>
              <w:rPr>
                <w:rFonts w:ascii="Arial" w:hAnsi="Arial" w:cs="Arial"/>
                <w:noProof/>
                <w:sz w:val="20"/>
                <w:szCs w:val="20"/>
              </w:rPr>
              <w:t>164</w:t>
            </w:r>
            <w:r w:rsidRPr="00CB1A5C">
              <w:rPr>
                <w:rFonts w:ascii="Arial" w:hAnsi="Arial" w:cs="Arial"/>
                <w:sz w:val="20"/>
                <w:szCs w:val="20"/>
              </w:rPr>
              <w:t xml:space="preserve"> </w:t>
            </w:r>
            <w:r>
              <w:rPr>
                <w:rFonts w:ascii="Arial" w:hAnsi="Arial" w:cs="Arial"/>
                <w:sz w:val="20"/>
                <w:szCs w:val="20"/>
              </w:rPr>
              <w:t>-</w:t>
            </w:r>
            <w:r w:rsidRPr="00CB1A5C">
              <w:rPr>
                <w:rFonts w:ascii="Arial" w:hAnsi="Arial" w:cs="Arial"/>
                <w:sz w:val="20"/>
                <w:szCs w:val="20"/>
              </w:rPr>
              <w:t xml:space="preserve"> </w:t>
            </w:r>
            <w:proofErr w:type="spellStart"/>
            <w:r>
              <w:rPr>
                <w:rFonts w:ascii="Arial" w:hAnsi="Arial" w:cs="Arial"/>
                <w:sz w:val="20"/>
                <w:szCs w:val="20"/>
              </w:rPr>
              <w:t>Vanna</w:t>
            </w:r>
            <w:proofErr w:type="spellEnd"/>
            <w:r w:rsidRPr="00CB1A5C">
              <w:rPr>
                <w:rFonts w:ascii="Arial" w:hAnsi="Arial" w:cs="Arial"/>
                <w:sz w:val="20"/>
                <w:szCs w:val="20"/>
              </w:rPr>
              <w:t xml:space="preserve"> </w:t>
            </w:r>
            <w:r>
              <w:rPr>
                <w:rFonts w:ascii="Arial" w:hAnsi="Arial" w:cs="Arial"/>
                <w:sz w:val="20"/>
                <w:szCs w:val="20"/>
              </w:rPr>
              <w:t>aggregation</w:t>
            </w:r>
          </w:p>
        </w:tc>
        <w:tc>
          <w:tcPr>
            <w:tcW w:w="7796" w:type="dxa"/>
          </w:tcPr>
          <w:p w:rsidR="003A04DD" w:rsidRPr="00CB1A5C" w:rsidRDefault="003A04DD" w:rsidP="003B2EFC">
            <w:pPr>
              <w:rPr>
                <w:rFonts w:ascii="Arial" w:hAnsi="Arial" w:cs="Arial"/>
                <w:sz w:val="20"/>
                <w:szCs w:val="20"/>
              </w:rPr>
            </w:pPr>
            <w:r w:rsidRPr="00CB1A5C">
              <w:rPr>
                <w:rFonts w:ascii="Arial" w:hAnsi="Arial" w:cs="Arial"/>
                <w:sz w:val="20"/>
                <w:szCs w:val="20"/>
              </w:rPr>
              <w:t>As a ForexClear Risk User:</w:t>
            </w:r>
          </w:p>
          <w:p w:rsidR="003A04DD" w:rsidRPr="00CB1A5C" w:rsidRDefault="003A04DD" w:rsidP="003B2EFC">
            <w:pPr>
              <w:rPr>
                <w:rFonts w:ascii="Arial" w:hAnsi="Arial" w:cs="Arial"/>
                <w:sz w:val="20"/>
                <w:szCs w:val="20"/>
              </w:rPr>
            </w:pPr>
            <w:r w:rsidRPr="00CB1A5C">
              <w:rPr>
                <w:rFonts w:ascii="Arial" w:hAnsi="Arial" w:cs="Arial"/>
                <w:sz w:val="20"/>
                <w:szCs w:val="20"/>
              </w:rPr>
              <w:t xml:space="preserve">I want the ForexClear system to calculate a portfolio’s </w:t>
            </w:r>
            <w:proofErr w:type="spellStart"/>
            <w:r w:rsidRPr="00CB1A5C">
              <w:rPr>
                <w:rFonts w:ascii="Arial" w:hAnsi="Arial" w:cs="Arial"/>
                <w:sz w:val="20"/>
                <w:szCs w:val="20"/>
              </w:rPr>
              <w:t>vanna</w:t>
            </w:r>
            <w:proofErr w:type="spellEnd"/>
            <w:r w:rsidRPr="00CB1A5C">
              <w:rPr>
                <w:rFonts w:ascii="Arial" w:hAnsi="Arial" w:cs="Arial"/>
                <w:sz w:val="20"/>
                <w:szCs w:val="20"/>
              </w:rPr>
              <w:t xml:space="preserve">, per currency pair so that I can the total risk of my portfolio to a </w:t>
            </w:r>
            <w:r>
              <w:rPr>
                <w:rFonts w:ascii="Arial" w:hAnsi="Arial" w:cs="Arial"/>
                <w:sz w:val="20"/>
                <w:szCs w:val="20"/>
              </w:rPr>
              <w:t>change in the underlying spot rate.</w:t>
            </w:r>
          </w:p>
          <w:p w:rsidR="003A04DD" w:rsidRPr="00CB1A5C" w:rsidRDefault="003A04DD" w:rsidP="003B2EFC">
            <w:pPr>
              <w:rPr>
                <w:rFonts w:ascii="Arial" w:hAnsi="Arial" w:cs="Arial"/>
                <w:sz w:val="20"/>
                <w:szCs w:val="20"/>
              </w:rPr>
            </w:pPr>
            <w:r w:rsidRPr="00CB1A5C">
              <w:rPr>
                <w:rFonts w:ascii="Arial" w:hAnsi="Arial" w:cs="Arial"/>
                <w:sz w:val="20"/>
                <w:szCs w:val="20"/>
              </w:rPr>
              <w:t>Acceptance criteria:</w:t>
            </w:r>
          </w:p>
          <w:p w:rsidR="003A04DD" w:rsidRPr="00CB1A5C" w:rsidRDefault="003A04DD" w:rsidP="000A4C4F">
            <w:pPr>
              <w:pStyle w:val="ListParagraph"/>
              <w:numPr>
                <w:ilvl w:val="0"/>
                <w:numId w:val="193"/>
              </w:numPr>
              <w:overflowPunct w:val="0"/>
              <w:autoSpaceDE w:val="0"/>
              <w:autoSpaceDN w:val="0"/>
              <w:spacing w:after="120" w:line="240" w:lineRule="auto"/>
              <w:contextualSpacing w:val="0"/>
              <w:rPr>
                <w:rFonts w:cs="Arial"/>
                <w:sz w:val="20"/>
              </w:rPr>
            </w:pPr>
            <w:proofErr w:type="spellStart"/>
            <w:r w:rsidRPr="00CB1A5C">
              <w:rPr>
                <w:rFonts w:cs="Arial"/>
                <w:sz w:val="20"/>
              </w:rPr>
              <w:t>Vanna</w:t>
            </w:r>
            <w:proofErr w:type="spellEnd"/>
            <w:r w:rsidRPr="00CB1A5C">
              <w:rPr>
                <w:rFonts w:cs="Arial"/>
                <w:sz w:val="20"/>
              </w:rPr>
              <w:t xml:space="preserve"> is calculated by trade as per </w:t>
            </w:r>
            <w:r w:rsidRPr="003A0CDC">
              <w:rPr>
                <w:rFonts w:cs="Arial"/>
                <w:b/>
                <w:sz w:val="20"/>
              </w:rPr>
              <w:t xml:space="preserve">BR </w:t>
            </w:r>
            <w:r w:rsidRPr="003A0CDC">
              <w:rPr>
                <w:rFonts w:cs="Arial"/>
                <w:b/>
                <w:noProof/>
                <w:sz w:val="20"/>
              </w:rPr>
              <w:t>162</w:t>
            </w:r>
          </w:p>
          <w:p w:rsidR="003A04DD" w:rsidRPr="00CB1A5C" w:rsidRDefault="003A04DD" w:rsidP="000A4C4F">
            <w:pPr>
              <w:pStyle w:val="ListParagraph"/>
              <w:numPr>
                <w:ilvl w:val="0"/>
                <w:numId w:val="193"/>
              </w:numPr>
              <w:overflowPunct w:val="0"/>
              <w:autoSpaceDE w:val="0"/>
              <w:autoSpaceDN w:val="0"/>
              <w:spacing w:after="120" w:line="240" w:lineRule="auto"/>
              <w:contextualSpacing w:val="0"/>
              <w:rPr>
                <w:rFonts w:cs="Arial"/>
                <w:sz w:val="20"/>
              </w:rPr>
            </w:pPr>
            <w:r w:rsidRPr="00CB1A5C">
              <w:rPr>
                <w:rFonts w:cs="Arial"/>
                <w:sz w:val="20"/>
              </w:rPr>
              <w:t xml:space="preserve">Portfolio </w:t>
            </w:r>
            <w:proofErr w:type="spellStart"/>
            <w:r w:rsidRPr="00CB1A5C">
              <w:rPr>
                <w:rFonts w:cs="Arial"/>
                <w:sz w:val="20"/>
              </w:rPr>
              <w:t>Vanna</w:t>
            </w:r>
            <w:proofErr w:type="spellEnd"/>
            <w:r w:rsidRPr="00CB1A5C">
              <w:rPr>
                <w:rFonts w:cs="Arial"/>
                <w:sz w:val="20"/>
              </w:rPr>
              <w:t xml:space="preserve"> should be calculated by aggregation of trade </w:t>
            </w:r>
            <w:proofErr w:type="spellStart"/>
            <w:r w:rsidRPr="00CB1A5C">
              <w:rPr>
                <w:rFonts w:cs="Arial"/>
                <w:sz w:val="20"/>
              </w:rPr>
              <w:t>vanna</w:t>
            </w:r>
            <w:proofErr w:type="spellEnd"/>
            <w:r w:rsidRPr="00CB1A5C">
              <w:rPr>
                <w:rFonts w:cs="Arial"/>
                <w:sz w:val="20"/>
              </w:rPr>
              <w:t xml:space="preserve"> as per </w:t>
            </w:r>
            <w:r w:rsidRPr="003A0CDC">
              <w:rPr>
                <w:rFonts w:cs="Arial"/>
                <w:b/>
                <w:sz w:val="20"/>
              </w:rPr>
              <w:t xml:space="preserve">BR </w:t>
            </w:r>
            <w:r w:rsidRPr="003A0CDC">
              <w:rPr>
                <w:rFonts w:cs="Arial"/>
                <w:b/>
                <w:noProof/>
                <w:sz w:val="20"/>
              </w:rPr>
              <w:t>146</w:t>
            </w:r>
            <w:r w:rsidRPr="00CB1A5C">
              <w:rPr>
                <w:rFonts w:cs="Arial"/>
                <w:b/>
                <w:sz w:val="20"/>
              </w:rPr>
              <w:t>.</w:t>
            </w:r>
          </w:p>
        </w:tc>
      </w:tr>
    </w:tbl>
    <w:p w:rsidR="003A04DD" w:rsidRPr="00CB1A5C" w:rsidRDefault="003A04DD" w:rsidP="003D7588">
      <w:pPr>
        <w:pStyle w:val="FXRiskH2"/>
      </w:pPr>
      <w:bookmarkStart w:id="216" w:name="_Toc437605617"/>
      <w:bookmarkStart w:id="217" w:name="_Toc441186630"/>
      <w:bookmarkStart w:id="218" w:name="_Toc441216267"/>
      <w:bookmarkStart w:id="219" w:name="_Toc441503690"/>
      <w:bookmarkStart w:id="220" w:name="_Toc442109080"/>
      <w:bookmarkStart w:id="221" w:name="_Toc446494171"/>
      <w:bookmarkStart w:id="222" w:name="_Toc446502555"/>
      <w:bookmarkStart w:id="223" w:name="_Toc459118087"/>
      <w:r w:rsidRPr="00CB1A5C">
        <w:lastRenderedPageBreak/>
        <w:t>Volga</w:t>
      </w:r>
      <w:bookmarkEnd w:id="216"/>
      <w:bookmarkEnd w:id="217"/>
      <w:bookmarkEnd w:id="218"/>
      <w:bookmarkEnd w:id="219"/>
      <w:bookmarkEnd w:id="220"/>
      <w:bookmarkEnd w:id="221"/>
      <w:bookmarkEnd w:id="222"/>
      <w:bookmarkEnd w:id="223"/>
    </w:p>
    <w:tbl>
      <w:tblPr>
        <w:tblpPr w:leftFromText="180" w:rightFromText="180" w:vertAnchor="text" w:tblpY="1"/>
        <w:tblOverlap w:val="neve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68"/>
        <w:gridCol w:w="7796"/>
      </w:tblGrid>
      <w:tr w:rsidR="003A04DD" w:rsidRPr="00CB1A5C" w:rsidTr="003D7588">
        <w:trPr>
          <w:trHeight w:val="433"/>
        </w:trPr>
        <w:tc>
          <w:tcPr>
            <w:tcW w:w="1668" w:type="dxa"/>
            <w:shd w:val="clear" w:color="auto" w:fill="00B050"/>
          </w:tcPr>
          <w:p w:rsidR="003A04DD" w:rsidRPr="00CB1A5C" w:rsidRDefault="003A04DD" w:rsidP="003B2EFC">
            <w:pPr>
              <w:keepNext/>
              <w:rPr>
                <w:rFonts w:ascii="Arial" w:hAnsi="Arial" w:cs="Arial"/>
                <w:sz w:val="20"/>
                <w:szCs w:val="20"/>
              </w:rPr>
            </w:pPr>
            <w:r w:rsidRPr="00CB1A5C">
              <w:rPr>
                <w:rFonts w:ascii="Arial" w:hAnsi="Arial" w:cs="Arial"/>
                <w:sz w:val="20"/>
                <w:szCs w:val="20"/>
              </w:rPr>
              <w:t xml:space="preserve">BR </w:t>
            </w:r>
            <w:r>
              <w:rPr>
                <w:rFonts w:ascii="Arial" w:hAnsi="Arial" w:cs="Arial"/>
                <w:noProof/>
                <w:sz w:val="20"/>
                <w:szCs w:val="20"/>
              </w:rPr>
              <w:t>165</w:t>
            </w:r>
            <w:r w:rsidRPr="00CB1A5C">
              <w:rPr>
                <w:rFonts w:ascii="Arial" w:hAnsi="Arial" w:cs="Arial"/>
                <w:sz w:val="20"/>
                <w:szCs w:val="20"/>
              </w:rPr>
              <w:t xml:space="preserve"> </w:t>
            </w:r>
            <w:r>
              <w:rPr>
                <w:rFonts w:ascii="Arial" w:hAnsi="Arial" w:cs="Arial"/>
                <w:sz w:val="20"/>
                <w:szCs w:val="20"/>
              </w:rPr>
              <w:t>-</w:t>
            </w:r>
            <w:r w:rsidRPr="00CB1A5C">
              <w:rPr>
                <w:rFonts w:ascii="Arial" w:hAnsi="Arial" w:cs="Arial"/>
                <w:sz w:val="20"/>
                <w:szCs w:val="20"/>
              </w:rPr>
              <w:t xml:space="preserve"> Volga calculation</w:t>
            </w:r>
          </w:p>
        </w:tc>
        <w:tc>
          <w:tcPr>
            <w:tcW w:w="7796" w:type="dxa"/>
          </w:tcPr>
          <w:p w:rsidR="003A04DD" w:rsidRPr="00CB1A5C" w:rsidRDefault="003A04DD" w:rsidP="003B2EFC">
            <w:pPr>
              <w:rPr>
                <w:rFonts w:ascii="Arial" w:hAnsi="Arial" w:cs="Arial"/>
                <w:sz w:val="20"/>
                <w:szCs w:val="20"/>
              </w:rPr>
            </w:pPr>
            <w:r w:rsidRPr="00CB1A5C">
              <w:rPr>
                <w:rFonts w:ascii="Arial" w:hAnsi="Arial" w:cs="Arial"/>
                <w:sz w:val="20"/>
                <w:szCs w:val="20"/>
              </w:rPr>
              <w:t>As a ForexClear Risk User:</w:t>
            </w:r>
          </w:p>
          <w:p w:rsidR="003A04DD" w:rsidRPr="00CB1A5C" w:rsidRDefault="003A04DD" w:rsidP="003B2EFC">
            <w:pPr>
              <w:rPr>
                <w:rFonts w:ascii="Arial" w:hAnsi="Arial" w:cs="Arial"/>
                <w:sz w:val="20"/>
                <w:szCs w:val="20"/>
              </w:rPr>
            </w:pPr>
            <w:r w:rsidRPr="00CB1A5C">
              <w:rPr>
                <w:rFonts w:ascii="Arial" w:hAnsi="Arial" w:cs="Arial"/>
                <w:sz w:val="20"/>
                <w:szCs w:val="20"/>
              </w:rPr>
              <w:t xml:space="preserve">I want the ForexClear system to calculate the </w:t>
            </w:r>
            <w:proofErr w:type="spellStart"/>
            <w:r w:rsidRPr="00CB1A5C">
              <w:rPr>
                <w:rFonts w:ascii="Arial" w:hAnsi="Arial" w:cs="Arial"/>
                <w:sz w:val="20"/>
                <w:szCs w:val="20"/>
              </w:rPr>
              <w:t>volga</w:t>
            </w:r>
            <w:proofErr w:type="spellEnd"/>
            <w:r w:rsidRPr="00CB1A5C">
              <w:rPr>
                <w:rFonts w:ascii="Arial" w:hAnsi="Arial" w:cs="Arial"/>
                <w:sz w:val="20"/>
                <w:szCs w:val="20"/>
              </w:rPr>
              <w:t xml:space="preserve"> for each option trade</w:t>
            </w:r>
            <w:r>
              <w:rPr>
                <w:rFonts w:ascii="Arial" w:hAnsi="Arial" w:cs="Arial"/>
                <w:sz w:val="20"/>
                <w:szCs w:val="20"/>
              </w:rPr>
              <w:t xml:space="preserve"> </w:t>
            </w:r>
            <w:r w:rsidRPr="00CB1A5C">
              <w:rPr>
                <w:rFonts w:ascii="Arial" w:hAnsi="Arial" w:cs="Arial"/>
                <w:sz w:val="20"/>
                <w:szCs w:val="20"/>
              </w:rPr>
              <w:t xml:space="preserve">so that Volga is defined as the change in option vega subject to a one unit </w:t>
            </w:r>
            <w:proofErr w:type="gramStart"/>
            <w:r w:rsidRPr="00CB1A5C">
              <w:rPr>
                <w:rFonts w:ascii="Arial" w:hAnsi="Arial" w:cs="Arial"/>
                <w:sz w:val="20"/>
                <w:szCs w:val="20"/>
              </w:rPr>
              <w:t>change  in</w:t>
            </w:r>
            <w:proofErr w:type="gramEnd"/>
            <w:r w:rsidRPr="00CB1A5C">
              <w:rPr>
                <w:rFonts w:ascii="Arial" w:hAnsi="Arial" w:cs="Arial"/>
                <w:sz w:val="20"/>
                <w:szCs w:val="20"/>
              </w:rPr>
              <w:t xml:space="preserve"> implied volatility</w:t>
            </w:r>
            <w:r>
              <w:rPr>
                <w:rFonts w:ascii="Arial" w:hAnsi="Arial" w:cs="Arial"/>
                <w:sz w:val="20"/>
                <w:szCs w:val="20"/>
              </w:rPr>
              <w:t>.</w:t>
            </w:r>
            <w:r w:rsidRPr="00CB1A5C" w:rsidDel="0073135F">
              <w:rPr>
                <w:rFonts w:ascii="Arial" w:hAnsi="Arial" w:cs="Arial"/>
                <w:sz w:val="20"/>
                <w:szCs w:val="20"/>
              </w:rPr>
              <w:t xml:space="preserve"> </w:t>
            </w:r>
            <w:r w:rsidRPr="00CB1A5C">
              <w:rPr>
                <w:rFonts w:ascii="Arial" w:hAnsi="Arial" w:cs="Arial"/>
                <w:sz w:val="20"/>
                <w:szCs w:val="20"/>
              </w:rPr>
              <w:t>.</w:t>
            </w:r>
          </w:p>
          <w:p w:rsidR="003A04DD" w:rsidRPr="00CB1A5C" w:rsidRDefault="003A04DD" w:rsidP="003B2EFC">
            <w:pPr>
              <w:rPr>
                <w:rFonts w:ascii="Arial" w:hAnsi="Arial" w:cs="Arial"/>
                <w:sz w:val="20"/>
                <w:szCs w:val="20"/>
              </w:rPr>
            </w:pPr>
            <w:r w:rsidRPr="00CB1A5C">
              <w:rPr>
                <w:rFonts w:ascii="Arial" w:hAnsi="Arial" w:cs="Arial"/>
                <w:sz w:val="20"/>
                <w:szCs w:val="20"/>
              </w:rPr>
              <w:t>Acceptance criteria:</w:t>
            </w:r>
          </w:p>
          <w:p w:rsidR="003A04DD" w:rsidRPr="00CB1A5C" w:rsidRDefault="003A04DD" w:rsidP="000A4C4F">
            <w:pPr>
              <w:pStyle w:val="ListParagraph"/>
              <w:numPr>
                <w:ilvl w:val="0"/>
                <w:numId w:val="192"/>
              </w:numPr>
              <w:overflowPunct w:val="0"/>
              <w:autoSpaceDE w:val="0"/>
              <w:autoSpaceDN w:val="0"/>
              <w:adjustRightInd w:val="0"/>
              <w:spacing w:after="120" w:line="240" w:lineRule="auto"/>
              <w:textAlignment w:val="baseline"/>
              <w:rPr>
                <w:rFonts w:cs="Arial"/>
                <w:sz w:val="20"/>
              </w:rPr>
            </w:pPr>
            <w:r w:rsidRPr="00CB1A5C">
              <w:rPr>
                <w:rFonts w:cs="Arial"/>
                <w:sz w:val="20"/>
              </w:rPr>
              <w:t xml:space="preserve">Volga  for each option </w:t>
            </w:r>
            <w:proofErr w:type="spellStart"/>
            <w:r w:rsidRPr="00CB1A5C">
              <w:rPr>
                <w:rFonts w:cs="Arial"/>
                <w:i/>
                <w:sz w:val="20"/>
              </w:rPr>
              <w:t>i</w:t>
            </w:r>
            <w:proofErr w:type="spellEnd"/>
            <w:r w:rsidRPr="00CB1A5C">
              <w:rPr>
                <w:rFonts w:cs="Arial"/>
                <w:i/>
                <w:sz w:val="20"/>
              </w:rPr>
              <w:t xml:space="preserve"> </w:t>
            </w:r>
            <w:r w:rsidRPr="00CB1A5C">
              <w:rPr>
                <w:rFonts w:cs="Arial"/>
                <w:sz w:val="20"/>
              </w:rPr>
              <w:t>to be calculated in base currency (</w:t>
            </w:r>
            <w:proofErr w:type="spellStart"/>
            <w:r w:rsidRPr="00CB1A5C">
              <w:rPr>
                <w:rFonts w:cs="Arial"/>
                <w:sz w:val="20"/>
              </w:rPr>
              <w:t>ccy</w:t>
            </w:r>
            <w:proofErr w:type="spellEnd"/>
            <w:r w:rsidRPr="00CB1A5C">
              <w:rPr>
                <w:rFonts w:cs="Arial"/>
                <w:sz w:val="20"/>
              </w:rPr>
              <w:t>) as:</w:t>
            </w:r>
          </w:p>
          <w:p w:rsidR="003A04DD" w:rsidRPr="00CB1A5C" w:rsidRDefault="001B0B60" w:rsidP="003B2EFC">
            <w:pPr>
              <w:ind w:left="682"/>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Volga</m:t>
                    </m:r>
                  </m:e>
                  <m:sub>
                    <m:r>
                      <w:rPr>
                        <w:rFonts w:ascii="Cambria Math" w:hAnsi="Cambria Math" w:cs="Arial"/>
                        <w:sz w:val="20"/>
                        <w:szCs w:val="20"/>
                      </w:rPr>
                      <m:t>ccy,i</m:t>
                    </m:r>
                  </m:sub>
                </m:sSub>
                <m:r>
                  <w:rPr>
                    <w:rFonts w:ascii="Cambria Math" w:hAnsi="Cambria Math" w:cs="Arial"/>
                    <w:sz w:val="20"/>
                    <w:szCs w:val="20"/>
                  </w:rPr>
                  <m:t>=BaseNotional*</m:t>
                </m:r>
                <m:f>
                  <m:fPr>
                    <m:ctrlPr>
                      <w:rPr>
                        <w:rFonts w:ascii="Cambria Math" w:hAnsi="Cambria Math" w:cs="Arial"/>
                        <w:i/>
                        <w:sz w:val="20"/>
                        <w:szCs w:val="20"/>
                      </w:rPr>
                    </m:ctrlPr>
                  </m:fPr>
                  <m:num>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Z</m:t>
                            </m:r>
                          </m:e>
                          <m:sub>
                            <m:r>
                              <w:rPr>
                                <w:rFonts w:ascii="Cambria Math" w:hAnsi="Cambria Math" w:cs="Arial"/>
                                <w:sz w:val="20"/>
                                <w:szCs w:val="20"/>
                              </w:rPr>
                              <m:t>Base,RS,SD</m:t>
                            </m:r>
                          </m:sub>
                        </m:sSub>
                      </m:sup>
                    </m:sSup>
                    <m:rad>
                      <m:radPr>
                        <m:degHide m:val="on"/>
                        <m:ctrlPr>
                          <w:rPr>
                            <w:rFonts w:ascii="Cambria Math" w:hAnsi="Cambria Math" w:cs="Arial"/>
                            <w:i/>
                            <w:sz w:val="20"/>
                            <w:szCs w:val="20"/>
                          </w:rPr>
                        </m:ctrlPr>
                      </m:radPr>
                      <m:deg/>
                      <m:e>
                        <m:r>
                          <w:rPr>
                            <w:rFonts w:ascii="Cambria Math" w:hAnsi="Cambria Math" w:cs="Arial"/>
                            <w:sz w:val="20"/>
                            <w:szCs w:val="20"/>
                          </w:rPr>
                          <m:t>T</m:t>
                        </m:r>
                      </m:e>
                    </m:rad>
                    <m:sSup>
                      <m:sSupPr>
                        <m:ctrlPr>
                          <w:rPr>
                            <w:rFonts w:ascii="Cambria Math" w:hAnsi="Cambria Math" w:cs="Arial"/>
                            <w:i/>
                            <w:sz w:val="20"/>
                            <w:szCs w:val="20"/>
                          </w:rPr>
                        </m:ctrlPr>
                      </m:sSupPr>
                      <m:e>
                        <m:r>
                          <w:rPr>
                            <w:rFonts w:ascii="Cambria Math" w:hAnsi="Cambria Math" w:cs="Arial"/>
                            <w:sz w:val="20"/>
                            <w:szCs w:val="20"/>
                          </w:rPr>
                          <m:t>N</m:t>
                        </m:r>
                      </m:e>
                      <m:sup>
                        <m:r>
                          <w:rPr>
                            <w:rFonts w:ascii="Cambria Math" w:hAnsi="Cambria Math" w:cs="Arial"/>
                            <w:sz w:val="20"/>
                            <w:szCs w:val="20"/>
                          </w:rPr>
                          <m:t>'</m:t>
                        </m:r>
                      </m:sup>
                    </m:s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1</m:t>
                            </m:r>
                          </m:sub>
                        </m:sSub>
                      </m:e>
                    </m:d>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1</m:t>
                        </m:r>
                      </m:sub>
                    </m:sSub>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2</m:t>
                        </m:r>
                      </m:sub>
                    </m:sSub>
                  </m:num>
                  <m:den>
                    <m:r>
                      <w:rPr>
                        <w:rFonts w:ascii="Cambria Math" w:hAnsi="Cambria Math" w:cs="Arial"/>
                        <w:sz w:val="20"/>
                        <w:szCs w:val="20"/>
                      </w:rPr>
                      <m:t>σ</m:t>
                    </m:r>
                  </m:den>
                </m:f>
              </m:oMath>
            </m:oMathPara>
          </w:p>
        </w:tc>
      </w:tr>
      <w:tr w:rsidR="003A04DD" w:rsidRPr="00CB1A5C" w:rsidTr="003D7588">
        <w:trPr>
          <w:trHeight w:val="433"/>
        </w:trPr>
        <w:tc>
          <w:tcPr>
            <w:tcW w:w="1668" w:type="dxa"/>
            <w:shd w:val="clear" w:color="auto" w:fill="00B050"/>
          </w:tcPr>
          <w:p w:rsidR="003A04DD" w:rsidRPr="00CB1A5C" w:rsidRDefault="003A04DD" w:rsidP="003B2EFC">
            <w:pPr>
              <w:keepNext/>
              <w:rPr>
                <w:rFonts w:ascii="Arial" w:hAnsi="Arial" w:cs="Arial"/>
                <w:sz w:val="20"/>
                <w:szCs w:val="20"/>
              </w:rPr>
            </w:pPr>
            <w:r w:rsidRPr="00CB1A5C">
              <w:rPr>
                <w:rFonts w:ascii="Arial" w:hAnsi="Arial" w:cs="Arial"/>
                <w:sz w:val="20"/>
                <w:szCs w:val="20"/>
              </w:rPr>
              <w:t xml:space="preserve">BR </w:t>
            </w:r>
            <w:r>
              <w:rPr>
                <w:rFonts w:ascii="Arial" w:hAnsi="Arial" w:cs="Arial"/>
                <w:noProof/>
                <w:sz w:val="20"/>
                <w:szCs w:val="20"/>
              </w:rPr>
              <w:t>166</w:t>
            </w:r>
            <w:r w:rsidRPr="00CB1A5C">
              <w:rPr>
                <w:rFonts w:ascii="Arial" w:hAnsi="Arial" w:cs="Arial"/>
                <w:sz w:val="20"/>
                <w:szCs w:val="20"/>
              </w:rPr>
              <w:t xml:space="preserve"> </w:t>
            </w:r>
            <w:r>
              <w:rPr>
                <w:rFonts w:ascii="Arial" w:hAnsi="Arial" w:cs="Arial"/>
                <w:sz w:val="20"/>
                <w:szCs w:val="20"/>
              </w:rPr>
              <w:t>-</w:t>
            </w:r>
            <w:r w:rsidRPr="00CB1A5C">
              <w:rPr>
                <w:rFonts w:ascii="Arial" w:hAnsi="Arial" w:cs="Arial"/>
                <w:sz w:val="20"/>
                <w:szCs w:val="20"/>
              </w:rPr>
              <w:t xml:space="preserve"> Volga </w:t>
            </w:r>
            <w:r>
              <w:rPr>
                <w:rFonts w:ascii="Arial" w:hAnsi="Arial" w:cs="Arial"/>
                <w:sz w:val="20"/>
                <w:szCs w:val="20"/>
              </w:rPr>
              <w:t>bucketing</w:t>
            </w:r>
          </w:p>
        </w:tc>
        <w:tc>
          <w:tcPr>
            <w:tcW w:w="7796" w:type="dxa"/>
          </w:tcPr>
          <w:p w:rsidR="003A04DD" w:rsidRPr="00CB1A5C" w:rsidRDefault="003A04DD" w:rsidP="003B2EFC">
            <w:pPr>
              <w:rPr>
                <w:rFonts w:ascii="Arial" w:hAnsi="Arial" w:cs="Arial"/>
                <w:sz w:val="20"/>
                <w:szCs w:val="20"/>
              </w:rPr>
            </w:pPr>
            <w:r w:rsidRPr="00CB1A5C">
              <w:rPr>
                <w:rFonts w:ascii="Arial" w:hAnsi="Arial" w:cs="Arial"/>
                <w:sz w:val="20"/>
                <w:szCs w:val="20"/>
              </w:rPr>
              <w:t>As a ForexClear Risk User:</w:t>
            </w:r>
          </w:p>
          <w:p w:rsidR="003A04DD" w:rsidRPr="00CB1A5C" w:rsidRDefault="003A04DD" w:rsidP="003B2EFC">
            <w:pPr>
              <w:rPr>
                <w:rFonts w:ascii="Arial" w:hAnsi="Arial" w:cs="Arial"/>
                <w:sz w:val="20"/>
                <w:szCs w:val="20"/>
              </w:rPr>
            </w:pPr>
            <w:r w:rsidRPr="00CB1A5C">
              <w:rPr>
                <w:rFonts w:ascii="Arial" w:hAnsi="Arial" w:cs="Arial"/>
                <w:sz w:val="20"/>
                <w:szCs w:val="20"/>
              </w:rPr>
              <w:t xml:space="preserve">I want the ForexClear system to calculate a portfolio’s </w:t>
            </w:r>
            <w:proofErr w:type="spellStart"/>
            <w:r w:rsidRPr="00CB1A5C">
              <w:rPr>
                <w:rFonts w:ascii="Arial" w:hAnsi="Arial" w:cs="Arial"/>
                <w:sz w:val="20"/>
                <w:szCs w:val="20"/>
              </w:rPr>
              <w:t>volga</w:t>
            </w:r>
            <w:proofErr w:type="spellEnd"/>
            <w:r w:rsidRPr="00CB1A5C">
              <w:rPr>
                <w:rFonts w:ascii="Arial" w:hAnsi="Arial" w:cs="Arial"/>
                <w:sz w:val="20"/>
                <w:szCs w:val="20"/>
              </w:rPr>
              <w:t xml:space="preserve"> per tenor, per currency pair so that I can view my risk to a change in implied volatility across the whole </w:t>
            </w:r>
            <w:proofErr w:type="spellStart"/>
            <w:r w:rsidRPr="00CB1A5C">
              <w:rPr>
                <w:rFonts w:ascii="Arial" w:hAnsi="Arial" w:cs="Arial"/>
                <w:sz w:val="20"/>
                <w:szCs w:val="20"/>
              </w:rPr>
              <w:t>vol</w:t>
            </w:r>
            <w:proofErr w:type="spellEnd"/>
            <w:r w:rsidRPr="00CB1A5C">
              <w:rPr>
                <w:rFonts w:ascii="Arial" w:hAnsi="Arial" w:cs="Arial"/>
                <w:sz w:val="20"/>
                <w:szCs w:val="20"/>
              </w:rPr>
              <w:t xml:space="preserve"> surface. </w:t>
            </w:r>
          </w:p>
          <w:p w:rsidR="003A04DD" w:rsidRPr="00CB1A5C" w:rsidRDefault="003A04DD" w:rsidP="003B2EFC">
            <w:pPr>
              <w:rPr>
                <w:rFonts w:ascii="Arial" w:hAnsi="Arial" w:cs="Arial"/>
                <w:sz w:val="20"/>
                <w:szCs w:val="20"/>
              </w:rPr>
            </w:pPr>
            <w:r w:rsidRPr="00CB1A5C">
              <w:rPr>
                <w:rFonts w:ascii="Arial" w:hAnsi="Arial" w:cs="Arial"/>
                <w:sz w:val="20"/>
                <w:szCs w:val="20"/>
              </w:rPr>
              <w:t>Acceptance criteria:</w:t>
            </w:r>
          </w:p>
          <w:p w:rsidR="003A04DD" w:rsidRPr="00FE5AA5" w:rsidRDefault="003A04DD" w:rsidP="00FE5AA5">
            <w:pPr>
              <w:pStyle w:val="ListParagraph"/>
              <w:numPr>
                <w:ilvl w:val="0"/>
                <w:numId w:val="191"/>
              </w:numPr>
              <w:overflowPunct w:val="0"/>
              <w:autoSpaceDE w:val="0"/>
              <w:autoSpaceDN w:val="0"/>
              <w:adjustRightInd w:val="0"/>
              <w:spacing w:after="120" w:line="240" w:lineRule="auto"/>
              <w:textAlignment w:val="baseline"/>
              <w:rPr>
                <w:rFonts w:cs="Arial"/>
                <w:color w:val="2C9AFF" w:themeColor="text2" w:themeTint="99"/>
                <w:sz w:val="20"/>
              </w:rPr>
            </w:pPr>
            <w:r w:rsidRPr="00CB1A5C">
              <w:rPr>
                <w:rFonts w:cs="Arial"/>
                <w:sz w:val="20"/>
              </w:rPr>
              <w:t>Volga by currency pair (</w:t>
            </w:r>
            <w:r w:rsidRPr="003A0CDC">
              <w:rPr>
                <w:rFonts w:cs="Arial"/>
                <w:b/>
                <w:sz w:val="20"/>
              </w:rPr>
              <w:t>Table 3</w:t>
            </w:r>
            <w:r w:rsidRPr="00CB1A5C">
              <w:rPr>
                <w:rFonts w:cs="Arial"/>
                <w:sz w:val="20"/>
              </w:rPr>
              <w:t xml:space="preserve">) and tenor should be calculated by bucketing of trade </w:t>
            </w:r>
            <w:proofErr w:type="spellStart"/>
            <w:r w:rsidRPr="00CB1A5C">
              <w:rPr>
                <w:rFonts w:cs="Arial"/>
                <w:sz w:val="20"/>
              </w:rPr>
              <w:t>volga</w:t>
            </w:r>
            <w:proofErr w:type="spellEnd"/>
            <w:r w:rsidRPr="00CB1A5C">
              <w:rPr>
                <w:rFonts w:cs="Arial"/>
                <w:sz w:val="20"/>
              </w:rPr>
              <w:t xml:space="preserve"> as per </w:t>
            </w:r>
            <w:r w:rsidRPr="003A0CDC">
              <w:rPr>
                <w:rFonts w:cs="Arial"/>
                <w:b/>
                <w:sz w:val="20"/>
              </w:rPr>
              <w:t xml:space="preserve">BR </w:t>
            </w:r>
            <w:r w:rsidRPr="003A0CDC">
              <w:rPr>
                <w:rFonts w:cs="Arial"/>
                <w:b/>
                <w:noProof/>
                <w:sz w:val="20"/>
              </w:rPr>
              <w:t>147</w:t>
            </w:r>
          </w:p>
        </w:tc>
      </w:tr>
      <w:tr w:rsidR="003A04DD" w:rsidRPr="00CB1A5C" w:rsidTr="003D7588">
        <w:trPr>
          <w:trHeight w:val="433"/>
        </w:trPr>
        <w:tc>
          <w:tcPr>
            <w:tcW w:w="1668" w:type="dxa"/>
            <w:shd w:val="clear" w:color="auto" w:fill="00B050"/>
          </w:tcPr>
          <w:p w:rsidR="003A04DD" w:rsidRPr="00CB1A5C" w:rsidRDefault="003A04DD" w:rsidP="003B2EFC">
            <w:pPr>
              <w:keepNext/>
              <w:rPr>
                <w:rFonts w:ascii="Arial" w:hAnsi="Arial" w:cs="Arial"/>
                <w:sz w:val="20"/>
                <w:szCs w:val="20"/>
              </w:rPr>
            </w:pPr>
            <w:r w:rsidRPr="00CB1A5C">
              <w:rPr>
                <w:rFonts w:ascii="Arial" w:hAnsi="Arial" w:cs="Arial"/>
                <w:sz w:val="20"/>
                <w:szCs w:val="20"/>
              </w:rPr>
              <w:t xml:space="preserve">BR </w:t>
            </w:r>
            <w:r>
              <w:rPr>
                <w:rFonts w:ascii="Arial" w:hAnsi="Arial" w:cs="Arial"/>
                <w:noProof/>
                <w:sz w:val="20"/>
                <w:szCs w:val="20"/>
              </w:rPr>
              <w:t>167</w:t>
            </w:r>
            <w:r w:rsidRPr="00CB1A5C">
              <w:rPr>
                <w:rFonts w:ascii="Arial" w:hAnsi="Arial" w:cs="Arial"/>
                <w:sz w:val="20"/>
                <w:szCs w:val="20"/>
              </w:rPr>
              <w:t xml:space="preserve"> </w:t>
            </w:r>
            <w:r>
              <w:rPr>
                <w:rFonts w:ascii="Arial" w:hAnsi="Arial" w:cs="Arial"/>
                <w:sz w:val="20"/>
                <w:szCs w:val="20"/>
              </w:rPr>
              <w:t>-</w:t>
            </w:r>
            <w:r w:rsidRPr="00CB1A5C">
              <w:rPr>
                <w:rFonts w:ascii="Arial" w:hAnsi="Arial" w:cs="Arial"/>
                <w:sz w:val="20"/>
                <w:szCs w:val="20"/>
              </w:rPr>
              <w:t xml:space="preserve"> </w:t>
            </w:r>
            <w:r>
              <w:rPr>
                <w:rFonts w:ascii="Arial" w:hAnsi="Arial" w:cs="Arial"/>
                <w:sz w:val="20"/>
                <w:szCs w:val="20"/>
              </w:rPr>
              <w:t>Volga aggregation</w:t>
            </w:r>
          </w:p>
        </w:tc>
        <w:tc>
          <w:tcPr>
            <w:tcW w:w="7796" w:type="dxa"/>
          </w:tcPr>
          <w:p w:rsidR="003A04DD" w:rsidRPr="00CB1A5C" w:rsidRDefault="003A04DD" w:rsidP="003B2EFC">
            <w:pPr>
              <w:rPr>
                <w:rFonts w:ascii="Arial" w:hAnsi="Arial" w:cs="Arial"/>
                <w:sz w:val="20"/>
                <w:szCs w:val="20"/>
              </w:rPr>
            </w:pPr>
            <w:r w:rsidRPr="00CB1A5C">
              <w:rPr>
                <w:rFonts w:ascii="Arial" w:hAnsi="Arial" w:cs="Arial"/>
                <w:sz w:val="20"/>
                <w:szCs w:val="20"/>
              </w:rPr>
              <w:t>As a ForexClear Risk User:</w:t>
            </w:r>
          </w:p>
          <w:p w:rsidR="003A04DD" w:rsidRPr="00CB1A5C" w:rsidRDefault="003A04DD" w:rsidP="003B2EFC">
            <w:pPr>
              <w:rPr>
                <w:rFonts w:ascii="Arial" w:hAnsi="Arial" w:cs="Arial"/>
                <w:sz w:val="20"/>
                <w:szCs w:val="20"/>
              </w:rPr>
            </w:pPr>
            <w:r w:rsidRPr="00CB1A5C">
              <w:rPr>
                <w:rFonts w:ascii="Arial" w:hAnsi="Arial" w:cs="Arial"/>
                <w:sz w:val="20"/>
                <w:szCs w:val="20"/>
              </w:rPr>
              <w:t xml:space="preserve">I want the ForexClear system to calculate a portfolio’s </w:t>
            </w:r>
            <w:proofErr w:type="spellStart"/>
            <w:r w:rsidRPr="00CB1A5C">
              <w:rPr>
                <w:rFonts w:ascii="Arial" w:hAnsi="Arial" w:cs="Arial"/>
                <w:sz w:val="20"/>
                <w:szCs w:val="20"/>
              </w:rPr>
              <w:t>volga</w:t>
            </w:r>
            <w:proofErr w:type="spellEnd"/>
            <w:r w:rsidRPr="00CB1A5C">
              <w:rPr>
                <w:rFonts w:ascii="Arial" w:hAnsi="Arial" w:cs="Arial"/>
                <w:sz w:val="20"/>
                <w:szCs w:val="20"/>
              </w:rPr>
              <w:t xml:space="preserve">, per currency pair so that I can the total risk of my portfolio to a parallel shift to each volatility surface </w:t>
            </w:r>
          </w:p>
          <w:p w:rsidR="003A04DD" w:rsidRPr="00CB1A5C" w:rsidRDefault="003A04DD" w:rsidP="003B2EFC">
            <w:pPr>
              <w:rPr>
                <w:rFonts w:ascii="Arial" w:hAnsi="Arial" w:cs="Arial"/>
                <w:sz w:val="20"/>
                <w:szCs w:val="20"/>
              </w:rPr>
            </w:pPr>
            <w:r w:rsidRPr="00CB1A5C">
              <w:rPr>
                <w:rFonts w:ascii="Arial" w:hAnsi="Arial" w:cs="Arial"/>
                <w:sz w:val="20"/>
                <w:szCs w:val="20"/>
              </w:rPr>
              <w:t>Acceptance criteria:</w:t>
            </w:r>
          </w:p>
          <w:p w:rsidR="003A04DD" w:rsidRPr="00CB1A5C" w:rsidRDefault="003A04DD" w:rsidP="00FE5AA5">
            <w:pPr>
              <w:pStyle w:val="ListParagraph"/>
              <w:numPr>
                <w:ilvl w:val="0"/>
                <w:numId w:val="226"/>
              </w:numPr>
              <w:overflowPunct w:val="0"/>
              <w:autoSpaceDE w:val="0"/>
              <w:autoSpaceDN w:val="0"/>
              <w:adjustRightInd w:val="0"/>
              <w:spacing w:after="120" w:line="240" w:lineRule="auto"/>
              <w:textAlignment w:val="baseline"/>
              <w:rPr>
                <w:rFonts w:cs="Arial"/>
                <w:sz w:val="20"/>
              </w:rPr>
            </w:pPr>
            <w:r w:rsidRPr="00CB1A5C">
              <w:rPr>
                <w:rFonts w:cs="Arial"/>
                <w:sz w:val="20"/>
              </w:rPr>
              <w:t xml:space="preserve">Portfolio Volga should be calculated by aggregation of trade </w:t>
            </w:r>
            <w:proofErr w:type="spellStart"/>
            <w:r w:rsidRPr="00CB1A5C">
              <w:rPr>
                <w:rFonts w:cs="Arial"/>
                <w:sz w:val="20"/>
              </w:rPr>
              <w:t>volga</w:t>
            </w:r>
            <w:proofErr w:type="spellEnd"/>
            <w:r w:rsidRPr="00CB1A5C">
              <w:rPr>
                <w:rFonts w:cs="Arial"/>
                <w:sz w:val="20"/>
              </w:rPr>
              <w:t xml:space="preserve"> as per </w:t>
            </w:r>
            <w:r w:rsidRPr="003A0CDC">
              <w:rPr>
                <w:rFonts w:cs="Arial"/>
                <w:b/>
                <w:sz w:val="20"/>
              </w:rPr>
              <w:t xml:space="preserve">BR </w:t>
            </w:r>
            <w:r w:rsidRPr="003A0CDC">
              <w:rPr>
                <w:rFonts w:cs="Arial"/>
                <w:b/>
                <w:noProof/>
                <w:sz w:val="20"/>
              </w:rPr>
              <w:t>146</w:t>
            </w:r>
          </w:p>
        </w:tc>
      </w:tr>
    </w:tbl>
    <w:p w:rsidR="003D7588" w:rsidRDefault="003D7588" w:rsidP="003D7588">
      <w:pPr>
        <w:pStyle w:val="FXRiskH2"/>
        <w:numPr>
          <w:ilvl w:val="0"/>
          <w:numId w:val="0"/>
        </w:numPr>
        <w:ind w:left="1134"/>
      </w:pPr>
      <w:bookmarkStart w:id="224" w:name="_Toc437605618"/>
      <w:bookmarkStart w:id="225" w:name="_Ref438105911"/>
      <w:bookmarkStart w:id="226" w:name="_Toc441186631"/>
      <w:bookmarkStart w:id="227" w:name="_Toc441216268"/>
      <w:bookmarkStart w:id="228" w:name="_Toc441503691"/>
      <w:bookmarkStart w:id="229" w:name="_Toc442109081"/>
      <w:bookmarkStart w:id="230" w:name="_Toc446494172"/>
      <w:bookmarkStart w:id="231" w:name="_Toc446502556"/>
    </w:p>
    <w:p w:rsidR="003D7588" w:rsidRDefault="003D7588">
      <w:pPr>
        <w:spacing w:after="0" w:line="240" w:lineRule="auto"/>
        <w:rPr>
          <w:rFonts w:eastAsiaTheme="majorEastAsia" w:cstheme="majorBidi"/>
          <w:bCs/>
          <w:color w:val="00539F" w:themeColor="text2"/>
          <w:sz w:val="32"/>
          <w:szCs w:val="32"/>
        </w:rPr>
      </w:pPr>
      <w:r>
        <w:br w:type="page"/>
      </w:r>
    </w:p>
    <w:p w:rsidR="003A04DD" w:rsidRPr="00CB1A5C" w:rsidRDefault="003A04DD" w:rsidP="003D7588">
      <w:pPr>
        <w:pStyle w:val="FXRiskH2"/>
      </w:pPr>
      <w:bookmarkStart w:id="232" w:name="_Toc459118088"/>
      <w:r w:rsidRPr="00CB1A5C">
        <w:lastRenderedPageBreak/>
        <w:t>Rega</w:t>
      </w:r>
      <w:bookmarkEnd w:id="224"/>
      <w:bookmarkEnd w:id="225"/>
      <w:bookmarkEnd w:id="226"/>
      <w:bookmarkEnd w:id="227"/>
      <w:bookmarkEnd w:id="228"/>
      <w:bookmarkEnd w:id="229"/>
      <w:bookmarkEnd w:id="230"/>
      <w:bookmarkEnd w:id="231"/>
      <w:bookmarkEnd w:id="232"/>
    </w:p>
    <w:tbl>
      <w:tblPr>
        <w:tblpPr w:leftFromText="180" w:rightFromText="180" w:vertAnchor="text" w:tblpY="1"/>
        <w:tblOverlap w:val="neve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68"/>
        <w:gridCol w:w="7796"/>
      </w:tblGrid>
      <w:tr w:rsidR="003A04DD" w:rsidRPr="00CB1A5C" w:rsidTr="003D7588">
        <w:trPr>
          <w:trHeight w:val="433"/>
        </w:trPr>
        <w:tc>
          <w:tcPr>
            <w:tcW w:w="1668" w:type="dxa"/>
            <w:shd w:val="clear" w:color="auto" w:fill="00B050"/>
          </w:tcPr>
          <w:p w:rsidR="003A04DD" w:rsidRPr="00CB1A5C" w:rsidRDefault="003A04DD" w:rsidP="003B2EFC">
            <w:pPr>
              <w:keepNext/>
              <w:rPr>
                <w:rFonts w:ascii="Arial" w:hAnsi="Arial" w:cs="Arial"/>
                <w:sz w:val="20"/>
                <w:szCs w:val="20"/>
              </w:rPr>
            </w:pPr>
            <w:bookmarkStart w:id="233" w:name="_Ref438471196"/>
            <w:bookmarkStart w:id="234" w:name="_Ref445200562"/>
            <w:r w:rsidRPr="00CB1A5C">
              <w:rPr>
                <w:rFonts w:ascii="Arial" w:hAnsi="Arial" w:cs="Arial"/>
                <w:sz w:val="20"/>
                <w:szCs w:val="20"/>
              </w:rPr>
              <w:t xml:space="preserve">BR </w:t>
            </w:r>
            <w:r>
              <w:rPr>
                <w:rFonts w:ascii="Arial" w:hAnsi="Arial" w:cs="Arial"/>
                <w:noProof/>
                <w:sz w:val="20"/>
                <w:szCs w:val="20"/>
              </w:rPr>
              <w:t>168</w:t>
            </w:r>
            <w:bookmarkEnd w:id="233"/>
            <w:r w:rsidRPr="00CB1A5C">
              <w:rPr>
                <w:rFonts w:ascii="Arial" w:hAnsi="Arial" w:cs="Arial"/>
                <w:sz w:val="20"/>
                <w:szCs w:val="20"/>
              </w:rPr>
              <w:t xml:space="preserve"> </w:t>
            </w:r>
            <w:r>
              <w:rPr>
                <w:rFonts w:ascii="Arial" w:hAnsi="Arial" w:cs="Arial"/>
                <w:sz w:val="20"/>
                <w:szCs w:val="20"/>
              </w:rPr>
              <w:t>-</w:t>
            </w:r>
            <w:r w:rsidRPr="00CB1A5C">
              <w:rPr>
                <w:rFonts w:ascii="Arial" w:hAnsi="Arial" w:cs="Arial"/>
                <w:sz w:val="20"/>
                <w:szCs w:val="20"/>
              </w:rPr>
              <w:t xml:space="preserve"> Rega calculation</w:t>
            </w:r>
            <w:bookmarkEnd w:id="234"/>
          </w:p>
        </w:tc>
        <w:tc>
          <w:tcPr>
            <w:tcW w:w="7796" w:type="dxa"/>
          </w:tcPr>
          <w:p w:rsidR="003A04DD" w:rsidRPr="00CB1A5C" w:rsidRDefault="003A04DD" w:rsidP="003B2EFC">
            <w:pPr>
              <w:rPr>
                <w:rFonts w:ascii="Arial" w:hAnsi="Arial" w:cs="Arial"/>
                <w:sz w:val="20"/>
                <w:szCs w:val="20"/>
              </w:rPr>
            </w:pPr>
            <w:r w:rsidRPr="00CB1A5C">
              <w:rPr>
                <w:rFonts w:ascii="Arial" w:hAnsi="Arial" w:cs="Arial"/>
                <w:sz w:val="20"/>
                <w:szCs w:val="20"/>
              </w:rPr>
              <w:t>As a ForexClear Risk User:</w:t>
            </w:r>
          </w:p>
          <w:p w:rsidR="003A04DD" w:rsidRPr="00CB1A5C" w:rsidRDefault="003A04DD" w:rsidP="003B2EFC">
            <w:pPr>
              <w:rPr>
                <w:rFonts w:ascii="Arial" w:hAnsi="Arial" w:cs="Arial"/>
                <w:sz w:val="20"/>
                <w:szCs w:val="20"/>
              </w:rPr>
            </w:pPr>
            <w:r w:rsidRPr="00CB1A5C">
              <w:rPr>
                <w:rFonts w:ascii="Arial" w:hAnsi="Arial" w:cs="Arial"/>
                <w:sz w:val="20"/>
                <w:szCs w:val="20"/>
              </w:rPr>
              <w:t xml:space="preserve">I want the ForexClear system to calculate the </w:t>
            </w:r>
            <w:r>
              <w:rPr>
                <w:rFonts w:ascii="Arial" w:hAnsi="Arial" w:cs="Arial"/>
                <w:sz w:val="20"/>
                <w:szCs w:val="20"/>
              </w:rPr>
              <w:t>R</w:t>
            </w:r>
            <w:r w:rsidRPr="00CB1A5C">
              <w:rPr>
                <w:rFonts w:ascii="Arial" w:hAnsi="Arial" w:cs="Arial"/>
                <w:sz w:val="20"/>
                <w:szCs w:val="20"/>
              </w:rPr>
              <w:t xml:space="preserve">ega for each risk-reversal quote </w:t>
            </w:r>
            <w:r>
              <w:rPr>
                <w:rFonts w:ascii="Arial" w:hAnsi="Arial" w:cs="Arial"/>
                <w:sz w:val="20"/>
                <w:szCs w:val="20"/>
              </w:rPr>
              <w:t>so</w:t>
            </w:r>
            <w:r w:rsidRPr="00CB1A5C">
              <w:rPr>
                <w:rFonts w:ascii="Arial" w:hAnsi="Arial" w:cs="Arial"/>
                <w:sz w:val="20"/>
                <w:szCs w:val="20"/>
              </w:rPr>
              <w:t xml:space="preserve"> that </w:t>
            </w:r>
            <w:r>
              <w:rPr>
                <w:rFonts w:ascii="Arial" w:hAnsi="Arial" w:cs="Arial"/>
                <w:sz w:val="20"/>
                <w:szCs w:val="20"/>
              </w:rPr>
              <w:t xml:space="preserve">I can calculate LRM and manage risk in the portfolio </w:t>
            </w:r>
          </w:p>
          <w:p w:rsidR="003A04DD" w:rsidRPr="00CB1A5C" w:rsidRDefault="003A04DD" w:rsidP="003B2EFC">
            <w:pPr>
              <w:rPr>
                <w:rFonts w:ascii="Arial" w:hAnsi="Arial" w:cs="Arial"/>
                <w:sz w:val="20"/>
                <w:szCs w:val="20"/>
              </w:rPr>
            </w:pPr>
            <w:r w:rsidRPr="00CB1A5C">
              <w:rPr>
                <w:rFonts w:ascii="Arial" w:hAnsi="Arial" w:cs="Arial"/>
                <w:sz w:val="20"/>
                <w:szCs w:val="20"/>
              </w:rPr>
              <w:t>Acceptance criteria:</w:t>
            </w:r>
          </w:p>
          <w:p w:rsidR="003A04DD" w:rsidRPr="00CB1A5C" w:rsidRDefault="003A04DD" w:rsidP="000A4C4F">
            <w:pPr>
              <w:pStyle w:val="ListParagraph"/>
              <w:numPr>
                <w:ilvl w:val="0"/>
                <w:numId w:val="190"/>
              </w:numPr>
              <w:overflowPunct w:val="0"/>
              <w:autoSpaceDE w:val="0"/>
              <w:autoSpaceDN w:val="0"/>
              <w:adjustRightInd w:val="0"/>
              <w:spacing w:after="120" w:line="240" w:lineRule="auto"/>
              <w:textAlignment w:val="baseline"/>
              <w:rPr>
                <w:rFonts w:cs="Arial"/>
                <w:sz w:val="20"/>
              </w:rPr>
            </w:pPr>
            <w:r w:rsidRPr="00CB1A5C">
              <w:rPr>
                <w:rFonts w:cs="Arial"/>
                <w:sz w:val="20"/>
              </w:rPr>
              <w:t>The</w:t>
            </w:r>
            <w:r>
              <w:rPr>
                <w:rFonts w:cs="Arial"/>
                <w:sz w:val="20"/>
              </w:rPr>
              <w:t xml:space="preserve"> R</w:t>
            </w:r>
            <w:r w:rsidRPr="00CB1A5C">
              <w:rPr>
                <w:rFonts w:cs="Arial"/>
                <w:sz w:val="20"/>
              </w:rPr>
              <w:t>ega for each volatility surface should be defined in a matrix per currency pair such that each column corresponds to the rega for a particular risk reversal quote and each row corresponds to each tenor.</w:t>
            </w:r>
            <w:r>
              <w:rPr>
                <w:rFonts w:cs="Arial"/>
                <w:sz w:val="20"/>
              </w:rPr>
              <w:t xml:space="preserve"> (</w:t>
            </w:r>
          </w:p>
          <w:p w:rsidR="003A04DD" w:rsidRDefault="003A04DD" w:rsidP="000A4C4F">
            <w:pPr>
              <w:pStyle w:val="ListParagraph"/>
              <w:numPr>
                <w:ilvl w:val="0"/>
                <w:numId w:val="190"/>
              </w:numPr>
              <w:overflowPunct w:val="0"/>
              <w:autoSpaceDE w:val="0"/>
              <w:autoSpaceDN w:val="0"/>
              <w:adjustRightInd w:val="0"/>
              <w:spacing w:after="120" w:line="240" w:lineRule="auto"/>
              <w:textAlignment w:val="baseline"/>
              <w:rPr>
                <w:rFonts w:cs="Arial"/>
                <w:sz w:val="20"/>
              </w:rPr>
            </w:pPr>
            <w:r>
              <w:rPr>
                <w:rFonts w:cs="Arial"/>
                <w:sz w:val="20"/>
              </w:rPr>
              <w:t>The R</w:t>
            </w:r>
            <w:r w:rsidRPr="00CB1A5C">
              <w:rPr>
                <w:rFonts w:cs="Arial"/>
                <w:sz w:val="20"/>
              </w:rPr>
              <w:t xml:space="preserve">ega </w:t>
            </w:r>
            <w:r>
              <w:rPr>
                <w:rFonts w:cs="Arial"/>
                <w:sz w:val="20"/>
              </w:rPr>
              <w:t>is</w:t>
            </w:r>
            <w:r w:rsidRPr="00CB1A5C">
              <w:rPr>
                <w:rFonts w:cs="Arial"/>
                <w:sz w:val="20"/>
              </w:rPr>
              <w:t xml:space="preserve"> calculated using a simulation based approach</w:t>
            </w:r>
            <w:r>
              <w:rPr>
                <w:rFonts w:cs="Arial"/>
                <w:sz w:val="20"/>
              </w:rPr>
              <w:t xml:space="preserve"> as follows:</w:t>
            </w:r>
          </w:p>
          <w:p w:rsidR="003A04DD" w:rsidRDefault="003A04DD" w:rsidP="003B2EFC">
            <w:pPr>
              <w:pStyle w:val="ListParagraph"/>
              <w:rPr>
                <w:rFonts w:cs="Arial"/>
                <w:sz w:val="20"/>
              </w:rPr>
            </w:pPr>
          </w:p>
          <w:p w:rsidR="003A04DD" w:rsidRDefault="001B0B60" w:rsidP="003B2EFC">
            <w:pPr>
              <w:pStyle w:val="ListParagraph"/>
              <w:rPr>
                <w:rFonts w:cs="Arial"/>
                <w:sz w:val="20"/>
              </w:rPr>
            </w:pPr>
            <m:oMathPara>
              <m:oMath>
                <m:sSub>
                  <m:sSubPr>
                    <m:ctrlPr>
                      <w:rPr>
                        <w:rFonts w:ascii="Cambria Math" w:hAnsi="Cambria Math" w:cs="Arial"/>
                        <w:i/>
                        <w:sz w:val="20"/>
                      </w:rPr>
                    </m:ctrlPr>
                  </m:sSubPr>
                  <m:e>
                    <m:r>
                      <w:rPr>
                        <w:rFonts w:ascii="Cambria Math" w:hAnsi="Cambria Math" w:cs="Arial"/>
                        <w:sz w:val="20"/>
                      </w:rPr>
                      <m:t>Rega</m:t>
                    </m:r>
                  </m:e>
                  <m:sub>
                    <m:r>
                      <w:rPr>
                        <w:rFonts w:ascii="Cambria Math" w:hAnsi="Cambria Math" w:cs="Arial"/>
                        <w:sz w:val="20"/>
                      </w:rPr>
                      <m:t>portfolio,ccypair,δ,t</m:t>
                    </m:r>
                  </m:sub>
                </m:sSub>
                <m:r>
                  <w:rPr>
                    <w:rFonts w:ascii="Cambria Math" w:hAnsi="Cambria Math" w:cs="Arial"/>
                    <w:sz w:val="20"/>
                  </w:rPr>
                  <m:t>=</m:t>
                </m:r>
                <m:sSubSup>
                  <m:sSubSupPr>
                    <m:ctrlPr>
                      <w:rPr>
                        <w:rFonts w:ascii="Cambria Math" w:hAnsi="Cambria Math" w:cs="Arial"/>
                        <w:i/>
                        <w:sz w:val="20"/>
                      </w:rPr>
                    </m:ctrlPr>
                  </m:sSubSupPr>
                  <m:e>
                    <m:r>
                      <w:rPr>
                        <w:rFonts w:ascii="Cambria Math" w:hAnsi="Cambria Math" w:cs="Arial"/>
                        <w:sz w:val="20"/>
                      </w:rPr>
                      <m:t>V</m:t>
                    </m:r>
                  </m:e>
                  <m:sub>
                    <m:r>
                      <w:rPr>
                        <w:rFonts w:ascii="Cambria Math" w:hAnsi="Cambria Math" w:cs="Arial"/>
                        <w:sz w:val="20"/>
                      </w:rPr>
                      <m:t>portfolio</m:t>
                    </m:r>
                  </m:sub>
                  <m:sup>
                    <m:r>
                      <w:rPr>
                        <w:rFonts w:ascii="Cambria Math" w:hAnsi="Cambria Math" w:cs="Arial"/>
                        <w:sz w:val="20"/>
                      </w:rPr>
                      <m:t>bumped</m:t>
                    </m:r>
                  </m:sup>
                </m:sSubSup>
                <m:r>
                  <w:rPr>
                    <w:rFonts w:ascii="Cambria Math" w:hAnsi="Cambria Math" w:cs="Arial"/>
                    <w:sz w:val="20"/>
                  </w:rPr>
                  <m:t>-</m:t>
                </m:r>
                <m:sSub>
                  <m:sSubPr>
                    <m:ctrlPr>
                      <w:rPr>
                        <w:rFonts w:ascii="Cambria Math" w:hAnsi="Cambria Math" w:cs="Arial"/>
                        <w:i/>
                        <w:sz w:val="20"/>
                      </w:rPr>
                    </m:ctrlPr>
                  </m:sSubPr>
                  <m:e>
                    <m:r>
                      <w:rPr>
                        <w:rFonts w:ascii="Cambria Math" w:hAnsi="Cambria Math" w:cs="Arial"/>
                        <w:sz w:val="20"/>
                      </w:rPr>
                      <m:t>V</m:t>
                    </m:r>
                  </m:e>
                  <m:sub>
                    <m:r>
                      <w:rPr>
                        <w:rFonts w:ascii="Cambria Math" w:hAnsi="Cambria Math" w:cs="Arial"/>
                        <w:sz w:val="20"/>
                      </w:rPr>
                      <m:t>portfolio</m:t>
                    </m:r>
                  </m:sub>
                </m:sSub>
              </m:oMath>
            </m:oMathPara>
          </w:p>
          <w:p w:rsidR="003A04DD" w:rsidRDefault="003A04DD" w:rsidP="003B2EFC">
            <w:pPr>
              <w:pStyle w:val="ListParagraph"/>
              <w:rPr>
                <w:rFonts w:cs="Arial"/>
                <w:sz w:val="20"/>
              </w:rPr>
            </w:pPr>
          </w:p>
          <w:p w:rsidR="003A04DD" w:rsidRDefault="003A04DD" w:rsidP="003B2EFC">
            <w:pPr>
              <w:pStyle w:val="ListParagraph"/>
              <w:rPr>
                <w:rFonts w:cs="Arial"/>
                <w:sz w:val="20"/>
              </w:rPr>
            </w:pPr>
            <w:r>
              <w:rPr>
                <w:rFonts w:cs="Arial"/>
                <w:sz w:val="20"/>
              </w:rPr>
              <w:t>Where,</w:t>
            </w:r>
          </w:p>
          <w:p w:rsidR="003A04DD" w:rsidRDefault="001B0B60" w:rsidP="003B2EFC">
            <w:pPr>
              <w:pStyle w:val="ListParagraph"/>
              <w:ind w:left="1167"/>
              <w:rPr>
                <w:rFonts w:cs="Arial"/>
                <w:i/>
                <w:sz w:val="20"/>
              </w:rPr>
            </w:pPr>
            <m:oMath>
              <m:sSub>
                <m:sSubPr>
                  <m:ctrlPr>
                    <w:rPr>
                      <w:rFonts w:ascii="Cambria Math" w:hAnsi="Cambria Math" w:cs="Arial"/>
                      <w:i/>
                      <w:sz w:val="20"/>
                    </w:rPr>
                  </m:ctrlPr>
                </m:sSubPr>
                <m:e>
                  <m:r>
                    <w:rPr>
                      <w:rFonts w:ascii="Cambria Math" w:hAnsi="Cambria Math" w:cs="Arial"/>
                      <w:sz w:val="20"/>
                    </w:rPr>
                    <m:t>Rega</m:t>
                  </m:r>
                </m:e>
                <m:sub>
                  <m:r>
                    <w:rPr>
                      <w:rFonts w:ascii="Cambria Math" w:hAnsi="Cambria Math" w:cs="Arial"/>
                      <w:sz w:val="20"/>
                    </w:rPr>
                    <m:t>portfolio,ccypair,δ,t</m:t>
                  </m:r>
                </m:sub>
              </m:sSub>
            </m:oMath>
            <w:r w:rsidR="003A04DD">
              <w:rPr>
                <w:rFonts w:cs="Arial"/>
                <w:sz w:val="20"/>
              </w:rPr>
              <w:t xml:space="preserve">=Rega of the portfolio for currency pair </w:t>
            </w:r>
            <w:proofErr w:type="spellStart"/>
            <w:r w:rsidR="003A04DD">
              <w:rPr>
                <w:rFonts w:cs="Arial"/>
                <w:i/>
                <w:sz w:val="20"/>
              </w:rPr>
              <w:t>ccypair</w:t>
            </w:r>
            <w:proofErr w:type="spellEnd"/>
            <w:r w:rsidR="003A04DD">
              <w:rPr>
                <w:rFonts w:cs="Arial"/>
                <w:sz w:val="20"/>
              </w:rPr>
              <w:t xml:space="preserve">, delta quote δ and tenor </w:t>
            </w:r>
            <w:r w:rsidR="003A04DD">
              <w:rPr>
                <w:rFonts w:cs="Arial"/>
                <w:i/>
                <w:sz w:val="20"/>
              </w:rPr>
              <w:t>t</w:t>
            </w:r>
          </w:p>
          <w:p w:rsidR="003A04DD" w:rsidRDefault="003A04DD" w:rsidP="003B2EFC">
            <w:pPr>
              <w:pStyle w:val="ListParagraph"/>
              <w:ind w:left="1167"/>
              <w:rPr>
                <w:rFonts w:cs="Arial"/>
                <w:i/>
                <w:sz w:val="20"/>
              </w:rPr>
            </w:pPr>
          </w:p>
          <w:p w:rsidR="003A04DD" w:rsidRDefault="001B0B60" w:rsidP="003B2EFC">
            <w:pPr>
              <w:pStyle w:val="ListParagraph"/>
              <w:ind w:left="1167"/>
              <w:rPr>
                <w:rFonts w:cs="Arial"/>
                <w:sz w:val="20"/>
              </w:rPr>
            </w:pPr>
            <m:oMath>
              <m:sSubSup>
                <m:sSubSupPr>
                  <m:ctrlPr>
                    <w:rPr>
                      <w:rFonts w:ascii="Cambria Math" w:hAnsi="Cambria Math" w:cs="Arial"/>
                      <w:i/>
                      <w:sz w:val="20"/>
                    </w:rPr>
                  </m:ctrlPr>
                </m:sSubSupPr>
                <m:e>
                  <m:r>
                    <w:rPr>
                      <w:rFonts w:ascii="Cambria Math" w:hAnsi="Cambria Math" w:cs="Arial"/>
                      <w:sz w:val="20"/>
                    </w:rPr>
                    <m:t>V</m:t>
                  </m:r>
                </m:e>
                <m:sub>
                  <m:r>
                    <w:rPr>
                      <w:rFonts w:ascii="Cambria Math" w:hAnsi="Cambria Math" w:cs="Arial"/>
                      <w:sz w:val="20"/>
                    </w:rPr>
                    <m:t>portfolio</m:t>
                  </m:r>
                </m:sub>
                <m:sup>
                  <m:r>
                    <w:rPr>
                      <w:rFonts w:ascii="Cambria Math" w:hAnsi="Cambria Math" w:cs="Arial"/>
                      <w:sz w:val="20"/>
                    </w:rPr>
                    <m:t>bumped</m:t>
                  </m:r>
                </m:sup>
              </m:sSubSup>
            </m:oMath>
            <w:r w:rsidR="003A04DD">
              <w:rPr>
                <w:rFonts w:cs="Arial"/>
                <w:sz w:val="20"/>
              </w:rPr>
              <w:t xml:space="preserve">=Value of the portfolio (in base currency) after increasing the risk-reversal quote corresponding to currency pair </w:t>
            </w:r>
            <w:proofErr w:type="spellStart"/>
            <w:r w:rsidR="003A04DD">
              <w:rPr>
                <w:rFonts w:cs="Arial"/>
                <w:i/>
                <w:sz w:val="20"/>
              </w:rPr>
              <w:t>ccypair</w:t>
            </w:r>
            <w:proofErr w:type="spellEnd"/>
            <w:r w:rsidR="003A04DD">
              <w:rPr>
                <w:rFonts w:cs="Arial"/>
                <w:sz w:val="20"/>
              </w:rPr>
              <w:t xml:space="preserve">, delta quote δ and tenor </w:t>
            </w:r>
            <w:r w:rsidR="003A04DD">
              <w:rPr>
                <w:rFonts w:cs="Arial"/>
                <w:i/>
                <w:sz w:val="20"/>
              </w:rPr>
              <w:t>t</w:t>
            </w:r>
            <w:r w:rsidR="003A04DD">
              <w:rPr>
                <w:rFonts w:cs="Arial"/>
                <w:sz w:val="20"/>
              </w:rPr>
              <w:t xml:space="preserve"> by 0.1%, </w:t>
            </w:r>
            <w:proofErr w:type="spellStart"/>
            <w:r w:rsidR="003A04DD">
              <w:rPr>
                <w:rFonts w:cs="Arial"/>
                <w:sz w:val="20"/>
              </w:rPr>
              <w:t>ie</w:t>
            </w:r>
            <w:proofErr w:type="spellEnd"/>
          </w:p>
          <w:p w:rsidR="003A04DD" w:rsidRDefault="001B0B60" w:rsidP="003B2EFC">
            <w:pPr>
              <w:pStyle w:val="ListParagraph"/>
              <w:ind w:left="2018" w:hanging="851"/>
              <w:rPr>
                <w:rFonts w:cs="Arial"/>
                <w:sz w:val="20"/>
              </w:rPr>
            </w:pPr>
            <m:oMathPara>
              <m:oMathParaPr>
                <m:jc m:val="left"/>
              </m:oMathParaPr>
              <m:oMath>
                <m:sSubSup>
                  <m:sSubSupPr>
                    <m:ctrlPr>
                      <w:rPr>
                        <w:rFonts w:ascii="Cambria Math" w:hAnsi="Cambria Math" w:cs="Arial"/>
                        <w:i/>
                        <w:sz w:val="20"/>
                      </w:rPr>
                    </m:ctrlPr>
                  </m:sSubSupPr>
                  <m:e>
                    <m:r>
                      <w:rPr>
                        <w:rFonts w:ascii="Cambria Math" w:hAnsi="Cambria Math" w:cs="Arial"/>
                        <w:sz w:val="20"/>
                      </w:rPr>
                      <m:t>RR</m:t>
                    </m:r>
                  </m:e>
                  <m:sub>
                    <m:r>
                      <w:rPr>
                        <w:rFonts w:ascii="Cambria Math" w:hAnsi="Cambria Math" w:cs="Arial"/>
                        <w:sz w:val="20"/>
                      </w:rPr>
                      <m:t>δ,t</m:t>
                    </m:r>
                  </m:sub>
                  <m:sup>
                    <m:r>
                      <w:rPr>
                        <w:rFonts w:ascii="Cambria Math" w:hAnsi="Cambria Math" w:cs="Arial"/>
                        <w:sz w:val="20"/>
                      </w:rPr>
                      <m:t>bumped</m:t>
                    </m:r>
                  </m:sup>
                </m:sSubSup>
                <m:r>
                  <w:rPr>
                    <w:rFonts w:ascii="Cambria Math" w:hAnsi="Cambria Math" w:cs="Arial"/>
                    <w:sz w:val="20"/>
                  </w:rPr>
                  <m:t>=</m:t>
                </m:r>
                <m:sSub>
                  <m:sSubPr>
                    <m:ctrlPr>
                      <w:rPr>
                        <w:rFonts w:ascii="Cambria Math" w:hAnsi="Cambria Math" w:cs="Arial"/>
                        <w:i/>
                        <w:sz w:val="20"/>
                      </w:rPr>
                    </m:ctrlPr>
                  </m:sSubPr>
                  <m:e>
                    <m:r>
                      <w:rPr>
                        <w:rFonts w:ascii="Cambria Math" w:hAnsi="Cambria Math" w:cs="Arial"/>
                        <w:sz w:val="20"/>
                      </w:rPr>
                      <m:t>RR</m:t>
                    </m:r>
                  </m:e>
                  <m:sub>
                    <m:r>
                      <w:rPr>
                        <w:rFonts w:ascii="Cambria Math" w:hAnsi="Cambria Math" w:cs="Arial"/>
                        <w:sz w:val="20"/>
                      </w:rPr>
                      <m:t>δ,t</m:t>
                    </m:r>
                  </m:sub>
                </m:sSub>
                <m:r>
                  <w:rPr>
                    <w:rFonts w:ascii="Cambria Math" w:hAnsi="Cambria Math" w:cs="Arial"/>
                    <w:sz w:val="20"/>
                  </w:rPr>
                  <m:t>+0.1%</m:t>
                </m:r>
              </m:oMath>
            </m:oMathPara>
          </w:p>
          <w:p w:rsidR="003A04DD" w:rsidRDefault="003A04DD" w:rsidP="003B2EFC">
            <w:pPr>
              <w:pStyle w:val="ListParagraph"/>
              <w:ind w:left="1167"/>
              <w:rPr>
                <w:rFonts w:cs="Arial"/>
                <w:sz w:val="20"/>
              </w:rPr>
            </w:pPr>
          </w:p>
          <w:p w:rsidR="003A04DD" w:rsidRDefault="001B0B60" w:rsidP="003B2EFC">
            <w:pPr>
              <w:pStyle w:val="ListParagraph"/>
              <w:ind w:left="1167"/>
              <w:rPr>
                <w:rFonts w:cs="Arial"/>
                <w:sz w:val="20"/>
              </w:rPr>
            </w:pPr>
            <m:oMath>
              <m:sSub>
                <m:sSubPr>
                  <m:ctrlPr>
                    <w:rPr>
                      <w:rFonts w:ascii="Cambria Math" w:hAnsi="Cambria Math" w:cs="Arial"/>
                      <w:i/>
                      <w:sz w:val="20"/>
                    </w:rPr>
                  </m:ctrlPr>
                </m:sSubPr>
                <m:e>
                  <m:r>
                    <w:rPr>
                      <w:rFonts w:ascii="Cambria Math" w:hAnsi="Cambria Math" w:cs="Arial"/>
                      <w:sz w:val="20"/>
                    </w:rPr>
                    <m:t>V</m:t>
                  </m:r>
                </m:e>
                <m:sub>
                  <m:r>
                    <w:rPr>
                      <w:rFonts w:ascii="Cambria Math" w:hAnsi="Cambria Math" w:cs="Arial"/>
                      <w:sz w:val="20"/>
                    </w:rPr>
                    <m:t>portfolio</m:t>
                  </m:r>
                </m:sub>
              </m:sSub>
            </m:oMath>
            <w:r w:rsidR="003A04DD">
              <w:rPr>
                <w:rFonts w:cs="Arial"/>
                <w:sz w:val="20"/>
              </w:rPr>
              <w:t xml:space="preserve">=Current value of the portfolio (in base currency) </w:t>
            </w:r>
          </w:p>
          <w:p w:rsidR="003A04DD" w:rsidRPr="007B0895" w:rsidRDefault="003A04DD" w:rsidP="003B2EFC">
            <w:pPr>
              <w:pStyle w:val="ListParagraph"/>
              <w:ind w:left="1167"/>
              <w:rPr>
                <w:rFonts w:cs="Arial"/>
                <w:sz w:val="20"/>
              </w:rPr>
            </w:pPr>
          </w:p>
          <w:p w:rsidR="003A04DD" w:rsidRDefault="003A04DD" w:rsidP="000A4C4F">
            <w:pPr>
              <w:pStyle w:val="ListParagraph"/>
              <w:numPr>
                <w:ilvl w:val="0"/>
                <w:numId w:val="190"/>
              </w:numPr>
              <w:overflowPunct w:val="0"/>
              <w:autoSpaceDE w:val="0"/>
              <w:autoSpaceDN w:val="0"/>
              <w:adjustRightInd w:val="0"/>
              <w:spacing w:after="120" w:line="240" w:lineRule="auto"/>
              <w:textAlignment w:val="baseline"/>
              <w:rPr>
                <w:rFonts w:cs="Arial"/>
                <w:sz w:val="20"/>
              </w:rPr>
            </w:pPr>
            <w:r>
              <w:rPr>
                <w:rFonts w:cs="Arial"/>
                <w:sz w:val="20"/>
              </w:rPr>
              <w:t>R</w:t>
            </w:r>
            <w:r w:rsidRPr="00CB1A5C">
              <w:rPr>
                <w:rFonts w:cs="Arial"/>
                <w:sz w:val="20"/>
              </w:rPr>
              <w:t>ega is defined as the change in option value subject to a 10bps absolute increase in the corresponding risk-reversal</w:t>
            </w:r>
          </w:p>
          <w:p w:rsidR="003A04DD" w:rsidRDefault="003A04DD" w:rsidP="000A4C4F">
            <w:pPr>
              <w:pStyle w:val="ListParagraph"/>
              <w:numPr>
                <w:ilvl w:val="0"/>
                <w:numId w:val="190"/>
              </w:numPr>
              <w:overflowPunct w:val="0"/>
              <w:autoSpaceDE w:val="0"/>
              <w:autoSpaceDN w:val="0"/>
              <w:adjustRightInd w:val="0"/>
              <w:spacing w:after="120" w:line="240" w:lineRule="auto"/>
              <w:textAlignment w:val="baseline"/>
              <w:rPr>
                <w:rFonts w:cs="Arial"/>
                <w:sz w:val="20"/>
              </w:rPr>
            </w:pPr>
            <w:r>
              <w:rPr>
                <w:rFonts w:cs="Arial"/>
                <w:sz w:val="20"/>
              </w:rPr>
              <w:t xml:space="preserve">Valuation model is as per </w:t>
            </w:r>
            <w:r w:rsidRPr="00CB1A5C">
              <w:rPr>
                <w:rFonts w:cs="Arial"/>
                <w:sz w:val="20"/>
              </w:rPr>
              <w:t xml:space="preserve">BR </w:t>
            </w:r>
            <w:r>
              <w:rPr>
                <w:rFonts w:cs="Arial"/>
                <w:noProof/>
                <w:sz w:val="20"/>
              </w:rPr>
              <w:t>39</w:t>
            </w:r>
          </w:p>
          <w:p w:rsidR="003A04DD" w:rsidRPr="00472301" w:rsidRDefault="003A04DD" w:rsidP="000A4C4F">
            <w:pPr>
              <w:pStyle w:val="ListParagraph"/>
              <w:numPr>
                <w:ilvl w:val="0"/>
                <w:numId w:val="190"/>
              </w:numPr>
              <w:overflowPunct w:val="0"/>
              <w:autoSpaceDE w:val="0"/>
              <w:autoSpaceDN w:val="0"/>
              <w:adjustRightInd w:val="0"/>
              <w:spacing w:after="120" w:line="240" w:lineRule="auto"/>
              <w:textAlignment w:val="baseline"/>
              <w:rPr>
                <w:rFonts w:cs="Arial"/>
                <w:sz w:val="20"/>
              </w:rPr>
            </w:pPr>
            <w:r w:rsidRPr="00472301">
              <w:rPr>
                <w:rFonts w:cs="Arial"/>
                <w:sz w:val="20"/>
              </w:rPr>
              <w:t xml:space="preserve">Rega is calculated for each tenor </w:t>
            </w:r>
            <m:oMath>
              <m:r>
                <w:rPr>
                  <w:rFonts w:ascii="Cambria Math" w:hAnsi="Cambria Math" w:cs="Arial"/>
                  <w:sz w:val="20"/>
                </w:rPr>
                <m:t>t</m:t>
              </m:r>
            </m:oMath>
            <w:r w:rsidRPr="00472301">
              <w:rPr>
                <w:rFonts w:cs="Arial"/>
                <w:sz w:val="20"/>
              </w:rPr>
              <w:t xml:space="preserve"> and delta </w:t>
            </w:r>
            <m:oMath>
              <m:r>
                <w:rPr>
                  <w:rFonts w:ascii="Cambria Math" w:hAnsi="Cambria Math" w:cs="Arial"/>
                  <w:sz w:val="20"/>
                </w:rPr>
                <m:t>δ</m:t>
              </m:r>
            </m:oMath>
            <w:r w:rsidRPr="00472301">
              <w:rPr>
                <w:rFonts w:cs="Arial"/>
                <w:sz w:val="20"/>
              </w:rPr>
              <w:t xml:space="preserve"> (10,25) (</w:t>
            </w:r>
            <w:r w:rsidRPr="003A0CDC">
              <w:rPr>
                <w:rFonts w:cs="Arial"/>
                <w:b/>
                <w:sz w:val="20"/>
              </w:rPr>
              <w:t xml:space="preserve">Table </w:t>
            </w:r>
            <w:r w:rsidRPr="003A0CDC">
              <w:rPr>
                <w:rFonts w:cs="Arial"/>
                <w:b/>
                <w:noProof/>
                <w:sz w:val="20"/>
              </w:rPr>
              <w:t>21</w:t>
            </w:r>
            <w:r w:rsidRPr="00472301">
              <w:rPr>
                <w:rFonts w:cs="Arial"/>
                <w:sz w:val="20"/>
              </w:rPr>
              <w:t>)</w:t>
            </w:r>
          </w:p>
          <w:p w:rsidR="003A04DD" w:rsidRDefault="003A04DD" w:rsidP="003B2EFC">
            <w:pPr>
              <w:rPr>
                <w:rFonts w:cs="Arial"/>
                <w:sz w:val="20"/>
              </w:rPr>
            </w:pPr>
            <w:r>
              <w:rPr>
                <w:rFonts w:cs="Arial"/>
                <w:sz w:val="20"/>
              </w:rPr>
              <w:t xml:space="preserve"> </w:t>
            </w:r>
          </w:p>
          <w:p w:rsidR="003A04DD" w:rsidRPr="00BC2E93" w:rsidRDefault="003A04DD" w:rsidP="003B2EFC">
            <w:pPr>
              <w:rPr>
                <w:rFonts w:ascii="Arial" w:hAnsi="Arial" w:cs="Arial"/>
                <w:sz w:val="20"/>
              </w:rPr>
            </w:pPr>
            <w:r w:rsidRPr="00BC2E93">
              <w:rPr>
                <w:rFonts w:ascii="Arial" w:hAnsi="Arial" w:cs="Arial"/>
                <w:b/>
                <w:sz w:val="20"/>
              </w:rPr>
              <w:t>Note</w:t>
            </w:r>
            <w:r w:rsidRPr="00BC2E93">
              <w:rPr>
                <w:rFonts w:ascii="Arial" w:hAnsi="Arial" w:cs="Arial"/>
                <w:sz w:val="20"/>
              </w:rPr>
              <w:t>: Rega calculated in Murex under Smile scenario ‘MX_REGA’</w:t>
            </w:r>
          </w:p>
        </w:tc>
      </w:tr>
    </w:tbl>
    <w:p w:rsidR="003D7588" w:rsidRDefault="003D7588" w:rsidP="003D7588">
      <w:pPr>
        <w:pStyle w:val="FXRiskH2"/>
        <w:numPr>
          <w:ilvl w:val="0"/>
          <w:numId w:val="0"/>
        </w:numPr>
        <w:ind w:left="1134"/>
      </w:pPr>
      <w:bookmarkStart w:id="235" w:name="_Toc437605619"/>
      <w:bookmarkStart w:id="236" w:name="_Ref438105919"/>
      <w:bookmarkStart w:id="237" w:name="_Toc441186632"/>
      <w:bookmarkStart w:id="238" w:name="_Toc441216269"/>
      <w:bookmarkStart w:id="239" w:name="_Toc441503692"/>
      <w:bookmarkStart w:id="240" w:name="_Toc442109082"/>
      <w:bookmarkStart w:id="241" w:name="_Toc446494173"/>
      <w:bookmarkStart w:id="242" w:name="_Toc446502557"/>
    </w:p>
    <w:p w:rsidR="003D7588" w:rsidRDefault="003D7588">
      <w:pPr>
        <w:spacing w:after="0" w:line="240" w:lineRule="auto"/>
        <w:rPr>
          <w:rFonts w:eastAsiaTheme="majorEastAsia" w:cstheme="majorBidi"/>
          <w:bCs/>
          <w:color w:val="00539F" w:themeColor="text2"/>
          <w:sz w:val="32"/>
          <w:szCs w:val="32"/>
        </w:rPr>
      </w:pPr>
      <w:r>
        <w:br w:type="page"/>
      </w:r>
    </w:p>
    <w:p w:rsidR="003A04DD" w:rsidRPr="00CB1A5C" w:rsidRDefault="003A04DD" w:rsidP="003D7588">
      <w:pPr>
        <w:pStyle w:val="FXRiskH2"/>
      </w:pPr>
      <w:bookmarkStart w:id="243" w:name="_Toc459118089"/>
      <w:r w:rsidRPr="00CB1A5C">
        <w:lastRenderedPageBreak/>
        <w:t>Sega</w:t>
      </w:r>
      <w:bookmarkEnd w:id="235"/>
      <w:bookmarkEnd w:id="236"/>
      <w:bookmarkEnd w:id="237"/>
      <w:bookmarkEnd w:id="238"/>
      <w:bookmarkEnd w:id="239"/>
      <w:bookmarkEnd w:id="240"/>
      <w:bookmarkEnd w:id="241"/>
      <w:bookmarkEnd w:id="242"/>
      <w:bookmarkEnd w:id="243"/>
    </w:p>
    <w:tbl>
      <w:tblPr>
        <w:tblpPr w:leftFromText="180" w:rightFromText="180" w:vertAnchor="text" w:tblpY="1"/>
        <w:tblOverlap w:val="neve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68"/>
        <w:gridCol w:w="7796"/>
      </w:tblGrid>
      <w:tr w:rsidR="003A04DD" w:rsidRPr="00CB1A5C" w:rsidTr="003D7588">
        <w:trPr>
          <w:trHeight w:val="433"/>
        </w:trPr>
        <w:tc>
          <w:tcPr>
            <w:tcW w:w="1668" w:type="dxa"/>
            <w:shd w:val="clear" w:color="auto" w:fill="00B050"/>
          </w:tcPr>
          <w:p w:rsidR="003A04DD" w:rsidRPr="00CB1A5C" w:rsidRDefault="003A04DD" w:rsidP="003B2EFC">
            <w:pPr>
              <w:keepNext/>
              <w:rPr>
                <w:rFonts w:ascii="Arial" w:hAnsi="Arial" w:cs="Arial"/>
                <w:sz w:val="20"/>
                <w:szCs w:val="20"/>
              </w:rPr>
            </w:pPr>
            <w:bookmarkStart w:id="244" w:name="_Ref438471197"/>
            <w:r w:rsidRPr="00CB1A5C">
              <w:rPr>
                <w:rFonts w:ascii="Arial" w:hAnsi="Arial" w:cs="Arial"/>
                <w:sz w:val="20"/>
                <w:szCs w:val="20"/>
              </w:rPr>
              <w:t xml:space="preserve">BR </w:t>
            </w:r>
            <w:r>
              <w:rPr>
                <w:rFonts w:ascii="Arial" w:hAnsi="Arial" w:cs="Arial"/>
                <w:noProof/>
                <w:sz w:val="20"/>
                <w:szCs w:val="20"/>
              </w:rPr>
              <w:t>169</w:t>
            </w:r>
            <w:bookmarkEnd w:id="244"/>
            <w:r w:rsidRPr="00CB1A5C">
              <w:rPr>
                <w:rFonts w:ascii="Arial" w:hAnsi="Arial" w:cs="Arial"/>
                <w:sz w:val="20"/>
                <w:szCs w:val="20"/>
              </w:rPr>
              <w:t xml:space="preserve"> </w:t>
            </w:r>
            <w:r>
              <w:rPr>
                <w:rFonts w:ascii="Arial" w:hAnsi="Arial" w:cs="Arial"/>
                <w:sz w:val="20"/>
                <w:szCs w:val="20"/>
              </w:rPr>
              <w:t>-</w:t>
            </w:r>
            <w:r w:rsidRPr="00CB1A5C">
              <w:rPr>
                <w:rFonts w:ascii="Arial" w:hAnsi="Arial" w:cs="Arial"/>
                <w:sz w:val="20"/>
                <w:szCs w:val="20"/>
              </w:rPr>
              <w:t xml:space="preserve"> Sega calculation</w:t>
            </w:r>
          </w:p>
        </w:tc>
        <w:tc>
          <w:tcPr>
            <w:tcW w:w="7796" w:type="dxa"/>
          </w:tcPr>
          <w:p w:rsidR="003A04DD" w:rsidRPr="00CB1A5C" w:rsidRDefault="003A04DD" w:rsidP="003B2EFC">
            <w:pPr>
              <w:rPr>
                <w:rFonts w:ascii="Arial" w:hAnsi="Arial" w:cs="Arial"/>
                <w:sz w:val="20"/>
                <w:szCs w:val="20"/>
              </w:rPr>
            </w:pPr>
            <w:r w:rsidRPr="00CB1A5C">
              <w:rPr>
                <w:rFonts w:ascii="Arial" w:hAnsi="Arial" w:cs="Arial"/>
                <w:sz w:val="20"/>
                <w:szCs w:val="20"/>
              </w:rPr>
              <w:t>As a ForexClear Risk User:</w:t>
            </w:r>
          </w:p>
          <w:p w:rsidR="003A04DD" w:rsidRPr="00CB1A5C" w:rsidRDefault="003A04DD" w:rsidP="003B2EFC">
            <w:pPr>
              <w:rPr>
                <w:rFonts w:ascii="Arial" w:hAnsi="Arial" w:cs="Arial"/>
                <w:sz w:val="20"/>
                <w:szCs w:val="20"/>
              </w:rPr>
            </w:pPr>
            <w:r w:rsidRPr="00CB1A5C">
              <w:rPr>
                <w:rFonts w:ascii="Arial" w:hAnsi="Arial" w:cs="Arial"/>
                <w:sz w:val="20"/>
                <w:szCs w:val="20"/>
              </w:rPr>
              <w:t>I want the ForexClear system to calculate the sega for each butterfly quote such that the sega is defined as the change in option value subject to a 10bps absolute increase in the corresponding butterfly</w:t>
            </w:r>
          </w:p>
          <w:p w:rsidR="003A04DD" w:rsidRPr="00CB1A5C" w:rsidRDefault="003A04DD" w:rsidP="003B2EFC">
            <w:pPr>
              <w:rPr>
                <w:rFonts w:ascii="Arial" w:hAnsi="Arial" w:cs="Arial"/>
                <w:sz w:val="20"/>
                <w:szCs w:val="20"/>
              </w:rPr>
            </w:pPr>
            <w:r w:rsidRPr="00CB1A5C">
              <w:rPr>
                <w:rFonts w:ascii="Arial" w:hAnsi="Arial" w:cs="Arial"/>
                <w:sz w:val="20"/>
                <w:szCs w:val="20"/>
              </w:rPr>
              <w:t>Acceptance criteria:</w:t>
            </w:r>
          </w:p>
          <w:p w:rsidR="003A04DD" w:rsidRPr="00CB1A5C" w:rsidRDefault="003A04DD" w:rsidP="000A4C4F">
            <w:pPr>
              <w:pStyle w:val="ListParagraph"/>
              <w:numPr>
                <w:ilvl w:val="0"/>
                <w:numId w:val="189"/>
              </w:numPr>
              <w:overflowPunct w:val="0"/>
              <w:autoSpaceDE w:val="0"/>
              <w:autoSpaceDN w:val="0"/>
              <w:adjustRightInd w:val="0"/>
              <w:spacing w:after="120" w:line="240" w:lineRule="auto"/>
              <w:textAlignment w:val="baseline"/>
              <w:rPr>
                <w:rFonts w:cs="Arial"/>
                <w:sz w:val="20"/>
              </w:rPr>
            </w:pPr>
            <w:r w:rsidRPr="00CB1A5C">
              <w:rPr>
                <w:rFonts w:cs="Arial"/>
                <w:sz w:val="20"/>
              </w:rPr>
              <w:t>The sega for each volatility surface should be defined in a matrix per currency pair such that each column corresponds to the sega for a particular butterfly quote and each row corresponds to a tenor.</w:t>
            </w:r>
          </w:p>
          <w:p w:rsidR="003A04DD" w:rsidRDefault="003A04DD" w:rsidP="000A4C4F">
            <w:pPr>
              <w:pStyle w:val="ListParagraph"/>
              <w:numPr>
                <w:ilvl w:val="0"/>
                <w:numId w:val="189"/>
              </w:numPr>
              <w:overflowPunct w:val="0"/>
              <w:autoSpaceDE w:val="0"/>
              <w:autoSpaceDN w:val="0"/>
              <w:adjustRightInd w:val="0"/>
              <w:spacing w:after="120" w:line="240" w:lineRule="auto"/>
              <w:textAlignment w:val="baseline"/>
              <w:rPr>
                <w:rFonts w:cs="Arial"/>
                <w:sz w:val="20"/>
              </w:rPr>
            </w:pPr>
            <w:r w:rsidRPr="00CB1A5C">
              <w:rPr>
                <w:rFonts w:cs="Arial"/>
                <w:sz w:val="20"/>
              </w:rPr>
              <w:t>The sega should be calculated using a simulation based approach</w:t>
            </w:r>
            <w:r>
              <w:rPr>
                <w:rFonts w:cs="Arial"/>
                <w:sz w:val="20"/>
              </w:rPr>
              <w:t xml:space="preserve"> as follows:</w:t>
            </w:r>
          </w:p>
          <w:p w:rsidR="003A04DD" w:rsidRDefault="001B0B60" w:rsidP="003B2EFC">
            <w:pPr>
              <w:pStyle w:val="ListParagraph"/>
              <w:rPr>
                <w:rFonts w:cs="Arial"/>
                <w:sz w:val="20"/>
              </w:rPr>
            </w:pPr>
            <m:oMathPara>
              <m:oMath>
                <m:sSub>
                  <m:sSubPr>
                    <m:ctrlPr>
                      <w:rPr>
                        <w:rFonts w:ascii="Cambria Math" w:hAnsi="Cambria Math" w:cs="Arial"/>
                        <w:i/>
                        <w:sz w:val="20"/>
                      </w:rPr>
                    </m:ctrlPr>
                  </m:sSubPr>
                  <m:e>
                    <m:r>
                      <w:rPr>
                        <w:rFonts w:ascii="Cambria Math" w:hAnsi="Cambria Math" w:cs="Arial"/>
                        <w:sz w:val="20"/>
                      </w:rPr>
                      <m:t>Sega</m:t>
                    </m:r>
                  </m:e>
                  <m:sub>
                    <m:r>
                      <w:rPr>
                        <w:rFonts w:ascii="Cambria Math" w:hAnsi="Cambria Math" w:cs="Arial"/>
                        <w:sz w:val="20"/>
                      </w:rPr>
                      <m:t>portfolio,ccypair,δ,t</m:t>
                    </m:r>
                  </m:sub>
                </m:sSub>
                <m:r>
                  <w:rPr>
                    <w:rFonts w:ascii="Cambria Math" w:hAnsi="Cambria Math" w:cs="Arial"/>
                    <w:sz w:val="20"/>
                  </w:rPr>
                  <m:t>=</m:t>
                </m:r>
                <m:sSubSup>
                  <m:sSubSupPr>
                    <m:ctrlPr>
                      <w:rPr>
                        <w:rFonts w:ascii="Cambria Math" w:hAnsi="Cambria Math" w:cs="Arial"/>
                        <w:i/>
                        <w:sz w:val="20"/>
                      </w:rPr>
                    </m:ctrlPr>
                  </m:sSubSupPr>
                  <m:e>
                    <m:r>
                      <w:rPr>
                        <w:rFonts w:ascii="Cambria Math" w:hAnsi="Cambria Math" w:cs="Arial"/>
                        <w:sz w:val="20"/>
                      </w:rPr>
                      <m:t>V</m:t>
                    </m:r>
                  </m:e>
                  <m:sub>
                    <m:r>
                      <w:rPr>
                        <w:rFonts w:ascii="Cambria Math" w:hAnsi="Cambria Math" w:cs="Arial"/>
                        <w:sz w:val="20"/>
                      </w:rPr>
                      <m:t>portfolio</m:t>
                    </m:r>
                  </m:sub>
                  <m:sup>
                    <m:r>
                      <w:rPr>
                        <w:rFonts w:ascii="Cambria Math" w:hAnsi="Cambria Math" w:cs="Arial"/>
                        <w:sz w:val="20"/>
                      </w:rPr>
                      <m:t>bumped</m:t>
                    </m:r>
                  </m:sup>
                </m:sSubSup>
                <m:r>
                  <w:rPr>
                    <w:rFonts w:ascii="Cambria Math" w:hAnsi="Cambria Math" w:cs="Arial"/>
                    <w:sz w:val="20"/>
                  </w:rPr>
                  <m:t>-</m:t>
                </m:r>
                <m:sSub>
                  <m:sSubPr>
                    <m:ctrlPr>
                      <w:rPr>
                        <w:rFonts w:ascii="Cambria Math" w:hAnsi="Cambria Math" w:cs="Arial"/>
                        <w:i/>
                        <w:sz w:val="20"/>
                      </w:rPr>
                    </m:ctrlPr>
                  </m:sSubPr>
                  <m:e>
                    <m:r>
                      <w:rPr>
                        <w:rFonts w:ascii="Cambria Math" w:hAnsi="Cambria Math" w:cs="Arial"/>
                        <w:sz w:val="20"/>
                      </w:rPr>
                      <m:t>V</m:t>
                    </m:r>
                  </m:e>
                  <m:sub>
                    <m:r>
                      <w:rPr>
                        <w:rFonts w:ascii="Cambria Math" w:hAnsi="Cambria Math" w:cs="Arial"/>
                        <w:sz w:val="20"/>
                      </w:rPr>
                      <m:t>portfolio</m:t>
                    </m:r>
                  </m:sub>
                </m:sSub>
              </m:oMath>
            </m:oMathPara>
          </w:p>
          <w:p w:rsidR="003A04DD" w:rsidRDefault="003A04DD" w:rsidP="003B2EFC">
            <w:pPr>
              <w:pStyle w:val="ListParagraph"/>
              <w:rPr>
                <w:rFonts w:cs="Arial"/>
                <w:sz w:val="20"/>
              </w:rPr>
            </w:pPr>
          </w:p>
          <w:p w:rsidR="003A04DD" w:rsidRDefault="003A04DD" w:rsidP="003B2EFC">
            <w:pPr>
              <w:pStyle w:val="ListParagraph"/>
              <w:rPr>
                <w:rFonts w:cs="Arial"/>
                <w:sz w:val="20"/>
              </w:rPr>
            </w:pPr>
            <w:r>
              <w:rPr>
                <w:rFonts w:cs="Arial"/>
                <w:sz w:val="20"/>
              </w:rPr>
              <w:t>Where,</w:t>
            </w:r>
          </w:p>
          <w:p w:rsidR="003A04DD" w:rsidRDefault="001B0B60" w:rsidP="003B2EFC">
            <w:pPr>
              <w:pStyle w:val="ListParagraph"/>
              <w:ind w:left="1167"/>
              <w:rPr>
                <w:rFonts w:cs="Arial"/>
                <w:i/>
                <w:sz w:val="20"/>
              </w:rPr>
            </w:pPr>
            <m:oMath>
              <m:sSub>
                <m:sSubPr>
                  <m:ctrlPr>
                    <w:rPr>
                      <w:rFonts w:ascii="Cambria Math" w:hAnsi="Cambria Math" w:cs="Arial"/>
                      <w:i/>
                      <w:sz w:val="20"/>
                    </w:rPr>
                  </m:ctrlPr>
                </m:sSubPr>
                <m:e>
                  <m:r>
                    <w:rPr>
                      <w:rFonts w:ascii="Cambria Math" w:hAnsi="Cambria Math" w:cs="Arial"/>
                      <w:sz w:val="20"/>
                    </w:rPr>
                    <m:t>Sega</m:t>
                  </m:r>
                </m:e>
                <m:sub>
                  <m:r>
                    <w:rPr>
                      <w:rFonts w:ascii="Cambria Math" w:hAnsi="Cambria Math" w:cs="Arial"/>
                      <w:sz w:val="20"/>
                    </w:rPr>
                    <m:t>portfolio,ccypair,δ,t</m:t>
                  </m:r>
                </m:sub>
              </m:sSub>
            </m:oMath>
            <w:r w:rsidR="003A04DD">
              <w:rPr>
                <w:rFonts w:cs="Arial"/>
                <w:sz w:val="20"/>
              </w:rPr>
              <w:t xml:space="preserve">=Sega of the portfolio for currency pair </w:t>
            </w:r>
            <w:proofErr w:type="spellStart"/>
            <w:r w:rsidR="003A04DD">
              <w:rPr>
                <w:rFonts w:cs="Arial"/>
                <w:i/>
                <w:sz w:val="20"/>
              </w:rPr>
              <w:t>ccypair</w:t>
            </w:r>
            <w:proofErr w:type="spellEnd"/>
            <w:r w:rsidR="003A04DD">
              <w:rPr>
                <w:rFonts w:cs="Arial"/>
                <w:sz w:val="20"/>
              </w:rPr>
              <w:t xml:space="preserve">, delta quote δ and tenor </w:t>
            </w:r>
            <w:r w:rsidR="003A04DD">
              <w:rPr>
                <w:rFonts w:cs="Arial"/>
                <w:i/>
                <w:sz w:val="20"/>
              </w:rPr>
              <w:t>t</w:t>
            </w:r>
          </w:p>
          <w:p w:rsidR="003A04DD" w:rsidRDefault="003A04DD" w:rsidP="003B2EFC">
            <w:pPr>
              <w:pStyle w:val="ListParagraph"/>
              <w:ind w:left="1167"/>
              <w:rPr>
                <w:rFonts w:cs="Arial"/>
                <w:i/>
                <w:sz w:val="20"/>
              </w:rPr>
            </w:pPr>
          </w:p>
          <w:p w:rsidR="003A04DD" w:rsidRDefault="001B0B60" w:rsidP="003B2EFC">
            <w:pPr>
              <w:pStyle w:val="ListParagraph"/>
              <w:ind w:left="1167"/>
              <w:rPr>
                <w:rFonts w:cs="Arial"/>
                <w:sz w:val="20"/>
              </w:rPr>
            </w:pPr>
            <m:oMath>
              <m:sSubSup>
                <m:sSubSupPr>
                  <m:ctrlPr>
                    <w:rPr>
                      <w:rFonts w:ascii="Cambria Math" w:hAnsi="Cambria Math" w:cs="Arial"/>
                      <w:i/>
                      <w:sz w:val="20"/>
                    </w:rPr>
                  </m:ctrlPr>
                </m:sSubSupPr>
                <m:e>
                  <m:r>
                    <w:rPr>
                      <w:rFonts w:ascii="Cambria Math" w:hAnsi="Cambria Math" w:cs="Arial"/>
                      <w:sz w:val="20"/>
                    </w:rPr>
                    <m:t>V</m:t>
                  </m:r>
                </m:e>
                <m:sub>
                  <m:r>
                    <w:rPr>
                      <w:rFonts w:ascii="Cambria Math" w:hAnsi="Cambria Math" w:cs="Arial"/>
                      <w:sz w:val="20"/>
                    </w:rPr>
                    <m:t>portfolio</m:t>
                  </m:r>
                </m:sub>
                <m:sup>
                  <m:r>
                    <w:rPr>
                      <w:rFonts w:ascii="Cambria Math" w:hAnsi="Cambria Math" w:cs="Arial"/>
                      <w:sz w:val="20"/>
                    </w:rPr>
                    <m:t>bumped</m:t>
                  </m:r>
                </m:sup>
              </m:sSubSup>
            </m:oMath>
            <w:r w:rsidR="003A04DD">
              <w:rPr>
                <w:rFonts w:cs="Arial"/>
                <w:sz w:val="20"/>
              </w:rPr>
              <w:t xml:space="preserve">=Value of the portfolio (in base currency) after increasing the butterfly quote corresponding to currency pair </w:t>
            </w:r>
            <w:proofErr w:type="spellStart"/>
            <w:r w:rsidR="003A04DD">
              <w:rPr>
                <w:rFonts w:cs="Arial"/>
                <w:i/>
                <w:sz w:val="20"/>
              </w:rPr>
              <w:t>ccypair</w:t>
            </w:r>
            <w:proofErr w:type="spellEnd"/>
            <w:r w:rsidR="003A04DD">
              <w:rPr>
                <w:rFonts w:cs="Arial"/>
                <w:sz w:val="20"/>
              </w:rPr>
              <w:t xml:space="preserve">, delta quote δ and tenor </w:t>
            </w:r>
            <w:r w:rsidR="003A04DD">
              <w:rPr>
                <w:rFonts w:cs="Arial"/>
                <w:i/>
                <w:sz w:val="20"/>
              </w:rPr>
              <w:t>t</w:t>
            </w:r>
            <w:r w:rsidR="003A04DD">
              <w:rPr>
                <w:rFonts w:cs="Arial"/>
                <w:sz w:val="20"/>
              </w:rPr>
              <w:t xml:space="preserve"> by 0.1%, </w:t>
            </w:r>
            <w:proofErr w:type="spellStart"/>
            <w:r w:rsidR="003A04DD">
              <w:rPr>
                <w:rFonts w:cs="Arial"/>
                <w:sz w:val="20"/>
              </w:rPr>
              <w:t>ie</w:t>
            </w:r>
            <w:proofErr w:type="spellEnd"/>
          </w:p>
          <w:p w:rsidR="003A04DD" w:rsidRDefault="001B0B60" w:rsidP="003B2EFC">
            <w:pPr>
              <w:pStyle w:val="ListParagraph"/>
              <w:ind w:left="2018" w:hanging="851"/>
              <w:rPr>
                <w:rFonts w:cs="Arial"/>
                <w:sz w:val="20"/>
              </w:rPr>
            </w:pPr>
            <m:oMathPara>
              <m:oMathParaPr>
                <m:jc m:val="left"/>
              </m:oMathParaPr>
              <m:oMath>
                <m:sSubSup>
                  <m:sSubSupPr>
                    <m:ctrlPr>
                      <w:rPr>
                        <w:rFonts w:ascii="Cambria Math" w:hAnsi="Cambria Math" w:cs="Arial"/>
                        <w:i/>
                        <w:sz w:val="20"/>
                      </w:rPr>
                    </m:ctrlPr>
                  </m:sSubSupPr>
                  <m:e>
                    <m:r>
                      <w:rPr>
                        <w:rFonts w:ascii="Cambria Math" w:hAnsi="Cambria Math" w:cs="Arial"/>
                        <w:sz w:val="20"/>
                      </w:rPr>
                      <m:t>BF</m:t>
                    </m:r>
                  </m:e>
                  <m:sub>
                    <m:r>
                      <w:rPr>
                        <w:rFonts w:ascii="Cambria Math" w:hAnsi="Cambria Math" w:cs="Arial"/>
                        <w:sz w:val="20"/>
                      </w:rPr>
                      <m:t>δ,t</m:t>
                    </m:r>
                  </m:sub>
                  <m:sup>
                    <m:r>
                      <w:rPr>
                        <w:rFonts w:ascii="Cambria Math" w:hAnsi="Cambria Math" w:cs="Arial"/>
                        <w:sz w:val="20"/>
                      </w:rPr>
                      <m:t>bumped</m:t>
                    </m:r>
                  </m:sup>
                </m:sSubSup>
                <m:r>
                  <w:rPr>
                    <w:rFonts w:ascii="Cambria Math" w:hAnsi="Cambria Math" w:cs="Arial"/>
                    <w:sz w:val="20"/>
                  </w:rPr>
                  <m:t>=</m:t>
                </m:r>
                <m:sSub>
                  <m:sSubPr>
                    <m:ctrlPr>
                      <w:rPr>
                        <w:rFonts w:ascii="Cambria Math" w:hAnsi="Cambria Math" w:cs="Arial"/>
                        <w:i/>
                        <w:sz w:val="20"/>
                      </w:rPr>
                    </m:ctrlPr>
                  </m:sSubPr>
                  <m:e>
                    <m:r>
                      <w:rPr>
                        <w:rFonts w:ascii="Cambria Math" w:hAnsi="Cambria Math" w:cs="Arial"/>
                        <w:sz w:val="20"/>
                      </w:rPr>
                      <m:t>BF</m:t>
                    </m:r>
                  </m:e>
                  <m:sub>
                    <m:r>
                      <w:rPr>
                        <w:rFonts w:ascii="Cambria Math" w:hAnsi="Cambria Math" w:cs="Arial"/>
                        <w:sz w:val="20"/>
                      </w:rPr>
                      <m:t>δ,t</m:t>
                    </m:r>
                  </m:sub>
                </m:sSub>
                <m:r>
                  <w:rPr>
                    <w:rFonts w:ascii="Cambria Math" w:hAnsi="Cambria Math" w:cs="Arial"/>
                    <w:sz w:val="20"/>
                  </w:rPr>
                  <m:t>+0.1%</m:t>
                </m:r>
              </m:oMath>
            </m:oMathPara>
          </w:p>
          <w:p w:rsidR="003A04DD" w:rsidRDefault="003A04DD" w:rsidP="003B2EFC">
            <w:pPr>
              <w:pStyle w:val="ListParagraph"/>
              <w:ind w:left="1167"/>
              <w:rPr>
                <w:rFonts w:cs="Arial"/>
                <w:sz w:val="20"/>
              </w:rPr>
            </w:pPr>
          </w:p>
          <w:p w:rsidR="003A04DD" w:rsidRDefault="001B0B60" w:rsidP="003B2EFC">
            <w:pPr>
              <w:pStyle w:val="ListParagraph"/>
              <w:ind w:left="1167"/>
              <w:rPr>
                <w:rFonts w:cs="Arial"/>
                <w:sz w:val="20"/>
              </w:rPr>
            </w:pPr>
            <m:oMath>
              <m:sSub>
                <m:sSubPr>
                  <m:ctrlPr>
                    <w:rPr>
                      <w:rFonts w:ascii="Cambria Math" w:hAnsi="Cambria Math" w:cs="Arial"/>
                      <w:i/>
                      <w:sz w:val="20"/>
                    </w:rPr>
                  </m:ctrlPr>
                </m:sSubPr>
                <m:e>
                  <m:r>
                    <w:rPr>
                      <w:rFonts w:ascii="Cambria Math" w:hAnsi="Cambria Math" w:cs="Arial"/>
                      <w:sz w:val="20"/>
                    </w:rPr>
                    <m:t>V</m:t>
                  </m:r>
                </m:e>
                <m:sub>
                  <m:r>
                    <w:rPr>
                      <w:rFonts w:ascii="Cambria Math" w:hAnsi="Cambria Math" w:cs="Arial"/>
                      <w:sz w:val="20"/>
                    </w:rPr>
                    <m:t>portfolio</m:t>
                  </m:r>
                </m:sub>
              </m:sSub>
            </m:oMath>
            <w:r w:rsidR="003A04DD">
              <w:rPr>
                <w:rFonts w:cs="Arial"/>
                <w:sz w:val="20"/>
              </w:rPr>
              <w:t>=Current value of the portfolio (in base currency)</w:t>
            </w:r>
          </w:p>
          <w:p w:rsidR="003A04DD" w:rsidRDefault="003A04DD" w:rsidP="003B2EFC">
            <w:pPr>
              <w:pStyle w:val="ListParagraph"/>
              <w:ind w:left="1167"/>
              <w:rPr>
                <w:rFonts w:cs="Arial"/>
                <w:sz w:val="20"/>
              </w:rPr>
            </w:pPr>
          </w:p>
          <w:p w:rsidR="003A04DD" w:rsidRDefault="003A04DD" w:rsidP="000A4C4F">
            <w:pPr>
              <w:pStyle w:val="ListParagraph"/>
              <w:numPr>
                <w:ilvl w:val="0"/>
                <w:numId w:val="189"/>
              </w:numPr>
              <w:overflowPunct w:val="0"/>
              <w:autoSpaceDE w:val="0"/>
              <w:autoSpaceDN w:val="0"/>
              <w:adjustRightInd w:val="0"/>
              <w:spacing w:after="120" w:line="240" w:lineRule="auto"/>
              <w:textAlignment w:val="baseline"/>
              <w:rPr>
                <w:rFonts w:cs="Arial"/>
                <w:sz w:val="20"/>
              </w:rPr>
            </w:pPr>
            <w:r>
              <w:rPr>
                <w:rFonts w:cs="Arial"/>
                <w:sz w:val="20"/>
              </w:rPr>
              <w:t>T</w:t>
            </w:r>
            <w:r w:rsidRPr="00CB1A5C">
              <w:rPr>
                <w:rFonts w:cs="Arial"/>
                <w:sz w:val="20"/>
              </w:rPr>
              <w:t>he sega is defined as the change in option value subject to a 10bps absolute increase in the corresponding butterfly</w:t>
            </w:r>
          </w:p>
          <w:p w:rsidR="003A04DD" w:rsidRDefault="003A04DD" w:rsidP="000A4C4F">
            <w:pPr>
              <w:pStyle w:val="ListParagraph"/>
              <w:numPr>
                <w:ilvl w:val="0"/>
                <w:numId w:val="189"/>
              </w:numPr>
              <w:overflowPunct w:val="0"/>
              <w:autoSpaceDE w:val="0"/>
              <w:autoSpaceDN w:val="0"/>
              <w:adjustRightInd w:val="0"/>
              <w:spacing w:after="120" w:line="240" w:lineRule="auto"/>
              <w:textAlignment w:val="baseline"/>
              <w:rPr>
                <w:rFonts w:cs="Arial"/>
                <w:sz w:val="20"/>
              </w:rPr>
            </w:pPr>
            <w:r>
              <w:rPr>
                <w:rFonts w:cs="Arial"/>
                <w:sz w:val="20"/>
              </w:rPr>
              <w:t xml:space="preserve">Valuation model is as per </w:t>
            </w:r>
            <w:r w:rsidRPr="00CB1A5C">
              <w:rPr>
                <w:rFonts w:cs="Arial"/>
                <w:sz w:val="20"/>
              </w:rPr>
              <w:t xml:space="preserve">BR </w:t>
            </w:r>
            <w:r>
              <w:rPr>
                <w:rFonts w:cs="Arial"/>
                <w:noProof/>
                <w:sz w:val="20"/>
              </w:rPr>
              <w:t>39</w:t>
            </w:r>
          </w:p>
          <w:p w:rsidR="003A04DD" w:rsidRPr="00472301" w:rsidRDefault="003A04DD" w:rsidP="000A4C4F">
            <w:pPr>
              <w:pStyle w:val="ListParagraph"/>
              <w:numPr>
                <w:ilvl w:val="0"/>
                <w:numId w:val="190"/>
              </w:numPr>
              <w:overflowPunct w:val="0"/>
              <w:autoSpaceDE w:val="0"/>
              <w:autoSpaceDN w:val="0"/>
              <w:adjustRightInd w:val="0"/>
              <w:spacing w:after="120" w:line="240" w:lineRule="auto"/>
              <w:textAlignment w:val="baseline"/>
              <w:rPr>
                <w:rFonts w:cs="Arial"/>
                <w:sz w:val="20"/>
              </w:rPr>
            </w:pPr>
            <w:r>
              <w:rPr>
                <w:rFonts w:cs="Arial"/>
                <w:sz w:val="20"/>
              </w:rPr>
              <w:t>S</w:t>
            </w:r>
            <w:r w:rsidRPr="00472301">
              <w:rPr>
                <w:rFonts w:cs="Arial"/>
                <w:sz w:val="20"/>
              </w:rPr>
              <w:t xml:space="preserve">ega is calculated for each tenor </w:t>
            </w:r>
            <m:oMath>
              <m:r>
                <w:rPr>
                  <w:rFonts w:ascii="Cambria Math" w:hAnsi="Cambria Math" w:cs="Arial"/>
                  <w:sz w:val="20"/>
                </w:rPr>
                <m:t>t</m:t>
              </m:r>
            </m:oMath>
            <w:r w:rsidRPr="00472301">
              <w:rPr>
                <w:rFonts w:cs="Arial"/>
                <w:sz w:val="20"/>
              </w:rPr>
              <w:t xml:space="preserve"> and delta </w:t>
            </w:r>
            <m:oMath>
              <m:r>
                <w:rPr>
                  <w:rFonts w:ascii="Cambria Math" w:hAnsi="Cambria Math" w:cs="Arial"/>
                  <w:sz w:val="20"/>
                </w:rPr>
                <m:t>δ</m:t>
              </m:r>
            </m:oMath>
            <w:r w:rsidRPr="00472301">
              <w:rPr>
                <w:rFonts w:cs="Arial"/>
                <w:sz w:val="20"/>
              </w:rPr>
              <w:t xml:space="preserve"> (10,25) (</w:t>
            </w:r>
            <w:r w:rsidRPr="003A0CDC">
              <w:rPr>
                <w:rFonts w:cs="Arial"/>
                <w:b/>
                <w:sz w:val="20"/>
              </w:rPr>
              <w:t xml:space="preserve">Table </w:t>
            </w:r>
            <w:r w:rsidRPr="003A0CDC">
              <w:rPr>
                <w:rFonts w:cs="Arial"/>
                <w:b/>
                <w:noProof/>
                <w:sz w:val="20"/>
              </w:rPr>
              <w:t>21</w:t>
            </w:r>
            <w:r w:rsidRPr="00472301">
              <w:rPr>
                <w:rFonts w:cs="Arial"/>
                <w:sz w:val="20"/>
              </w:rPr>
              <w:t>)</w:t>
            </w:r>
          </w:p>
          <w:p w:rsidR="003A04DD" w:rsidRPr="00472301" w:rsidRDefault="003A04DD" w:rsidP="003B2EFC">
            <w:pPr>
              <w:rPr>
                <w:rFonts w:cs="Arial"/>
                <w:sz w:val="20"/>
              </w:rPr>
            </w:pPr>
          </w:p>
          <w:p w:rsidR="003A04DD" w:rsidRPr="00BC2E93" w:rsidRDefault="003A04DD" w:rsidP="003B2EFC">
            <w:pPr>
              <w:rPr>
                <w:rFonts w:cs="Arial"/>
                <w:sz w:val="20"/>
              </w:rPr>
            </w:pPr>
            <w:r w:rsidRPr="00BC2E93">
              <w:rPr>
                <w:rFonts w:ascii="Arial" w:hAnsi="Arial" w:cs="Arial"/>
                <w:b/>
                <w:sz w:val="20"/>
              </w:rPr>
              <w:t>Note</w:t>
            </w:r>
            <w:r w:rsidRPr="00BC2E93">
              <w:rPr>
                <w:rFonts w:ascii="Arial" w:hAnsi="Arial" w:cs="Arial"/>
                <w:sz w:val="20"/>
              </w:rPr>
              <w:t xml:space="preserve">: </w:t>
            </w:r>
            <w:r>
              <w:rPr>
                <w:rFonts w:ascii="Arial" w:hAnsi="Arial" w:cs="Arial"/>
                <w:sz w:val="20"/>
              </w:rPr>
              <w:t>S</w:t>
            </w:r>
            <w:r w:rsidRPr="00BC2E93">
              <w:rPr>
                <w:rFonts w:ascii="Arial" w:hAnsi="Arial" w:cs="Arial"/>
                <w:sz w:val="20"/>
              </w:rPr>
              <w:t>ega calculated in Murex under Smile scenario ‘MX_</w:t>
            </w:r>
            <w:r>
              <w:rPr>
                <w:rFonts w:ascii="Arial" w:hAnsi="Arial" w:cs="Arial"/>
                <w:sz w:val="20"/>
              </w:rPr>
              <w:t>S</w:t>
            </w:r>
            <w:r w:rsidRPr="00BC2E93">
              <w:rPr>
                <w:rFonts w:ascii="Arial" w:hAnsi="Arial" w:cs="Arial"/>
                <w:sz w:val="20"/>
              </w:rPr>
              <w:t>EGA’</w:t>
            </w:r>
          </w:p>
        </w:tc>
      </w:tr>
    </w:tbl>
    <w:p w:rsidR="00FE5AA5" w:rsidRDefault="00FE5AA5" w:rsidP="003A04DD">
      <w:pPr>
        <w:pStyle w:val="Caption"/>
      </w:pPr>
    </w:p>
    <w:p w:rsidR="00FE5AA5" w:rsidRDefault="00FE5AA5" w:rsidP="00FE5AA5">
      <w:pPr>
        <w:rPr>
          <w:rFonts w:ascii="Arial" w:eastAsia="Times New Roman" w:hAnsi="Arial" w:cs="Arial"/>
          <w:color w:val="AC1A2F" w:themeColor="accent1"/>
          <w:sz w:val="18"/>
          <w:szCs w:val="18"/>
          <w:lang w:eastAsia="en-US"/>
        </w:rPr>
      </w:pPr>
      <w:r>
        <w:br w:type="page"/>
      </w:r>
    </w:p>
    <w:p w:rsidR="003A04DD" w:rsidRDefault="003A04DD" w:rsidP="003A04DD">
      <w:pPr>
        <w:pStyle w:val="Caption"/>
        <w:rPr>
          <w:sz w:val="20"/>
          <w:szCs w:val="20"/>
        </w:rPr>
      </w:pPr>
      <w:r>
        <w:lastRenderedPageBreak/>
        <w:t xml:space="preserve">Table </w:t>
      </w:r>
      <w:r>
        <w:rPr>
          <w:noProof/>
        </w:rPr>
        <w:t>21</w:t>
      </w:r>
      <w:r>
        <w:t xml:space="preserve"> – Rega/Sega sensitivity calculation output</w:t>
      </w:r>
    </w:p>
    <w:tbl>
      <w:tblPr>
        <w:tblW w:w="5040" w:type="dxa"/>
        <w:tblInd w:w="94" w:type="dxa"/>
        <w:tblLook w:val="04A0"/>
      </w:tblPr>
      <w:tblGrid>
        <w:gridCol w:w="1520"/>
        <w:gridCol w:w="880"/>
        <w:gridCol w:w="880"/>
        <w:gridCol w:w="880"/>
        <w:gridCol w:w="880"/>
      </w:tblGrid>
      <w:tr w:rsidR="003A04DD" w:rsidRPr="00E0358F" w:rsidTr="00E0358F">
        <w:trPr>
          <w:trHeight w:val="170"/>
        </w:trPr>
        <w:tc>
          <w:tcPr>
            <w:tcW w:w="1520" w:type="dxa"/>
            <w:tcBorders>
              <w:top w:val="single" w:sz="8" w:space="0" w:color="4F81BD"/>
              <w:left w:val="single" w:sz="8" w:space="0" w:color="4F81BD"/>
              <w:bottom w:val="nil"/>
              <w:right w:val="nil"/>
            </w:tcBorders>
            <w:shd w:val="clear" w:color="000000" w:fill="8DB3E2"/>
            <w:hideMark/>
          </w:tcPr>
          <w:p w:rsidR="003A04DD" w:rsidRPr="00E0358F" w:rsidRDefault="003A04DD" w:rsidP="003B2EFC">
            <w:pPr>
              <w:jc w:val="center"/>
              <w:rPr>
                <w:rFonts w:ascii="Arial" w:hAnsi="Arial" w:cs="Arial"/>
                <w:b/>
                <w:bCs/>
                <w:color w:val="FFFFFF"/>
                <w:sz w:val="18"/>
                <w:szCs w:val="18"/>
              </w:rPr>
            </w:pPr>
            <w:r w:rsidRPr="00E0358F">
              <w:rPr>
                <w:rFonts w:ascii="Arial" w:hAnsi="Arial" w:cs="Arial"/>
                <w:b/>
                <w:bCs/>
                <w:color w:val="FFFFFF" w:themeColor="background1"/>
                <w:sz w:val="18"/>
                <w:szCs w:val="18"/>
              </w:rPr>
              <w:t> </w:t>
            </w:r>
          </w:p>
        </w:tc>
        <w:tc>
          <w:tcPr>
            <w:tcW w:w="880" w:type="dxa"/>
            <w:tcBorders>
              <w:top w:val="single" w:sz="8" w:space="0" w:color="4F81BD"/>
              <w:left w:val="nil"/>
              <w:bottom w:val="nil"/>
              <w:right w:val="nil"/>
            </w:tcBorders>
            <w:shd w:val="clear" w:color="000000" w:fill="8DB3E2"/>
            <w:hideMark/>
          </w:tcPr>
          <w:p w:rsidR="003A04DD" w:rsidRPr="00E0358F" w:rsidRDefault="003A04DD" w:rsidP="003B2EFC">
            <w:pPr>
              <w:jc w:val="center"/>
              <w:rPr>
                <w:rFonts w:ascii="Arial" w:hAnsi="Arial" w:cs="Arial"/>
                <w:b/>
                <w:bCs/>
                <w:color w:val="FFFFFF"/>
                <w:sz w:val="18"/>
                <w:szCs w:val="18"/>
              </w:rPr>
            </w:pPr>
            <w:r w:rsidRPr="00E0358F">
              <w:rPr>
                <w:rFonts w:ascii="Arial" w:hAnsi="Arial" w:cs="Arial"/>
                <w:b/>
                <w:bCs/>
                <w:color w:val="FFFFFF" w:themeColor="background1"/>
                <w:sz w:val="18"/>
                <w:szCs w:val="18"/>
              </w:rPr>
              <w:t> </w:t>
            </w:r>
          </w:p>
        </w:tc>
        <w:tc>
          <w:tcPr>
            <w:tcW w:w="2640" w:type="dxa"/>
            <w:gridSpan w:val="3"/>
            <w:tcBorders>
              <w:top w:val="single" w:sz="8" w:space="0" w:color="4F81BD"/>
              <w:left w:val="nil"/>
              <w:bottom w:val="single" w:sz="8" w:space="0" w:color="4F81BD"/>
              <w:right w:val="single" w:sz="8" w:space="0" w:color="4F81BD"/>
            </w:tcBorders>
            <w:shd w:val="clear" w:color="000000" w:fill="8DB3E2"/>
            <w:hideMark/>
          </w:tcPr>
          <w:p w:rsidR="003A04DD" w:rsidRPr="00E0358F" w:rsidRDefault="003A04DD" w:rsidP="003B2EFC">
            <w:pPr>
              <w:rPr>
                <w:rFonts w:ascii="Arial" w:hAnsi="Arial" w:cs="Arial"/>
                <w:b/>
                <w:bCs/>
                <w:color w:val="000000"/>
                <w:sz w:val="18"/>
                <w:szCs w:val="18"/>
              </w:rPr>
            </w:pPr>
            <w:r w:rsidRPr="00E0358F">
              <w:rPr>
                <w:rFonts w:ascii="Arial" w:hAnsi="Arial" w:cs="Arial"/>
                <w:b/>
                <w:bCs/>
                <w:color w:val="000000"/>
                <w:sz w:val="18"/>
                <w:szCs w:val="18"/>
              </w:rPr>
              <w:t xml:space="preserve"> USD (in thousand USD)</w:t>
            </w:r>
          </w:p>
        </w:tc>
      </w:tr>
      <w:tr w:rsidR="003A04DD" w:rsidRPr="00E0358F" w:rsidTr="00E0358F">
        <w:trPr>
          <w:trHeight w:val="170"/>
        </w:trPr>
        <w:tc>
          <w:tcPr>
            <w:tcW w:w="1520" w:type="dxa"/>
            <w:tcBorders>
              <w:top w:val="single" w:sz="8" w:space="0" w:color="4F81BD"/>
              <w:left w:val="single" w:sz="8" w:space="0" w:color="4F81BD"/>
              <w:bottom w:val="single" w:sz="8" w:space="0" w:color="4F81BD"/>
              <w:right w:val="nil"/>
            </w:tcBorders>
            <w:shd w:val="clear" w:color="000000" w:fill="8DB3E2"/>
            <w:hideMark/>
          </w:tcPr>
          <w:p w:rsidR="003A04DD" w:rsidRPr="00E0358F" w:rsidRDefault="003A04DD" w:rsidP="003B2EFC">
            <w:pPr>
              <w:jc w:val="center"/>
              <w:rPr>
                <w:rFonts w:ascii="Arial" w:hAnsi="Arial" w:cs="Arial"/>
                <w:b/>
                <w:bCs/>
                <w:color w:val="000000"/>
                <w:sz w:val="18"/>
                <w:szCs w:val="18"/>
              </w:rPr>
            </w:pPr>
            <w:r w:rsidRPr="00E0358F">
              <w:rPr>
                <w:rFonts w:ascii="Arial" w:hAnsi="Arial" w:cs="Arial"/>
                <w:b/>
                <w:bCs/>
                <w:color w:val="000000"/>
                <w:sz w:val="18"/>
                <w:szCs w:val="18"/>
              </w:rPr>
              <w:t>Tenor</w:t>
            </w:r>
          </w:p>
        </w:tc>
        <w:tc>
          <w:tcPr>
            <w:tcW w:w="880" w:type="dxa"/>
            <w:tcBorders>
              <w:top w:val="single" w:sz="8" w:space="0" w:color="4F81BD"/>
              <w:left w:val="nil"/>
              <w:bottom w:val="single" w:sz="8" w:space="0" w:color="4F81BD"/>
              <w:right w:val="nil"/>
            </w:tcBorders>
            <w:shd w:val="clear" w:color="000000" w:fill="8DB3E2"/>
            <w:hideMark/>
          </w:tcPr>
          <w:p w:rsidR="003A04DD" w:rsidRPr="00E0358F" w:rsidRDefault="003A04DD" w:rsidP="003B2EFC">
            <w:pPr>
              <w:jc w:val="center"/>
              <w:rPr>
                <w:rFonts w:ascii="Arial" w:hAnsi="Arial" w:cs="Arial"/>
                <w:b/>
                <w:bCs/>
                <w:color w:val="000000"/>
                <w:sz w:val="18"/>
                <w:szCs w:val="18"/>
              </w:rPr>
            </w:pPr>
            <w:r w:rsidRPr="00E0358F">
              <w:rPr>
                <w:rFonts w:ascii="Arial" w:hAnsi="Arial" w:cs="Arial"/>
                <w:b/>
                <w:bCs/>
                <w:color w:val="000000"/>
                <w:sz w:val="18"/>
                <w:szCs w:val="18"/>
              </w:rPr>
              <w:t>Rega10</w:t>
            </w:r>
          </w:p>
        </w:tc>
        <w:tc>
          <w:tcPr>
            <w:tcW w:w="880" w:type="dxa"/>
            <w:tcBorders>
              <w:top w:val="nil"/>
              <w:left w:val="nil"/>
              <w:bottom w:val="single" w:sz="8" w:space="0" w:color="4F81BD"/>
              <w:right w:val="nil"/>
            </w:tcBorders>
            <w:shd w:val="clear" w:color="000000" w:fill="8DB3E2"/>
            <w:hideMark/>
          </w:tcPr>
          <w:p w:rsidR="003A04DD" w:rsidRPr="00E0358F" w:rsidRDefault="003A04DD" w:rsidP="003B2EFC">
            <w:pPr>
              <w:jc w:val="center"/>
              <w:rPr>
                <w:rFonts w:ascii="Arial" w:hAnsi="Arial" w:cs="Arial"/>
                <w:b/>
                <w:bCs/>
                <w:color w:val="000000"/>
                <w:sz w:val="18"/>
                <w:szCs w:val="18"/>
              </w:rPr>
            </w:pPr>
            <w:r w:rsidRPr="00E0358F">
              <w:rPr>
                <w:rFonts w:ascii="Arial" w:hAnsi="Arial" w:cs="Arial"/>
                <w:b/>
                <w:bCs/>
                <w:color w:val="000000"/>
                <w:sz w:val="18"/>
                <w:szCs w:val="18"/>
              </w:rPr>
              <w:t>Rega25</w:t>
            </w:r>
          </w:p>
        </w:tc>
        <w:tc>
          <w:tcPr>
            <w:tcW w:w="880" w:type="dxa"/>
            <w:tcBorders>
              <w:top w:val="nil"/>
              <w:left w:val="nil"/>
              <w:bottom w:val="single" w:sz="8" w:space="0" w:color="4F81BD"/>
              <w:right w:val="nil"/>
            </w:tcBorders>
            <w:shd w:val="clear" w:color="000000" w:fill="8DB3E2"/>
            <w:hideMark/>
          </w:tcPr>
          <w:p w:rsidR="003A04DD" w:rsidRPr="00E0358F" w:rsidRDefault="003A04DD" w:rsidP="003B2EFC">
            <w:pPr>
              <w:jc w:val="center"/>
              <w:rPr>
                <w:rFonts w:ascii="Arial" w:hAnsi="Arial" w:cs="Arial"/>
                <w:b/>
                <w:bCs/>
                <w:color w:val="000000"/>
                <w:sz w:val="18"/>
                <w:szCs w:val="18"/>
              </w:rPr>
            </w:pPr>
            <w:r w:rsidRPr="00E0358F">
              <w:rPr>
                <w:rFonts w:ascii="Arial" w:hAnsi="Arial" w:cs="Arial"/>
                <w:b/>
                <w:bCs/>
                <w:color w:val="000000"/>
                <w:sz w:val="18"/>
                <w:szCs w:val="18"/>
              </w:rPr>
              <w:t>Sega10</w:t>
            </w:r>
          </w:p>
        </w:tc>
        <w:tc>
          <w:tcPr>
            <w:tcW w:w="880" w:type="dxa"/>
            <w:tcBorders>
              <w:top w:val="nil"/>
              <w:left w:val="nil"/>
              <w:bottom w:val="single" w:sz="8" w:space="0" w:color="4F81BD"/>
              <w:right w:val="single" w:sz="8" w:space="0" w:color="4F81BD"/>
            </w:tcBorders>
            <w:shd w:val="clear" w:color="000000" w:fill="8DB3E2"/>
            <w:hideMark/>
          </w:tcPr>
          <w:p w:rsidR="003A04DD" w:rsidRPr="00E0358F" w:rsidRDefault="003A04DD" w:rsidP="003B2EFC">
            <w:pPr>
              <w:jc w:val="center"/>
              <w:rPr>
                <w:rFonts w:ascii="Arial" w:hAnsi="Arial" w:cs="Arial"/>
                <w:b/>
                <w:bCs/>
                <w:color w:val="000000"/>
                <w:sz w:val="18"/>
                <w:szCs w:val="18"/>
              </w:rPr>
            </w:pPr>
            <w:r w:rsidRPr="00E0358F">
              <w:rPr>
                <w:rFonts w:ascii="Arial" w:hAnsi="Arial" w:cs="Arial"/>
                <w:b/>
                <w:bCs/>
                <w:color w:val="000000"/>
                <w:sz w:val="18"/>
                <w:szCs w:val="18"/>
              </w:rPr>
              <w:t>Sega25</w:t>
            </w:r>
          </w:p>
        </w:tc>
      </w:tr>
      <w:tr w:rsidR="003A04DD" w:rsidRPr="00E0358F" w:rsidTr="00E0358F">
        <w:trPr>
          <w:trHeight w:val="170"/>
        </w:trPr>
        <w:tc>
          <w:tcPr>
            <w:tcW w:w="1520" w:type="dxa"/>
            <w:tcBorders>
              <w:top w:val="nil"/>
              <w:left w:val="single" w:sz="8" w:space="0" w:color="4F81BD"/>
              <w:bottom w:val="nil"/>
              <w:right w:val="nil"/>
            </w:tcBorders>
            <w:shd w:val="clear" w:color="auto" w:fill="auto"/>
            <w:hideMark/>
          </w:tcPr>
          <w:p w:rsidR="003A04DD" w:rsidRPr="00E0358F" w:rsidRDefault="003A04DD" w:rsidP="003B2EFC">
            <w:pPr>
              <w:jc w:val="center"/>
              <w:rPr>
                <w:rFonts w:ascii="Arial" w:hAnsi="Arial" w:cs="Arial"/>
                <w:b/>
                <w:bCs/>
                <w:color w:val="000000"/>
                <w:sz w:val="18"/>
                <w:szCs w:val="18"/>
              </w:rPr>
            </w:pPr>
            <w:r w:rsidRPr="00E0358F">
              <w:rPr>
                <w:rFonts w:ascii="Arial" w:hAnsi="Arial" w:cs="Arial"/>
                <w:b/>
                <w:bCs/>
                <w:color w:val="000000"/>
                <w:sz w:val="18"/>
                <w:szCs w:val="18"/>
              </w:rPr>
              <w:t>1W</w:t>
            </w:r>
          </w:p>
        </w:tc>
        <w:tc>
          <w:tcPr>
            <w:tcW w:w="880" w:type="dxa"/>
            <w:tcBorders>
              <w:top w:val="nil"/>
              <w:left w:val="nil"/>
              <w:bottom w:val="nil"/>
              <w:right w:val="nil"/>
            </w:tcBorders>
            <w:shd w:val="clear" w:color="auto" w:fill="auto"/>
            <w:vAlign w:val="bottom"/>
            <w:hideMark/>
          </w:tcPr>
          <w:p w:rsidR="003A04DD" w:rsidRPr="00E0358F" w:rsidRDefault="003A04DD" w:rsidP="003B2EFC">
            <w:pPr>
              <w:jc w:val="center"/>
              <w:rPr>
                <w:rFonts w:ascii="Arial" w:hAnsi="Arial" w:cs="Arial"/>
                <w:color w:val="000000"/>
                <w:sz w:val="18"/>
                <w:szCs w:val="18"/>
              </w:rPr>
            </w:pPr>
            <w:r w:rsidRPr="00E0358F">
              <w:rPr>
                <w:rFonts w:ascii="Arial" w:hAnsi="Arial" w:cs="Arial"/>
                <w:color w:val="000000"/>
                <w:sz w:val="18"/>
                <w:szCs w:val="18"/>
              </w:rPr>
              <w:t>1,399</w:t>
            </w:r>
          </w:p>
        </w:tc>
        <w:tc>
          <w:tcPr>
            <w:tcW w:w="880" w:type="dxa"/>
            <w:tcBorders>
              <w:top w:val="nil"/>
              <w:left w:val="nil"/>
              <w:bottom w:val="nil"/>
              <w:right w:val="nil"/>
            </w:tcBorders>
            <w:shd w:val="clear" w:color="auto" w:fill="auto"/>
            <w:vAlign w:val="bottom"/>
            <w:hideMark/>
          </w:tcPr>
          <w:p w:rsidR="003A04DD" w:rsidRPr="00E0358F" w:rsidRDefault="003A04DD" w:rsidP="003B2EFC">
            <w:pPr>
              <w:jc w:val="center"/>
              <w:rPr>
                <w:rFonts w:ascii="Arial" w:hAnsi="Arial" w:cs="Arial"/>
                <w:color w:val="000000"/>
                <w:sz w:val="18"/>
                <w:szCs w:val="18"/>
              </w:rPr>
            </w:pPr>
            <w:r w:rsidRPr="00E0358F">
              <w:rPr>
                <w:rFonts w:ascii="Arial" w:hAnsi="Arial" w:cs="Arial"/>
                <w:color w:val="000000"/>
                <w:sz w:val="18"/>
                <w:szCs w:val="18"/>
              </w:rPr>
              <w:t>1,554</w:t>
            </w:r>
          </w:p>
        </w:tc>
        <w:tc>
          <w:tcPr>
            <w:tcW w:w="880" w:type="dxa"/>
            <w:tcBorders>
              <w:top w:val="nil"/>
              <w:left w:val="nil"/>
              <w:bottom w:val="nil"/>
              <w:right w:val="nil"/>
            </w:tcBorders>
            <w:shd w:val="clear" w:color="auto" w:fill="auto"/>
            <w:vAlign w:val="bottom"/>
            <w:hideMark/>
          </w:tcPr>
          <w:p w:rsidR="003A04DD" w:rsidRPr="00E0358F" w:rsidRDefault="003A04DD" w:rsidP="003B2EFC">
            <w:pPr>
              <w:jc w:val="center"/>
              <w:rPr>
                <w:rFonts w:ascii="Arial" w:hAnsi="Arial" w:cs="Arial"/>
                <w:color w:val="000000"/>
                <w:sz w:val="18"/>
                <w:szCs w:val="18"/>
              </w:rPr>
            </w:pPr>
            <w:r w:rsidRPr="00E0358F">
              <w:rPr>
                <w:rFonts w:ascii="Arial" w:hAnsi="Arial" w:cs="Arial"/>
                <w:color w:val="000000"/>
                <w:sz w:val="18"/>
                <w:szCs w:val="18"/>
              </w:rPr>
              <w:t>-508</w:t>
            </w:r>
          </w:p>
        </w:tc>
        <w:tc>
          <w:tcPr>
            <w:tcW w:w="880" w:type="dxa"/>
            <w:tcBorders>
              <w:top w:val="nil"/>
              <w:left w:val="nil"/>
              <w:bottom w:val="nil"/>
              <w:right w:val="single" w:sz="8" w:space="0" w:color="4F81BD"/>
            </w:tcBorders>
            <w:shd w:val="clear" w:color="auto" w:fill="auto"/>
            <w:vAlign w:val="bottom"/>
            <w:hideMark/>
          </w:tcPr>
          <w:p w:rsidR="003A04DD" w:rsidRPr="00E0358F" w:rsidRDefault="003A04DD" w:rsidP="003B2EFC">
            <w:pPr>
              <w:jc w:val="center"/>
              <w:rPr>
                <w:rFonts w:ascii="Arial" w:hAnsi="Arial" w:cs="Arial"/>
                <w:color w:val="000000"/>
                <w:sz w:val="18"/>
                <w:szCs w:val="18"/>
              </w:rPr>
            </w:pPr>
            <w:r w:rsidRPr="00E0358F">
              <w:rPr>
                <w:rFonts w:ascii="Arial" w:hAnsi="Arial" w:cs="Arial"/>
                <w:color w:val="000000"/>
                <w:sz w:val="18"/>
                <w:szCs w:val="18"/>
              </w:rPr>
              <w:t>-1,867</w:t>
            </w:r>
          </w:p>
        </w:tc>
      </w:tr>
      <w:tr w:rsidR="003A04DD" w:rsidRPr="00E0358F" w:rsidTr="00E0358F">
        <w:trPr>
          <w:trHeight w:val="170"/>
        </w:trPr>
        <w:tc>
          <w:tcPr>
            <w:tcW w:w="1520" w:type="dxa"/>
            <w:tcBorders>
              <w:top w:val="single" w:sz="8" w:space="0" w:color="4F81BD"/>
              <w:left w:val="single" w:sz="8" w:space="0" w:color="4F81BD"/>
              <w:bottom w:val="single" w:sz="8" w:space="0" w:color="4F81BD"/>
              <w:right w:val="nil"/>
            </w:tcBorders>
            <w:shd w:val="clear" w:color="auto" w:fill="auto"/>
            <w:hideMark/>
          </w:tcPr>
          <w:p w:rsidR="003A04DD" w:rsidRPr="00E0358F" w:rsidRDefault="003A04DD" w:rsidP="003B2EFC">
            <w:pPr>
              <w:jc w:val="center"/>
              <w:rPr>
                <w:rFonts w:ascii="Arial" w:hAnsi="Arial" w:cs="Arial"/>
                <w:b/>
                <w:bCs/>
                <w:color w:val="000000"/>
                <w:sz w:val="18"/>
                <w:szCs w:val="18"/>
              </w:rPr>
            </w:pPr>
            <w:r w:rsidRPr="00E0358F">
              <w:rPr>
                <w:rFonts w:ascii="Arial" w:hAnsi="Arial" w:cs="Arial"/>
                <w:b/>
                <w:bCs/>
                <w:color w:val="000000"/>
                <w:sz w:val="18"/>
                <w:szCs w:val="18"/>
              </w:rPr>
              <w:t>1M</w:t>
            </w:r>
          </w:p>
        </w:tc>
        <w:tc>
          <w:tcPr>
            <w:tcW w:w="880" w:type="dxa"/>
            <w:tcBorders>
              <w:top w:val="single" w:sz="8" w:space="0" w:color="4F81BD"/>
              <w:left w:val="nil"/>
              <w:bottom w:val="single" w:sz="8" w:space="0" w:color="4F81BD"/>
              <w:right w:val="nil"/>
            </w:tcBorders>
            <w:shd w:val="clear" w:color="auto" w:fill="auto"/>
            <w:vAlign w:val="bottom"/>
            <w:hideMark/>
          </w:tcPr>
          <w:p w:rsidR="003A04DD" w:rsidRPr="00E0358F" w:rsidRDefault="003A04DD" w:rsidP="003B2EFC">
            <w:pPr>
              <w:jc w:val="center"/>
              <w:rPr>
                <w:rFonts w:ascii="Arial" w:hAnsi="Arial" w:cs="Arial"/>
                <w:color w:val="000000"/>
                <w:sz w:val="18"/>
                <w:szCs w:val="18"/>
              </w:rPr>
            </w:pPr>
            <w:r w:rsidRPr="00E0358F">
              <w:rPr>
                <w:rFonts w:ascii="Arial" w:hAnsi="Arial" w:cs="Arial"/>
                <w:color w:val="000000"/>
                <w:sz w:val="18"/>
                <w:szCs w:val="18"/>
              </w:rPr>
              <w:t>773.1</w:t>
            </w:r>
          </w:p>
        </w:tc>
        <w:tc>
          <w:tcPr>
            <w:tcW w:w="880" w:type="dxa"/>
            <w:tcBorders>
              <w:top w:val="single" w:sz="8" w:space="0" w:color="4F81BD"/>
              <w:left w:val="nil"/>
              <w:bottom w:val="single" w:sz="8" w:space="0" w:color="4F81BD"/>
              <w:right w:val="nil"/>
            </w:tcBorders>
            <w:shd w:val="clear" w:color="auto" w:fill="auto"/>
            <w:vAlign w:val="bottom"/>
            <w:hideMark/>
          </w:tcPr>
          <w:p w:rsidR="003A04DD" w:rsidRPr="00E0358F" w:rsidRDefault="003A04DD" w:rsidP="003B2EFC">
            <w:pPr>
              <w:jc w:val="center"/>
              <w:rPr>
                <w:rFonts w:ascii="Arial" w:hAnsi="Arial" w:cs="Arial"/>
                <w:color w:val="000000"/>
                <w:sz w:val="18"/>
                <w:szCs w:val="18"/>
              </w:rPr>
            </w:pPr>
            <w:r w:rsidRPr="00E0358F">
              <w:rPr>
                <w:rFonts w:ascii="Arial" w:hAnsi="Arial" w:cs="Arial"/>
                <w:color w:val="000000"/>
                <w:sz w:val="18"/>
                <w:szCs w:val="18"/>
              </w:rPr>
              <w:t>859</w:t>
            </w:r>
          </w:p>
        </w:tc>
        <w:tc>
          <w:tcPr>
            <w:tcW w:w="880" w:type="dxa"/>
            <w:tcBorders>
              <w:top w:val="single" w:sz="8" w:space="0" w:color="4F81BD"/>
              <w:left w:val="nil"/>
              <w:bottom w:val="single" w:sz="8" w:space="0" w:color="4F81BD"/>
              <w:right w:val="nil"/>
            </w:tcBorders>
            <w:shd w:val="clear" w:color="auto" w:fill="auto"/>
            <w:vAlign w:val="bottom"/>
            <w:hideMark/>
          </w:tcPr>
          <w:p w:rsidR="003A04DD" w:rsidRPr="00E0358F" w:rsidRDefault="003A04DD" w:rsidP="003B2EFC">
            <w:pPr>
              <w:jc w:val="center"/>
              <w:rPr>
                <w:rFonts w:ascii="Arial" w:hAnsi="Arial" w:cs="Arial"/>
                <w:color w:val="000000"/>
                <w:sz w:val="18"/>
                <w:szCs w:val="18"/>
              </w:rPr>
            </w:pPr>
            <w:r w:rsidRPr="00E0358F">
              <w:rPr>
                <w:rFonts w:ascii="Arial" w:hAnsi="Arial" w:cs="Arial"/>
                <w:color w:val="000000"/>
                <w:sz w:val="18"/>
                <w:szCs w:val="18"/>
              </w:rPr>
              <w:t>843</w:t>
            </w:r>
          </w:p>
        </w:tc>
        <w:tc>
          <w:tcPr>
            <w:tcW w:w="880" w:type="dxa"/>
            <w:tcBorders>
              <w:top w:val="single" w:sz="8" w:space="0" w:color="4F81BD"/>
              <w:left w:val="nil"/>
              <w:bottom w:val="single" w:sz="8" w:space="0" w:color="4F81BD"/>
              <w:right w:val="single" w:sz="8" w:space="0" w:color="4F81BD"/>
            </w:tcBorders>
            <w:shd w:val="clear" w:color="auto" w:fill="auto"/>
            <w:vAlign w:val="bottom"/>
            <w:hideMark/>
          </w:tcPr>
          <w:p w:rsidR="003A04DD" w:rsidRPr="00E0358F" w:rsidRDefault="003A04DD" w:rsidP="003B2EFC">
            <w:pPr>
              <w:jc w:val="center"/>
              <w:rPr>
                <w:rFonts w:ascii="Arial" w:hAnsi="Arial" w:cs="Arial"/>
                <w:color w:val="000000"/>
                <w:sz w:val="18"/>
                <w:szCs w:val="18"/>
              </w:rPr>
            </w:pPr>
            <w:r w:rsidRPr="00E0358F">
              <w:rPr>
                <w:rFonts w:ascii="Arial" w:hAnsi="Arial" w:cs="Arial"/>
                <w:color w:val="000000"/>
                <w:sz w:val="18"/>
                <w:szCs w:val="18"/>
              </w:rPr>
              <w:t>1,637</w:t>
            </w:r>
          </w:p>
        </w:tc>
      </w:tr>
      <w:tr w:rsidR="003A04DD" w:rsidRPr="00E0358F" w:rsidTr="00E0358F">
        <w:trPr>
          <w:trHeight w:val="170"/>
        </w:trPr>
        <w:tc>
          <w:tcPr>
            <w:tcW w:w="1520" w:type="dxa"/>
            <w:tcBorders>
              <w:top w:val="nil"/>
              <w:left w:val="single" w:sz="8" w:space="0" w:color="4F81BD"/>
              <w:bottom w:val="nil"/>
              <w:right w:val="nil"/>
            </w:tcBorders>
            <w:shd w:val="clear" w:color="auto" w:fill="auto"/>
            <w:hideMark/>
          </w:tcPr>
          <w:p w:rsidR="003A04DD" w:rsidRPr="00E0358F" w:rsidRDefault="003A04DD" w:rsidP="003B2EFC">
            <w:pPr>
              <w:jc w:val="center"/>
              <w:rPr>
                <w:rFonts w:ascii="Arial" w:hAnsi="Arial" w:cs="Arial"/>
                <w:b/>
                <w:bCs/>
                <w:color w:val="000000"/>
                <w:sz w:val="18"/>
                <w:szCs w:val="18"/>
              </w:rPr>
            </w:pPr>
            <w:r w:rsidRPr="00E0358F">
              <w:rPr>
                <w:rFonts w:ascii="Arial" w:hAnsi="Arial" w:cs="Arial"/>
                <w:b/>
                <w:bCs/>
                <w:color w:val="000000"/>
                <w:sz w:val="18"/>
                <w:szCs w:val="18"/>
              </w:rPr>
              <w:t>2M</w:t>
            </w:r>
          </w:p>
        </w:tc>
        <w:tc>
          <w:tcPr>
            <w:tcW w:w="880" w:type="dxa"/>
            <w:tcBorders>
              <w:top w:val="nil"/>
              <w:left w:val="nil"/>
              <w:bottom w:val="nil"/>
              <w:right w:val="nil"/>
            </w:tcBorders>
            <w:shd w:val="clear" w:color="auto" w:fill="auto"/>
            <w:vAlign w:val="bottom"/>
            <w:hideMark/>
          </w:tcPr>
          <w:p w:rsidR="003A04DD" w:rsidRPr="00E0358F" w:rsidRDefault="003A04DD" w:rsidP="003B2EFC">
            <w:pPr>
              <w:jc w:val="center"/>
              <w:rPr>
                <w:rFonts w:ascii="Arial" w:hAnsi="Arial" w:cs="Arial"/>
                <w:color w:val="000000"/>
                <w:sz w:val="18"/>
                <w:szCs w:val="18"/>
              </w:rPr>
            </w:pPr>
            <w:r w:rsidRPr="00E0358F">
              <w:rPr>
                <w:rFonts w:ascii="Arial" w:hAnsi="Arial" w:cs="Arial"/>
                <w:color w:val="000000"/>
                <w:sz w:val="18"/>
                <w:szCs w:val="18"/>
              </w:rPr>
              <w:t>1,384</w:t>
            </w:r>
          </w:p>
        </w:tc>
        <w:tc>
          <w:tcPr>
            <w:tcW w:w="880" w:type="dxa"/>
            <w:tcBorders>
              <w:top w:val="nil"/>
              <w:left w:val="nil"/>
              <w:bottom w:val="nil"/>
              <w:right w:val="nil"/>
            </w:tcBorders>
            <w:shd w:val="clear" w:color="auto" w:fill="auto"/>
            <w:vAlign w:val="bottom"/>
            <w:hideMark/>
          </w:tcPr>
          <w:p w:rsidR="003A04DD" w:rsidRPr="00E0358F" w:rsidRDefault="003A04DD" w:rsidP="003B2EFC">
            <w:pPr>
              <w:jc w:val="center"/>
              <w:rPr>
                <w:rFonts w:ascii="Arial" w:hAnsi="Arial" w:cs="Arial"/>
                <w:color w:val="000000"/>
                <w:sz w:val="18"/>
                <w:szCs w:val="18"/>
              </w:rPr>
            </w:pPr>
            <w:r w:rsidRPr="00E0358F">
              <w:rPr>
                <w:rFonts w:ascii="Arial" w:hAnsi="Arial" w:cs="Arial"/>
                <w:color w:val="000000"/>
                <w:sz w:val="18"/>
                <w:szCs w:val="18"/>
              </w:rPr>
              <w:t>1,538</w:t>
            </w:r>
          </w:p>
        </w:tc>
        <w:tc>
          <w:tcPr>
            <w:tcW w:w="880" w:type="dxa"/>
            <w:tcBorders>
              <w:top w:val="nil"/>
              <w:left w:val="nil"/>
              <w:bottom w:val="nil"/>
              <w:right w:val="nil"/>
            </w:tcBorders>
            <w:shd w:val="clear" w:color="auto" w:fill="auto"/>
            <w:vAlign w:val="bottom"/>
            <w:hideMark/>
          </w:tcPr>
          <w:p w:rsidR="003A04DD" w:rsidRPr="00E0358F" w:rsidRDefault="003A04DD" w:rsidP="003B2EFC">
            <w:pPr>
              <w:jc w:val="center"/>
              <w:rPr>
                <w:rFonts w:ascii="Arial" w:hAnsi="Arial" w:cs="Arial"/>
                <w:color w:val="000000"/>
                <w:sz w:val="18"/>
                <w:szCs w:val="18"/>
              </w:rPr>
            </w:pPr>
            <w:r w:rsidRPr="00E0358F">
              <w:rPr>
                <w:rFonts w:ascii="Arial" w:hAnsi="Arial" w:cs="Arial"/>
                <w:color w:val="000000"/>
                <w:sz w:val="18"/>
                <w:szCs w:val="18"/>
              </w:rPr>
              <w:t>-592</w:t>
            </w:r>
          </w:p>
        </w:tc>
        <w:tc>
          <w:tcPr>
            <w:tcW w:w="880" w:type="dxa"/>
            <w:tcBorders>
              <w:top w:val="nil"/>
              <w:left w:val="nil"/>
              <w:bottom w:val="nil"/>
              <w:right w:val="single" w:sz="8" w:space="0" w:color="4F81BD"/>
            </w:tcBorders>
            <w:shd w:val="clear" w:color="auto" w:fill="auto"/>
            <w:vAlign w:val="bottom"/>
            <w:hideMark/>
          </w:tcPr>
          <w:p w:rsidR="003A04DD" w:rsidRPr="00E0358F" w:rsidRDefault="003A04DD" w:rsidP="003B2EFC">
            <w:pPr>
              <w:jc w:val="center"/>
              <w:rPr>
                <w:rFonts w:ascii="Arial" w:hAnsi="Arial" w:cs="Arial"/>
                <w:color w:val="000000"/>
                <w:sz w:val="18"/>
                <w:szCs w:val="18"/>
              </w:rPr>
            </w:pPr>
            <w:r w:rsidRPr="00E0358F">
              <w:rPr>
                <w:rFonts w:ascii="Arial" w:hAnsi="Arial" w:cs="Arial"/>
                <w:color w:val="000000"/>
                <w:sz w:val="18"/>
                <w:szCs w:val="18"/>
              </w:rPr>
              <w:t>-603</w:t>
            </w:r>
          </w:p>
        </w:tc>
      </w:tr>
      <w:tr w:rsidR="003A04DD" w:rsidRPr="00E0358F" w:rsidTr="00E0358F">
        <w:trPr>
          <w:trHeight w:val="170"/>
        </w:trPr>
        <w:tc>
          <w:tcPr>
            <w:tcW w:w="1520" w:type="dxa"/>
            <w:tcBorders>
              <w:top w:val="single" w:sz="8" w:space="0" w:color="4F81BD"/>
              <w:left w:val="single" w:sz="8" w:space="0" w:color="4F81BD"/>
              <w:bottom w:val="single" w:sz="8" w:space="0" w:color="4F81BD"/>
              <w:right w:val="nil"/>
            </w:tcBorders>
            <w:shd w:val="clear" w:color="auto" w:fill="auto"/>
            <w:hideMark/>
          </w:tcPr>
          <w:p w:rsidR="003A04DD" w:rsidRPr="00E0358F" w:rsidRDefault="003A04DD" w:rsidP="003B2EFC">
            <w:pPr>
              <w:jc w:val="center"/>
              <w:rPr>
                <w:rFonts w:ascii="Arial" w:hAnsi="Arial" w:cs="Arial"/>
                <w:b/>
                <w:bCs/>
                <w:color w:val="000000"/>
                <w:sz w:val="18"/>
                <w:szCs w:val="18"/>
              </w:rPr>
            </w:pPr>
            <w:r w:rsidRPr="00E0358F">
              <w:rPr>
                <w:rFonts w:ascii="Arial" w:hAnsi="Arial" w:cs="Arial"/>
                <w:b/>
                <w:bCs/>
                <w:color w:val="000000"/>
                <w:sz w:val="18"/>
                <w:szCs w:val="18"/>
              </w:rPr>
              <w:t>3M</w:t>
            </w:r>
          </w:p>
        </w:tc>
        <w:tc>
          <w:tcPr>
            <w:tcW w:w="880" w:type="dxa"/>
            <w:tcBorders>
              <w:top w:val="single" w:sz="8" w:space="0" w:color="4F81BD"/>
              <w:left w:val="nil"/>
              <w:bottom w:val="single" w:sz="8" w:space="0" w:color="4F81BD"/>
              <w:right w:val="nil"/>
            </w:tcBorders>
            <w:shd w:val="clear" w:color="auto" w:fill="auto"/>
            <w:vAlign w:val="bottom"/>
            <w:hideMark/>
          </w:tcPr>
          <w:p w:rsidR="003A04DD" w:rsidRPr="00E0358F" w:rsidRDefault="003A04DD" w:rsidP="003B2EFC">
            <w:pPr>
              <w:jc w:val="center"/>
              <w:rPr>
                <w:rFonts w:ascii="Arial" w:hAnsi="Arial" w:cs="Arial"/>
                <w:color w:val="000000"/>
                <w:sz w:val="18"/>
                <w:szCs w:val="18"/>
              </w:rPr>
            </w:pPr>
            <w:r w:rsidRPr="00E0358F">
              <w:rPr>
                <w:rFonts w:ascii="Arial" w:hAnsi="Arial" w:cs="Arial"/>
                <w:color w:val="000000"/>
                <w:sz w:val="18"/>
                <w:szCs w:val="18"/>
              </w:rPr>
              <w:t>1,016</w:t>
            </w:r>
          </w:p>
        </w:tc>
        <w:tc>
          <w:tcPr>
            <w:tcW w:w="880" w:type="dxa"/>
            <w:tcBorders>
              <w:top w:val="single" w:sz="8" w:space="0" w:color="4F81BD"/>
              <w:left w:val="nil"/>
              <w:bottom w:val="single" w:sz="8" w:space="0" w:color="4F81BD"/>
              <w:right w:val="nil"/>
            </w:tcBorders>
            <w:shd w:val="clear" w:color="auto" w:fill="auto"/>
            <w:vAlign w:val="bottom"/>
            <w:hideMark/>
          </w:tcPr>
          <w:p w:rsidR="003A04DD" w:rsidRPr="00E0358F" w:rsidRDefault="003A04DD" w:rsidP="003B2EFC">
            <w:pPr>
              <w:jc w:val="center"/>
              <w:rPr>
                <w:rFonts w:ascii="Arial" w:hAnsi="Arial" w:cs="Arial"/>
                <w:color w:val="000000"/>
                <w:sz w:val="18"/>
                <w:szCs w:val="18"/>
              </w:rPr>
            </w:pPr>
            <w:r w:rsidRPr="00E0358F">
              <w:rPr>
                <w:rFonts w:ascii="Arial" w:hAnsi="Arial" w:cs="Arial"/>
                <w:color w:val="000000"/>
                <w:sz w:val="18"/>
                <w:szCs w:val="18"/>
              </w:rPr>
              <w:t>1,129</w:t>
            </w:r>
          </w:p>
        </w:tc>
        <w:tc>
          <w:tcPr>
            <w:tcW w:w="880" w:type="dxa"/>
            <w:tcBorders>
              <w:top w:val="single" w:sz="8" w:space="0" w:color="4F81BD"/>
              <w:left w:val="nil"/>
              <w:bottom w:val="single" w:sz="8" w:space="0" w:color="4F81BD"/>
              <w:right w:val="nil"/>
            </w:tcBorders>
            <w:shd w:val="clear" w:color="auto" w:fill="auto"/>
            <w:vAlign w:val="bottom"/>
            <w:hideMark/>
          </w:tcPr>
          <w:p w:rsidR="003A04DD" w:rsidRPr="00E0358F" w:rsidRDefault="003A04DD" w:rsidP="003B2EFC">
            <w:pPr>
              <w:jc w:val="center"/>
              <w:rPr>
                <w:rFonts w:ascii="Arial" w:hAnsi="Arial" w:cs="Arial"/>
                <w:color w:val="000000"/>
                <w:sz w:val="18"/>
                <w:szCs w:val="18"/>
              </w:rPr>
            </w:pPr>
            <w:r w:rsidRPr="00E0358F">
              <w:rPr>
                <w:rFonts w:ascii="Arial" w:hAnsi="Arial" w:cs="Arial"/>
                <w:color w:val="000000"/>
                <w:sz w:val="18"/>
                <w:szCs w:val="18"/>
              </w:rPr>
              <w:t>-587</w:t>
            </w:r>
          </w:p>
        </w:tc>
        <w:tc>
          <w:tcPr>
            <w:tcW w:w="880" w:type="dxa"/>
            <w:tcBorders>
              <w:top w:val="single" w:sz="8" w:space="0" w:color="4F81BD"/>
              <w:left w:val="nil"/>
              <w:bottom w:val="single" w:sz="8" w:space="0" w:color="4F81BD"/>
              <w:right w:val="single" w:sz="8" w:space="0" w:color="4F81BD"/>
            </w:tcBorders>
            <w:shd w:val="clear" w:color="auto" w:fill="auto"/>
            <w:vAlign w:val="bottom"/>
            <w:hideMark/>
          </w:tcPr>
          <w:p w:rsidR="003A04DD" w:rsidRPr="00E0358F" w:rsidRDefault="003A04DD" w:rsidP="003B2EFC">
            <w:pPr>
              <w:jc w:val="center"/>
              <w:rPr>
                <w:rFonts w:ascii="Arial" w:hAnsi="Arial" w:cs="Arial"/>
                <w:color w:val="000000"/>
                <w:sz w:val="18"/>
                <w:szCs w:val="18"/>
              </w:rPr>
            </w:pPr>
            <w:r w:rsidRPr="00E0358F">
              <w:rPr>
                <w:rFonts w:ascii="Arial" w:hAnsi="Arial" w:cs="Arial"/>
                <w:color w:val="000000"/>
                <w:sz w:val="18"/>
                <w:szCs w:val="18"/>
              </w:rPr>
              <w:t>862</w:t>
            </w:r>
          </w:p>
        </w:tc>
      </w:tr>
      <w:tr w:rsidR="003A04DD" w:rsidRPr="00E0358F" w:rsidTr="00E0358F">
        <w:trPr>
          <w:trHeight w:val="170"/>
        </w:trPr>
        <w:tc>
          <w:tcPr>
            <w:tcW w:w="1520" w:type="dxa"/>
            <w:tcBorders>
              <w:top w:val="nil"/>
              <w:left w:val="single" w:sz="8" w:space="0" w:color="4F81BD"/>
              <w:bottom w:val="nil"/>
              <w:right w:val="nil"/>
            </w:tcBorders>
            <w:shd w:val="clear" w:color="auto" w:fill="auto"/>
            <w:hideMark/>
          </w:tcPr>
          <w:p w:rsidR="003A04DD" w:rsidRPr="00E0358F" w:rsidRDefault="003A04DD" w:rsidP="003B2EFC">
            <w:pPr>
              <w:jc w:val="center"/>
              <w:rPr>
                <w:rFonts w:ascii="Arial" w:hAnsi="Arial" w:cs="Arial"/>
                <w:b/>
                <w:bCs/>
                <w:color w:val="000000"/>
                <w:sz w:val="18"/>
                <w:szCs w:val="18"/>
              </w:rPr>
            </w:pPr>
            <w:r w:rsidRPr="00E0358F">
              <w:rPr>
                <w:rFonts w:ascii="Arial" w:hAnsi="Arial" w:cs="Arial"/>
                <w:b/>
                <w:bCs/>
                <w:color w:val="000000"/>
                <w:sz w:val="18"/>
                <w:szCs w:val="18"/>
              </w:rPr>
              <w:t>6M</w:t>
            </w:r>
          </w:p>
        </w:tc>
        <w:tc>
          <w:tcPr>
            <w:tcW w:w="880" w:type="dxa"/>
            <w:tcBorders>
              <w:top w:val="nil"/>
              <w:left w:val="nil"/>
              <w:bottom w:val="nil"/>
              <w:right w:val="nil"/>
            </w:tcBorders>
            <w:shd w:val="clear" w:color="auto" w:fill="auto"/>
            <w:vAlign w:val="bottom"/>
            <w:hideMark/>
          </w:tcPr>
          <w:p w:rsidR="003A04DD" w:rsidRPr="00E0358F" w:rsidRDefault="003A04DD" w:rsidP="003B2EFC">
            <w:pPr>
              <w:jc w:val="center"/>
              <w:rPr>
                <w:rFonts w:ascii="Arial" w:hAnsi="Arial" w:cs="Arial"/>
                <w:color w:val="000000"/>
                <w:sz w:val="18"/>
                <w:szCs w:val="18"/>
              </w:rPr>
            </w:pPr>
            <w:r w:rsidRPr="00E0358F">
              <w:rPr>
                <w:rFonts w:ascii="Arial" w:hAnsi="Arial" w:cs="Arial"/>
                <w:color w:val="000000"/>
                <w:sz w:val="18"/>
                <w:szCs w:val="18"/>
              </w:rPr>
              <w:t>-1,324</w:t>
            </w:r>
          </w:p>
        </w:tc>
        <w:tc>
          <w:tcPr>
            <w:tcW w:w="880" w:type="dxa"/>
            <w:tcBorders>
              <w:top w:val="nil"/>
              <w:left w:val="nil"/>
              <w:bottom w:val="nil"/>
              <w:right w:val="nil"/>
            </w:tcBorders>
            <w:shd w:val="clear" w:color="auto" w:fill="auto"/>
            <w:vAlign w:val="bottom"/>
            <w:hideMark/>
          </w:tcPr>
          <w:p w:rsidR="003A04DD" w:rsidRPr="00E0358F" w:rsidRDefault="003A04DD" w:rsidP="003B2EFC">
            <w:pPr>
              <w:jc w:val="center"/>
              <w:rPr>
                <w:rFonts w:ascii="Arial" w:hAnsi="Arial" w:cs="Arial"/>
                <w:color w:val="000000"/>
                <w:sz w:val="18"/>
                <w:szCs w:val="18"/>
              </w:rPr>
            </w:pPr>
            <w:r w:rsidRPr="00E0358F">
              <w:rPr>
                <w:rFonts w:ascii="Arial" w:hAnsi="Arial" w:cs="Arial"/>
                <w:color w:val="000000"/>
                <w:sz w:val="18"/>
                <w:szCs w:val="18"/>
              </w:rPr>
              <w:t>-1,471</w:t>
            </w:r>
          </w:p>
        </w:tc>
        <w:tc>
          <w:tcPr>
            <w:tcW w:w="880" w:type="dxa"/>
            <w:tcBorders>
              <w:top w:val="nil"/>
              <w:left w:val="nil"/>
              <w:bottom w:val="nil"/>
              <w:right w:val="nil"/>
            </w:tcBorders>
            <w:shd w:val="clear" w:color="auto" w:fill="auto"/>
            <w:vAlign w:val="bottom"/>
            <w:hideMark/>
          </w:tcPr>
          <w:p w:rsidR="003A04DD" w:rsidRPr="00E0358F" w:rsidRDefault="003A04DD" w:rsidP="003B2EFC">
            <w:pPr>
              <w:jc w:val="center"/>
              <w:rPr>
                <w:rFonts w:ascii="Arial" w:hAnsi="Arial" w:cs="Arial"/>
                <w:color w:val="000000"/>
                <w:sz w:val="18"/>
                <w:szCs w:val="18"/>
              </w:rPr>
            </w:pPr>
            <w:r w:rsidRPr="00E0358F">
              <w:rPr>
                <w:rFonts w:ascii="Arial" w:hAnsi="Arial" w:cs="Arial"/>
                <w:color w:val="000000"/>
                <w:sz w:val="18"/>
                <w:szCs w:val="18"/>
              </w:rPr>
              <w:t>1,504</w:t>
            </w:r>
          </w:p>
        </w:tc>
        <w:tc>
          <w:tcPr>
            <w:tcW w:w="880" w:type="dxa"/>
            <w:tcBorders>
              <w:top w:val="nil"/>
              <w:left w:val="nil"/>
              <w:bottom w:val="nil"/>
              <w:right w:val="single" w:sz="8" w:space="0" w:color="4F81BD"/>
            </w:tcBorders>
            <w:shd w:val="clear" w:color="auto" w:fill="auto"/>
            <w:vAlign w:val="bottom"/>
            <w:hideMark/>
          </w:tcPr>
          <w:p w:rsidR="003A04DD" w:rsidRPr="00E0358F" w:rsidRDefault="003A04DD" w:rsidP="003B2EFC">
            <w:pPr>
              <w:jc w:val="center"/>
              <w:rPr>
                <w:rFonts w:ascii="Arial" w:hAnsi="Arial" w:cs="Arial"/>
                <w:color w:val="000000"/>
                <w:sz w:val="18"/>
                <w:szCs w:val="18"/>
              </w:rPr>
            </w:pPr>
            <w:r w:rsidRPr="00E0358F">
              <w:rPr>
                <w:rFonts w:ascii="Arial" w:hAnsi="Arial" w:cs="Arial"/>
                <w:color w:val="000000"/>
                <w:sz w:val="18"/>
                <w:szCs w:val="18"/>
              </w:rPr>
              <w:t>192</w:t>
            </w:r>
          </w:p>
        </w:tc>
      </w:tr>
      <w:tr w:rsidR="003A04DD" w:rsidRPr="00E0358F" w:rsidTr="00E0358F">
        <w:trPr>
          <w:trHeight w:val="170"/>
        </w:trPr>
        <w:tc>
          <w:tcPr>
            <w:tcW w:w="1520" w:type="dxa"/>
            <w:tcBorders>
              <w:top w:val="single" w:sz="8" w:space="0" w:color="4F81BD"/>
              <w:left w:val="single" w:sz="8" w:space="0" w:color="4F81BD"/>
              <w:bottom w:val="single" w:sz="8" w:space="0" w:color="4F81BD"/>
              <w:right w:val="nil"/>
            </w:tcBorders>
            <w:shd w:val="clear" w:color="auto" w:fill="auto"/>
            <w:hideMark/>
          </w:tcPr>
          <w:p w:rsidR="003A04DD" w:rsidRPr="00E0358F" w:rsidRDefault="003A04DD" w:rsidP="003B2EFC">
            <w:pPr>
              <w:jc w:val="center"/>
              <w:rPr>
                <w:rFonts w:ascii="Arial" w:hAnsi="Arial" w:cs="Arial"/>
                <w:b/>
                <w:bCs/>
                <w:color w:val="000000"/>
                <w:sz w:val="18"/>
                <w:szCs w:val="18"/>
              </w:rPr>
            </w:pPr>
            <w:r w:rsidRPr="00E0358F">
              <w:rPr>
                <w:rFonts w:ascii="Arial" w:hAnsi="Arial" w:cs="Arial"/>
                <w:b/>
                <w:bCs/>
                <w:color w:val="000000"/>
                <w:sz w:val="18"/>
                <w:szCs w:val="18"/>
              </w:rPr>
              <w:t>9M</w:t>
            </w:r>
          </w:p>
        </w:tc>
        <w:tc>
          <w:tcPr>
            <w:tcW w:w="880" w:type="dxa"/>
            <w:tcBorders>
              <w:top w:val="single" w:sz="8" w:space="0" w:color="4F81BD"/>
              <w:left w:val="nil"/>
              <w:bottom w:val="single" w:sz="8" w:space="0" w:color="4F81BD"/>
              <w:right w:val="nil"/>
            </w:tcBorders>
            <w:shd w:val="clear" w:color="auto" w:fill="auto"/>
            <w:vAlign w:val="bottom"/>
            <w:hideMark/>
          </w:tcPr>
          <w:p w:rsidR="003A04DD" w:rsidRPr="00E0358F" w:rsidRDefault="003A04DD" w:rsidP="003B2EFC">
            <w:pPr>
              <w:jc w:val="center"/>
              <w:rPr>
                <w:rFonts w:ascii="Arial" w:hAnsi="Arial" w:cs="Arial"/>
                <w:color w:val="000000"/>
                <w:sz w:val="18"/>
                <w:szCs w:val="18"/>
              </w:rPr>
            </w:pPr>
            <w:r w:rsidRPr="00E0358F">
              <w:rPr>
                <w:rFonts w:ascii="Arial" w:hAnsi="Arial" w:cs="Arial"/>
                <w:color w:val="000000"/>
                <w:sz w:val="18"/>
                <w:szCs w:val="18"/>
              </w:rPr>
              <w:t>1,016</w:t>
            </w:r>
          </w:p>
        </w:tc>
        <w:tc>
          <w:tcPr>
            <w:tcW w:w="880" w:type="dxa"/>
            <w:tcBorders>
              <w:top w:val="single" w:sz="8" w:space="0" w:color="4F81BD"/>
              <w:left w:val="nil"/>
              <w:bottom w:val="single" w:sz="8" w:space="0" w:color="4F81BD"/>
              <w:right w:val="nil"/>
            </w:tcBorders>
            <w:shd w:val="clear" w:color="auto" w:fill="auto"/>
            <w:vAlign w:val="bottom"/>
            <w:hideMark/>
          </w:tcPr>
          <w:p w:rsidR="003A04DD" w:rsidRPr="00E0358F" w:rsidRDefault="003A04DD" w:rsidP="003B2EFC">
            <w:pPr>
              <w:jc w:val="center"/>
              <w:rPr>
                <w:rFonts w:ascii="Arial" w:hAnsi="Arial" w:cs="Arial"/>
                <w:color w:val="000000"/>
                <w:sz w:val="18"/>
                <w:szCs w:val="18"/>
              </w:rPr>
            </w:pPr>
            <w:r w:rsidRPr="00E0358F">
              <w:rPr>
                <w:rFonts w:ascii="Arial" w:hAnsi="Arial" w:cs="Arial"/>
                <w:color w:val="000000"/>
                <w:sz w:val="18"/>
                <w:szCs w:val="18"/>
              </w:rPr>
              <w:t>1,129</w:t>
            </w:r>
          </w:p>
        </w:tc>
        <w:tc>
          <w:tcPr>
            <w:tcW w:w="880" w:type="dxa"/>
            <w:tcBorders>
              <w:top w:val="single" w:sz="8" w:space="0" w:color="4F81BD"/>
              <w:left w:val="nil"/>
              <w:bottom w:val="single" w:sz="8" w:space="0" w:color="4F81BD"/>
              <w:right w:val="nil"/>
            </w:tcBorders>
            <w:shd w:val="clear" w:color="auto" w:fill="auto"/>
            <w:vAlign w:val="bottom"/>
            <w:hideMark/>
          </w:tcPr>
          <w:p w:rsidR="003A04DD" w:rsidRPr="00E0358F" w:rsidRDefault="003A04DD" w:rsidP="003B2EFC">
            <w:pPr>
              <w:jc w:val="center"/>
              <w:rPr>
                <w:rFonts w:ascii="Arial" w:hAnsi="Arial" w:cs="Arial"/>
                <w:color w:val="000000"/>
                <w:sz w:val="18"/>
                <w:szCs w:val="18"/>
              </w:rPr>
            </w:pPr>
            <w:r w:rsidRPr="00E0358F">
              <w:rPr>
                <w:rFonts w:ascii="Arial" w:hAnsi="Arial" w:cs="Arial"/>
                <w:color w:val="000000"/>
                <w:sz w:val="18"/>
                <w:szCs w:val="18"/>
              </w:rPr>
              <w:t>386</w:t>
            </w:r>
          </w:p>
        </w:tc>
        <w:tc>
          <w:tcPr>
            <w:tcW w:w="880" w:type="dxa"/>
            <w:tcBorders>
              <w:top w:val="single" w:sz="8" w:space="0" w:color="4F81BD"/>
              <w:left w:val="nil"/>
              <w:bottom w:val="single" w:sz="8" w:space="0" w:color="4F81BD"/>
              <w:right w:val="single" w:sz="8" w:space="0" w:color="4F81BD"/>
            </w:tcBorders>
            <w:shd w:val="clear" w:color="auto" w:fill="auto"/>
            <w:vAlign w:val="bottom"/>
            <w:hideMark/>
          </w:tcPr>
          <w:p w:rsidR="003A04DD" w:rsidRPr="00E0358F" w:rsidRDefault="003A04DD" w:rsidP="003B2EFC">
            <w:pPr>
              <w:jc w:val="center"/>
              <w:rPr>
                <w:rFonts w:ascii="Arial" w:hAnsi="Arial" w:cs="Arial"/>
                <w:color w:val="000000"/>
                <w:sz w:val="18"/>
                <w:szCs w:val="18"/>
              </w:rPr>
            </w:pPr>
            <w:r w:rsidRPr="00E0358F">
              <w:rPr>
                <w:rFonts w:ascii="Arial" w:hAnsi="Arial" w:cs="Arial"/>
                <w:color w:val="000000"/>
                <w:sz w:val="18"/>
                <w:szCs w:val="18"/>
              </w:rPr>
              <w:t>-1,142</w:t>
            </w:r>
          </w:p>
        </w:tc>
      </w:tr>
      <w:tr w:rsidR="003A04DD" w:rsidRPr="00E0358F" w:rsidTr="00E0358F">
        <w:trPr>
          <w:trHeight w:val="170"/>
        </w:trPr>
        <w:tc>
          <w:tcPr>
            <w:tcW w:w="1520" w:type="dxa"/>
            <w:tcBorders>
              <w:top w:val="nil"/>
              <w:left w:val="single" w:sz="8" w:space="0" w:color="4F81BD"/>
              <w:bottom w:val="nil"/>
              <w:right w:val="nil"/>
            </w:tcBorders>
            <w:shd w:val="clear" w:color="auto" w:fill="auto"/>
            <w:hideMark/>
          </w:tcPr>
          <w:p w:rsidR="003A04DD" w:rsidRPr="00E0358F" w:rsidRDefault="003A04DD" w:rsidP="003B2EFC">
            <w:pPr>
              <w:jc w:val="center"/>
              <w:rPr>
                <w:rFonts w:ascii="Arial" w:hAnsi="Arial" w:cs="Arial"/>
                <w:b/>
                <w:bCs/>
                <w:color w:val="000000"/>
                <w:sz w:val="18"/>
                <w:szCs w:val="18"/>
              </w:rPr>
            </w:pPr>
            <w:r w:rsidRPr="00E0358F">
              <w:rPr>
                <w:rFonts w:ascii="Arial" w:hAnsi="Arial" w:cs="Arial"/>
                <w:b/>
                <w:bCs/>
                <w:color w:val="000000"/>
                <w:sz w:val="18"/>
                <w:szCs w:val="18"/>
              </w:rPr>
              <w:t>1Y</w:t>
            </w:r>
          </w:p>
        </w:tc>
        <w:tc>
          <w:tcPr>
            <w:tcW w:w="880" w:type="dxa"/>
            <w:tcBorders>
              <w:top w:val="nil"/>
              <w:left w:val="nil"/>
              <w:bottom w:val="nil"/>
              <w:right w:val="nil"/>
            </w:tcBorders>
            <w:shd w:val="clear" w:color="auto" w:fill="auto"/>
            <w:vAlign w:val="bottom"/>
            <w:hideMark/>
          </w:tcPr>
          <w:p w:rsidR="003A04DD" w:rsidRPr="00E0358F" w:rsidRDefault="003A04DD" w:rsidP="003B2EFC">
            <w:pPr>
              <w:jc w:val="center"/>
              <w:rPr>
                <w:rFonts w:ascii="Arial" w:hAnsi="Arial" w:cs="Arial"/>
                <w:color w:val="000000"/>
                <w:sz w:val="18"/>
                <w:szCs w:val="18"/>
              </w:rPr>
            </w:pPr>
            <w:r w:rsidRPr="00E0358F">
              <w:rPr>
                <w:rFonts w:ascii="Arial" w:hAnsi="Arial" w:cs="Arial"/>
                <w:color w:val="000000"/>
                <w:sz w:val="18"/>
                <w:szCs w:val="18"/>
              </w:rPr>
              <w:t>-594</w:t>
            </w:r>
          </w:p>
        </w:tc>
        <w:tc>
          <w:tcPr>
            <w:tcW w:w="880" w:type="dxa"/>
            <w:tcBorders>
              <w:top w:val="nil"/>
              <w:left w:val="nil"/>
              <w:bottom w:val="nil"/>
              <w:right w:val="nil"/>
            </w:tcBorders>
            <w:shd w:val="clear" w:color="auto" w:fill="auto"/>
            <w:vAlign w:val="bottom"/>
            <w:hideMark/>
          </w:tcPr>
          <w:p w:rsidR="003A04DD" w:rsidRPr="00E0358F" w:rsidRDefault="003A04DD" w:rsidP="003B2EFC">
            <w:pPr>
              <w:jc w:val="center"/>
              <w:rPr>
                <w:rFonts w:ascii="Arial" w:hAnsi="Arial" w:cs="Arial"/>
                <w:color w:val="000000"/>
                <w:sz w:val="18"/>
                <w:szCs w:val="18"/>
              </w:rPr>
            </w:pPr>
            <w:r w:rsidRPr="00E0358F">
              <w:rPr>
                <w:rFonts w:ascii="Arial" w:hAnsi="Arial" w:cs="Arial"/>
                <w:color w:val="000000"/>
                <w:sz w:val="18"/>
                <w:szCs w:val="18"/>
              </w:rPr>
              <w:t>-660</w:t>
            </w:r>
          </w:p>
        </w:tc>
        <w:tc>
          <w:tcPr>
            <w:tcW w:w="880" w:type="dxa"/>
            <w:tcBorders>
              <w:top w:val="nil"/>
              <w:left w:val="nil"/>
              <w:bottom w:val="nil"/>
              <w:right w:val="nil"/>
            </w:tcBorders>
            <w:shd w:val="clear" w:color="auto" w:fill="auto"/>
            <w:vAlign w:val="bottom"/>
            <w:hideMark/>
          </w:tcPr>
          <w:p w:rsidR="003A04DD" w:rsidRPr="00E0358F" w:rsidRDefault="003A04DD" w:rsidP="003B2EFC">
            <w:pPr>
              <w:jc w:val="center"/>
              <w:rPr>
                <w:rFonts w:ascii="Arial" w:hAnsi="Arial" w:cs="Arial"/>
                <w:color w:val="000000"/>
                <w:sz w:val="18"/>
                <w:szCs w:val="18"/>
              </w:rPr>
            </w:pPr>
            <w:r w:rsidRPr="00E0358F">
              <w:rPr>
                <w:rFonts w:ascii="Arial" w:hAnsi="Arial" w:cs="Arial"/>
                <w:color w:val="000000"/>
                <w:sz w:val="18"/>
                <w:szCs w:val="18"/>
              </w:rPr>
              <w:t>-1,420</w:t>
            </w:r>
          </w:p>
        </w:tc>
        <w:tc>
          <w:tcPr>
            <w:tcW w:w="880" w:type="dxa"/>
            <w:tcBorders>
              <w:top w:val="nil"/>
              <w:left w:val="nil"/>
              <w:bottom w:val="nil"/>
              <w:right w:val="single" w:sz="8" w:space="0" w:color="4F81BD"/>
            </w:tcBorders>
            <w:shd w:val="clear" w:color="auto" w:fill="auto"/>
            <w:vAlign w:val="bottom"/>
            <w:hideMark/>
          </w:tcPr>
          <w:p w:rsidR="003A04DD" w:rsidRPr="00E0358F" w:rsidRDefault="003A04DD" w:rsidP="003B2EFC">
            <w:pPr>
              <w:jc w:val="center"/>
              <w:rPr>
                <w:rFonts w:ascii="Arial" w:hAnsi="Arial" w:cs="Arial"/>
                <w:color w:val="000000"/>
                <w:sz w:val="18"/>
                <w:szCs w:val="18"/>
              </w:rPr>
            </w:pPr>
            <w:r w:rsidRPr="00E0358F">
              <w:rPr>
                <w:rFonts w:ascii="Arial" w:hAnsi="Arial" w:cs="Arial"/>
                <w:color w:val="000000"/>
                <w:sz w:val="18"/>
                <w:szCs w:val="18"/>
              </w:rPr>
              <w:t>-1,966</w:t>
            </w:r>
          </w:p>
        </w:tc>
      </w:tr>
      <w:tr w:rsidR="003A04DD" w:rsidRPr="00E0358F" w:rsidTr="00E0358F">
        <w:trPr>
          <w:trHeight w:val="170"/>
        </w:trPr>
        <w:tc>
          <w:tcPr>
            <w:tcW w:w="1520" w:type="dxa"/>
            <w:tcBorders>
              <w:top w:val="single" w:sz="8" w:space="0" w:color="4F81BD"/>
              <w:left w:val="single" w:sz="8" w:space="0" w:color="4F81BD"/>
              <w:bottom w:val="single" w:sz="8" w:space="0" w:color="4F81BD"/>
              <w:right w:val="nil"/>
            </w:tcBorders>
            <w:shd w:val="clear" w:color="auto" w:fill="auto"/>
            <w:hideMark/>
          </w:tcPr>
          <w:p w:rsidR="003A04DD" w:rsidRPr="00E0358F" w:rsidRDefault="003A04DD" w:rsidP="003B2EFC">
            <w:pPr>
              <w:jc w:val="center"/>
              <w:rPr>
                <w:rFonts w:ascii="Arial" w:hAnsi="Arial" w:cs="Arial"/>
                <w:b/>
                <w:bCs/>
                <w:color w:val="000000"/>
                <w:sz w:val="18"/>
                <w:szCs w:val="18"/>
              </w:rPr>
            </w:pPr>
            <w:r w:rsidRPr="00E0358F">
              <w:rPr>
                <w:rFonts w:ascii="Arial" w:hAnsi="Arial" w:cs="Arial"/>
                <w:b/>
                <w:bCs/>
                <w:color w:val="000000"/>
                <w:sz w:val="18"/>
                <w:szCs w:val="18"/>
              </w:rPr>
              <w:t>18M</w:t>
            </w:r>
          </w:p>
        </w:tc>
        <w:tc>
          <w:tcPr>
            <w:tcW w:w="880" w:type="dxa"/>
            <w:tcBorders>
              <w:top w:val="single" w:sz="8" w:space="0" w:color="4F81BD"/>
              <w:left w:val="nil"/>
              <w:bottom w:val="single" w:sz="8" w:space="0" w:color="4F81BD"/>
              <w:right w:val="nil"/>
            </w:tcBorders>
            <w:shd w:val="clear" w:color="auto" w:fill="auto"/>
            <w:vAlign w:val="bottom"/>
            <w:hideMark/>
          </w:tcPr>
          <w:p w:rsidR="003A04DD" w:rsidRPr="00E0358F" w:rsidRDefault="003A04DD" w:rsidP="003B2EFC">
            <w:pPr>
              <w:jc w:val="center"/>
              <w:rPr>
                <w:rFonts w:ascii="Arial" w:hAnsi="Arial" w:cs="Arial"/>
                <w:color w:val="000000"/>
                <w:sz w:val="18"/>
                <w:szCs w:val="18"/>
              </w:rPr>
            </w:pPr>
            <w:r w:rsidRPr="00E0358F">
              <w:rPr>
                <w:rFonts w:ascii="Arial" w:hAnsi="Arial" w:cs="Arial"/>
                <w:color w:val="000000"/>
                <w:sz w:val="18"/>
                <w:szCs w:val="18"/>
              </w:rPr>
              <w:t>207</w:t>
            </w:r>
          </w:p>
        </w:tc>
        <w:tc>
          <w:tcPr>
            <w:tcW w:w="880" w:type="dxa"/>
            <w:tcBorders>
              <w:top w:val="single" w:sz="8" w:space="0" w:color="4F81BD"/>
              <w:left w:val="nil"/>
              <w:bottom w:val="single" w:sz="8" w:space="0" w:color="4F81BD"/>
              <w:right w:val="nil"/>
            </w:tcBorders>
            <w:shd w:val="clear" w:color="auto" w:fill="auto"/>
            <w:vAlign w:val="bottom"/>
            <w:hideMark/>
          </w:tcPr>
          <w:p w:rsidR="003A04DD" w:rsidRPr="00E0358F" w:rsidRDefault="003A04DD" w:rsidP="003B2EFC">
            <w:pPr>
              <w:jc w:val="center"/>
              <w:rPr>
                <w:rFonts w:ascii="Arial" w:hAnsi="Arial" w:cs="Arial"/>
                <w:color w:val="000000"/>
                <w:sz w:val="18"/>
                <w:szCs w:val="18"/>
              </w:rPr>
            </w:pPr>
            <w:r w:rsidRPr="00E0358F">
              <w:rPr>
                <w:rFonts w:ascii="Arial" w:hAnsi="Arial" w:cs="Arial"/>
                <w:color w:val="000000"/>
                <w:sz w:val="18"/>
                <w:szCs w:val="18"/>
              </w:rPr>
              <w:t>230</w:t>
            </w:r>
          </w:p>
        </w:tc>
        <w:tc>
          <w:tcPr>
            <w:tcW w:w="880" w:type="dxa"/>
            <w:tcBorders>
              <w:top w:val="single" w:sz="8" w:space="0" w:color="4F81BD"/>
              <w:left w:val="nil"/>
              <w:bottom w:val="single" w:sz="8" w:space="0" w:color="4F81BD"/>
              <w:right w:val="nil"/>
            </w:tcBorders>
            <w:shd w:val="clear" w:color="auto" w:fill="auto"/>
            <w:vAlign w:val="bottom"/>
            <w:hideMark/>
          </w:tcPr>
          <w:p w:rsidR="003A04DD" w:rsidRPr="00E0358F" w:rsidRDefault="003A04DD" w:rsidP="003B2EFC">
            <w:pPr>
              <w:jc w:val="center"/>
              <w:rPr>
                <w:rFonts w:ascii="Arial" w:hAnsi="Arial" w:cs="Arial"/>
                <w:color w:val="000000"/>
                <w:sz w:val="18"/>
                <w:szCs w:val="18"/>
              </w:rPr>
            </w:pPr>
            <w:r w:rsidRPr="00E0358F">
              <w:rPr>
                <w:rFonts w:ascii="Arial" w:hAnsi="Arial" w:cs="Arial"/>
                <w:color w:val="000000"/>
                <w:sz w:val="18"/>
                <w:szCs w:val="18"/>
              </w:rPr>
              <w:t>-120</w:t>
            </w:r>
          </w:p>
        </w:tc>
        <w:tc>
          <w:tcPr>
            <w:tcW w:w="880" w:type="dxa"/>
            <w:tcBorders>
              <w:top w:val="single" w:sz="8" w:space="0" w:color="4F81BD"/>
              <w:left w:val="nil"/>
              <w:bottom w:val="single" w:sz="8" w:space="0" w:color="4F81BD"/>
              <w:right w:val="single" w:sz="8" w:space="0" w:color="4F81BD"/>
            </w:tcBorders>
            <w:shd w:val="clear" w:color="auto" w:fill="auto"/>
            <w:vAlign w:val="bottom"/>
            <w:hideMark/>
          </w:tcPr>
          <w:p w:rsidR="003A04DD" w:rsidRPr="00E0358F" w:rsidRDefault="003A04DD" w:rsidP="003B2EFC">
            <w:pPr>
              <w:jc w:val="center"/>
              <w:rPr>
                <w:rFonts w:ascii="Arial" w:hAnsi="Arial" w:cs="Arial"/>
                <w:color w:val="000000"/>
                <w:sz w:val="18"/>
                <w:szCs w:val="18"/>
              </w:rPr>
            </w:pPr>
            <w:r w:rsidRPr="00E0358F">
              <w:rPr>
                <w:rFonts w:ascii="Arial" w:hAnsi="Arial" w:cs="Arial"/>
                <w:color w:val="000000"/>
                <w:sz w:val="18"/>
                <w:szCs w:val="18"/>
              </w:rPr>
              <w:t>-65</w:t>
            </w:r>
          </w:p>
        </w:tc>
      </w:tr>
      <w:tr w:rsidR="003A04DD" w:rsidRPr="00E0358F" w:rsidTr="00E0358F">
        <w:trPr>
          <w:trHeight w:val="170"/>
        </w:trPr>
        <w:tc>
          <w:tcPr>
            <w:tcW w:w="1520" w:type="dxa"/>
            <w:tcBorders>
              <w:top w:val="nil"/>
              <w:left w:val="single" w:sz="8" w:space="0" w:color="4F81BD"/>
              <w:bottom w:val="nil"/>
              <w:right w:val="nil"/>
            </w:tcBorders>
            <w:shd w:val="clear" w:color="auto" w:fill="auto"/>
            <w:hideMark/>
          </w:tcPr>
          <w:p w:rsidR="003A04DD" w:rsidRPr="00E0358F" w:rsidRDefault="003A04DD" w:rsidP="003B2EFC">
            <w:pPr>
              <w:jc w:val="center"/>
              <w:rPr>
                <w:rFonts w:ascii="Arial" w:hAnsi="Arial" w:cs="Arial"/>
                <w:b/>
                <w:bCs/>
                <w:color w:val="000000"/>
                <w:sz w:val="18"/>
                <w:szCs w:val="18"/>
              </w:rPr>
            </w:pPr>
            <w:r w:rsidRPr="00E0358F">
              <w:rPr>
                <w:rFonts w:ascii="Arial" w:hAnsi="Arial" w:cs="Arial"/>
                <w:b/>
                <w:bCs/>
                <w:color w:val="000000"/>
                <w:sz w:val="18"/>
                <w:szCs w:val="18"/>
              </w:rPr>
              <w:t>2Y</w:t>
            </w:r>
          </w:p>
        </w:tc>
        <w:tc>
          <w:tcPr>
            <w:tcW w:w="880" w:type="dxa"/>
            <w:tcBorders>
              <w:top w:val="nil"/>
              <w:left w:val="nil"/>
              <w:bottom w:val="nil"/>
              <w:right w:val="nil"/>
            </w:tcBorders>
            <w:shd w:val="clear" w:color="auto" w:fill="auto"/>
            <w:vAlign w:val="bottom"/>
            <w:hideMark/>
          </w:tcPr>
          <w:p w:rsidR="003A04DD" w:rsidRPr="00E0358F" w:rsidRDefault="003A04DD" w:rsidP="003B2EFC">
            <w:pPr>
              <w:jc w:val="center"/>
              <w:rPr>
                <w:rFonts w:ascii="Arial" w:hAnsi="Arial" w:cs="Arial"/>
                <w:color w:val="000000"/>
                <w:sz w:val="18"/>
                <w:szCs w:val="18"/>
              </w:rPr>
            </w:pPr>
            <w:r w:rsidRPr="00E0358F">
              <w:rPr>
                <w:rFonts w:ascii="Arial" w:hAnsi="Arial" w:cs="Arial"/>
                <w:color w:val="000000"/>
                <w:sz w:val="18"/>
                <w:szCs w:val="18"/>
              </w:rPr>
              <w:t>1,724</w:t>
            </w:r>
          </w:p>
        </w:tc>
        <w:tc>
          <w:tcPr>
            <w:tcW w:w="880" w:type="dxa"/>
            <w:tcBorders>
              <w:top w:val="nil"/>
              <w:left w:val="nil"/>
              <w:bottom w:val="nil"/>
              <w:right w:val="nil"/>
            </w:tcBorders>
            <w:shd w:val="clear" w:color="auto" w:fill="auto"/>
            <w:vAlign w:val="bottom"/>
            <w:hideMark/>
          </w:tcPr>
          <w:p w:rsidR="003A04DD" w:rsidRPr="00E0358F" w:rsidRDefault="003A04DD" w:rsidP="003B2EFC">
            <w:pPr>
              <w:jc w:val="center"/>
              <w:rPr>
                <w:rFonts w:ascii="Arial" w:hAnsi="Arial" w:cs="Arial"/>
                <w:color w:val="000000"/>
                <w:sz w:val="18"/>
                <w:szCs w:val="18"/>
              </w:rPr>
            </w:pPr>
            <w:r w:rsidRPr="00E0358F">
              <w:rPr>
                <w:rFonts w:ascii="Arial" w:hAnsi="Arial" w:cs="Arial"/>
                <w:color w:val="000000"/>
                <w:sz w:val="18"/>
                <w:szCs w:val="18"/>
              </w:rPr>
              <w:t>1,915</w:t>
            </w:r>
          </w:p>
        </w:tc>
        <w:tc>
          <w:tcPr>
            <w:tcW w:w="880" w:type="dxa"/>
            <w:tcBorders>
              <w:top w:val="nil"/>
              <w:left w:val="nil"/>
              <w:bottom w:val="nil"/>
              <w:right w:val="nil"/>
            </w:tcBorders>
            <w:shd w:val="clear" w:color="auto" w:fill="auto"/>
            <w:vAlign w:val="bottom"/>
            <w:hideMark/>
          </w:tcPr>
          <w:p w:rsidR="003A04DD" w:rsidRPr="00E0358F" w:rsidRDefault="003A04DD" w:rsidP="003B2EFC">
            <w:pPr>
              <w:jc w:val="center"/>
              <w:rPr>
                <w:rFonts w:ascii="Arial" w:hAnsi="Arial" w:cs="Arial"/>
                <w:color w:val="000000"/>
                <w:sz w:val="18"/>
                <w:szCs w:val="18"/>
              </w:rPr>
            </w:pPr>
            <w:r w:rsidRPr="00E0358F">
              <w:rPr>
                <w:rFonts w:ascii="Arial" w:hAnsi="Arial" w:cs="Arial"/>
                <w:color w:val="000000"/>
                <w:sz w:val="18"/>
                <w:szCs w:val="18"/>
              </w:rPr>
              <w:t>-613</w:t>
            </w:r>
          </w:p>
        </w:tc>
        <w:tc>
          <w:tcPr>
            <w:tcW w:w="880" w:type="dxa"/>
            <w:tcBorders>
              <w:top w:val="nil"/>
              <w:left w:val="nil"/>
              <w:bottom w:val="nil"/>
              <w:right w:val="single" w:sz="8" w:space="0" w:color="4F81BD"/>
            </w:tcBorders>
            <w:shd w:val="clear" w:color="auto" w:fill="auto"/>
            <w:vAlign w:val="bottom"/>
            <w:hideMark/>
          </w:tcPr>
          <w:p w:rsidR="003A04DD" w:rsidRPr="00E0358F" w:rsidRDefault="003A04DD" w:rsidP="003B2EFC">
            <w:pPr>
              <w:jc w:val="center"/>
              <w:rPr>
                <w:rFonts w:ascii="Arial" w:hAnsi="Arial" w:cs="Arial"/>
                <w:color w:val="000000"/>
                <w:sz w:val="18"/>
                <w:szCs w:val="18"/>
              </w:rPr>
            </w:pPr>
            <w:r w:rsidRPr="00E0358F">
              <w:rPr>
                <w:rFonts w:ascii="Arial" w:hAnsi="Arial" w:cs="Arial"/>
                <w:color w:val="000000"/>
                <w:sz w:val="18"/>
                <w:szCs w:val="18"/>
              </w:rPr>
              <w:t>226</w:t>
            </w:r>
          </w:p>
        </w:tc>
      </w:tr>
      <w:tr w:rsidR="003A04DD" w:rsidRPr="00E0358F" w:rsidTr="00E0358F">
        <w:trPr>
          <w:trHeight w:val="170"/>
        </w:trPr>
        <w:tc>
          <w:tcPr>
            <w:tcW w:w="1520" w:type="dxa"/>
            <w:tcBorders>
              <w:top w:val="single" w:sz="8" w:space="0" w:color="4F81BD"/>
              <w:left w:val="single" w:sz="8" w:space="0" w:color="4F81BD"/>
              <w:bottom w:val="single" w:sz="8" w:space="0" w:color="4F81BD"/>
              <w:right w:val="nil"/>
            </w:tcBorders>
            <w:shd w:val="clear" w:color="000000" w:fill="548DD4"/>
            <w:hideMark/>
          </w:tcPr>
          <w:p w:rsidR="003A04DD" w:rsidRPr="00E0358F" w:rsidRDefault="003A04DD" w:rsidP="003B2EFC">
            <w:pPr>
              <w:jc w:val="center"/>
              <w:rPr>
                <w:rFonts w:ascii="Arial" w:hAnsi="Arial" w:cs="Arial"/>
                <w:b/>
                <w:bCs/>
                <w:color w:val="FFFFFF"/>
                <w:sz w:val="18"/>
                <w:szCs w:val="18"/>
              </w:rPr>
            </w:pPr>
            <w:r w:rsidRPr="00E0358F">
              <w:rPr>
                <w:rFonts w:ascii="Arial" w:hAnsi="Arial" w:cs="Arial"/>
                <w:b/>
                <w:bCs/>
                <w:color w:val="FFFFFF" w:themeColor="background1"/>
                <w:sz w:val="18"/>
                <w:szCs w:val="18"/>
              </w:rPr>
              <w:t>TOTAL</w:t>
            </w:r>
          </w:p>
        </w:tc>
        <w:tc>
          <w:tcPr>
            <w:tcW w:w="880" w:type="dxa"/>
            <w:tcBorders>
              <w:top w:val="single" w:sz="8" w:space="0" w:color="4F81BD"/>
              <w:left w:val="nil"/>
              <w:bottom w:val="single" w:sz="8" w:space="0" w:color="4F81BD"/>
              <w:right w:val="nil"/>
            </w:tcBorders>
            <w:shd w:val="clear" w:color="000000" w:fill="548DD4"/>
            <w:hideMark/>
          </w:tcPr>
          <w:p w:rsidR="003A04DD" w:rsidRPr="00E0358F" w:rsidRDefault="003A04DD" w:rsidP="003B2EFC">
            <w:pPr>
              <w:jc w:val="center"/>
              <w:rPr>
                <w:rFonts w:ascii="Arial" w:hAnsi="Arial" w:cs="Arial"/>
                <w:b/>
                <w:bCs/>
                <w:color w:val="FFFFFF"/>
                <w:sz w:val="18"/>
                <w:szCs w:val="18"/>
              </w:rPr>
            </w:pPr>
            <w:r w:rsidRPr="00E0358F">
              <w:rPr>
                <w:rFonts w:ascii="Arial" w:hAnsi="Arial" w:cs="Arial"/>
                <w:b/>
                <w:bCs/>
                <w:color w:val="FFFFFF" w:themeColor="background1"/>
                <w:sz w:val="18"/>
                <w:szCs w:val="18"/>
              </w:rPr>
              <w:t>5,601</w:t>
            </w:r>
          </w:p>
        </w:tc>
        <w:tc>
          <w:tcPr>
            <w:tcW w:w="880" w:type="dxa"/>
            <w:tcBorders>
              <w:top w:val="single" w:sz="8" w:space="0" w:color="4F81BD"/>
              <w:left w:val="nil"/>
              <w:bottom w:val="single" w:sz="8" w:space="0" w:color="4F81BD"/>
              <w:right w:val="nil"/>
            </w:tcBorders>
            <w:shd w:val="clear" w:color="000000" w:fill="548DD4"/>
            <w:hideMark/>
          </w:tcPr>
          <w:p w:rsidR="003A04DD" w:rsidRPr="00E0358F" w:rsidRDefault="003A04DD" w:rsidP="003B2EFC">
            <w:pPr>
              <w:jc w:val="center"/>
              <w:rPr>
                <w:rFonts w:ascii="Arial" w:hAnsi="Arial" w:cs="Arial"/>
                <w:b/>
                <w:bCs/>
                <w:color w:val="FFFFFF"/>
                <w:sz w:val="18"/>
                <w:szCs w:val="18"/>
              </w:rPr>
            </w:pPr>
            <w:r w:rsidRPr="00E0358F">
              <w:rPr>
                <w:rFonts w:ascii="Arial" w:hAnsi="Arial" w:cs="Arial"/>
                <w:b/>
                <w:bCs/>
                <w:color w:val="FFFFFF" w:themeColor="background1"/>
                <w:sz w:val="18"/>
                <w:szCs w:val="18"/>
              </w:rPr>
              <w:t>6,223</w:t>
            </w:r>
          </w:p>
        </w:tc>
        <w:tc>
          <w:tcPr>
            <w:tcW w:w="880" w:type="dxa"/>
            <w:tcBorders>
              <w:top w:val="single" w:sz="8" w:space="0" w:color="4F81BD"/>
              <w:left w:val="nil"/>
              <w:bottom w:val="single" w:sz="8" w:space="0" w:color="4F81BD"/>
              <w:right w:val="nil"/>
            </w:tcBorders>
            <w:shd w:val="clear" w:color="000000" w:fill="548DD4"/>
            <w:hideMark/>
          </w:tcPr>
          <w:p w:rsidR="003A04DD" w:rsidRPr="00E0358F" w:rsidRDefault="003A04DD" w:rsidP="003B2EFC">
            <w:pPr>
              <w:jc w:val="center"/>
              <w:rPr>
                <w:rFonts w:ascii="Arial" w:hAnsi="Arial" w:cs="Arial"/>
                <w:b/>
                <w:bCs/>
                <w:color w:val="FFFFFF"/>
                <w:sz w:val="18"/>
                <w:szCs w:val="18"/>
              </w:rPr>
            </w:pPr>
            <w:r w:rsidRPr="00E0358F">
              <w:rPr>
                <w:rFonts w:ascii="Arial" w:hAnsi="Arial" w:cs="Arial"/>
                <w:b/>
                <w:bCs/>
                <w:color w:val="FFFFFF" w:themeColor="background1"/>
                <w:sz w:val="18"/>
                <w:szCs w:val="18"/>
              </w:rPr>
              <w:t>-1,107</w:t>
            </w:r>
          </w:p>
        </w:tc>
        <w:tc>
          <w:tcPr>
            <w:tcW w:w="880" w:type="dxa"/>
            <w:tcBorders>
              <w:top w:val="single" w:sz="8" w:space="0" w:color="4F81BD"/>
              <w:left w:val="nil"/>
              <w:bottom w:val="single" w:sz="8" w:space="0" w:color="4F81BD"/>
              <w:right w:val="single" w:sz="8" w:space="0" w:color="4F81BD"/>
            </w:tcBorders>
            <w:shd w:val="clear" w:color="000000" w:fill="548DD4"/>
            <w:hideMark/>
          </w:tcPr>
          <w:p w:rsidR="003A04DD" w:rsidRPr="00E0358F" w:rsidRDefault="003A04DD" w:rsidP="003B2EFC">
            <w:pPr>
              <w:jc w:val="center"/>
              <w:rPr>
                <w:rFonts w:ascii="Arial" w:hAnsi="Arial" w:cs="Arial"/>
                <w:b/>
                <w:bCs/>
                <w:color w:val="FFFFFF"/>
                <w:sz w:val="18"/>
                <w:szCs w:val="18"/>
              </w:rPr>
            </w:pPr>
            <w:r w:rsidRPr="00E0358F">
              <w:rPr>
                <w:rFonts w:ascii="Arial" w:hAnsi="Arial" w:cs="Arial"/>
                <w:b/>
                <w:bCs/>
                <w:color w:val="FFFFFF" w:themeColor="background1"/>
                <w:sz w:val="18"/>
                <w:szCs w:val="18"/>
              </w:rPr>
              <w:t>-2,726</w:t>
            </w:r>
          </w:p>
        </w:tc>
      </w:tr>
    </w:tbl>
    <w:p w:rsidR="003A04DD" w:rsidRDefault="003A04DD" w:rsidP="003A04DD">
      <w:pPr>
        <w:rPr>
          <w:rFonts w:ascii="Arial" w:hAnsi="Arial" w:cs="Arial"/>
          <w:b/>
          <w:bCs/>
          <w:i/>
          <w:color w:val="AC1A2F" w:themeColor="accent1"/>
          <w:sz w:val="18"/>
          <w:szCs w:val="18"/>
        </w:rPr>
      </w:pPr>
    </w:p>
    <w:p w:rsidR="003D7588" w:rsidRDefault="003D7588">
      <w:pPr>
        <w:spacing w:after="0" w:line="240" w:lineRule="auto"/>
        <w:rPr>
          <w:rFonts w:eastAsiaTheme="majorEastAsia" w:cstheme="majorBidi"/>
          <w:bCs/>
          <w:color w:val="00539F" w:themeColor="text2"/>
          <w:sz w:val="40"/>
          <w:szCs w:val="28"/>
        </w:rPr>
      </w:pPr>
      <w:bookmarkStart w:id="245" w:name="_Toc441186633"/>
      <w:bookmarkStart w:id="246" w:name="_Toc441216270"/>
      <w:bookmarkStart w:id="247" w:name="_Toc442046736"/>
      <w:bookmarkStart w:id="248" w:name="_Toc442109083"/>
      <w:bookmarkStart w:id="249" w:name="_Toc446494174"/>
      <w:bookmarkStart w:id="250" w:name="_Toc446502558"/>
      <w:bookmarkEnd w:id="134"/>
      <w:r>
        <w:br w:type="page"/>
      </w:r>
    </w:p>
    <w:p w:rsidR="00716283" w:rsidRDefault="003A04DD" w:rsidP="003D7588">
      <w:pPr>
        <w:pStyle w:val="FXRiskH1"/>
      </w:pPr>
      <w:bookmarkStart w:id="251" w:name="_Toc459118090"/>
      <w:r w:rsidRPr="00CB1A5C">
        <w:lastRenderedPageBreak/>
        <w:t>Risk Monitoring</w:t>
      </w:r>
      <w:bookmarkStart w:id="252" w:name="_Toc442109084"/>
      <w:bookmarkStart w:id="253" w:name="_Toc446494175"/>
      <w:bookmarkStart w:id="254" w:name="_Toc446502559"/>
      <w:bookmarkEnd w:id="245"/>
      <w:bookmarkEnd w:id="246"/>
      <w:bookmarkEnd w:id="247"/>
      <w:bookmarkEnd w:id="248"/>
      <w:bookmarkEnd w:id="249"/>
      <w:bookmarkEnd w:id="250"/>
      <w:bookmarkEnd w:id="251"/>
    </w:p>
    <w:p w:rsidR="003D7588" w:rsidRDefault="003D7588" w:rsidP="003D7588">
      <w:pPr>
        <w:pStyle w:val="FXRiskH2"/>
      </w:pPr>
      <w:bookmarkStart w:id="255" w:name="_Toc459118091"/>
      <w:r>
        <w:t>Intraday Monitoring</w:t>
      </w:r>
      <w:bookmarkEnd w:id="255"/>
    </w:p>
    <w:tbl>
      <w:tblPr>
        <w:tblpPr w:leftFromText="180" w:rightFromText="180" w:vertAnchor="text" w:tblpY="1"/>
        <w:tblOverlap w:val="neve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668"/>
        <w:gridCol w:w="7796"/>
      </w:tblGrid>
      <w:tr w:rsidR="003D7588" w:rsidRPr="00CB1A5C" w:rsidTr="003D7588">
        <w:trPr>
          <w:trHeight w:val="433"/>
        </w:trPr>
        <w:tc>
          <w:tcPr>
            <w:tcW w:w="1668" w:type="dxa"/>
            <w:tcBorders>
              <w:top w:val="single" w:sz="4" w:space="0" w:color="auto"/>
              <w:left w:val="single" w:sz="4" w:space="0" w:color="auto"/>
              <w:bottom w:val="single" w:sz="4" w:space="0" w:color="auto"/>
              <w:right w:val="single" w:sz="4" w:space="0" w:color="auto"/>
            </w:tcBorders>
            <w:shd w:val="clear" w:color="auto" w:fill="00B050"/>
          </w:tcPr>
          <w:p w:rsidR="003D7588" w:rsidRPr="00CB1A5C" w:rsidRDefault="003D7588" w:rsidP="00780FD4">
            <w:pPr>
              <w:keepNext/>
              <w:rPr>
                <w:rFonts w:ascii="Arial" w:hAnsi="Arial" w:cs="Arial"/>
                <w:sz w:val="20"/>
                <w:szCs w:val="20"/>
              </w:rPr>
            </w:pPr>
            <w:bookmarkStart w:id="256" w:name="_Ref435629184"/>
            <w:bookmarkStart w:id="257" w:name="_Ref437604672"/>
            <w:r w:rsidRPr="00CB1A5C">
              <w:rPr>
                <w:rFonts w:ascii="Arial" w:hAnsi="Arial" w:cs="Arial"/>
                <w:sz w:val="20"/>
                <w:szCs w:val="20"/>
              </w:rPr>
              <w:t xml:space="preserve">BR </w:t>
            </w:r>
            <w:r>
              <w:rPr>
                <w:rFonts w:ascii="Arial" w:hAnsi="Arial" w:cs="Arial"/>
                <w:noProof/>
                <w:sz w:val="20"/>
                <w:szCs w:val="20"/>
              </w:rPr>
              <w:t>170</w:t>
            </w:r>
            <w:bookmarkEnd w:id="256"/>
            <w:r w:rsidRPr="00CB1A5C">
              <w:rPr>
                <w:rFonts w:ascii="Arial" w:hAnsi="Arial" w:cs="Arial"/>
                <w:sz w:val="20"/>
                <w:szCs w:val="20"/>
              </w:rPr>
              <w:t xml:space="preserve"> </w:t>
            </w:r>
            <w:r>
              <w:rPr>
                <w:rFonts w:ascii="Arial" w:hAnsi="Arial" w:cs="Arial"/>
                <w:sz w:val="20"/>
                <w:szCs w:val="20"/>
              </w:rPr>
              <w:t>-</w:t>
            </w:r>
            <w:r w:rsidRPr="00CB1A5C">
              <w:rPr>
                <w:rFonts w:ascii="Arial" w:hAnsi="Arial" w:cs="Arial"/>
                <w:sz w:val="20"/>
                <w:szCs w:val="20"/>
              </w:rPr>
              <w:t xml:space="preserve"> Liabilities Consistency Checks</w:t>
            </w:r>
            <w:bookmarkEnd w:id="257"/>
            <w:r w:rsidRPr="00CB1A5C">
              <w:rPr>
                <w:rFonts w:ascii="Arial" w:hAnsi="Arial" w:cs="Arial"/>
                <w:sz w:val="20"/>
                <w:szCs w:val="20"/>
              </w:rPr>
              <w:t xml:space="preserve"> </w:t>
            </w:r>
          </w:p>
        </w:tc>
        <w:tc>
          <w:tcPr>
            <w:tcW w:w="7796" w:type="dxa"/>
            <w:tcBorders>
              <w:top w:val="single" w:sz="4" w:space="0" w:color="auto"/>
              <w:left w:val="single" w:sz="4" w:space="0" w:color="auto"/>
              <w:bottom w:val="single" w:sz="4" w:space="0" w:color="auto"/>
              <w:right w:val="single" w:sz="4" w:space="0" w:color="auto"/>
            </w:tcBorders>
          </w:tcPr>
          <w:p w:rsidR="003D7588" w:rsidRPr="00CB1A5C" w:rsidRDefault="003D7588" w:rsidP="00780FD4">
            <w:pPr>
              <w:rPr>
                <w:rFonts w:ascii="Arial" w:hAnsi="Arial" w:cs="Arial"/>
                <w:sz w:val="20"/>
                <w:szCs w:val="20"/>
              </w:rPr>
            </w:pPr>
            <w:r w:rsidRPr="00CB1A5C">
              <w:rPr>
                <w:rFonts w:ascii="Arial" w:hAnsi="Arial" w:cs="Arial"/>
                <w:sz w:val="20"/>
                <w:szCs w:val="20"/>
              </w:rPr>
              <w:t>As a ForexClear Risk User:</w:t>
            </w:r>
          </w:p>
          <w:p w:rsidR="003D7588" w:rsidRPr="00CB1A5C" w:rsidRDefault="003D7588" w:rsidP="00780FD4">
            <w:pPr>
              <w:rPr>
                <w:rFonts w:ascii="Arial" w:hAnsi="Arial" w:cs="Arial"/>
                <w:sz w:val="20"/>
                <w:szCs w:val="20"/>
              </w:rPr>
            </w:pPr>
            <w:r w:rsidRPr="00CB1A5C">
              <w:rPr>
                <w:rFonts w:ascii="Arial" w:hAnsi="Arial" w:cs="Arial"/>
                <w:sz w:val="20"/>
                <w:szCs w:val="20"/>
              </w:rPr>
              <w:t>I want a set of consistency checks to be performed on member liabilities during ForexClear operating hours so that abnormal liabilities behaviour can be flagged.</w:t>
            </w:r>
          </w:p>
          <w:p w:rsidR="003D7588" w:rsidRPr="00CB1A5C" w:rsidRDefault="003D7588" w:rsidP="00780FD4">
            <w:pPr>
              <w:rPr>
                <w:rFonts w:ascii="Arial" w:hAnsi="Arial" w:cs="Arial"/>
                <w:sz w:val="20"/>
                <w:szCs w:val="20"/>
              </w:rPr>
            </w:pPr>
            <w:r w:rsidRPr="00CB1A5C">
              <w:rPr>
                <w:rFonts w:ascii="Arial" w:hAnsi="Arial" w:cs="Arial"/>
                <w:sz w:val="20"/>
                <w:szCs w:val="20"/>
              </w:rPr>
              <w:t>Acceptance criteria:</w:t>
            </w:r>
          </w:p>
          <w:p w:rsidR="003D7588" w:rsidRPr="00CB1A5C" w:rsidRDefault="003D7588" w:rsidP="00780FD4">
            <w:pPr>
              <w:pStyle w:val="ListParagraph"/>
              <w:numPr>
                <w:ilvl w:val="0"/>
                <w:numId w:val="188"/>
              </w:numPr>
              <w:overflowPunct w:val="0"/>
              <w:autoSpaceDE w:val="0"/>
              <w:autoSpaceDN w:val="0"/>
              <w:adjustRightInd w:val="0"/>
              <w:spacing w:after="120" w:line="240" w:lineRule="auto"/>
              <w:textAlignment w:val="baseline"/>
              <w:rPr>
                <w:rFonts w:cs="Arial"/>
                <w:sz w:val="20"/>
              </w:rPr>
            </w:pPr>
            <w:r w:rsidRPr="00CB1A5C">
              <w:rPr>
                <w:rFonts w:cs="Arial"/>
                <w:sz w:val="20"/>
              </w:rPr>
              <w:t xml:space="preserve">Net VM across all </w:t>
            </w:r>
            <w:r>
              <w:rPr>
                <w:rFonts w:cs="Arial"/>
                <w:sz w:val="20"/>
              </w:rPr>
              <w:t xml:space="preserve">margin </w:t>
            </w:r>
            <w:r w:rsidRPr="00CB1A5C">
              <w:rPr>
                <w:rFonts w:cs="Arial"/>
                <w:sz w:val="20"/>
              </w:rPr>
              <w:t>account is close to zero</w:t>
            </w:r>
          </w:p>
          <w:p w:rsidR="003D7588" w:rsidRPr="00CB1A5C" w:rsidRDefault="003D7588" w:rsidP="00780FD4">
            <w:pPr>
              <w:pStyle w:val="ListParagraph"/>
              <w:rPr>
                <w:rFonts w:cs="Arial"/>
                <w:color w:val="00539F" w:themeColor="text2"/>
                <w:sz w:val="20"/>
              </w:rPr>
            </w:pPr>
          </w:p>
          <w:p w:rsidR="003D7588" w:rsidRPr="00CB1A5C" w:rsidRDefault="001B0B60" w:rsidP="00780FD4">
            <w:pPr>
              <w:pStyle w:val="ListParagraph"/>
              <w:rPr>
                <w:rFonts w:cs="Arial"/>
                <w:color w:val="AC1A2F" w:themeColor="accent1"/>
                <w:sz w:val="20"/>
              </w:rPr>
            </w:pPr>
            <m:oMath>
              <m:nary>
                <m:naryPr>
                  <m:chr m:val="∑"/>
                  <m:limLoc m:val="undOvr"/>
                  <m:subHide m:val="on"/>
                  <m:supHide m:val="on"/>
                  <m:ctrlPr>
                    <w:rPr>
                      <w:rFonts w:ascii="Cambria Math" w:hAnsi="Cambria Math" w:cs="Arial"/>
                      <w:i/>
                      <w:color w:val="AC1A2F" w:themeColor="accent1"/>
                      <w:sz w:val="20"/>
                    </w:rPr>
                  </m:ctrlPr>
                </m:naryPr>
                <m:sub/>
                <m:sup/>
                <m:e>
                  <m:d>
                    <m:dPr>
                      <m:ctrlPr>
                        <w:rPr>
                          <w:rFonts w:ascii="Cambria Math" w:hAnsi="Cambria Math" w:cs="Arial"/>
                          <w:i/>
                          <w:color w:val="AC1A2F" w:themeColor="accent1"/>
                          <w:sz w:val="20"/>
                        </w:rPr>
                      </m:ctrlPr>
                    </m:dPr>
                    <m:e>
                      <m:r>
                        <w:rPr>
                          <w:rFonts w:ascii="Cambria Math" w:hAnsi="Cambria Math" w:cs="Arial"/>
                          <w:color w:val="AC1A2F" w:themeColor="accent1"/>
                          <w:sz w:val="20"/>
                        </w:rPr>
                        <m:t xml:space="preserve">Abs </m:t>
                      </m:r>
                      <m:d>
                        <m:dPr>
                          <m:ctrlPr>
                            <w:rPr>
                              <w:rFonts w:ascii="Cambria Math" w:hAnsi="Cambria Math" w:cs="Arial"/>
                              <w:i/>
                              <w:color w:val="AC1A2F" w:themeColor="accent1"/>
                              <w:sz w:val="20"/>
                            </w:rPr>
                          </m:ctrlPr>
                        </m:dPr>
                        <m:e>
                          <m:sSub>
                            <m:sSubPr>
                              <m:ctrlPr>
                                <w:rPr>
                                  <w:rFonts w:ascii="Cambria Math" w:hAnsi="Cambria Math" w:cs="Arial"/>
                                  <w:i/>
                                  <w:color w:val="AC1A2F" w:themeColor="accent1"/>
                                  <w:sz w:val="20"/>
                                </w:rPr>
                              </m:ctrlPr>
                            </m:sSubPr>
                            <m:e>
                              <m:r>
                                <w:rPr>
                                  <w:rFonts w:ascii="Cambria Math" w:hAnsi="Cambria Math" w:cs="Arial"/>
                                  <w:color w:val="AC1A2F" w:themeColor="accent1"/>
                                  <w:sz w:val="20"/>
                                </w:rPr>
                                <m:t xml:space="preserve">VMITD </m:t>
                              </m:r>
                            </m:e>
                            <m:sub>
                              <m:r>
                                <w:rPr>
                                  <w:rFonts w:ascii="Cambria Math" w:hAnsi="Cambria Math" w:cs="Arial"/>
                                  <w:color w:val="AC1A2F" w:themeColor="accent1"/>
                                  <w:sz w:val="20"/>
                                </w:rPr>
                                <m:t>i</m:t>
                              </m:r>
                            </m:sub>
                          </m:sSub>
                          <m:r>
                            <w:rPr>
                              <w:rFonts w:ascii="Cambria Math" w:hAnsi="Cambria Math" w:cs="Arial"/>
                              <w:color w:val="AC1A2F" w:themeColor="accent1"/>
                              <w:sz w:val="20"/>
                            </w:rPr>
                            <m:t xml:space="preserve">+ </m:t>
                          </m:r>
                          <m:sSub>
                            <m:sSubPr>
                              <m:ctrlPr>
                                <w:rPr>
                                  <w:rFonts w:ascii="Cambria Math" w:hAnsi="Cambria Math" w:cs="Arial"/>
                                  <w:i/>
                                  <w:color w:val="AC1A2F" w:themeColor="accent1"/>
                                  <w:sz w:val="20"/>
                                </w:rPr>
                              </m:ctrlPr>
                            </m:sSubPr>
                            <m:e>
                              <m:r>
                                <w:rPr>
                                  <w:rFonts w:ascii="Cambria Math" w:hAnsi="Cambria Math" w:cs="Arial"/>
                                  <w:color w:val="AC1A2F" w:themeColor="accent1"/>
                                  <w:sz w:val="20"/>
                                </w:rPr>
                                <m:t>VMEOD</m:t>
                              </m:r>
                            </m:e>
                            <m:sub>
                              <m:r>
                                <w:rPr>
                                  <w:rFonts w:ascii="Cambria Math" w:hAnsi="Cambria Math" w:cs="Arial"/>
                                  <w:color w:val="AC1A2F" w:themeColor="accent1"/>
                                  <w:sz w:val="20"/>
                                </w:rPr>
                                <m:t>i</m:t>
                              </m:r>
                            </m:sub>
                          </m:sSub>
                        </m:e>
                      </m:d>
                    </m:e>
                  </m:d>
                </m:e>
              </m:nary>
              <m:r>
                <w:rPr>
                  <w:rFonts w:ascii="Cambria Math" w:hAnsi="Cambria Math" w:cs="Arial"/>
                  <w:color w:val="AC1A2F" w:themeColor="accent1"/>
                  <w:sz w:val="20"/>
                </w:rPr>
                <m:t>≤1USD</m:t>
              </m:r>
            </m:oMath>
            <w:r w:rsidR="003D7588" w:rsidRPr="00CB1A5C">
              <w:rPr>
                <w:rFonts w:cs="Arial"/>
                <w:color w:val="AC1A2F" w:themeColor="accent1"/>
                <w:sz w:val="20"/>
              </w:rPr>
              <w:t xml:space="preserve"> </w:t>
            </w:r>
          </w:p>
          <w:p w:rsidR="003D7588" w:rsidRPr="00CB1A5C" w:rsidRDefault="003D7588" w:rsidP="00780FD4">
            <w:pPr>
              <w:pStyle w:val="ListParagraph"/>
              <w:rPr>
                <w:rFonts w:cs="Arial"/>
                <w:sz w:val="20"/>
              </w:rPr>
            </w:pPr>
          </w:p>
          <w:p w:rsidR="003D7588" w:rsidRPr="00CB1A5C" w:rsidRDefault="003D7588" w:rsidP="00780FD4">
            <w:pPr>
              <w:pStyle w:val="ListParagraph"/>
              <w:numPr>
                <w:ilvl w:val="0"/>
                <w:numId w:val="188"/>
              </w:numPr>
              <w:overflowPunct w:val="0"/>
              <w:autoSpaceDE w:val="0"/>
              <w:autoSpaceDN w:val="0"/>
              <w:adjustRightInd w:val="0"/>
              <w:spacing w:after="120" w:line="240" w:lineRule="auto"/>
              <w:textAlignment w:val="baseline"/>
              <w:rPr>
                <w:rFonts w:cs="Arial"/>
                <w:sz w:val="20"/>
              </w:rPr>
            </w:pPr>
            <w:r w:rsidRPr="00CB1A5C">
              <w:rPr>
                <w:rFonts w:cs="Arial"/>
                <w:sz w:val="20"/>
              </w:rPr>
              <w:t xml:space="preserve">For every  </w:t>
            </w:r>
            <w:r>
              <w:rPr>
                <w:rFonts w:cs="Arial"/>
                <w:sz w:val="20"/>
              </w:rPr>
              <w:t xml:space="preserve">margin </w:t>
            </w:r>
            <w:r w:rsidRPr="00CB1A5C">
              <w:rPr>
                <w:rFonts w:cs="Arial"/>
                <w:sz w:val="20"/>
              </w:rPr>
              <w:t>account, each liability component except for VM has a non-positive value</w:t>
            </w:r>
          </w:p>
          <w:p w:rsidR="003D7588" w:rsidRPr="00CB1A5C" w:rsidRDefault="003D7588" w:rsidP="00780FD4">
            <w:pPr>
              <w:pStyle w:val="ListParagraph"/>
              <w:rPr>
                <w:rFonts w:cs="Arial"/>
                <w:color w:val="00539F" w:themeColor="text2"/>
                <w:sz w:val="20"/>
              </w:rPr>
            </w:pPr>
          </w:p>
          <w:p w:rsidR="003D7588" w:rsidRPr="00CB1A5C" w:rsidRDefault="003D7588" w:rsidP="00780FD4">
            <w:pPr>
              <w:pStyle w:val="ListParagraph"/>
              <w:rPr>
                <w:rFonts w:cs="Arial"/>
                <w:color w:val="AC1A2F" w:themeColor="accent1"/>
                <w:sz w:val="20"/>
              </w:rPr>
            </w:pPr>
            <w:r w:rsidRPr="00CB1A5C">
              <w:rPr>
                <w:rFonts w:cs="Arial"/>
                <w:color w:val="AC1A2F" w:themeColor="accent1"/>
                <w:sz w:val="20"/>
              </w:rPr>
              <w:t>IM ≤ 0</w:t>
            </w:r>
          </w:p>
          <w:p w:rsidR="003D7588" w:rsidRPr="00CB1A5C" w:rsidRDefault="003D7588" w:rsidP="00780FD4">
            <w:pPr>
              <w:pStyle w:val="ListParagraph"/>
              <w:rPr>
                <w:rFonts w:cs="Arial"/>
                <w:color w:val="AC1A2F" w:themeColor="accent1"/>
                <w:sz w:val="20"/>
              </w:rPr>
            </w:pPr>
            <w:r w:rsidRPr="00CB1A5C">
              <w:rPr>
                <w:rFonts w:cs="Arial"/>
                <w:color w:val="AC1A2F" w:themeColor="accent1"/>
                <w:sz w:val="20"/>
              </w:rPr>
              <w:t>LRM ≤ 0</w:t>
            </w:r>
          </w:p>
          <w:p w:rsidR="003D7588" w:rsidRPr="00CB1A5C" w:rsidRDefault="003D7588" w:rsidP="00780FD4">
            <w:pPr>
              <w:pStyle w:val="ListParagraph"/>
              <w:rPr>
                <w:rFonts w:cs="Arial"/>
                <w:color w:val="AC1A2F" w:themeColor="accent1"/>
                <w:sz w:val="20"/>
              </w:rPr>
            </w:pPr>
            <w:r w:rsidRPr="00CB1A5C">
              <w:rPr>
                <w:rFonts w:cs="Arial"/>
                <w:color w:val="AC1A2F" w:themeColor="accent1"/>
                <w:sz w:val="20"/>
              </w:rPr>
              <w:t>SRM ≤ 0</w:t>
            </w:r>
          </w:p>
          <w:p w:rsidR="003D7588" w:rsidRPr="00CB1A5C" w:rsidRDefault="003D7588" w:rsidP="00780FD4">
            <w:pPr>
              <w:pStyle w:val="ListParagraph"/>
              <w:rPr>
                <w:rFonts w:cs="Arial"/>
                <w:color w:val="AC1A2F" w:themeColor="accent1"/>
                <w:sz w:val="20"/>
              </w:rPr>
            </w:pPr>
            <w:proofErr w:type="spellStart"/>
            <w:r w:rsidRPr="00CB1A5C">
              <w:rPr>
                <w:rFonts w:cs="Arial"/>
                <w:color w:val="AC1A2F" w:themeColor="accent1"/>
                <w:sz w:val="20"/>
              </w:rPr>
              <w:t>CRiM</w:t>
            </w:r>
            <w:proofErr w:type="spellEnd"/>
            <w:r w:rsidRPr="00CB1A5C">
              <w:rPr>
                <w:rFonts w:cs="Arial"/>
                <w:color w:val="AC1A2F" w:themeColor="accent1"/>
                <w:sz w:val="20"/>
              </w:rPr>
              <w:t xml:space="preserve"> ≤ 0</w:t>
            </w:r>
          </w:p>
          <w:p w:rsidR="003D7588" w:rsidRPr="00CB1A5C" w:rsidRDefault="003D7588" w:rsidP="00780FD4">
            <w:pPr>
              <w:pStyle w:val="ListParagraph"/>
              <w:rPr>
                <w:rFonts w:cs="Arial"/>
                <w:color w:val="AC1A2F" w:themeColor="accent1"/>
                <w:sz w:val="20"/>
              </w:rPr>
            </w:pPr>
            <w:r>
              <w:rPr>
                <w:rFonts w:cs="Arial"/>
                <w:color w:val="AC1A2F" w:themeColor="accent1"/>
                <w:sz w:val="20"/>
              </w:rPr>
              <w:t>SMM</w:t>
            </w:r>
            <w:r w:rsidRPr="00CB1A5C">
              <w:rPr>
                <w:rFonts w:cs="Arial"/>
                <w:color w:val="AC1A2F" w:themeColor="accent1"/>
                <w:sz w:val="20"/>
              </w:rPr>
              <w:t xml:space="preserve"> ≤ 0</w:t>
            </w:r>
          </w:p>
          <w:p w:rsidR="003D7588" w:rsidRPr="00CB1A5C" w:rsidRDefault="003D7588" w:rsidP="00780FD4">
            <w:pPr>
              <w:pStyle w:val="ListParagraph"/>
              <w:rPr>
                <w:rFonts w:cs="Arial"/>
                <w:color w:val="AC1A2F" w:themeColor="accent1"/>
                <w:sz w:val="20"/>
              </w:rPr>
            </w:pPr>
            <w:r w:rsidRPr="00CB1A5C">
              <w:rPr>
                <w:rFonts w:cs="Arial"/>
                <w:color w:val="AC1A2F" w:themeColor="accent1"/>
                <w:sz w:val="20"/>
              </w:rPr>
              <w:t>MER ≤ 0</w:t>
            </w:r>
          </w:p>
          <w:p w:rsidR="003D7588" w:rsidRPr="00CB1A5C" w:rsidRDefault="003D7588" w:rsidP="00780FD4">
            <w:pPr>
              <w:pStyle w:val="ListParagraph"/>
              <w:rPr>
                <w:rFonts w:cs="Arial"/>
                <w:color w:val="00539F" w:themeColor="text2"/>
                <w:sz w:val="20"/>
              </w:rPr>
            </w:pPr>
          </w:p>
          <w:p w:rsidR="003D7588" w:rsidRPr="00CB1A5C" w:rsidRDefault="003D7588" w:rsidP="00780FD4">
            <w:pPr>
              <w:pStyle w:val="ListParagraph"/>
              <w:numPr>
                <w:ilvl w:val="0"/>
                <w:numId w:val="188"/>
              </w:numPr>
              <w:overflowPunct w:val="0"/>
              <w:autoSpaceDE w:val="0"/>
              <w:autoSpaceDN w:val="0"/>
              <w:adjustRightInd w:val="0"/>
              <w:spacing w:after="120" w:line="240" w:lineRule="auto"/>
              <w:textAlignment w:val="baseline"/>
              <w:rPr>
                <w:rFonts w:cs="Arial"/>
                <w:sz w:val="20"/>
              </w:rPr>
            </w:pPr>
            <w:r w:rsidRPr="00CB1A5C">
              <w:rPr>
                <w:rFonts w:cs="Arial"/>
                <w:sz w:val="20"/>
              </w:rPr>
              <w:t xml:space="preserve">For every  </w:t>
            </w:r>
            <w:r>
              <w:rPr>
                <w:rFonts w:cs="Arial"/>
                <w:sz w:val="20"/>
              </w:rPr>
              <w:t xml:space="preserve">margin </w:t>
            </w:r>
            <w:r w:rsidRPr="00CB1A5C">
              <w:rPr>
                <w:rFonts w:cs="Arial"/>
                <w:sz w:val="20"/>
              </w:rPr>
              <w:t>account, Total Liability as defined by the sum of components below is non-positive:</w:t>
            </w:r>
          </w:p>
          <w:p w:rsidR="003D7588" w:rsidRPr="00CB1A5C" w:rsidRDefault="003D7588" w:rsidP="00780FD4">
            <w:pPr>
              <w:pStyle w:val="ListParagraph"/>
              <w:rPr>
                <w:rFonts w:cs="Arial"/>
                <w:color w:val="00539F" w:themeColor="text2"/>
                <w:sz w:val="20"/>
              </w:rPr>
            </w:pPr>
          </w:p>
          <w:p w:rsidR="003D7588" w:rsidRPr="00CB1A5C" w:rsidRDefault="003D7588" w:rsidP="00780FD4">
            <w:pPr>
              <w:pStyle w:val="ListParagraph"/>
              <w:rPr>
                <w:rFonts w:cs="Arial"/>
                <w:color w:val="AC1A2F" w:themeColor="accent1"/>
                <w:sz w:val="20"/>
              </w:rPr>
            </w:pPr>
            <w:r>
              <w:rPr>
                <w:rFonts w:cs="Arial"/>
                <w:color w:val="AC1A2F" w:themeColor="accent1"/>
                <w:sz w:val="20"/>
              </w:rPr>
              <w:t>TOTAL LIABILITY</w:t>
            </w:r>
            <w:r w:rsidRPr="00CB1A5C">
              <w:rPr>
                <w:rFonts w:cs="Arial"/>
                <w:color w:val="AC1A2F" w:themeColor="accent1"/>
                <w:sz w:val="20"/>
              </w:rPr>
              <w:t xml:space="preserve"> ≤ $0</w:t>
            </w:r>
          </w:p>
          <w:p w:rsidR="003D7588" w:rsidRDefault="003D7588" w:rsidP="00780FD4">
            <w:pPr>
              <w:pStyle w:val="ListParagraph"/>
              <w:rPr>
                <w:rFonts w:cs="Arial"/>
                <w:sz w:val="20"/>
              </w:rPr>
            </w:pPr>
          </w:p>
          <w:p w:rsidR="003D7588" w:rsidRDefault="003D7588" w:rsidP="00780FD4">
            <w:pPr>
              <w:pStyle w:val="ListParagraph"/>
              <w:rPr>
                <w:b/>
                <w:noProof/>
                <w:sz w:val="20"/>
              </w:rPr>
            </w:pPr>
            <w:r>
              <w:rPr>
                <w:rFonts w:cs="Arial"/>
                <w:sz w:val="20"/>
              </w:rPr>
              <w:t xml:space="preserve">Where Total Liability is taken from </w:t>
            </w:r>
            <w:r w:rsidRPr="003A0CDC">
              <w:rPr>
                <w:b/>
                <w:sz w:val="20"/>
              </w:rPr>
              <w:t xml:space="preserve">BR </w:t>
            </w:r>
            <w:r w:rsidRPr="003A0CDC">
              <w:rPr>
                <w:b/>
                <w:noProof/>
                <w:sz w:val="20"/>
              </w:rPr>
              <w:t>142</w:t>
            </w:r>
          </w:p>
          <w:p w:rsidR="003D7588" w:rsidRDefault="003D7588" w:rsidP="00780FD4">
            <w:pPr>
              <w:pStyle w:val="ListParagraph"/>
              <w:rPr>
                <w:rFonts w:cs="Arial"/>
                <w:sz w:val="20"/>
              </w:rPr>
            </w:pPr>
          </w:p>
          <w:p w:rsidR="003D7588" w:rsidRPr="00CB1A5C" w:rsidRDefault="003D7588" w:rsidP="00780FD4">
            <w:pPr>
              <w:pStyle w:val="ListParagraph"/>
              <w:numPr>
                <w:ilvl w:val="0"/>
                <w:numId w:val="188"/>
              </w:numPr>
              <w:overflowPunct w:val="0"/>
              <w:autoSpaceDE w:val="0"/>
              <w:autoSpaceDN w:val="0"/>
              <w:adjustRightInd w:val="0"/>
              <w:spacing w:after="120" w:line="240" w:lineRule="auto"/>
              <w:textAlignment w:val="baseline"/>
              <w:rPr>
                <w:rFonts w:cs="Arial"/>
                <w:sz w:val="20"/>
              </w:rPr>
            </w:pPr>
            <w:r w:rsidRPr="00CB1A5C">
              <w:rPr>
                <w:rFonts w:cs="Arial"/>
                <w:sz w:val="20"/>
              </w:rPr>
              <w:t>The full set of liabilities consistency checks are performed after every incremental risk check</w:t>
            </w:r>
          </w:p>
          <w:p w:rsidR="003D7588" w:rsidRPr="00CB1A5C" w:rsidRDefault="003D7588" w:rsidP="00780FD4">
            <w:pPr>
              <w:pStyle w:val="ListParagraph"/>
              <w:numPr>
                <w:ilvl w:val="0"/>
                <w:numId w:val="188"/>
              </w:numPr>
              <w:overflowPunct w:val="0"/>
              <w:autoSpaceDE w:val="0"/>
              <w:autoSpaceDN w:val="0"/>
              <w:adjustRightInd w:val="0"/>
              <w:spacing w:after="120" w:line="240" w:lineRule="auto"/>
              <w:textAlignment w:val="baseline"/>
              <w:rPr>
                <w:rFonts w:cs="Arial"/>
                <w:sz w:val="20"/>
              </w:rPr>
            </w:pPr>
            <w:r w:rsidRPr="00CB1A5C">
              <w:rPr>
                <w:rFonts w:cs="Arial"/>
                <w:sz w:val="20"/>
              </w:rPr>
              <w:t xml:space="preserve">The full set of liabilities consistency checks are performed after every margin run </w:t>
            </w:r>
          </w:p>
          <w:p w:rsidR="003D7588" w:rsidRPr="00CB1A5C" w:rsidRDefault="003D7588" w:rsidP="00780FD4">
            <w:pPr>
              <w:pStyle w:val="ListParagraph"/>
              <w:numPr>
                <w:ilvl w:val="0"/>
                <w:numId w:val="188"/>
              </w:numPr>
              <w:overflowPunct w:val="0"/>
              <w:autoSpaceDE w:val="0"/>
              <w:autoSpaceDN w:val="0"/>
              <w:adjustRightInd w:val="0"/>
              <w:spacing w:after="120" w:line="240" w:lineRule="auto"/>
              <w:textAlignment w:val="baseline"/>
              <w:rPr>
                <w:rFonts w:cs="Arial"/>
                <w:sz w:val="20"/>
              </w:rPr>
            </w:pPr>
            <w:r w:rsidRPr="00CB1A5C">
              <w:rPr>
                <w:rFonts w:cs="Arial"/>
                <w:sz w:val="20"/>
              </w:rPr>
              <w:t>The liability components in the consistency checks are expressed in USD-equivalent</w:t>
            </w:r>
          </w:p>
          <w:p w:rsidR="003D7588" w:rsidRPr="00CB1A5C" w:rsidRDefault="003D7588" w:rsidP="00780FD4">
            <w:pPr>
              <w:pStyle w:val="ListParagraph"/>
              <w:numPr>
                <w:ilvl w:val="0"/>
                <w:numId w:val="188"/>
              </w:numPr>
              <w:overflowPunct w:val="0"/>
              <w:autoSpaceDE w:val="0"/>
              <w:autoSpaceDN w:val="0"/>
              <w:adjustRightInd w:val="0"/>
              <w:spacing w:after="120" w:line="240" w:lineRule="auto"/>
              <w:textAlignment w:val="baseline"/>
              <w:rPr>
                <w:rFonts w:cs="Arial"/>
                <w:sz w:val="20"/>
              </w:rPr>
            </w:pPr>
            <w:r w:rsidRPr="00CB1A5C">
              <w:rPr>
                <w:rFonts w:cs="Arial"/>
                <w:sz w:val="20"/>
              </w:rPr>
              <w:t>A breach to any limit in any account, this is immediately escalated and acknowledged by ForexClear CEO, COO, and Head of Risk.</w:t>
            </w:r>
          </w:p>
          <w:p w:rsidR="003D7588" w:rsidRPr="00CB1A5C" w:rsidRDefault="003D7588" w:rsidP="00780FD4">
            <w:pPr>
              <w:rPr>
                <w:rFonts w:ascii="Arial" w:hAnsi="Arial" w:cs="Arial"/>
                <w:b/>
                <w:i/>
                <w:sz w:val="20"/>
                <w:szCs w:val="20"/>
              </w:rPr>
            </w:pPr>
            <w:r w:rsidRPr="00CB1A5C">
              <w:rPr>
                <w:rFonts w:ascii="Arial" w:hAnsi="Arial" w:cs="Arial"/>
                <w:b/>
                <w:i/>
                <w:sz w:val="20"/>
                <w:szCs w:val="20"/>
              </w:rPr>
              <w:t>Questions &amp; Comments:</w:t>
            </w:r>
          </w:p>
          <w:p w:rsidR="003D7588" w:rsidRPr="00CB1A5C" w:rsidRDefault="003D7588" w:rsidP="00780FD4">
            <w:pPr>
              <w:rPr>
                <w:rFonts w:ascii="Arial" w:hAnsi="Arial" w:cs="Arial"/>
                <w:sz w:val="20"/>
                <w:szCs w:val="20"/>
              </w:rPr>
            </w:pPr>
            <w:r w:rsidRPr="00CB1A5C">
              <w:rPr>
                <w:rFonts w:ascii="Arial" w:hAnsi="Arial" w:cs="Arial"/>
                <w:sz w:val="20"/>
                <w:szCs w:val="20"/>
              </w:rPr>
              <w:t>The checks are performed at House as well as Client accounts and omnibus leve</w:t>
            </w:r>
            <w:r>
              <w:rPr>
                <w:rFonts w:ascii="Arial" w:hAnsi="Arial" w:cs="Arial"/>
                <w:sz w:val="20"/>
                <w:szCs w:val="20"/>
              </w:rPr>
              <w:t>l</w:t>
            </w:r>
          </w:p>
        </w:tc>
      </w:tr>
      <w:tr w:rsidR="003D7588" w:rsidRPr="00CB1A5C" w:rsidTr="003D7588">
        <w:trPr>
          <w:trHeight w:val="433"/>
        </w:trPr>
        <w:tc>
          <w:tcPr>
            <w:tcW w:w="1668" w:type="dxa"/>
            <w:tcBorders>
              <w:top w:val="single" w:sz="4" w:space="0" w:color="auto"/>
              <w:left w:val="single" w:sz="4" w:space="0" w:color="auto"/>
              <w:bottom w:val="single" w:sz="4" w:space="0" w:color="auto"/>
              <w:right w:val="single" w:sz="4" w:space="0" w:color="auto"/>
            </w:tcBorders>
            <w:shd w:val="clear" w:color="auto" w:fill="00B050"/>
          </w:tcPr>
          <w:p w:rsidR="003D7588" w:rsidRPr="00CB1A5C" w:rsidRDefault="003D7588" w:rsidP="00780FD4">
            <w:pPr>
              <w:keepNext/>
              <w:rPr>
                <w:rFonts w:ascii="Arial" w:hAnsi="Arial" w:cs="Arial"/>
                <w:sz w:val="20"/>
                <w:szCs w:val="20"/>
              </w:rPr>
            </w:pPr>
            <w:bookmarkStart w:id="258" w:name="_Ref435790592"/>
            <w:bookmarkStart w:id="259" w:name="_Ref437604888"/>
            <w:r w:rsidRPr="00CB1A5C">
              <w:rPr>
                <w:rFonts w:ascii="Arial" w:hAnsi="Arial" w:cs="Arial"/>
                <w:sz w:val="20"/>
                <w:szCs w:val="20"/>
              </w:rPr>
              <w:t xml:space="preserve">BR </w:t>
            </w:r>
            <w:r>
              <w:rPr>
                <w:rFonts w:ascii="Arial" w:hAnsi="Arial" w:cs="Arial"/>
                <w:noProof/>
                <w:sz w:val="20"/>
                <w:szCs w:val="20"/>
              </w:rPr>
              <w:t>171</w:t>
            </w:r>
            <w:bookmarkEnd w:id="258"/>
            <w:r w:rsidRPr="00CB1A5C">
              <w:rPr>
                <w:rFonts w:ascii="Arial" w:hAnsi="Arial" w:cs="Arial"/>
                <w:sz w:val="20"/>
                <w:szCs w:val="20"/>
              </w:rPr>
              <w:t xml:space="preserve"> </w:t>
            </w:r>
            <w:r>
              <w:rPr>
                <w:rFonts w:ascii="Arial" w:hAnsi="Arial" w:cs="Arial"/>
                <w:sz w:val="20"/>
                <w:szCs w:val="20"/>
              </w:rPr>
              <w:t>-</w:t>
            </w:r>
            <w:r w:rsidRPr="00CB1A5C">
              <w:rPr>
                <w:rFonts w:ascii="Arial" w:hAnsi="Arial" w:cs="Arial"/>
                <w:sz w:val="20"/>
                <w:szCs w:val="20"/>
              </w:rPr>
              <w:t xml:space="preserve"> Collateral Level </w:t>
            </w:r>
            <w:bookmarkEnd w:id="259"/>
            <w:r>
              <w:rPr>
                <w:rFonts w:ascii="Arial" w:hAnsi="Arial" w:cs="Arial"/>
                <w:sz w:val="20"/>
                <w:szCs w:val="20"/>
              </w:rPr>
              <w:t>Reporting</w:t>
            </w:r>
          </w:p>
        </w:tc>
        <w:tc>
          <w:tcPr>
            <w:tcW w:w="7796" w:type="dxa"/>
            <w:tcBorders>
              <w:top w:val="single" w:sz="4" w:space="0" w:color="auto"/>
              <w:left w:val="single" w:sz="4" w:space="0" w:color="auto"/>
              <w:bottom w:val="single" w:sz="4" w:space="0" w:color="auto"/>
              <w:right w:val="single" w:sz="4" w:space="0" w:color="auto"/>
            </w:tcBorders>
          </w:tcPr>
          <w:p w:rsidR="003D7588" w:rsidRPr="00CB1A5C" w:rsidRDefault="003D7588" w:rsidP="00780FD4">
            <w:pPr>
              <w:rPr>
                <w:rFonts w:ascii="Arial" w:hAnsi="Arial" w:cs="Arial"/>
                <w:sz w:val="20"/>
                <w:szCs w:val="20"/>
              </w:rPr>
            </w:pPr>
            <w:r w:rsidRPr="00CB1A5C">
              <w:rPr>
                <w:rFonts w:ascii="Arial" w:hAnsi="Arial" w:cs="Arial"/>
                <w:sz w:val="20"/>
                <w:szCs w:val="20"/>
              </w:rPr>
              <w:t>As a ForexClear Risk User:</w:t>
            </w:r>
          </w:p>
          <w:p w:rsidR="003D7588" w:rsidRPr="00CB1A5C" w:rsidRDefault="003D7588" w:rsidP="00780FD4">
            <w:pPr>
              <w:rPr>
                <w:rFonts w:ascii="Arial" w:hAnsi="Arial" w:cs="Arial"/>
                <w:sz w:val="20"/>
                <w:szCs w:val="20"/>
              </w:rPr>
            </w:pPr>
            <w:r w:rsidRPr="00CB1A5C">
              <w:rPr>
                <w:rFonts w:ascii="Arial" w:hAnsi="Arial" w:cs="Arial"/>
                <w:sz w:val="20"/>
                <w:szCs w:val="20"/>
              </w:rPr>
              <w:t>I want visibility on the evolution in the level of collateral for every member account so that I can control changes and thus be able to flag potential abnormalities.</w:t>
            </w:r>
          </w:p>
          <w:p w:rsidR="003D7588" w:rsidRPr="00CB1A5C" w:rsidRDefault="003D7588" w:rsidP="00780FD4">
            <w:pPr>
              <w:rPr>
                <w:rFonts w:ascii="Arial" w:hAnsi="Arial" w:cs="Arial"/>
                <w:sz w:val="20"/>
                <w:szCs w:val="20"/>
              </w:rPr>
            </w:pPr>
            <w:r w:rsidRPr="00CB1A5C">
              <w:rPr>
                <w:rFonts w:ascii="Arial" w:hAnsi="Arial" w:cs="Arial"/>
                <w:sz w:val="20"/>
                <w:szCs w:val="20"/>
              </w:rPr>
              <w:lastRenderedPageBreak/>
              <w:t>Acceptance crit</w:t>
            </w:r>
            <w:r w:rsidR="00FE5AA5">
              <w:rPr>
                <w:rFonts w:ascii="Arial" w:hAnsi="Arial" w:cs="Arial"/>
                <w:sz w:val="20"/>
                <w:szCs w:val="20"/>
              </w:rPr>
              <w:t>e</w:t>
            </w:r>
            <w:r w:rsidRPr="00CB1A5C">
              <w:rPr>
                <w:rFonts w:ascii="Arial" w:hAnsi="Arial" w:cs="Arial"/>
                <w:sz w:val="20"/>
                <w:szCs w:val="20"/>
              </w:rPr>
              <w:t>ria:</w:t>
            </w:r>
          </w:p>
          <w:p w:rsidR="003D7588" w:rsidRPr="00CB1A5C" w:rsidRDefault="003D7588" w:rsidP="00780FD4">
            <w:pPr>
              <w:pStyle w:val="ListParagraph"/>
              <w:numPr>
                <w:ilvl w:val="0"/>
                <w:numId w:val="187"/>
              </w:numPr>
              <w:overflowPunct w:val="0"/>
              <w:autoSpaceDE w:val="0"/>
              <w:autoSpaceDN w:val="0"/>
              <w:adjustRightInd w:val="0"/>
              <w:spacing w:after="120" w:line="240" w:lineRule="auto"/>
              <w:textAlignment w:val="baseline"/>
              <w:rPr>
                <w:rFonts w:cs="Arial"/>
                <w:sz w:val="20"/>
              </w:rPr>
            </w:pPr>
            <w:r w:rsidRPr="00CB1A5C">
              <w:rPr>
                <w:rFonts w:cs="Arial"/>
                <w:sz w:val="20"/>
              </w:rPr>
              <w:t>Throughout ForexClear operating hours, a real time view shows the following information for each  H , B, C</w:t>
            </w:r>
            <w:r>
              <w:rPr>
                <w:rFonts w:cs="Arial"/>
                <w:sz w:val="20"/>
              </w:rPr>
              <w:t xml:space="preserve"> and F account (</w:t>
            </w:r>
            <w:r w:rsidRPr="003A0CDC">
              <w:rPr>
                <w:rFonts w:cs="Arial"/>
                <w:b/>
                <w:sz w:val="20"/>
              </w:rPr>
              <w:t xml:space="preserve">BR </w:t>
            </w:r>
            <w:r w:rsidRPr="003A0CDC">
              <w:rPr>
                <w:rFonts w:cs="Arial"/>
                <w:b/>
                <w:noProof/>
                <w:sz w:val="20"/>
              </w:rPr>
              <w:t>12</w:t>
            </w:r>
            <w:r>
              <w:rPr>
                <w:rFonts w:cs="Arial"/>
                <w:sz w:val="20"/>
              </w:rPr>
              <w:t>)</w:t>
            </w:r>
          </w:p>
          <w:p w:rsidR="003D7588" w:rsidRPr="00CB1A5C" w:rsidRDefault="003D7588" w:rsidP="00780FD4">
            <w:pPr>
              <w:pStyle w:val="ListParagraph"/>
              <w:numPr>
                <w:ilvl w:val="0"/>
                <w:numId w:val="187"/>
              </w:numPr>
              <w:overflowPunct w:val="0"/>
              <w:autoSpaceDE w:val="0"/>
              <w:autoSpaceDN w:val="0"/>
              <w:adjustRightInd w:val="0"/>
              <w:spacing w:after="120" w:line="240" w:lineRule="auto"/>
              <w:textAlignment w:val="baseline"/>
              <w:rPr>
                <w:rFonts w:cs="Arial"/>
                <w:sz w:val="20"/>
              </w:rPr>
            </w:pPr>
            <w:r w:rsidRPr="00CB1A5C">
              <w:rPr>
                <w:rFonts w:cs="Arial"/>
                <w:sz w:val="20"/>
              </w:rPr>
              <w:t xml:space="preserve">The latest level of collateral (updated at least every 5 minutes from Calypso) in USD-equivalent </w:t>
            </w:r>
          </w:p>
          <w:p w:rsidR="003D7588" w:rsidRPr="00CB1A5C" w:rsidRDefault="003D7588" w:rsidP="00780FD4">
            <w:pPr>
              <w:pStyle w:val="ListParagraph"/>
              <w:numPr>
                <w:ilvl w:val="0"/>
                <w:numId w:val="187"/>
              </w:numPr>
              <w:overflowPunct w:val="0"/>
              <w:autoSpaceDE w:val="0"/>
              <w:autoSpaceDN w:val="0"/>
              <w:adjustRightInd w:val="0"/>
              <w:spacing w:after="120" w:line="240" w:lineRule="auto"/>
              <w:textAlignment w:val="baseline"/>
              <w:rPr>
                <w:rFonts w:cs="Arial"/>
                <w:sz w:val="20"/>
              </w:rPr>
            </w:pPr>
            <w:r w:rsidRPr="00CB1A5C">
              <w:rPr>
                <w:rFonts w:cs="Arial"/>
                <w:sz w:val="20"/>
              </w:rPr>
              <w:t xml:space="preserve">The EOD level of collateral as at EOD Margin run and provided by Calypso </w:t>
            </w:r>
          </w:p>
          <w:p w:rsidR="003D7588" w:rsidRPr="00FE5AA5" w:rsidRDefault="003D7588" w:rsidP="00780FD4">
            <w:pPr>
              <w:pStyle w:val="ListParagraph"/>
              <w:numPr>
                <w:ilvl w:val="0"/>
                <w:numId w:val="187"/>
              </w:numPr>
              <w:overflowPunct w:val="0"/>
              <w:autoSpaceDE w:val="0"/>
              <w:autoSpaceDN w:val="0"/>
              <w:adjustRightInd w:val="0"/>
              <w:spacing w:after="120" w:line="240" w:lineRule="auto"/>
              <w:textAlignment w:val="baseline"/>
              <w:rPr>
                <w:rFonts w:cs="Arial"/>
                <w:sz w:val="20"/>
              </w:rPr>
            </w:pPr>
            <w:r w:rsidRPr="00CB1A5C">
              <w:rPr>
                <w:rFonts w:cs="Arial"/>
                <w:sz w:val="20"/>
              </w:rPr>
              <w:t xml:space="preserve">The </w:t>
            </w:r>
            <w:r w:rsidRPr="00CB1A5C">
              <w:rPr>
                <w:rFonts w:cs="Arial"/>
                <w:b/>
                <w:i/>
                <w:sz w:val="20"/>
              </w:rPr>
              <w:t xml:space="preserve">Total collateral </w:t>
            </w:r>
            <w:r w:rsidRPr="00CB1A5C">
              <w:rPr>
                <w:rFonts w:cs="Arial"/>
                <w:sz w:val="20"/>
              </w:rPr>
              <w:t xml:space="preserve">figure is broken down by type as </w:t>
            </w:r>
            <w:r w:rsidRPr="00CB1A5C">
              <w:rPr>
                <w:rFonts w:cs="Arial"/>
                <w:b/>
                <w:sz w:val="20"/>
              </w:rPr>
              <w:t>cash</w:t>
            </w:r>
            <w:r w:rsidRPr="00CB1A5C">
              <w:rPr>
                <w:rFonts w:cs="Arial"/>
                <w:sz w:val="20"/>
              </w:rPr>
              <w:t xml:space="preserve"> or </w:t>
            </w:r>
            <w:r w:rsidRPr="00CB1A5C">
              <w:rPr>
                <w:rFonts w:cs="Arial"/>
                <w:b/>
                <w:sz w:val="20"/>
              </w:rPr>
              <w:t xml:space="preserve">non cash </w:t>
            </w:r>
            <w:r w:rsidRPr="00CB1A5C">
              <w:rPr>
                <w:rFonts w:cs="Arial"/>
                <w:sz w:val="20"/>
              </w:rPr>
              <w:t>(New feature)</w:t>
            </w:r>
          </w:p>
        </w:tc>
      </w:tr>
    </w:tbl>
    <w:p w:rsidR="003D7588" w:rsidRDefault="003D7588" w:rsidP="003D7588"/>
    <w:p w:rsidR="003D7588" w:rsidRPr="00CB1A5C" w:rsidRDefault="003D7588" w:rsidP="003D7588">
      <w:pPr>
        <w:pStyle w:val="FXRiskH2"/>
      </w:pPr>
      <w:bookmarkStart w:id="260" w:name="_Toc441186635"/>
      <w:bookmarkStart w:id="261" w:name="_Toc442109085"/>
      <w:bookmarkStart w:id="262" w:name="_Toc446494176"/>
      <w:bookmarkStart w:id="263" w:name="_Toc446502560"/>
      <w:bookmarkStart w:id="264" w:name="_Toc459118092"/>
      <w:r w:rsidRPr="00CB1A5C">
        <w:t>Real Time</w:t>
      </w:r>
      <w:bookmarkEnd w:id="260"/>
      <w:bookmarkEnd w:id="261"/>
      <w:bookmarkEnd w:id="262"/>
      <w:bookmarkEnd w:id="263"/>
      <w:bookmarkEnd w:id="264"/>
    </w:p>
    <w:tbl>
      <w:tblPr>
        <w:tblpPr w:leftFromText="180" w:rightFromText="180" w:vertAnchor="text" w:tblpY="1"/>
        <w:tblOverlap w:val="neve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668"/>
        <w:gridCol w:w="7796"/>
      </w:tblGrid>
      <w:tr w:rsidR="003D7588" w:rsidRPr="00CB1A5C" w:rsidTr="00780FD4">
        <w:trPr>
          <w:trHeight w:val="433"/>
        </w:trPr>
        <w:tc>
          <w:tcPr>
            <w:tcW w:w="1668" w:type="dxa"/>
            <w:tcBorders>
              <w:top w:val="single" w:sz="4" w:space="0" w:color="auto"/>
              <w:left w:val="single" w:sz="4" w:space="0" w:color="auto"/>
              <w:bottom w:val="single" w:sz="4" w:space="0" w:color="auto"/>
              <w:right w:val="single" w:sz="4" w:space="0" w:color="auto"/>
            </w:tcBorders>
            <w:shd w:val="clear" w:color="auto" w:fill="00B050"/>
          </w:tcPr>
          <w:p w:rsidR="003D7588" w:rsidRPr="00CB1A5C" w:rsidRDefault="003D7588" w:rsidP="00780FD4">
            <w:pPr>
              <w:keepNext/>
              <w:rPr>
                <w:rFonts w:ascii="Arial" w:hAnsi="Arial" w:cs="Arial"/>
                <w:sz w:val="20"/>
                <w:szCs w:val="20"/>
              </w:rPr>
            </w:pPr>
            <w:r w:rsidRPr="00CB1A5C">
              <w:rPr>
                <w:rFonts w:ascii="Arial" w:hAnsi="Arial" w:cs="Arial"/>
                <w:sz w:val="20"/>
                <w:szCs w:val="20"/>
              </w:rPr>
              <w:t xml:space="preserve">BR </w:t>
            </w:r>
            <w:r>
              <w:rPr>
                <w:rFonts w:ascii="Arial" w:hAnsi="Arial" w:cs="Arial"/>
                <w:noProof/>
                <w:sz w:val="20"/>
                <w:szCs w:val="20"/>
              </w:rPr>
              <w:t>172</w:t>
            </w:r>
            <w:r w:rsidRPr="00CB1A5C">
              <w:rPr>
                <w:rFonts w:ascii="Arial" w:hAnsi="Arial" w:cs="Arial"/>
                <w:sz w:val="20"/>
                <w:szCs w:val="20"/>
              </w:rPr>
              <w:t xml:space="preserve"> </w:t>
            </w:r>
            <w:r>
              <w:rPr>
                <w:rFonts w:ascii="Arial" w:hAnsi="Arial" w:cs="Arial"/>
                <w:sz w:val="20"/>
                <w:szCs w:val="20"/>
              </w:rPr>
              <w:t>-</w:t>
            </w:r>
            <w:r w:rsidRPr="00CB1A5C">
              <w:rPr>
                <w:rFonts w:ascii="Arial" w:hAnsi="Arial" w:cs="Arial"/>
                <w:sz w:val="20"/>
                <w:szCs w:val="20"/>
              </w:rPr>
              <w:t xml:space="preserve"> Real Time Trade Registration Monitoring</w:t>
            </w:r>
          </w:p>
        </w:tc>
        <w:tc>
          <w:tcPr>
            <w:tcW w:w="7796" w:type="dxa"/>
            <w:tcBorders>
              <w:top w:val="single" w:sz="4" w:space="0" w:color="auto"/>
              <w:left w:val="single" w:sz="4" w:space="0" w:color="auto"/>
              <w:bottom w:val="single" w:sz="4" w:space="0" w:color="auto"/>
              <w:right w:val="single" w:sz="4" w:space="0" w:color="auto"/>
            </w:tcBorders>
          </w:tcPr>
          <w:p w:rsidR="003D7588" w:rsidRPr="00CB1A5C" w:rsidRDefault="003D7588" w:rsidP="00780FD4">
            <w:pPr>
              <w:rPr>
                <w:rFonts w:ascii="Arial" w:hAnsi="Arial" w:cs="Arial"/>
                <w:sz w:val="20"/>
                <w:szCs w:val="20"/>
              </w:rPr>
            </w:pPr>
            <w:r w:rsidRPr="00CB1A5C">
              <w:rPr>
                <w:rFonts w:ascii="Arial" w:hAnsi="Arial" w:cs="Arial"/>
                <w:sz w:val="20"/>
                <w:szCs w:val="20"/>
              </w:rPr>
              <w:t>As a ForexClear Risk User:</w:t>
            </w:r>
          </w:p>
          <w:p w:rsidR="003D7588" w:rsidRPr="00CB1A5C" w:rsidRDefault="003D7588" w:rsidP="00780FD4">
            <w:pPr>
              <w:rPr>
                <w:rFonts w:ascii="Arial" w:hAnsi="Arial" w:cs="Arial"/>
                <w:sz w:val="20"/>
                <w:szCs w:val="20"/>
              </w:rPr>
            </w:pPr>
            <w:r w:rsidRPr="00CB1A5C">
              <w:rPr>
                <w:rFonts w:ascii="Arial" w:hAnsi="Arial" w:cs="Arial"/>
                <w:sz w:val="20"/>
                <w:szCs w:val="20"/>
              </w:rPr>
              <w:t>I want tolerance and consistency checks to be applied in real time trade registration so that trades are accepted irrespective of the check status but the status can be flagged.</w:t>
            </w:r>
          </w:p>
          <w:p w:rsidR="003D7588" w:rsidRPr="00CB1A5C" w:rsidRDefault="003D7588" w:rsidP="00780FD4">
            <w:pPr>
              <w:rPr>
                <w:rFonts w:ascii="Arial" w:hAnsi="Arial" w:cs="Arial"/>
                <w:sz w:val="20"/>
                <w:szCs w:val="20"/>
              </w:rPr>
            </w:pPr>
            <w:r w:rsidRPr="00CB1A5C">
              <w:rPr>
                <w:rFonts w:ascii="Arial" w:hAnsi="Arial" w:cs="Arial"/>
                <w:sz w:val="20"/>
                <w:szCs w:val="20"/>
              </w:rPr>
              <w:t>Acceptance criteria:</w:t>
            </w:r>
          </w:p>
          <w:p w:rsidR="003D7588" w:rsidRPr="00CB1A5C" w:rsidRDefault="003D7588" w:rsidP="00780FD4">
            <w:pPr>
              <w:pStyle w:val="ListParagraph"/>
              <w:numPr>
                <w:ilvl w:val="0"/>
                <w:numId w:val="205"/>
              </w:numPr>
              <w:overflowPunct w:val="0"/>
              <w:autoSpaceDE w:val="0"/>
              <w:autoSpaceDN w:val="0"/>
              <w:adjustRightInd w:val="0"/>
              <w:spacing w:after="120" w:line="240" w:lineRule="auto"/>
              <w:textAlignment w:val="baseline"/>
              <w:rPr>
                <w:rFonts w:cs="Arial"/>
                <w:sz w:val="20"/>
              </w:rPr>
            </w:pPr>
            <w:r w:rsidRPr="00CB1A5C">
              <w:rPr>
                <w:rFonts w:cs="Arial"/>
                <w:sz w:val="20"/>
              </w:rPr>
              <w:t xml:space="preserve">Tolerance checks (see </w:t>
            </w:r>
            <w:r w:rsidRPr="003A0CDC">
              <w:rPr>
                <w:rFonts w:cs="Arial"/>
                <w:b/>
                <w:sz w:val="20"/>
              </w:rPr>
              <w:t xml:space="preserve">BR </w:t>
            </w:r>
            <w:r w:rsidRPr="003A0CDC">
              <w:rPr>
                <w:rFonts w:cs="Arial"/>
                <w:b/>
                <w:noProof/>
                <w:sz w:val="20"/>
              </w:rPr>
              <w:t>178</w:t>
            </w:r>
            <w:r w:rsidRPr="003A0CDC">
              <w:rPr>
                <w:rFonts w:cs="Arial"/>
                <w:b/>
                <w:sz w:val="20"/>
              </w:rPr>
              <w:t xml:space="preserve"> - Margin Run Limits for Tolerance Check</w:t>
            </w:r>
            <w:r w:rsidRPr="00CB1A5C">
              <w:rPr>
                <w:rFonts w:cs="Arial"/>
                <w:sz w:val="20"/>
              </w:rPr>
              <w:t>) are applied following every Risk Check performed in the real time registration process</w:t>
            </w:r>
          </w:p>
          <w:p w:rsidR="003D7588" w:rsidRPr="00CB1A5C" w:rsidRDefault="003D7588" w:rsidP="00780FD4">
            <w:pPr>
              <w:pStyle w:val="ListParagraph"/>
              <w:numPr>
                <w:ilvl w:val="0"/>
                <w:numId w:val="205"/>
              </w:numPr>
              <w:overflowPunct w:val="0"/>
              <w:autoSpaceDE w:val="0"/>
              <w:autoSpaceDN w:val="0"/>
              <w:adjustRightInd w:val="0"/>
              <w:spacing w:after="120" w:line="240" w:lineRule="auto"/>
              <w:textAlignment w:val="baseline"/>
              <w:rPr>
                <w:rFonts w:cs="Arial"/>
                <w:sz w:val="20"/>
              </w:rPr>
            </w:pPr>
            <w:r w:rsidRPr="00CB1A5C">
              <w:rPr>
                <w:rFonts w:cs="Arial"/>
                <w:sz w:val="20"/>
              </w:rPr>
              <w:t xml:space="preserve">Consistency checks (see </w:t>
            </w:r>
            <w:r w:rsidRPr="003A0CDC">
              <w:rPr>
                <w:rFonts w:cs="Arial"/>
                <w:b/>
                <w:sz w:val="20"/>
              </w:rPr>
              <w:t xml:space="preserve">BR </w:t>
            </w:r>
            <w:r w:rsidRPr="003A0CDC">
              <w:rPr>
                <w:rFonts w:cs="Arial"/>
                <w:b/>
                <w:noProof/>
                <w:sz w:val="20"/>
              </w:rPr>
              <w:t>170</w:t>
            </w:r>
            <w:r w:rsidRPr="00CB1A5C">
              <w:rPr>
                <w:rFonts w:cs="Arial"/>
                <w:sz w:val="20"/>
              </w:rPr>
              <w:t xml:space="preserve"> </w:t>
            </w:r>
            <w:r>
              <w:rPr>
                <w:rFonts w:cs="Arial"/>
                <w:sz w:val="20"/>
              </w:rPr>
              <w:t>-</w:t>
            </w:r>
            <w:r w:rsidRPr="00CB1A5C">
              <w:rPr>
                <w:rFonts w:cs="Arial"/>
                <w:sz w:val="20"/>
              </w:rPr>
              <w:t xml:space="preserve"> Liabilities Consistency Checks) are applied following every Risk Check performed in the real time registration process</w:t>
            </w:r>
          </w:p>
          <w:p w:rsidR="003D7588" w:rsidRPr="00CB1A5C" w:rsidRDefault="003D7588" w:rsidP="00780FD4">
            <w:pPr>
              <w:pStyle w:val="ListParagraph"/>
              <w:numPr>
                <w:ilvl w:val="0"/>
                <w:numId w:val="205"/>
              </w:numPr>
              <w:overflowPunct w:val="0"/>
              <w:autoSpaceDE w:val="0"/>
              <w:autoSpaceDN w:val="0"/>
              <w:adjustRightInd w:val="0"/>
              <w:spacing w:after="120" w:line="240" w:lineRule="auto"/>
              <w:textAlignment w:val="baseline"/>
              <w:rPr>
                <w:rFonts w:cs="Arial"/>
                <w:sz w:val="20"/>
              </w:rPr>
            </w:pPr>
            <w:r w:rsidRPr="00CB1A5C">
              <w:rPr>
                <w:rFonts w:cs="Arial"/>
                <w:sz w:val="20"/>
              </w:rPr>
              <w:t xml:space="preserve">If any tolerance or consistency check(s) is failed for any margin account, this is flagged up (see </w:t>
            </w:r>
            <w:r w:rsidRPr="003A0CDC">
              <w:rPr>
                <w:rFonts w:cs="Arial"/>
                <w:b/>
                <w:sz w:val="20"/>
              </w:rPr>
              <w:t>BR 173</w:t>
            </w:r>
            <w:r w:rsidRPr="00CB1A5C">
              <w:rPr>
                <w:rFonts w:cs="Arial"/>
                <w:sz w:val="20"/>
              </w:rPr>
              <w:t>).</w:t>
            </w:r>
          </w:p>
          <w:p w:rsidR="003D7588" w:rsidRPr="003D7588" w:rsidRDefault="003D7588" w:rsidP="00780FD4">
            <w:pPr>
              <w:pStyle w:val="ListParagraph"/>
              <w:numPr>
                <w:ilvl w:val="0"/>
                <w:numId w:val="205"/>
              </w:numPr>
              <w:overflowPunct w:val="0"/>
              <w:autoSpaceDE w:val="0"/>
              <w:autoSpaceDN w:val="0"/>
              <w:adjustRightInd w:val="0"/>
              <w:spacing w:after="120" w:line="240" w:lineRule="auto"/>
              <w:textAlignment w:val="baseline"/>
              <w:rPr>
                <w:rFonts w:cs="Arial"/>
                <w:sz w:val="20"/>
              </w:rPr>
            </w:pPr>
            <w:r w:rsidRPr="00CB1A5C">
              <w:rPr>
                <w:rFonts w:cs="Arial"/>
                <w:sz w:val="20"/>
              </w:rPr>
              <w:t>Tolerance and consistency checks are only for notification purposes and so failing any of the does not result in trade rejection</w:t>
            </w:r>
          </w:p>
        </w:tc>
      </w:tr>
    </w:tbl>
    <w:p w:rsidR="003D7588" w:rsidRDefault="003D7588" w:rsidP="003D7588"/>
    <w:p w:rsidR="00716283" w:rsidRPr="00716283" w:rsidRDefault="00716283" w:rsidP="000A4C4F">
      <w:pPr>
        <w:pStyle w:val="ListParagraph"/>
        <w:keepNext/>
        <w:keepLines/>
        <w:pageBreakBefore/>
        <w:numPr>
          <w:ilvl w:val="0"/>
          <w:numId w:val="66"/>
        </w:numPr>
        <w:contextualSpacing w:val="0"/>
        <w:outlineLvl w:val="0"/>
        <w:rPr>
          <w:rFonts w:eastAsiaTheme="majorEastAsia" w:cstheme="majorBidi"/>
          <w:bCs/>
          <w:vanish/>
          <w:color w:val="00539F" w:themeColor="text2"/>
          <w:sz w:val="40"/>
          <w:szCs w:val="28"/>
        </w:rPr>
      </w:pPr>
      <w:bookmarkStart w:id="265" w:name="_Toc459118093"/>
      <w:bookmarkEnd w:id="265"/>
    </w:p>
    <w:p w:rsidR="00716283" w:rsidRPr="00716283" w:rsidRDefault="00716283" w:rsidP="000A4C4F">
      <w:pPr>
        <w:pStyle w:val="ListParagraph"/>
        <w:keepNext/>
        <w:keepLines/>
        <w:pageBreakBefore/>
        <w:numPr>
          <w:ilvl w:val="0"/>
          <w:numId w:val="66"/>
        </w:numPr>
        <w:contextualSpacing w:val="0"/>
        <w:outlineLvl w:val="0"/>
        <w:rPr>
          <w:rFonts w:eastAsiaTheme="majorEastAsia" w:cstheme="majorBidi"/>
          <w:bCs/>
          <w:vanish/>
          <w:color w:val="00539F" w:themeColor="text2"/>
          <w:sz w:val="40"/>
          <w:szCs w:val="28"/>
        </w:rPr>
      </w:pPr>
      <w:bookmarkStart w:id="266" w:name="_Toc459118094"/>
      <w:bookmarkEnd w:id="266"/>
    </w:p>
    <w:p w:rsidR="008D7940" w:rsidRPr="008D7940" w:rsidRDefault="008D7940" w:rsidP="008D7940">
      <w:bookmarkStart w:id="267" w:name="_Ref435625107"/>
      <w:bookmarkEnd w:id="252"/>
      <w:bookmarkEnd w:id="253"/>
      <w:bookmarkEnd w:id="254"/>
    </w:p>
    <w:tbl>
      <w:tblPr>
        <w:tblpPr w:leftFromText="180" w:rightFromText="180" w:vertAnchor="text" w:tblpY="1"/>
        <w:tblOverlap w:val="neve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668"/>
        <w:gridCol w:w="7796"/>
      </w:tblGrid>
      <w:tr w:rsidR="003A04DD" w:rsidRPr="00CB1A5C" w:rsidTr="003D7588">
        <w:trPr>
          <w:trHeight w:val="433"/>
        </w:trPr>
        <w:tc>
          <w:tcPr>
            <w:tcW w:w="1668" w:type="dxa"/>
            <w:tcBorders>
              <w:top w:val="single" w:sz="4" w:space="0" w:color="auto"/>
              <w:left w:val="single" w:sz="4" w:space="0" w:color="auto"/>
              <w:bottom w:val="single" w:sz="4" w:space="0" w:color="auto"/>
              <w:right w:val="single" w:sz="4" w:space="0" w:color="auto"/>
            </w:tcBorders>
            <w:shd w:val="clear" w:color="auto" w:fill="00B050"/>
          </w:tcPr>
          <w:p w:rsidR="003A04DD" w:rsidRPr="00CB1A5C" w:rsidRDefault="003A04DD" w:rsidP="003B2EFC">
            <w:pPr>
              <w:keepNext/>
              <w:rPr>
                <w:rFonts w:ascii="Arial" w:hAnsi="Arial" w:cs="Arial"/>
                <w:sz w:val="20"/>
                <w:szCs w:val="20"/>
              </w:rPr>
            </w:pPr>
            <w:bookmarkStart w:id="268" w:name="_Ref435806912"/>
            <w:bookmarkStart w:id="269" w:name="_Ref437604983"/>
            <w:bookmarkEnd w:id="267"/>
            <w:r w:rsidRPr="00CB1A5C">
              <w:rPr>
                <w:rFonts w:ascii="Arial" w:hAnsi="Arial" w:cs="Arial"/>
                <w:sz w:val="20"/>
                <w:szCs w:val="20"/>
              </w:rPr>
              <w:t xml:space="preserve">BR </w:t>
            </w:r>
            <w:r>
              <w:rPr>
                <w:rFonts w:ascii="Arial" w:hAnsi="Arial" w:cs="Arial"/>
                <w:noProof/>
                <w:sz w:val="20"/>
                <w:szCs w:val="20"/>
              </w:rPr>
              <w:t>173</w:t>
            </w:r>
            <w:bookmarkEnd w:id="268"/>
            <w:r w:rsidRPr="00CB1A5C">
              <w:rPr>
                <w:rFonts w:ascii="Arial" w:hAnsi="Arial" w:cs="Arial"/>
                <w:sz w:val="20"/>
                <w:szCs w:val="20"/>
              </w:rPr>
              <w:t xml:space="preserve"> </w:t>
            </w:r>
            <w:r>
              <w:rPr>
                <w:rFonts w:ascii="Arial" w:hAnsi="Arial" w:cs="Arial"/>
                <w:sz w:val="20"/>
                <w:szCs w:val="20"/>
              </w:rPr>
              <w:t>-</w:t>
            </w:r>
            <w:r w:rsidRPr="00CB1A5C">
              <w:rPr>
                <w:rFonts w:ascii="Arial" w:hAnsi="Arial" w:cs="Arial"/>
                <w:sz w:val="20"/>
                <w:szCs w:val="20"/>
              </w:rPr>
              <w:t xml:space="preserve"> Real Time Trade Registration: Breach Notification</w:t>
            </w:r>
            <w:bookmarkEnd w:id="269"/>
          </w:p>
        </w:tc>
        <w:tc>
          <w:tcPr>
            <w:tcW w:w="7796" w:type="dxa"/>
            <w:tcBorders>
              <w:top w:val="single" w:sz="4" w:space="0" w:color="auto"/>
              <w:left w:val="single" w:sz="4" w:space="0" w:color="auto"/>
              <w:bottom w:val="single" w:sz="4" w:space="0" w:color="auto"/>
              <w:right w:val="single" w:sz="4" w:space="0" w:color="auto"/>
            </w:tcBorders>
          </w:tcPr>
          <w:p w:rsidR="003A04DD" w:rsidRPr="00CB1A5C" w:rsidRDefault="003A04DD" w:rsidP="003B2EFC">
            <w:pPr>
              <w:rPr>
                <w:rFonts w:ascii="Arial" w:hAnsi="Arial" w:cs="Arial"/>
                <w:sz w:val="20"/>
                <w:szCs w:val="20"/>
              </w:rPr>
            </w:pPr>
            <w:r w:rsidRPr="00CB1A5C">
              <w:rPr>
                <w:rFonts w:ascii="Arial" w:hAnsi="Arial" w:cs="Arial"/>
                <w:sz w:val="20"/>
                <w:szCs w:val="20"/>
              </w:rPr>
              <w:t>As a ForexClear Risk User:</w:t>
            </w:r>
          </w:p>
          <w:p w:rsidR="003A04DD" w:rsidRPr="00CB1A5C" w:rsidRDefault="003A04DD" w:rsidP="003B2EFC">
            <w:pPr>
              <w:rPr>
                <w:rFonts w:ascii="Arial" w:hAnsi="Arial" w:cs="Arial"/>
                <w:sz w:val="20"/>
                <w:szCs w:val="20"/>
              </w:rPr>
            </w:pPr>
            <w:r w:rsidRPr="00CB1A5C">
              <w:rPr>
                <w:rFonts w:ascii="Arial" w:hAnsi="Arial" w:cs="Arial"/>
                <w:sz w:val="20"/>
                <w:szCs w:val="20"/>
              </w:rPr>
              <w:t>I want breaches to the tolerance and / or consistency checks to be notified so that I can investigate their cause.</w:t>
            </w:r>
          </w:p>
          <w:p w:rsidR="003A04DD" w:rsidRPr="00CB1A5C" w:rsidRDefault="003A04DD" w:rsidP="003B2EFC">
            <w:pPr>
              <w:rPr>
                <w:rFonts w:ascii="Arial" w:hAnsi="Arial" w:cs="Arial"/>
                <w:sz w:val="20"/>
                <w:szCs w:val="20"/>
              </w:rPr>
            </w:pPr>
            <w:r w:rsidRPr="00CB1A5C">
              <w:rPr>
                <w:rFonts w:ascii="Arial" w:hAnsi="Arial" w:cs="Arial"/>
                <w:sz w:val="20"/>
                <w:szCs w:val="20"/>
              </w:rPr>
              <w:t>Acceptance criteria:</w:t>
            </w:r>
          </w:p>
          <w:p w:rsidR="003A04DD" w:rsidRPr="00CB1A5C" w:rsidRDefault="003A04DD" w:rsidP="000A4C4F">
            <w:pPr>
              <w:pStyle w:val="ListParagraph"/>
              <w:numPr>
                <w:ilvl w:val="0"/>
                <w:numId w:val="186"/>
              </w:numPr>
              <w:overflowPunct w:val="0"/>
              <w:autoSpaceDE w:val="0"/>
              <w:autoSpaceDN w:val="0"/>
              <w:adjustRightInd w:val="0"/>
              <w:spacing w:after="120" w:line="240" w:lineRule="auto"/>
              <w:textAlignment w:val="baseline"/>
              <w:rPr>
                <w:rFonts w:cs="Arial"/>
                <w:sz w:val="20"/>
              </w:rPr>
            </w:pPr>
            <w:r w:rsidRPr="00CB1A5C">
              <w:rPr>
                <w:rFonts w:cs="Arial"/>
                <w:sz w:val="20"/>
              </w:rPr>
              <w:t>If any tolerance check(s) is (are) failed for any margin account, this is flagged up in the Proxy Accounts Feed and Proxy Trades Feed through a Tolerance breach flag</w:t>
            </w:r>
          </w:p>
          <w:p w:rsidR="003A04DD" w:rsidRPr="00CB1A5C" w:rsidRDefault="003A04DD" w:rsidP="000A4C4F">
            <w:pPr>
              <w:pStyle w:val="ListParagraph"/>
              <w:numPr>
                <w:ilvl w:val="0"/>
                <w:numId w:val="186"/>
              </w:numPr>
              <w:overflowPunct w:val="0"/>
              <w:autoSpaceDE w:val="0"/>
              <w:autoSpaceDN w:val="0"/>
              <w:adjustRightInd w:val="0"/>
              <w:spacing w:after="120" w:line="240" w:lineRule="auto"/>
              <w:textAlignment w:val="baseline"/>
              <w:rPr>
                <w:rFonts w:cs="Arial"/>
                <w:sz w:val="20"/>
              </w:rPr>
            </w:pPr>
            <w:r w:rsidRPr="00CB1A5C">
              <w:rPr>
                <w:rFonts w:cs="Arial"/>
                <w:sz w:val="20"/>
              </w:rPr>
              <w:t>If any consistency check(s) is (are) failed for any  Omnibus account, this is flagged up in the Proxy Accounts Feed and Proxy Trades Feed through a Consistency breach flag</w:t>
            </w:r>
          </w:p>
          <w:p w:rsidR="003A04DD" w:rsidRPr="00CB1A5C" w:rsidRDefault="003A04DD" w:rsidP="000A4C4F">
            <w:pPr>
              <w:pStyle w:val="ListParagraph"/>
              <w:numPr>
                <w:ilvl w:val="0"/>
                <w:numId w:val="186"/>
              </w:numPr>
              <w:overflowPunct w:val="0"/>
              <w:autoSpaceDE w:val="0"/>
              <w:autoSpaceDN w:val="0"/>
              <w:adjustRightInd w:val="0"/>
              <w:spacing w:after="120" w:line="240" w:lineRule="auto"/>
              <w:textAlignment w:val="baseline"/>
              <w:rPr>
                <w:rFonts w:cs="Arial"/>
                <w:sz w:val="20"/>
              </w:rPr>
            </w:pPr>
            <w:r w:rsidRPr="00CB1A5C">
              <w:rPr>
                <w:rFonts w:cs="Arial"/>
                <w:sz w:val="20"/>
              </w:rPr>
              <w:t>If any tolerance or consistency check is failed for any  margin account, an alert e-mail is automatically generated and sent to a configurable e-mail distribution list as soon as technically possible (within 30sec), containing the following information:</w:t>
            </w:r>
          </w:p>
          <w:p w:rsidR="003A04DD" w:rsidRPr="00CB1A5C" w:rsidRDefault="003A04DD" w:rsidP="000A4C4F">
            <w:pPr>
              <w:pStyle w:val="ListParagraph"/>
              <w:numPr>
                <w:ilvl w:val="0"/>
                <w:numId w:val="161"/>
              </w:numPr>
              <w:overflowPunct w:val="0"/>
              <w:autoSpaceDE w:val="0"/>
              <w:autoSpaceDN w:val="0"/>
              <w:adjustRightInd w:val="0"/>
              <w:spacing w:after="120" w:line="240" w:lineRule="auto"/>
              <w:textAlignment w:val="baseline"/>
              <w:rPr>
                <w:rFonts w:cs="Arial"/>
                <w:sz w:val="20"/>
              </w:rPr>
            </w:pPr>
            <w:r w:rsidRPr="00CB1A5C">
              <w:rPr>
                <w:rFonts w:cs="Arial"/>
                <w:sz w:val="20"/>
              </w:rPr>
              <w:t>Service</w:t>
            </w:r>
          </w:p>
          <w:p w:rsidR="003A04DD" w:rsidRPr="00CB1A5C" w:rsidRDefault="003A04DD" w:rsidP="000A4C4F">
            <w:pPr>
              <w:pStyle w:val="ListParagraph"/>
              <w:numPr>
                <w:ilvl w:val="0"/>
                <w:numId w:val="161"/>
              </w:numPr>
              <w:overflowPunct w:val="0"/>
              <w:autoSpaceDE w:val="0"/>
              <w:autoSpaceDN w:val="0"/>
              <w:adjustRightInd w:val="0"/>
              <w:spacing w:after="120" w:line="240" w:lineRule="auto"/>
              <w:textAlignment w:val="baseline"/>
              <w:rPr>
                <w:rFonts w:cs="Arial"/>
                <w:sz w:val="20"/>
              </w:rPr>
            </w:pPr>
            <w:r w:rsidRPr="00CB1A5C">
              <w:rPr>
                <w:rFonts w:cs="Arial"/>
                <w:sz w:val="20"/>
              </w:rPr>
              <w:t>Date &amp; Time</w:t>
            </w:r>
          </w:p>
          <w:p w:rsidR="003A04DD" w:rsidRPr="00CB1A5C" w:rsidRDefault="003A04DD" w:rsidP="000A4C4F">
            <w:pPr>
              <w:pStyle w:val="ListParagraph"/>
              <w:numPr>
                <w:ilvl w:val="0"/>
                <w:numId w:val="161"/>
              </w:numPr>
              <w:overflowPunct w:val="0"/>
              <w:autoSpaceDE w:val="0"/>
              <w:autoSpaceDN w:val="0"/>
              <w:adjustRightInd w:val="0"/>
              <w:spacing w:after="120" w:line="240" w:lineRule="auto"/>
              <w:textAlignment w:val="baseline"/>
              <w:rPr>
                <w:rFonts w:cs="Arial"/>
                <w:sz w:val="20"/>
              </w:rPr>
            </w:pPr>
            <w:r w:rsidRPr="00CB1A5C">
              <w:rPr>
                <w:rFonts w:cs="Arial"/>
                <w:sz w:val="20"/>
              </w:rPr>
              <w:t>=Omnibus</w:t>
            </w:r>
          </w:p>
          <w:p w:rsidR="003A04DD" w:rsidRPr="003D7588" w:rsidRDefault="003A04DD" w:rsidP="003D7588">
            <w:pPr>
              <w:pStyle w:val="ListParagraph"/>
              <w:numPr>
                <w:ilvl w:val="0"/>
                <w:numId w:val="161"/>
              </w:numPr>
              <w:overflowPunct w:val="0"/>
              <w:autoSpaceDE w:val="0"/>
              <w:autoSpaceDN w:val="0"/>
              <w:adjustRightInd w:val="0"/>
              <w:spacing w:after="120" w:line="240" w:lineRule="auto"/>
              <w:textAlignment w:val="baseline"/>
              <w:rPr>
                <w:rFonts w:cs="Arial"/>
                <w:sz w:val="20"/>
              </w:rPr>
            </w:pPr>
            <w:r w:rsidRPr="00CB1A5C">
              <w:rPr>
                <w:rFonts w:cs="Arial"/>
                <w:sz w:val="20"/>
              </w:rPr>
              <w:t>For each breach driver: Check Type (tolerance / consistency) | Breach Driver Check Name | Level | Limit</w:t>
            </w:r>
          </w:p>
        </w:tc>
      </w:tr>
    </w:tbl>
    <w:p w:rsidR="003A04DD" w:rsidRPr="00CB1A5C" w:rsidRDefault="003A04DD" w:rsidP="003D7588">
      <w:pPr>
        <w:pStyle w:val="FXRiskH2"/>
      </w:pPr>
      <w:bookmarkStart w:id="270" w:name="_Toc441186636"/>
      <w:bookmarkStart w:id="271" w:name="_Toc442109086"/>
      <w:bookmarkStart w:id="272" w:name="_Toc446494177"/>
      <w:bookmarkStart w:id="273" w:name="_Toc446502561"/>
      <w:bookmarkStart w:id="274" w:name="_Toc459118095"/>
      <w:r w:rsidRPr="00CB1A5C">
        <w:t>Margin Run Monitoring and Limits</w:t>
      </w:r>
      <w:bookmarkEnd w:id="270"/>
      <w:bookmarkEnd w:id="271"/>
      <w:bookmarkEnd w:id="272"/>
      <w:bookmarkEnd w:id="273"/>
      <w:bookmarkEnd w:id="274"/>
    </w:p>
    <w:tbl>
      <w:tblPr>
        <w:tblpPr w:leftFromText="180" w:rightFromText="180" w:vertAnchor="text" w:tblpY="1"/>
        <w:tblOverlap w:val="neve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02"/>
        <w:gridCol w:w="7762"/>
      </w:tblGrid>
      <w:tr w:rsidR="003A04DD" w:rsidRPr="00CB1A5C" w:rsidTr="003D7588">
        <w:trPr>
          <w:trHeight w:val="433"/>
        </w:trPr>
        <w:tc>
          <w:tcPr>
            <w:tcW w:w="1702" w:type="dxa"/>
            <w:tcBorders>
              <w:top w:val="single" w:sz="4" w:space="0" w:color="auto"/>
              <w:left w:val="single" w:sz="4" w:space="0" w:color="auto"/>
              <w:bottom w:val="single" w:sz="4" w:space="0" w:color="auto"/>
              <w:right w:val="single" w:sz="4" w:space="0" w:color="auto"/>
            </w:tcBorders>
            <w:shd w:val="clear" w:color="auto" w:fill="00B050"/>
          </w:tcPr>
          <w:p w:rsidR="003A04DD" w:rsidRPr="00CB1A5C" w:rsidRDefault="003A04DD" w:rsidP="003B2EFC">
            <w:pPr>
              <w:keepNext/>
              <w:rPr>
                <w:rFonts w:ascii="Arial" w:hAnsi="Arial" w:cs="Arial"/>
                <w:sz w:val="20"/>
                <w:szCs w:val="20"/>
              </w:rPr>
            </w:pPr>
            <w:bookmarkStart w:id="275" w:name="_Ref435803110"/>
            <w:bookmarkStart w:id="276" w:name="_Ref437605118"/>
            <w:r w:rsidRPr="00CB1A5C">
              <w:rPr>
                <w:rFonts w:ascii="Arial" w:hAnsi="Arial" w:cs="Arial"/>
                <w:sz w:val="20"/>
                <w:szCs w:val="20"/>
              </w:rPr>
              <w:t xml:space="preserve">BR </w:t>
            </w:r>
            <w:r>
              <w:rPr>
                <w:rFonts w:ascii="Arial" w:hAnsi="Arial" w:cs="Arial"/>
                <w:noProof/>
                <w:sz w:val="20"/>
                <w:szCs w:val="20"/>
              </w:rPr>
              <w:t>174</w:t>
            </w:r>
            <w:bookmarkEnd w:id="275"/>
            <w:r w:rsidRPr="00CB1A5C">
              <w:rPr>
                <w:rFonts w:ascii="Arial" w:hAnsi="Arial" w:cs="Arial"/>
                <w:sz w:val="20"/>
                <w:szCs w:val="20"/>
              </w:rPr>
              <w:t xml:space="preserve"> </w:t>
            </w:r>
            <w:r>
              <w:rPr>
                <w:rFonts w:ascii="Arial" w:hAnsi="Arial" w:cs="Arial"/>
                <w:sz w:val="20"/>
                <w:szCs w:val="20"/>
              </w:rPr>
              <w:t>-</w:t>
            </w:r>
            <w:r w:rsidRPr="00CB1A5C">
              <w:rPr>
                <w:rFonts w:ascii="Arial" w:hAnsi="Arial" w:cs="Arial"/>
                <w:sz w:val="20"/>
                <w:szCs w:val="20"/>
              </w:rPr>
              <w:t xml:space="preserve"> Margin Run Approval</w:t>
            </w:r>
            <w:bookmarkEnd w:id="276"/>
          </w:p>
        </w:tc>
        <w:tc>
          <w:tcPr>
            <w:tcW w:w="7762" w:type="dxa"/>
            <w:tcBorders>
              <w:top w:val="single" w:sz="4" w:space="0" w:color="auto"/>
              <w:left w:val="single" w:sz="4" w:space="0" w:color="auto"/>
              <w:bottom w:val="single" w:sz="4" w:space="0" w:color="auto"/>
              <w:right w:val="single" w:sz="4" w:space="0" w:color="auto"/>
            </w:tcBorders>
          </w:tcPr>
          <w:p w:rsidR="003A04DD" w:rsidRPr="00CB1A5C" w:rsidRDefault="003A04DD" w:rsidP="003B2EFC">
            <w:pPr>
              <w:rPr>
                <w:rFonts w:ascii="Arial" w:hAnsi="Arial" w:cs="Arial"/>
                <w:sz w:val="20"/>
                <w:szCs w:val="20"/>
              </w:rPr>
            </w:pPr>
            <w:r w:rsidRPr="00CB1A5C">
              <w:rPr>
                <w:rFonts w:ascii="Arial" w:hAnsi="Arial" w:cs="Arial"/>
                <w:sz w:val="20"/>
                <w:szCs w:val="20"/>
              </w:rPr>
              <w:t>As a ForexClear Risk User:</w:t>
            </w:r>
          </w:p>
          <w:p w:rsidR="003A04DD" w:rsidRPr="00CB1A5C" w:rsidRDefault="003A04DD" w:rsidP="003B2EFC">
            <w:pPr>
              <w:rPr>
                <w:rFonts w:ascii="Arial" w:hAnsi="Arial" w:cs="Arial"/>
                <w:sz w:val="20"/>
                <w:szCs w:val="20"/>
              </w:rPr>
            </w:pPr>
            <w:r w:rsidRPr="00CB1A5C">
              <w:rPr>
                <w:rFonts w:ascii="Arial" w:hAnsi="Arial" w:cs="Arial"/>
                <w:sz w:val="20"/>
                <w:szCs w:val="20"/>
              </w:rPr>
              <w:t xml:space="preserve">I want every margin run (scheduled or ad-hoc – </w:t>
            </w:r>
            <w:r w:rsidRPr="003A0CDC">
              <w:rPr>
                <w:rFonts w:ascii="Arial" w:hAnsi="Arial" w:cs="Arial"/>
                <w:b/>
                <w:sz w:val="20"/>
                <w:szCs w:val="20"/>
              </w:rPr>
              <w:t>BR 1</w:t>
            </w:r>
            <w:r w:rsidRPr="00CB1A5C">
              <w:rPr>
                <w:rFonts w:ascii="Arial" w:hAnsi="Arial" w:cs="Arial"/>
                <w:sz w:val="20"/>
                <w:szCs w:val="20"/>
              </w:rPr>
              <w:t xml:space="preserve"> and </w:t>
            </w:r>
            <w:r w:rsidRPr="003A0CDC">
              <w:rPr>
                <w:rFonts w:ascii="Arial" w:hAnsi="Arial" w:cs="Arial"/>
                <w:b/>
                <w:sz w:val="20"/>
                <w:szCs w:val="20"/>
              </w:rPr>
              <w:t>BR 10</w:t>
            </w:r>
            <w:r w:rsidRPr="00CB1A5C">
              <w:rPr>
                <w:rFonts w:ascii="Arial" w:hAnsi="Arial" w:cs="Arial"/>
                <w:sz w:val="20"/>
                <w:szCs w:val="20"/>
              </w:rPr>
              <w:t>) to pass through an approval stage before it closes so that calculations are validated.</w:t>
            </w:r>
          </w:p>
          <w:p w:rsidR="003A04DD" w:rsidRPr="00CB1A5C" w:rsidRDefault="003A04DD" w:rsidP="003B2EFC">
            <w:pPr>
              <w:rPr>
                <w:rFonts w:ascii="Arial" w:hAnsi="Arial" w:cs="Arial"/>
                <w:sz w:val="20"/>
                <w:szCs w:val="20"/>
              </w:rPr>
            </w:pPr>
            <w:r w:rsidRPr="00CB1A5C">
              <w:rPr>
                <w:rFonts w:ascii="Arial" w:hAnsi="Arial" w:cs="Arial"/>
                <w:sz w:val="20"/>
                <w:szCs w:val="20"/>
              </w:rPr>
              <w:t>Acceptance criteria:</w:t>
            </w:r>
          </w:p>
          <w:p w:rsidR="003A04DD" w:rsidRPr="00CB1A5C" w:rsidRDefault="003A04DD" w:rsidP="000A4C4F">
            <w:pPr>
              <w:pStyle w:val="ListParagraph"/>
              <w:numPr>
                <w:ilvl w:val="0"/>
                <w:numId w:val="185"/>
              </w:numPr>
              <w:overflowPunct w:val="0"/>
              <w:autoSpaceDE w:val="0"/>
              <w:autoSpaceDN w:val="0"/>
              <w:adjustRightInd w:val="0"/>
              <w:spacing w:after="120" w:line="240" w:lineRule="auto"/>
              <w:textAlignment w:val="baseline"/>
              <w:rPr>
                <w:rFonts w:cs="Arial"/>
                <w:sz w:val="20"/>
              </w:rPr>
            </w:pPr>
            <w:r w:rsidRPr="00CB1A5C">
              <w:rPr>
                <w:rFonts w:cs="Arial"/>
                <w:sz w:val="20"/>
              </w:rPr>
              <w:t xml:space="preserve">In line with current setup for </w:t>
            </w:r>
            <w:r w:rsidR="003B2EFC">
              <w:rPr>
                <w:rFonts w:cs="Arial"/>
                <w:sz w:val="20"/>
              </w:rPr>
              <w:t>EM</w:t>
            </w:r>
            <w:r w:rsidRPr="00CB1A5C">
              <w:rPr>
                <w:rFonts w:cs="Arial"/>
                <w:sz w:val="20"/>
              </w:rPr>
              <w:t xml:space="preserve"> service, every margin run with a status ‘COMPLETED’ subsequently goes into ‘PENDING_APPROVAL’ stage</w:t>
            </w:r>
          </w:p>
          <w:p w:rsidR="003A04DD" w:rsidRPr="00CB1A5C" w:rsidRDefault="003A04DD" w:rsidP="000A4C4F">
            <w:pPr>
              <w:pStyle w:val="ListParagraph"/>
              <w:numPr>
                <w:ilvl w:val="0"/>
                <w:numId w:val="185"/>
              </w:numPr>
              <w:overflowPunct w:val="0"/>
              <w:autoSpaceDE w:val="0"/>
              <w:autoSpaceDN w:val="0"/>
              <w:adjustRightInd w:val="0"/>
              <w:spacing w:after="120" w:line="240" w:lineRule="auto"/>
              <w:textAlignment w:val="baseline"/>
              <w:rPr>
                <w:rFonts w:cs="Arial"/>
                <w:sz w:val="20"/>
              </w:rPr>
            </w:pPr>
            <w:r w:rsidRPr="00CB1A5C">
              <w:rPr>
                <w:rFonts w:cs="Arial"/>
                <w:sz w:val="20"/>
              </w:rPr>
              <w:t xml:space="preserve">Liabilities consistency checks (see </w:t>
            </w:r>
            <w:r w:rsidRPr="003A0CDC">
              <w:rPr>
                <w:rFonts w:cs="Arial"/>
                <w:b/>
                <w:sz w:val="20"/>
              </w:rPr>
              <w:t xml:space="preserve">BR </w:t>
            </w:r>
            <w:r w:rsidRPr="003A0CDC">
              <w:rPr>
                <w:rFonts w:cs="Arial"/>
                <w:b/>
                <w:noProof/>
                <w:sz w:val="20"/>
              </w:rPr>
              <w:t>170</w:t>
            </w:r>
            <w:r w:rsidRPr="00CB1A5C">
              <w:rPr>
                <w:rFonts w:cs="Arial"/>
                <w:sz w:val="20"/>
              </w:rPr>
              <w:t xml:space="preserve">) are always performed as a step 1 of the ‘PENDING_APPROVAL’ stage, prior to any tolerance checks if applicable (see </w:t>
            </w:r>
            <w:r w:rsidRPr="003A0CDC">
              <w:rPr>
                <w:rFonts w:cs="Arial"/>
                <w:b/>
                <w:sz w:val="20"/>
              </w:rPr>
              <w:t xml:space="preserve">BR </w:t>
            </w:r>
            <w:r w:rsidRPr="003A0CDC">
              <w:rPr>
                <w:rFonts w:cs="Arial"/>
                <w:b/>
                <w:noProof/>
                <w:sz w:val="20"/>
              </w:rPr>
              <w:t>177</w:t>
            </w:r>
            <w:r w:rsidRPr="00CB1A5C">
              <w:rPr>
                <w:rFonts w:cs="Arial"/>
                <w:sz w:val="20"/>
              </w:rPr>
              <w:t>).</w:t>
            </w:r>
          </w:p>
          <w:p w:rsidR="003A04DD" w:rsidRPr="00CB1A5C" w:rsidRDefault="003A04DD" w:rsidP="000A4C4F">
            <w:pPr>
              <w:pStyle w:val="ListParagraph"/>
              <w:numPr>
                <w:ilvl w:val="0"/>
                <w:numId w:val="185"/>
              </w:numPr>
              <w:overflowPunct w:val="0"/>
              <w:autoSpaceDE w:val="0"/>
              <w:autoSpaceDN w:val="0"/>
              <w:adjustRightInd w:val="0"/>
              <w:spacing w:after="120" w:line="240" w:lineRule="auto"/>
              <w:textAlignment w:val="baseline"/>
              <w:rPr>
                <w:rFonts w:cs="Arial"/>
                <w:sz w:val="20"/>
              </w:rPr>
            </w:pPr>
            <w:r w:rsidRPr="00CB1A5C">
              <w:rPr>
                <w:rFonts w:cs="Arial"/>
                <w:sz w:val="20"/>
              </w:rPr>
              <w:t>If any consistency check is failed, the margin run is automatically rejected (‘ABORTED’ status), no liabilities are sent downstream, and this is escalated to ForexClear CEO and Head of Risk as soon as technically possible (within 5 minutes)</w:t>
            </w:r>
          </w:p>
          <w:p w:rsidR="003A04DD" w:rsidRDefault="003A04DD" w:rsidP="000A4C4F">
            <w:pPr>
              <w:pStyle w:val="ListParagraph"/>
              <w:numPr>
                <w:ilvl w:val="0"/>
                <w:numId w:val="185"/>
              </w:numPr>
              <w:overflowPunct w:val="0"/>
              <w:autoSpaceDE w:val="0"/>
              <w:autoSpaceDN w:val="0"/>
              <w:adjustRightInd w:val="0"/>
              <w:spacing w:after="120" w:line="240" w:lineRule="auto"/>
              <w:textAlignment w:val="baseline"/>
              <w:rPr>
                <w:rFonts w:cs="Arial"/>
                <w:sz w:val="20"/>
              </w:rPr>
            </w:pPr>
            <w:r>
              <w:rPr>
                <w:rFonts w:cs="Arial"/>
                <w:sz w:val="20"/>
              </w:rPr>
              <w:t>If any tolerance checks (</w:t>
            </w:r>
            <w:r w:rsidRPr="00B344AA">
              <w:rPr>
                <w:rFonts w:cs="Arial"/>
                <w:b/>
                <w:sz w:val="20"/>
              </w:rPr>
              <w:t>BR 177</w:t>
            </w:r>
            <w:r>
              <w:rPr>
                <w:rFonts w:cs="Arial"/>
                <w:sz w:val="20"/>
              </w:rPr>
              <w:t xml:space="preserve">) failed then the Margin run goes into PENDING APPROVAL waiting for a Risk user to manually approve or reject the margin run </w:t>
            </w:r>
          </w:p>
          <w:p w:rsidR="003A04DD" w:rsidRDefault="003A04DD" w:rsidP="000A4C4F">
            <w:pPr>
              <w:pStyle w:val="ListParagraph"/>
              <w:numPr>
                <w:ilvl w:val="0"/>
                <w:numId w:val="176"/>
              </w:numPr>
              <w:overflowPunct w:val="0"/>
              <w:autoSpaceDE w:val="0"/>
              <w:autoSpaceDN w:val="0"/>
              <w:adjustRightInd w:val="0"/>
              <w:spacing w:after="120" w:line="240" w:lineRule="auto"/>
              <w:ind w:left="1080"/>
              <w:textAlignment w:val="baseline"/>
              <w:rPr>
                <w:rFonts w:cs="Arial"/>
                <w:sz w:val="20"/>
              </w:rPr>
            </w:pPr>
            <w:r w:rsidRPr="00CB1A5C">
              <w:rPr>
                <w:rFonts w:cs="Arial"/>
                <w:sz w:val="20"/>
              </w:rPr>
              <w:t xml:space="preserve">In line with current process applicable in </w:t>
            </w:r>
            <w:r w:rsidR="003B2EFC">
              <w:rPr>
                <w:rFonts w:cs="Arial"/>
                <w:sz w:val="20"/>
              </w:rPr>
              <w:t>EM</w:t>
            </w:r>
            <w:r w:rsidRPr="00CB1A5C">
              <w:rPr>
                <w:rFonts w:cs="Arial"/>
                <w:sz w:val="20"/>
              </w:rPr>
              <w:t xml:space="preserve"> service, a 4-eye manual approval / rejection process is applied and two different users have to provide approval / rejection</w:t>
            </w:r>
          </w:p>
          <w:p w:rsidR="003A04DD" w:rsidRDefault="003A04DD" w:rsidP="000A4C4F">
            <w:pPr>
              <w:pStyle w:val="ListParagraph"/>
              <w:numPr>
                <w:ilvl w:val="0"/>
                <w:numId w:val="176"/>
              </w:numPr>
              <w:overflowPunct w:val="0"/>
              <w:autoSpaceDE w:val="0"/>
              <w:autoSpaceDN w:val="0"/>
              <w:adjustRightInd w:val="0"/>
              <w:spacing w:after="120" w:line="240" w:lineRule="auto"/>
              <w:ind w:left="1080"/>
              <w:textAlignment w:val="baseline"/>
              <w:rPr>
                <w:rFonts w:cs="Arial"/>
                <w:sz w:val="20"/>
              </w:rPr>
            </w:pPr>
            <w:r w:rsidRPr="00CB1A5C">
              <w:rPr>
                <w:rFonts w:cs="Arial"/>
                <w:sz w:val="20"/>
              </w:rPr>
              <w:t>Only users who belong to a configurable list of authorised approvers (RISK users) can approve/reject a margin run</w:t>
            </w:r>
          </w:p>
          <w:p w:rsidR="003A04DD" w:rsidRDefault="003A04DD" w:rsidP="000A4C4F">
            <w:pPr>
              <w:pStyle w:val="ListParagraph"/>
              <w:numPr>
                <w:ilvl w:val="0"/>
                <w:numId w:val="176"/>
              </w:numPr>
              <w:overflowPunct w:val="0"/>
              <w:autoSpaceDE w:val="0"/>
              <w:autoSpaceDN w:val="0"/>
              <w:adjustRightInd w:val="0"/>
              <w:spacing w:after="120" w:line="240" w:lineRule="auto"/>
              <w:ind w:left="1080"/>
              <w:textAlignment w:val="baseline"/>
              <w:rPr>
                <w:rFonts w:cs="Arial"/>
                <w:sz w:val="20"/>
              </w:rPr>
            </w:pPr>
            <w:r w:rsidRPr="00CB1A5C">
              <w:rPr>
                <w:rFonts w:cs="Arial"/>
                <w:sz w:val="20"/>
              </w:rPr>
              <w:t xml:space="preserve">In line with current </w:t>
            </w:r>
            <w:r w:rsidR="003B2EFC">
              <w:rPr>
                <w:rFonts w:cs="Arial"/>
                <w:sz w:val="20"/>
              </w:rPr>
              <w:t>EM</w:t>
            </w:r>
            <w:r w:rsidRPr="00CB1A5C">
              <w:rPr>
                <w:rFonts w:cs="Arial"/>
                <w:sz w:val="20"/>
              </w:rPr>
              <w:t xml:space="preserve"> service, an OSP validation screen is available to approve / reject liabilities</w:t>
            </w:r>
          </w:p>
          <w:p w:rsidR="003A04DD" w:rsidRDefault="003A04DD" w:rsidP="000A4C4F">
            <w:pPr>
              <w:pStyle w:val="ListParagraph"/>
              <w:numPr>
                <w:ilvl w:val="0"/>
                <w:numId w:val="176"/>
              </w:numPr>
              <w:overflowPunct w:val="0"/>
              <w:autoSpaceDE w:val="0"/>
              <w:autoSpaceDN w:val="0"/>
              <w:adjustRightInd w:val="0"/>
              <w:spacing w:after="120" w:line="240" w:lineRule="auto"/>
              <w:ind w:left="1080"/>
              <w:textAlignment w:val="baseline"/>
              <w:rPr>
                <w:rFonts w:cs="Arial"/>
                <w:sz w:val="20"/>
              </w:rPr>
            </w:pPr>
            <w:r w:rsidRPr="00CB1A5C">
              <w:rPr>
                <w:rFonts w:cs="Arial"/>
                <w:sz w:val="20"/>
              </w:rPr>
              <w:lastRenderedPageBreak/>
              <w:t xml:space="preserve">Similar to current </w:t>
            </w:r>
            <w:r w:rsidR="003B2EFC">
              <w:rPr>
                <w:rFonts w:cs="Arial"/>
                <w:sz w:val="20"/>
              </w:rPr>
              <w:t>EM</w:t>
            </w:r>
            <w:r w:rsidRPr="00CB1A5C">
              <w:rPr>
                <w:rFonts w:cs="Arial"/>
                <w:sz w:val="20"/>
              </w:rPr>
              <w:t xml:space="preserve"> service, a liabilities components report is available to view, which contains the following information for every live member account:</w:t>
            </w:r>
          </w:p>
          <w:p w:rsidR="003A04DD" w:rsidRDefault="003A04DD" w:rsidP="000A4C4F">
            <w:pPr>
              <w:pStyle w:val="ListParagraph"/>
              <w:numPr>
                <w:ilvl w:val="0"/>
                <w:numId w:val="206"/>
              </w:numPr>
              <w:overflowPunct w:val="0"/>
              <w:autoSpaceDE w:val="0"/>
              <w:autoSpaceDN w:val="0"/>
              <w:adjustRightInd w:val="0"/>
              <w:spacing w:after="120" w:line="240" w:lineRule="auto"/>
              <w:ind w:left="1800"/>
              <w:textAlignment w:val="baseline"/>
              <w:rPr>
                <w:rFonts w:cs="Arial"/>
                <w:sz w:val="20"/>
              </w:rPr>
            </w:pPr>
            <w:r w:rsidRPr="00CB1A5C">
              <w:rPr>
                <w:rFonts w:cs="Arial"/>
                <w:sz w:val="20"/>
              </w:rPr>
              <w:t>ForexClear Member</w:t>
            </w:r>
          </w:p>
          <w:p w:rsidR="003A04DD" w:rsidRDefault="003A04DD" w:rsidP="000A4C4F">
            <w:pPr>
              <w:pStyle w:val="ListParagraph"/>
              <w:numPr>
                <w:ilvl w:val="0"/>
                <w:numId w:val="206"/>
              </w:numPr>
              <w:overflowPunct w:val="0"/>
              <w:autoSpaceDE w:val="0"/>
              <w:autoSpaceDN w:val="0"/>
              <w:adjustRightInd w:val="0"/>
              <w:spacing w:after="120" w:line="240" w:lineRule="auto"/>
              <w:ind w:left="1800"/>
              <w:textAlignment w:val="baseline"/>
              <w:rPr>
                <w:rFonts w:cs="Arial"/>
                <w:sz w:val="20"/>
              </w:rPr>
            </w:pPr>
            <w:r w:rsidRPr="00CB1A5C">
              <w:rPr>
                <w:rFonts w:cs="Arial"/>
                <w:sz w:val="20"/>
              </w:rPr>
              <w:t>Account (H/C)</w:t>
            </w:r>
          </w:p>
          <w:p w:rsidR="003A04DD" w:rsidRDefault="003A04DD" w:rsidP="000A4C4F">
            <w:pPr>
              <w:pStyle w:val="ListParagraph"/>
              <w:numPr>
                <w:ilvl w:val="0"/>
                <w:numId w:val="206"/>
              </w:numPr>
              <w:overflowPunct w:val="0"/>
              <w:autoSpaceDE w:val="0"/>
              <w:autoSpaceDN w:val="0"/>
              <w:adjustRightInd w:val="0"/>
              <w:spacing w:after="120" w:line="240" w:lineRule="auto"/>
              <w:ind w:left="1800"/>
              <w:textAlignment w:val="baseline"/>
              <w:rPr>
                <w:rFonts w:cs="Arial"/>
                <w:sz w:val="20"/>
              </w:rPr>
            </w:pPr>
            <w:r w:rsidRPr="00CB1A5C">
              <w:rPr>
                <w:rFonts w:cs="Arial"/>
                <w:sz w:val="20"/>
              </w:rPr>
              <w:t>Portfolio ( House (H) account House (H) account)</w:t>
            </w:r>
          </w:p>
          <w:p w:rsidR="003A04DD" w:rsidRDefault="003A04DD" w:rsidP="000A4C4F">
            <w:pPr>
              <w:pStyle w:val="ListParagraph"/>
              <w:numPr>
                <w:ilvl w:val="0"/>
                <w:numId w:val="206"/>
              </w:numPr>
              <w:overflowPunct w:val="0"/>
              <w:autoSpaceDE w:val="0"/>
              <w:autoSpaceDN w:val="0"/>
              <w:adjustRightInd w:val="0"/>
              <w:spacing w:after="120" w:line="240" w:lineRule="auto"/>
              <w:ind w:left="1800"/>
              <w:textAlignment w:val="baseline"/>
              <w:rPr>
                <w:rFonts w:cs="Arial"/>
                <w:sz w:val="20"/>
              </w:rPr>
            </w:pPr>
            <w:r w:rsidRPr="00CB1A5C">
              <w:rPr>
                <w:rFonts w:cs="Arial"/>
                <w:sz w:val="20"/>
              </w:rPr>
              <w:t>Liability Type (see questions &amp; comments below)</w:t>
            </w:r>
          </w:p>
          <w:p w:rsidR="003A04DD" w:rsidRDefault="003A04DD" w:rsidP="000A4C4F">
            <w:pPr>
              <w:pStyle w:val="ListParagraph"/>
              <w:numPr>
                <w:ilvl w:val="0"/>
                <w:numId w:val="206"/>
              </w:numPr>
              <w:overflowPunct w:val="0"/>
              <w:autoSpaceDE w:val="0"/>
              <w:autoSpaceDN w:val="0"/>
              <w:adjustRightInd w:val="0"/>
              <w:spacing w:after="120" w:line="240" w:lineRule="auto"/>
              <w:ind w:left="1800"/>
              <w:textAlignment w:val="baseline"/>
              <w:rPr>
                <w:rFonts w:cs="Arial"/>
                <w:sz w:val="20"/>
              </w:rPr>
            </w:pPr>
            <w:r w:rsidRPr="00CB1A5C">
              <w:rPr>
                <w:rFonts w:cs="Arial"/>
                <w:sz w:val="20"/>
              </w:rPr>
              <w:t>Currency</w:t>
            </w:r>
          </w:p>
          <w:p w:rsidR="003A04DD" w:rsidRDefault="003A04DD" w:rsidP="000A4C4F">
            <w:pPr>
              <w:pStyle w:val="ListParagraph"/>
              <w:numPr>
                <w:ilvl w:val="0"/>
                <w:numId w:val="206"/>
              </w:numPr>
              <w:overflowPunct w:val="0"/>
              <w:autoSpaceDE w:val="0"/>
              <w:autoSpaceDN w:val="0"/>
              <w:adjustRightInd w:val="0"/>
              <w:spacing w:after="120" w:line="240" w:lineRule="auto"/>
              <w:ind w:left="1800"/>
              <w:textAlignment w:val="baseline"/>
              <w:rPr>
                <w:rFonts w:cs="Arial"/>
                <w:sz w:val="20"/>
              </w:rPr>
            </w:pPr>
            <w:r w:rsidRPr="00CB1A5C">
              <w:rPr>
                <w:rFonts w:cs="Arial"/>
                <w:sz w:val="20"/>
              </w:rPr>
              <w:t>Current Level</w:t>
            </w:r>
          </w:p>
          <w:p w:rsidR="003A04DD" w:rsidRDefault="003A04DD" w:rsidP="000A4C4F">
            <w:pPr>
              <w:pStyle w:val="ListParagraph"/>
              <w:numPr>
                <w:ilvl w:val="0"/>
                <w:numId w:val="206"/>
              </w:numPr>
              <w:overflowPunct w:val="0"/>
              <w:autoSpaceDE w:val="0"/>
              <w:autoSpaceDN w:val="0"/>
              <w:adjustRightInd w:val="0"/>
              <w:spacing w:after="120" w:line="240" w:lineRule="auto"/>
              <w:ind w:left="1800"/>
              <w:textAlignment w:val="baseline"/>
              <w:rPr>
                <w:rFonts w:cs="Arial"/>
                <w:sz w:val="20"/>
              </w:rPr>
            </w:pPr>
            <w:r w:rsidRPr="00CB1A5C">
              <w:rPr>
                <w:rFonts w:cs="Arial"/>
                <w:sz w:val="20"/>
              </w:rPr>
              <w:t>Previous Level</w:t>
            </w:r>
          </w:p>
          <w:p w:rsidR="003A04DD" w:rsidRDefault="003A04DD" w:rsidP="000A4C4F">
            <w:pPr>
              <w:pStyle w:val="ListParagraph"/>
              <w:numPr>
                <w:ilvl w:val="0"/>
                <w:numId w:val="206"/>
              </w:numPr>
              <w:overflowPunct w:val="0"/>
              <w:autoSpaceDE w:val="0"/>
              <w:autoSpaceDN w:val="0"/>
              <w:adjustRightInd w:val="0"/>
              <w:spacing w:after="120" w:line="240" w:lineRule="auto"/>
              <w:ind w:left="1800"/>
              <w:textAlignment w:val="baseline"/>
              <w:rPr>
                <w:rFonts w:cs="Arial"/>
                <w:sz w:val="20"/>
              </w:rPr>
            </w:pPr>
            <w:r w:rsidRPr="00CB1A5C">
              <w:rPr>
                <w:rFonts w:cs="Arial"/>
                <w:sz w:val="20"/>
              </w:rPr>
              <w:t>Absolute Change (in the equivalent Currency above)</w:t>
            </w:r>
          </w:p>
          <w:p w:rsidR="003A04DD" w:rsidRDefault="003A04DD" w:rsidP="000A4C4F">
            <w:pPr>
              <w:pStyle w:val="ListParagraph"/>
              <w:numPr>
                <w:ilvl w:val="0"/>
                <w:numId w:val="206"/>
              </w:numPr>
              <w:overflowPunct w:val="0"/>
              <w:autoSpaceDE w:val="0"/>
              <w:autoSpaceDN w:val="0"/>
              <w:adjustRightInd w:val="0"/>
              <w:spacing w:after="120" w:line="240" w:lineRule="auto"/>
              <w:ind w:left="1800"/>
              <w:textAlignment w:val="baseline"/>
              <w:rPr>
                <w:rFonts w:cs="Arial"/>
                <w:sz w:val="20"/>
              </w:rPr>
            </w:pPr>
            <w:r w:rsidRPr="00CB1A5C">
              <w:rPr>
                <w:rFonts w:cs="Arial"/>
                <w:sz w:val="20"/>
              </w:rPr>
              <w:t>Absolute Change (in %)</w:t>
            </w:r>
          </w:p>
          <w:p w:rsidR="003A04DD" w:rsidRDefault="003A04DD" w:rsidP="000A4C4F">
            <w:pPr>
              <w:pStyle w:val="ListParagraph"/>
              <w:numPr>
                <w:ilvl w:val="0"/>
                <w:numId w:val="206"/>
              </w:numPr>
              <w:overflowPunct w:val="0"/>
              <w:autoSpaceDE w:val="0"/>
              <w:autoSpaceDN w:val="0"/>
              <w:adjustRightInd w:val="0"/>
              <w:spacing w:after="120" w:line="240" w:lineRule="auto"/>
              <w:ind w:left="1800"/>
              <w:textAlignment w:val="baseline"/>
              <w:rPr>
                <w:rFonts w:cs="Arial"/>
                <w:sz w:val="20"/>
              </w:rPr>
            </w:pPr>
            <w:r w:rsidRPr="00CB1A5C">
              <w:rPr>
                <w:rFonts w:cs="Arial"/>
                <w:sz w:val="20"/>
              </w:rPr>
              <w:t>Absolute Limit (in the equivalent Currency above)</w:t>
            </w:r>
          </w:p>
          <w:p w:rsidR="003A04DD" w:rsidRDefault="003A04DD" w:rsidP="000A4C4F">
            <w:pPr>
              <w:pStyle w:val="ListParagraph"/>
              <w:numPr>
                <w:ilvl w:val="0"/>
                <w:numId w:val="206"/>
              </w:numPr>
              <w:overflowPunct w:val="0"/>
              <w:autoSpaceDE w:val="0"/>
              <w:autoSpaceDN w:val="0"/>
              <w:adjustRightInd w:val="0"/>
              <w:spacing w:after="120" w:line="240" w:lineRule="auto"/>
              <w:ind w:left="1800"/>
              <w:textAlignment w:val="baseline"/>
              <w:rPr>
                <w:rFonts w:cs="Arial"/>
                <w:sz w:val="20"/>
              </w:rPr>
            </w:pPr>
            <w:r w:rsidRPr="00CB1A5C">
              <w:rPr>
                <w:rFonts w:cs="Arial"/>
                <w:sz w:val="20"/>
              </w:rPr>
              <w:t>Absolute Change Limit (in %)</w:t>
            </w:r>
          </w:p>
          <w:p w:rsidR="003A04DD" w:rsidRDefault="003A04DD" w:rsidP="000A4C4F">
            <w:pPr>
              <w:pStyle w:val="ListParagraph"/>
              <w:numPr>
                <w:ilvl w:val="0"/>
                <w:numId w:val="206"/>
              </w:numPr>
              <w:overflowPunct w:val="0"/>
              <w:autoSpaceDE w:val="0"/>
              <w:autoSpaceDN w:val="0"/>
              <w:adjustRightInd w:val="0"/>
              <w:spacing w:after="120" w:line="240" w:lineRule="auto"/>
              <w:ind w:left="1800"/>
              <w:textAlignment w:val="baseline"/>
              <w:rPr>
                <w:rFonts w:cs="Arial"/>
                <w:sz w:val="20"/>
              </w:rPr>
            </w:pPr>
            <w:r w:rsidRPr="00CB1A5C">
              <w:rPr>
                <w:rFonts w:cs="Arial"/>
                <w:sz w:val="20"/>
              </w:rPr>
              <w:t>% Change Limit</w:t>
            </w:r>
          </w:p>
          <w:p w:rsidR="003A04DD" w:rsidRDefault="003A04DD" w:rsidP="000A4C4F">
            <w:pPr>
              <w:pStyle w:val="ListParagraph"/>
              <w:numPr>
                <w:ilvl w:val="0"/>
                <w:numId w:val="206"/>
              </w:numPr>
              <w:overflowPunct w:val="0"/>
              <w:autoSpaceDE w:val="0"/>
              <w:autoSpaceDN w:val="0"/>
              <w:adjustRightInd w:val="0"/>
              <w:spacing w:after="120" w:line="240" w:lineRule="auto"/>
              <w:ind w:left="1800"/>
              <w:textAlignment w:val="baseline"/>
              <w:rPr>
                <w:rFonts w:cs="Arial"/>
                <w:sz w:val="20"/>
              </w:rPr>
            </w:pPr>
            <w:r w:rsidRPr="00CB1A5C">
              <w:rPr>
                <w:rFonts w:cs="Arial"/>
                <w:sz w:val="20"/>
              </w:rPr>
              <w:t xml:space="preserve">Liability Type Description </w:t>
            </w:r>
          </w:p>
          <w:p w:rsidR="003A04DD" w:rsidRDefault="003A04DD" w:rsidP="003B2EFC">
            <w:pPr>
              <w:pStyle w:val="ListParagraph"/>
              <w:ind w:left="1080"/>
              <w:rPr>
                <w:rFonts w:cs="Arial"/>
                <w:sz w:val="20"/>
              </w:rPr>
            </w:pPr>
          </w:p>
          <w:p w:rsidR="003A04DD" w:rsidRDefault="003A04DD" w:rsidP="000A4C4F">
            <w:pPr>
              <w:pStyle w:val="ListParagraph"/>
              <w:numPr>
                <w:ilvl w:val="0"/>
                <w:numId w:val="186"/>
              </w:numPr>
              <w:overflowPunct w:val="0"/>
              <w:autoSpaceDE w:val="0"/>
              <w:autoSpaceDN w:val="0"/>
              <w:adjustRightInd w:val="0"/>
              <w:spacing w:after="120" w:line="240" w:lineRule="auto"/>
              <w:ind w:left="1080"/>
              <w:textAlignment w:val="baseline"/>
              <w:rPr>
                <w:rFonts w:cs="Arial"/>
                <w:sz w:val="20"/>
              </w:rPr>
            </w:pPr>
            <w:r w:rsidRPr="00CB1A5C">
              <w:rPr>
                <w:rFonts w:cs="Arial"/>
                <w:sz w:val="20"/>
              </w:rPr>
              <w:t xml:space="preserve">In line with current </w:t>
            </w:r>
            <w:r w:rsidR="003B2EFC">
              <w:rPr>
                <w:rFonts w:cs="Arial"/>
                <w:sz w:val="20"/>
              </w:rPr>
              <w:t>EM</w:t>
            </w:r>
            <w:r w:rsidRPr="00CB1A5C">
              <w:rPr>
                <w:rFonts w:cs="Arial"/>
                <w:sz w:val="20"/>
              </w:rPr>
              <w:t xml:space="preserve"> service, the liabilities components report highlights any breaches to tolerance levels if applicable</w:t>
            </w:r>
          </w:p>
          <w:p w:rsidR="003A04DD" w:rsidRDefault="003A04DD" w:rsidP="000A4C4F">
            <w:pPr>
              <w:pStyle w:val="ListParagraph"/>
              <w:numPr>
                <w:ilvl w:val="0"/>
                <w:numId w:val="186"/>
              </w:numPr>
              <w:overflowPunct w:val="0"/>
              <w:autoSpaceDE w:val="0"/>
              <w:autoSpaceDN w:val="0"/>
              <w:adjustRightInd w:val="0"/>
              <w:spacing w:after="120" w:line="240" w:lineRule="auto"/>
              <w:ind w:left="1080"/>
              <w:textAlignment w:val="baseline"/>
              <w:rPr>
                <w:rFonts w:cs="Arial"/>
                <w:sz w:val="20"/>
              </w:rPr>
            </w:pPr>
            <w:r w:rsidRPr="00CB1A5C">
              <w:rPr>
                <w:rFonts w:cs="Arial"/>
                <w:sz w:val="20"/>
              </w:rPr>
              <w:t xml:space="preserve">Liability Types to include are Total IM (see </w:t>
            </w:r>
            <w:r w:rsidRPr="003A0CDC">
              <w:rPr>
                <w:rFonts w:cs="Arial"/>
                <w:b/>
                <w:sz w:val="20"/>
              </w:rPr>
              <w:t>BR 143</w:t>
            </w:r>
            <w:r w:rsidRPr="00B07245">
              <w:rPr>
                <w:rFonts w:cs="Arial"/>
                <w:b/>
                <w:sz w:val="20"/>
              </w:rPr>
              <w:t xml:space="preserve">, </w:t>
            </w:r>
            <w:r w:rsidRPr="003A0CDC">
              <w:rPr>
                <w:rFonts w:cs="Arial"/>
                <w:b/>
                <w:sz w:val="20"/>
              </w:rPr>
              <w:t>BR 144</w:t>
            </w:r>
            <w:r w:rsidRPr="00B07245">
              <w:rPr>
                <w:rFonts w:cs="Arial"/>
                <w:b/>
                <w:sz w:val="20"/>
              </w:rPr>
              <w:t xml:space="preserve">, </w:t>
            </w:r>
            <w:r w:rsidRPr="003A0CDC">
              <w:rPr>
                <w:rFonts w:cs="Arial"/>
                <w:b/>
                <w:sz w:val="20"/>
              </w:rPr>
              <w:t>BR 145</w:t>
            </w:r>
            <w:r w:rsidRPr="00CB1A5C">
              <w:rPr>
                <w:rFonts w:cs="Arial"/>
                <w:sz w:val="20"/>
              </w:rPr>
              <w:t xml:space="preserve">) plus any additional ones on which there are tolerance checks applied (see </w:t>
            </w:r>
            <w:r w:rsidRPr="003A0CDC">
              <w:rPr>
                <w:rFonts w:cs="Arial"/>
                <w:b/>
                <w:sz w:val="20"/>
              </w:rPr>
              <w:t xml:space="preserve">BR </w:t>
            </w:r>
            <w:r w:rsidRPr="003A0CDC">
              <w:rPr>
                <w:rFonts w:cs="Arial"/>
                <w:b/>
                <w:noProof/>
                <w:sz w:val="20"/>
              </w:rPr>
              <w:t>177</w:t>
            </w:r>
            <w:r w:rsidRPr="00CB1A5C">
              <w:rPr>
                <w:rFonts w:cs="Arial"/>
                <w:sz w:val="20"/>
              </w:rPr>
              <w:t>).</w:t>
            </w:r>
          </w:p>
          <w:p w:rsidR="003A04DD" w:rsidRPr="00CB1A5C" w:rsidRDefault="003A04DD" w:rsidP="000A4C4F">
            <w:pPr>
              <w:pStyle w:val="ListParagraph"/>
              <w:numPr>
                <w:ilvl w:val="0"/>
                <w:numId w:val="185"/>
              </w:numPr>
              <w:overflowPunct w:val="0"/>
              <w:autoSpaceDE w:val="0"/>
              <w:autoSpaceDN w:val="0"/>
              <w:adjustRightInd w:val="0"/>
              <w:spacing w:after="120" w:line="240" w:lineRule="auto"/>
              <w:textAlignment w:val="baseline"/>
              <w:rPr>
                <w:rFonts w:cs="Arial"/>
                <w:sz w:val="20"/>
              </w:rPr>
            </w:pPr>
            <w:r w:rsidRPr="00CB1A5C">
              <w:rPr>
                <w:rFonts w:cs="Arial"/>
                <w:sz w:val="20"/>
              </w:rPr>
              <w:t>If approved (manually or automatically), a margin run status updates into ‘APPROVED’ and eventually into ‘CLOSED’, following which liabilities and other risk numbers calculated (</w:t>
            </w:r>
            <w:r w:rsidRPr="003A0CDC">
              <w:rPr>
                <w:rFonts w:cs="Arial"/>
                <w:b/>
                <w:sz w:val="20"/>
              </w:rPr>
              <w:t>BR 143</w:t>
            </w:r>
            <w:r w:rsidRPr="00B07245">
              <w:rPr>
                <w:rFonts w:cs="Arial"/>
                <w:b/>
                <w:sz w:val="20"/>
              </w:rPr>
              <w:t xml:space="preserve">, </w:t>
            </w:r>
            <w:r w:rsidRPr="003A0CDC">
              <w:rPr>
                <w:rFonts w:cs="Arial"/>
                <w:b/>
                <w:sz w:val="20"/>
              </w:rPr>
              <w:t>BR 144</w:t>
            </w:r>
            <w:r w:rsidRPr="00B07245">
              <w:rPr>
                <w:rFonts w:cs="Arial"/>
                <w:b/>
                <w:sz w:val="20"/>
              </w:rPr>
              <w:t xml:space="preserve">, </w:t>
            </w:r>
            <w:r w:rsidRPr="003A0CDC">
              <w:rPr>
                <w:rFonts w:cs="Arial"/>
                <w:b/>
                <w:sz w:val="20"/>
              </w:rPr>
              <w:t>BR 145</w:t>
            </w:r>
            <w:r w:rsidRPr="00CB1A5C">
              <w:rPr>
                <w:rFonts w:cs="Arial"/>
                <w:sz w:val="20"/>
              </w:rPr>
              <w:t>) are communicated downstream as soon as technically possible</w:t>
            </w:r>
          </w:p>
          <w:p w:rsidR="003A04DD" w:rsidRPr="003D7588" w:rsidRDefault="003A04DD" w:rsidP="003D7588">
            <w:pPr>
              <w:pStyle w:val="ListParagraph"/>
              <w:numPr>
                <w:ilvl w:val="0"/>
                <w:numId w:val="185"/>
              </w:numPr>
              <w:overflowPunct w:val="0"/>
              <w:autoSpaceDE w:val="0"/>
              <w:autoSpaceDN w:val="0"/>
              <w:adjustRightInd w:val="0"/>
              <w:spacing w:after="120" w:line="240" w:lineRule="auto"/>
              <w:textAlignment w:val="baseline"/>
              <w:rPr>
                <w:rFonts w:cs="Arial"/>
                <w:sz w:val="20"/>
              </w:rPr>
            </w:pPr>
            <w:r w:rsidRPr="00CB1A5C">
              <w:rPr>
                <w:rFonts w:cs="Arial"/>
                <w:sz w:val="20"/>
              </w:rPr>
              <w:t>If rejected (manually or automatically), a margin run status updates into ‘CLOSED, and no liabilities nor other risk numbers are communicated downstream (including no reports are produced)</w:t>
            </w:r>
          </w:p>
        </w:tc>
      </w:tr>
      <w:tr w:rsidR="003A04DD" w:rsidRPr="00CB1A5C" w:rsidTr="003D7588">
        <w:trPr>
          <w:trHeight w:val="433"/>
        </w:trPr>
        <w:tc>
          <w:tcPr>
            <w:tcW w:w="1702" w:type="dxa"/>
            <w:tcBorders>
              <w:top w:val="single" w:sz="4" w:space="0" w:color="auto"/>
              <w:left w:val="single" w:sz="4" w:space="0" w:color="auto"/>
              <w:bottom w:val="single" w:sz="4" w:space="0" w:color="auto"/>
              <w:right w:val="single" w:sz="4" w:space="0" w:color="auto"/>
            </w:tcBorders>
            <w:shd w:val="clear" w:color="auto" w:fill="00B050"/>
          </w:tcPr>
          <w:p w:rsidR="003A04DD" w:rsidRPr="00CB1A5C" w:rsidRDefault="003A04DD" w:rsidP="003B2EFC">
            <w:pPr>
              <w:keepNext/>
              <w:rPr>
                <w:rFonts w:ascii="Arial" w:hAnsi="Arial" w:cs="Arial"/>
                <w:sz w:val="20"/>
                <w:szCs w:val="20"/>
              </w:rPr>
            </w:pPr>
            <w:bookmarkStart w:id="277" w:name="_Ref435802988"/>
            <w:bookmarkStart w:id="278" w:name="_Ref437605025"/>
            <w:r w:rsidRPr="00CB1A5C">
              <w:rPr>
                <w:rFonts w:ascii="Arial" w:hAnsi="Arial" w:cs="Arial"/>
                <w:sz w:val="20"/>
                <w:szCs w:val="20"/>
              </w:rPr>
              <w:lastRenderedPageBreak/>
              <w:t xml:space="preserve">BR </w:t>
            </w:r>
            <w:r>
              <w:rPr>
                <w:rFonts w:ascii="Arial" w:hAnsi="Arial" w:cs="Arial"/>
                <w:noProof/>
                <w:sz w:val="20"/>
                <w:szCs w:val="20"/>
              </w:rPr>
              <w:t>177</w:t>
            </w:r>
            <w:bookmarkEnd w:id="277"/>
            <w:r w:rsidRPr="00CB1A5C">
              <w:rPr>
                <w:rFonts w:ascii="Arial" w:hAnsi="Arial" w:cs="Arial"/>
                <w:sz w:val="20"/>
                <w:szCs w:val="20"/>
              </w:rPr>
              <w:t xml:space="preserve"> </w:t>
            </w:r>
            <w:r>
              <w:rPr>
                <w:rFonts w:ascii="Arial" w:hAnsi="Arial" w:cs="Arial"/>
                <w:sz w:val="20"/>
                <w:szCs w:val="20"/>
              </w:rPr>
              <w:t>-</w:t>
            </w:r>
            <w:r w:rsidRPr="00CB1A5C">
              <w:rPr>
                <w:rFonts w:ascii="Arial" w:hAnsi="Arial" w:cs="Arial"/>
                <w:sz w:val="20"/>
                <w:szCs w:val="20"/>
              </w:rPr>
              <w:t xml:space="preserve"> Margin Run </w:t>
            </w:r>
            <w:r>
              <w:rPr>
                <w:rFonts w:ascii="Arial" w:hAnsi="Arial" w:cs="Arial"/>
                <w:sz w:val="20"/>
                <w:szCs w:val="20"/>
              </w:rPr>
              <w:t>Limits</w:t>
            </w:r>
            <w:r w:rsidRPr="00CB1A5C">
              <w:rPr>
                <w:rFonts w:ascii="Arial" w:hAnsi="Arial" w:cs="Arial"/>
                <w:sz w:val="20"/>
                <w:szCs w:val="20"/>
              </w:rPr>
              <w:t xml:space="preserve"> Checks</w:t>
            </w:r>
            <w:bookmarkEnd w:id="278"/>
          </w:p>
        </w:tc>
        <w:tc>
          <w:tcPr>
            <w:tcW w:w="7762" w:type="dxa"/>
            <w:tcBorders>
              <w:top w:val="single" w:sz="4" w:space="0" w:color="auto"/>
              <w:left w:val="single" w:sz="4" w:space="0" w:color="auto"/>
              <w:bottom w:val="single" w:sz="4" w:space="0" w:color="auto"/>
              <w:right w:val="single" w:sz="4" w:space="0" w:color="auto"/>
            </w:tcBorders>
          </w:tcPr>
          <w:p w:rsidR="003A04DD" w:rsidRPr="00CB1A5C" w:rsidRDefault="003A04DD" w:rsidP="003B2EFC">
            <w:pPr>
              <w:rPr>
                <w:rFonts w:ascii="Arial" w:hAnsi="Arial" w:cs="Arial"/>
                <w:sz w:val="20"/>
                <w:szCs w:val="20"/>
              </w:rPr>
            </w:pPr>
            <w:r w:rsidRPr="00CB1A5C">
              <w:rPr>
                <w:rFonts w:ascii="Arial" w:hAnsi="Arial" w:cs="Arial"/>
                <w:sz w:val="20"/>
                <w:szCs w:val="20"/>
              </w:rPr>
              <w:t>As a ForexClear Risk User:</w:t>
            </w:r>
          </w:p>
          <w:p w:rsidR="003A04DD" w:rsidRPr="00CB1A5C" w:rsidRDefault="003A04DD" w:rsidP="003B2EFC">
            <w:pPr>
              <w:rPr>
                <w:rFonts w:ascii="Arial" w:hAnsi="Arial" w:cs="Arial"/>
                <w:sz w:val="20"/>
                <w:szCs w:val="20"/>
              </w:rPr>
            </w:pPr>
            <w:r w:rsidRPr="00CB1A5C">
              <w:rPr>
                <w:rFonts w:ascii="Arial" w:hAnsi="Arial" w:cs="Arial"/>
                <w:sz w:val="20"/>
                <w:szCs w:val="20"/>
              </w:rPr>
              <w:t xml:space="preserve">I want to be able to define </w:t>
            </w:r>
            <w:r>
              <w:rPr>
                <w:rFonts w:ascii="Arial" w:hAnsi="Arial" w:cs="Arial"/>
                <w:sz w:val="20"/>
                <w:szCs w:val="20"/>
              </w:rPr>
              <w:t>Limits</w:t>
            </w:r>
            <w:r w:rsidRPr="00CB1A5C">
              <w:rPr>
                <w:rFonts w:ascii="Arial" w:hAnsi="Arial" w:cs="Arial"/>
                <w:sz w:val="20"/>
                <w:szCs w:val="20"/>
              </w:rPr>
              <w:t xml:space="preserve"> checks for margin run approval so that I can control the approval of liabilities calculated in the margin run prior to the margin run process completing.</w:t>
            </w:r>
          </w:p>
          <w:p w:rsidR="003A04DD" w:rsidRPr="00CB1A5C" w:rsidRDefault="003A04DD" w:rsidP="003B2EFC">
            <w:pPr>
              <w:rPr>
                <w:rFonts w:ascii="Arial" w:hAnsi="Arial" w:cs="Arial"/>
                <w:sz w:val="20"/>
                <w:szCs w:val="20"/>
              </w:rPr>
            </w:pPr>
            <w:r w:rsidRPr="00CB1A5C">
              <w:rPr>
                <w:rFonts w:ascii="Arial" w:hAnsi="Arial" w:cs="Arial"/>
                <w:sz w:val="20"/>
                <w:szCs w:val="20"/>
              </w:rPr>
              <w:t>Acceptance criteria:</w:t>
            </w:r>
          </w:p>
          <w:p w:rsidR="003A04DD" w:rsidRPr="00CB1A5C" w:rsidRDefault="003A04DD" w:rsidP="000A4C4F">
            <w:pPr>
              <w:pStyle w:val="ListParagraph"/>
              <w:numPr>
                <w:ilvl w:val="0"/>
                <w:numId w:val="177"/>
              </w:numPr>
              <w:overflowPunct w:val="0"/>
              <w:autoSpaceDE w:val="0"/>
              <w:autoSpaceDN w:val="0"/>
              <w:adjustRightInd w:val="0"/>
              <w:spacing w:after="120" w:line="240" w:lineRule="auto"/>
              <w:textAlignment w:val="baseline"/>
              <w:rPr>
                <w:rFonts w:cs="Arial"/>
                <w:sz w:val="20"/>
              </w:rPr>
            </w:pPr>
            <w:r w:rsidRPr="00CB1A5C">
              <w:rPr>
                <w:rFonts w:cs="Arial"/>
                <w:sz w:val="20"/>
              </w:rPr>
              <w:t xml:space="preserve">Tolerance checks are applied for every margin run in an ‘auto-approval mode subject to tolerance checks’ (see </w:t>
            </w:r>
            <w:r w:rsidRPr="003A0CDC">
              <w:rPr>
                <w:rFonts w:cs="Arial"/>
                <w:b/>
                <w:sz w:val="20"/>
              </w:rPr>
              <w:t xml:space="preserve">BR </w:t>
            </w:r>
            <w:r w:rsidRPr="003A0CDC">
              <w:rPr>
                <w:rFonts w:cs="Arial"/>
                <w:b/>
                <w:noProof/>
                <w:sz w:val="20"/>
              </w:rPr>
              <w:t>175</w:t>
            </w:r>
            <w:r w:rsidRPr="00CB1A5C">
              <w:rPr>
                <w:rFonts w:cs="Arial"/>
                <w:sz w:val="20"/>
              </w:rPr>
              <w:t>).</w:t>
            </w:r>
          </w:p>
          <w:p w:rsidR="003A04DD" w:rsidRPr="007B5641" w:rsidRDefault="003A04DD" w:rsidP="000A4C4F">
            <w:pPr>
              <w:pStyle w:val="ListParagraph"/>
              <w:numPr>
                <w:ilvl w:val="0"/>
                <w:numId w:val="177"/>
              </w:numPr>
              <w:overflowPunct w:val="0"/>
              <w:autoSpaceDE w:val="0"/>
              <w:autoSpaceDN w:val="0"/>
              <w:adjustRightInd w:val="0"/>
              <w:spacing w:after="120" w:line="240" w:lineRule="auto"/>
              <w:textAlignment w:val="baseline"/>
              <w:rPr>
                <w:rFonts w:cs="Arial"/>
                <w:sz w:val="20"/>
              </w:rPr>
            </w:pPr>
            <w:r>
              <w:rPr>
                <w:rFonts w:cs="Arial"/>
                <w:sz w:val="20"/>
              </w:rPr>
              <w:t>Tol</w:t>
            </w:r>
            <w:r w:rsidRPr="00B344AA">
              <w:rPr>
                <w:rFonts w:cs="Arial"/>
                <w:sz w:val="20"/>
              </w:rPr>
              <w:t>erance checks are applied to the combined liability component from deliverable and non-deliverable portfolio</w:t>
            </w:r>
          </w:p>
          <w:p w:rsidR="003A04DD" w:rsidRPr="00CB1A5C" w:rsidRDefault="003A04DD" w:rsidP="000A4C4F">
            <w:pPr>
              <w:pStyle w:val="ListParagraph"/>
              <w:numPr>
                <w:ilvl w:val="0"/>
                <w:numId w:val="177"/>
              </w:numPr>
              <w:overflowPunct w:val="0"/>
              <w:autoSpaceDE w:val="0"/>
              <w:autoSpaceDN w:val="0"/>
              <w:adjustRightInd w:val="0"/>
              <w:spacing w:after="120" w:line="240" w:lineRule="auto"/>
              <w:textAlignment w:val="baseline"/>
              <w:rPr>
                <w:rFonts w:cs="Arial"/>
                <w:sz w:val="20"/>
              </w:rPr>
            </w:pPr>
            <w:r w:rsidRPr="00CB1A5C">
              <w:rPr>
                <w:rFonts w:cs="Arial"/>
                <w:sz w:val="20"/>
              </w:rPr>
              <w:t>Tolerance checks are applied at Member H and C levels:</w:t>
            </w:r>
          </w:p>
          <w:p w:rsidR="003A04DD" w:rsidRPr="00CB1A5C" w:rsidRDefault="003A04DD" w:rsidP="003B2EFC">
            <w:pPr>
              <w:pStyle w:val="ListParagraph"/>
              <w:rPr>
                <w:rFonts w:cs="Arial"/>
                <w:sz w:val="20"/>
              </w:rPr>
            </w:pPr>
          </w:p>
          <w:p w:rsidR="003A04DD" w:rsidRPr="00CB1A5C" w:rsidRDefault="003A04DD" w:rsidP="000A4C4F">
            <w:pPr>
              <w:pStyle w:val="ListParagraph"/>
              <w:numPr>
                <w:ilvl w:val="0"/>
                <w:numId w:val="160"/>
              </w:numPr>
              <w:overflowPunct w:val="0"/>
              <w:autoSpaceDE w:val="0"/>
              <w:autoSpaceDN w:val="0"/>
              <w:adjustRightInd w:val="0"/>
              <w:spacing w:after="120" w:line="240" w:lineRule="auto"/>
              <w:textAlignment w:val="baseline"/>
              <w:rPr>
                <w:rFonts w:cs="Arial"/>
                <w:sz w:val="20"/>
              </w:rPr>
            </w:pPr>
            <w:r w:rsidRPr="00CB1A5C">
              <w:rPr>
                <w:rFonts w:cs="Arial"/>
                <w:sz w:val="20"/>
              </w:rPr>
              <w:t>Total IM absolute level, expressed in USD, where</w:t>
            </w:r>
          </w:p>
          <w:p w:rsidR="003A04DD" w:rsidRPr="00CB1A5C" w:rsidRDefault="003A04DD" w:rsidP="003B2EFC">
            <w:pPr>
              <w:pStyle w:val="ListParagraph"/>
              <w:rPr>
                <w:rFonts w:cs="Arial"/>
                <w:sz w:val="20"/>
              </w:rPr>
            </w:pPr>
          </w:p>
          <w:p w:rsidR="003A04DD" w:rsidRPr="007B5641" w:rsidRDefault="003A04DD" w:rsidP="003B2EFC">
            <w:pPr>
              <w:pStyle w:val="ListParagraph"/>
              <w:rPr>
                <w:rFonts w:cs="Arial"/>
                <w:sz w:val="20"/>
              </w:rPr>
            </w:pPr>
            <w:r w:rsidRPr="00B344AA">
              <w:rPr>
                <w:rFonts w:ascii="Cambria Math" w:hAnsi="Cambria Math" w:cs="Arial"/>
                <w:color w:val="AC1A2F" w:themeColor="accent1"/>
                <w:sz w:val="20"/>
              </w:rPr>
              <w:t xml:space="preserve"> </w:t>
            </w:r>
            <m:oMath>
              <m:r>
                <m:rPr>
                  <m:sty m:val="p"/>
                </m:rPr>
                <w:rPr>
                  <w:rFonts w:ascii="Cambria Math" w:hAnsi="Cambria Math" w:cs="Arial"/>
                  <w:color w:val="AC1A2F" w:themeColor="accent1"/>
                  <w:sz w:val="20"/>
                </w:rPr>
                <m:t>IM=</m:t>
              </m:r>
              <m:sSub>
                <m:sSubPr>
                  <m:ctrlPr>
                    <w:rPr>
                      <w:rFonts w:ascii="Cambria Math" w:hAnsi="Cambria Math" w:cs="Arial"/>
                      <w:color w:val="AC1A2F" w:themeColor="accent1"/>
                      <w:sz w:val="20"/>
                    </w:rPr>
                  </m:ctrlPr>
                </m:sSubPr>
                <m:e>
                  <m:r>
                    <m:rPr>
                      <m:sty m:val="p"/>
                    </m:rPr>
                    <w:rPr>
                      <w:rFonts w:ascii="Cambria Math" w:hAnsi="Cambria Math" w:cs="Arial"/>
                      <w:color w:val="AC1A2F" w:themeColor="accent1"/>
                      <w:sz w:val="20"/>
                    </w:rPr>
                    <m:t>IM</m:t>
                  </m:r>
                </m:e>
                <m:sub>
                  <m:r>
                    <m:rPr>
                      <m:sty m:val="p"/>
                    </m:rPr>
                    <w:rPr>
                      <w:rFonts w:ascii="Cambria Math" w:hAnsi="Cambria Math" w:cs="Arial"/>
                      <w:color w:val="AC1A2F" w:themeColor="accent1"/>
                      <w:sz w:val="20"/>
                    </w:rPr>
                    <m:t>M</m:t>
                  </m:r>
                </m:sub>
              </m:sSub>
              <m:r>
                <m:rPr>
                  <m:sty m:val="p"/>
                </m:rPr>
                <w:rPr>
                  <w:rFonts w:ascii="Cambria Math" w:hAnsi="Cambria Math" w:cs="Arial"/>
                  <w:color w:val="AC1A2F" w:themeColor="accent1"/>
                  <w:sz w:val="20"/>
                </w:rPr>
                <m:t>+</m:t>
              </m:r>
              <m:sSub>
                <m:sSubPr>
                  <m:ctrlPr>
                    <w:rPr>
                      <w:rFonts w:ascii="Cambria Math" w:hAnsi="Cambria Math" w:cs="Arial"/>
                      <w:color w:val="AC1A2F" w:themeColor="accent1"/>
                      <w:sz w:val="20"/>
                    </w:rPr>
                  </m:ctrlPr>
                </m:sSubPr>
                <m:e>
                  <m:r>
                    <m:rPr>
                      <m:sty m:val="p"/>
                    </m:rPr>
                    <w:rPr>
                      <w:rFonts w:ascii="Cambria Math" w:hAnsi="Cambria Math" w:cs="Arial"/>
                      <w:color w:val="AC1A2F" w:themeColor="accent1"/>
                      <w:sz w:val="20"/>
                    </w:rPr>
                    <m:t>SRM</m:t>
                  </m:r>
                </m:e>
                <m:sub>
                  <m:r>
                    <m:rPr>
                      <m:sty m:val="p"/>
                    </m:rPr>
                    <w:rPr>
                      <w:rFonts w:ascii="Cambria Math" w:hAnsi="Cambria Math" w:cs="Arial"/>
                      <w:color w:val="AC1A2F" w:themeColor="accent1"/>
                      <w:sz w:val="20"/>
                    </w:rPr>
                    <m:t>M</m:t>
                  </m:r>
                </m:sub>
              </m:sSub>
              <m:r>
                <m:rPr>
                  <m:sty m:val="p"/>
                </m:rPr>
                <w:rPr>
                  <w:rFonts w:ascii="Cambria Math" w:hAnsi="Cambria Math" w:cs="Arial"/>
                  <w:color w:val="AC1A2F" w:themeColor="accent1"/>
                  <w:sz w:val="20"/>
                </w:rPr>
                <m:t>+</m:t>
              </m:r>
              <m:sSub>
                <m:sSubPr>
                  <m:ctrlPr>
                    <w:rPr>
                      <w:rFonts w:ascii="Cambria Math" w:hAnsi="Cambria Math" w:cs="Arial"/>
                      <w:color w:val="AC1A2F" w:themeColor="accent1"/>
                      <w:sz w:val="20"/>
                    </w:rPr>
                  </m:ctrlPr>
                </m:sSubPr>
                <m:e>
                  <m:r>
                    <m:rPr>
                      <m:sty m:val="p"/>
                    </m:rPr>
                    <w:rPr>
                      <w:rFonts w:ascii="Cambria Math" w:hAnsi="Cambria Math" w:cs="Arial"/>
                      <w:color w:val="AC1A2F" w:themeColor="accent1"/>
                      <w:sz w:val="20"/>
                    </w:rPr>
                    <m:t>LRM</m:t>
                  </m:r>
                </m:e>
                <m:sub>
                  <m:r>
                    <m:rPr>
                      <m:sty m:val="p"/>
                    </m:rPr>
                    <w:rPr>
                      <w:rFonts w:ascii="Cambria Math" w:hAnsi="Cambria Math" w:cs="Arial"/>
                      <w:color w:val="AC1A2F" w:themeColor="accent1"/>
                      <w:sz w:val="20"/>
                    </w:rPr>
                    <m:t>M</m:t>
                  </m:r>
                </m:sub>
              </m:sSub>
              <m:r>
                <m:rPr>
                  <m:sty m:val="p"/>
                </m:rPr>
                <w:rPr>
                  <w:rFonts w:ascii="Cambria Math" w:hAnsi="Cambria Math" w:cs="Arial"/>
                  <w:color w:val="AC1A2F" w:themeColor="accent1"/>
                  <w:sz w:val="20"/>
                </w:rPr>
                <m:t>+</m:t>
              </m:r>
              <m:sSub>
                <m:sSubPr>
                  <m:ctrlPr>
                    <w:rPr>
                      <w:rFonts w:ascii="Cambria Math" w:hAnsi="Cambria Math" w:cs="Arial"/>
                      <w:color w:val="AC1A2F" w:themeColor="accent1"/>
                      <w:sz w:val="20"/>
                    </w:rPr>
                  </m:ctrlPr>
                </m:sSubPr>
                <m:e>
                  <m:r>
                    <m:rPr>
                      <m:sty m:val="p"/>
                    </m:rPr>
                    <w:rPr>
                      <w:rFonts w:ascii="Cambria Math" w:hAnsi="Cambria Math" w:cs="Arial"/>
                      <w:color w:val="AC1A2F" w:themeColor="accent1"/>
                      <w:sz w:val="20"/>
                    </w:rPr>
                    <m:t>SMM</m:t>
                  </m:r>
                </m:e>
                <m:sub>
                  <m:r>
                    <m:rPr>
                      <m:sty m:val="p"/>
                    </m:rPr>
                    <w:rPr>
                      <w:rFonts w:ascii="Cambria Math" w:hAnsi="Cambria Math" w:cs="Arial"/>
                      <w:color w:val="AC1A2F" w:themeColor="accent1"/>
                      <w:sz w:val="20"/>
                    </w:rPr>
                    <m:t>M</m:t>
                  </m:r>
                </m:sub>
              </m:sSub>
              <m:r>
                <m:rPr>
                  <m:sty m:val="p"/>
                </m:rPr>
                <w:rPr>
                  <w:rFonts w:ascii="Cambria Math" w:hAnsi="Cambria Math" w:cs="Arial"/>
                  <w:color w:val="AC1A2F" w:themeColor="accent1"/>
                  <w:sz w:val="20"/>
                </w:rPr>
                <m:t>+</m:t>
              </m:r>
              <m:sSub>
                <m:sSubPr>
                  <m:ctrlPr>
                    <w:rPr>
                      <w:rFonts w:ascii="Cambria Math" w:hAnsi="Cambria Math" w:cs="Arial"/>
                      <w:color w:val="AC1A2F" w:themeColor="accent1"/>
                      <w:sz w:val="20"/>
                    </w:rPr>
                  </m:ctrlPr>
                </m:sSubPr>
                <m:e>
                  <m:r>
                    <m:rPr>
                      <m:sty m:val="p"/>
                    </m:rPr>
                    <w:rPr>
                      <w:rFonts w:ascii="Cambria Math" w:hAnsi="Cambria Math" w:cs="Arial"/>
                      <w:color w:val="AC1A2F" w:themeColor="accent1"/>
                      <w:sz w:val="20"/>
                    </w:rPr>
                    <m:t>CRiM</m:t>
                  </m:r>
                </m:e>
                <m:sub>
                  <m:r>
                    <m:rPr>
                      <m:sty m:val="p"/>
                    </m:rPr>
                    <w:rPr>
                      <w:rFonts w:ascii="Cambria Math" w:hAnsi="Cambria Math" w:cs="Arial"/>
                      <w:color w:val="AC1A2F" w:themeColor="accent1"/>
                      <w:sz w:val="20"/>
                    </w:rPr>
                    <m:t>M</m:t>
                  </m:r>
                </m:sub>
              </m:sSub>
            </m:oMath>
          </w:p>
          <w:p w:rsidR="003A04DD" w:rsidRPr="007B5641" w:rsidRDefault="003A04DD" w:rsidP="003B2EFC">
            <w:pPr>
              <w:pStyle w:val="ListParagraph"/>
              <w:rPr>
                <w:rFonts w:cs="Arial"/>
                <w:color w:val="00539F" w:themeColor="text2"/>
                <w:sz w:val="20"/>
              </w:rPr>
            </w:pPr>
          </w:p>
          <w:p w:rsidR="003A04DD" w:rsidRPr="00CB1A5C" w:rsidRDefault="003A04DD" w:rsidP="000A4C4F">
            <w:pPr>
              <w:pStyle w:val="ListParagraph"/>
              <w:numPr>
                <w:ilvl w:val="0"/>
                <w:numId w:val="160"/>
              </w:numPr>
              <w:overflowPunct w:val="0"/>
              <w:autoSpaceDE w:val="0"/>
              <w:autoSpaceDN w:val="0"/>
              <w:adjustRightInd w:val="0"/>
              <w:spacing w:after="120" w:line="240" w:lineRule="auto"/>
              <w:textAlignment w:val="baseline"/>
              <w:rPr>
                <w:rFonts w:cs="Arial"/>
                <w:sz w:val="20"/>
              </w:rPr>
            </w:pPr>
            <w:r w:rsidRPr="00CB1A5C">
              <w:rPr>
                <w:rFonts w:cs="Arial"/>
                <w:sz w:val="20"/>
              </w:rPr>
              <w:t>Total IM relative change, expressed in %, where</w:t>
            </w:r>
          </w:p>
          <w:p w:rsidR="003A04DD" w:rsidRPr="00CB1A5C" w:rsidRDefault="003A04DD" w:rsidP="003B2EFC">
            <w:pPr>
              <w:pStyle w:val="ListParagraph"/>
              <w:ind w:left="1080"/>
              <w:rPr>
                <w:rFonts w:cs="Arial"/>
                <w:color w:val="00539F" w:themeColor="text2"/>
                <w:sz w:val="20"/>
              </w:rPr>
            </w:pPr>
          </w:p>
          <w:p w:rsidR="003A04DD" w:rsidRPr="006811E4" w:rsidRDefault="003A04DD" w:rsidP="003B2EFC">
            <w:pPr>
              <w:pStyle w:val="ListParagraph"/>
              <w:rPr>
                <w:oMath/>
                <w:rFonts w:ascii="Cambria Math" w:hAnsi="Cambria Math" w:cs="Arial"/>
                <w:color w:val="AC1A2F" w:themeColor="accent1"/>
                <w:sz w:val="20"/>
              </w:rPr>
            </w:pPr>
            <m:oMathPara>
              <m:oMath>
                <m:r>
                  <w:rPr>
                    <w:rFonts w:ascii="Cambria Math" w:hAnsi="Cambria Math" w:cs="Arial"/>
                    <w:color w:val="AC1A2F" w:themeColor="accent1"/>
                    <w:sz w:val="20"/>
                  </w:rPr>
                  <m:t>IMRelChg =  ABS</m:t>
                </m:r>
                <m:d>
                  <m:dPr>
                    <m:ctrlPr>
                      <w:rPr>
                        <w:rFonts w:ascii="Cambria Math" w:hAnsi="Cambria Math" w:cs="Arial"/>
                        <w:i/>
                        <w:color w:val="AC1A2F" w:themeColor="accent1"/>
                        <w:sz w:val="20"/>
                      </w:rPr>
                    </m:ctrlPr>
                  </m:dPr>
                  <m:e>
                    <m:f>
                      <m:fPr>
                        <m:ctrlPr>
                          <w:rPr>
                            <w:rFonts w:ascii="Cambria Math" w:hAnsi="Cambria Math" w:cs="Arial"/>
                            <w:i/>
                            <w:color w:val="AC1A2F" w:themeColor="accent1"/>
                            <w:sz w:val="20"/>
                          </w:rPr>
                        </m:ctrlPr>
                      </m:fPr>
                      <m:num>
                        <m:sSub>
                          <m:sSubPr>
                            <m:ctrlPr>
                              <w:rPr>
                                <w:rFonts w:ascii="Cambria Math" w:hAnsi="Cambria Math" w:cs="Arial"/>
                                <w:i/>
                                <w:color w:val="AC1A2F" w:themeColor="accent1"/>
                                <w:sz w:val="20"/>
                              </w:rPr>
                            </m:ctrlPr>
                          </m:sSubPr>
                          <m:e>
                            <m:r>
                              <w:rPr>
                                <w:rFonts w:ascii="Cambria Math" w:hAnsi="Cambria Math" w:cs="Arial"/>
                                <w:color w:val="AC1A2F" w:themeColor="accent1"/>
                                <w:sz w:val="20"/>
                              </w:rPr>
                              <m:t>IM</m:t>
                            </m:r>
                          </m:e>
                          <m:sub>
                            <m:r>
                              <w:rPr>
                                <w:rFonts w:ascii="Cambria Math" w:hAnsi="Cambria Math" w:cs="Arial"/>
                                <w:color w:val="AC1A2F" w:themeColor="accent1"/>
                                <w:sz w:val="20"/>
                              </w:rPr>
                              <m:t>Current</m:t>
                            </m:r>
                          </m:sub>
                        </m:sSub>
                      </m:num>
                      <m:den>
                        <m:sSub>
                          <m:sSubPr>
                            <m:ctrlPr>
                              <w:rPr>
                                <w:rFonts w:ascii="Cambria Math" w:hAnsi="Cambria Math" w:cs="Arial"/>
                                <w:i/>
                                <w:color w:val="AC1A2F" w:themeColor="accent1"/>
                                <w:sz w:val="20"/>
                              </w:rPr>
                            </m:ctrlPr>
                          </m:sSubPr>
                          <m:e>
                            <m:r>
                              <w:rPr>
                                <w:rFonts w:ascii="Cambria Math" w:hAnsi="Cambria Math" w:cs="Arial"/>
                                <w:color w:val="AC1A2F" w:themeColor="accent1"/>
                                <w:sz w:val="20"/>
                              </w:rPr>
                              <m:t>IM</m:t>
                            </m:r>
                          </m:e>
                          <m:sub>
                            <m:r>
                              <w:rPr>
                                <w:rFonts w:ascii="Cambria Math" w:hAnsi="Cambria Math" w:cs="Arial"/>
                                <w:color w:val="AC1A2F" w:themeColor="accent1"/>
                                <w:sz w:val="20"/>
                              </w:rPr>
                              <m:t>previous</m:t>
                            </m:r>
                          </m:sub>
                        </m:sSub>
                      </m:den>
                    </m:f>
                    <m:r>
                      <w:rPr>
                        <w:rFonts w:ascii="Cambria Math" w:hAnsi="Cambria Math" w:cs="Arial"/>
                        <w:color w:val="AC1A2F" w:themeColor="accent1"/>
                        <w:sz w:val="20"/>
                      </w:rPr>
                      <m:t xml:space="preserve"> – 1</m:t>
                    </m:r>
                  </m:e>
                </m:d>
              </m:oMath>
            </m:oMathPara>
          </w:p>
          <w:p w:rsidR="003A04DD" w:rsidRPr="00CB1A5C" w:rsidRDefault="003A04DD" w:rsidP="003B2EFC">
            <w:pPr>
              <w:pStyle w:val="ListParagraph"/>
              <w:ind w:left="1080"/>
              <w:rPr>
                <w:rFonts w:cs="Arial"/>
                <w:color w:val="00539F" w:themeColor="text2"/>
                <w:sz w:val="20"/>
              </w:rPr>
            </w:pPr>
          </w:p>
          <w:p w:rsidR="003A04DD" w:rsidRPr="00CB1A5C" w:rsidRDefault="003A04DD" w:rsidP="000A4C4F">
            <w:pPr>
              <w:pStyle w:val="ListParagraph"/>
              <w:numPr>
                <w:ilvl w:val="0"/>
                <w:numId w:val="160"/>
              </w:numPr>
              <w:overflowPunct w:val="0"/>
              <w:autoSpaceDE w:val="0"/>
              <w:autoSpaceDN w:val="0"/>
              <w:adjustRightInd w:val="0"/>
              <w:spacing w:after="120" w:line="240" w:lineRule="auto"/>
              <w:textAlignment w:val="baseline"/>
              <w:rPr>
                <w:rFonts w:cs="Arial"/>
                <w:sz w:val="20"/>
              </w:rPr>
            </w:pPr>
            <w:r w:rsidRPr="00CB1A5C">
              <w:rPr>
                <w:rFonts w:cs="Arial"/>
                <w:sz w:val="20"/>
              </w:rPr>
              <w:lastRenderedPageBreak/>
              <w:t>Total IM absolute change, expressed in USD, where</w:t>
            </w:r>
          </w:p>
          <w:p w:rsidR="003A04DD" w:rsidRPr="00CB1A5C" w:rsidRDefault="003A04DD" w:rsidP="003B2EFC">
            <w:pPr>
              <w:pStyle w:val="ListParagraph"/>
              <w:ind w:left="1080"/>
              <w:rPr>
                <w:rFonts w:cs="Arial"/>
                <w:color w:val="00539F" w:themeColor="text2"/>
                <w:sz w:val="20"/>
              </w:rPr>
            </w:pPr>
          </w:p>
          <w:p w:rsidR="003A04DD" w:rsidRPr="00CB1A5C" w:rsidRDefault="003A04DD" w:rsidP="003B2EFC">
            <w:pPr>
              <w:pStyle w:val="ListParagraph"/>
              <w:rPr>
                <w:rFonts w:cs="Arial"/>
                <w:color w:val="00539F" w:themeColor="text2"/>
                <w:sz w:val="20"/>
              </w:rPr>
            </w:pPr>
            <w:r w:rsidRPr="00CB1A5C">
              <w:rPr>
                <w:rFonts w:cs="Arial"/>
                <w:color w:val="AC1A2F" w:themeColor="accent1"/>
                <w:sz w:val="20"/>
              </w:rPr>
              <w:t>IM</w:t>
            </w:r>
            <m:oMath>
              <m:r>
                <w:rPr>
                  <w:rFonts w:ascii="Cambria Math" w:hAnsi="Cambria Math" w:cs="Arial"/>
                  <w:color w:val="AC1A2F" w:themeColor="accent1"/>
                  <w:sz w:val="20"/>
                </w:rPr>
                <m:t>AbsChg = Abs (</m:t>
              </m:r>
              <m:sSub>
                <m:sSubPr>
                  <m:ctrlPr>
                    <w:rPr>
                      <w:rFonts w:ascii="Cambria Math" w:hAnsi="Cambria Math" w:cs="Arial"/>
                      <w:i/>
                      <w:color w:val="AC1A2F" w:themeColor="accent1"/>
                      <w:sz w:val="20"/>
                    </w:rPr>
                  </m:ctrlPr>
                </m:sSubPr>
                <m:e>
                  <m:r>
                    <w:rPr>
                      <w:rFonts w:ascii="Cambria Math" w:hAnsi="Cambria Math" w:cs="Arial"/>
                      <w:color w:val="AC1A2F" w:themeColor="accent1"/>
                      <w:sz w:val="20"/>
                    </w:rPr>
                    <m:t>IM</m:t>
                  </m:r>
                </m:e>
                <m:sub>
                  <m:r>
                    <w:rPr>
                      <w:rFonts w:ascii="Cambria Math" w:hAnsi="Cambria Math" w:cs="Arial"/>
                      <w:color w:val="AC1A2F" w:themeColor="accent1"/>
                      <w:sz w:val="20"/>
                    </w:rPr>
                    <m:t>Current</m:t>
                  </m:r>
                </m:sub>
              </m:sSub>
              <m:r>
                <w:rPr>
                  <w:rFonts w:ascii="Cambria Math" w:hAnsi="Cambria Math" w:cs="Arial"/>
                  <w:color w:val="AC1A2F" w:themeColor="accent1"/>
                  <w:sz w:val="20"/>
                </w:rPr>
                <m:t xml:space="preserve">-  </m:t>
              </m:r>
              <m:sSub>
                <m:sSubPr>
                  <m:ctrlPr>
                    <w:rPr>
                      <w:rFonts w:ascii="Cambria Math" w:hAnsi="Cambria Math" w:cs="Arial"/>
                      <w:i/>
                      <w:color w:val="AC1A2F" w:themeColor="accent1"/>
                      <w:sz w:val="20"/>
                    </w:rPr>
                  </m:ctrlPr>
                </m:sSubPr>
                <m:e>
                  <m:r>
                    <w:rPr>
                      <w:rFonts w:ascii="Cambria Math" w:hAnsi="Cambria Math" w:cs="Arial"/>
                      <w:color w:val="AC1A2F" w:themeColor="accent1"/>
                      <w:sz w:val="20"/>
                    </w:rPr>
                    <m:t>IM</m:t>
                  </m:r>
                </m:e>
                <m:sub>
                  <m:r>
                    <w:rPr>
                      <w:rFonts w:ascii="Cambria Math" w:hAnsi="Cambria Math" w:cs="Arial"/>
                      <w:color w:val="AC1A2F" w:themeColor="accent1"/>
                      <w:sz w:val="20"/>
                    </w:rPr>
                    <m:t>previous</m:t>
                  </m:r>
                </m:sub>
              </m:sSub>
              <m:r>
                <w:rPr>
                  <w:rFonts w:ascii="Cambria Math" w:hAnsi="Cambria Math" w:cs="Arial"/>
                  <w:color w:val="AC1A2F" w:themeColor="accent1"/>
                  <w:sz w:val="20"/>
                </w:rPr>
                <m:t>)</m:t>
              </m:r>
            </m:oMath>
          </w:p>
          <w:p w:rsidR="003A04DD" w:rsidRPr="00CB1A5C" w:rsidRDefault="003A04DD" w:rsidP="003B2EFC">
            <w:pPr>
              <w:pStyle w:val="ListParagraph"/>
              <w:ind w:left="1080"/>
              <w:rPr>
                <w:rFonts w:cs="Arial"/>
                <w:color w:val="00539F" w:themeColor="text2"/>
                <w:sz w:val="20"/>
              </w:rPr>
            </w:pPr>
          </w:p>
          <w:p w:rsidR="003A04DD" w:rsidRPr="00CB1A5C" w:rsidRDefault="003A04DD" w:rsidP="000A4C4F">
            <w:pPr>
              <w:pStyle w:val="ListParagraph"/>
              <w:numPr>
                <w:ilvl w:val="0"/>
                <w:numId w:val="160"/>
              </w:numPr>
              <w:overflowPunct w:val="0"/>
              <w:autoSpaceDE w:val="0"/>
              <w:autoSpaceDN w:val="0"/>
              <w:adjustRightInd w:val="0"/>
              <w:spacing w:after="120" w:line="240" w:lineRule="auto"/>
              <w:textAlignment w:val="baseline"/>
              <w:rPr>
                <w:rFonts w:cs="Arial"/>
                <w:sz w:val="20"/>
              </w:rPr>
            </w:pPr>
            <w:r w:rsidRPr="00CB1A5C">
              <w:rPr>
                <w:rFonts w:cs="Arial"/>
                <w:sz w:val="20"/>
              </w:rPr>
              <w:t xml:space="preserve">LRM </w:t>
            </w:r>
            <w:proofErr w:type="spellStart"/>
            <w:r w:rsidRPr="00CB1A5C">
              <w:rPr>
                <w:rFonts w:cs="Arial"/>
                <w:sz w:val="20"/>
              </w:rPr>
              <w:t>vs</w:t>
            </w:r>
            <w:proofErr w:type="spellEnd"/>
            <w:r w:rsidRPr="00CB1A5C">
              <w:rPr>
                <w:rFonts w:cs="Arial"/>
                <w:sz w:val="20"/>
              </w:rPr>
              <w:t xml:space="preserve"> IM, expressed in %, where</w:t>
            </w:r>
          </w:p>
          <w:p w:rsidR="003A04DD" w:rsidRPr="00CB1A5C" w:rsidRDefault="003A04DD" w:rsidP="003B2EFC">
            <w:pPr>
              <w:pStyle w:val="ListParagraph"/>
              <w:ind w:left="1080"/>
              <w:rPr>
                <w:rFonts w:cs="Arial"/>
                <w:color w:val="00539F" w:themeColor="text2"/>
                <w:sz w:val="20"/>
              </w:rPr>
            </w:pPr>
          </w:p>
          <w:p w:rsidR="003A04DD" w:rsidRPr="006811E4" w:rsidRDefault="003A04DD" w:rsidP="003B2EFC">
            <w:pPr>
              <w:pStyle w:val="ListParagraph"/>
              <w:rPr>
                <w:rFonts w:cs="Arial"/>
                <w:color w:val="AC1A2F" w:themeColor="accent1"/>
                <w:sz w:val="20"/>
              </w:rPr>
            </w:pPr>
            <m:oMathPara>
              <m:oMath>
                <m:r>
                  <w:rPr>
                    <w:rFonts w:ascii="Cambria Math" w:hAnsi="Cambria Math" w:cs="Arial"/>
                    <w:color w:val="AC1A2F" w:themeColor="accent1"/>
                    <w:sz w:val="20"/>
                  </w:rPr>
                  <m:t xml:space="preserve">LRMvsIM = </m:t>
                </m:r>
                <m:f>
                  <m:fPr>
                    <m:ctrlPr>
                      <w:rPr>
                        <w:rFonts w:ascii="Cambria Math" w:hAnsi="Cambria Math" w:cs="Arial"/>
                        <w:i/>
                        <w:color w:val="AC1A2F" w:themeColor="accent1"/>
                        <w:sz w:val="20"/>
                      </w:rPr>
                    </m:ctrlPr>
                  </m:fPr>
                  <m:num>
                    <m:sSub>
                      <m:sSubPr>
                        <m:ctrlPr>
                          <w:rPr>
                            <w:rFonts w:ascii="Cambria Math" w:hAnsi="Cambria Math" w:cs="Arial"/>
                            <w:i/>
                            <w:color w:val="AC1A2F" w:themeColor="accent1"/>
                            <w:sz w:val="20"/>
                          </w:rPr>
                        </m:ctrlPr>
                      </m:sSubPr>
                      <m:e>
                        <m:r>
                          <w:rPr>
                            <w:rFonts w:ascii="Cambria Math" w:hAnsi="Cambria Math" w:cs="Arial"/>
                            <w:color w:val="AC1A2F" w:themeColor="accent1"/>
                            <w:sz w:val="20"/>
                          </w:rPr>
                          <m:t>LRM</m:t>
                        </m:r>
                      </m:e>
                      <m:sub>
                        <m:r>
                          <w:rPr>
                            <w:rFonts w:ascii="Cambria Math" w:hAnsi="Cambria Math" w:cs="Arial"/>
                            <w:color w:val="AC1A2F" w:themeColor="accent1"/>
                            <w:sz w:val="20"/>
                          </w:rPr>
                          <m:t>Current</m:t>
                        </m:r>
                      </m:sub>
                    </m:sSub>
                  </m:num>
                  <m:den>
                    <m:sSub>
                      <m:sSubPr>
                        <m:ctrlPr>
                          <w:rPr>
                            <w:rFonts w:ascii="Cambria Math" w:hAnsi="Cambria Math" w:cs="Arial"/>
                            <w:i/>
                            <w:color w:val="AC1A2F" w:themeColor="accent1"/>
                            <w:sz w:val="20"/>
                          </w:rPr>
                        </m:ctrlPr>
                      </m:sSubPr>
                      <m:e>
                        <m:r>
                          <w:rPr>
                            <w:rFonts w:ascii="Cambria Math" w:hAnsi="Cambria Math" w:cs="Arial"/>
                            <w:color w:val="AC1A2F" w:themeColor="accent1"/>
                            <w:sz w:val="20"/>
                          </w:rPr>
                          <m:t>IM</m:t>
                        </m:r>
                      </m:e>
                      <m:sub>
                        <m:r>
                          <w:rPr>
                            <w:rFonts w:ascii="Cambria Math" w:hAnsi="Cambria Math" w:cs="Arial"/>
                            <w:color w:val="AC1A2F" w:themeColor="accent1"/>
                            <w:sz w:val="20"/>
                          </w:rPr>
                          <m:t>Current</m:t>
                        </m:r>
                      </m:sub>
                    </m:sSub>
                  </m:den>
                </m:f>
              </m:oMath>
            </m:oMathPara>
          </w:p>
          <w:p w:rsidR="003A04DD" w:rsidRPr="00CB1A5C" w:rsidRDefault="003A04DD" w:rsidP="003B2EFC">
            <w:pPr>
              <w:pStyle w:val="ListParagraph"/>
              <w:ind w:left="1080"/>
              <w:rPr>
                <w:rFonts w:cs="Arial"/>
                <w:sz w:val="20"/>
              </w:rPr>
            </w:pPr>
          </w:p>
          <w:p w:rsidR="003A04DD" w:rsidRPr="00CB1A5C" w:rsidRDefault="003A04DD" w:rsidP="000A4C4F">
            <w:pPr>
              <w:pStyle w:val="ListParagraph"/>
              <w:numPr>
                <w:ilvl w:val="0"/>
                <w:numId w:val="160"/>
              </w:numPr>
              <w:overflowPunct w:val="0"/>
              <w:autoSpaceDE w:val="0"/>
              <w:autoSpaceDN w:val="0"/>
              <w:adjustRightInd w:val="0"/>
              <w:spacing w:after="120" w:line="240" w:lineRule="auto"/>
              <w:textAlignment w:val="baseline"/>
              <w:rPr>
                <w:rFonts w:cs="Arial"/>
                <w:sz w:val="20"/>
              </w:rPr>
            </w:pPr>
            <w:r w:rsidRPr="00CB1A5C">
              <w:rPr>
                <w:rFonts w:cs="Arial"/>
                <w:sz w:val="20"/>
              </w:rPr>
              <w:t xml:space="preserve">SRM </w:t>
            </w:r>
            <w:proofErr w:type="spellStart"/>
            <w:r w:rsidRPr="00CB1A5C">
              <w:rPr>
                <w:rFonts w:cs="Arial"/>
                <w:sz w:val="20"/>
              </w:rPr>
              <w:t>vs</w:t>
            </w:r>
            <w:proofErr w:type="spellEnd"/>
            <w:r w:rsidRPr="00CB1A5C">
              <w:rPr>
                <w:rFonts w:cs="Arial"/>
                <w:sz w:val="20"/>
              </w:rPr>
              <w:t xml:space="preserve"> IM, expressed in %, where</w:t>
            </w:r>
          </w:p>
          <w:p w:rsidR="003A04DD" w:rsidRPr="00CB1A5C" w:rsidRDefault="003A04DD" w:rsidP="003B2EFC">
            <w:pPr>
              <w:pStyle w:val="ListParagraph"/>
              <w:ind w:left="1080"/>
              <w:rPr>
                <w:rFonts w:cs="Arial"/>
                <w:color w:val="00539F" w:themeColor="text2"/>
                <w:sz w:val="20"/>
              </w:rPr>
            </w:pPr>
          </w:p>
          <w:p w:rsidR="003A04DD" w:rsidRPr="006811E4" w:rsidRDefault="003A04DD" w:rsidP="003B2EFC">
            <w:pPr>
              <w:pStyle w:val="ListParagraph"/>
              <w:rPr>
                <w:oMath/>
                <w:rFonts w:ascii="Cambria Math" w:hAnsi="Cambria Math" w:cs="Arial"/>
                <w:color w:val="AC1A2F" w:themeColor="accent1"/>
                <w:sz w:val="20"/>
              </w:rPr>
            </w:pPr>
            <m:oMathPara>
              <m:oMath>
                <m:r>
                  <w:rPr>
                    <w:rFonts w:ascii="Cambria Math" w:hAnsi="Cambria Math" w:cs="Arial"/>
                    <w:color w:val="AC1A2F" w:themeColor="accent1"/>
                    <w:sz w:val="20"/>
                  </w:rPr>
                  <m:t xml:space="preserve">SRMvsIM = </m:t>
                </m:r>
                <m:f>
                  <m:fPr>
                    <m:ctrlPr>
                      <w:rPr>
                        <w:rFonts w:ascii="Cambria Math" w:hAnsi="Cambria Math" w:cs="Arial"/>
                        <w:i/>
                        <w:color w:val="AC1A2F" w:themeColor="accent1"/>
                        <w:sz w:val="20"/>
                      </w:rPr>
                    </m:ctrlPr>
                  </m:fPr>
                  <m:num>
                    <m:sSub>
                      <m:sSubPr>
                        <m:ctrlPr>
                          <w:rPr>
                            <w:rFonts w:ascii="Cambria Math" w:hAnsi="Cambria Math" w:cs="Arial"/>
                            <w:i/>
                            <w:color w:val="AC1A2F" w:themeColor="accent1"/>
                            <w:sz w:val="20"/>
                          </w:rPr>
                        </m:ctrlPr>
                      </m:sSubPr>
                      <m:e>
                        <m:r>
                          <w:rPr>
                            <w:rFonts w:ascii="Cambria Math" w:hAnsi="Cambria Math" w:cs="Arial"/>
                            <w:color w:val="AC1A2F" w:themeColor="accent1"/>
                            <w:sz w:val="20"/>
                          </w:rPr>
                          <m:t xml:space="preserve">SRM </m:t>
                        </m:r>
                      </m:e>
                      <m:sub>
                        <m:r>
                          <w:rPr>
                            <w:rFonts w:ascii="Cambria Math" w:hAnsi="Cambria Math" w:cs="Arial"/>
                            <w:color w:val="AC1A2F" w:themeColor="accent1"/>
                            <w:sz w:val="20"/>
                          </w:rPr>
                          <m:t>Current</m:t>
                        </m:r>
                      </m:sub>
                    </m:sSub>
                  </m:num>
                  <m:den>
                    <m:sSub>
                      <m:sSubPr>
                        <m:ctrlPr>
                          <w:rPr>
                            <w:rFonts w:ascii="Cambria Math" w:hAnsi="Cambria Math" w:cs="Arial"/>
                            <w:i/>
                            <w:color w:val="AC1A2F" w:themeColor="accent1"/>
                            <w:sz w:val="20"/>
                          </w:rPr>
                        </m:ctrlPr>
                      </m:sSubPr>
                      <m:e>
                        <m:r>
                          <w:rPr>
                            <w:rFonts w:ascii="Cambria Math" w:hAnsi="Cambria Math" w:cs="Arial"/>
                            <w:color w:val="AC1A2F" w:themeColor="accent1"/>
                            <w:sz w:val="20"/>
                          </w:rPr>
                          <m:t>IM</m:t>
                        </m:r>
                      </m:e>
                      <m:sub>
                        <m:r>
                          <w:rPr>
                            <w:rFonts w:ascii="Cambria Math" w:hAnsi="Cambria Math" w:cs="Arial"/>
                            <w:color w:val="AC1A2F" w:themeColor="accent1"/>
                            <w:sz w:val="20"/>
                          </w:rPr>
                          <m:t>Current</m:t>
                        </m:r>
                      </m:sub>
                    </m:sSub>
                  </m:den>
                </m:f>
              </m:oMath>
            </m:oMathPara>
          </w:p>
          <w:p w:rsidR="003A04DD" w:rsidRPr="00CB1A5C" w:rsidRDefault="003A04DD" w:rsidP="003B2EFC">
            <w:pPr>
              <w:pStyle w:val="ListParagraph"/>
              <w:rPr>
                <w:rFonts w:cs="Arial"/>
                <w:color w:val="00539F" w:themeColor="text2"/>
                <w:sz w:val="20"/>
              </w:rPr>
            </w:pPr>
          </w:p>
          <w:p w:rsidR="003A04DD" w:rsidRPr="00CB1A5C" w:rsidRDefault="003A04DD" w:rsidP="000A4C4F">
            <w:pPr>
              <w:pStyle w:val="ListParagraph"/>
              <w:numPr>
                <w:ilvl w:val="0"/>
                <w:numId w:val="160"/>
              </w:numPr>
              <w:overflowPunct w:val="0"/>
              <w:autoSpaceDE w:val="0"/>
              <w:autoSpaceDN w:val="0"/>
              <w:adjustRightInd w:val="0"/>
              <w:spacing w:after="120" w:line="240" w:lineRule="auto"/>
              <w:textAlignment w:val="baseline"/>
              <w:rPr>
                <w:rFonts w:cs="Arial"/>
                <w:sz w:val="20"/>
              </w:rPr>
            </w:pPr>
            <w:r w:rsidRPr="00CB1A5C">
              <w:rPr>
                <w:rFonts w:cs="Arial"/>
                <w:sz w:val="20"/>
              </w:rPr>
              <w:t>VM relative to IM, expressed in %, where</w:t>
            </w:r>
          </w:p>
          <w:p w:rsidR="003A04DD" w:rsidRPr="00CB1A5C" w:rsidRDefault="003A04DD" w:rsidP="003B2EFC">
            <w:pPr>
              <w:pStyle w:val="ListParagraph"/>
              <w:ind w:left="1080"/>
              <w:rPr>
                <w:rFonts w:cs="Arial"/>
                <w:color w:val="00539F" w:themeColor="text2"/>
                <w:sz w:val="20"/>
              </w:rPr>
            </w:pPr>
          </w:p>
          <w:p w:rsidR="003A04DD" w:rsidRPr="006811E4" w:rsidRDefault="003A04DD" w:rsidP="003B2EFC">
            <w:pPr>
              <w:pStyle w:val="ListParagraph"/>
              <w:rPr>
                <w:oMath/>
                <w:rFonts w:ascii="Cambria Math" w:hAnsi="Cambria Math" w:cs="Arial"/>
                <w:color w:val="AC1A2F" w:themeColor="accent1"/>
                <w:sz w:val="20"/>
              </w:rPr>
            </w:pPr>
            <m:oMathPara>
              <m:oMath>
                <m:r>
                  <w:rPr>
                    <w:rFonts w:ascii="Cambria Math" w:hAnsi="Cambria Math" w:cs="Arial"/>
                    <w:color w:val="AC1A2F" w:themeColor="accent1"/>
                    <w:sz w:val="20"/>
                  </w:rPr>
                  <m:t>VMvsIM = ABS</m:t>
                </m:r>
                <m:d>
                  <m:dPr>
                    <m:ctrlPr>
                      <w:rPr>
                        <w:rFonts w:ascii="Cambria Math" w:hAnsi="Cambria Math" w:cs="Arial"/>
                        <w:i/>
                        <w:color w:val="AC1A2F" w:themeColor="accent1"/>
                        <w:sz w:val="20"/>
                      </w:rPr>
                    </m:ctrlPr>
                  </m:dPr>
                  <m:e>
                    <m:f>
                      <m:fPr>
                        <m:ctrlPr>
                          <w:rPr>
                            <w:rFonts w:ascii="Cambria Math" w:hAnsi="Cambria Math" w:cs="Arial"/>
                            <w:i/>
                            <w:color w:val="AC1A2F" w:themeColor="accent1"/>
                            <w:sz w:val="20"/>
                          </w:rPr>
                        </m:ctrlPr>
                      </m:fPr>
                      <m:num>
                        <m:sSub>
                          <m:sSubPr>
                            <m:ctrlPr>
                              <w:rPr>
                                <w:rFonts w:ascii="Cambria Math" w:hAnsi="Cambria Math" w:cs="Arial"/>
                                <w:i/>
                                <w:color w:val="AC1A2F" w:themeColor="accent1"/>
                                <w:sz w:val="20"/>
                              </w:rPr>
                            </m:ctrlPr>
                          </m:sSubPr>
                          <m:e>
                            <m:r>
                              <w:rPr>
                                <w:rFonts w:ascii="Cambria Math" w:hAnsi="Cambria Math" w:cs="Arial"/>
                                <w:color w:val="AC1A2F" w:themeColor="accent1"/>
                                <w:sz w:val="20"/>
                              </w:rPr>
                              <m:t xml:space="preserve">VM </m:t>
                            </m:r>
                          </m:e>
                          <m:sub>
                            <m:r>
                              <w:rPr>
                                <w:rFonts w:ascii="Cambria Math" w:hAnsi="Cambria Math" w:cs="Arial"/>
                                <w:color w:val="AC1A2F" w:themeColor="accent1"/>
                                <w:sz w:val="20"/>
                              </w:rPr>
                              <m:t>Current</m:t>
                            </m:r>
                          </m:sub>
                        </m:sSub>
                      </m:num>
                      <m:den>
                        <m:sSub>
                          <m:sSubPr>
                            <m:ctrlPr>
                              <w:rPr>
                                <w:rFonts w:ascii="Cambria Math" w:hAnsi="Cambria Math" w:cs="Arial"/>
                                <w:i/>
                                <w:color w:val="AC1A2F" w:themeColor="accent1"/>
                                <w:sz w:val="20"/>
                              </w:rPr>
                            </m:ctrlPr>
                          </m:sSubPr>
                          <m:e>
                            <m:r>
                              <w:rPr>
                                <w:rFonts w:ascii="Cambria Math" w:hAnsi="Cambria Math" w:cs="Arial"/>
                                <w:color w:val="AC1A2F" w:themeColor="accent1"/>
                                <w:sz w:val="20"/>
                              </w:rPr>
                              <m:t>IM</m:t>
                            </m:r>
                          </m:e>
                          <m:sub>
                            <m:r>
                              <w:rPr>
                                <w:rFonts w:ascii="Cambria Math" w:hAnsi="Cambria Math" w:cs="Arial"/>
                                <w:color w:val="AC1A2F" w:themeColor="accent1"/>
                                <w:sz w:val="20"/>
                              </w:rPr>
                              <m:t>Current</m:t>
                            </m:r>
                          </m:sub>
                        </m:sSub>
                      </m:den>
                    </m:f>
                  </m:e>
                </m:d>
              </m:oMath>
            </m:oMathPara>
          </w:p>
          <w:p w:rsidR="003A04DD" w:rsidRDefault="003A04DD" w:rsidP="003B2EFC">
            <w:pPr>
              <w:pStyle w:val="ListParagraph"/>
              <w:rPr>
                <w:rFonts w:cs="Arial"/>
                <w:color w:val="AC1A2F" w:themeColor="accent1"/>
                <w:sz w:val="20"/>
              </w:rPr>
            </w:pPr>
          </w:p>
          <w:p w:rsidR="003A04DD" w:rsidRPr="00CB1A5C" w:rsidRDefault="003A04DD" w:rsidP="003B2EFC">
            <w:pPr>
              <w:pStyle w:val="ListParagraph"/>
              <w:rPr>
                <w:rFonts w:cs="Arial"/>
                <w:color w:val="AC1A2F" w:themeColor="accent1"/>
                <w:sz w:val="20"/>
              </w:rPr>
            </w:pPr>
            <w:r>
              <w:rPr>
                <w:rFonts w:cs="Arial"/>
                <w:color w:val="AC1A2F" w:themeColor="accent1"/>
                <w:sz w:val="20"/>
              </w:rPr>
              <w:t xml:space="preserve">Where </w:t>
            </w:r>
            <m:oMath>
              <m:sSub>
                <m:sSubPr>
                  <m:ctrlPr>
                    <w:rPr>
                      <w:rFonts w:ascii="Cambria Math" w:hAnsi="Cambria Math" w:cs="Arial"/>
                      <w:i/>
                      <w:color w:val="AC1A2F" w:themeColor="accent1"/>
                      <w:sz w:val="20"/>
                    </w:rPr>
                  </m:ctrlPr>
                </m:sSubPr>
                <m:e>
                  <m:r>
                    <w:rPr>
                      <w:rFonts w:ascii="Cambria Math" w:hAnsi="Cambria Math" w:cs="Arial"/>
                      <w:color w:val="AC1A2F" w:themeColor="accent1"/>
                      <w:sz w:val="20"/>
                    </w:rPr>
                    <m:t xml:space="preserve">VM </m:t>
                  </m:r>
                </m:e>
                <m:sub>
                  <m:r>
                    <w:rPr>
                      <w:rFonts w:ascii="Cambria Math" w:hAnsi="Cambria Math" w:cs="Arial"/>
                      <w:color w:val="AC1A2F" w:themeColor="accent1"/>
                      <w:sz w:val="20"/>
                    </w:rPr>
                    <m:t>Current</m:t>
                  </m:r>
                </m:sub>
              </m:sSub>
              <m:r>
                <w:rPr>
                  <w:rFonts w:ascii="Cambria Math" w:hAnsi="Cambria Math" w:cs="Arial"/>
                  <w:color w:val="AC1A2F" w:themeColor="accent1"/>
                  <w:sz w:val="20"/>
                </w:rPr>
                <m:t>=</m:t>
              </m:r>
              <m:sSub>
                <m:sSubPr>
                  <m:ctrlPr>
                    <w:rPr>
                      <w:rFonts w:ascii="Cambria Math" w:hAnsi="Cambria Math" w:cs="Arial"/>
                      <w:i/>
                      <w:color w:val="AC1A2F" w:themeColor="accent1"/>
                      <w:sz w:val="20"/>
                    </w:rPr>
                  </m:ctrlPr>
                </m:sSubPr>
                <m:e>
                  <m:r>
                    <w:rPr>
                      <w:rFonts w:ascii="Cambria Math" w:hAnsi="Cambria Math" w:cs="Arial"/>
                      <w:color w:val="AC1A2F" w:themeColor="accent1"/>
                      <w:sz w:val="20"/>
                    </w:rPr>
                    <m:t>VM</m:t>
                  </m:r>
                </m:e>
                <m:sub>
                  <m:r>
                    <w:rPr>
                      <w:rFonts w:ascii="Cambria Math" w:hAnsi="Cambria Math" w:cs="Arial"/>
                      <w:color w:val="AC1A2F" w:themeColor="accent1"/>
                      <w:sz w:val="20"/>
                    </w:rPr>
                    <m:t>ITD</m:t>
                  </m:r>
                </m:sub>
              </m:sSub>
            </m:oMath>
          </w:p>
          <w:p w:rsidR="003A04DD" w:rsidRPr="00CB1A5C" w:rsidRDefault="003A04DD" w:rsidP="003B2EFC">
            <w:pPr>
              <w:pStyle w:val="ListParagraph"/>
              <w:rPr>
                <w:rFonts w:cs="Arial"/>
                <w:color w:val="00539F" w:themeColor="text2"/>
                <w:sz w:val="20"/>
              </w:rPr>
            </w:pPr>
          </w:p>
          <w:p w:rsidR="003A04DD" w:rsidRDefault="003A04DD" w:rsidP="000A4C4F">
            <w:pPr>
              <w:pStyle w:val="ListParagraph"/>
              <w:numPr>
                <w:ilvl w:val="0"/>
                <w:numId w:val="160"/>
              </w:numPr>
              <w:overflowPunct w:val="0"/>
              <w:autoSpaceDE w:val="0"/>
              <w:autoSpaceDN w:val="0"/>
              <w:adjustRightInd w:val="0"/>
              <w:spacing w:after="120" w:line="240" w:lineRule="auto"/>
              <w:textAlignment w:val="baseline"/>
              <w:rPr>
                <w:rFonts w:cs="Arial"/>
                <w:sz w:val="20"/>
              </w:rPr>
            </w:pPr>
            <w:r>
              <w:rPr>
                <w:rFonts w:cs="Arial"/>
                <w:sz w:val="20"/>
              </w:rPr>
              <w:t>SMM</w:t>
            </w:r>
            <w:r w:rsidRPr="00CB1A5C">
              <w:rPr>
                <w:rFonts w:cs="Arial"/>
                <w:sz w:val="20"/>
              </w:rPr>
              <w:t xml:space="preserve"> absolute level</w:t>
            </w:r>
          </w:p>
          <w:p w:rsidR="003A04DD" w:rsidRDefault="001B0B60" w:rsidP="003B2EFC">
            <w:pPr>
              <w:pStyle w:val="ListParagraph"/>
              <w:rPr>
                <w:rFonts w:cs="Arial"/>
                <w:color w:val="AC1A2F" w:themeColor="accent1"/>
                <w:sz w:val="20"/>
              </w:rPr>
            </w:pPr>
            <m:oMathPara>
              <m:oMath>
                <m:sSub>
                  <m:sSubPr>
                    <m:ctrlPr>
                      <w:rPr>
                        <w:rFonts w:ascii="Cambria Math" w:hAnsi="Cambria Math" w:cs="Arial"/>
                        <w:color w:val="AC1A2F" w:themeColor="accent1"/>
                        <w:sz w:val="20"/>
                      </w:rPr>
                    </m:ctrlPr>
                  </m:sSubPr>
                  <m:e>
                    <m:r>
                      <m:rPr>
                        <m:sty m:val="p"/>
                      </m:rPr>
                      <w:rPr>
                        <w:rFonts w:ascii="Cambria Math" w:hAnsi="Cambria Math" w:cs="Arial"/>
                        <w:color w:val="AC1A2F" w:themeColor="accent1"/>
                        <w:sz w:val="20"/>
                      </w:rPr>
                      <m:t>SMM=SMM</m:t>
                    </m:r>
                  </m:e>
                  <m:sub>
                    <m:r>
                      <m:rPr>
                        <m:sty m:val="p"/>
                      </m:rPr>
                      <w:rPr>
                        <w:rFonts w:ascii="Cambria Math" w:hAnsi="Cambria Math" w:cs="Arial"/>
                        <w:color w:val="AC1A2F" w:themeColor="accent1"/>
                        <w:sz w:val="20"/>
                      </w:rPr>
                      <m:t>M,NON-EM</m:t>
                    </m:r>
                  </m:sub>
                </m:sSub>
              </m:oMath>
            </m:oMathPara>
          </w:p>
          <w:p w:rsidR="003D7588" w:rsidRDefault="003D7588" w:rsidP="003B2EFC">
            <w:pPr>
              <w:pStyle w:val="ListParagraph"/>
              <w:rPr>
                <w:rFonts w:cs="Arial"/>
                <w:color w:val="AC1A2F" w:themeColor="accent1"/>
                <w:sz w:val="20"/>
              </w:rPr>
            </w:pPr>
          </w:p>
          <w:p w:rsidR="003A04DD" w:rsidRDefault="003A04DD" w:rsidP="000A4C4F">
            <w:pPr>
              <w:pStyle w:val="ListParagraph"/>
              <w:numPr>
                <w:ilvl w:val="0"/>
                <w:numId w:val="160"/>
              </w:numPr>
              <w:overflowPunct w:val="0"/>
              <w:autoSpaceDE w:val="0"/>
              <w:autoSpaceDN w:val="0"/>
              <w:adjustRightInd w:val="0"/>
              <w:spacing w:after="120" w:line="240" w:lineRule="auto"/>
              <w:textAlignment w:val="baseline"/>
              <w:rPr>
                <w:rFonts w:cs="Arial"/>
                <w:sz w:val="20"/>
              </w:rPr>
            </w:pPr>
            <w:r>
              <w:rPr>
                <w:rFonts w:cs="Arial"/>
                <w:sz w:val="20"/>
              </w:rPr>
              <w:t>DFAM absolute level</w:t>
            </w:r>
          </w:p>
          <w:p w:rsidR="003A04DD" w:rsidRPr="003D7588" w:rsidRDefault="003A04DD" w:rsidP="003D7588">
            <w:pPr>
              <w:ind w:left="1080"/>
              <w:rPr>
                <w:rFonts w:cs="Arial"/>
                <w:sz w:val="20"/>
              </w:rPr>
            </w:pPr>
            <w:r w:rsidRPr="00B344AA">
              <w:rPr>
                <w:rFonts w:ascii="Arial" w:hAnsi="Arial" w:cs="Arial"/>
                <w:sz w:val="20"/>
                <w:szCs w:val="20"/>
              </w:rPr>
              <w:t>Where DFAM is defined in</w:t>
            </w:r>
            <w:r w:rsidR="004110A5">
              <w:rPr>
                <w:rFonts w:ascii="Arial" w:hAnsi="Arial" w:cs="Arial"/>
                <w:sz w:val="20"/>
                <w:szCs w:val="20"/>
              </w:rPr>
              <w:t xml:space="preserve"> (</w:t>
            </w:r>
            <w:r w:rsidR="004110A5" w:rsidRPr="004110A5">
              <w:rPr>
                <w:rFonts w:ascii="Arial" w:hAnsi="Arial" w:cs="Arial"/>
                <w:b/>
                <w:sz w:val="20"/>
                <w:szCs w:val="20"/>
              </w:rPr>
              <w:t>Default Fund BRD – BR 14</w:t>
            </w:r>
            <w:r w:rsidR="004110A5">
              <w:rPr>
                <w:rFonts w:ascii="Arial" w:hAnsi="Arial" w:cs="Arial"/>
                <w:sz w:val="20"/>
                <w:szCs w:val="20"/>
              </w:rPr>
              <w:t>)</w:t>
            </w:r>
            <w:r w:rsidRPr="00B344AA">
              <w:rPr>
                <w:rFonts w:ascii="Arial" w:hAnsi="Arial" w:cs="Arial"/>
                <w:sz w:val="20"/>
                <w:szCs w:val="20"/>
              </w:rPr>
              <w:t xml:space="preserve"> </w:t>
            </w:r>
          </w:p>
          <w:p w:rsidR="003A04DD" w:rsidRPr="00CB1A5C" w:rsidRDefault="003A04DD" w:rsidP="000A4C4F">
            <w:pPr>
              <w:pStyle w:val="ListParagraph"/>
              <w:numPr>
                <w:ilvl w:val="0"/>
                <w:numId w:val="160"/>
              </w:numPr>
              <w:overflowPunct w:val="0"/>
              <w:autoSpaceDE w:val="0"/>
              <w:autoSpaceDN w:val="0"/>
              <w:adjustRightInd w:val="0"/>
              <w:spacing w:after="120" w:line="240" w:lineRule="auto"/>
              <w:textAlignment w:val="baseline"/>
              <w:rPr>
                <w:rFonts w:cs="Arial"/>
                <w:sz w:val="20"/>
              </w:rPr>
            </w:pPr>
            <w:r>
              <w:rPr>
                <w:rFonts w:cs="Arial"/>
                <w:sz w:val="20"/>
              </w:rPr>
              <w:t>Stress scenario definition different from previous day (</w:t>
            </w:r>
            <w:r w:rsidR="004110A5">
              <w:rPr>
                <w:rFonts w:cs="Arial"/>
                <w:sz w:val="20"/>
              </w:rPr>
              <w:t xml:space="preserve">DF BRD - </w:t>
            </w:r>
            <w:r w:rsidRPr="003A0CDC">
              <w:rPr>
                <w:b/>
                <w:sz w:val="20"/>
              </w:rPr>
              <w:t xml:space="preserve">BR </w:t>
            </w:r>
            <w:r w:rsidRPr="003A0CDC">
              <w:rPr>
                <w:b/>
                <w:noProof/>
                <w:sz w:val="20"/>
              </w:rPr>
              <w:t>1</w:t>
            </w:r>
            <w:r>
              <w:rPr>
                <w:rFonts w:cs="Arial"/>
                <w:sz w:val="20"/>
              </w:rPr>
              <w:t>)</w:t>
            </w:r>
          </w:p>
          <w:p w:rsidR="003A04DD" w:rsidRPr="003D7588" w:rsidRDefault="003A04DD" w:rsidP="003D7588">
            <w:pPr>
              <w:rPr>
                <w:rFonts w:cs="Arial"/>
                <w:color w:val="AC1A2F" w:themeColor="accent1"/>
                <w:sz w:val="20"/>
              </w:rPr>
            </w:pPr>
          </w:p>
          <w:p w:rsidR="003A04DD" w:rsidRPr="00CB1A5C" w:rsidRDefault="003A04DD" w:rsidP="000A4C4F">
            <w:pPr>
              <w:pStyle w:val="ListParagraph"/>
              <w:numPr>
                <w:ilvl w:val="0"/>
                <w:numId w:val="177"/>
              </w:numPr>
              <w:overflowPunct w:val="0"/>
              <w:autoSpaceDE w:val="0"/>
              <w:autoSpaceDN w:val="0"/>
              <w:adjustRightInd w:val="0"/>
              <w:spacing w:after="120" w:line="240" w:lineRule="auto"/>
              <w:textAlignment w:val="baseline"/>
              <w:rPr>
                <w:rFonts w:cs="Arial"/>
                <w:sz w:val="20"/>
              </w:rPr>
            </w:pPr>
            <w:r w:rsidRPr="00CB1A5C">
              <w:rPr>
                <w:rFonts w:cs="Arial"/>
                <w:sz w:val="20"/>
              </w:rPr>
              <w:t>Additionally the following check is performed on every mnemonic</w:t>
            </w:r>
          </w:p>
          <w:p w:rsidR="003A04DD" w:rsidRPr="00CB1A5C" w:rsidRDefault="003A04DD" w:rsidP="003B2EFC">
            <w:pPr>
              <w:pStyle w:val="ListParagraph"/>
              <w:rPr>
                <w:rFonts w:cs="Arial"/>
                <w:sz w:val="20"/>
              </w:rPr>
            </w:pPr>
          </w:p>
          <w:p w:rsidR="003A04DD" w:rsidRPr="00CB1A5C" w:rsidRDefault="003A04DD" w:rsidP="000A4C4F">
            <w:pPr>
              <w:pStyle w:val="ListParagraph"/>
              <w:numPr>
                <w:ilvl w:val="0"/>
                <w:numId w:val="204"/>
              </w:numPr>
              <w:overflowPunct w:val="0"/>
              <w:autoSpaceDE w:val="0"/>
              <w:autoSpaceDN w:val="0"/>
              <w:adjustRightInd w:val="0"/>
              <w:spacing w:after="120" w:line="240" w:lineRule="auto"/>
              <w:textAlignment w:val="baseline"/>
              <w:rPr>
                <w:rFonts w:cs="Arial"/>
                <w:sz w:val="20"/>
              </w:rPr>
            </w:pPr>
            <w:r w:rsidRPr="00CB1A5C">
              <w:rPr>
                <w:rFonts w:cs="Arial"/>
                <w:sz w:val="20"/>
              </w:rPr>
              <w:t xml:space="preserve">Credit Score </w:t>
            </w:r>
          </w:p>
          <w:p w:rsidR="003A04DD" w:rsidRDefault="003A04DD" w:rsidP="003D7588">
            <w:pPr>
              <w:pStyle w:val="ListParagraph"/>
              <w:rPr>
                <w:rFonts w:cs="Arial"/>
                <w:color w:val="AC1A2F" w:themeColor="accent1"/>
                <w:sz w:val="20"/>
              </w:rPr>
            </w:pPr>
            <w:r w:rsidRPr="00CB1A5C">
              <w:rPr>
                <w:rFonts w:cs="Arial"/>
                <w:color w:val="AC1A2F" w:themeColor="accent1"/>
                <w:sz w:val="20"/>
              </w:rPr>
              <w:t>Group Risk published credit score &lt;&gt; ForexClear Credit Score (</w:t>
            </w:r>
            <w:r w:rsidRPr="003A0CDC">
              <w:rPr>
                <w:rFonts w:cs="Arial"/>
                <w:b/>
                <w:sz w:val="20"/>
              </w:rPr>
              <w:t xml:space="preserve">BR </w:t>
            </w:r>
            <w:r w:rsidRPr="003A0CDC">
              <w:rPr>
                <w:rFonts w:cs="Arial"/>
                <w:b/>
                <w:noProof/>
                <w:sz w:val="20"/>
              </w:rPr>
              <w:t>93</w:t>
            </w:r>
            <w:r w:rsidRPr="00CB1A5C">
              <w:rPr>
                <w:rFonts w:cs="Arial"/>
                <w:color w:val="AC1A2F" w:themeColor="accent1"/>
                <w:sz w:val="20"/>
              </w:rPr>
              <w:t>)</w:t>
            </w:r>
          </w:p>
          <w:p w:rsidR="003D7588" w:rsidRPr="003D7588" w:rsidRDefault="003D7588" w:rsidP="003D7588">
            <w:pPr>
              <w:pStyle w:val="ListParagraph"/>
              <w:rPr>
                <w:rFonts w:cs="Arial"/>
                <w:color w:val="AC1A2F" w:themeColor="accent1"/>
                <w:sz w:val="20"/>
              </w:rPr>
            </w:pPr>
          </w:p>
          <w:p w:rsidR="003A04DD" w:rsidRPr="00CB1A5C" w:rsidRDefault="003A04DD" w:rsidP="003D7588">
            <w:pPr>
              <w:pStyle w:val="ListParagraph"/>
              <w:numPr>
                <w:ilvl w:val="0"/>
                <w:numId w:val="177"/>
              </w:numPr>
              <w:overflowPunct w:val="0"/>
              <w:autoSpaceDE w:val="0"/>
              <w:autoSpaceDN w:val="0"/>
              <w:adjustRightInd w:val="0"/>
              <w:spacing w:after="120" w:line="240" w:lineRule="auto"/>
              <w:textAlignment w:val="baseline"/>
              <w:rPr>
                <w:rFonts w:cs="Arial"/>
                <w:sz w:val="20"/>
              </w:rPr>
            </w:pPr>
            <w:r w:rsidRPr="00CB1A5C">
              <w:rPr>
                <w:rFonts w:cs="Arial"/>
                <w:sz w:val="20"/>
              </w:rPr>
              <w:t xml:space="preserve">In line with current </w:t>
            </w:r>
            <w:r w:rsidR="003B2EFC">
              <w:rPr>
                <w:rFonts w:cs="Arial"/>
                <w:sz w:val="20"/>
              </w:rPr>
              <w:t>EM</w:t>
            </w:r>
            <w:r w:rsidRPr="00CB1A5C">
              <w:rPr>
                <w:rFonts w:cs="Arial"/>
                <w:sz w:val="20"/>
              </w:rPr>
              <w:t xml:space="preserve"> service, if any level is above the corresponding limit, then the tolerance check for the margin run is failed; else it is passed (see </w:t>
            </w:r>
            <w:r w:rsidRPr="003A0CDC">
              <w:rPr>
                <w:rFonts w:cs="Arial"/>
                <w:b/>
                <w:sz w:val="20"/>
              </w:rPr>
              <w:t xml:space="preserve">BR </w:t>
            </w:r>
            <w:r w:rsidRPr="003A0CDC">
              <w:rPr>
                <w:rFonts w:cs="Arial"/>
                <w:b/>
                <w:noProof/>
                <w:sz w:val="20"/>
              </w:rPr>
              <w:t>179</w:t>
            </w:r>
            <w:r w:rsidRPr="00CB1A5C">
              <w:rPr>
                <w:rFonts w:cs="Arial"/>
                <w:sz w:val="20"/>
              </w:rPr>
              <w:t>).</w:t>
            </w:r>
          </w:p>
          <w:p w:rsidR="003A04DD" w:rsidRPr="00CB1A5C" w:rsidRDefault="003A04DD" w:rsidP="003B2EFC">
            <w:pPr>
              <w:pStyle w:val="ListParagraph"/>
              <w:rPr>
                <w:rFonts w:cs="Arial"/>
                <w:sz w:val="20"/>
              </w:rPr>
            </w:pPr>
          </w:p>
        </w:tc>
      </w:tr>
      <w:tr w:rsidR="003A04DD" w:rsidRPr="00CB1A5C" w:rsidTr="003D7588">
        <w:trPr>
          <w:trHeight w:val="433"/>
        </w:trPr>
        <w:tc>
          <w:tcPr>
            <w:tcW w:w="1702" w:type="dxa"/>
            <w:tcBorders>
              <w:top w:val="single" w:sz="4" w:space="0" w:color="auto"/>
              <w:left w:val="single" w:sz="4" w:space="0" w:color="auto"/>
              <w:bottom w:val="single" w:sz="4" w:space="0" w:color="auto"/>
              <w:right w:val="single" w:sz="4" w:space="0" w:color="auto"/>
            </w:tcBorders>
            <w:shd w:val="clear" w:color="auto" w:fill="00B050"/>
          </w:tcPr>
          <w:p w:rsidR="003A04DD" w:rsidRPr="00CB1A5C" w:rsidRDefault="003A04DD" w:rsidP="003B2EFC">
            <w:pPr>
              <w:keepNext/>
              <w:rPr>
                <w:rFonts w:ascii="Arial" w:hAnsi="Arial" w:cs="Arial"/>
                <w:sz w:val="20"/>
                <w:szCs w:val="20"/>
              </w:rPr>
            </w:pPr>
            <w:bookmarkStart w:id="279" w:name="_Ref435805125"/>
            <w:bookmarkStart w:id="280" w:name="_Ref437604918"/>
            <w:r w:rsidRPr="00CB1A5C">
              <w:rPr>
                <w:rFonts w:ascii="Arial" w:hAnsi="Arial" w:cs="Arial"/>
                <w:sz w:val="20"/>
                <w:szCs w:val="20"/>
              </w:rPr>
              <w:lastRenderedPageBreak/>
              <w:t xml:space="preserve">BR </w:t>
            </w:r>
            <w:r>
              <w:rPr>
                <w:rFonts w:ascii="Arial" w:hAnsi="Arial" w:cs="Arial"/>
                <w:noProof/>
                <w:sz w:val="20"/>
                <w:szCs w:val="20"/>
              </w:rPr>
              <w:t>178</w:t>
            </w:r>
            <w:bookmarkEnd w:id="279"/>
            <w:r w:rsidRPr="00CB1A5C">
              <w:rPr>
                <w:rFonts w:ascii="Arial" w:hAnsi="Arial" w:cs="Arial"/>
                <w:sz w:val="20"/>
                <w:szCs w:val="20"/>
              </w:rPr>
              <w:t xml:space="preserve"> </w:t>
            </w:r>
            <w:r>
              <w:rPr>
                <w:rFonts w:ascii="Arial" w:hAnsi="Arial" w:cs="Arial"/>
                <w:sz w:val="20"/>
                <w:szCs w:val="20"/>
              </w:rPr>
              <w:t>-</w:t>
            </w:r>
            <w:r w:rsidRPr="00CB1A5C">
              <w:rPr>
                <w:rFonts w:ascii="Arial" w:hAnsi="Arial" w:cs="Arial"/>
                <w:sz w:val="20"/>
                <w:szCs w:val="20"/>
              </w:rPr>
              <w:t xml:space="preserve"> Margin Run Limits for Tolerance Check</w:t>
            </w:r>
            <w:bookmarkEnd w:id="280"/>
          </w:p>
        </w:tc>
        <w:tc>
          <w:tcPr>
            <w:tcW w:w="7762" w:type="dxa"/>
            <w:tcBorders>
              <w:top w:val="single" w:sz="4" w:space="0" w:color="auto"/>
              <w:left w:val="single" w:sz="4" w:space="0" w:color="auto"/>
              <w:bottom w:val="single" w:sz="4" w:space="0" w:color="auto"/>
              <w:right w:val="single" w:sz="4" w:space="0" w:color="auto"/>
            </w:tcBorders>
          </w:tcPr>
          <w:p w:rsidR="003A04DD" w:rsidRPr="00CB1A5C" w:rsidRDefault="003A04DD" w:rsidP="003B2EFC">
            <w:pPr>
              <w:rPr>
                <w:rFonts w:ascii="Arial" w:hAnsi="Arial" w:cs="Arial"/>
                <w:sz w:val="20"/>
                <w:szCs w:val="20"/>
              </w:rPr>
            </w:pPr>
            <w:r w:rsidRPr="00CB1A5C">
              <w:rPr>
                <w:rFonts w:ascii="Arial" w:hAnsi="Arial" w:cs="Arial"/>
                <w:sz w:val="20"/>
                <w:szCs w:val="20"/>
              </w:rPr>
              <w:t>As a ForexClear Risk User:</w:t>
            </w:r>
          </w:p>
          <w:p w:rsidR="003A04DD" w:rsidRPr="00CB1A5C" w:rsidRDefault="003A04DD" w:rsidP="003B2EFC">
            <w:pPr>
              <w:rPr>
                <w:rFonts w:ascii="Arial" w:hAnsi="Arial" w:cs="Arial"/>
                <w:sz w:val="20"/>
                <w:szCs w:val="20"/>
              </w:rPr>
            </w:pPr>
            <w:r w:rsidRPr="00CB1A5C">
              <w:rPr>
                <w:rFonts w:ascii="Arial" w:hAnsi="Arial" w:cs="Arial"/>
                <w:sz w:val="20"/>
                <w:szCs w:val="20"/>
              </w:rPr>
              <w:t>I want to be able to define a set of limits for tolerance checks so that they can be compared to the corresponding amounts subject to tolerance checks.</w:t>
            </w:r>
          </w:p>
          <w:p w:rsidR="003A04DD" w:rsidRPr="00CB1A5C" w:rsidRDefault="003A04DD" w:rsidP="003B2EFC">
            <w:pPr>
              <w:rPr>
                <w:rFonts w:ascii="Arial" w:hAnsi="Arial" w:cs="Arial"/>
                <w:sz w:val="20"/>
                <w:szCs w:val="20"/>
              </w:rPr>
            </w:pPr>
            <w:r w:rsidRPr="00CB1A5C">
              <w:rPr>
                <w:rFonts w:ascii="Arial" w:hAnsi="Arial" w:cs="Arial"/>
                <w:sz w:val="20"/>
                <w:szCs w:val="20"/>
              </w:rPr>
              <w:t>Acceptance criteria:</w:t>
            </w:r>
          </w:p>
          <w:p w:rsidR="003A04DD" w:rsidRDefault="003A04DD" w:rsidP="000A4C4F">
            <w:pPr>
              <w:pStyle w:val="ListParagraph"/>
              <w:numPr>
                <w:ilvl w:val="0"/>
                <w:numId w:val="178"/>
              </w:numPr>
              <w:overflowPunct w:val="0"/>
              <w:autoSpaceDE w:val="0"/>
              <w:autoSpaceDN w:val="0"/>
              <w:adjustRightInd w:val="0"/>
              <w:spacing w:after="120" w:line="240" w:lineRule="auto"/>
              <w:textAlignment w:val="baseline"/>
              <w:rPr>
                <w:rFonts w:cs="Arial"/>
                <w:sz w:val="20"/>
              </w:rPr>
            </w:pPr>
            <w:r w:rsidRPr="00CB1A5C">
              <w:rPr>
                <w:rFonts w:cs="Arial"/>
                <w:sz w:val="20"/>
              </w:rPr>
              <w:t>The following limits are defined:</w:t>
            </w:r>
          </w:p>
          <w:p w:rsidR="003A04DD" w:rsidRDefault="003A04DD" w:rsidP="000A4C4F">
            <w:pPr>
              <w:pStyle w:val="ListParagraph"/>
              <w:numPr>
                <w:ilvl w:val="0"/>
                <w:numId w:val="179"/>
              </w:numPr>
              <w:overflowPunct w:val="0"/>
              <w:autoSpaceDE w:val="0"/>
              <w:autoSpaceDN w:val="0"/>
              <w:adjustRightInd w:val="0"/>
              <w:spacing w:after="120" w:line="240" w:lineRule="auto"/>
              <w:textAlignment w:val="baseline"/>
              <w:rPr>
                <w:rFonts w:cs="Arial"/>
                <w:color w:val="AC1A2F" w:themeColor="accent1"/>
                <w:sz w:val="20"/>
              </w:rPr>
            </w:pPr>
            <w:r w:rsidRPr="00CB1A5C">
              <w:rPr>
                <w:rFonts w:cs="Arial"/>
                <w:color w:val="AC1A2F" w:themeColor="accent1"/>
                <w:sz w:val="20"/>
              </w:rPr>
              <w:t>IM_ABS_USD</w:t>
            </w:r>
          </w:p>
          <w:p w:rsidR="003A04DD" w:rsidRPr="007013F5" w:rsidRDefault="003A04DD" w:rsidP="003B2EFC">
            <w:pPr>
              <w:rPr>
                <w:rFonts w:ascii="Arial" w:hAnsi="Arial" w:cs="Arial"/>
                <w:sz w:val="20"/>
                <w:szCs w:val="20"/>
              </w:rPr>
            </w:pPr>
            <w:r>
              <w:rPr>
                <w:rFonts w:ascii="Arial" w:hAnsi="Arial" w:cs="Arial"/>
                <w:sz w:val="20"/>
                <w:szCs w:val="20"/>
              </w:rPr>
              <w:lastRenderedPageBreak/>
              <w:t xml:space="preserve">The limit is defined in USD. </w:t>
            </w:r>
          </w:p>
          <w:p w:rsidR="003A04DD" w:rsidRDefault="003A04DD" w:rsidP="000A4C4F">
            <w:pPr>
              <w:pStyle w:val="ListParagraph"/>
              <w:numPr>
                <w:ilvl w:val="0"/>
                <w:numId w:val="179"/>
              </w:numPr>
              <w:overflowPunct w:val="0"/>
              <w:autoSpaceDE w:val="0"/>
              <w:autoSpaceDN w:val="0"/>
              <w:adjustRightInd w:val="0"/>
              <w:spacing w:after="120" w:line="240" w:lineRule="auto"/>
              <w:textAlignment w:val="baseline"/>
              <w:rPr>
                <w:rFonts w:cs="Arial"/>
                <w:color w:val="AC1A2F" w:themeColor="accent1"/>
                <w:sz w:val="20"/>
              </w:rPr>
            </w:pPr>
            <w:r w:rsidRPr="00CB1A5C">
              <w:rPr>
                <w:rFonts w:cs="Arial"/>
                <w:color w:val="AC1A2F" w:themeColor="accent1"/>
                <w:sz w:val="20"/>
              </w:rPr>
              <w:t xml:space="preserve"> IM_CHG_PCT</w:t>
            </w:r>
          </w:p>
          <w:p w:rsidR="003A04DD" w:rsidRPr="007013F5" w:rsidRDefault="003A04DD" w:rsidP="003B2EFC">
            <w:pPr>
              <w:rPr>
                <w:rFonts w:ascii="Arial" w:hAnsi="Arial" w:cs="Arial"/>
                <w:sz w:val="20"/>
                <w:szCs w:val="20"/>
              </w:rPr>
            </w:pPr>
            <w:r>
              <w:rPr>
                <w:rFonts w:ascii="Arial" w:hAnsi="Arial" w:cs="Arial"/>
                <w:sz w:val="20"/>
                <w:szCs w:val="20"/>
              </w:rPr>
              <w:t xml:space="preserve">The limit is defined in percentage points. </w:t>
            </w:r>
          </w:p>
          <w:p w:rsidR="003A04DD" w:rsidRDefault="003A04DD" w:rsidP="000A4C4F">
            <w:pPr>
              <w:pStyle w:val="ListParagraph"/>
              <w:numPr>
                <w:ilvl w:val="0"/>
                <w:numId w:val="179"/>
              </w:numPr>
              <w:overflowPunct w:val="0"/>
              <w:autoSpaceDE w:val="0"/>
              <w:autoSpaceDN w:val="0"/>
              <w:adjustRightInd w:val="0"/>
              <w:spacing w:after="120" w:line="240" w:lineRule="auto"/>
              <w:textAlignment w:val="baseline"/>
              <w:rPr>
                <w:rFonts w:cs="Arial"/>
                <w:color w:val="AC1A2F" w:themeColor="accent1"/>
                <w:sz w:val="20"/>
              </w:rPr>
            </w:pPr>
            <w:r w:rsidRPr="00CB1A5C">
              <w:rPr>
                <w:rFonts w:cs="Arial"/>
                <w:color w:val="AC1A2F" w:themeColor="accent1"/>
                <w:sz w:val="20"/>
              </w:rPr>
              <w:t>IM_CHG_USD</w:t>
            </w:r>
          </w:p>
          <w:p w:rsidR="003A04DD" w:rsidRPr="007013F5" w:rsidRDefault="003A04DD" w:rsidP="003B2EFC">
            <w:pPr>
              <w:rPr>
                <w:rFonts w:ascii="Arial" w:hAnsi="Arial" w:cs="Arial"/>
                <w:sz w:val="20"/>
                <w:szCs w:val="20"/>
              </w:rPr>
            </w:pPr>
            <w:r>
              <w:rPr>
                <w:rFonts w:ascii="Arial" w:hAnsi="Arial" w:cs="Arial"/>
                <w:sz w:val="20"/>
                <w:szCs w:val="20"/>
              </w:rPr>
              <w:t xml:space="preserve">The limit is defined in USD. </w:t>
            </w:r>
          </w:p>
          <w:p w:rsidR="003A04DD" w:rsidRDefault="003A04DD" w:rsidP="000A4C4F">
            <w:pPr>
              <w:pStyle w:val="ListParagraph"/>
              <w:numPr>
                <w:ilvl w:val="0"/>
                <w:numId w:val="179"/>
              </w:numPr>
              <w:overflowPunct w:val="0"/>
              <w:autoSpaceDE w:val="0"/>
              <w:autoSpaceDN w:val="0"/>
              <w:adjustRightInd w:val="0"/>
              <w:spacing w:after="120" w:line="240" w:lineRule="auto"/>
              <w:textAlignment w:val="baseline"/>
              <w:rPr>
                <w:rFonts w:cs="Arial"/>
                <w:color w:val="AC1A2F" w:themeColor="accent1"/>
                <w:sz w:val="20"/>
              </w:rPr>
            </w:pPr>
            <w:r w:rsidRPr="00CB1A5C">
              <w:rPr>
                <w:rFonts w:cs="Arial"/>
                <w:color w:val="AC1A2F" w:themeColor="accent1"/>
                <w:sz w:val="20"/>
              </w:rPr>
              <w:t>LRM</w:t>
            </w:r>
            <w:r>
              <w:rPr>
                <w:rFonts w:cs="Arial"/>
                <w:color w:val="AC1A2F" w:themeColor="accent1"/>
                <w:sz w:val="20"/>
              </w:rPr>
              <w:t>_</w:t>
            </w:r>
            <w:r w:rsidRPr="00CB1A5C">
              <w:rPr>
                <w:rFonts w:cs="Arial"/>
                <w:color w:val="AC1A2F" w:themeColor="accent1"/>
                <w:sz w:val="20"/>
              </w:rPr>
              <w:t>IM_PCT</w:t>
            </w:r>
          </w:p>
          <w:p w:rsidR="003A04DD" w:rsidRPr="007013F5" w:rsidRDefault="003A04DD" w:rsidP="003B2EFC">
            <w:pPr>
              <w:rPr>
                <w:rFonts w:ascii="Arial" w:hAnsi="Arial" w:cs="Arial"/>
                <w:sz w:val="20"/>
                <w:szCs w:val="20"/>
              </w:rPr>
            </w:pPr>
            <w:r>
              <w:rPr>
                <w:rFonts w:ascii="Arial" w:hAnsi="Arial" w:cs="Arial"/>
                <w:sz w:val="20"/>
                <w:szCs w:val="20"/>
              </w:rPr>
              <w:t xml:space="preserve">The limit is defined in percentage points. </w:t>
            </w:r>
          </w:p>
          <w:p w:rsidR="003A04DD" w:rsidRDefault="003A04DD" w:rsidP="000A4C4F">
            <w:pPr>
              <w:pStyle w:val="ListParagraph"/>
              <w:numPr>
                <w:ilvl w:val="0"/>
                <w:numId w:val="179"/>
              </w:numPr>
              <w:overflowPunct w:val="0"/>
              <w:autoSpaceDE w:val="0"/>
              <w:autoSpaceDN w:val="0"/>
              <w:adjustRightInd w:val="0"/>
              <w:spacing w:after="120" w:line="240" w:lineRule="auto"/>
              <w:textAlignment w:val="baseline"/>
              <w:rPr>
                <w:rFonts w:cs="Arial"/>
                <w:color w:val="AC1A2F" w:themeColor="accent1"/>
                <w:sz w:val="20"/>
              </w:rPr>
            </w:pPr>
            <w:r w:rsidRPr="00CB1A5C">
              <w:rPr>
                <w:rFonts w:cs="Arial"/>
                <w:color w:val="AC1A2F" w:themeColor="accent1"/>
                <w:sz w:val="20"/>
              </w:rPr>
              <w:t>SRM</w:t>
            </w:r>
            <w:r>
              <w:rPr>
                <w:rFonts w:cs="Arial"/>
                <w:color w:val="AC1A2F" w:themeColor="accent1"/>
                <w:sz w:val="20"/>
              </w:rPr>
              <w:t>_</w:t>
            </w:r>
            <w:r w:rsidRPr="00CB1A5C">
              <w:rPr>
                <w:rFonts w:cs="Arial"/>
                <w:color w:val="AC1A2F" w:themeColor="accent1"/>
                <w:sz w:val="20"/>
              </w:rPr>
              <w:t>IM_PCT</w:t>
            </w:r>
          </w:p>
          <w:p w:rsidR="003A04DD" w:rsidRPr="007013F5" w:rsidRDefault="003A04DD" w:rsidP="003B2EFC">
            <w:pPr>
              <w:rPr>
                <w:rFonts w:ascii="Arial" w:hAnsi="Arial" w:cs="Arial"/>
                <w:sz w:val="20"/>
                <w:szCs w:val="20"/>
              </w:rPr>
            </w:pPr>
            <w:r>
              <w:rPr>
                <w:rFonts w:ascii="Arial" w:hAnsi="Arial" w:cs="Arial"/>
                <w:sz w:val="20"/>
                <w:szCs w:val="20"/>
              </w:rPr>
              <w:t xml:space="preserve">The limit is defined in percentage points. </w:t>
            </w:r>
          </w:p>
          <w:p w:rsidR="003A04DD" w:rsidRDefault="003A04DD" w:rsidP="000A4C4F">
            <w:pPr>
              <w:pStyle w:val="ListParagraph"/>
              <w:numPr>
                <w:ilvl w:val="0"/>
                <w:numId w:val="179"/>
              </w:numPr>
              <w:overflowPunct w:val="0"/>
              <w:autoSpaceDE w:val="0"/>
              <w:autoSpaceDN w:val="0"/>
              <w:adjustRightInd w:val="0"/>
              <w:spacing w:after="120" w:line="240" w:lineRule="auto"/>
              <w:textAlignment w:val="baseline"/>
              <w:rPr>
                <w:rFonts w:cs="Arial"/>
                <w:color w:val="AC1A2F" w:themeColor="accent1"/>
                <w:sz w:val="20"/>
              </w:rPr>
            </w:pPr>
            <w:r w:rsidRPr="00CB1A5C">
              <w:rPr>
                <w:rFonts w:cs="Arial"/>
                <w:color w:val="AC1A2F" w:themeColor="accent1"/>
                <w:sz w:val="20"/>
              </w:rPr>
              <w:t>VM</w:t>
            </w:r>
            <w:r>
              <w:rPr>
                <w:rFonts w:cs="Arial"/>
                <w:color w:val="AC1A2F" w:themeColor="accent1"/>
                <w:sz w:val="20"/>
              </w:rPr>
              <w:t>_</w:t>
            </w:r>
            <w:r w:rsidRPr="00CB1A5C">
              <w:rPr>
                <w:rFonts w:cs="Arial"/>
                <w:color w:val="AC1A2F" w:themeColor="accent1"/>
                <w:sz w:val="20"/>
              </w:rPr>
              <w:t>IM_PCT</w:t>
            </w:r>
          </w:p>
          <w:p w:rsidR="003A04DD" w:rsidRPr="007013F5" w:rsidRDefault="003A04DD" w:rsidP="003B2EFC">
            <w:pPr>
              <w:rPr>
                <w:rFonts w:ascii="Arial" w:hAnsi="Arial" w:cs="Arial"/>
                <w:sz w:val="20"/>
                <w:szCs w:val="20"/>
              </w:rPr>
            </w:pPr>
            <w:r>
              <w:rPr>
                <w:rFonts w:ascii="Arial" w:hAnsi="Arial" w:cs="Arial"/>
                <w:sz w:val="20"/>
                <w:szCs w:val="20"/>
              </w:rPr>
              <w:t xml:space="preserve">The limit is defined in percentage points. </w:t>
            </w:r>
          </w:p>
          <w:p w:rsidR="003A04DD" w:rsidRDefault="003A04DD" w:rsidP="000A4C4F">
            <w:pPr>
              <w:pStyle w:val="ListParagraph"/>
              <w:numPr>
                <w:ilvl w:val="0"/>
                <w:numId w:val="179"/>
              </w:numPr>
              <w:overflowPunct w:val="0"/>
              <w:autoSpaceDE w:val="0"/>
              <w:autoSpaceDN w:val="0"/>
              <w:adjustRightInd w:val="0"/>
              <w:spacing w:after="120" w:line="240" w:lineRule="auto"/>
              <w:textAlignment w:val="baseline"/>
              <w:rPr>
                <w:rFonts w:cs="Arial"/>
                <w:color w:val="AC1A2F" w:themeColor="accent1"/>
                <w:sz w:val="20"/>
              </w:rPr>
            </w:pPr>
            <w:r>
              <w:rPr>
                <w:rFonts w:cs="Arial"/>
                <w:color w:val="AC1A2F" w:themeColor="accent1"/>
                <w:sz w:val="20"/>
              </w:rPr>
              <w:t>SMM</w:t>
            </w:r>
            <w:r w:rsidRPr="00CB1A5C">
              <w:rPr>
                <w:rFonts w:cs="Arial"/>
                <w:color w:val="AC1A2F" w:themeColor="accent1"/>
                <w:sz w:val="20"/>
              </w:rPr>
              <w:t>_USD</w:t>
            </w:r>
          </w:p>
          <w:p w:rsidR="003A04DD" w:rsidRPr="007013F5" w:rsidRDefault="003A04DD" w:rsidP="003B2EFC">
            <w:pPr>
              <w:rPr>
                <w:rFonts w:ascii="Arial" w:hAnsi="Arial" w:cs="Arial"/>
                <w:sz w:val="20"/>
                <w:szCs w:val="20"/>
              </w:rPr>
            </w:pPr>
            <w:r>
              <w:rPr>
                <w:rFonts w:ascii="Arial" w:hAnsi="Arial" w:cs="Arial"/>
                <w:sz w:val="20"/>
                <w:szCs w:val="20"/>
              </w:rPr>
              <w:t xml:space="preserve">The limit is defined in USD. </w:t>
            </w:r>
          </w:p>
          <w:p w:rsidR="003A04DD" w:rsidRDefault="003A04DD" w:rsidP="000A4C4F">
            <w:pPr>
              <w:pStyle w:val="ListParagraph"/>
              <w:numPr>
                <w:ilvl w:val="0"/>
                <w:numId w:val="179"/>
              </w:numPr>
              <w:overflowPunct w:val="0"/>
              <w:autoSpaceDE w:val="0"/>
              <w:autoSpaceDN w:val="0"/>
              <w:adjustRightInd w:val="0"/>
              <w:spacing w:after="120" w:line="240" w:lineRule="auto"/>
              <w:textAlignment w:val="baseline"/>
              <w:rPr>
                <w:rFonts w:cs="Arial"/>
                <w:color w:val="AC1A2F" w:themeColor="accent1"/>
                <w:sz w:val="20"/>
              </w:rPr>
            </w:pPr>
            <w:r>
              <w:rPr>
                <w:rFonts w:cs="Arial"/>
                <w:color w:val="AC1A2F" w:themeColor="accent1"/>
                <w:sz w:val="20"/>
              </w:rPr>
              <w:t>DFAM_USD</w:t>
            </w:r>
          </w:p>
          <w:p w:rsidR="003A04DD" w:rsidRPr="007013F5" w:rsidRDefault="003A04DD" w:rsidP="003B2EFC">
            <w:pPr>
              <w:rPr>
                <w:rFonts w:ascii="Arial" w:hAnsi="Arial" w:cs="Arial"/>
                <w:sz w:val="20"/>
                <w:szCs w:val="20"/>
              </w:rPr>
            </w:pPr>
            <w:r>
              <w:rPr>
                <w:rFonts w:ascii="Arial" w:hAnsi="Arial" w:cs="Arial"/>
                <w:sz w:val="20"/>
                <w:szCs w:val="20"/>
              </w:rPr>
              <w:t xml:space="preserve">The limit is defined in USD and correspond to x% depending on member internal credit score (as per </w:t>
            </w:r>
            <w:r w:rsidRPr="00B344AA">
              <w:rPr>
                <w:rFonts w:ascii="Arial" w:hAnsi="Arial" w:cs="Arial"/>
                <w:b/>
                <w:sz w:val="20"/>
                <w:szCs w:val="20"/>
              </w:rPr>
              <w:t>BR 134</w:t>
            </w:r>
            <w:r>
              <w:rPr>
                <w:rFonts w:ascii="Arial" w:hAnsi="Arial" w:cs="Arial"/>
                <w:sz w:val="20"/>
                <w:szCs w:val="20"/>
              </w:rPr>
              <w:t xml:space="preserve">) of the default size (calculated in </w:t>
            </w:r>
            <w:r w:rsidRPr="00B344AA">
              <w:rPr>
                <w:rFonts w:ascii="Arial" w:hAnsi="Arial" w:cs="Arial"/>
                <w:b/>
                <w:sz w:val="20"/>
                <w:szCs w:val="20"/>
              </w:rPr>
              <w:t>BR 126</w:t>
            </w:r>
            <w:r>
              <w:rPr>
                <w:rFonts w:ascii="Arial" w:hAnsi="Arial" w:cs="Arial"/>
                <w:sz w:val="20"/>
                <w:szCs w:val="20"/>
              </w:rPr>
              <w:t>)</w:t>
            </w:r>
          </w:p>
          <w:p w:rsidR="003A04DD" w:rsidRPr="00CB1A5C" w:rsidRDefault="003A04DD" w:rsidP="003B2EFC">
            <w:pPr>
              <w:pStyle w:val="ListParagraph"/>
              <w:ind w:left="1080"/>
              <w:rPr>
                <w:rFonts w:cs="Arial"/>
                <w:sz w:val="20"/>
              </w:rPr>
            </w:pPr>
          </w:p>
          <w:p w:rsidR="003A04DD" w:rsidRPr="00CB1A5C" w:rsidRDefault="003A04DD" w:rsidP="000A4C4F">
            <w:pPr>
              <w:pStyle w:val="ListParagraph"/>
              <w:numPr>
                <w:ilvl w:val="0"/>
                <w:numId w:val="178"/>
              </w:numPr>
              <w:overflowPunct w:val="0"/>
              <w:autoSpaceDE w:val="0"/>
              <w:autoSpaceDN w:val="0"/>
              <w:adjustRightInd w:val="0"/>
              <w:spacing w:after="120" w:line="240" w:lineRule="auto"/>
              <w:textAlignment w:val="baseline"/>
              <w:rPr>
                <w:rFonts w:cs="Arial"/>
                <w:sz w:val="20"/>
              </w:rPr>
            </w:pPr>
            <w:r w:rsidRPr="00CB1A5C">
              <w:rPr>
                <w:rFonts w:cs="Arial"/>
                <w:sz w:val="20"/>
              </w:rPr>
              <w:t xml:space="preserve">In line with current </w:t>
            </w:r>
            <w:r w:rsidR="003B2EFC">
              <w:rPr>
                <w:rFonts w:cs="Arial"/>
                <w:sz w:val="20"/>
              </w:rPr>
              <w:t>EM</w:t>
            </w:r>
            <w:r w:rsidRPr="00CB1A5C">
              <w:rPr>
                <w:rFonts w:cs="Arial"/>
                <w:sz w:val="20"/>
              </w:rPr>
              <w:t xml:space="preserve"> service, for each tolerance check component, a configurable limit can be defined and stored in the system. Tolerance check limits can be updated one at a </w:t>
            </w:r>
            <w:proofErr w:type="gramStart"/>
            <w:r w:rsidRPr="00CB1A5C">
              <w:rPr>
                <w:rFonts w:cs="Arial"/>
                <w:sz w:val="20"/>
              </w:rPr>
              <w:t>time,</w:t>
            </w:r>
            <w:proofErr w:type="gramEnd"/>
            <w:r w:rsidRPr="00CB1A5C">
              <w:rPr>
                <w:rFonts w:cs="Arial"/>
                <w:sz w:val="20"/>
              </w:rPr>
              <w:t xml:space="preserve"> or in bulk through a file.</w:t>
            </w:r>
          </w:p>
          <w:p w:rsidR="003A04DD" w:rsidRPr="00CB1A5C" w:rsidRDefault="003A04DD" w:rsidP="000A4C4F">
            <w:pPr>
              <w:pStyle w:val="ListParagraph"/>
              <w:numPr>
                <w:ilvl w:val="0"/>
                <w:numId w:val="178"/>
              </w:numPr>
              <w:overflowPunct w:val="0"/>
              <w:autoSpaceDE w:val="0"/>
              <w:autoSpaceDN w:val="0"/>
              <w:adjustRightInd w:val="0"/>
              <w:spacing w:after="120" w:line="240" w:lineRule="auto"/>
              <w:textAlignment w:val="baseline"/>
              <w:rPr>
                <w:rFonts w:cs="Arial"/>
                <w:sz w:val="20"/>
              </w:rPr>
            </w:pPr>
            <w:r w:rsidRPr="00CB1A5C">
              <w:rPr>
                <w:rFonts w:cs="Arial"/>
                <w:sz w:val="20"/>
              </w:rPr>
              <w:t xml:space="preserve">In line with current </w:t>
            </w:r>
            <w:r w:rsidR="003B2EFC">
              <w:rPr>
                <w:rFonts w:cs="Arial"/>
                <w:sz w:val="20"/>
              </w:rPr>
              <w:t>EM</w:t>
            </w:r>
            <w:r w:rsidRPr="00CB1A5C">
              <w:rPr>
                <w:rFonts w:cs="Arial"/>
                <w:sz w:val="20"/>
              </w:rPr>
              <w:t xml:space="preserve"> service, tolerance check limits are expressed in USD or in %, whichever applies.</w:t>
            </w:r>
          </w:p>
          <w:p w:rsidR="003A04DD" w:rsidRPr="00CB1A5C" w:rsidRDefault="003A04DD" w:rsidP="000A4C4F">
            <w:pPr>
              <w:pStyle w:val="ListParagraph"/>
              <w:numPr>
                <w:ilvl w:val="0"/>
                <w:numId w:val="178"/>
              </w:numPr>
              <w:overflowPunct w:val="0"/>
              <w:autoSpaceDE w:val="0"/>
              <w:autoSpaceDN w:val="0"/>
              <w:adjustRightInd w:val="0"/>
              <w:spacing w:after="120" w:line="240" w:lineRule="auto"/>
              <w:textAlignment w:val="baseline"/>
              <w:rPr>
                <w:rFonts w:cs="Arial"/>
                <w:sz w:val="20"/>
              </w:rPr>
            </w:pPr>
            <w:r w:rsidRPr="00CB1A5C">
              <w:rPr>
                <w:rFonts w:cs="Arial"/>
                <w:sz w:val="20"/>
              </w:rPr>
              <w:t xml:space="preserve">In line with current </w:t>
            </w:r>
            <w:r w:rsidR="003B2EFC">
              <w:rPr>
                <w:rFonts w:cs="Arial"/>
                <w:sz w:val="20"/>
              </w:rPr>
              <w:t>EM</w:t>
            </w:r>
            <w:r w:rsidRPr="00CB1A5C">
              <w:rPr>
                <w:rFonts w:cs="Arial"/>
                <w:sz w:val="20"/>
              </w:rPr>
              <w:t xml:space="preserve"> service, tolerance check limits can be generic i.e. apply to all  member mnemonic accounts, or only to a specific  margin account; Specific limits take priority to generic limits</w:t>
            </w:r>
          </w:p>
          <w:p w:rsidR="003A04DD" w:rsidRPr="00CB1A5C" w:rsidRDefault="003A04DD" w:rsidP="000A4C4F">
            <w:pPr>
              <w:pStyle w:val="ListParagraph"/>
              <w:numPr>
                <w:ilvl w:val="0"/>
                <w:numId w:val="178"/>
              </w:numPr>
              <w:overflowPunct w:val="0"/>
              <w:autoSpaceDE w:val="0"/>
              <w:autoSpaceDN w:val="0"/>
              <w:adjustRightInd w:val="0"/>
              <w:spacing w:after="120" w:line="240" w:lineRule="auto"/>
              <w:textAlignment w:val="baseline"/>
              <w:rPr>
                <w:rFonts w:cs="Arial"/>
                <w:sz w:val="20"/>
              </w:rPr>
            </w:pPr>
            <w:r w:rsidRPr="00CB1A5C">
              <w:rPr>
                <w:rFonts w:cs="Arial"/>
                <w:sz w:val="20"/>
              </w:rPr>
              <w:t>For limits set at member mnemonic level, the member + account combination is automatically validated by the system to ensure it exists in the current list of live accounts. If it does not exist, an error message indicates the break and any amendments are not saved, else the limits update is accepted.</w:t>
            </w:r>
          </w:p>
          <w:p w:rsidR="003A04DD" w:rsidRPr="003D7588" w:rsidRDefault="003A04DD" w:rsidP="003B2EFC">
            <w:pPr>
              <w:pStyle w:val="ListParagraph"/>
              <w:numPr>
                <w:ilvl w:val="0"/>
                <w:numId w:val="178"/>
              </w:numPr>
              <w:overflowPunct w:val="0"/>
              <w:autoSpaceDE w:val="0"/>
              <w:autoSpaceDN w:val="0"/>
              <w:adjustRightInd w:val="0"/>
              <w:spacing w:after="120" w:line="240" w:lineRule="auto"/>
              <w:textAlignment w:val="baseline"/>
              <w:rPr>
                <w:rFonts w:cs="Arial"/>
                <w:sz w:val="20"/>
              </w:rPr>
            </w:pPr>
            <w:r w:rsidRPr="00CB1A5C">
              <w:rPr>
                <w:rFonts w:cs="Arial"/>
                <w:sz w:val="20"/>
              </w:rPr>
              <w:t>Limit updates take effect from the next margin run.</w:t>
            </w:r>
          </w:p>
        </w:tc>
      </w:tr>
      <w:tr w:rsidR="003A04DD" w:rsidRPr="00CB1A5C" w:rsidTr="003D7588">
        <w:trPr>
          <w:trHeight w:val="433"/>
        </w:trPr>
        <w:tc>
          <w:tcPr>
            <w:tcW w:w="1702" w:type="dxa"/>
            <w:tcBorders>
              <w:top w:val="single" w:sz="4" w:space="0" w:color="auto"/>
              <w:left w:val="single" w:sz="4" w:space="0" w:color="auto"/>
              <w:bottom w:val="single" w:sz="4" w:space="0" w:color="auto"/>
              <w:right w:val="single" w:sz="4" w:space="0" w:color="auto"/>
            </w:tcBorders>
            <w:shd w:val="clear" w:color="auto" w:fill="00B050"/>
          </w:tcPr>
          <w:p w:rsidR="003A04DD" w:rsidRPr="00CB1A5C" w:rsidRDefault="003A04DD" w:rsidP="003B2EFC">
            <w:pPr>
              <w:keepNext/>
              <w:rPr>
                <w:rFonts w:ascii="Arial" w:hAnsi="Arial" w:cs="Arial"/>
                <w:sz w:val="20"/>
                <w:szCs w:val="20"/>
              </w:rPr>
            </w:pPr>
            <w:bookmarkStart w:id="281" w:name="_Ref435805181"/>
            <w:bookmarkStart w:id="282" w:name="_Ref437605255"/>
            <w:r w:rsidRPr="00CB1A5C">
              <w:rPr>
                <w:rFonts w:ascii="Arial" w:hAnsi="Arial" w:cs="Arial"/>
                <w:sz w:val="20"/>
                <w:szCs w:val="20"/>
              </w:rPr>
              <w:lastRenderedPageBreak/>
              <w:t xml:space="preserve">BR </w:t>
            </w:r>
            <w:r>
              <w:rPr>
                <w:rFonts w:ascii="Arial" w:hAnsi="Arial" w:cs="Arial"/>
                <w:noProof/>
                <w:sz w:val="20"/>
                <w:szCs w:val="20"/>
              </w:rPr>
              <w:t>179</w:t>
            </w:r>
            <w:bookmarkEnd w:id="281"/>
            <w:r w:rsidRPr="00CB1A5C">
              <w:rPr>
                <w:rFonts w:ascii="Arial" w:hAnsi="Arial" w:cs="Arial"/>
                <w:sz w:val="20"/>
                <w:szCs w:val="20"/>
              </w:rPr>
              <w:t xml:space="preserve"> </w:t>
            </w:r>
            <w:r>
              <w:rPr>
                <w:rFonts w:ascii="Arial" w:hAnsi="Arial" w:cs="Arial"/>
                <w:sz w:val="20"/>
                <w:szCs w:val="20"/>
              </w:rPr>
              <w:t>-</w:t>
            </w:r>
            <w:r w:rsidRPr="00CB1A5C">
              <w:rPr>
                <w:rFonts w:ascii="Arial" w:hAnsi="Arial" w:cs="Arial"/>
                <w:sz w:val="20"/>
                <w:szCs w:val="20"/>
              </w:rPr>
              <w:t xml:space="preserve"> </w:t>
            </w:r>
            <w:bookmarkEnd w:id="282"/>
            <w:r w:rsidRPr="00CB1A5C">
              <w:rPr>
                <w:rFonts w:ascii="Arial" w:hAnsi="Arial" w:cs="Arial"/>
                <w:sz w:val="20"/>
                <w:szCs w:val="20"/>
              </w:rPr>
              <w:t>Margin run manual approval when tolerance check fails</w:t>
            </w:r>
          </w:p>
        </w:tc>
        <w:tc>
          <w:tcPr>
            <w:tcW w:w="7762" w:type="dxa"/>
            <w:tcBorders>
              <w:top w:val="single" w:sz="4" w:space="0" w:color="auto"/>
              <w:left w:val="single" w:sz="4" w:space="0" w:color="auto"/>
              <w:bottom w:val="single" w:sz="4" w:space="0" w:color="auto"/>
              <w:right w:val="single" w:sz="4" w:space="0" w:color="auto"/>
            </w:tcBorders>
          </w:tcPr>
          <w:p w:rsidR="003A04DD" w:rsidRPr="00CB1A5C" w:rsidRDefault="003A04DD" w:rsidP="003B2EFC">
            <w:pPr>
              <w:rPr>
                <w:rFonts w:ascii="Arial" w:hAnsi="Arial" w:cs="Arial"/>
                <w:sz w:val="20"/>
                <w:szCs w:val="20"/>
              </w:rPr>
            </w:pPr>
            <w:r w:rsidRPr="00CB1A5C">
              <w:rPr>
                <w:rFonts w:ascii="Arial" w:hAnsi="Arial" w:cs="Arial"/>
                <w:sz w:val="20"/>
                <w:szCs w:val="20"/>
              </w:rPr>
              <w:t>As a ForexClear Risk User:</w:t>
            </w:r>
          </w:p>
          <w:p w:rsidR="003A04DD" w:rsidRPr="00CB1A5C" w:rsidRDefault="003A04DD" w:rsidP="003B2EFC">
            <w:pPr>
              <w:rPr>
                <w:rFonts w:ascii="Arial" w:hAnsi="Arial" w:cs="Arial"/>
                <w:sz w:val="20"/>
                <w:szCs w:val="20"/>
              </w:rPr>
            </w:pPr>
            <w:r w:rsidRPr="00CB1A5C">
              <w:rPr>
                <w:rFonts w:ascii="Arial" w:hAnsi="Arial" w:cs="Arial"/>
                <w:sz w:val="20"/>
                <w:szCs w:val="20"/>
              </w:rPr>
              <w:t xml:space="preserve">I want to be able to define dependency between amounts versus limits for the tolerance checks for margin runs (see </w:t>
            </w:r>
            <w:r w:rsidRPr="003A0CDC">
              <w:rPr>
                <w:rFonts w:ascii="Arial" w:hAnsi="Arial" w:cs="Arial"/>
                <w:b/>
                <w:sz w:val="20"/>
                <w:szCs w:val="20"/>
              </w:rPr>
              <w:t xml:space="preserve">BR </w:t>
            </w:r>
            <w:r w:rsidRPr="003A0CDC">
              <w:rPr>
                <w:rFonts w:ascii="Arial" w:hAnsi="Arial" w:cs="Arial"/>
                <w:b/>
                <w:noProof/>
                <w:sz w:val="20"/>
                <w:szCs w:val="20"/>
              </w:rPr>
              <w:t>17</w:t>
            </w:r>
            <w:r>
              <w:rPr>
                <w:rFonts w:ascii="Arial" w:hAnsi="Arial" w:cs="Arial"/>
                <w:b/>
                <w:noProof/>
                <w:sz w:val="20"/>
                <w:szCs w:val="20"/>
              </w:rPr>
              <w:t>4</w:t>
            </w:r>
            <w:r w:rsidRPr="00CB1A5C">
              <w:rPr>
                <w:rFonts w:ascii="Arial" w:hAnsi="Arial" w:cs="Arial"/>
                <w:sz w:val="20"/>
                <w:szCs w:val="20"/>
              </w:rPr>
              <w:t>) so that a failure require the margin run to be manually approved</w:t>
            </w:r>
          </w:p>
          <w:p w:rsidR="003A04DD" w:rsidRPr="00CB1A5C" w:rsidRDefault="003A04DD" w:rsidP="003B2EFC">
            <w:pPr>
              <w:rPr>
                <w:rFonts w:ascii="Arial" w:hAnsi="Arial" w:cs="Arial"/>
                <w:sz w:val="20"/>
                <w:szCs w:val="20"/>
              </w:rPr>
            </w:pPr>
            <w:r w:rsidRPr="00CB1A5C">
              <w:rPr>
                <w:rFonts w:ascii="Arial" w:hAnsi="Arial" w:cs="Arial"/>
                <w:sz w:val="20"/>
                <w:szCs w:val="20"/>
              </w:rPr>
              <w:t>Acceptance criteria:</w:t>
            </w:r>
          </w:p>
          <w:p w:rsidR="003A04DD" w:rsidRPr="00CB1A5C" w:rsidRDefault="003A04DD" w:rsidP="000A4C4F">
            <w:pPr>
              <w:pStyle w:val="ListParagraph"/>
              <w:numPr>
                <w:ilvl w:val="0"/>
                <w:numId w:val="180"/>
              </w:numPr>
              <w:overflowPunct w:val="0"/>
              <w:autoSpaceDE w:val="0"/>
              <w:autoSpaceDN w:val="0"/>
              <w:adjustRightInd w:val="0"/>
              <w:spacing w:after="120" w:line="240" w:lineRule="auto"/>
              <w:textAlignment w:val="baseline"/>
              <w:rPr>
                <w:rFonts w:cs="Arial"/>
                <w:sz w:val="20"/>
              </w:rPr>
            </w:pPr>
            <w:r w:rsidRPr="00CB1A5C">
              <w:rPr>
                <w:rFonts w:cs="Arial"/>
                <w:sz w:val="20"/>
              </w:rPr>
              <w:t xml:space="preserve">For each tolerance check metric below, the amount (as defined in </w:t>
            </w:r>
            <w:r w:rsidRPr="00B344AA">
              <w:rPr>
                <w:rFonts w:cs="Arial"/>
                <w:b/>
                <w:sz w:val="20"/>
              </w:rPr>
              <w:t xml:space="preserve">BR </w:t>
            </w:r>
            <w:r w:rsidRPr="00B344AA">
              <w:rPr>
                <w:rFonts w:cs="Arial"/>
                <w:b/>
                <w:noProof/>
                <w:sz w:val="20"/>
              </w:rPr>
              <w:t>17</w:t>
            </w:r>
            <w:r>
              <w:rPr>
                <w:rFonts w:cs="Arial"/>
                <w:b/>
                <w:noProof/>
                <w:sz w:val="20"/>
              </w:rPr>
              <w:t>4</w:t>
            </w:r>
            <w:r w:rsidRPr="00CB1A5C">
              <w:rPr>
                <w:rFonts w:cs="Arial"/>
                <w:sz w:val="20"/>
              </w:rPr>
              <w:t xml:space="preserve">) is within limit (as defined in </w:t>
            </w:r>
            <w:r w:rsidRPr="003A0CDC">
              <w:rPr>
                <w:rFonts w:cs="Arial"/>
                <w:b/>
                <w:sz w:val="20"/>
              </w:rPr>
              <w:t xml:space="preserve">BR </w:t>
            </w:r>
            <w:r w:rsidRPr="003A0CDC">
              <w:rPr>
                <w:rFonts w:cs="Arial"/>
                <w:b/>
                <w:noProof/>
                <w:sz w:val="20"/>
              </w:rPr>
              <w:t>178</w:t>
            </w:r>
            <w:r w:rsidRPr="00CB1A5C">
              <w:rPr>
                <w:rFonts w:cs="Arial"/>
                <w:sz w:val="20"/>
              </w:rPr>
              <w:t>), and so the check is passed, only if the corresponding condition from the list below is met:</w:t>
            </w:r>
          </w:p>
          <w:p w:rsidR="003A04DD" w:rsidRPr="002B1968" w:rsidRDefault="003A04DD" w:rsidP="000A4C4F">
            <w:pPr>
              <w:pStyle w:val="ListParagraph"/>
              <w:numPr>
                <w:ilvl w:val="0"/>
                <w:numId w:val="163"/>
              </w:numPr>
              <w:overflowPunct w:val="0"/>
              <w:autoSpaceDE w:val="0"/>
              <w:autoSpaceDN w:val="0"/>
              <w:adjustRightInd w:val="0"/>
              <w:spacing w:after="120" w:line="240" w:lineRule="auto"/>
              <w:textAlignment w:val="baseline"/>
              <w:rPr>
                <w:oMath/>
                <w:rFonts w:ascii="Cambria Math" w:hAnsi="Cambria Math" w:cs="Arial"/>
                <w:color w:val="AC1A2F" w:themeColor="accent1"/>
                <w:sz w:val="20"/>
              </w:rPr>
            </w:pPr>
            <m:oMath>
              <m:r>
                <w:rPr>
                  <w:rFonts w:ascii="Cambria Math" w:hAnsi="Cambria Math" w:cs="Arial"/>
                  <w:color w:val="AC1A2F" w:themeColor="accent1"/>
                  <w:sz w:val="20"/>
                </w:rPr>
                <w:lastRenderedPageBreak/>
                <m:t>IM &lt; IM_ABS_USD</m:t>
              </m:r>
            </m:oMath>
          </w:p>
          <w:p w:rsidR="003A04DD" w:rsidRPr="002B1968" w:rsidRDefault="003A04DD" w:rsidP="000A4C4F">
            <w:pPr>
              <w:pStyle w:val="ListParagraph"/>
              <w:numPr>
                <w:ilvl w:val="0"/>
                <w:numId w:val="163"/>
              </w:numPr>
              <w:overflowPunct w:val="0"/>
              <w:autoSpaceDE w:val="0"/>
              <w:autoSpaceDN w:val="0"/>
              <w:adjustRightInd w:val="0"/>
              <w:spacing w:after="120" w:line="240" w:lineRule="auto"/>
              <w:textAlignment w:val="baseline"/>
              <w:rPr>
                <w:oMath/>
                <w:rFonts w:ascii="Cambria Math" w:hAnsi="Cambria Math" w:cs="Arial"/>
                <w:color w:val="AC1A2F" w:themeColor="accent1"/>
                <w:sz w:val="20"/>
              </w:rPr>
            </w:pPr>
            <m:oMath>
              <m:r>
                <w:rPr>
                  <w:rFonts w:ascii="Cambria Math" w:hAnsi="Cambria Math" w:cs="Arial"/>
                  <w:color w:val="AC1A2F" w:themeColor="accent1"/>
                  <w:sz w:val="20"/>
                </w:rPr>
                <m:t>IMRelChg &lt; IM_CHG_PCT</m:t>
              </m:r>
            </m:oMath>
          </w:p>
          <w:p w:rsidR="003A04DD" w:rsidRPr="002B1968" w:rsidRDefault="003A04DD" w:rsidP="000A4C4F">
            <w:pPr>
              <w:pStyle w:val="ListParagraph"/>
              <w:numPr>
                <w:ilvl w:val="0"/>
                <w:numId w:val="163"/>
              </w:numPr>
              <w:overflowPunct w:val="0"/>
              <w:autoSpaceDE w:val="0"/>
              <w:autoSpaceDN w:val="0"/>
              <w:adjustRightInd w:val="0"/>
              <w:spacing w:after="120" w:line="240" w:lineRule="auto"/>
              <w:textAlignment w:val="baseline"/>
              <w:rPr>
                <w:oMath/>
                <w:rFonts w:ascii="Cambria Math" w:hAnsi="Cambria Math" w:cs="Arial"/>
                <w:color w:val="AC1A2F" w:themeColor="accent1"/>
                <w:sz w:val="20"/>
              </w:rPr>
            </w:pPr>
            <m:oMath>
              <m:r>
                <w:rPr>
                  <w:rFonts w:ascii="Cambria Math" w:hAnsi="Cambria Math" w:cs="Arial"/>
                  <w:color w:val="AC1A2F" w:themeColor="accent1"/>
                  <w:sz w:val="20"/>
                </w:rPr>
                <m:t>IMAbsChg &lt; IM_CHG_USD</m:t>
              </m:r>
            </m:oMath>
          </w:p>
          <w:p w:rsidR="003A04DD" w:rsidRPr="002B1968" w:rsidRDefault="003A04DD" w:rsidP="000A4C4F">
            <w:pPr>
              <w:pStyle w:val="ListParagraph"/>
              <w:numPr>
                <w:ilvl w:val="0"/>
                <w:numId w:val="163"/>
              </w:numPr>
              <w:overflowPunct w:val="0"/>
              <w:autoSpaceDE w:val="0"/>
              <w:autoSpaceDN w:val="0"/>
              <w:adjustRightInd w:val="0"/>
              <w:spacing w:after="120" w:line="240" w:lineRule="auto"/>
              <w:textAlignment w:val="baseline"/>
              <w:rPr>
                <w:oMath/>
                <w:rFonts w:ascii="Cambria Math" w:hAnsi="Cambria Math" w:cs="Arial"/>
                <w:color w:val="AC1A2F" w:themeColor="accent1"/>
                <w:sz w:val="20"/>
              </w:rPr>
            </w:pPr>
            <m:oMath>
              <m:r>
                <w:rPr>
                  <w:rFonts w:ascii="Cambria Math" w:hAnsi="Cambria Math" w:cs="Arial"/>
                  <w:color w:val="AC1A2F" w:themeColor="accent1"/>
                  <w:sz w:val="20"/>
                </w:rPr>
                <m:t>LRMvsIM &lt; LRM_IM_PCT</m:t>
              </m:r>
            </m:oMath>
          </w:p>
          <w:p w:rsidR="003A04DD" w:rsidRPr="002B1968" w:rsidRDefault="003A04DD" w:rsidP="000A4C4F">
            <w:pPr>
              <w:pStyle w:val="ListParagraph"/>
              <w:numPr>
                <w:ilvl w:val="0"/>
                <w:numId w:val="163"/>
              </w:numPr>
              <w:overflowPunct w:val="0"/>
              <w:autoSpaceDE w:val="0"/>
              <w:autoSpaceDN w:val="0"/>
              <w:adjustRightInd w:val="0"/>
              <w:spacing w:after="120" w:line="240" w:lineRule="auto"/>
              <w:textAlignment w:val="baseline"/>
              <w:rPr>
                <w:oMath/>
                <w:rFonts w:ascii="Cambria Math" w:hAnsi="Cambria Math" w:cs="Arial"/>
                <w:color w:val="AC1A2F" w:themeColor="accent1"/>
                <w:sz w:val="20"/>
              </w:rPr>
            </w:pPr>
            <m:oMath>
              <m:r>
                <w:rPr>
                  <w:rFonts w:ascii="Cambria Math" w:hAnsi="Cambria Math" w:cs="Arial"/>
                  <w:color w:val="AC1A2F" w:themeColor="accent1"/>
                  <w:sz w:val="20"/>
                </w:rPr>
                <m:t>SRMvsIM &lt; SRM_IM_PCT</m:t>
              </m:r>
            </m:oMath>
          </w:p>
          <w:p w:rsidR="003A04DD" w:rsidRPr="002B1968" w:rsidRDefault="003A04DD" w:rsidP="000A4C4F">
            <w:pPr>
              <w:pStyle w:val="ListParagraph"/>
              <w:numPr>
                <w:ilvl w:val="0"/>
                <w:numId w:val="163"/>
              </w:numPr>
              <w:overflowPunct w:val="0"/>
              <w:autoSpaceDE w:val="0"/>
              <w:autoSpaceDN w:val="0"/>
              <w:adjustRightInd w:val="0"/>
              <w:spacing w:after="120" w:line="240" w:lineRule="auto"/>
              <w:textAlignment w:val="baseline"/>
              <w:rPr>
                <w:oMath/>
                <w:rFonts w:ascii="Cambria Math" w:hAnsi="Cambria Math" w:cs="Arial"/>
                <w:color w:val="AC1A2F" w:themeColor="accent1"/>
                <w:sz w:val="20"/>
              </w:rPr>
            </w:pPr>
            <m:oMath>
              <m:r>
                <w:rPr>
                  <w:rFonts w:ascii="Cambria Math" w:hAnsi="Cambria Math" w:cs="Arial"/>
                  <w:color w:val="AC1A2F" w:themeColor="accent1"/>
                  <w:sz w:val="20"/>
                </w:rPr>
                <m:t>VMvsIM &lt; VM_IM_PCT</m:t>
              </m:r>
            </m:oMath>
          </w:p>
          <w:p w:rsidR="003A04DD" w:rsidRPr="00CB1A5C" w:rsidRDefault="003A04DD" w:rsidP="000A4C4F">
            <w:pPr>
              <w:pStyle w:val="ListParagraph"/>
              <w:numPr>
                <w:ilvl w:val="0"/>
                <w:numId w:val="163"/>
              </w:numPr>
              <w:overflowPunct w:val="0"/>
              <w:autoSpaceDE w:val="0"/>
              <w:autoSpaceDN w:val="0"/>
              <w:adjustRightInd w:val="0"/>
              <w:spacing w:after="120" w:line="240" w:lineRule="auto"/>
              <w:textAlignment w:val="baseline"/>
              <w:rPr>
                <w:rFonts w:cs="Arial"/>
                <w:color w:val="AC1A2F" w:themeColor="accent1"/>
                <w:sz w:val="20"/>
              </w:rPr>
            </w:pPr>
            <w:r w:rsidRPr="00CB1A5C">
              <w:rPr>
                <w:rFonts w:cs="Arial"/>
                <w:color w:val="AC1A2F" w:themeColor="accent1"/>
                <w:sz w:val="20"/>
              </w:rPr>
              <w:t xml:space="preserve"> </w:t>
            </w:r>
            <w:r>
              <w:rPr>
                <w:rFonts w:cs="Arial"/>
                <w:color w:val="AC1A2F" w:themeColor="accent1"/>
                <w:sz w:val="20"/>
              </w:rPr>
              <w:t>SMM</w:t>
            </w:r>
            <w:r w:rsidRPr="00CB1A5C">
              <w:rPr>
                <w:rFonts w:cs="Arial"/>
                <w:color w:val="AC1A2F" w:themeColor="accent1"/>
                <w:sz w:val="20"/>
              </w:rPr>
              <w:t xml:space="preserve"> &lt; </w:t>
            </w:r>
            <w:r>
              <w:rPr>
                <w:rFonts w:cs="Arial"/>
                <w:color w:val="AC1A2F" w:themeColor="accent1"/>
                <w:sz w:val="20"/>
              </w:rPr>
              <w:t>SMM</w:t>
            </w:r>
            <w:r w:rsidRPr="00CB1A5C">
              <w:rPr>
                <w:rFonts w:cs="Arial"/>
                <w:color w:val="AC1A2F" w:themeColor="accent1"/>
                <w:sz w:val="20"/>
              </w:rPr>
              <w:t>_USD</w:t>
            </w:r>
          </w:p>
          <w:p w:rsidR="003A04DD" w:rsidRDefault="003A04DD" w:rsidP="000A4C4F">
            <w:pPr>
              <w:pStyle w:val="ListParagraph"/>
              <w:numPr>
                <w:ilvl w:val="0"/>
                <w:numId w:val="163"/>
              </w:numPr>
              <w:overflowPunct w:val="0"/>
              <w:autoSpaceDE w:val="0"/>
              <w:autoSpaceDN w:val="0"/>
              <w:adjustRightInd w:val="0"/>
              <w:spacing w:after="120" w:line="240" w:lineRule="auto"/>
              <w:textAlignment w:val="baseline"/>
              <w:rPr>
                <w:rFonts w:cs="Arial"/>
                <w:color w:val="AC1A2F" w:themeColor="accent1"/>
                <w:sz w:val="20"/>
              </w:rPr>
            </w:pPr>
            <w:r>
              <w:rPr>
                <w:rFonts w:cs="Arial"/>
                <w:color w:val="AC1A2F" w:themeColor="accent1"/>
                <w:sz w:val="20"/>
              </w:rPr>
              <w:t>DFAM &lt; DFAM_USD</w:t>
            </w:r>
          </w:p>
          <w:p w:rsidR="003D7588" w:rsidRPr="00CB1A5C" w:rsidRDefault="003D7588" w:rsidP="003D7588">
            <w:pPr>
              <w:pStyle w:val="ListParagraph"/>
              <w:overflowPunct w:val="0"/>
              <w:autoSpaceDE w:val="0"/>
              <w:autoSpaceDN w:val="0"/>
              <w:adjustRightInd w:val="0"/>
              <w:spacing w:after="120" w:line="240" w:lineRule="auto"/>
              <w:ind w:left="1440"/>
              <w:textAlignment w:val="baseline"/>
              <w:rPr>
                <w:rFonts w:cs="Arial"/>
                <w:color w:val="AC1A2F" w:themeColor="accent1"/>
                <w:sz w:val="20"/>
              </w:rPr>
            </w:pPr>
          </w:p>
          <w:p w:rsidR="003A04DD" w:rsidRPr="00CB1A5C" w:rsidRDefault="003A04DD" w:rsidP="000A4C4F">
            <w:pPr>
              <w:pStyle w:val="ListParagraph"/>
              <w:numPr>
                <w:ilvl w:val="0"/>
                <w:numId w:val="180"/>
              </w:numPr>
              <w:overflowPunct w:val="0"/>
              <w:autoSpaceDE w:val="0"/>
              <w:autoSpaceDN w:val="0"/>
              <w:adjustRightInd w:val="0"/>
              <w:spacing w:after="120" w:line="240" w:lineRule="auto"/>
              <w:textAlignment w:val="baseline"/>
              <w:rPr>
                <w:rFonts w:cs="Arial"/>
                <w:sz w:val="20"/>
                <w:lang w:val="fr-FR"/>
              </w:rPr>
            </w:pPr>
            <w:r w:rsidRPr="003D7588">
              <w:rPr>
                <w:rFonts w:cs="Arial"/>
                <w:sz w:val="20"/>
                <w:lang w:val="fr-FR"/>
              </w:rPr>
              <w:t>Total</w:t>
            </w:r>
            <w:r w:rsidRPr="00CB1A5C">
              <w:rPr>
                <w:rFonts w:cs="Arial"/>
                <w:sz w:val="20"/>
                <w:lang w:val="fr-FR"/>
              </w:rPr>
              <w:t xml:space="preserve"> IM = </w:t>
            </w:r>
            <m:oMath>
              <m:sSub>
                <m:sSubPr>
                  <m:ctrlPr>
                    <w:rPr>
                      <w:rFonts w:ascii="Cambria Math" w:hAnsi="Cambria Math" w:cs="Arial"/>
                      <w:i/>
                      <w:sz w:val="20"/>
                    </w:rPr>
                  </m:ctrlPr>
                </m:sSubPr>
                <m:e>
                  <m:r>
                    <w:rPr>
                      <w:rFonts w:ascii="Cambria Math" w:hAnsi="Cambria Math" w:cs="Arial"/>
                      <w:sz w:val="20"/>
                    </w:rPr>
                    <m:t>IM</m:t>
                  </m:r>
                </m:e>
                <m:sub>
                  <m:r>
                    <w:rPr>
                      <w:rFonts w:ascii="Cambria Math" w:hAnsi="Cambria Math" w:cs="Arial"/>
                      <w:sz w:val="20"/>
                    </w:rPr>
                    <m:t>M</m:t>
                  </m:r>
                  <m:r>
                    <w:rPr>
                      <w:rFonts w:ascii="Cambria Math" w:hAnsi="Cambria Math" w:cs="Arial"/>
                      <w:sz w:val="20"/>
                      <w:lang w:val="fr-FR"/>
                    </w:rPr>
                    <m:t>,</m:t>
                  </m:r>
                  <m:r>
                    <w:rPr>
                      <w:rFonts w:ascii="Cambria Math" w:hAnsi="Cambria Math" w:cs="Arial"/>
                      <w:sz w:val="20"/>
                    </w:rPr>
                    <m:t>NDF</m:t>
                  </m:r>
                </m:sub>
              </m:sSub>
              <m:r>
                <w:rPr>
                  <w:rFonts w:ascii="Cambria Math" w:hAnsi="Cambria Math" w:cs="Arial"/>
                  <w:sz w:val="20"/>
                  <w:lang w:val="fr-FR"/>
                </w:rPr>
                <m:t>+</m:t>
              </m:r>
              <m:sSub>
                <m:sSubPr>
                  <m:ctrlPr>
                    <w:rPr>
                      <w:rFonts w:ascii="Cambria Math" w:hAnsi="Cambria Math" w:cs="Arial"/>
                      <w:i/>
                      <w:sz w:val="20"/>
                    </w:rPr>
                  </m:ctrlPr>
                </m:sSubPr>
                <m:e>
                  <m:r>
                    <w:rPr>
                      <w:rFonts w:ascii="Cambria Math" w:hAnsi="Cambria Math" w:cs="Arial"/>
                      <w:sz w:val="20"/>
                    </w:rPr>
                    <m:t>SRM</m:t>
                  </m:r>
                </m:e>
                <m:sub>
                  <m:r>
                    <w:rPr>
                      <w:rFonts w:ascii="Cambria Math" w:hAnsi="Cambria Math" w:cs="Arial"/>
                      <w:sz w:val="20"/>
                    </w:rPr>
                    <m:t>M</m:t>
                  </m:r>
                  <m:r>
                    <w:rPr>
                      <w:rFonts w:ascii="Cambria Math" w:hAnsi="Cambria Math" w:cs="Arial"/>
                      <w:sz w:val="20"/>
                      <w:lang w:val="fr-FR"/>
                    </w:rPr>
                    <m:t>,</m:t>
                  </m:r>
                  <m:r>
                    <w:rPr>
                      <w:rFonts w:ascii="Cambria Math" w:hAnsi="Cambria Math" w:cs="Arial"/>
                      <w:sz w:val="20"/>
                    </w:rPr>
                    <m:t>NDF</m:t>
                  </m:r>
                </m:sub>
              </m:sSub>
              <m:r>
                <w:rPr>
                  <w:rFonts w:ascii="Cambria Math" w:hAnsi="Cambria Math" w:cs="Arial"/>
                  <w:sz w:val="20"/>
                  <w:lang w:val="fr-FR"/>
                </w:rPr>
                <m:t>+</m:t>
              </m:r>
              <m:sSub>
                <m:sSubPr>
                  <m:ctrlPr>
                    <w:rPr>
                      <w:rFonts w:ascii="Cambria Math" w:hAnsi="Cambria Math" w:cs="Arial"/>
                      <w:i/>
                      <w:sz w:val="20"/>
                    </w:rPr>
                  </m:ctrlPr>
                </m:sSubPr>
                <m:e>
                  <m:r>
                    <w:rPr>
                      <w:rFonts w:ascii="Cambria Math" w:hAnsi="Cambria Math" w:cs="Arial"/>
                      <w:sz w:val="20"/>
                    </w:rPr>
                    <m:t>LRM</m:t>
                  </m:r>
                </m:e>
                <m:sub>
                  <m:r>
                    <w:rPr>
                      <w:rFonts w:ascii="Cambria Math" w:hAnsi="Cambria Math" w:cs="Arial"/>
                      <w:sz w:val="20"/>
                    </w:rPr>
                    <m:t>M</m:t>
                  </m:r>
                  <m:r>
                    <w:rPr>
                      <w:rFonts w:ascii="Cambria Math" w:hAnsi="Cambria Math" w:cs="Arial"/>
                      <w:sz w:val="20"/>
                      <w:lang w:val="fr-FR"/>
                    </w:rPr>
                    <m:t>,</m:t>
                  </m:r>
                  <m:r>
                    <w:rPr>
                      <w:rFonts w:ascii="Cambria Math" w:hAnsi="Cambria Math" w:cs="Arial"/>
                      <w:sz w:val="20"/>
                    </w:rPr>
                    <m:t>NDF</m:t>
                  </m:r>
                </m:sub>
              </m:sSub>
              <m:r>
                <w:rPr>
                  <w:rFonts w:ascii="Cambria Math" w:hAnsi="Cambria Math" w:cs="Arial"/>
                  <w:sz w:val="20"/>
                  <w:lang w:val="fr-FR"/>
                </w:rPr>
                <m:t>+</m:t>
              </m:r>
              <m:sSub>
                <m:sSubPr>
                  <m:ctrlPr>
                    <w:rPr>
                      <w:rFonts w:ascii="Cambria Math" w:hAnsi="Cambria Math" w:cs="Arial"/>
                      <w:i/>
                      <w:sz w:val="20"/>
                    </w:rPr>
                  </m:ctrlPr>
                </m:sSubPr>
                <m:e>
                  <m:r>
                    <w:rPr>
                      <w:rFonts w:ascii="Cambria Math" w:hAnsi="Cambria Math" w:cs="Arial"/>
                      <w:sz w:val="20"/>
                    </w:rPr>
                    <m:t>IM</m:t>
                  </m:r>
                </m:e>
                <m:sub>
                  <m:r>
                    <w:rPr>
                      <w:rFonts w:ascii="Cambria Math" w:hAnsi="Cambria Math" w:cs="Arial"/>
                      <w:sz w:val="20"/>
                    </w:rPr>
                    <m:t>M</m:t>
                  </m:r>
                  <m:r>
                    <w:rPr>
                      <w:rFonts w:ascii="Cambria Math" w:hAnsi="Cambria Math" w:cs="Arial"/>
                      <w:sz w:val="20"/>
                      <w:lang w:val="fr-FR"/>
                    </w:rPr>
                    <m:t>,</m:t>
                  </m:r>
                  <m:r>
                    <w:rPr>
                      <w:rFonts w:ascii="Cambria Math" w:hAnsi="Cambria Math" w:cs="Arial"/>
                      <w:sz w:val="20"/>
                    </w:rPr>
                    <m:t>FXO</m:t>
                  </m:r>
                </m:sub>
              </m:sSub>
              <m:r>
                <w:rPr>
                  <w:rFonts w:ascii="Cambria Math" w:hAnsi="Cambria Math" w:cs="Arial"/>
                  <w:sz w:val="20"/>
                  <w:lang w:val="fr-FR"/>
                </w:rPr>
                <m:t>+</m:t>
              </m:r>
              <m:sSub>
                <m:sSubPr>
                  <m:ctrlPr>
                    <w:rPr>
                      <w:rFonts w:ascii="Cambria Math" w:hAnsi="Cambria Math" w:cs="Arial"/>
                      <w:i/>
                      <w:sz w:val="20"/>
                    </w:rPr>
                  </m:ctrlPr>
                </m:sSubPr>
                <m:e>
                  <m:r>
                    <w:rPr>
                      <w:rFonts w:ascii="Cambria Math" w:hAnsi="Cambria Math" w:cs="Arial"/>
                      <w:sz w:val="20"/>
                    </w:rPr>
                    <m:t>SRM</m:t>
                  </m:r>
                </m:e>
                <m:sub>
                  <m:r>
                    <w:rPr>
                      <w:rFonts w:ascii="Cambria Math" w:hAnsi="Cambria Math" w:cs="Arial"/>
                      <w:sz w:val="20"/>
                    </w:rPr>
                    <m:t>M</m:t>
                  </m:r>
                  <m:r>
                    <w:rPr>
                      <w:rFonts w:ascii="Cambria Math" w:hAnsi="Cambria Math" w:cs="Arial"/>
                      <w:sz w:val="20"/>
                      <w:lang w:val="fr-FR"/>
                    </w:rPr>
                    <m:t>,</m:t>
                  </m:r>
                  <m:r>
                    <w:rPr>
                      <w:rFonts w:ascii="Cambria Math" w:hAnsi="Cambria Math" w:cs="Arial"/>
                      <w:sz w:val="20"/>
                    </w:rPr>
                    <m:t>FXO</m:t>
                  </m:r>
                </m:sub>
              </m:sSub>
              <m:r>
                <w:rPr>
                  <w:rFonts w:ascii="Cambria Math" w:hAnsi="Cambria Math" w:cs="Arial"/>
                  <w:sz w:val="20"/>
                  <w:lang w:val="fr-FR"/>
                </w:rPr>
                <m:t>+</m:t>
              </m:r>
              <m:sSub>
                <m:sSubPr>
                  <m:ctrlPr>
                    <w:rPr>
                      <w:rFonts w:ascii="Cambria Math" w:hAnsi="Cambria Math" w:cs="Arial"/>
                      <w:i/>
                      <w:sz w:val="20"/>
                    </w:rPr>
                  </m:ctrlPr>
                </m:sSubPr>
                <m:e>
                  <m:r>
                    <w:rPr>
                      <w:rFonts w:ascii="Cambria Math" w:hAnsi="Cambria Math" w:cs="Arial"/>
                      <w:sz w:val="20"/>
                    </w:rPr>
                    <m:t>LRM</m:t>
                  </m:r>
                </m:e>
                <m:sub>
                  <m:r>
                    <w:rPr>
                      <w:rFonts w:ascii="Cambria Math" w:hAnsi="Cambria Math" w:cs="Arial"/>
                      <w:sz w:val="20"/>
                    </w:rPr>
                    <m:t>M</m:t>
                  </m:r>
                  <m:r>
                    <w:rPr>
                      <w:rFonts w:ascii="Cambria Math" w:hAnsi="Cambria Math" w:cs="Arial"/>
                      <w:sz w:val="20"/>
                      <w:lang w:val="fr-FR"/>
                    </w:rPr>
                    <m:t>,</m:t>
                  </m:r>
                  <m:r>
                    <w:rPr>
                      <w:rFonts w:ascii="Cambria Math" w:hAnsi="Cambria Math" w:cs="Arial"/>
                      <w:sz w:val="20"/>
                    </w:rPr>
                    <m:t>FXO</m:t>
                  </m:r>
                </m:sub>
              </m:sSub>
              <m:r>
                <w:rPr>
                  <w:rFonts w:ascii="Cambria Math" w:hAnsi="Cambria Math" w:cs="Arial"/>
                  <w:sz w:val="20"/>
                  <w:lang w:val="fr-FR"/>
                </w:rPr>
                <m:t>+</m:t>
              </m:r>
              <m:sSub>
                <m:sSubPr>
                  <m:ctrlPr>
                    <w:rPr>
                      <w:rFonts w:ascii="Cambria Math" w:hAnsi="Cambria Math" w:cs="Arial"/>
                      <w:i/>
                      <w:sz w:val="20"/>
                    </w:rPr>
                  </m:ctrlPr>
                </m:sSubPr>
                <m:e>
                  <m:r>
                    <w:rPr>
                      <w:rFonts w:ascii="Cambria Math" w:hAnsi="Cambria Math" w:cs="Arial"/>
                      <w:sz w:val="20"/>
                    </w:rPr>
                    <m:t>SMM</m:t>
                  </m:r>
                </m:e>
                <m:sub>
                  <m:r>
                    <w:rPr>
                      <w:rFonts w:ascii="Cambria Math" w:hAnsi="Cambria Math" w:cs="Arial"/>
                      <w:sz w:val="20"/>
                    </w:rPr>
                    <m:t>M</m:t>
                  </m:r>
                  <m:r>
                    <w:rPr>
                      <w:rFonts w:ascii="Cambria Math" w:hAnsi="Cambria Math" w:cs="Arial"/>
                      <w:sz w:val="20"/>
                      <w:lang w:val="fr-FR"/>
                    </w:rPr>
                    <m:t>,</m:t>
                  </m:r>
                  <m:r>
                    <w:rPr>
                      <w:rFonts w:ascii="Cambria Math" w:hAnsi="Cambria Math" w:cs="Arial"/>
                      <w:sz w:val="20"/>
                    </w:rPr>
                    <m:t>FXO</m:t>
                  </m:r>
                </m:sub>
              </m:sSub>
              <m:r>
                <w:rPr>
                  <w:rFonts w:ascii="Cambria Math" w:hAnsi="Cambria Math" w:cs="Arial"/>
                  <w:sz w:val="20"/>
                  <w:lang w:val="fr-FR"/>
                </w:rPr>
                <m:t>+</m:t>
              </m:r>
              <m:sSub>
                <m:sSubPr>
                  <m:ctrlPr>
                    <w:rPr>
                      <w:rFonts w:ascii="Cambria Math" w:hAnsi="Cambria Math" w:cs="Arial"/>
                      <w:i/>
                      <w:sz w:val="20"/>
                    </w:rPr>
                  </m:ctrlPr>
                </m:sSubPr>
                <m:e>
                  <m:r>
                    <w:rPr>
                      <w:rFonts w:ascii="Cambria Math" w:hAnsi="Cambria Math" w:cs="Arial"/>
                      <w:sz w:val="20"/>
                    </w:rPr>
                    <m:t>CRiM</m:t>
                  </m:r>
                </m:e>
                <m:sub>
                  <m:r>
                    <w:rPr>
                      <w:rFonts w:ascii="Cambria Math" w:hAnsi="Cambria Math" w:cs="Arial"/>
                      <w:sz w:val="20"/>
                    </w:rPr>
                    <m:t>M</m:t>
                  </m:r>
                </m:sub>
              </m:sSub>
              <m:r>
                <w:rPr>
                  <w:rFonts w:ascii="Cambria Math" w:hAnsi="Cambria Math" w:cs="Arial"/>
                  <w:sz w:val="20"/>
                  <w:lang w:val="fr-FR"/>
                </w:rPr>
                <m:t>+</m:t>
              </m:r>
              <m:sSub>
                <m:sSubPr>
                  <m:ctrlPr>
                    <w:rPr>
                      <w:rFonts w:ascii="Cambria Math" w:hAnsi="Cambria Math" w:cs="Arial"/>
                      <w:i/>
                      <w:sz w:val="20"/>
                    </w:rPr>
                  </m:ctrlPr>
                </m:sSubPr>
                <m:e>
                  <m:r>
                    <w:rPr>
                      <w:rFonts w:ascii="Cambria Math" w:hAnsi="Cambria Math" w:cs="Arial"/>
                      <w:sz w:val="20"/>
                    </w:rPr>
                    <m:t>CM</m:t>
                  </m:r>
                </m:e>
                <m:sub>
                  <m:r>
                    <w:rPr>
                      <w:rFonts w:ascii="Cambria Math" w:hAnsi="Cambria Math" w:cs="Arial"/>
                      <w:sz w:val="20"/>
                    </w:rPr>
                    <m:t>M</m:t>
                  </m:r>
                </m:sub>
              </m:sSub>
            </m:oMath>
          </w:p>
          <w:p w:rsidR="003A04DD" w:rsidRPr="00CB1A5C" w:rsidRDefault="003A04DD" w:rsidP="000A4C4F">
            <w:pPr>
              <w:pStyle w:val="ListParagraph"/>
              <w:numPr>
                <w:ilvl w:val="0"/>
                <w:numId w:val="180"/>
              </w:numPr>
              <w:overflowPunct w:val="0"/>
              <w:autoSpaceDE w:val="0"/>
              <w:autoSpaceDN w:val="0"/>
              <w:adjustRightInd w:val="0"/>
              <w:spacing w:after="120" w:line="240" w:lineRule="auto"/>
              <w:textAlignment w:val="baseline"/>
              <w:rPr>
                <w:rFonts w:cs="Arial"/>
                <w:sz w:val="20"/>
              </w:rPr>
            </w:pPr>
            <w:r w:rsidRPr="00CB1A5C">
              <w:rPr>
                <w:rFonts w:cs="Arial"/>
                <w:sz w:val="20"/>
              </w:rPr>
              <w:t>If for any metric above the amount is over the limit, then the check is failed</w:t>
            </w:r>
          </w:p>
          <w:p w:rsidR="003A04DD" w:rsidRPr="00CB1A5C" w:rsidRDefault="003A04DD" w:rsidP="000A4C4F">
            <w:pPr>
              <w:pStyle w:val="ListParagraph"/>
              <w:numPr>
                <w:ilvl w:val="0"/>
                <w:numId w:val="180"/>
              </w:numPr>
              <w:overflowPunct w:val="0"/>
              <w:autoSpaceDE w:val="0"/>
              <w:autoSpaceDN w:val="0"/>
              <w:adjustRightInd w:val="0"/>
              <w:spacing w:after="120" w:line="240" w:lineRule="auto"/>
              <w:textAlignment w:val="baseline"/>
              <w:rPr>
                <w:rFonts w:cs="Arial"/>
                <w:sz w:val="20"/>
              </w:rPr>
            </w:pPr>
            <w:r w:rsidRPr="00CB1A5C">
              <w:rPr>
                <w:rFonts w:cs="Arial"/>
                <w:sz w:val="20"/>
              </w:rPr>
              <w:t>If a check failed, then the approval mode (</w:t>
            </w:r>
            <w:r w:rsidRPr="003A0CDC">
              <w:rPr>
                <w:rFonts w:cs="Arial"/>
                <w:b/>
                <w:sz w:val="20"/>
              </w:rPr>
              <w:t xml:space="preserve">BR </w:t>
            </w:r>
            <w:r w:rsidRPr="003A0CDC">
              <w:rPr>
                <w:rFonts w:cs="Arial"/>
                <w:b/>
                <w:noProof/>
                <w:sz w:val="20"/>
              </w:rPr>
              <w:t>17</w:t>
            </w:r>
            <w:r>
              <w:rPr>
                <w:rFonts w:cs="Arial"/>
                <w:b/>
                <w:noProof/>
                <w:sz w:val="20"/>
              </w:rPr>
              <w:t>4</w:t>
            </w:r>
            <w:r w:rsidRPr="00CB1A5C">
              <w:rPr>
                <w:rFonts w:cs="Arial"/>
                <w:sz w:val="20"/>
              </w:rPr>
              <w:t>) switch to manual and a risk user is asked to manually approve the margin run (</w:t>
            </w:r>
            <w:r w:rsidRPr="003A0CDC">
              <w:rPr>
                <w:rFonts w:cs="Arial"/>
                <w:b/>
                <w:sz w:val="20"/>
              </w:rPr>
              <w:t xml:space="preserve">BR </w:t>
            </w:r>
            <w:r w:rsidRPr="003A0CDC">
              <w:rPr>
                <w:rFonts w:cs="Arial"/>
                <w:b/>
                <w:noProof/>
                <w:sz w:val="20"/>
              </w:rPr>
              <w:t>17</w:t>
            </w:r>
            <w:r>
              <w:rPr>
                <w:rFonts w:cs="Arial"/>
                <w:b/>
                <w:noProof/>
                <w:sz w:val="20"/>
              </w:rPr>
              <w:t>4</w:t>
            </w:r>
            <w:r w:rsidRPr="00CB1A5C">
              <w:rPr>
                <w:rFonts w:cs="Arial"/>
                <w:sz w:val="20"/>
              </w:rPr>
              <w:t>)</w:t>
            </w:r>
          </w:p>
          <w:p w:rsidR="003A04DD" w:rsidRPr="004110A5" w:rsidRDefault="003A04DD" w:rsidP="003B2EFC">
            <w:pPr>
              <w:pStyle w:val="ListParagraph"/>
              <w:numPr>
                <w:ilvl w:val="0"/>
                <w:numId w:val="180"/>
              </w:numPr>
              <w:overflowPunct w:val="0"/>
              <w:autoSpaceDE w:val="0"/>
              <w:autoSpaceDN w:val="0"/>
              <w:adjustRightInd w:val="0"/>
              <w:spacing w:after="120" w:line="240" w:lineRule="auto"/>
              <w:textAlignment w:val="baseline"/>
              <w:rPr>
                <w:rFonts w:cs="Arial"/>
                <w:sz w:val="20"/>
              </w:rPr>
            </w:pPr>
            <w:r w:rsidRPr="00CB1A5C">
              <w:rPr>
                <w:rFonts w:cs="Arial"/>
                <w:sz w:val="20"/>
              </w:rPr>
              <w:t>If all checks are passed and the approval mode (</w:t>
            </w:r>
            <w:r w:rsidRPr="003A0CDC">
              <w:rPr>
                <w:rFonts w:cs="Arial"/>
                <w:b/>
                <w:sz w:val="20"/>
              </w:rPr>
              <w:t xml:space="preserve">BR </w:t>
            </w:r>
            <w:r w:rsidRPr="003A0CDC">
              <w:rPr>
                <w:rFonts w:cs="Arial"/>
                <w:b/>
                <w:noProof/>
                <w:sz w:val="20"/>
              </w:rPr>
              <w:t>17</w:t>
            </w:r>
            <w:r>
              <w:rPr>
                <w:rFonts w:cs="Arial"/>
                <w:b/>
                <w:noProof/>
                <w:sz w:val="20"/>
              </w:rPr>
              <w:t>4</w:t>
            </w:r>
            <w:r w:rsidRPr="00CB1A5C">
              <w:rPr>
                <w:rFonts w:cs="Arial"/>
                <w:sz w:val="20"/>
              </w:rPr>
              <w:t>) is automatic, then the margin run is auto approved</w:t>
            </w:r>
          </w:p>
        </w:tc>
      </w:tr>
    </w:tbl>
    <w:p w:rsidR="003A04DD" w:rsidRPr="00CB1A5C" w:rsidRDefault="003A04DD" w:rsidP="003D7588">
      <w:pPr>
        <w:pStyle w:val="FXRiskH2"/>
      </w:pPr>
      <w:bookmarkStart w:id="283" w:name="_Toc441186637"/>
      <w:bookmarkStart w:id="284" w:name="_Toc442109087"/>
      <w:bookmarkStart w:id="285" w:name="_Toc446494178"/>
      <w:bookmarkStart w:id="286" w:name="_Toc446502562"/>
      <w:bookmarkStart w:id="287" w:name="_Toc459118096"/>
      <w:r w:rsidRPr="00CB1A5C">
        <w:lastRenderedPageBreak/>
        <w:t>ION / ITD / EOD Margin runs</w:t>
      </w:r>
      <w:bookmarkEnd w:id="283"/>
      <w:bookmarkEnd w:id="284"/>
      <w:bookmarkEnd w:id="285"/>
      <w:bookmarkEnd w:id="286"/>
      <w:bookmarkEnd w:id="287"/>
    </w:p>
    <w:tbl>
      <w:tblPr>
        <w:tblpPr w:leftFromText="180" w:rightFromText="180" w:vertAnchor="text" w:tblpY="1"/>
        <w:tblOverlap w:val="neve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668"/>
        <w:gridCol w:w="7796"/>
      </w:tblGrid>
      <w:tr w:rsidR="003A04DD" w:rsidRPr="00CB1A5C" w:rsidTr="00FE5AA5">
        <w:trPr>
          <w:trHeight w:val="433"/>
        </w:trPr>
        <w:tc>
          <w:tcPr>
            <w:tcW w:w="1668" w:type="dxa"/>
            <w:tcBorders>
              <w:top w:val="single" w:sz="4" w:space="0" w:color="auto"/>
              <w:left w:val="single" w:sz="4" w:space="0" w:color="auto"/>
              <w:bottom w:val="single" w:sz="4" w:space="0" w:color="auto"/>
              <w:right w:val="single" w:sz="4" w:space="0" w:color="auto"/>
            </w:tcBorders>
            <w:shd w:val="clear" w:color="auto" w:fill="00B050"/>
          </w:tcPr>
          <w:p w:rsidR="003A04DD" w:rsidRPr="00CB1A5C" w:rsidRDefault="003A04DD" w:rsidP="003B2EFC">
            <w:pPr>
              <w:keepNext/>
              <w:rPr>
                <w:rFonts w:ascii="Arial" w:hAnsi="Arial" w:cs="Arial"/>
                <w:sz w:val="20"/>
                <w:szCs w:val="20"/>
              </w:rPr>
            </w:pPr>
            <w:r w:rsidRPr="00CB1A5C">
              <w:rPr>
                <w:rFonts w:ascii="Arial" w:hAnsi="Arial" w:cs="Arial"/>
                <w:sz w:val="20"/>
                <w:szCs w:val="20"/>
              </w:rPr>
              <w:t xml:space="preserve">BR </w:t>
            </w:r>
            <w:r>
              <w:rPr>
                <w:rFonts w:ascii="Arial" w:hAnsi="Arial" w:cs="Arial"/>
                <w:noProof/>
                <w:sz w:val="20"/>
                <w:szCs w:val="20"/>
              </w:rPr>
              <w:t>180</w:t>
            </w:r>
            <w:r w:rsidRPr="00CB1A5C">
              <w:rPr>
                <w:rFonts w:ascii="Arial" w:hAnsi="Arial" w:cs="Arial"/>
                <w:sz w:val="20"/>
                <w:szCs w:val="20"/>
              </w:rPr>
              <w:t xml:space="preserve"> </w:t>
            </w:r>
            <w:r>
              <w:rPr>
                <w:rFonts w:ascii="Arial" w:hAnsi="Arial" w:cs="Arial"/>
                <w:sz w:val="20"/>
                <w:szCs w:val="20"/>
              </w:rPr>
              <w:t>-</w:t>
            </w:r>
            <w:r w:rsidRPr="00CB1A5C">
              <w:rPr>
                <w:rFonts w:ascii="Arial" w:hAnsi="Arial" w:cs="Arial"/>
                <w:sz w:val="20"/>
                <w:szCs w:val="20"/>
              </w:rPr>
              <w:t xml:space="preserve"> Margin Run OSP Views</w:t>
            </w:r>
          </w:p>
        </w:tc>
        <w:tc>
          <w:tcPr>
            <w:tcW w:w="7796" w:type="dxa"/>
            <w:tcBorders>
              <w:top w:val="single" w:sz="4" w:space="0" w:color="auto"/>
              <w:left w:val="single" w:sz="4" w:space="0" w:color="auto"/>
              <w:bottom w:val="single" w:sz="4" w:space="0" w:color="auto"/>
              <w:right w:val="single" w:sz="4" w:space="0" w:color="auto"/>
            </w:tcBorders>
          </w:tcPr>
          <w:p w:rsidR="003A04DD" w:rsidRPr="00CB1A5C" w:rsidRDefault="003A04DD" w:rsidP="003B2EFC">
            <w:pPr>
              <w:rPr>
                <w:rFonts w:ascii="Arial" w:hAnsi="Arial" w:cs="Arial"/>
                <w:sz w:val="20"/>
                <w:szCs w:val="20"/>
              </w:rPr>
            </w:pPr>
            <w:r w:rsidRPr="00CB1A5C">
              <w:rPr>
                <w:rFonts w:ascii="Arial" w:hAnsi="Arial" w:cs="Arial"/>
                <w:sz w:val="20"/>
                <w:szCs w:val="20"/>
              </w:rPr>
              <w:t>As a ForexClear Risk User:</w:t>
            </w:r>
          </w:p>
          <w:p w:rsidR="003A04DD" w:rsidRPr="00CB1A5C" w:rsidRDefault="003A04DD" w:rsidP="003B2EFC">
            <w:pPr>
              <w:rPr>
                <w:rFonts w:ascii="Arial" w:hAnsi="Arial" w:cs="Arial"/>
                <w:sz w:val="20"/>
                <w:szCs w:val="20"/>
              </w:rPr>
            </w:pPr>
            <w:r w:rsidRPr="00CB1A5C">
              <w:rPr>
                <w:rFonts w:ascii="Arial" w:hAnsi="Arial" w:cs="Arial"/>
                <w:sz w:val="20"/>
                <w:szCs w:val="20"/>
              </w:rPr>
              <w:t>I want to be able to see, in Murex (</w:t>
            </w:r>
            <w:proofErr w:type="spellStart"/>
            <w:r w:rsidRPr="00CB1A5C">
              <w:rPr>
                <w:rFonts w:ascii="Arial" w:hAnsi="Arial" w:cs="Arial"/>
                <w:sz w:val="20"/>
                <w:szCs w:val="20"/>
              </w:rPr>
              <w:t>Datamart</w:t>
            </w:r>
            <w:proofErr w:type="spellEnd"/>
            <w:r w:rsidRPr="00CB1A5C">
              <w:rPr>
                <w:rFonts w:ascii="Arial" w:hAnsi="Arial" w:cs="Arial"/>
                <w:sz w:val="20"/>
                <w:szCs w:val="20"/>
              </w:rPr>
              <w:t xml:space="preserve"> extractions currently in place for </w:t>
            </w:r>
            <w:r w:rsidR="003B2EFC">
              <w:rPr>
                <w:rFonts w:ascii="Arial" w:hAnsi="Arial" w:cs="Arial"/>
                <w:sz w:val="20"/>
                <w:szCs w:val="20"/>
              </w:rPr>
              <w:t>EM</w:t>
            </w:r>
            <w:r w:rsidRPr="00CB1A5C">
              <w:rPr>
                <w:rFonts w:ascii="Arial" w:hAnsi="Arial" w:cs="Arial"/>
                <w:sz w:val="20"/>
                <w:szCs w:val="20"/>
              </w:rPr>
              <w:t>), the liabilities and static information following margin runs so that I can perform risk analysis.</w:t>
            </w:r>
          </w:p>
          <w:p w:rsidR="003A04DD" w:rsidRPr="00CB1A5C" w:rsidRDefault="003A04DD" w:rsidP="003B2EFC">
            <w:pPr>
              <w:rPr>
                <w:rFonts w:ascii="Arial" w:hAnsi="Arial" w:cs="Arial"/>
                <w:sz w:val="20"/>
                <w:szCs w:val="20"/>
              </w:rPr>
            </w:pPr>
            <w:r w:rsidRPr="00CB1A5C">
              <w:rPr>
                <w:rFonts w:ascii="Arial" w:hAnsi="Arial" w:cs="Arial"/>
                <w:sz w:val="20"/>
                <w:szCs w:val="20"/>
              </w:rPr>
              <w:t>Acceptance criteria:</w:t>
            </w:r>
          </w:p>
          <w:p w:rsidR="003A04DD" w:rsidRPr="00CB1A5C" w:rsidRDefault="003A04DD" w:rsidP="000A4C4F">
            <w:pPr>
              <w:pStyle w:val="ListParagraph"/>
              <w:numPr>
                <w:ilvl w:val="0"/>
                <w:numId w:val="181"/>
              </w:numPr>
              <w:overflowPunct w:val="0"/>
              <w:autoSpaceDE w:val="0"/>
              <w:autoSpaceDN w:val="0"/>
              <w:adjustRightInd w:val="0"/>
              <w:spacing w:after="120" w:line="240" w:lineRule="auto"/>
              <w:textAlignment w:val="baseline"/>
              <w:rPr>
                <w:rFonts w:cs="Arial"/>
                <w:sz w:val="20"/>
              </w:rPr>
            </w:pPr>
            <w:r w:rsidRPr="00CB1A5C">
              <w:rPr>
                <w:rFonts w:cs="Arial"/>
                <w:sz w:val="20"/>
              </w:rPr>
              <w:t xml:space="preserve">As per current </w:t>
            </w:r>
            <w:r w:rsidR="003B2EFC">
              <w:rPr>
                <w:rFonts w:cs="Arial"/>
                <w:sz w:val="20"/>
              </w:rPr>
              <w:t>EM</w:t>
            </w:r>
            <w:r w:rsidRPr="00CB1A5C">
              <w:rPr>
                <w:rFonts w:cs="Arial"/>
                <w:sz w:val="20"/>
              </w:rPr>
              <w:t xml:space="preserve"> process, OSP </w:t>
            </w:r>
            <w:proofErr w:type="spellStart"/>
            <w:r w:rsidRPr="00CB1A5C">
              <w:rPr>
                <w:rFonts w:cs="Arial"/>
                <w:sz w:val="20"/>
              </w:rPr>
              <w:t>datamart</w:t>
            </w:r>
            <w:proofErr w:type="spellEnd"/>
            <w:r w:rsidRPr="00CB1A5C">
              <w:rPr>
                <w:rFonts w:cs="Arial"/>
                <w:sz w:val="20"/>
              </w:rPr>
              <w:t xml:space="preserve"> extractions are available for the latest and a range of past margin runs through queries to the </w:t>
            </w:r>
            <w:proofErr w:type="spellStart"/>
            <w:r w:rsidRPr="00CB1A5C">
              <w:rPr>
                <w:rFonts w:cs="Arial"/>
                <w:sz w:val="20"/>
              </w:rPr>
              <w:t>datamart</w:t>
            </w:r>
            <w:proofErr w:type="spellEnd"/>
            <w:r w:rsidRPr="00CB1A5C">
              <w:rPr>
                <w:rFonts w:cs="Arial"/>
                <w:sz w:val="20"/>
              </w:rPr>
              <w:t xml:space="preserve"> tables</w:t>
            </w:r>
          </w:p>
          <w:p w:rsidR="003A04DD" w:rsidRPr="00CB1A5C" w:rsidRDefault="003A04DD" w:rsidP="000A4C4F">
            <w:pPr>
              <w:pStyle w:val="ListParagraph"/>
              <w:numPr>
                <w:ilvl w:val="0"/>
                <w:numId w:val="181"/>
              </w:numPr>
              <w:overflowPunct w:val="0"/>
              <w:autoSpaceDE w:val="0"/>
              <w:autoSpaceDN w:val="0"/>
              <w:adjustRightInd w:val="0"/>
              <w:spacing w:after="120" w:line="240" w:lineRule="auto"/>
              <w:textAlignment w:val="baseline"/>
              <w:rPr>
                <w:rFonts w:cs="Arial"/>
                <w:sz w:val="20"/>
              </w:rPr>
            </w:pPr>
            <w:r w:rsidRPr="00CB1A5C">
              <w:rPr>
                <w:rFonts w:cs="Arial"/>
                <w:sz w:val="20"/>
              </w:rPr>
              <w:t>The following data extractions are available:</w:t>
            </w:r>
          </w:p>
          <w:p w:rsidR="003A04DD" w:rsidRPr="00CB1A5C" w:rsidRDefault="003A04DD" w:rsidP="000A4C4F">
            <w:pPr>
              <w:pStyle w:val="ListParagraph"/>
              <w:numPr>
                <w:ilvl w:val="0"/>
                <w:numId w:val="182"/>
              </w:numPr>
              <w:overflowPunct w:val="0"/>
              <w:autoSpaceDE w:val="0"/>
              <w:autoSpaceDN w:val="0"/>
              <w:adjustRightInd w:val="0"/>
              <w:spacing w:after="120" w:line="240" w:lineRule="auto"/>
              <w:textAlignment w:val="baseline"/>
              <w:rPr>
                <w:rFonts w:cs="Arial"/>
                <w:sz w:val="20"/>
              </w:rPr>
            </w:pPr>
            <w:r w:rsidRPr="00CB1A5C">
              <w:rPr>
                <w:rFonts w:cs="Arial"/>
                <w:sz w:val="20"/>
                <w:u w:val="single"/>
              </w:rPr>
              <w:t>MR Status</w:t>
            </w:r>
            <w:r w:rsidRPr="00CB1A5C">
              <w:rPr>
                <w:rFonts w:cs="Arial"/>
                <w:sz w:val="20"/>
              </w:rPr>
              <w:t xml:space="preserve"> (as per current MR02_MR_STATUS)</w:t>
            </w:r>
          </w:p>
          <w:p w:rsidR="003A04DD" w:rsidRPr="00CB1A5C" w:rsidRDefault="003A04DD" w:rsidP="000A4C4F">
            <w:pPr>
              <w:pStyle w:val="ListParagraph"/>
              <w:numPr>
                <w:ilvl w:val="0"/>
                <w:numId w:val="182"/>
              </w:numPr>
              <w:overflowPunct w:val="0"/>
              <w:autoSpaceDE w:val="0"/>
              <w:autoSpaceDN w:val="0"/>
              <w:adjustRightInd w:val="0"/>
              <w:spacing w:after="120" w:line="240" w:lineRule="auto"/>
              <w:textAlignment w:val="baseline"/>
              <w:rPr>
                <w:rFonts w:cs="Arial"/>
                <w:sz w:val="20"/>
              </w:rPr>
            </w:pPr>
            <w:r w:rsidRPr="00CB1A5C">
              <w:rPr>
                <w:rFonts w:cs="Arial"/>
                <w:sz w:val="20"/>
                <w:u w:val="single"/>
              </w:rPr>
              <w:t>MR Scope</w:t>
            </w:r>
            <w:r w:rsidRPr="00CB1A5C">
              <w:rPr>
                <w:rFonts w:cs="Arial"/>
                <w:sz w:val="20"/>
              </w:rPr>
              <w:t xml:space="preserve"> -&gt; as per current MR04_MR_SCOPE with the following amendments:</w:t>
            </w:r>
          </w:p>
          <w:p w:rsidR="003A04DD" w:rsidRDefault="003A04DD" w:rsidP="000A4C4F">
            <w:pPr>
              <w:pStyle w:val="ListParagraph"/>
              <w:numPr>
                <w:ilvl w:val="1"/>
                <w:numId w:val="182"/>
              </w:numPr>
              <w:overflowPunct w:val="0"/>
              <w:autoSpaceDE w:val="0"/>
              <w:autoSpaceDN w:val="0"/>
              <w:adjustRightInd w:val="0"/>
              <w:spacing w:after="120" w:line="240" w:lineRule="auto"/>
              <w:textAlignment w:val="baseline"/>
              <w:rPr>
                <w:rFonts w:cs="Arial"/>
                <w:sz w:val="20"/>
              </w:rPr>
            </w:pPr>
            <w:r w:rsidRPr="00CB1A5C">
              <w:rPr>
                <w:rFonts w:cs="Arial"/>
                <w:sz w:val="20"/>
              </w:rPr>
              <w:t xml:space="preserve">include trade type (Option / Forward / </w:t>
            </w:r>
            <w:r w:rsidR="003B2EFC">
              <w:rPr>
                <w:rFonts w:cs="Arial"/>
                <w:sz w:val="20"/>
              </w:rPr>
              <w:t>EM</w:t>
            </w:r>
            <w:r w:rsidRPr="00CB1A5C">
              <w:rPr>
                <w:rFonts w:cs="Arial"/>
                <w:sz w:val="20"/>
              </w:rPr>
              <w:t xml:space="preserve">) </w:t>
            </w:r>
          </w:p>
          <w:p w:rsidR="003A04DD" w:rsidRPr="00CB1A5C" w:rsidRDefault="003A04DD" w:rsidP="000A4C4F">
            <w:pPr>
              <w:pStyle w:val="ListParagraph"/>
              <w:numPr>
                <w:ilvl w:val="0"/>
                <w:numId w:val="182"/>
              </w:numPr>
              <w:overflowPunct w:val="0"/>
              <w:autoSpaceDE w:val="0"/>
              <w:autoSpaceDN w:val="0"/>
              <w:adjustRightInd w:val="0"/>
              <w:spacing w:after="120" w:line="240" w:lineRule="auto"/>
              <w:textAlignment w:val="baseline"/>
              <w:rPr>
                <w:rFonts w:cs="Arial"/>
                <w:sz w:val="20"/>
              </w:rPr>
            </w:pPr>
            <w:r w:rsidRPr="00CB1A5C">
              <w:rPr>
                <w:rFonts w:cs="Arial"/>
                <w:sz w:val="20"/>
                <w:u w:val="single"/>
              </w:rPr>
              <w:t>MR Tail Scenario Details</w:t>
            </w:r>
            <w:r w:rsidRPr="00CB1A5C">
              <w:rPr>
                <w:rFonts w:cs="Arial"/>
                <w:sz w:val="20"/>
              </w:rPr>
              <w:t xml:space="preserve"> -&gt; as per current MR05_IM_TAIL for </w:t>
            </w:r>
            <w:r w:rsidR="003B2EFC">
              <w:rPr>
                <w:rFonts w:cs="Arial"/>
                <w:sz w:val="20"/>
              </w:rPr>
              <w:t>EM</w:t>
            </w:r>
            <w:r w:rsidRPr="00CB1A5C">
              <w:rPr>
                <w:rFonts w:cs="Arial"/>
                <w:sz w:val="20"/>
              </w:rPr>
              <w:t>s with the following amendments:</w:t>
            </w:r>
          </w:p>
          <w:p w:rsidR="003A04DD" w:rsidRDefault="003A04DD" w:rsidP="000A4C4F">
            <w:pPr>
              <w:pStyle w:val="ListParagraph"/>
              <w:numPr>
                <w:ilvl w:val="0"/>
                <w:numId w:val="208"/>
              </w:numPr>
              <w:overflowPunct w:val="0"/>
              <w:autoSpaceDE w:val="0"/>
              <w:autoSpaceDN w:val="0"/>
              <w:adjustRightInd w:val="0"/>
              <w:spacing w:after="120" w:line="240" w:lineRule="auto"/>
              <w:textAlignment w:val="baseline"/>
              <w:rPr>
                <w:rFonts w:cs="Arial"/>
                <w:sz w:val="20"/>
              </w:rPr>
            </w:pPr>
            <w:r w:rsidRPr="00CB1A5C">
              <w:rPr>
                <w:rFonts w:cs="Arial"/>
                <w:sz w:val="20"/>
              </w:rPr>
              <w:t>include separate ‘PL’, ‘PL_SCN’, ‘SCN_DTE_STR’ and SCN_DTE_END’ columns for deliverable portfolio</w:t>
            </w:r>
          </w:p>
          <w:p w:rsidR="003A04DD" w:rsidRDefault="003A04DD" w:rsidP="000A4C4F">
            <w:pPr>
              <w:pStyle w:val="ListParagraph"/>
              <w:numPr>
                <w:ilvl w:val="0"/>
                <w:numId w:val="208"/>
              </w:numPr>
              <w:overflowPunct w:val="0"/>
              <w:autoSpaceDE w:val="0"/>
              <w:autoSpaceDN w:val="0"/>
              <w:adjustRightInd w:val="0"/>
              <w:spacing w:after="120" w:line="240" w:lineRule="auto"/>
              <w:textAlignment w:val="baseline"/>
              <w:rPr>
                <w:rFonts w:cs="Arial"/>
                <w:sz w:val="20"/>
              </w:rPr>
            </w:pPr>
            <w:r w:rsidRPr="00CB1A5C">
              <w:rPr>
                <w:rFonts w:cs="Arial"/>
                <w:sz w:val="20"/>
              </w:rPr>
              <w:t>name columns so that it is explicit if they correspond to deliverable or non-deliverable portfolio</w:t>
            </w:r>
          </w:p>
          <w:p w:rsidR="003A04DD" w:rsidRDefault="003A04DD" w:rsidP="000A4C4F">
            <w:pPr>
              <w:pStyle w:val="ListParagraph"/>
              <w:numPr>
                <w:ilvl w:val="0"/>
                <w:numId w:val="208"/>
              </w:numPr>
              <w:overflowPunct w:val="0"/>
              <w:autoSpaceDE w:val="0"/>
              <w:autoSpaceDN w:val="0"/>
              <w:adjustRightInd w:val="0"/>
              <w:spacing w:after="120" w:line="240" w:lineRule="auto"/>
              <w:textAlignment w:val="baseline"/>
              <w:rPr>
                <w:rFonts w:cs="Arial"/>
                <w:sz w:val="20"/>
              </w:rPr>
            </w:pPr>
            <w:r>
              <w:rPr>
                <w:rFonts w:cs="Arial"/>
                <w:sz w:val="20"/>
              </w:rPr>
              <w:t xml:space="preserve">Add column that indicates the source of the IM i.e. Mid </w:t>
            </w:r>
            <w:proofErr w:type="spellStart"/>
            <w:r>
              <w:rPr>
                <w:rFonts w:cs="Arial"/>
                <w:sz w:val="20"/>
              </w:rPr>
              <w:t>Vol</w:t>
            </w:r>
            <w:proofErr w:type="spellEnd"/>
            <w:r>
              <w:rPr>
                <w:rFonts w:cs="Arial"/>
                <w:sz w:val="20"/>
              </w:rPr>
              <w:t xml:space="preserve"> or Quant </w:t>
            </w:r>
            <w:proofErr w:type="spellStart"/>
            <w:r>
              <w:rPr>
                <w:rFonts w:cs="Arial"/>
                <w:sz w:val="20"/>
              </w:rPr>
              <w:t>Vol</w:t>
            </w:r>
            <w:proofErr w:type="spellEnd"/>
          </w:p>
          <w:p w:rsidR="003A04DD" w:rsidRPr="00CB1A5C" w:rsidRDefault="003A04DD" w:rsidP="000A4C4F">
            <w:pPr>
              <w:pStyle w:val="ListParagraph"/>
              <w:numPr>
                <w:ilvl w:val="0"/>
                <w:numId w:val="182"/>
              </w:numPr>
              <w:overflowPunct w:val="0"/>
              <w:autoSpaceDE w:val="0"/>
              <w:autoSpaceDN w:val="0"/>
              <w:adjustRightInd w:val="0"/>
              <w:spacing w:after="120" w:line="240" w:lineRule="auto"/>
              <w:textAlignment w:val="baseline"/>
              <w:rPr>
                <w:rFonts w:cs="Arial"/>
                <w:sz w:val="20"/>
              </w:rPr>
            </w:pPr>
            <w:r w:rsidRPr="00CB1A5C">
              <w:rPr>
                <w:rFonts w:cs="Arial"/>
                <w:sz w:val="20"/>
                <w:u w:val="single"/>
              </w:rPr>
              <w:t>MR Liabilities Breakdown</w:t>
            </w:r>
            <w:r w:rsidRPr="00CB1A5C">
              <w:rPr>
                <w:rFonts w:cs="Arial"/>
                <w:sz w:val="20"/>
              </w:rPr>
              <w:t xml:space="preserve"> -&gt; as per current MR06_LB_VALUES for </w:t>
            </w:r>
            <w:r w:rsidR="003B2EFC">
              <w:rPr>
                <w:rFonts w:cs="Arial"/>
                <w:sz w:val="20"/>
              </w:rPr>
              <w:t>EM</w:t>
            </w:r>
            <w:r w:rsidRPr="00CB1A5C">
              <w:rPr>
                <w:rFonts w:cs="Arial"/>
                <w:sz w:val="20"/>
              </w:rPr>
              <w:t>s with the following amendments:</w:t>
            </w:r>
          </w:p>
          <w:p w:rsidR="003A04DD" w:rsidRDefault="003A04DD" w:rsidP="000A4C4F">
            <w:pPr>
              <w:pStyle w:val="ListParagraph"/>
              <w:numPr>
                <w:ilvl w:val="0"/>
                <w:numId w:val="209"/>
              </w:numPr>
              <w:overflowPunct w:val="0"/>
              <w:autoSpaceDE w:val="0"/>
              <w:autoSpaceDN w:val="0"/>
              <w:adjustRightInd w:val="0"/>
              <w:spacing w:after="120" w:line="240" w:lineRule="auto"/>
              <w:textAlignment w:val="baseline"/>
              <w:rPr>
                <w:rFonts w:cs="Arial"/>
                <w:sz w:val="20"/>
              </w:rPr>
            </w:pPr>
            <w:r w:rsidRPr="00CB1A5C">
              <w:rPr>
                <w:rFonts w:cs="Arial"/>
                <w:sz w:val="20"/>
              </w:rPr>
              <w:t xml:space="preserve">include </w:t>
            </w:r>
            <w:r>
              <w:rPr>
                <w:rFonts w:cs="Arial"/>
                <w:sz w:val="20"/>
              </w:rPr>
              <w:t>breakdown</w:t>
            </w:r>
            <w:r w:rsidRPr="00CB1A5C">
              <w:rPr>
                <w:rFonts w:cs="Arial"/>
                <w:sz w:val="20"/>
              </w:rPr>
              <w:t xml:space="preserve"> for deliverable portfolio in line with currently existing ones for </w:t>
            </w:r>
            <w:r w:rsidR="003B2EFC">
              <w:rPr>
                <w:rFonts w:cs="Arial"/>
                <w:sz w:val="20"/>
              </w:rPr>
              <w:t>EM</w:t>
            </w:r>
            <w:r w:rsidRPr="00CB1A5C">
              <w:rPr>
                <w:rFonts w:cs="Arial"/>
                <w:sz w:val="20"/>
              </w:rPr>
              <w:t>s</w:t>
            </w:r>
          </w:p>
          <w:p w:rsidR="003A04DD" w:rsidRDefault="003A04DD" w:rsidP="000A4C4F">
            <w:pPr>
              <w:pStyle w:val="ListParagraph"/>
              <w:numPr>
                <w:ilvl w:val="0"/>
                <w:numId w:val="209"/>
              </w:numPr>
              <w:overflowPunct w:val="0"/>
              <w:autoSpaceDE w:val="0"/>
              <w:autoSpaceDN w:val="0"/>
              <w:adjustRightInd w:val="0"/>
              <w:spacing w:after="120" w:line="240" w:lineRule="auto"/>
              <w:textAlignment w:val="baseline"/>
              <w:rPr>
                <w:rFonts w:cs="Arial"/>
                <w:sz w:val="20"/>
              </w:rPr>
            </w:pPr>
            <w:r>
              <w:rPr>
                <w:rFonts w:cs="Arial"/>
                <w:sz w:val="20"/>
              </w:rPr>
              <w:t xml:space="preserve">SMM, </w:t>
            </w:r>
            <w:proofErr w:type="spellStart"/>
            <w:r>
              <w:rPr>
                <w:rFonts w:cs="Arial"/>
                <w:sz w:val="20"/>
              </w:rPr>
              <w:t>VMHoliday</w:t>
            </w:r>
            <w:proofErr w:type="spellEnd"/>
            <w:r>
              <w:rPr>
                <w:rFonts w:cs="Arial"/>
                <w:sz w:val="20"/>
              </w:rPr>
              <w:t xml:space="preserve"> rows to be added</w:t>
            </w:r>
          </w:p>
          <w:p w:rsidR="003A04DD" w:rsidRDefault="003A04DD" w:rsidP="000A4C4F">
            <w:pPr>
              <w:pStyle w:val="ListParagraph"/>
              <w:numPr>
                <w:ilvl w:val="0"/>
                <w:numId w:val="209"/>
              </w:numPr>
              <w:overflowPunct w:val="0"/>
              <w:autoSpaceDE w:val="0"/>
              <w:autoSpaceDN w:val="0"/>
              <w:adjustRightInd w:val="0"/>
              <w:spacing w:after="120" w:line="240" w:lineRule="auto"/>
              <w:textAlignment w:val="baseline"/>
              <w:rPr>
                <w:rFonts w:cs="Arial"/>
                <w:sz w:val="20"/>
              </w:rPr>
            </w:pPr>
            <w:r>
              <w:rPr>
                <w:rFonts w:cs="Arial"/>
                <w:sz w:val="20"/>
              </w:rPr>
              <w:t>All margins will be shown in USD equivalent</w:t>
            </w:r>
          </w:p>
          <w:p w:rsidR="000A442A" w:rsidRDefault="003A04DD" w:rsidP="000A4C4F">
            <w:pPr>
              <w:pStyle w:val="ListParagraph"/>
              <w:numPr>
                <w:ilvl w:val="0"/>
                <w:numId w:val="182"/>
              </w:numPr>
              <w:overflowPunct w:val="0"/>
              <w:autoSpaceDE w:val="0"/>
              <w:autoSpaceDN w:val="0"/>
              <w:adjustRightInd w:val="0"/>
              <w:spacing w:after="120" w:line="240" w:lineRule="auto"/>
              <w:textAlignment w:val="baseline"/>
              <w:rPr>
                <w:rFonts w:cs="Arial"/>
                <w:sz w:val="20"/>
              </w:rPr>
            </w:pPr>
            <w:r w:rsidRPr="00CB1A5C">
              <w:rPr>
                <w:rFonts w:cs="Arial"/>
                <w:sz w:val="20"/>
                <w:u w:val="single"/>
              </w:rPr>
              <w:t>LRM Explain</w:t>
            </w:r>
            <w:r w:rsidR="00475C1F">
              <w:rPr>
                <w:rFonts w:cs="Arial"/>
                <w:sz w:val="20"/>
              </w:rPr>
              <w:t xml:space="preserve"> -&gt; </w:t>
            </w:r>
            <w:r w:rsidRPr="00CB1A5C">
              <w:rPr>
                <w:rFonts w:cs="Arial"/>
                <w:sz w:val="20"/>
              </w:rPr>
              <w:t>MR08_NDF_IMM</w:t>
            </w:r>
            <w:r w:rsidR="000A442A">
              <w:rPr>
                <w:rFonts w:cs="Arial"/>
                <w:sz w:val="20"/>
              </w:rPr>
              <w:t xml:space="preserve"> will remain to explain LRM delta component</w:t>
            </w:r>
          </w:p>
          <w:p w:rsidR="003A04DD" w:rsidRPr="00CB1A5C" w:rsidRDefault="000A442A" w:rsidP="000A4C4F">
            <w:pPr>
              <w:pStyle w:val="ListParagraph"/>
              <w:numPr>
                <w:ilvl w:val="0"/>
                <w:numId w:val="182"/>
              </w:numPr>
              <w:overflowPunct w:val="0"/>
              <w:autoSpaceDE w:val="0"/>
              <w:autoSpaceDN w:val="0"/>
              <w:adjustRightInd w:val="0"/>
              <w:spacing w:after="120" w:line="240" w:lineRule="auto"/>
              <w:textAlignment w:val="baseline"/>
              <w:rPr>
                <w:rFonts w:cs="Arial"/>
                <w:sz w:val="20"/>
              </w:rPr>
            </w:pPr>
            <w:r>
              <w:rPr>
                <w:rFonts w:cs="Arial"/>
                <w:sz w:val="20"/>
                <w:u w:val="single"/>
              </w:rPr>
              <w:t>A new LRM extract is requested to analyse other LRM components</w:t>
            </w:r>
            <w:r w:rsidR="003A04DD" w:rsidRPr="00CB1A5C">
              <w:rPr>
                <w:rFonts w:cs="Arial"/>
                <w:sz w:val="20"/>
              </w:rPr>
              <w:t xml:space="preserve"> </w:t>
            </w:r>
            <w:r w:rsidR="003A04DD" w:rsidRPr="00CB1A5C">
              <w:rPr>
                <w:rFonts w:cs="Arial"/>
                <w:sz w:val="20"/>
              </w:rPr>
              <w:lastRenderedPageBreak/>
              <w:t xml:space="preserve">(see </w:t>
            </w:r>
            <w:r w:rsidR="003A04DD" w:rsidRPr="003A0CDC">
              <w:rPr>
                <w:rFonts w:cs="Arial"/>
                <w:b/>
                <w:sz w:val="20"/>
              </w:rPr>
              <w:t xml:space="preserve">BR </w:t>
            </w:r>
            <w:r w:rsidR="003A04DD" w:rsidRPr="003A0CDC">
              <w:rPr>
                <w:rFonts w:cs="Arial"/>
                <w:b/>
                <w:noProof/>
                <w:sz w:val="20"/>
              </w:rPr>
              <w:t>181</w:t>
            </w:r>
            <w:r w:rsidR="003A04DD" w:rsidRPr="00CB1A5C">
              <w:rPr>
                <w:rFonts w:cs="Arial"/>
                <w:sz w:val="20"/>
              </w:rPr>
              <w:t xml:space="preserve"> for details)</w:t>
            </w:r>
          </w:p>
          <w:p w:rsidR="003A04DD" w:rsidRPr="00CB1A5C" w:rsidRDefault="003A04DD" w:rsidP="000A4C4F">
            <w:pPr>
              <w:pStyle w:val="ListParagraph"/>
              <w:numPr>
                <w:ilvl w:val="0"/>
                <w:numId w:val="182"/>
              </w:numPr>
              <w:overflowPunct w:val="0"/>
              <w:autoSpaceDE w:val="0"/>
              <w:autoSpaceDN w:val="0"/>
              <w:adjustRightInd w:val="0"/>
              <w:spacing w:after="120" w:line="240" w:lineRule="auto"/>
              <w:textAlignment w:val="baseline"/>
              <w:rPr>
                <w:rFonts w:cs="Arial"/>
                <w:sz w:val="20"/>
              </w:rPr>
            </w:pPr>
            <w:r w:rsidRPr="00CB1A5C">
              <w:rPr>
                <w:rFonts w:cs="Arial"/>
                <w:sz w:val="20"/>
                <w:u w:val="single"/>
              </w:rPr>
              <w:t>SRM Explain</w:t>
            </w:r>
            <w:r w:rsidRPr="00CB1A5C">
              <w:rPr>
                <w:rFonts w:cs="Arial"/>
                <w:sz w:val="20"/>
              </w:rPr>
              <w:t xml:space="preserve"> -&gt; </w:t>
            </w:r>
            <w:r w:rsidR="00475C1F">
              <w:rPr>
                <w:rFonts w:cs="Arial"/>
                <w:sz w:val="20"/>
              </w:rPr>
              <w:t>No change to current MR_SRM extraction, new currencies will be displayed in this extract</w:t>
            </w:r>
          </w:p>
          <w:p w:rsidR="003A04DD" w:rsidRPr="00CB1A5C" w:rsidRDefault="003A04DD" w:rsidP="000A4C4F">
            <w:pPr>
              <w:pStyle w:val="ListParagraph"/>
              <w:numPr>
                <w:ilvl w:val="0"/>
                <w:numId w:val="182"/>
              </w:numPr>
              <w:overflowPunct w:val="0"/>
              <w:autoSpaceDE w:val="0"/>
              <w:autoSpaceDN w:val="0"/>
              <w:adjustRightInd w:val="0"/>
              <w:spacing w:after="120" w:line="240" w:lineRule="auto"/>
              <w:textAlignment w:val="baseline"/>
              <w:rPr>
                <w:rFonts w:cs="Arial"/>
                <w:sz w:val="20"/>
              </w:rPr>
            </w:pPr>
            <w:r w:rsidRPr="00CB1A5C">
              <w:rPr>
                <w:rFonts w:cs="Arial"/>
                <w:sz w:val="20"/>
                <w:u w:val="single"/>
              </w:rPr>
              <w:t>MR IM Breakdown</w:t>
            </w:r>
            <w:r w:rsidRPr="00CB1A5C">
              <w:rPr>
                <w:rFonts w:cs="Arial"/>
                <w:sz w:val="20"/>
              </w:rPr>
              <w:t xml:space="preserve"> -&gt; as per current MRR_IM with the following amendments:</w:t>
            </w:r>
          </w:p>
          <w:p w:rsidR="003A04DD" w:rsidRPr="00CB1A5C" w:rsidRDefault="003A04DD" w:rsidP="003B2EFC">
            <w:pPr>
              <w:pStyle w:val="ListParagraph"/>
              <w:ind w:left="1080"/>
              <w:rPr>
                <w:rFonts w:cs="Arial"/>
                <w:sz w:val="20"/>
              </w:rPr>
            </w:pPr>
            <w:r w:rsidRPr="00CB1A5C">
              <w:rPr>
                <w:rFonts w:cs="Arial"/>
                <w:sz w:val="20"/>
              </w:rPr>
              <w:t xml:space="preserve">- include </w:t>
            </w:r>
            <w:r w:rsidR="00F3506A">
              <w:rPr>
                <w:rFonts w:cs="Arial"/>
                <w:sz w:val="20"/>
              </w:rPr>
              <w:t>all currency pairs</w:t>
            </w:r>
          </w:p>
          <w:p w:rsidR="003A04DD" w:rsidRPr="00CB1A5C" w:rsidRDefault="003A04DD" w:rsidP="000A4C4F">
            <w:pPr>
              <w:pStyle w:val="ListParagraph"/>
              <w:numPr>
                <w:ilvl w:val="0"/>
                <w:numId w:val="182"/>
              </w:numPr>
              <w:overflowPunct w:val="0"/>
              <w:autoSpaceDE w:val="0"/>
              <w:autoSpaceDN w:val="0"/>
              <w:adjustRightInd w:val="0"/>
              <w:spacing w:after="120" w:line="240" w:lineRule="auto"/>
              <w:textAlignment w:val="baseline"/>
              <w:rPr>
                <w:rFonts w:cs="Arial"/>
                <w:sz w:val="20"/>
              </w:rPr>
            </w:pPr>
            <w:r w:rsidRPr="00CB1A5C">
              <w:rPr>
                <w:rFonts w:cs="Arial"/>
                <w:sz w:val="20"/>
                <w:u w:val="single"/>
              </w:rPr>
              <w:t>MR VM Breakdown</w:t>
            </w:r>
            <w:r w:rsidRPr="00CB1A5C">
              <w:rPr>
                <w:rFonts w:cs="Arial"/>
                <w:sz w:val="20"/>
              </w:rPr>
              <w:t xml:space="preserve"> -&gt; as per current MRR_VM with the following amendments:</w:t>
            </w:r>
          </w:p>
          <w:p w:rsidR="003A04DD" w:rsidRPr="004110A5" w:rsidRDefault="003A04DD" w:rsidP="003B2EFC">
            <w:pPr>
              <w:pStyle w:val="ListParagraph"/>
              <w:numPr>
                <w:ilvl w:val="0"/>
                <w:numId w:val="210"/>
              </w:numPr>
              <w:overflowPunct w:val="0"/>
              <w:autoSpaceDE w:val="0"/>
              <w:autoSpaceDN w:val="0"/>
              <w:adjustRightInd w:val="0"/>
              <w:spacing w:after="120" w:line="240" w:lineRule="auto"/>
              <w:textAlignment w:val="baseline"/>
              <w:rPr>
                <w:rFonts w:cs="Arial"/>
                <w:sz w:val="20"/>
              </w:rPr>
            </w:pPr>
            <w:r w:rsidRPr="00CB1A5C">
              <w:rPr>
                <w:rFonts w:cs="Arial"/>
                <w:sz w:val="20"/>
              </w:rPr>
              <w:t>include deliverable portfolios</w:t>
            </w:r>
          </w:p>
        </w:tc>
      </w:tr>
      <w:tr w:rsidR="003A04DD" w:rsidRPr="00CB1A5C" w:rsidTr="00FE5AA5">
        <w:trPr>
          <w:trHeight w:val="433"/>
        </w:trPr>
        <w:tc>
          <w:tcPr>
            <w:tcW w:w="1668" w:type="dxa"/>
            <w:tcBorders>
              <w:top w:val="single" w:sz="4" w:space="0" w:color="auto"/>
              <w:left w:val="single" w:sz="4" w:space="0" w:color="auto"/>
              <w:bottom w:val="single" w:sz="4" w:space="0" w:color="auto"/>
              <w:right w:val="single" w:sz="4" w:space="0" w:color="auto"/>
            </w:tcBorders>
            <w:shd w:val="clear" w:color="auto" w:fill="00B050"/>
          </w:tcPr>
          <w:p w:rsidR="003A04DD" w:rsidRPr="00CB1A5C" w:rsidRDefault="003A04DD" w:rsidP="003B2EFC">
            <w:pPr>
              <w:keepNext/>
              <w:rPr>
                <w:rFonts w:ascii="Arial" w:hAnsi="Arial" w:cs="Arial"/>
                <w:sz w:val="20"/>
                <w:szCs w:val="20"/>
              </w:rPr>
            </w:pPr>
            <w:bookmarkStart w:id="288" w:name="_Ref436129528"/>
            <w:r w:rsidRPr="00CB1A5C">
              <w:rPr>
                <w:rFonts w:ascii="Arial" w:hAnsi="Arial" w:cs="Arial"/>
                <w:sz w:val="20"/>
                <w:szCs w:val="20"/>
              </w:rPr>
              <w:lastRenderedPageBreak/>
              <w:t xml:space="preserve">BR </w:t>
            </w:r>
            <w:r>
              <w:rPr>
                <w:rFonts w:ascii="Arial" w:hAnsi="Arial" w:cs="Arial"/>
                <w:noProof/>
                <w:sz w:val="20"/>
                <w:szCs w:val="20"/>
              </w:rPr>
              <w:t>181</w:t>
            </w:r>
            <w:bookmarkEnd w:id="288"/>
            <w:r w:rsidRPr="00CB1A5C">
              <w:rPr>
                <w:rFonts w:ascii="Arial" w:hAnsi="Arial" w:cs="Arial"/>
                <w:sz w:val="20"/>
                <w:szCs w:val="20"/>
              </w:rPr>
              <w:t xml:space="preserve"> </w:t>
            </w:r>
            <w:r>
              <w:rPr>
                <w:rFonts w:ascii="Arial" w:hAnsi="Arial" w:cs="Arial"/>
                <w:sz w:val="20"/>
                <w:szCs w:val="20"/>
              </w:rPr>
              <w:t>-</w:t>
            </w:r>
            <w:r w:rsidRPr="00CB1A5C">
              <w:rPr>
                <w:rFonts w:ascii="Arial" w:hAnsi="Arial" w:cs="Arial"/>
                <w:sz w:val="20"/>
                <w:szCs w:val="20"/>
              </w:rPr>
              <w:t xml:space="preserve"> Margin Run OSP Views: LRM Explain</w:t>
            </w:r>
          </w:p>
        </w:tc>
        <w:tc>
          <w:tcPr>
            <w:tcW w:w="7796" w:type="dxa"/>
            <w:tcBorders>
              <w:top w:val="single" w:sz="4" w:space="0" w:color="auto"/>
              <w:left w:val="single" w:sz="4" w:space="0" w:color="auto"/>
              <w:bottom w:val="single" w:sz="4" w:space="0" w:color="auto"/>
              <w:right w:val="single" w:sz="4" w:space="0" w:color="auto"/>
            </w:tcBorders>
          </w:tcPr>
          <w:p w:rsidR="003A04DD" w:rsidRPr="00CB1A5C" w:rsidRDefault="003A04DD" w:rsidP="003B2EFC">
            <w:pPr>
              <w:rPr>
                <w:rFonts w:ascii="Arial" w:hAnsi="Arial" w:cs="Arial"/>
                <w:sz w:val="20"/>
                <w:szCs w:val="20"/>
              </w:rPr>
            </w:pPr>
            <w:r w:rsidRPr="00CB1A5C">
              <w:rPr>
                <w:rFonts w:ascii="Arial" w:hAnsi="Arial" w:cs="Arial"/>
                <w:sz w:val="20"/>
                <w:szCs w:val="20"/>
              </w:rPr>
              <w:t>As a ForexClear Risk User:</w:t>
            </w:r>
          </w:p>
          <w:p w:rsidR="003A04DD" w:rsidRPr="00CB1A5C" w:rsidRDefault="003A04DD" w:rsidP="003B2EFC">
            <w:pPr>
              <w:rPr>
                <w:rFonts w:ascii="Arial" w:hAnsi="Arial" w:cs="Arial"/>
                <w:sz w:val="20"/>
                <w:szCs w:val="20"/>
              </w:rPr>
            </w:pPr>
            <w:r w:rsidRPr="00CB1A5C">
              <w:rPr>
                <w:rFonts w:ascii="Arial" w:hAnsi="Arial" w:cs="Arial"/>
                <w:sz w:val="20"/>
                <w:szCs w:val="20"/>
              </w:rPr>
              <w:t xml:space="preserve">I want to be able to see in Murex an LRM explain for every margin </w:t>
            </w:r>
            <w:r w:rsidR="00475C1F">
              <w:rPr>
                <w:rFonts w:ascii="Arial" w:hAnsi="Arial" w:cs="Arial"/>
                <w:sz w:val="20"/>
                <w:szCs w:val="20"/>
              </w:rPr>
              <w:t>account</w:t>
            </w:r>
            <w:r w:rsidRPr="00CB1A5C">
              <w:rPr>
                <w:rFonts w:ascii="Arial" w:hAnsi="Arial" w:cs="Arial"/>
                <w:sz w:val="20"/>
                <w:szCs w:val="20"/>
              </w:rPr>
              <w:t xml:space="preserve"> at every margin run so that I can validate the calculation performed.</w:t>
            </w:r>
          </w:p>
          <w:p w:rsidR="003A04DD" w:rsidRPr="00CB1A5C" w:rsidRDefault="003A04DD" w:rsidP="003B2EFC">
            <w:pPr>
              <w:rPr>
                <w:rFonts w:ascii="Arial" w:hAnsi="Arial" w:cs="Arial"/>
                <w:sz w:val="20"/>
                <w:szCs w:val="20"/>
              </w:rPr>
            </w:pPr>
            <w:r w:rsidRPr="00CB1A5C">
              <w:rPr>
                <w:rFonts w:ascii="Arial" w:hAnsi="Arial" w:cs="Arial"/>
                <w:sz w:val="20"/>
                <w:szCs w:val="20"/>
              </w:rPr>
              <w:t>Acceptance criteria:</w:t>
            </w:r>
          </w:p>
          <w:p w:rsidR="003A04DD" w:rsidRPr="00CB1A5C" w:rsidRDefault="003A04DD" w:rsidP="000A4C4F">
            <w:pPr>
              <w:pStyle w:val="ListParagraph"/>
              <w:numPr>
                <w:ilvl w:val="0"/>
                <w:numId w:val="183"/>
              </w:numPr>
              <w:overflowPunct w:val="0"/>
              <w:autoSpaceDE w:val="0"/>
              <w:autoSpaceDN w:val="0"/>
              <w:adjustRightInd w:val="0"/>
              <w:spacing w:after="120" w:line="240" w:lineRule="auto"/>
              <w:textAlignment w:val="baseline"/>
              <w:rPr>
                <w:rFonts w:cs="Arial"/>
                <w:sz w:val="20"/>
              </w:rPr>
            </w:pPr>
            <w:r>
              <w:rPr>
                <w:rFonts w:cs="Arial"/>
                <w:sz w:val="20"/>
              </w:rPr>
              <w:t xml:space="preserve">A </w:t>
            </w:r>
            <w:r w:rsidRPr="00CB1A5C">
              <w:rPr>
                <w:rFonts w:cs="Arial"/>
                <w:sz w:val="20"/>
              </w:rPr>
              <w:t xml:space="preserve">LRM explain views at  </w:t>
            </w:r>
            <w:r w:rsidR="00E0358F">
              <w:rPr>
                <w:rFonts w:cs="Arial"/>
                <w:sz w:val="20"/>
              </w:rPr>
              <w:t>margin</w:t>
            </w:r>
            <w:r w:rsidRPr="00CB1A5C">
              <w:rPr>
                <w:rFonts w:cs="Arial"/>
                <w:sz w:val="20"/>
              </w:rPr>
              <w:t xml:space="preserve"> account level </w:t>
            </w:r>
            <w:r>
              <w:rPr>
                <w:rFonts w:cs="Arial"/>
                <w:sz w:val="20"/>
              </w:rPr>
              <w:t>is</w:t>
            </w:r>
            <w:r w:rsidRPr="00CB1A5C">
              <w:rPr>
                <w:rFonts w:cs="Arial"/>
                <w:sz w:val="20"/>
              </w:rPr>
              <w:t xml:space="preserve"> available for </w:t>
            </w:r>
            <w:r w:rsidR="00E0358F">
              <w:rPr>
                <w:rFonts w:cs="Arial"/>
                <w:sz w:val="20"/>
              </w:rPr>
              <w:t>all currencies</w:t>
            </w:r>
            <w:r w:rsidRPr="00CB1A5C">
              <w:rPr>
                <w:rFonts w:cs="Arial"/>
                <w:sz w:val="20"/>
              </w:rPr>
              <w:t xml:space="preserve"> </w:t>
            </w:r>
            <w:r w:rsidR="00E0358F">
              <w:rPr>
                <w:rFonts w:cs="Arial"/>
                <w:sz w:val="20"/>
              </w:rPr>
              <w:t>(deliverable and non deliverable)</w:t>
            </w:r>
            <w:r w:rsidR="00475C1F">
              <w:rPr>
                <w:rFonts w:cs="Arial"/>
                <w:sz w:val="20"/>
              </w:rPr>
              <w:t xml:space="preserve"> </w:t>
            </w:r>
          </w:p>
          <w:p w:rsidR="000A442A" w:rsidRPr="000A442A" w:rsidRDefault="003A04DD" w:rsidP="00E0358F">
            <w:pPr>
              <w:pStyle w:val="ListParagraph"/>
              <w:numPr>
                <w:ilvl w:val="0"/>
                <w:numId w:val="183"/>
              </w:numPr>
              <w:overflowPunct w:val="0"/>
              <w:autoSpaceDE w:val="0"/>
              <w:autoSpaceDN w:val="0"/>
              <w:adjustRightInd w:val="0"/>
              <w:spacing w:after="120" w:line="240" w:lineRule="auto"/>
              <w:textAlignment w:val="baseline"/>
              <w:rPr>
                <w:rFonts w:cs="Arial"/>
                <w:b/>
                <w:sz w:val="20"/>
              </w:rPr>
            </w:pPr>
            <w:r>
              <w:rPr>
                <w:rFonts w:cs="Arial"/>
                <w:sz w:val="20"/>
              </w:rPr>
              <w:t>T</w:t>
            </w:r>
            <w:r w:rsidRPr="00CB1A5C">
              <w:rPr>
                <w:rFonts w:cs="Arial"/>
                <w:sz w:val="20"/>
              </w:rPr>
              <w:t xml:space="preserve">he  </w:t>
            </w:r>
            <w:r w:rsidR="000A442A">
              <w:rPr>
                <w:rFonts w:cs="Arial"/>
                <w:sz w:val="20"/>
              </w:rPr>
              <w:t>current MR06</w:t>
            </w:r>
            <w:r w:rsidRPr="00CB1A5C">
              <w:rPr>
                <w:rFonts w:cs="Arial"/>
                <w:sz w:val="20"/>
              </w:rPr>
              <w:t xml:space="preserve"> LRM Explain view shows the set of information </w:t>
            </w:r>
            <w:r w:rsidR="000A442A">
              <w:rPr>
                <w:rFonts w:cs="Arial"/>
                <w:sz w:val="20"/>
              </w:rPr>
              <w:t>required to validate LRM delta, there is no change required to this extract</w:t>
            </w:r>
          </w:p>
          <w:p w:rsidR="00E0358F" w:rsidRPr="00E0358F" w:rsidRDefault="000A442A" w:rsidP="00E0358F">
            <w:pPr>
              <w:pStyle w:val="ListParagraph"/>
              <w:numPr>
                <w:ilvl w:val="0"/>
                <w:numId w:val="183"/>
              </w:numPr>
              <w:overflowPunct w:val="0"/>
              <w:autoSpaceDE w:val="0"/>
              <w:autoSpaceDN w:val="0"/>
              <w:adjustRightInd w:val="0"/>
              <w:spacing w:after="120" w:line="240" w:lineRule="auto"/>
              <w:textAlignment w:val="baseline"/>
              <w:rPr>
                <w:rFonts w:cs="Arial"/>
                <w:b/>
                <w:sz w:val="20"/>
              </w:rPr>
            </w:pPr>
            <w:r>
              <w:rPr>
                <w:rFonts w:cs="Arial"/>
                <w:sz w:val="20"/>
              </w:rPr>
              <w:t>A new LRM extract will show the information used in the LRM calculation as p</w:t>
            </w:r>
            <w:r w:rsidR="003A04DD" w:rsidRPr="00CB1A5C">
              <w:rPr>
                <w:rFonts w:cs="Arial"/>
                <w:sz w:val="20"/>
              </w:rPr>
              <w:t xml:space="preserve">er </w:t>
            </w:r>
            <w:r w:rsidR="003A04DD" w:rsidRPr="003A0CDC">
              <w:rPr>
                <w:rFonts w:cs="Arial"/>
                <w:b/>
                <w:sz w:val="20"/>
              </w:rPr>
              <w:br w:type="page"/>
              <w:t xml:space="preserve"> Table</w:t>
            </w:r>
            <w:r w:rsidR="003A04DD" w:rsidRPr="00CB1A5C">
              <w:rPr>
                <w:sz w:val="20"/>
              </w:rPr>
              <w:t xml:space="preserve"> </w:t>
            </w:r>
            <w:r w:rsidR="003A04DD" w:rsidRPr="00276C7D">
              <w:rPr>
                <w:b/>
                <w:noProof/>
                <w:sz w:val="20"/>
              </w:rPr>
              <w:t>23</w:t>
            </w:r>
            <w:r w:rsidR="003A04DD" w:rsidRPr="00CB1A5C">
              <w:rPr>
                <w:rFonts w:cs="Arial"/>
                <w:sz w:val="20"/>
              </w:rPr>
              <w:t xml:space="preserve"> for every currency pair and </w:t>
            </w:r>
            <w:r>
              <w:rPr>
                <w:rFonts w:cs="Arial"/>
                <w:sz w:val="20"/>
              </w:rPr>
              <w:t>margin</w:t>
            </w:r>
            <w:r w:rsidR="003A04DD" w:rsidRPr="00CB1A5C">
              <w:rPr>
                <w:rFonts w:cs="Arial"/>
                <w:sz w:val="20"/>
              </w:rPr>
              <w:t xml:space="preserve"> account</w:t>
            </w:r>
          </w:p>
          <w:p w:rsidR="003A04DD" w:rsidRPr="00E0358F" w:rsidRDefault="003A04DD" w:rsidP="00E0358F">
            <w:pPr>
              <w:pStyle w:val="ListParagraph"/>
              <w:numPr>
                <w:ilvl w:val="0"/>
                <w:numId w:val="183"/>
              </w:numPr>
              <w:overflowPunct w:val="0"/>
              <w:autoSpaceDE w:val="0"/>
              <w:autoSpaceDN w:val="0"/>
              <w:adjustRightInd w:val="0"/>
              <w:spacing w:after="120" w:line="240" w:lineRule="auto"/>
              <w:textAlignment w:val="baseline"/>
              <w:rPr>
                <w:rFonts w:cs="Arial"/>
                <w:b/>
                <w:sz w:val="20"/>
              </w:rPr>
            </w:pPr>
            <w:r w:rsidRPr="00E0358F">
              <w:rPr>
                <w:rFonts w:cs="Arial"/>
                <w:sz w:val="20"/>
              </w:rPr>
              <w:t>The source of parameters and calculation is detailed in</w:t>
            </w:r>
            <w:r w:rsidRPr="00E0358F">
              <w:rPr>
                <w:rFonts w:cs="Arial"/>
                <w:b/>
                <w:sz w:val="20"/>
              </w:rPr>
              <w:t xml:space="preserve"> BR </w:t>
            </w:r>
            <w:r w:rsidRPr="00E0358F">
              <w:rPr>
                <w:rFonts w:cs="Arial"/>
                <w:b/>
                <w:noProof/>
                <w:sz w:val="20"/>
              </w:rPr>
              <w:t>82</w:t>
            </w:r>
          </w:p>
        </w:tc>
      </w:tr>
    </w:tbl>
    <w:p w:rsidR="003A04DD" w:rsidRPr="00CB1A5C" w:rsidRDefault="003A04DD" w:rsidP="003A04DD">
      <w:pPr>
        <w:rPr>
          <w:rFonts w:ascii="Arial" w:hAnsi="Arial" w:cs="Arial"/>
          <w:sz w:val="20"/>
          <w:szCs w:val="20"/>
        </w:rPr>
      </w:pPr>
    </w:p>
    <w:tbl>
      <w:tblPr>
        <w:tblpPr w:leftFromText="180" w:rightFromText="180" w:vertAnchor="text"/>
        <w:tblW w:w="9464" w:type="dxa"/>
        <w:tblCellMar>
          <w:left w:w="0" w:type="dxa"/>
          <w:right w:w="0" w:type="dxa"/>
        </w:tblCellMar>
        <w:tblLook w:val="04A0"/>
      </w:tblPr>
      <w:tblGrid>
        <w:gridCol w:w="1668"/>
        <w:gridCol w:w="7796"/>
      </w:tblGrid>
      <w:tr w:rsidR="003A04DD" w:rsidRPr="00CB1A5C" w:rsidTr="00FE5AA5">
        <w:trPr>
          <w:trHeight w:val="433"/>
        </w:trPr>
        <w:tc>
          <w:tcPr>
            <w:tcW w:w="1668" w:type="dxa"/>
            <w:tcBorders>
              <w:top w:val="single" w:sz="8" w:space="0" w:color="auto"/>
              <w:left w:val="single" w:sz="8" w:space="0" w:color="auto"/>
              <w:bottom w:val="single" w:sz="8" w:space="0" w:color="auto"/>
              <w:right w:val="single" w:sz="8" w:space="0" w:color="auto"/>
            </w:tcBorders>
            <w:shd w:val="clear" w:color="auto" w:fill="00B050"/>
            <w:tcMar>
              <w:top w:w="0" w:type="dxa"/>
              <w:left w:w="108" w:type="dxa"/>
              <w:bottom w:w="0" w:type="dxa"/>
              <w:right w:w="108" w:type="dxa"/>
            </w:tcMar>
            <w:hideMark/>
          </w:tcPr>
          <w:p w:rsidR="003A04DD" w:rsidRPr="00CB1A5C" w:rsidRDefault="003A04DD" w:rsidP="00716283">
            <w:pPr>
              <w:keepNext/>
              <w:rPr>
                <w:rFonts w:ascii="Arial" w:hAnsi="Arial" w:cs="Arial"/>
                <w:sz w:val="20"/>
                <w:szCs w:val="20"/>
              </w:rPr>
            </w:pPr>
            <w:r w:rsidRPr="00CB1A5C">
              <w:rPr>
                <w:rFonts w:ascii="Arial" w:hAnsi="Arial" w:cs="Arial"/>
                <w:sz w:val="20"/>
                <w:szCs w:val="20"/>
              </w:rPr>
              <w:t xml:space="preserve">BR </w:t>
            </w:r>
            <w:r>
              <w:rPr>
                <w:rFonts w:ascii="Arial" w:hAnsi="Arial" w:cs="Arial"/>
                <w:noProof/>
                <w:sz w:val="20"/>
                <w:szCs w:val="20"/>
              </w:rPr>
              <w:t>182</w:t>
            </w:r>
            <w:r w:rsidRPr="00CB1A5C">
              <w:rPr>
                <w:rFonts w:ascii="Arial" w:hAnsi="Arial" w:cs="Arial"/>
                <w:sz w:val="20"/>
                <w:szCs w:val="20"/>
              </w:rPr>
              <w:t xml:space="preserve"> </w:t>
            </w:r>
            <w:r>
              <w:rPr>
                <w:rFonts w:ascii="Arial" w:hAnsi="Arial" w:cs="Arial"/>
                <w:sz w:val="20"/>
                <w:szCs w:val="20"/>
              </w:rPr>
              <w:t>-</w:t>
            </w:r>
            <w:r w:rsidRPr="00CB1A5C">
              <w:rPr>
                <w:rFonts w:ascii="Arial" w:hAnsi="Arial" w:cs="Arial"/>
                <w:sz w:val="20"/>
                <w:szCs w:val="20"/>
              </w:rPr>
              <w:t xml:space="preserve">  Margin Run </w:t>
            </w:r>
            <w:proofErr w:type="spellStart"/>
            <w:r w:rsidRPr="00CB1A5C">
              <w:rPr>
                <w:rFonts w:ascii="Arial" w:hAnsi="Arial" w:cs="Arial"/>
                <w:sz w:val="20"/>
                <w:szCs w:val="20"/>
              </w:rPr>
              <w:t>Datamart</w:t>
            </w:r>
            <w:proofErr w:type="spellEnd"/>
            <w:r w:rsidRPr="00CB1A5C">
              <w:rPr>
                <w:rFonts w:ascii="Arial" w:hAnsi="Arial" w:cs="Arial"/>
                <w:sz w:val="20"/>
                <w:szCs w:val="20"/>
              </w:rPr>
              <w:t xml:space="preserve"> Views: FxSET Explain</w:t>
            </w:r>
          </w:p>
        </w:tc>
        <w:tc>
          <w:tcPr>
            <w:tcW w:w="7796"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3A04DD" w:rsidRPr="00CB1A5C" w:rsidRDefault="003A04DD" w:rsidP="00716283">
            <w:pPr>
              <w:rPr>
                <w:rFonts w:ascii="Arial" w:hAnsi="Arial" w:cs="Arial"/>
                <w:sz w:val="20"/>
                <w:szCs w:val="20"/>
              </w:rPr>
            </w:pPr>
            <w:r w:rsidRPr="00CB1A5C">
              <w:rPr>
                <w:rFonts w:ascii="Arial" w:hAnsi="Arial" w:cs="Arial"/>
                <w:sz w:val="20"/>
                <w:szCs w:val="20"/>
              </w:rPr>
              <w:t>As a ForexClear Risk User:</w:t>
            </w:r>
          </w:p>
          <w:p w:rsidR="003A04DD" w:rsidRPr="00CB1A5C" w:rsidRDefault="003A04DD" w:rsidP="00716283">
            <w:pPr>
              <w:rPr>
                <w:rFonts w:ascii="Arial" w:hAnsi="Arial" w:cs="Arial"/>
                <w:sz w:val="20"/>
                <w:szCs w:val="20"/>
              </w:rPr>
            </w:pPr>
            <w:r w:rsidRPr="00CB1A5C">
              <w:rPr>
                <w:rFonts w:ascii="Arial" w:hAnsi="Arial" w:cs="Arial"/>
                <w:sz w:val="20"/>
                <w:szCs w:val="20"/>
              </w:rPr>
              <w:t>I want to be able to see in Murex a full FxSET explain for every margin account at every margin run so that I can validate the calculation performed.</w:t>
            </w:r>
          </w:p>
          <w:p w:rsidR="003A04DD" w:rsidRPr="00CB1A5C" w:rsidRDefault="003A04DD" w:rsidP="00716283">
            <w:pPr>
              <w:rPr>
                <w:rFonts w:ascii="Arial" w:hAnsi="Arial" w:cs="Arial"/>
                <w:sz w:val="20"/>
                <w:szCs w:val="20"/>
              </w:rPr>
            </w:pPr>
            <w:r w:rsidRPr="00CB1A5C">
              <w:rPr>
                <w:rFonts w:ascii="Arial" w:hAnsi="Arial" w:cs="Arial"/>
                <w:sz w:val="20"/>
                <w:szCs w:val="20"/>
              </w:rPr>
              <w:t>Acceptance criteria:</w:t>
            </w:r>
          </w:p>
          <w:p w:rsidR="003A04DD" w:rsidRPr="00CB1A5C" w:rsidRDefault="003A04DD" w:rsidP="000A4C4F">
            <w:pPr>
              <w:pStyle w:val="ListParagraph"/>
              <w:numPr>
                <w:ilvl w:val="0"/>
                <w:numId w:val="184"/>
              </w:numPr>
              <w:overflowPunct w:val="0"/>
              <w:autoSpaceDE w:val="0"/>
              <w:autoSpaceDN w:val="0"/>
              <w:spacing w:after="120" w:line="240" w:lineRule="auto"/>
              <w:contextualSpacing w:val="0"/>
              <w:rPr>
                <w:rFonts w:cs="Arial"/>
                <w:sz w:val="20"/>
              </w:rPr>
            </w:pPr>
            <w:r w:rsidRPr="00CB1A5C">
              <w:rPr>
                <w:rFonts w:cs="Arial"/>
                <w:sz w:val="20"/>
              </w:rPr>
              <w:t xml:space="preserve">For a </w:t>
            </w:r>
            <w:r>
              <w:rPr>
                <w:rFonts w:cs="Arial"/>
                <w:sz w:val="20"/>
              </w:rPr>
              <w:t xml:space="preserve">given </w:t>
            </w:r>
            <w:r w:rsidRPr="00CB1A5C">
              <w:rPr>
                <w:rFonts w:cs="Arial"/>
                <w:sz w:val="20"/>
              </w:rPr>
              <w:t>combination</w:t>
            </w:r>
            <w:r w:rsidRPr="00CB1A5C" w:rsidDel="00E07E52">
              <w:rPr>
                <w:rFonts w:cs="Arial"/>
                <w:sz w:val="20"/>
              </w:rPr>
              <w:t xml:space="preserve"> </w:t>
            </w:r>
            <w:r w:rsidRPr="00CB1A5C">
              <w:rPr>
                <w:rFonts w:cs="Arial"/>
                <w:sz w:val="20"/>
              </w:rPr>
              <w:t>(Report Date, Risk Run Id, Mnemonic, Account), the view contains the following information:</w:t>
            </w:r>
          </w:p>
          <w:p w:rsidR="003A04DD" w:rsidRPr="00CB1A5C" w:rsidRDefault="003A04DD" w:rsidP="00716283">
            <w:pPr>
              <w:pStyle w:val="ListParagraph"/>
              <w:rPr>
                <w:rFonts w:cs="Arial"/>
                <w:sz w:val="20"/>
              </w:rPr>
            </w:pPr>
            <w:r w:rsidRPr="00CB1A5C">
              <w:rPr>
                <w:rFonts w:cs="Arial"/>
                <w:sz w:val="20"/>
              </w:rPr>
              <w:t>- Settlement Date</w:t>
            </w:r>
          </w:p>
          <w:p w:rsidR="003A04DD" w:rsidRPr="00CB1A5C" w:rsidRDefault="003A04DD" w:rsidP="00716283">
            <w:pPr>
              <w:pStyle w:val="ListParagraph"/>
              <w:rPr>
                <w:rFonts w:cs="Arial"/>
                <w:sz w:val="20"/>
              </w:rPr>
            </w:pPr>
            <w:r w:rsidRPr="00CB1A5C">
              <w:rPr>
                <w:rFonts w:cs="Arial"/>
                <w:sz w:val="20"/>
              </w:rPr>
              <w:t>- Simulation Type</w:t>
            </w:r>
          </w:p>
          <w:p w:rsidR="003A04DD" w:rsidRPr="00CB1A5C" w:rsidRDefault="003A04DD" w:rsidP="00716283">
            <w:pPr>
              <w:pStyle w:val="ListParagraph"/>
              <w:rPr>
                <w:rFonts w:cs="Arial"/>
                <w:sz w:val="20"/>
              </w:rPr>
            </w:pPr>
            <w:r w:rsidRPr="00CB1A5C">
              <w:rPr>
                <w:rFonts w:cs="Arial"/>
                <w:sz w:val="20"/>
              </w:rPr>
              <w:t>- Simulation End Date</w:t>
            </w:r>
          </w:p>
          <w:p w:rsidR="003A04DD" w:rsidRPr="00CB1A5C" w:rsidRDefault="003A04DD" w:rsidP="00716283">
            <w:pPr>
              <w:pStyle w:val="ListParagraph"/>
              <w:rPr>
                <w:rFonts w:cs="Arial"/>
                <w:sz w:val="20"/>
              </w:rPr>
            </w:pPr>
            <w:r w:rsidRPr="00CB1A5C">
              <w:rPr>
                <w:rFonts w:cs="Arial"/>
                <w:sz w:val="20"/>
              </w:rPr>
              <w:t>- Exposure_Ccy1</w:t>
            </w:r>
          </w:p>
          <w:p w:rsidR="003A04DD" w:rsidRPr="00CB1A5C" w:rsidRDefault="003A04DD" w:rsidP="00716283">
            <w:pPr>
              <w:pStyle w:val="ListParagraph"/>
              <w:rPr>
                <w:rFonts w:cs="Arial"/>
                <w:sz w:val="20"/>
              </w:rPr>
            </w:pPr>
            <w:r w:rsidRPr="00CB1A5C">
              <w:rPr>
                <w:rFonts w:cs="Arial"/>
                <w:sz w:val="20"/>
              </w:rPr>
              <w:t>- Exposure_Ccy2</w:t>
            </w:r>
          </w:p>
          <w:p w:rsidR="003A04DD" w:rsidRPr="00CB1A5C" w:rsidRDefault="003A04DD" w:rsidP="00716283">
            <w:pPr>
              <w:pStyle w:val="ListParagraph"/>
              <w:rPr>
                <w:rFonts w:cs="Arial"/>
                <w:sz w:val="20"/>
              </w:rPr>
            </w:pPr>
            <w:r w:rsidRPr="00CB1A5C">
              <w:rPr>
                <w:rFonts w:cs="Arial"/>
                <w:sz w:val="20"/>
              </w:rPr>
              <w:t>- Exposure_Ccy3</w:t>
            </w:r>
          </w:p>
          <w:p w:rsidR="003A04DD" w:rsidRPr="00CB1A5C" w:rsidRDefault="003A04DD" w:rsidP="00716283">
            <w:pPr>
              <w:pStyle w:val="ListParagraph"/>
              <w:rPr>
                <w:rFonts w:cs="Arial"/>
                <w:sz w:val="20"/>
              </w:rPr>
            </w:pPr>
            <w:r w:rsidRPr="00CB1A5C">
              <w:rPr>
                <w:rFonts w:cs="Arial"/>
                <w:sz w:val="20"/>
              </w:rPr>
              <w:t>- Exposure_Ccy4</w:t>
            </w:r>
          </w:p>
          <w:p w:rsidR="003A04DD" w:rsidRPr="00CB1A5C" w:rsidRDefault="003A04DD" w:rsidP="00716283">
            <w:pPr>
              <w:pStyle w:val="ListParagraph"/>
              <w:rPr>
                <w:rFonts w:cs="Arial"/>
                <w:sz w:val="20"/>
              </w:rPr>
            </w:pPr>
            <w:r w:rsidRPr="00CB1A5C">
              <w:rPr>
                <w:rFonts w:cs="Arial"/>
                <w:sz w:val="20"/>
              </w:rPr>
              <w:t>- Exposure_Ccy5</w:t>
            </w:r>
          </w:p>
          <w:p w:rsidR="003A04DD" w:rsidRPr="00CB1A5C" w:rsidRDefault="003A04DD" w:rsidP="00716283">
            <w:pPr>
              <w:pStyle w:val="ListParagraph"/>
              <w:rPr>
                <w:rFonts w:cs="Arial"/>
                <w:sz w:val="20"/>
              </w:rPr>
            </w:pPr>
            <w:r w:rsidRPr="00CB1A5C">
              <w:rPr>
                <w:rFonts w:cs="Arial"/>
                <w:sz w:val="20"/>
              </w:rPr>
              <w:t>- Exposure_Ccy6</w:t>
            </w:r>
          </w:p>
          <w:p w:rsidR="003A04DD" w:rsidRPr="00CB1A5C" w:rsidRDefault="003A04DD" w:rsidP="000A4C4F">
            <w:pPr>
              <w:pStyle w:val="ListParagraph"/>
              <w:numPr>
                <w:ilvl w:val="0"/>
                <w:numId w:val="184"/>
              </w:numPr>
              <w:overflowPunct w:val="0"/>
              <w:autoSpaceDE w:val="0"/>
              <w:autoSpaceDN w:val="0"/>
              <w:spacing w:after="120" w:line="240" w:lineRule="auto"/>
              <w:contextualSpacing w:val="0"/>
              <w:rPr>
                <w:rFonts w:cs="Arial"/>
                <w:sz w:val="20"/>
              </w:rPr>
            </w:pPr>
            <w:r w:rsidRPr="00CB1A5C">
              <w:rPr>
                <w:rFonts w:cs="Arial"/>
                <w:sz w:val="20"/>
              </w:rPr>
              <w:t>All exposure values are local currency integer numbers</w:t>
            </w:r>
          </w:p>
          <w:p w:rsidR="003A04DD" w:rsidRPr="00CB1A5C" w:rsidRDefault="003A04DD" w:rsidP="000A4C4F">
            <w:pPr>
              <w:pStyle w:val="ListParagraph"/>
              <w:numPr>
                <w:ilvl w:val="0"/>
                <w:numId w:val="184"/>
              </w:numPr>
              <w:overflowPunct w:val="0"/>
              <w:autoSpaceDE w:val="0"/>
              <w:autoSpaceDN w:val="0"/>
              <w:spacing w:after="120" w:line="240" w:lineRule="auto"/>
              <w:contextualSpacing w:val="0"/>
              <w:rPr>
                <w:rFonts w:cs="Arial"/>
                <w:sz w:val="20"/>
              </w:rPr>
            </w:pPr>
            <w:r w:rsidRPr="00CB1A5C">
              <w:rPr>
                <w:rFonts w:cs="Arial"/>
                <w:sz w:val="20"/>
              </w:rPr>
              <w:t xml:space="preserve">Simulation Type is {Simulated, Stressed}, where “Simulated” refers to the calculation detailed in </w:t>
            </w:r>
            <w:r w:rsidRPr="003A0CDC">
              <w:rPr>
                <w:rFonts w:cs="Arial"/>
                <w:b/>
                <w:sz w:val="20"/>
              </w:rPr>
              <w:t xml:space="preserve">BR </w:t>
            </w:r>
            <w:r w:rsidRPr="003A0CDC">
              <w:rPr>
                <w:rFonts w:cs="Arial"/>
                <w:b/>
                <w:noProof/>
                <w:sz w:val="20"/>
              </w:rPr>
              <w:t>99</w:t>
            </w:r>
            <w:r w:rsidRPr="00CB1A5C">
              <w:rPr>
                <w:rFonts w:cs="Arial"/>
                <w:sz w:val="20"/>
              </w:rPr>
              <w:t xml:space="preserve"> and “Stressed” refers to the calculation detailed in </w:t>
            </w:r>
            <w:r w:rsidRPr="003A0CDC">
              <w:rPr>
                <w:rFonts w:cs="Arial"/>
                <w:b/>
                <w:sz w:val="20"/>
              </w:rPr>
              <w:t xml:space="preserve">BR </w:t>
            </w:r>
            <w:r w:rsidRPr="003A0CDC">
              <w:rPr>
                <w:rFonts w:cs="Arial"/>
                <w:b/>
                <w:noProof/>
                <w:sz w:val="20"/>
              </w:rPr>
              <w:t>100</w:t>
            </w:r>
          </w:p>
          <w:p w:rsidR="003A04DD" w:rsidRPr="00CB1A5C" w:rsidRDefault="003A04DD" w:rsidP="000A4C4F">
            <w:pPr>
              <w:pStyle w:val="ListParagraph"/>
              <w:numPr>
                <w:ilvl w:val="0"/>
                <w:numId w:val="184"/>
              </w:numPr>
              <w:overflowPunct w:val="0"/>
              <w:autoSpaceDE w:val="0"/>
              <w:autoSpaceDN w:val="0"/>
              <w:spacing w:after="120" w:line="240" w:lineRule="auto"/>
              <w:contextualSpacing w:val="0"/>
              <w:rPr>
                <w:rFonts w:cs="Arial"/>
                <w:sz w:val="20"/>
              </w:rPr>
            </w:pPr>
            <w:r w:rsidRPr="00CB1A5C">
              <w:rPr>
                <w:rFonts w:cs="Arial"/>
                <w:sz w:val="20"/>
              </w:rPr>
              <w:t xml:space="preserve">Simulation End Date is, for each simulation type, the end date corresponding to the scenario applied (see </w:t>
            </w:r>
            <w:r w:rsidRPr="003A0CDC">
              <w:rPr>
                <w:rFonts w:cs="Arial"/>
                <w:b/>
                <w:sz w:val="20"/>
              </w:rPr>
              <w:t xml:space="preserve">BR </w:t>
            </w:r>
            <w:r w:rsidRPr="003A0CDC">
              <w:rPr>
                <w:rFonts w:cs="Arial"/>
                <w:b/>
                <w:noProof/>
                <w:sz w:val="20"/>
              </w:rPr>
              <w:t>58</w:t>
            </w:r>
            <w:r w:rsidRPr="00CB1A5C">
              <w:rPr>
                <w:rFonts w:cs="Arial"/>
                <w:sz w:val="20"/>
              </w:rPr>
              <w:t xml:space="preserve"> for details)</w:t>
            </w:r>
          </w:p>
          <w:p w:rsidR="003A04DD" w:rsidRPr="00CB1A5C" w:rsidRDefault="003A04DD" w:rsidP="000A4C4F">
            <w:pPr>
              <w:pStyle w:val="ListParagraph"/>
              <w:numPr>
                <w:ilvl w:val="0"/>
                <w:numId w:val="184"/>
              </w:numPr>
              <w:overflowPunct w:val="0"/>
              <w:autoSpaceDE w:val="0"/>
              <w:autoSpaceDN w:val="0"/>
              <w:adjustRightInd w:val="0"/>
              <w:spacing w:after="120" w:line="240" w:lineRule="auto"/>
              <w:textAlignment w:val="baseline"/>
              <w:rPr>
                <w:rFonts w:cs="Arial"/>
                <w:b/>
                <w:noProof/>
                <w:color w:val="0070C0"/>
                <w:sz w:val="20"/>
              </w:rPr>
            </w:pPr>
            <w:r w:rsidRPr="00CB1A5C">
              <w:rPr>
                <w:rFonts w:cs="Arial"/>
                <w:sz w:val="20"/>
              </w:rPr>
              <w:lastRenderedPageBreak/>
              <w:t>The view is available for every risk run: either scheduled (as per</w:t>
            </w:r>
            <w:r w:rsidRPr="00CB1A5C">
              <w:rPr>
                <w:rFonts w:cs="Arial"/>
                <w:b/>
                <w:color w:val="0070C0"/>
                <w:sz w:val="20"/>
              </w:rPr>
              <w:t xml:space="preserve"> </w:t>
            </w:r>
            <w:r w:rsidRPr="003A0CDC">
              <w:rPr>
                <w:rFonts w:cs="Arial"/>
                <w:b/>
                <w:sz w:val="20"/>
              </w:rPr>
              <w:t xml:space="preserve">Table </w:t>
            </w:r>
            <w:r w:rsidRPr="003A0CDC">
              <w:rPr>
                <w:rFonts w:cs="Arial"/>
                <w:b/>
                <w:noProof/>
                <w:sz w:val="20"/>
              </w:rPr>
              <w:t>1</w:t>
            </w:r>
            <w:r w:rsidRPr="00CB1A5C">
              <w:rPr>
                <w:rFonts w:cs="Arial"/>
                <w:sz w:val="20"/>
              </w:rPr>
              <w:t>) or ad-hoc</w:t>
            </w:r>
          </w:p>
          <w:p w:rsidR="003A04DD" w:rsidRPr="00CB1A5C" w:rsidRDefault="003A04DD" w:rsidP="000A4C4F">
            <w:pPr>
              <w:pStyle w:val="ListParagraph"/>
              <w:numPr>
                <w:ilvl w:val="0"/>
                <w:numId w:val="184"/>
              </w:numPr>
              <w:overflowPunct w:val="0"/>
              <w:autoSpaceDE w:val="0"/>
              <w:autoSpaceDN w:val="0"/>
              <w:spacing w:after="120" w:line="240" w:lineRule="auto"/>
              <w:contextualSpacing w:val="0"/>
              <w:rPr>
                <w:rFonts w:cs="Arial"/>
                <w:sz w:val="20"/>
              </w:rPr>
            </w:pPr>
            <w:r w:rsidRPr="00CB1A5C">
              <w:rPr>
                <w:rFonts w:cs="Arial"/>
                <w:sz w:val="20"/>
              </w:rPr>
              <w:t>Currencies referred to in the Exposure fields are configurable (can be added / removed)</w:t>
            </w:r>
          </w:p>
          <w:p w:rsidR="003A04DD" w:rsidRPr="00CB1A5C" w:rsidRDefault="003A04DD" w:rsidP="000A4C4F">
            <w:pPr>
              <w:pStyle w:val="ListParagraph"/>
              <w:numPr>
                <w:ilvl w:val="0"/>
                <w:numId w:val="184"/>
              </w:numPr>
              <w:overflowPunct w:val="0"/>
              <w:autoSpaceDE w:val="0"/>
              <w:autoSpaceDN w:val="0"/>
              <w:spacing w:after="120" w:line="240" w:lineRule="auto"/>
              <w:contextualSpacing w:val="0"/>
              <w:rPr>
                <w:rFonts w:cs="Arial"/>
                <w:sz w:val="20"/>
              </w:rPr>
            </w:pPr>
            <w:r w:rsidRPr="00CB1A5C">
              <w:rPr>
                <w:rFonts w:cs="Arial"/>
                <w:sz w:val="20"/>
              </w:rPr>
              <w:t>Settlement Date is between T+2 onwards (i.e. trades included are all those settling in more than 1 day)</w:t>
            </w:r>
          </w:p>
          <w:p w:rsidR="003A04DD" w:rsidRPr="00CB1A5C" w:rsidRDefault="003A04DD" w:rsidP="000A4C4F">
            <w:pPr>
              <w:pStyle w:val="ListParagraph"/>
              <w:numPr>
                <w:ilvl w:val="0"/>
                <w:numId w:val="184"/>
              </w:numPr>
              <w:overflowPunct w:val="0"/>
              <w:autoSpaceDE w:val="0"/>
              <w:autoSpaceDN w:val="0"/>
              <w:spacing w:after="120" w:line="240" w:lineRule="auto"/>
              <w:contextualSpacing w:val="0"/>
              <w:rPr>
                <w:rFonts w:cs="Arial"/>
                <w:sz w:val="20"/>
              </w:rPr>
            </w:pPr>
            <w:r w:rsidRPr="00CB1A5C">
              <w:rPr>
                <w:rFonts w:cs="Arial"/>
                <w:sz w:val="20"/>
              </w:rPr>
              <w:t>The most recent 10 settlement date</w:t>
            </w:r>
            <w:r>
              <w:rPr>
                <w:rFonts w:cs="Arial"/>
                <w:sz w:val="20"/>
              </w:rPr>
              <w:t>s</w:t>
            </w:r>
            <w:r w:rsidRPr="00CB1A5C">
              <w:rPr>
                <w:rFonts w:cs="Arial"/>
                <w:sz w:val="20"/>
              </w:rPr>
              <w:t xml:space="preserve"> are displayed.</w:t>
            </w:r>
          </w:p>
        </w:tc>
      </w:tr>
    </w:tbl>
    <w:p w:rsidR="003D7588" w:rsidRDefault="003D7588">
      <w:pPr>
        <w:spacing w:after="0" w:line="240" w:lineRule="auto"/>
        <w:rPr>
          <w:rFonts w:ascii="Arial" w:eastAsia="Times New Roman" w:hAnsi="Arial" w:cs="Arial"/>
          <w:b/>
          <w:bCs/>
          <w:i/>
          <w:color w:val="AC1A2F" w:themeColor="accent1"/>
          <w:sz w:val="20"/>
          <w:szCs w:val="20"/>
          <w:lang w:eastAsia="en-US"/>
        </w:rPr>
      </w:pPr>
      <w:bookmarkStart w:id="289" w:name="_Ref436129197"/>
    </w:p>
    <w:p w:rsidR="00716283" w:rsidRDefault="003A04DD" w:rsidP="003A04DD">
      <w:pPr>
        <w:pStyle w:val="Caption"/>
        <w:rPr>
          <w:sz w:val="20"/>
          <w:szCs w:val="20"/>
        </w:rPr>
      </w:pPr>
      <w:r w:rsidRPr="00CB1A5C">
        <w:rPr>
          <w:sz w:val="20"/>
          <w:szCs w:val="20"/>
        </w:rPr>
        <w:t xml:space="preserve">Table </w:t>
      </w:r>
      <w:r>
        <w:rPr>
          <w:noProof/>
          <w:sz w:val="20"/>
          <w:szCs w:val="20"/>
        </w:rPr>
        <w:t>23</w:t>
      </w:r>
      <w:bookmarkEnd w:id="289"/>
      <w:r w:rsidRPr="00CB1A5C">
        <w:rPr>
          <w:sz w:val="20"/>
          <w:szCs w:val="20"/>
        </w:rPr>
        <w:t xml:space="preserve"> – Example </w:t>
      </w:r>
      <w:r w:rsidR="003B2EFC">
        <w:rPr>
          <w:sz w:val="20"/>
          <w:szCs w:val="20"/>
        </w:rPr>
        <w:t>NON-EM</w:t>
      </w:r>
      <w:r w:rsidRPr="00CB1A5C">
        <w:rPr>
          <w:sz w:val="20"/>
          <w:szCs w:val="20"/>
        </w:rPr>
        <w:t xml:space="preserve"> LRM Explain - Vega OSP view: example for a currency pair</w:t>
      </w:r>
    </w:p>
    <w:p w:rsidR="00716283" w:rsidRPr="003D7588" w:rsidRDefault="003A04DD" w:rsidP="003D7588">
      <w:pPr>
        <w:pStyle w:val="Caption"/>
        <w:rPr>
          <w:sz w:val="20"/>
          <w:szCs w:val="20"/>
        </w:rPr>
      </w:pPr>
      <w:r>
        <w:rPr>
          <w:noProof/>
          <w:sz w:val="20"/>
          <w:szCs w:val="20"/>
          <w:lang w:eastAsia="en-GB"/>
        </w:rPr>
        <w:drawing>
          <wp:anchor distT="0" distB="0" distL="114300" distR="114300" simplePos="0" relativeHeight="251659264" behindDoc="1" locked="0" layoutInCell="1" allowOverlap="1">
            <wp:simplePos x="0" y="0"/>
            <wp:positionH relativeFrom="column">
              <wp:posOffset>-894080</wp:posOffset>
            </wp:positionH>
            <wp:positionV relativeFrom="paragraph">
              <wp:posOffset>149225</wp:posOffset>
            </wp:positionV>
            <wp:extent cx="7076440" cy="1344930"/>
            <wp:effectExtent l="19050" t="0" r="0" b="0"/>
            <wp:wrapTight wrapText="bothSides">
              <wp:wrapPolygon edited="0">
                <wp:start x="-58" y="0"/>
                <wp:lineTo x="-58" y="21416"/>
                <wp:lineTo x="21573" y="21416"/>
                <wp:lineTo x="21573" y="0"/>
                <wp:lineTo x="-58" y="0"/>
              </wp:wrapPolygon>
            </wp:wrapTight>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srcRect/>
                    <a:stretch>
                      <a:fillRect/>
                    </a:stretch>
                  </pic:blipFill>
                  <pic:spPr bwMode="auto">
                    <a:xfrm>
                      <a:off x="0" y="0"/>
                      <a:ext cx="7076440" cy="1344930"/>
                    </a:xfrm>
                    <a:prstGeom prst="rect">
                      <a:avLst/>
                    </a:prstGeom>
                    <a:noFill/>
                    <a:ln w="9525">
                      <a:noFill/>
                      <a:miter lim="800000"/>
                      <a:headEnd/>
                      <a:tailEnd/>
                    </a:ln>
                  </pic:spPr>
                </pic:pic>
              </a:graphicData>
            </a:graphic>
          </wp:anchor>
        </w:drawing>
      </w:r>
      <w:bookmarkStart w:id="290" w:name="_Toc441186655"/>
      <w:bookmarkStart w:id="291" w:name="_Toc441216289"/>
      <w:bookmarkStart w:id="292" w:name="_Toc442109088"/>
      <w:bookmarkStart w:id="293" w:name="_Toc446494179"/>
      <w:bookmarkStart w:id="294" w:name="_Toc446502563"/>
    </w:p>
    <w:p w:rsidR="0037228A" w:rsidRDefault="0037228A">
      <w:pPr>
        <w:spacing w:after="0" w:line="240" w:lineRule="auto"/>
        <w:rPr>
          <w:rFonts w:eastAsiaTheme="majorEastAsia" w:cstheme="majorBidi"/>
          <w:bCs/>
          <w:color w:val="00539F" w:themeColor="text2"/>
          <w:sz w:val="40"/>
          <w:szCs w:val="28"/>
        </w:rPr>
      </w:pPr>
      <w:r>
        <w:br w:type="page"/>
      </w:r>
    </w:p>
    <w:p w:rsidR="003A04DD" w:rsidRPr="00CB1A5C" w:rsidRDefault="003A04DD" w:rsidP="003D7588">
      <w:pPr>
        <w:pStyle w:val="FXRiskH1"/>
      </w:pPr>
      <w:bookmarkStart w:id="295" w:name="_Toc459118097"/>
      <w:r w:rsidRPr="00CB1A5C">
        <w:lastRenderedPageBreak/>
        <w:t>Document Sign Off</w:t>
      </w:r>
      <w:bookmarkEnd w:id="290"/>
      <w:bookmarkEnd w:id="291"/>
      <w:bookmarkEnd w:id="292"/>
      <w:bookmarkEnd w:id="293"/>
      <w:bookmarkEnd w:id="294"/>
      <w:bookmarkEnd w:id="295"/>
    </w:p>
    <w:p w:rsidR="003A04DD" w:rsidRPr="00CB1A5C" w:rsidRDefault="003A04DD" w:rsidP="003A04DD">
      <w:pPr>
        <w:ind w:right="827"/>
        <w:rPr>
          <w:rFonts w:ascii="Arial" w:hAnsi="Arial" w:cs="Arial"/>
          <w:sz w:val="20"/>
          <w:szCs w:val="20"/>
        </w:rPr>
      </w:pPr>
      <w:r w:rsidRPr="00CB1A5C">
        <w:rPr>
          <w:rFonts w:ascii="Arial" w:hAnsi="Arial" w:cs="Arial"/>
          <w:sz w:val="20"/>
          <w:szCs w:val="20"/>
        </w:rPr>
        <w:t>The sign-off method for this document is:</w:t>
      </w:r>
    </w:p>
    <w:p w:rsidR="003A04DD" w:rsidRPr="00CB1A5C" w:rsidRDefault="003A04DD" w:rsidP="003A04DD">
      <w:pPr>
        <w:pStyle w:val="ListBullet"/>
        <w:tabs>
          <w:tab w:val="num" w:pos="567"/>
        </w:tabs>
        <w:ind w:left="284" w:right="827" w:hanging="284"/>
        <w:rPr>
          <w:rFonts w:cs="Arial"/>
          <w:sz w:val="20"/>
        </w:rPr>
      </w:pPr>
      <w:r w:rsidRPr="00CB1A5C">
        <w:rPr>
          <w:rFonts w:cs="Arial"/>
          <w:sz w:val="20"/>
        </w:rPr>
        <w:t xml:space="preserve">Electronic, using the Electronic Sign-Off System </w:t>
      </w:r>
    </w:p>
    <w:p w:rsidR="003A04DD" w:rsidRPr="00CB1A5C" w:rsidRDefault="003A04DD" w:rsidP="003A04DD">
      <w:pPr>
        <w:pStyle w:val="ListBullet"/>
        <w:numPr>
          <w:ilvl w:val="0"/>
          <w:numId w:val="0"/>
        </w:numPr>
        <w:ind w:left="284" w:right="827"/>
        <w:rPr>
          <w:rFonts w:cs="Arial"/>
          <w:sz w:val="20"/>
        </w:rPr>
      </w:pPr>
      <w:r w:rsidRPr="00CB1A5C">
        <w:rPr>
          <w:rFonts w:cs="Arial"/>
          <w:sz w:val="20"/>
        </w:rPr>
        <w:t>(</w:t>
      </w:r>
      <w:proofErr w:type="gramStart"/>
      <w:r w:rsidRPr="00CB1A5C">
        <w:rPr>
          <w:rFonts w:cs="Arial"/>
          <w:sz w:val="20"/>
        </w:rPr>
        <w:t>see</w:t>
      </w:r>
      <w:proofErr w:type="gramEnd"/>
      <w:r w:rsidRPr="00CB1A5C">
        <w:rPr>
          <w:rFonts w:cs="Arial"/>
          <w:sz w:val="20"/>
        </w:rPr>
        <w:t xml:space="preserve"> </w:t>
      </w:r>
      <w:r w:rsidRPr="009F2E26">
        <w:rPr>
          <w:rFonts w:cs="Arial"/>
          <w:sz w:val="20"/>
        </w:rPr>
        <w:t>http://intranet/tools/electronic_sign_off/default.asp</w:t>
      </w:r>
      <w:r w:rsidRPr="00CB1A5C">
        <w:rPr>
          <w:rFonts w:cs="Arial"/>
          <w:sz w:val="20"/>
        </w:rPr>
        <w:t>).</w:t>
      </w:r>
    </w:p>
    <w:p w:rsidR="003A04DD" w:rsidRPr="00CB1A5C" w:rsidRDefault="003A04DD" w:rsidP="003A04DD">
      <w:pPr>
        <w:pStyle w:val="TemplateInstructions"/>
        <w:ind w:left="284" w:right="827" w:hanging="284"/>
        <w:rPr>
          <w:rFonts w:ascii="Arial" w:hAnsi="Arial" w:cs="Arial"/>
          <w:sz w:val="20"/>
        </w:rPr>
      </w:pPr>
    </w:p>
    <w:p w:rsidR="003A04DD" w:rsidRPr="00CB1A5C" w:rsidRDefault="003A04DD" w:rsidP="003A04DD">
      <w:pPr>
        <w:ind w:right="827"/>
        <w:rPr>
          <w:rFonts w:ascii="Arial" w:hAnsi="Arial" w:cs="Arial"/>
          <w:sz w:val="20"/>
          <w:szCs w:val="20"/>
        </w:rPr>
      </w:pPr>
      <w:r w:rsidRPr="00CB1A5C">
        <w:rPr>
          <w:rFonts w:ascii="Arial" w:hAnsi="Arial" w:cs="Arial"/>
          <w:sz w:val="20"/>
          <w:szCs w:val="20"/>
        </w:rPr>
        <w:t>This following table lists the signatories for this document and is provided for information only. Do not use this page as a sign-off certificate.</w:t>
      </w:r>
    </w:p>
    <w:tbl>
      <w:tblPr>
        <w:tblW w:w="8790" w:type="dxa"/>
        <w:tblInd w:w="-318" w:type="dxa"/>
        <w:tblBorders>
          <w:top w:val="single" w:sz="4" w:space="0" w:color="999999"/>
          <w:left w:val="single" w:sz="4" w:space="0" w:color="999999"/>
          <w:bottom w:val="single" w:sz="12" w:space="0" w:color="999999"/>
          <w:right w:val="single" w:sz="4" w:space="0" w:color="999999"/>
          <w:insideH w:val="single" w:sz="4" w:space="0" w:color="999999"/>
          <w:insideV w:val="single" w:sz="4" w:space="0" w:color="999999"/>
        </w:tblBorders>
        <w:tblLook w:val="0000"/>
      </w:tblPr>
      <w:tblGrid>
        <w:gridCol w:w="2411"/>
        <w:gridCol w:w="4555"/>
        <w:gridCol w:w="1824"/>
      </w:tblGrid>
      <w:tr w:rsidR="003A04DD" w:rsidRPr="00CB1A5C" w:rsidTr="003B2EFC">
        <w:trPr>
          <w:cantSplit/>
          <w:tblHeader/>
        </w:trPr>
        <w:tc>
          <w:tcPr>
            <w:tcW w:w="2411" w:type="dxa"/>
            <w:shd w:val="clear" w:color="auto" w:fill="999999"/>
          </w:tcPr>
          <w:p w:rsidR="003A04DD" w:rsidRPr="00CB1A5C" w:rsidRDefault="003A04DD" w:rsidP="003B2EFC">
            <w:pPr>
              <w:rPr>
                <w:rFonts w:ascii="Arial" w:hAnsi="Arial" w:cs="Arial"/>
                <w:b/>
                <w:sz w:val="20"/>
                <w:szCs w:val="20"/>
              </w:rPr>
            </w:pPr>
            <w:r w:rsidRPr="00CB1A5C">
              <w:rPr>
                <w:rFonts w:ascii="Arial" w:hAnsi="Arial" w:cs="Arial"/>
                <w:b/>
                <w:sz w:val="20"/>
                <w:szCs w:val="20"/>
              </w:rPr>
              <w:t>Name</w:t>
            </w:r>
          </w:p>
        </w:tc>
        <w:tc>
          <w:tcPr>
            <w:tcW w:w="4555" w:type="dxa"/>
            <w:shd w:val="clear" w:color="auto" w:fill="999999"/>
          </w:tcPr>
          <w:p w:rsidR="003A04DD" w:rsidRPr="00CB1A5C" w:rsidRDefault="003A04DD" w:rsidP="003B2EFC">
            <w:pPr>
              <w:rPr>
                <w:rFonts w:ascii="Arial" w:hAnsi="Arial" w:cs="Arial"/>
                <w:b/>
                <w:sz w:val="20"/>
                <w:szCs w:val="20"/>
              </w:rPr>
            </w:pPr>
            <w:r w:rsidRPr="00CB1A5C">
              <w:rPr>
                <w:rFonts w:ascii="Arial" w:hAnsi="Arial" w:cs="Arial"/>
                <w:b/>
                <w:sz w:val="20"/>
                <w:szCs w:val="20"/>
              </w:rPr>
              <w:t>(on behalf of) Business Area</w:t>
            </w:r>
          </w:p>
        </w:tc>
        <w:tc>
          <w:tcPr>
            <w:tcW w:w="1824" w:type="dxa"/>
            <w:shd w:val="clear" w:color="auto" w:fill="999999"/>
          </w:tcPr>
          <w:p w:rsidR="003A04DD" w:rsidRPr="00CB1A5C" w:rsidRDefault="003A04DD" w:rsidP="003B2EFC">
            <w:pPr>
              <w:rPr>
                <w:rFonts w:ascii="Arial" w:hAnsi="Arial" w:cs="Arial"/>
                <w:b/>
                <w:sz w:val="20"/>
                <w:szCs w:val="20"/>
              </w:rPr>
            </w:pPr>
            <w:r w:rsidRPr="00CB1A5C">
              <w:rPr>
                <w:rFonts w:ascii="Arial" w:hAnsi="Arial" w:cs="Arial"/>
                <w:b/>
                <w:sz w:val="20"/>
                <w:szCs w:val="20"/>
              </w:rPr>
              <w:t>Responsibility</w:t>
            </w:r>
          </w:p>
        </w:tc>
      </w:tr>
      <w:tr w:rsidR="003A04DD" w:rsidRPr="00CB1A5C" w:rsidTr="003B2EFC">
        <w:trPr>
          <w:cantSplit/>
        </w:trPr>
        <w:tc>
          <w:tcPr>
            <w:tcW w:w="2411" w:type="dxa"/>
          </w:tcPr>
          <w:p w:rsidR="003A04DD" w:rsidRPr="00CB1A5C" w:rsidRDefault="003A04DD" w:rsidP="003B2EFC">
            <w:pPr>
              <w:rPr>
                <w:rFonts w:ascii="Arial" w:hAnsi="Arial" w:cs="Arial"/>
                <w:sz w:val="20"/>
                <w:szCs w:val="20"/>
              </w:rPr>
            </w:pPr>
            <w:r w:rsidRPr="00CB1A5C">
              <w:rPr>
                <w:rFonts w:ascii="Arial" w:hAnsi="Arial" w:cs="Arial"/>
                <w:sz w:val="20"/>
                <w:szCs w:val="20"/>
              </w:rPr>
              <w:t>Jonathan Tran</w:t>
            </w:r>
          </w:p>
        </w:tc>
        <w:tc>
          <w:tcPr>
            <w:tcW w:w="4555" w:type="dxa"/>
          </w:tcPr>
          <w:p w:rsidR="003A04DD" w:rsidRPr="00CB1A5C" w:rsidRDefault="003A04DD" w:rsidP="003B2EFC">
            <w:pPr>
              <w:rPr>
                <w:rFonts w:ascii="Arial" w:hAnsi="Arial" w:cs="Arial"/>
                <w:sz w:val="20"/>
                <w:szCs w:val="20"/>
              </w:rPr>
            </w:pPr>
            <w:r w:rsidRPr="00CB1A5C">
              <w:rPr>
                <w:rFonts w:ascii="Arial" w:hAnsi="Arial" w:cs="Arial"/>
                <w:sz w:val="20"/>
                <w:szCs w:val="20"/>
              </w:rPr>
              <w:t>ForexClear Risk</w:t>
            </w:r>
          </w:p>
        </w:tc>
        <w:tc>
          <w:tcPr>
            <w:tcW w:w="1824" w:type="dxa"/>
          </w:tcPr>
          <w:p w:rsidR="003A04DD" w:rsidRPr="00CB1A5C" w:rsidRDefault="003A04DD" w:rsidP="003B2EFC">
            <w:pPr>
              <w:rPr>
                <w:rFonts w:ascii="Arial" w:hAnsi="Arial" w:cs="Arial"/>
                <w:sz w:val="20"/>
                <w:szCs w:val="20"/>
              </w:rPr>
            </w:pPr>
            <w:r w:rsidRPr="00CB1A5C">
              <w:rPr>
                <w:rFonts w:ascii="Arial" w:hAnsi="Arial" w:cs="Arial"/>
                <w:sz w:val="20"/>
                <w:szCs w:val="20"/>
              </w:rPr>
              <w:t>Sign-Off</w:t>
            </w:r>
          </w:p>
        </w:tc>
      </w:tr>
      <w:tr w:rsidR="003A04DD" w:rsidRPr="00CB1A5C" w:rsidTr="003B2EFC">
        <w:trPr>
          <w:cantSplit/>
        </w:trPr>
        <w:tc>
          <w:tcPr>
            <w:tcW w:w="2411" w:type="dxa"/>
          </w:tcPr>
          <w:p w:rsidR="003A04DD" w:rsidRPr="00CB1A5C" w:rsidRDefault="003A04DD" w:rsidP="003B2EFC">
            <w:pPr>
              <w:rPr>
                <w:rFonts w:ascii="Arial" w:hAnsi="Arial" w:cs="Arial"/>
                <w:sz w:val="20"/>
                <w:szCs w:val="20"/>
              </w:rPr>
            </w:pPr>
            <w:r w:rsidRPr="00CB1A5C">
              <w:rPr>
                <w:rFonts w:ascii="Arial" w:hAnsi="Arial" w:cs="Arial"/>
                <w:sz w:val="20"/>
                <w:szCs w:val="20"/>
              </w:rPr>
              <w:t>Edward Hughes</w:t>
            </w:r>
          </w:p>
        </w:tc>
        <w:tc>
          <w:tcPr>
            <w:tcW w:w="4555" w:type="dxa"/>
          </w:tcPr>
          <w:p w:rsidR="003A04DD" w:rsidRPr="00CB1A5C" w:rsidRDefault="003A04DD" w:rsidP="003B2EFC">
            <w:pPr>
              <w:rPr>
                <w:rFonts w:ascii="Arial" w:hAnsi="Arial" w:cs="Arial"/>
                <w:sz w:val="20"/>
                <w:szCs w:val="20"/>
              </w:rPr>
            </w:pPr>
            <w:r w:rsidRPr="00CB1A5C">
              <w:rPr>
                <w:rFonts w:ascii="Arial" w:hAnsi="Arial" w:cs="Arial"/>
                <w:sz w:val="20"/>
                <w:szCs w:val="20"/>
              </w:rPr>
              <w:t>COO ForexClear</w:t>
            </w:r>
          </w:p>
        </w:tc>
        <w:tc>
          <w:tcPr>
            <w:tcW w:w="1824" w:type="dxa"/>
          </w:tcPr>
          <w:p w:rsidR="003A04DD" w:rsidRPr="00CB1A5C" w:rsidRDefault="003A04DD" w:rsidP="003B2EFC">
            <w:pPr>
              <w:rPr>
                <w:rFonts w:ascii="Arial" w:hAnsi="Arial" w:cs="Arial"/>
                <w:sz w:val="20"/>
                <w:szCs w:val="20"/>
              </w:rPr>
            </w:pPr>
            <w:r w:rsidRPr="00CB1A5C">
              <w:rPr>
                <w:rFonts w:ascii="Arial" w:hAnsi="Arial" w:cs="Arial"/>
                <w:sz w:val="20"/>
                <w:szCs w:val="20"/>
              </w:rPr>
              <w:t>Sign-Off</w:t>
            </w:r>
          </w:p>
        </w:tc>
      </w:tr>
      <w:tr w:rsidR="003A04DD" w:rsidRPr="00CB1A5C" w:rsidTr="003B2EFC">
        <w:trPr>
          <w:cantSplit/>
        </w:trPr>
        <w:tc>
          <w:tcPr>
            <w:tcW w:w="2411" w:type="dxa"/>
          </w:tcPr>
          <w:p w:rsidR="003A04DD" w:rsidRPr="00CB1A5C" w:rsidDel="008172CE" w:rsidRDefault="003A04DD" w:rsidP="003B2EFC">
            <w:pPr>
              <w:rPr>
                <w:rFonts w:ascii="Arial" w:hAnsi="Arial" w:cs="Arial"/>
                <w:sz w:val="20"/>
                <w:szCs w:val="20"/>
              </w:rPr>
            </w:pPr>
            <w:r w:rsidRPr="00CB1A5C">
              <w:rPr>
                <w:rFonts w:ascii="Arial" w:hAnsi="Arial" w:cs="Arial"/>
                <w:sz w:val="20"/>
                <w:szCs w:val="20"/>
              </w:rPr>
              <w:t>Philip Willis</w:t>
            </w:r>
          </w:p>
        </w:tc>
        <w:tc>
          <w:tcPr>
            <w:tcW w:w="4555" w:type="dxa"/>
          </w:tcPr>
          <w:p w:rsidR="003A04DD" w:rsidRPr="00CB1A5C" w:rsidRDefault="003A04DD" w:rsidP="003B2EFC">
            <w:pPr>
              <w:rPr>
                <w:rFonts w:ascii="Arial" w:hAnsi="Arial" w:cs="Arial"/>
                <w:sz w:val="20"/>
                <w:szCs w:val="20"/>
              </w:rPr>
            </w:pPr>
            <w:r w:rsidRPr="00CB1A5C">
              <w:rPr>
                <w:rFonts w:ascii="Arial" w:hAnsi="Arial" w:cs="Arial"/>
                <w:sz w:val="20"/>
                <w:szCs w:val="20"/>
              </w:rPr>
              <w:t>ForexClear Change and Test</w:t>
            </w:r>
          </w:p>
        </w:tc>
        <w:tc>
          <w:tcPr>
            <w:tcW w:w="1824" w:type="dxa"/>
          </w:tcPr>
          <w:p w:rsidR="003A04DD" w:rsidRPr="00CB1A5C" w:rsidRDefault="003A04DD" w:rsidP="003B2EFC">
            <w:pPr>
              <w:rPr>
                <w:rFonts w:ascii="Arial" w:hAnsi="Arial" w:cs="Arial"/>
                <w:sz w:val="20"/>
                <w:szCs w:val="20"/>
              </w:rPr>
            </w:pPr>
            <w:r w:rsidRPr="00CB1A5C">
              <w:rPr>
                <w:rFonts w:ascii="Arial" w:hAnsi="Arial" w:cs="Arial"/>
                <w:sz w:val="20"/>
                <w:szCs w:val="20"/>
              </w:rPr>
              <w:t>Sign-Off</w:t>
            </w:r>
          </w:p>
        </w:tc>
      </w:tr>
      <w:tr w:rsidR="003A04DD" w:rsidRPr="00CB1A5C" w:rsidTr="003B2EFC">
        <w:trPr>
          <w:cantSplit/>
        </w:trPr>
        <w:tc>
          <w:tcPr>
            <w:tcW w:w="2411" w:type="dxa"/>
          </w:tcPr>
          <w:p w:rsidR="003A04DD" w:rsidRPr="00CB1A5C" w:rsidRDefault="003A04DD" w:rsidP="003B2EFC">
            <w:pPr>
              <w:rPr>
                <w:rFonts w:ascii="Arial" w:hAnsi="Arial" w:cs="Arial"/>
                <w:sz w:val="20"/>
                <w:szCs w:val="20"/>
              </w:rPr>
            </w:pPr>
            <w:r w:rsidRPr="00CB1A5C">
              <w:rPr>
                <w:rFonts w:ascii="Arial" w:hAnsi="Arial" w:cs="Arial"/>
                <w:sz w:val="20"/>
                <w:szCs w:val="20"/>
              </w:rPr>
              <w:t>David Gavini</w:t>
            </w:r>
          </w:p>
        </w:tc>
        <w:tc>
          <w:tcPr>
            <w:tcW w:w="4555" w:type="dxa"/>
          </w:tcPr>
          <w:p w:rsidR="003A04DD" w:rsidRPr="00CB1A5C" w:rsidRDefault="003A04DD" w:rsidP="003B2EFC">
            <w:pPr>
              <w:rPr>
                <w:rFonts w:ascii="Arial" w:hAnsi="Arial" w:cs="Arial"/>
                <w:sz w:val="20"/>
                <w:szCs w:val="20"/>
              </w:rPr>
            </w:pPr>
            <w:r w:rsidRPr="00CB1A5C">
              <w:rPr>
                <w:rFonts w:ascii="Arial" w:hAnsi="Arial" w:cs="Arial"/>
                <w:sz w:val="20"/>
                <w:szCs w:val="20"/>
              </w:rPr>
              <w:t>ForexClear Support and Development</w:t>
            </w:r>
          </w:p>
        </w:tc>
        <w:tc>
          <w:tcPr>
            <w:tcW w:w="1824" w:type="dxa"/>
          </w:tcPr>
          <w:p w:rsidR="003A04DD" w:rsidRPr="00CB1A5C" w:rsidRDefault="003A04DD" w:rsidP="003B2EFC">
            <w:pPr>
              <w:rPr>
                <w:rFonts w:ascii="Arial" w:hAnsi="Arial" w:cs="Arial"/>
                <w:sz w:val="20"/>
                <w:szCs w:val="20"/>
              </w:rPr>
            </w:pPr>
            <w:r w:rsidRPr="00CB1A5C">
              <w:rPr>
                <w:rFonts w:ascii="Arial" w:hAnsi="Arial" w:cs="Arial"/>
                <w:sz w:val="20"/>
                <w:szCs w:val="20"/>
              </w:rPr>
              <w:t>Sign-Off</w:t>
            </w:r>
          </w:p>
        </w:tc>
      </w:tr>
      <w:tr w:rsidR="003A04DD" w:rsidRPr="00CB1A5C" w:rsidTr="003B2EFC">
        <w:trPr>
          <w:cantSplit/>
        </w:trPr>
        <w:tc>
          <w:tcPr>
            <w:tcW w:w="2411" w:type="dxa"/>
          </w:tcPr>
          <w:p w:rsidR="003A04DD" w:rsidRPr="00CB1A5C" w:rsidRDefault="003A04DD" w:rsidP="003B2EFC">
            <w:pPr>
              <w:rPr>
                <w:rFonts w:ascii="Arial" w:hAnsi="Arial" w:cs="Arial"/>
                <w:sz w:val="20"/>
                <w:szCs w:val="20"/>
              </w:rPr>
            </w:pPr>
            <w:r w:rsidRPr="00CB1A5C">
              <w:rPr>
                <w:rFonts w:ascii="Arial" w:hAnsi="Arial" w:cs="Arial"/>
                <w:sz w:val="20"/>
                <w:szCs w:val="20"/>
              </w:rPr>
              <w:t>Sean Cody</w:t>
            </w:r>
          </w:p>
        </w:tc>
        <w:tc>
          <w:tcPr>
            <w:tcW w:w="4555" w:type="dxa"/>
          </w:tcPr>
          <w:p w:rsidR="003A04DD" w:rsidRPr="00CB1A5C" w:rsidRDefault="003A04DD" w:rsidP="003B2EFC">
            <w:pPr>
              <w:rPr>
                <w:rFonts w:ascii="Arial" w:hAnsi="Arial" w:cs="Arial"/>
                <w:sz w:val="20"/>
                <w:szCs w:val="20"/>
              </w:rPr>
            </w:pPr>
            <w:r w:rsidRPr="00CB1A5C">
              <w:rPr>
                <w:rFonts w:ascii="Arial" w:hAnsi="Arial" w:cs="Arial"/>
                <w:sz w:val="20"/>
                <w:szCs w:val="20"/>
              </w:rPr>
              <w:t>FX Options Project Manager</w:t>
            </w:r>
          </w:p>
        </w:tc>
        <w:tc>
          <w:tcPr>
            <w:tcW w:w="1824" w:type="dxa"/>
          </w:tcPr>
          <w:p w:rsidR="003A04DD" w:rsidRPr="00CB1A5C" w:rsidRDefault="003A04DD" w:rsidP="003B2EFC">
            <w:pPr>
              <w:rPr>
                <w:rFonts w:ascii="Arial" w:hAnsi="Arial" w:cs="Arial"/>
                <w:sz w:val="20"/>
                <w:szCs w:val="20"/>
              </w:rPr>
            </w:pPr>
            <w:r w:rsidRPr="00CB1A5C">
              <w:rPr>
                <w:rFonts w:ascii="Arial" w:hAnsi="Arial" w:cs="Arial"/>
                <w:sz w:val="20"/>
                <w:szCs w:val="20"/>
              </w:rPr>
              <w:t>Review</w:t>
            </w:r>
          </w:p>
        </w:tc>
      </w:tr>
      <w:tr w:rsidR="003A04DD" w:rsidRPr="00CB1A5C" w:rsidTr="003B2EFC">
        <w:trPr>
          <w:cantSplit/>
        </w:trPr>
        <w:tc>
          <w:tcPr>
            <w:tcW w:w="2411" w:type="dxa"/>
          </w:tcPr>
          <w:p w:rsidR="003A04DD" w:rsidRPr="00CB1A5C" w:rsidRDefault="003A04DD" w:rsidP="003B2EFC">
            <w:pPr>
              <w:rPr>
                <w:rFonts w:ascii="Arial" w:hAnsi="Arial" w:cs="Arial"/>
                <w:sz w:val="20"/>
                <w:szCs w:val="20"/>
              </w:rPr>
            </w:pPr>
            <w:r w:rsidRPr="00CB1A5C">
              <w:rPr>
                <w:rFonts w:ascii="Arial" w:hAnsi="Arial" w:cs="Arial"/>
                <w:sz w:val="20"/>
                <w:szCs w:val="20"/>
              </w:rPr>
              <w:t>David Fitzgerald</w:t>
            </w:r>
          </w:p>
        </w:tc>
        <w:tc>
          <w:tcPr>
            <w:tcW w:w="4555" w:type="dxa"/>
          </w:tcPr>
          <w:p w:rsidR="003A04DD" w:rsidRPr="00CB1A5C" w:rsidRDefault="003A04DD" w:rsidP="003B2EFC">
            <w:pPr>
              <w:rPr>
                <w:rFonts w:ascii="Arial" w:hAnsi="Arial" w:cs="Arial"/>
                <w:sz w:val="20"/>
                <w:szCs w:val="20"/>
              </w:rPr>
            </w:pPr>
            <w:r w:rsidRPr="00CB1A5C">
              <w:rPr>
                <w:rFonts w:ascii="Arial" w:hAnsi="Arial" w:cs="Arial"/>
                <w:sz w:val="20"/>
                <w:szCs w:val="20"/>
              </w:rPr>
              <w:t>ForexClear Business Operations</w:t>
            </w:r>
          </w:p>
        </w:tc>
        <w:tc>
          <w:tcPr>
            <w:tcW w:w="1824" w:type="dxa"/>
          </w:tcPr>
          <w:p w:rsidR="003A04DD" w:rsidRPr="00CB1A5C" w:rsidRDefault="003A04DD" w:rsidP="003B2EFC">
            <w:pPr>
              <w:rPr>
                <w:rFonts w:ascii="Arial" w:hAnsi="Arial" w:cs="Arial"/>
                <w:sz w:val="20"/>
                <w:szCs w:val="20"/>
              </w:rPr>
            </w:pPr>
            <w:r w:rsidRPr="00CB1A5C">
              <w:rPr>
                <w:rFonts w:ascii="Arial" w:hAnsi="Arial" w:cs="Arial"/>
                <w:sz w:val="20"/>
                <w:szCs w:val="20"/>
              </w:rPr>
              <w:t>Review</w:t>
            </w:r>
          </w:p>
        </w:tc>
      </w:tr>
      <w:tr w:rsidR="003A04DD" w:rsidRPr="00CB1A5C" w:rsidTr="003B2EFC">
        <w:trPr>
          <w:cantSplit/>
        </w:trPr>
        <w:tc>
          <w:tcPr>
            <w:tcW w:w="2411" w:type="dxa"/>
            <w:tcBorders>
              <w:top w:val="single" w:sz="4" w:space="0" w:color="999999"/>
              <w:left w:val="single" w:sz="4" w:space="0" w:color="999999"/>
              <w:bottom w:val="single" w:sz="4" w:space="0" w:color="999999"/>
              <w:right w:val="single" w:sz="4" w:space="0" w:color="999999"/>
            </w:tcBorders>
          </w:tcPr>
          <w:p w:rsidR="003A04DD" w:rsidRPr="00CB1A5C" w:rsidRDefault="003A04DD" w:rsidP="003B2EFC">
            <w:pPr>
              <w:rPr>
                <w:rFonts w:ascii="Arial" w:hAnsi="Arial" w:cs="Arial"/>
                <w:sz w:val="20"/>
                <w:szCs w:val="20"/>
              </w:rPr>
            </w:pPr>
            <w:r w:rsidRPr="00CB1A5C">
              <w:rPr>
                <w:rFonts w:ascii="Arial" w:hAnsi="Arial" w:cs="Arial"/>
                <w:sz w:val="20"/>
                <w:szCs w:val="20"/>
              </w:rPr>
              <w:t>Henry Weindling</w:t>
            </w:r>
          </w:p>
        </w:tc>
        <w:tc>
          <w:tcPr>
            <w:tcW w:w="4555" w:type="dxa"/>
            <w:tcBorders>
              <w:top w:val="single" w:sz="4" w:space="0" w:color="999999"/>
              <w:left w:val="single" w:sz="4" w:space="0" w:color="999999"/>
              <w:bottom w:val="single" w:sz="4" w:space="0" w:color="999999"/>
              <w:right w:val="single" w:sz="4" w:space="0" w:color="999999"/>
            </w:tcBorders>
          </w:tcPr>
          <w:p w:rsidR="003A04DD" w:rsidRPr="00CB1A5C" w:rsidRDefault="003A04DD" w:rsidP="003B2EFC">
            <w:pPr>
              <w:rPr>
                <w:rFonts w:ascii="Arial" w:hAnsi="Arial" w:cs="Arial"/>
                <w:sz w:val="20"/>
                <w:szCs w:val="20"/>
              </w:rPr>
            </w:pPr>
            <w:r w:rsidRPr="00CB1A5C">
              <w:rPr>
                <w:rFonts w:ascii="Arial" w:hAnsi="Arial" w:cs="Arial"/>
                <w:sz w:val="20"/>
                <w:szCs w:val="20"/>
              </w:rPr>
              <w:t>ForexClear Onboarding</w:t>
            </w:r>
          </w:p>
        </w:tc>
        <w:tc>
          <w:tcPr>
            <w:tcW w:w="1824" w:type="dxa"/>
            <w:tcBorders>
              <w:top w:val="single" w:sz="4" w:space="0" w:color="999999"/>
              <w:left w:val="single" w:sz="4" w:space="0" w:color="999999"/>
              <w:bottom w:val="single" w:sz="4" w:space="0" w:color="999999"/>
              <w:right w:val="single" w:sz="4" w:space="0" w:color="999999"/>
            </w:tcBorders>
          </w:tcPr>
          <w:p w:rsidR="003A04DD" w:rsidRPr="00CB1A5C" w:rsidRDefault="003A04DD" w:rsidP="003B2EFC">
            <w:pPr>
              <w:rPr>
                <w:rFonts w:ascii="Arial" w:hAnsi="Arial" w:cs="Arial"/>
                <w:sz w:val="20"/>
                <w:szCs w:val="20"/>
              </w:rPr>
            </w:pPr>
            <w:r w:rsidRPr="00CB1A5C">
              <w:rPr>
                <w:rFonts w:ascii="Arial" w:hAnsi="Arial" w:cs="Arial"/>
                <w:sz w:val="20"/>
                <w:szCs w:val="20"/>
              </w:rPr>
              <w:t>Review</w:t>
            </w:r>
          </w:p>
        </w:tc>
      </w:tr>
      <w:tr w:rsidR="003A04DD" w:rsidRPr="00CB1A5C" w:rsidTr="003B2EFC">
        <w:trPr>
          <w:cantSplit/>
        </w:trPr>
        <w:tc>
          <w:tcPr>
            <w:tcW w:w="2411" w:type="dxa"/>
            <w:tcBorders>
              <w:top w:val="single" w:sz="4" w:space="0" w:color="999999"/>
              <w:left w:val="single" w:sz="4" w:space="0" w:color="999999"/>
              <w:bottom w:val="single" w:sz="12" w:space="0" w:color="999999"/>
              <w:right w:val="single" w:sz="4" w:space="0" w:color="999999"/>
            </w:tcBorders>
          </w:tcPr>
          <w:p w:rsidR="003A04DD" w:rsidRPr="00CB1A5C" w:rsidRDefault="003A04DD" w:rsidP="003B2EFC">
            <w:pPr>
              <w:rPr>
                <w:rFonts w:ascii="Arial" w:hAnsi="Arial" w:cs="Arial"/>
                <w:sz w:val="20"/>
                <w:szCs w:val="20"/>
              </w:rPr>
            </w:pPr>
            <w:r w:rsidRPr="00CB1A5C">
              <w:rPr>
                <w:rFonts w:ascii="Arial" w:hAnsi="Arial" w:cs="Arial"/>
                <w:sz w:val="20"/>
                <w:szCs w:val="20"/>
              </w:rPr>
              <w:t>Denise Holder</w:t>
            </w:r>
          </w:p>
        </w:tc>
        <w:tc>
          <w:tcPr>
            <w:tcW w:w="4555" w:type="dxa"/>
            <w:tcBorders>
              <w:top w:val="single" w:sz="4" w:space="0" w:color="999999"/>
              <w:left w:val="single" w:sz="4" w:space="0" w:color="999999"/>
              <w:bottom w:val="single" w:sz="12" w:space="0" w:color="999999"/>
              <w:right w:val="single" w:sz="4" w:space="0" w:color="999999"/>
            </w:tcBorders>
          </w:tcPr>
          <w:p w:rsidR="003A04DD" w:rsidRPr="00CB1A5C" w:rsidRDefault="003A04DD" w:rsidP="003B2EFC">
            <w:pPr>
              <w:rPr>
                <w:rFonts w:ascii="Arial" w:hAnsi="Arial" w:cs="Arial"/>
                <w:sz w:val="20"/>
                <w:szCs w:val="20"/>
              </w:rPr>
            </w:pPr>
            <w:r w:rsidRPr="00CB1A5C">
              <w:rPr>
                <w:rFonts w:ascii="Arial" w:hAnsi="Arial" w:cs="Arial"/>
                <w:sz w:val="20"/>
                <w:szCs w:val="20"/>
              </w:rPr>
              <w:t>Compliance</w:t>
            </w:r>
          </w:p>
        </w:tc>
        <w:tc>
          <w:tcPr>
            <w:tcW w:w="1824" w:type="dxa"/>
            <w:tcBorders>
              <w:top w:val="single" w:sz="4" w:space="0" w:color="999999"/>
              <w:left w:val="single" w:sz="4" w:space="0" w:color="999999"/>
              <w:bottom w:val="single" w:sz="12" w:space="0" w:color="999999"/>
              <w:right w:val="single" w:sz="4" w:space="0" w:color="999999"/>
            </w:tcBorders>
          </w:tcPr>
          <w:p w:rsidR="003A04DD" w:rsidRPr="00CB1A5C" w:rsidRDefault="003A04DD" w:rsidP="003B2EFC">
            <w:pPr>
              <w:rPr>
                <w:rFonts w:ascii="Arial" w:hAnsi="Arial" w:cs="Arial"/>
                <w:sz w:val="20"/>
                <w:szCs w:val="20"/>
              </w:rPr>
            </w:pPr>
            <w:r w:rsidRPr="00CB1A5C">
              <w:rPr>
                <w:rFonts w:ascii="Arial" w:hAnsi="Arial" w:cs="Arial"/>
                <w:sz w:val="20"/>
                <w:szCs w:val="20"/>
              </w:rPr>
              <w:t>Review</w:t>
            </w:r>
          </w:p>
        </w:tc>
      </w:tr>
      <w:tr w:rsidR="003A04DD" w:rsidRPr="00CB1A5C" w:rsidTr="003B2EFC">
        <w:trPr>
          <w:cantSplit/>
        </w:trPr>
        <w:tc>
          <w:tcPr>
            <w:tcW w:w="2411" w:type="dxa"/>
            <w:tcBorders>
              <w:top w:val="single" w:sz="4" w:space="0" w:color="999999"/>
              <w:left w:val="single" w:sz="4" w:space="0" w:color="999999"/>
              <w:bottom w:val="single" w:sz="12" w:space="0" w:color="999999"/>
              <w:right w:val="single" w:sz="4" w:space="0" w:color="999999"/>
            </w:tcBorders>
          </w:tcPr>
          <w:p w:rsidR="003A04DD" w:rsidRPr="00CB1A5C" w:rsidRDefault="003A04DD" w:rsidP="003B2EFC">
            <w:pPr>
              <w:rPr>
                <w:rFonts w:ascii="Arial" w:hAnsi="Arial" w:cs="Arial"/>
                <w:sz w:val="20"/>
                <w:szCs w:val="20"/>
              </w:rPr>
            </w:pPr>
            <w:r w:rsidRPr="00CB1A5C">
              <w:rPr>
                <w:rFonts w:ascii="Arial" w:hAnsi="Arial" w:cs="Arial"/>
                <w:sz w:val="20"/>
                <w:szCs w:val="20"/>
              </w:rPr>
              <w:t>Simon Close</w:t>
            </w:r>
          </w:p>
        </w:tc>
        <w:tc>
          <w:tcPr>
            <w:tcW w:w="4555" w:type="dxa"/>
            <w:tcBorders>
              <w:top w:val="single" w:sz="4" w:space="0" w:color="999999"/>
              <w:left w:val="single" w:sz="4" w:space="0" w:color="999999"/>
              <w:bottom w:val="single" w:sz="12" w:space="0" w:color="999999"/>
              <w:right w:val="single" w:sz="4" w:space="0" w:color="999999"/>
            </w:tcBorders>
          </w:tcPr>
          <w:p w:rsidR="003A04DD" w:rsidRPr="00CB1A5C" w:rsidRDefault="003A04DD" w:rsidP="003B2EFC">
            <w:pPr>
              <w:rPr>
                <w:rFonts w:ascii="Arial" w:hAnsi="Arial" w:cs="Arial"/>
                <w:sz w:val="20"/>
                <w:szCs w:val="20"/>
              </w:rPr>
            </w:pPr>
            <w:r w:rsidRPr="00CB1A5C">
              <w:rPr>
                <w:rFonts w:ascii="Arial" w:hAnsi="Arial" w:cs="Arial"/>
                <w:sz w:val="20"/>
                <w:szCs w:val="20"/>
              </w:rPr>
              <w:t>ForexClear Risk</w:t>
            </w:r>
          </w:p>
        </w:tc>
        <w:tc>
          <w:tcPr>
            <w:tcW w:w="1824" w:type="dxa"/>
            <w:tcBorders>
              <w:top w:val="single" w:sz="4" w:space="0" w:color="999999"/>
              <w:left w:val="single" w:sz="4" w:space="0" w:color="999999"/>
              <w:bottom w:val="single" w:sz="12" w:space="0" w:color="999999"/>
              <w:right w:val="single" w:sz="4" w:space="0" w:color="999999"/>
            </w:tcBorders>
          </w:tcPr>
          <w:p w:rsidR="003A04DD" w:rsidRPr="00CB1A5C" w:rsidRDefault="003A04DD" w:rsidP="003B2EFC">
            <w:pPr>
              <w:rPr>
                <w:rFonts w:ascii="Arial" w:hAnsi="Arial" w:cs="Arial"/>
                <w:sz w:val="20"/>
                <w:szCs w:val="20"/>
              </w:rPr>
            </w:pPr>
            <w:r w:rsidRPr="00CB1A5C">
              <w:rPr>
                <w:rFonts w:ascii="Arial" w:hAnsi="Arial" w:cs="Arial"/>
                <w:sz w:val="20"/>
                <w:szCs w:val="20"/>
              </w:rPr>
              <w:t>Author / Review</w:t>
            </w:r>
          </w:p>
        </w:tc>
      </w:tr>
      <w:tr w:rsidR="003A04DD" w:rsidRPr="00CB1A5C" w:rsidTr="003B2EFC">
        <w:trPr>
          <w:cantSplit/>
        </w:trPr>
        <w:tc>
          <w:tcPr>
            <w:tcW w:w="2411" w:type="dxa"/>
            <w:tcBorders>
              <w:top w:val="single" w:sz="4" w:space="0" w:color="999999"/>
              <w:left w:val="single" w:sz="4" w:space="0" w:color="999999"/>
              <w:bottom w:val="single" w:sz="12" w:space="0" w:color="999999"/>
              <w:right w:val="single" w:sz="4" w:space="0" w:color="999999"/>
            </w:tcBorders>
          </w:tcPr>
          <w:p w:rsidR="003A04DD" w:rsidRPr="00CB1A5C" w:rsidRDefault="003A04DD" w:rsidP="003B2EFC">
            <w:pPr>
              <w:rPr>
                <w:rFonts w:ascii="Arial" w:hAnsi="Arial" w:cs="Arial"/>
                <w:sz w:val="20"/>
                <w:szCs w:val="20"/>
              </w:rPr>
            </w:pPr>
            <w:r w:rsidRPr="00CB1A5C">
              <w:rPr>
                <w:rFonts w:ascii="Arial" w:hAnsi="Arial" w:cs="Arial"/>
                <w:sz w:val="20"/>
                <w:szCs w:val="20"/>
              </w:rPr>
              <w:t>Loic Moreau</w:t>
            </w:r>
          </w:p>
        </w:tc>
        <w:tc>
          <w:tcPr>
            <w:tcW w:w="4555" w:type="dxa"/>
            <w:tcBorders>
              <w:top w:val="single" w:sz="4" w:space="0" w:color="999999"/>
              <w:left w:val="single" w:sz="4" w:space="0" w:color="999999"/>
              <w:bottom w:val="single" w:sz="12" w:space="0" w:color="999999"/>
              <w:right w:val="single" w:sz="4" w:space="0" w:color="999999"/>
            </w:tcBorders>
          </w:tcPr>
          <w:p w:rsidR="003A04DD" w:rsidRPr="00CB1A5C" w:rsidRDefault="003A04DD" w:rsidP="003B2EFC">
            <w:pPr>
              <w:rPr>
                <w:rFonts w:ascii="Arial" w:hAnsi="Arial" w:cs="Arial"/>
                <w:sz w:val="20"/>
                <w:szCs w:val="20"/>
              </w:rPr>
            </w:pPr>
            <w:r w:rsidRPr="00CB1A5C">
              <w:rPr>
                <w:rFonts w:ascii="Arial" w:hAnsi="Arial" w:cs="Arial"/>
                <w:sz w:val="20"/>
                <w:szCs w:val="20"/>
              </w:rPr>
              <w:t>ForexClear Risk</w:t>
            </w:r>
          </w:p>
        </w:tc>
        <w:tc>
          <w:tcPr>
            <w:tcW w:w="1824" w:type="dxa"/>
            <w:tcBorders>
              <w:top w:val="single" w:sz="4" w:space="0" w:color="999999"/>
              <w:left w:val="single" w:sz="4" w:space="0" w:color="999999"/>
              <w:bottom w:val="single" w:sz="12" w:space="0" w:color="999999"/>
              <w:right w:val="single" w:sz="4" w:space="0" w:color="999999"/>
            </w:tcBorders>
          </w:tcPr>
          <w:p w:rsidR="003A04DD" w:rsidRPr="00CB1A5C" w:rsidRDefault="003A04DD" w:rsidP="003B2EFC">
            <w:pPr>
              <w:rPr>
                <w:rFonts w:ascii="Arial" w:hAnsi="Arial" w:cs="Arial"/>
                <w:sz w:val="20"/>
                <w:szCs w:val="20"/>
              </w:rPr>
            </w:pPr>
            <w:r w:rsidRPr="00CB1A5C">
              <w:rPr>
                <w:rFonts w:ascii="Arial" w:hAnsi="Arial" w:cs="Arial"/>
                <w:sz w:val="20"/>
                <w:szCs w:val="20"/>
              </w:rPr>
              <w:t>Author / Review</w:t>
            </w:r>
          </w:p>
        </w:tc>
      </w:tr>
    </w:tbl>
    <w:p w:rsidR="003A04DD" w:rsidRPr="00CB1A5C" w:rsidRDefault="003A04DD" w:rsidP="003A04DD">
      <w:pPr>
        <w:rPr>
          <w:rFonts w:ascii="Arial" w:hAnsi="Arial" w:cs="Arial"/>
          <w:sz w:val="20"/>
          <w:szCs w:val="20"/>
        </w:rPr>
      </w:pPr>
    </w:p>
    <w:p w:rsidR="003A04DD" w:rsidRPr="00CB1A5C" w:rsidRDefault="003A04DD" w:rsidP="003A04DD">
      <w:pPr>
        <w:rPr>
          <w:rFonts w:ascii="Arial" w:hAnsi="Arial" w:cs="Arial"/>
          <w:sz w:val="20"/>
          <w:szCs w:val="20"/>
        </w:rPr>
      </w:pPr>
    </w:p>
    <w:p w:rsidR="003A04DD" w:rsidRPr="00CB1A5C" w:rsidRDefault="003A04DD" w:rsidP="003A04DD">
      <w:pPr>
        <w:rPr>
          <w:rFonts w:ascii="Arial" w:hAnsi="Arial" w:cs="Arial"/>
          <w:sz w:val="20"/>
          <w:szCs w:val="20"/>
        </w:rPr>
      </w:pPr>
    </w:p>
    <w:p w:rsidR="003A04DD" w:rsidRPr="00CB1A5C" w:rsidRDefault="003A04DD" w:rsidP="003A04DD">
      <w:pPr>
        <w:rPr>
          <w:rFonts w:ascii="Arial" w:hAnsi="Arial" w:cs="Arial"/>
          <w:sz w:val="20"/>
          <w:szCs w:val="20"/>
        </w:rPr>
      </w:pPr>
    </w:p>
    <w:p w:rsidR="004208BE" w:rsidRDefault="004208BE" w:rsidP="004208BE">
      <w:pPr>
        <w:spacing w:after="0" w:line="240" w:lineRule="auto"/>
        <w:rPr>
          <w:rFonts w:ascii="Arial" w:eastAsia="Arial" w:hAnsi="Arial" w:cs="Arial"/>
          <w:b/>
          <w:sz w:val="20"/>
          <w:u w:val="single"/>
        </w:rPr>
      </w:pPr>
    </w:p>
    <w:sectPr w:rsidR="004208BE" w:rsidSect="007D51A8">
      <w:headerReference w:type="default" r:id="rId25"/>
      <w:footerReference w:type="default" r:id="rId26"/>
      <w:headerReference w:type="first" r:id="rId27"/>
      <w:footerReference w:type="first" r:id="rId28"/>
      <w:pgSz w:w="11907" w:h="16840" w:code="9"/>
      <w:pgMar w:top="3005" w:right="851" w:bottom="1134" w:left="1531" w:header="1049" w:footer="397"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7228A" w:rsidRDefault="0037228A" w:rsidP="00DE45A0">
      <w:pPr>
        <w:spacing w:after="0" w:line="240" w:lineRule="auto"/>
      </w:pPr>
      <w:r>
        <w:separator/>
      </w:r>
    </w:p>
  </w:endnote>
  <w:endnote w:type="continuationSeparator" w:id="0">
    <w:p w:rsidR="0037228A" w:rsidRDefault="0037228A" w:rsidP="00DE45A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heSans-B8ExtraBold">
    <w:panose1 w:val="00000000000000000000"/>
    <w:charset w:val="00"/>
    <w:family w:val="auto"/>
    <w:notTrueType/>
    <w:pitch w:val="default"/>
    <w:sig w:usb0="00000003" w:usb1="00000000" w:usb2="00000000" w:usb3="00000000" w:csb0="00000001" w:csb1="00000000"/>
  </w:font>
  <w:font w:name="TheSans-B5Plain">
    <w:panose1 w:val="00000000000000000000"/>
    <w:charset w:val="00"/>
    <w:family w:val="auto"/>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852261"/>
      <w:docPartObj>
        <w:docPartGallery w:val="Page Numbers (Bottom of Page)"/>
        <w:docPartUnique/>
      </w:docPartObj>
    </w:sdtPr>
    <w:sdtContent>
      <w:p w:rsidR="0037228A" w:rsidRDefault="001B0B60">
        <w:pPr>
          <w:pStyle w:val="Footer"/>
          <w:jc w:val="center"/>
        </w:pPr>
        <w:fldSimple w:instr=" PAGE   \* MERGEFORMAT ">
          <w:r w:rsidR="004E776F">
            <w:rPr>
              <w:noProof/>
            </w:rPr>
            <w:t>39</w:t>
          </w:r>
        </w:fldSimple>
      </w:p>
    </w:sdtContent>
  </w:sdt>
  <w:p w:rsidR="0037228A" w:rsidRDefault="0037228A" w:rsidP="00816F38">
    <w:pPr>
      <w:pStyle w:val="NormalNoSpac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228A" w:rsidRDefault="0037228A" w:rsidP="00816F38">
    <w:pPr>
      <w:pStyle w:val="NormalNoSpace"/>
    </w:pPr>
  </w:p>
  <w:p w:rsidR="0037228A" w:rsidRDefault="0037228A" w:rsidP="00816F38">
    <w:pPr>
      <w:pStyle w:val="NormalNoSpac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7228A" w:rsidRDefault="0037228A" w:rsidP="00DE45A0">
      <w:pPr>
        <w:spacing w:after="0" w:line="240" w:lineRule="auto"/>
      </w:pPr>
      <w:r>
        <w:separator/>
      </w:r>
    </w:p>
  </w:footnote>
  <w:footnote w:type="continuationSeparator" w:id="0">
    <w:p w:rsidR="0037228A" w:rsidRDefault="0037228A" w:rsidP="00DE45A0">
      <w:pPr>
        <w:spacing w:after="0" w:line="240" w:lineRule="auto"/>
      </w:pPr>
      <w:r>
        <w:continuationSeparator/>
      </w:r>
    </w:p>
  </w:footnote>
  <w:footnote w:id="1">
    <w:p w:rsidR="0037228A" w:rsidRDefault="0037228A" w:rsidP="002D2F76">
      <w:pPr>
        <w:pStyle w:val="FootnoteText"/>
      </w:pPr>
      <w:r>
        <w:rPr>
          <w:rStyle w:val="FootnoteReference"/>
        </w:rPr>
        <w:t>[1]</w:t>
      </w:r>
      <w:r>
        <w:t xml:space="preserve"> Previously referenced as PSL</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988" w:type="dxa"/>
      <w:tblInd w:w="-822" w:type="dxa"/>
      <w:tblCellMar>
        <w:left w:w="0" w:type="dxa"/>
        <w:right w:w="0" w:type="dxa"/>
      </w:tblCellMar>
      <w:tblLook w:val="04A0"/>
    </w:tblPr>
    <w:tblGrid>
      <w:gridCol w:w="5049"/>
      <w:gridCol w:w="4939"/>
    </w:tblGrid>
    <w:tr w:rsidR="0037228A" w:rsidTr="00A02C58">
      <w:trPr>
        <w:trHeight w:hRule="exact" w:val="1304"/>
      </w:trPr>
      <w:tc>
        <w:tcPr>
          <w:tcW w:w="5049" w:type="dxa"/>
        </w:tcPr>
        <w:p w:rsidR="0037228A" w:rsidRDefault="0037228A" w:rsidP="00BA5206">
          <w:pPr>
            <w:pStyle w:val="Header"/>
          </w:pPr>
          <w:bookmarkStart w:id="296" w:name="LCHLogo2"/>
          <w:r>
            <w:rPr>
              <w:noProof/>
            </w:rPr>
            <w:drawing>
              <wp:inline distT="0" distB="0" distL="0" distR="0">
                <wp:extent cx="2344674" cy="301752"/>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H Clearnet logo NEW AUG 2008.jpg"/>
                        <pic:cNvPicPr/>
                      </pic:nvPicPr>
                      <pic:blipFill>
                        <a:blip r:embed="rId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44674" cy="301752"/>
                        </a:xfrm>
                        <a:prstGeom prst="rect">
                          <a:avLst/>
                        </a:prstGeom>
                      </pic:spPr>
                    </pic:pic>
                  </a:graphicData>
                </a:graphic>
              </wp:inline>
            </w:drawing>
          </w:r>
          <w:bookmarkEnd w:id="296"/>
        </w:p>
        <w:p w:rsidR="0037228A" w:rsidRDefault="0037228A" w:rsidP="00BA5206">
          <w:pPr>
            <w:pStyle w:val="Header"/>
          </w:pPr>
        </w:p>
      </w:tc>
      <w:tc>
        <w:tcPr>
          <w:tcW w:w="4939" w:type="dxa"/>
        </w:tcPr>
        <w:p w:rsidR="0037228A" w:rsidRPr="00601E80" w:rsidRDefault="0037228A" w:rsidP="00BA5206">
          <w:pPr>
            <w:pStyle w:val="LCHConfidential"/>
          </w:pPr>
        </w:p>
      </w:tc>
    </w:tr>
  </w:tbl>
  <w:p w:rsidR="0037228A" w:rsidRDefault="0037228A" w:rsidP="00A02C5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348" w:type="dxa"/>
      <w:tblInd w:w="-822" w:type="dxa"/>
      <w:tblCellMar>
        <w:left w:w="0" w:type="dxa"/>
        <w:right w:w="0" w:type="dxa"/>
      </w:tblCellMar>
      <w:tblLook w:val="04A0"/>
    </w:tblPr>
    <w:tblGrid>
      <w:gridCol w:w="5231"/>
      <w:gridCol w:w="5117"/>
    </w:tblGrid>
    <w:tr w:rsidR="0037228A" w:rsidTr="001C69B5">
      <w:trPr>
        <w:trHeight w:hRule="exact" w:val="1531"/>
      </w:trPr>
      <w:tc>
        <w:tcPr>
          <w:tcW w:w="5231" w:type="dxa"/>
        </w:tcPr>
        <w:p w:rsidR="0037228A" w:rsidRDefault="0037228A">
          <w:pPr>
            <w:pStyle w:val="Header"/>
          </w:pPr>
          <w:r>
            <w:rPr>
              <w:noProof/>
            </w:rPr>
            <w:drawing>
              <wp:inline distT="0" distB="0" distL="0" distR="0">
                <wp:extent cx="2503608" cy="552450"/>
                <wp:effectExtent l="19050" t="0" r="0" b="0"/>
                <wp:docPr id="3" name="Picture 0" descr="LCH with partner JP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H with partner JPEG.jpg"/>
                        <pic:cNvPicPr/>
                      </pic:nvPicPr>
                      <pic:blipFill>
                        <a:blip r:embed="rId1"/>
                        <a:srcRect l="3716" t="40328" r="-2344" b="37838"/>
                        <a:stretch>
                          <a:fillRect/>
                        </a:stretch>
                      </pic:blipFill>
                      <pic:spPr>
                        <a:xfrm>
                          <a:off x="0" y="0"/>
                          <a:ext cx="2503608" cy="552450"/>
                        </a:xfrm>
                        <a:prstGeom prst="rect">
                          <a:avLst/>
                        </a:prstGeom>
                      </pic:spPr>
                    </pic:pic>
                  </a:graphicData>
                </a:graphic>
              </wp:inline>
            </w:drawing>
          </w:r>
        </w:p>
        <w:p w:rsidR="0037228A" w:rsidRDefault="0037228A">
          <w:pPr>
            <w:pStyle w:val="Header"/>
          </w:pPr>
        </w:p>
      </w:tc>
      <w:tc>
        <w:tcPr>
          <w:tcW w:w="5117" w:type="dxa"/>
        </w:tcPr>
        <w:p w:rsidR="0037228A" w:rsidRPr="00601E80" w:rsidRDefault="0037228A" w:rsidP="00075576">
          <w:pPr>
            <w:pStyle w:val="LCHConfidential"/>
          </w:pPr>
          <w:bookmarkStart w:id="297" w:name="LCHPandC1"/>
          <w:bookmarkStart w:id="298" w:name="LCHPandC"/>
          <w:bookmarkEnd w:id="297"/>
          <w:r w:rsidRPr="00601E80">
            <w:t xml:space="preserve"> </w:t>
          </w:r>
          <w:bookmarkEnd w:id="298"/>
        </w:p>
      </w:tc>
    </w:tr>
  </w:tbl>
  <w:p w:rsidR="0037228A" w:rsidRDefault="0037228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51206"/>
    <w:multiLevelType w:val="hybridMultilevel"/>
    <w:tmpl w:val="C776B4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0C42002"/>
    <w:multiLevelType w:val="hybridMultilevel"/>
    <w:tmpl w:val="67FEE19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160652B"/>
    <w:multiLevelType w:val="multilevel"/>
    <w:tmpl w:val="B2C0F8E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22B485F"/>
    <w:multiLevelType w:val="hybridMultilevel"/>
    <w:tmpl w:val="593CD476"/>
    <w:lvl w:ilvl="0" w:tplc="08090001">
      <w:start w:val="1"/>
      <w:numFmt w:val="bullet"/>
      <w:lvlText w:val=""/>
      <w:lvlJc w:val="left"/>
      <w:pPr>
        <w:ind w:left="1440" w:hanging="360"/>
      </w:pPr>
      <w:rPr>
        <w:rFonts w:ascii="Symbol" w:hAnsi="Symbol" w:hint="default"/>
      </w:rPr>
    </w:lvl>
    <w:lvl w:ilvl="1" w:tplc="0809000F">
      <w:start w:val="1"/>
      <w:numFmt w:val="decimal"/>
      <w:lvlText w:val="%2."/>
      <w:lvlJc w:val="left"/>
      <w:pPr>
        <w:ind w:left="2160" w:hanging="360"/>
      </w:pPr>
      <w:rPr>
        <w:rFonts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nsid w:val="0320139B"/>
    <w:multiLevelType w:val="multilevel"/>
    <w:tmpl w:val="08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lvlText w:val="%1.%2.%3"/>
      <w:lvlJc w:val="left"/>
      <w:pPr>
        <w:ind w:left="720" w:hanging="72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nsid w:val="037F52B0"/>
    <w:multiLevelType w:val="multilevel"/>
    <w:tmpl w:val="04766F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039C385F"/>
    <w:multiLevelType w:val="hybridMultilevel"/>
    <w:tmpl w:val="C79EA84C"/>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04445974"/>
    <w:multiLevelType w:val="hybridMultilevel"/>
    <w:tmpl w:val="2468FF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04AB5394"/>
    <w:multiLevelType w:val="hybridMultilevel"/>
    <w:tmpl w:val="EA9AC18A"/>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06342756"/>
    <w:multiLevelType w:val="multilevel"/>
    <w:tmpl w:val="954624C4"/>
    <w:lvl w:ilvl="0">
      <w:start w:val="1"/>
      <w:numFmt w:val="bullet"/>
      <w:lvlText w:val=""/>
      <w:lvlJc w:val="left"/>
      <w:rPr>
        <w:rFonts w:ascii="Symbol" w:hAnsi="Symbol" w:hint="default"/>
        <w:i w:val="0"/>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06BA33D6"/>
    <w:multiLevelType w:val="multilevel"/>
    <w:tmpl w:val="00C84C3C"/>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06DD07A0"/>
    <w:multiLevelType w:val="multilevel"/>
    <w:tmpl w:val="1C207412"/>
    <w:lvl w:ilvl="0">
      <w:start w:val="1"/>
      <w:numFmt w:val="decimal"/>
      <w:lvlText w:val="%1."/>
      <w:lvlJc w:val="left"/>
      <w:rPr>
        <w:rFonts w:asciiTheme="minorHAnsi" w:hAnsiTheme="minorHAnsi" w:cstheme="minorHAnsi" w:hint="default"/>
        <w:i w:val="0"/>
        <w:sz w:val="20"/>
        <w:szCs w:val="2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075903C5"/>
    <w:multiLevelType w:val="multilevel"/>
    <w:tmpl w:val="EA7E9200"/>
    <w:lvl w:ilvl="0">
      <w:start w:val="1"/>
      <w:numFmt w:val="decimal"/>
      <w:lvlText w:val="%1."/>
      <w:lvlJc w:val="left"/>
      <w:rPr>
        <w:color w:va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07C54F88"/>
    <w:multiLevelType w:val="hybridMultilevel"/>
    <w:tmpl w:val="06460D06"/>
    <w:lvl w:ilvl="0" w:tplc="0809000F">
      <w:start w:val="1"/>
      <w:numFmt w:val="decimal"/>
      <w:lvlText w:val="%1."/>
      <w:lvlJc w:val="left"/>
      <w:pPr>
        <w:ind w:left="720" w:hanging="360"/>
      </w:pPr>
      <w:rPr>
        <w:rFonts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08C36171"/>
    <w:multiLevelType w:val="multilevel"/>
    <w:tmpl w:val="00DE9C18"/>
    <w:lvl w:ilvl="0">
      <w:start w:val="1"/>
      <w:numFmt w:val="decimal"/>
      <w:lvlText w:val="%1."/>
      <w:lvlJc w:val="left"/>
      <w:rPr>
        <w:color w:va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08E2024C"/>
    <w:multiLevelType w:val="hybridMultilevel"/>
    <w:tmpl w:val="09F8CB9E"/>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09E65C36"/>
    <w:multiLevelType w:val="multilevel"/>
    <w:tmpl w:val="EA7E9200"/>
    <w:lvl w:ilvl="0">
      <w:start w:val="1"/>
      <w:numFmt w:val="decimal"/>
      <w:lvlText w:val="%1."/>
      <w:lvlJc w:val="left"/>
      <w:rPr>
        <w:color w:va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0A58131E"/>
    <w:multiLevelType w:val="hybridMultilevel"/>
    <w:tmpl w:val="4888F0B8"/>
    <w:lvl w:ilvl="0" w:tplc="0809000F">
      <w:start w:val="1"/>
      <w:numFmt w:val="decimal"/>
      <w:lvlText w:val="%1."/>
      <w:lvlJc w:val="left"/>
      <w:pPr>
        <w:ind w:left="720" w:hanging="360"/>
      </w:pPr>
      <w:rPr>
        <w:rFonts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0AAD3419"/>
    <w:multiLevelType w:val="hybridMultilevel"/>
    <w:tmpl w:val="80C6B72A"/>
    <w:lvl w:ilvl="0" w:tplc="0809000F">
      <w:start w:val="1"/>
      <w:numFmt w:val="decimal"/>
      <w:lvlText w:val="%1."/>
      <w:lvlJc w:val="left"/>
      <w:pPr>
        <w:ind w:left="720" w:hanging="360"/>
      </w:pPr>
      <w:rPr>
        <w:rFonts w:hint="default"/>
        <w:color w:val="auto"/>
      </w:rPr>
    </w:lvl>
    <w:lvl w:ilvl="1" w:tplc="08090003">
      <w:start w:val="1"/>
      <w:numFmt w:val="bullet"/>
      <w:lvlText w:val="o"/>
      <w:lvlJc w:val="left"/>
      <w:pPr>
        <w:ind w:left="1352" w:hanging="360"/>
      </w:pPr>
      <w:rPr>
        <w:rFonts w:ascii="Courier New" w:hAnsi="Courier New" w:cs="Courier New" w:hint="default"/>
      </w:rPr>
    </w:lvl>
    <w:lvl w:ilvl="2" w:tplc="08090005" w:tentative="1">
      <w:start w:val="1"/>
      <w:numFmt w:val="lowerRoman"/>
      <w:lvlText w:val="%3."/>
      <w:lvlJc w:val="right"/>
      <w:pPr>
        <w:ind w:left="2160" w:hanging="180"/>
      </w:pPr>
    </w:lvl>
    <w:lvl w:ilvl="3" w:tplc="08090001" w:tentative="1">
      <w:start w:val="1"/>
      <w:numFmt w:val="decimal"/>
      <w:lvlText w:val="%4."/>
      <w:lvlJc w:val="left"/>
      <w:pPr>
        <w:ind w:left="2880" w:hanging="360"/>
      </w:pPr>
    </w:lvl>
    <w:lvl w:ilvl="4" w:tplc="08090003" w:tentative="1">
      <w:start w:val="1"/>
      <w:numFmt w:val="lowerLetter"/>
      <w:lvlText w:val="%5."/>
      <w:lvlJc w:val="left"/>
      <w:pPr>
        <w:ind w:left="3600" w:hanging="360"/>
      </w:pPr>
    </w:lvl>
    <w:lvl w:ilvl="5" w:tplc="08090005" w:tentative="1">
      <w:start w:val="1"/>
      <w:numFmt w:val="lowerRoman"/>
      <w:lvlText w:val="%6."/>
      <w:lvlJc w:val="right"/>
      <w:pPr>
        <w:ind w:left="4320" w:hanging="180"/>
      </w:pPr>
    </w:lvl>
    <w:lvl w:ilvl="6" w:tplc="08090001" w:tentative="1">
      <w:start w:val="1"/>
      <w:numFmt w:val="decimal"/>
      <w:lvlText w:val="%7."/>
      <w:lvlJc w:val="left"/>
      <w:pPr>
        <w:ind w:left="5040" w:hanging="360"/>
      </w:pPr>
    </w:lvl>
    <w:lvl w:ilvl="7" w:tplc="08090003" w:tentative="1">
      <w:start w:val="1"/>
      <w:numFmt w:val="lowerLetter"/>
      <w:lvlText w:val="%8."/>
      <w:lvlJc w:val="left"/>
      <w:pPr>
        <w:ind w:left="5760" w:hanging="360"/>
      </w:pPr>
    </w:lvl>
    <w:lvl w:ilvl="8" w:tplc="08090005" w:tentative="1">
      <w:start w:val="1"/>
      <w:numFmt w:val="lowerRoman"/>
      <w:lvlText w:val="%9."/>
      <w:lvlJc w:val="right"/>
      <w:pPr>
        <w:ind w:left="6480" w:hanging="180"/>
      </w:pPr>
    </w:lvl>
  </w:abstractNum>
  <w:abstractNum w:abstractNumId="19">
    <w:nsid w:val="0BC23965"/>
    <w:multiLevelType w:val="hybridMultilevel"/>
    <w:tmpl w:val="05E2175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nsid w:val="0CCD4ED3"/>
    <w:multiLevelType w:val="hybridMultilevel"/>
    <w:tmpl w:val="99E6BC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0D565842"/>
    <w:multiLevelType w:val="hybridMultilevel"/>
    <w:tmpl w:val="6E20526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nsid w:val="0D5D6A35"/>
    <w:multiLevelType w:val="hybridMultilevel"/>
    <w:tmpl w:val="1E6C995E"/>
    <w:lvl w:ilvl="0" w:tplc="2708A192">
      <w:start w:val="1"/>
      <w:numFmt w:val="decimal"/>
      <w:lvlText w:val="%1."/>
      <w:lvlJc w:val="left"/>
      <w:pPr>
        <w:ind w:left="360" w:hanging="360"/>
      </w:pPr>
      <w:rPr>
        <w:rFonts w:hint="default"/>
        <w:b w:val="0"/>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nsid w:val="0D7C75EA"/>
    <w:multiLevelType w:val="hybridMultilevel"/>
    <w:tmpl w:val="D548C8F0"/>
    <w:lvl w:ilvl="0" w:tplc="08090017">
      <w:start w:val="1"/>
      <w:numFmt w:val="lowerLetter"/>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4">
    <w:nsid w:val="0D861179"/>
    <w:multiLevelType w:val="hybridMultilevel"/>
    <w:tmpl w:val="9B407A02"/>
    <w:lvl w:ilvl="0" w:tplc="0809000F">
      <w:start w:val="1"/>
      <w:numFmt w:val="decimal"/>
      <w:lvlText w:val="%1."/>
      <w:lvlJc w:val="left"/>
      <w:pPr>
        <w:ind w:left="720" w:hanging="360"/>
      </w:pPr>
      <w:rPr>
        <w:rFonts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0E5F13F9"/>
    <w:multiLevelType w:val="hybridMultilevel"/>
    <w:tmpl w:val="56A0A41A"/>
    <w:lvl w:ilvl="0" w:tplc="0B18E7E0">
      <w:start w:val="1"/>
      <w:numFmt w:val="decimal"/>
      <w:lvlText w:val="%1."/>
      <w:lvlJc w:val="left"/>
      <w:pPr>
        <w:ind w:left="720"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0EDC4725"/>
    <w:multiLevelType w:val="hybridMultilevel"/>
    <w:tmpl w:val="5BCC31B4"/>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0F9E5C09"/>
    <w:multiLevelType w:val="multilevel"/>
    <w:tmpl w:val="F6083AB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10820EFA"/>
    <w:multiLevelType w:val="multilevel"/>
    <w:tmpl w:val="00DE9C18"/>
    <w:lvl w:ilvl="0">
      <w:start w:val="1"/>
      <w:numFmt w:val="decimal"/>
      <w:lvlText w:val="%1."/>
      <w:lvlJc w:val="left"/>
      <w:rPr>
        <w:color w:va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11307EDB"/>
    <w:multiLevelType w:val="hybridMultilevel"/>
    <w:tmpl w:val="BC769190"/>
    <w:lvl w:ilvl="0" w:tplc="0809000F">
      <w:start w:val="1"/>
      <w:numFmt w:val="decimal"/>
      <w:lvlText w:val="%1."/>
      <w:lvlJc w:val="left"/>
      <w:pPr>
        <w:ind w:left="720" w:hanging="360"/>
      </w:pPr>
      <w:rPr>
        <w:rFonts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1171460D"/>
    <w:multiLevelType w:val="hybridMultilevel"/>
    <w:tmpl w:val="C33665B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1">
    <w:nsid w:val="11726A54"/>
    <w:multiLevelType w:val="multilevel"/>
    <w:tmpl w:val="20CA629E"/>
    <w:lvl w:ilvl="0">
      <w:start w:val="1"/>
      <w:numFmt w:val="decimal"/>
      <w:lvlText w:val="%1."/>
      <w:lvlJc w:val="left"/>
      <w:rPr>
        <w:color w:val="auto"/>
        <w:sz w:val="20"/>
        <w:szCs w:val="2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11995B8B"/>
    <w:multiLevelType w:val="hybridMultilevel"/>
    <w:tmpl w:val="46CC7CCE"/>
    <w:lvl w:ilvl="0" w:tplc="08090003">
      <w:start w:val="1"/>
      <w:numFmt w:val="bullet"/>
      <w:lvlText w:val="o"/>
      <w:lvlJc w:val="left"/>
      <w:pPr>
        <w:ind w:left="762" w:hanging="360"/>
      </w:pPr>
      <w:rPr>
        <w:rFonts w:ascii="Courier New" w:hAnsi="Courier New" w:cs="Courier New" w:hint="default"/>
      </w:rPr>
    </w:lvl>
    <w:lvl w:ilvl="1" w:tplc="08090003" w:tentative="1">
      <w:start w:val="1"/>
      <w:numFmt w:val="bullet"/>
      <w:lvlText w:val="o"/>
      <w:lvlJc w:val="left"/>
      <w:pPr>
        <w:ind w:left="1482" w:hanging="360"/>
      </w:pPr>
      <w:rPr>
        <w:rFonts w:ascii="Courier New" w:hAnsi="Courier New" w:cs="Courier New" w:hint="default"/>
      </w:rPr>
    </w:lvl>
    <w:lvl w:ilvl="2" w:tplc="08090005" w:tentative="1">
      <w:start w:val="1"/>
      <w:numFmt w:val="bullet"/>
      <w:lvlText w:val=""/>
      <w:lvlJc w:val="left"/>
      <w:pPr>
        <w:ind w:left="2202" w:hanging="360"/>
      </w:pPr>
      <w:rPr>
        <w:rFonts w:ascii="Wingdings" w:hAnsi="Wingdings" w:hint="default"/>
      </w:rPr>
    </w:lvl>
    <w:lvl w:ilvl="3" w:tplc="08090001" w:tentative="1">
      <w:start w:val="1"/>
      <w:numFmt w:val="bullet"/>
      <w:lvlText w:val=""/>
      <w:lvlJc w:val="left"/>
      <w:pPr>
        <w:ind w:left="2922" w:hanging="360"/>
      </w:pPr>
      <w:rPr>
        <w:rFonts w:ascii="Symbol" w:hAnsi="Symbol" w:hint="default"/>
      </w:rPr>
    </w:lvl>
    <w:lvl w:ilvl="4" w:tplc="08090003" w:tentative="1">
      <w:start w:val="1"/>
      <w:numFmt w:val="bullet"/>
      <w:lvlText w:val="o"/>
      <w:lvlJc w:val="left"/>
      <w:pPr>
        <w:ind w:left="3642" w:hanging="360"/>
      </w:pPr>
      <w:rPr>
        <w:rFonts w:ascii="Courier New" w:hAnsi="Courier New" w:cs="Courier New" w:hint="default"/>
      </w:rPr>
    </w:lvl>
    <w:lvl w:ilvl="5" w:tplc="08090005" w:tentative="1">
      <w:start w:val="1"/>
      <w:numFmt w:val="bullet"/>
      <w:lvlText w:val=""/>
      <w:lvlJc w:val="left"/>
      <w:pPr>
        <w:ind w:left="4362" w:hanging="360"/>
      </w:pPr>
      <w:rPr>
        <w:rFonts w:ascii="Wingdings" w:hAnsi="Wingdings" w:hint="default"/>
      </w:rPr>
    </w:lvl>
    <w:lvl w:ilvl="6" w:tplc="08090001" w:tentative="1">
      <w:start w:val="1"/>
      <w:numFmt w:val="bullet"/>
      <w:lvlText w:val=""/>
      <w:lvlJc w:val="left"/>
      <w:pPr>
        <w:ind w:left="5082" w:hanging="360"/>
      </w:pPr>
      <w:rPr>
        <w:rFonts w:ascii="Symbol" w:hAnsi="Symbol" w:hint="default"/>
      </w:rPr>
    </w:lvl>
    <w:lvl w:ilvl="7" w:tplc="08090003" w:tentative="1">
      <w:start w:val="1"/>
      <w:numFmt w:val="bullet"/>
      <w:lvlText w:val="o"/>
      <w:lvlJc w:val="left"/>
      <w:pPr>
        <w:ind w:left="5802" w:hanging="360"/>
      </w:pPr>
      <w:rPr>
        <w:rFonts w:ascii="Courier New" w:hAnsi="Courier New" w:cs="Courier New" w:hint="default"/>
      </w:rPr>
    </w:lvl>
    <w:lvl w:ilvl="8" w:tplc="08090005" w:tentative="1">
      <w:start w:val="1"/>
      <w:numFmt w:val="bullet"/>
      <w:lvlText w:val=""/>
      <w:lvlJc w:val="left"/>
      <w:pPr>
        <w:ind w:left="6522" w:hanging="360"/>
      </w:pPr>
      <w:rPr>
        <w:rFonts w:ascii="Wingdings" w:hAnsi="Wingdings" w:hint="default"/>
      </w:rPr>
    </w:lvl>
  </w:abstractNum>
  <w:abstractNum w:abstractNumId="33">
    <w:nsid w:val="11FE691D"/>
    <w:multiLevelType w:val="hybridMultilevel"/>
    <w:tmpl w:val="467C7F88"/>
    <w:lvl w:ilvl="0" w:tplc="2528C03E">
      <w:start w:val="1"/>
      <w:numFmt w:val="decimal"/>
      <w:lvlText w:val="%1."/>
      <w:lvlJc w:val="left"/>
      <w:pPr>
        <w:ind w:left="720" w:hanging="360"/>
      </w:pPr>
      <w:rPr>
        <w:rFonts w:hint="default"/>
        <w:b w:val="0"/>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121447CD"/>
    <w:multiLevelType w:val="hybridMultilevel"/>
    <w:tmpl w:val="838E814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12765CE3"/>
    <w:multiLevelType w:val="hybridMultilevel"/>
    <w:tmpl w:val="14740630"/>
    <w:lvl w:ilvl="0" w:tplc="0809000F">
      <w:start w:val="1"/>
      <w:numFmt w:val="decimal"/>
      <w:lvlText w:val="%1."/>
      <w:lvlJc w:val="left"/>
      <w:pPr>
        <w:ind w:left="720" w:hanging="360"/>
      </w:pPr>
      <w:rPr>
        <w:rFonts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131D02E7"/>
    <w:multiLevelType w:val="hybridMultilevel"/>
    <w:tmpl w:val="2C08A5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13CE6AFA"/>
    <w:multiLevelType w:val="multilevel"/>
    <w:tmpl w:val="CE50935E"/>
    <w:lvl w:ilvl="0">
      <w:start w:val="1"/>
      <w:numFmt w:val="bullet"/>
      <w:lvlText w:val=""/>
      <w:lvlJc w:val="left"/>
      <w:rPr>
        <w:rFonts w:ascii="Symbol" w:hAnsi="Symbol" w:hint="default"/>
        <w:i w:val="0"/>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156A4043"/>
    <w:multiLevelType w:val="multilevel"/>
    <w:tmpl w:val="DC80D830"/>
    <w:lvl w:ilvl="0">
      <w:start w:val="1"/>
      <w:numFmt w:val="decimal"/>
      <w:lvlText w:val="%1."/>
      <w:lvlJc w:val="left"/>
      <w:rPr>
        <w:b w:val="0"/>
        <w:color w:va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nsid w:val="15790655"/>
    <w:multiLevelType w:val="hybridMultilevel"/>
    <w:tmpl w:val="423A294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157D144C"/>
    <w:multiLevelType w:val="hybridMultilevel"/>
    <w:tmpl w:val="BDD63210"/>
    <w:lvl w:ilvl="0" w:tplc="08090017">
      <w:start w:val="1"/>
      <w:numFmt w:val="lowerLetter"/>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1">
    <w:nsid w:val="159D63E7"/>
    <w:multiLevelType w:val="hybridMultilevel"/>
    <w:tmpl w:val="C37038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nsid w:val="15D377C3"/>
    <w:multiLevelType w:val="hybridMultilevel"/>
    <w:tmpl w:val="E24E712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3">
    <w:nsid w:val="1C400115"/>
    <w:multiLevelType w:val="hybridMultilevel"/>
    <w:tmpl w:val="0CEE5360"/>
    <w:lvl w:ilvl="0" w:tplc="08090013">
      <w:start w:val="1"/>
      <w:numFmt w:val="upperRoman"/>
      <w:lvlText w:val="%1."/>
      <w:lvlJc w:val="righ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4">
    <w:nsid w:val="1D741A81"/>
    <w:multiLevelType w:val="hybridMultilevel"/>
    <w:tmpl w:val="FEA6D24C"/>
    <w:lvl w:ilvl="0" w:tplc="0809000F">
      <w:start w:val="1"/>
      <w:numFmt w:val="decimal"/>
      <w:lvlText w:val="%1."/>
      <w:lvlJc w:val="left"/>
      <w:pPr>
        <w:ind w:left="720" w:hanging="360"/>
      </w:pPr>
      <w:rPr>
        <w:rFonts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1DB30739"/>
    <w:multiLevelType w:val="hybridMultilevel"/>
    <w:tmpl w:val="05061E1A"/>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1E6D660A"/>
    <w:multiLevelType w:val="multilevel"/>
    <w:tmpl w:val="DC80D830"/>
    <w:lvl w:ilvl="0">
      <w:start w:val="1"/>
      <w:numFmt w:val="decimal"/>
      <w:lvlText w:val="%1."/>
      <w:lvlJc w:val="left"/>
      <w:rPr>
        <w:b w:val="0"/>
        <w:color w:va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nsid w:val="1F3E4F32"/>
    <w:multiLevelType w:val="multilevel"/>
    <w:tmpl w:val="00DE9C18"/>
    <w:lvl w:ilvl="0">
      <w:start w:val="1"/>
      <w:numFmt w:val="decimal"/>
      <w:lvlText w:val="%1."/>
      <w:lvlJc w:val="left"/>
      <w:rPr>
        <w:color w:va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nsid w:val="1F401FF5"/>
    <w:multiLevelType w:val="hybridMultilevel"/>
    <w:tmpl w:val="81D4046E"/>
    <w:lvl w:ilvl="0" w:tplc="70D4D808">
      <w:start w:val="1"/>
      <w:numFmt w:val="bullet"/>
      <w:pStyle w:val="ListBulletIndented"/>
      <w:lvlText w:val="o"/>
      <w:lvlJc w:val="left"/>
      <w:pPr>
        <w:tabs>
          <w:tab w:val="num" w:pos="1789"/>
        </w:tabs>
        <w:ind w:left="1789"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1FEB214E"/>
    <w:multiLevelType w:val="multilevel"/>
    <w:tmpl w:val="E04A3108"/>
    <w:lvl w:ilvl="0">
      <w:start w:val="1"/>
      <w:numFmt w:val="lowerLetter"/>
      <w:lvlText w:val="%1)"/>
      <w:lvlJc w:val="left"/>
      <w:rPr>
        <w:rFonts w:hint="default"/>
        <w:i w:val="0"/>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nsid w:val="21685800"/>
    <w:multiLevelType w:val="hybridMultilevel"/>
    <w:tmpl w:val="468498B4"/>
    <w:lvl w:ilvl="0" w:tplc="0809000F">
      <w:start w:val="1"/>
      <w:numFmt w:val="decimal"/>
      <w:lvlText w:val="%1."/>
      <w:lvlJc w:val="left"/>
      <w:pPr>
        <w:ind w:left="720" w:hanging="360"/>
      </w:pPr>
      <w:rPr>
        <w:rFonts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nsid w:val="21FF7639"/>
    <w:multiLevelType w:val="hybridMultilevel"/>
    <w:tmpl w:val="5C020E8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22361A9D"/>
    <w:multiLevelType w:val="hybridMultilevel"/>
    <w:tmpl w:val="415A75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nsid w:val="228D30CA"/>
    <w:multiLevelType w:val="hybridMultilevel"/>
    <w:tmpl w:val="FEA6D24C"/>
    <w:lvl w:ilvl="0" w:tplc="0809000F">
      <w:start w:val="1"/>
      <w:numFmt w:val="decimal"/>
      <w:lvlText w:val="%1."/>
      <w:lvlJc w:val="left"/>
      <w:pPr>
        <w:ind w:left="720" w:hanging="360"/>
      </w:pPr>
      <w:rPr>
        <w:rFonts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22AC654E"/>
    <w:multiLevelType w:val="multilevel"/>
    <w:tmpl w:val="1C207412"/>
    <w:lvl w:ilvl="0">
      <w:start w:val="1"/>
      <w:numFmt w:val="decimal"/>
      <w:lvlText w:val="%1."/>
      <w:lvlJc w:val="left"/>
      <w:rPr>
        <w:rFonts w:asciiTheme="minorHAnsi" w:hAnsiTheme="minorHAnsi" w:cstheme="minorHAnsi" w:hint="default"/>
        <w:i w:val="0"/>
        <w:sz w:val="20"/>
        <w:szCs w:val="2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nsid w:val="237F6854"/>
    <w:multiLevelType w:val="hybridMultilevel"/>
    <w:tmpl w:val="E0CC7DB8"/>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6">
    <w:nsid w:val="23A07B9C"/>
    <w:multiLevelType w:val="hybridMultilevel"/>
    <w:tmpl w:val="24DEBB54"/>
    <w:lvl w:ilvl="0" w:tplc="08090017">
      <w:start w:val="1"/>
      <w:numFmt w:val="lowerLetter"/>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57">
    <w:nsid w:val="24D251C6"/>
    <w:multiLevelType w:val="hybridMultilevel"/>
    <w:tmpl w:val="4EEAFCDA"/>
    <w:lvl w:ilvl="0" w:tplc="0809000F">
      <w:start w:val="1"/>
      <w:numFmt w:val="decimal"/>
      <w:lvlText w:val="%1."/>
      <w:lvlJc w:val="left"/>
      <w:pPr>
        <w:ind w:left="720" w:hanging="360"/>
      </w:pPr>
      <w:rPr>
        <w:rFonts w:cs="Times New Roman"/>
      </w:rPr>
    </w:lvl>
    <w:lvl w:ilvl="1" w:tplc="08090003">
      <w:start w:val="1"/>
      <w:numFmt w:val="bullet"/>
      <w:lvlText w:val="o"/>
      <w:lvlJc w:val="left"/>
      <w:pPr>
        <w:ind w:left="1440" w:hanging="360"/>
      </w:pPr>
      <w:rPr>
        <w:rFonts w:ascii="Courier New" w:hAnsi="Courier New" w:hint="default"/>
      </w:rPr>
    </w:lvl>
    <w:lvl w:ilvl="2" w:tplc="08090005">
      <w:start w:val="1"/>
      <w:numFmt w:val="decimal"/>
      <w:lvlText w:val="%3."/>
      <w:lvlJc w:val="left"/>
      <w:pPr>
        <w:tabs>
          <w:tab w:val="num" w:pos="2160"/>
        </w:tabs>
        <w:ind w:left="2160" w:hanging="360"/>
      </w:pPr>
      <w:rPr>
        <w:rFonts w:cs="Times New Roman"/>
      </w:rPr>
    </w:lvl>
    <w:lvl w:ilvl="3" w:tplc="08090001">
      <w:start w:val="1"/>
      <w:numFmt w:val="decimal"/>
      <w:lvlText w:val="%4."/>
      <w:lvlJc w:val="left"/>
      <w:pPr>
        <w:tabs>
          <w:tab w:val="num" w:pos="2880"/>
        </w:tabs>
        <w:ind w:left="2880" w:hanging="360"/>
      </w:pPr>
      <w:rPr>
        <w:rFonts w:cs="Times New Roman"/>
      </w:rPr>
    </w:lvl>
    <w:lvl w:ilvl="4" w:tplc="08090003">
      <w:start w:val="1"/>
      <w:numFmt w:val="decimal"/>
      <w:lvlText w:val="%5."/>
      <w:lvlJc w:val="left"/>
      <w:pPr>
        <w:tabs>
          <w:tab w:val="num" w:pos="3600"/>
        </w:tabs>
        <w:ind w:left="3600" w:hanging="360"/>
      </w:pPr>
      <w:rPr>
        <w:rFonts w:cs="Times New Roman"/>
      </w:rPr>
    </w:lvl>
    <w:lvl w:ilvl="5" w:tplc="08090005">
      <w:start w:val="1"/>
      <w:numFmt w:val="decimal"/>
      <w:lvlText w:val="%6."/>
      <w:lvlJc w:val="left"/>
      <w:pPr>
        <w:tabs>
          <w:tab w:val="num" w:pos="4320"/>
        </w:tabs>
        <w:ind w:left="4320" w:hanging="360"/>
      </w:pPr>
      <w:rPr>
        <w:rFonts w:cs="Times New Roman"/>
      </w:rPr>
    </w:lvl>
    <w:lvl w:ilvl="6" w:tplc="08090001">
      <w:start w:val="1"/>
      <w:numFmt w:val="decimal"/>
      <w:lvlText w:val="%7."/>
      <w:lvlJc w:val="left"/>
      <w:pPr>
        <w:tabs>
          <w:tab w:val="num" w:pos="5040"/>
        </w:tabs>
        <w:ind w:left="5040" w:hanging="360"/>
      </w:pPr>
      <w:rPr>
        <w:rFonts w:cs="Times New Roman"/>
      </w:rPr>
    </w:lvl>
    <w:lvl w:ilvl="7" w:tplc="08090003">
      <w:start w:val="1"/>
      <w:numFmt w:val="decimal"/>
      <w:lvlText w:val="%8."/>
      <w:lvlJc w:val="left"/>
      <w:pPr>
        <w:tabs>
          <w:tab w:val="num" w:pos="5760"/>
        </w:tabs>
        <w:ind w:left="5760" w:hanging="360"/>
      </w:pPr>
      <w:rPr>
        <w:rFonts w:cs="Times New Roman"/>
      </w:rPr>
    </w:lvl>
    <w:lvl w:ilvl="8" w:tplc="08090005">
      <w:start w:val="1"/>
      <w:numFmt w:val="decimal"/>
      <w:lvlText w:val="%9."/>
      <w:lvlJc w:val="left"/>
      <w:pPr>
        <w:tabs>
          <w:tab w:val="num" w:pos="6480"/>
        </w:tabs>
        <w:ind w:left="6480" w:hanging="360"/>
      </w:pPr>
      <w:rPr>
        <w:rFonts w:cs="Times New Roman"/>
      </w:rPr>
    </w:lvl>
  </w:abstractNum>
  <w:abstractNum w:abstractNumId="58">
    <w:nsid w:val="25417542"/>
    <w:multiLevelType w:val="hybridMultilevel"/>
    <w:tmpl w:val="C8923ED8"/>
    <w:lvl w:ilvl="0" w:tplc="08090017">
      <w:start w:val="1"/>
      <w:numFmt w:val="lowerLetter"/>
      <w:lvlText w:val="%1)"/>
      <w:lvlJc w:val="left"/>
      <w:pPr>
        <w:ind w:left="1080" w:hanging="360"/>
      </w:pPr>
      <w:rPr>
        <w:rFont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9">
    <w:nsid w:val="25B00ECB"/>
    <w:multiLevelType w:val="hybridMultilevel"/>
    <w:tmpl w:val="844E28A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nsid w:val="26390E5A"/>
    <w:multiLevelType w:val="hybridMultilevel"/>
    <w:tmpl w:val="56A0A41A"/>
    <w:lvl w:ilvl="0" w:tplc="0B18E7E0">
      <w:start w:val="1"/>
      <w:numFmt w:val="decimal"/>
      <w:lvlText w:val="%1."/>
      <w:lvlJc w:val="left"/>
      <w:pPr>
        <w:ind w:left="720"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nsid w:val="274E09CD"/>
    <w:multiLevelType w:val="multilevel"/>
    <w:tmpl w:val="00C84C3C"/>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nsid w:val="27D30BCE"/>
    <w:multiLevelType w:val="hybridMultilevel"/>
    <w:tmpl w:val="F8289BA4"/>
    <w:lvl w:ilvl="0" w:tplc="8206B660">
      <w:start w:val="1"/>
      <w:numFmt w:val="decimal"/>
      <w:lvlText w:val="%1."/>
      <w:lvlJc w:val="left"/>
      <w:pPr>
        <w:ind w:left="720" w:hanging="360"/>
      </w:pPr>
      <w:rPr>
        <w:sz w:val="20"/>
        <w:szCs w:val="2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nsid w:val="280F0689"/>
    <w:multiLevelType w:val="hybridMultilevel"/>
    <w:tmpl w:val="A9246A9A"/>
    <w:lvl w:ilvl="0" w:tplc="3AF6558C">
      <w:start w:val="5"/>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nsid w:val="285A41E3"/>
    <w:multiLevelType w:val="multilevel"/>
    <w:tmpl w:val="00C84C3C"/>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nsid w:val="288E1230"/>
    <w:multiLevelType w:val="hybridMultilevel"/>
    <w:tmpl w:val="8788D4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nsid w:val="298519AD"/>
    <w:multiLevelType w:val="multilevel"/>
    <w:tmpl w:val="00DE9C18"/>
    <w:lvl w:ilvl="0">
      <w:start w:val="1"/>
      <w:numFmt w:val="decimal"/>
      <w:lvlText w:val="%1."/>
      <w:lvlJc w:val="left"/>
      <w:rPr>
        <w:color w:va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nsid w:val="29BD6216"/>
    <w:multiLevelType w:val="hybridMultilevel"/>
    <w:tmpl w:val="81D4332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nsid w:val="2A472808"/>
    <w:multiLevelType w:val="multilevel"/>
    <w:tmpl w:val="F6083AB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nsid w:val="2B7D082D"/>
    <w:multiLevelType w:val="hybridMultilevel"/>
    <w:tmpl w:val="2A569D5E"/>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0">
    <w:nsid w:val="2F494A0E"/>
    <w:multiLevelType w:val="multilevel"/>
    <w:tmpl w:val="0E80C5DA"/>
    <w:lvl w:ilvl="0">
      <w:start w:val="1"/>
      <w:numFmt w:val="decimal"/>
      <w:pStyle w:val="FXRiskH1"/>
      <w:lvlText w:val="%1"/>
      <w:lvlJc w:val="left"/>
      <w:pPr>
        <w:ind w:left="432" w:hanging="432"/>
      </w:pPr>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FXRiskH2"/>
      <w:lvlText w:val="%1.%2"/>
      <w:lvlJc w:val="left"/>
      <w:pPr>
        <w:ind w:left="576" w:hanging="576"/>
      </w:pPr>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pStyle w:val="FXRiskH3"/>
      <w:lvlText w:val="%1.%2.%3"/>
      <w:lvlJc w:val="left"/>
      <w:pPr>
        <w:ind w:left="720" w:hanging="72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1">
    <w:nsid w:val="300275E3"/>
    <w:multiLevelType w:val="hybridMultilevel"/>
    <w:tmpl w:val="BDEEF946"/>
    <w:lvl w:ilvl="0" w:tplc="010C765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nsid w:val="306724A8"/>
    <w:multiLevelType w:val="multilevel"/>
    <w:tmpl w:val="00DE9C18"/>
    <w:lvl w:ilvl="0">
      <w:start w:val="1"/>
      <w:numFmt w:val="decimal"/>
      <w:lvlText w:val="%1."/>
      <w:lvlJc w:val="left"/>
      <w:rPr>
        <w:color w:va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nsid w:val="30C360D6"/>
    <w:multiLevelType w:val="hybridMultilevel"/>
    <w:tmpl w:val="FEA6D24C"/>
    <w:lvl w:ilvl="0" w:tplc="0809000F">
      <w:start w:val="1"/>
      <w:numFmt w:val="decimal"/>
      <w:lvlText w:val="%1."/>
      <w:lvlJc w:val="left"/>
      <w:pPr>
        <w:ind w:left="720" w:hanging="360"/>
      </w:pPr>
      <w:rPr>
        <w:rFonts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nsid w:val="30EB5542"/>
    <w:multiLevelType w:val="hybridMultilevel"/>
    <w:tmpl w:val="57BAEE3A"/>
    <w:lvl w:ilvl="0" w:tplc="D7EC20B6">
      <w:start w:val="1"/>
      <w:numFmt w:val="decimal"/>
      <w:lvlText w:val="%1."/>
      <w:lvlJc w:val="left"/>
      <w:pPr>
        <w:ind w:left="720" w:hanging="360"/>
      </w:pPr>
      <w:rPr>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nsid w:val="3117034E"/>
    <w:multiLevelType w:val="multilevel"/>
    <w:tmpl w:val="EF1814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nsid w:val="31BA75FD"/>
    <w:multiLevelType w:val="hybridMultilevel"/>
    <w:tmpl w:val="8378176E"/>
    <w:lvl w:ilvl="0" w:tplc="DFE8716A">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nsid w:val="321C1A8E"/>
    <w:multiLevelType w:val="multilevel"/>
    <w:tmpl w:val="F6083AB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nsid w:val="3283789F"/>
    <w:multiLevelType w:val="multilevel"/>
    <w:tmpl w:val="00DE9C18"/>
    <w:lvl w:ilvl="0">
      <w:start w:val="1"/>
      <w:numFmt w:val="decimal"/>
      <w:lvlText w:val="%1."/>
      <w:lvlJc w:val="left"/>
      <w:rPr>
        <w:color w:va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nsid w:val="351A5CC7"/>
    <w:multiLevelType w:val="hybridMultilevel"/>
    <w:tmpl w:val="343EC032"/>
    <w:lvl w:ilvl="0" w:tplc="08090001">
      <w:start w:val="1"/>
      <w:numFmt w:val="bullet"/>
      <w:lvlText w:val=""/>
      <w:lvlJc w:val="left"/>
      <w:pPr>
        <w:ind w:left="927" w:hanging="360"/>
      </w:pPr>
      <w:rPr>
        <w:rFonts w:ascii="Symbol" w:hAnsi="Symbol"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80">
    <w:nsid w:val="35B35A6F"/>
    <w:multiLevelType w:val="hybridMultilevel"/>
    <w:tmpl w:val="8040773C"/>
    <w:lvl w:ilvl="0" w:tplc="08090003">
      <w:start w:val="1"/>
      <w:numFmt w:val="bullet"/>
      <w:lvlText w:val="o"/>
      <w:lvlJc w:val="left"/>
      <w:pPr>
        <w:ind w:left="1080" w:hanging="360"/>
      </w:pPr>
      <w:rPr>
        <w:rFonts w:ascii="Courier New" w:hAnsi="Courier New" w:cs="Courier New"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1">
    <w:nsid w:val="36092590"/>
    <w:multiLevelType w:val="hybridMultilevel"/>
    <w:tmpl w:val="7618EED4"/>
    <w:lvl w:ilvl="0" w:tplc="08090017">
      <w:start w:val="1"/>
      <w:numFmt w:val="lowerLetter"/>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nsid w:val="36F40006"/>
    <w:multiLevelType w:val="multilevel"/>
    <w:tmpl w:val="0E4E04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nsid w:val="370A3730"/>
    <w:multiLevelType w:val="multilevel"/>
    <w:tmpl w:val="DC80D830"/>
    <w:lvl w:ilvl="0">
      <w:start w:val="1"/>
      <w:numFmt w:val="decimal"/>
      <w:lvlText w:val="%1."/>
      <w:lvlJc w:val="left"/>
      <w:rPr>
        <w:b w:val="0"/>
        <w:color w:va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nsid w:val="375F6C14"/>
    <w:multiLevelType w:val="multilevel"/>
    <w:tmpl w:val="F6083AB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nsid w:val="37A450EB"/>
    <w:multiLevelType w:val="hybridMultilevel"/>
    <w:tmpl w:val="97FABBE0"/>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nsid w:val="37FB67BA"/>
    <w:multiLevelType w:val="hybridMultilevel"/>
    <w:tmpl w:val="3DE27F16"/>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nsid w:val="381707E3"/>
    <w:multiLevelType w:val="hybridMultilevel"/>
    <w:tmpl w:val="06460D06"/>
    <w:lvl w:ilvl="0" w:tplc="0809000F">
      <w:start w:val="1"/>
      <w:numFmt w:val="decimal"/>
      <w:lvlText w:val="%1."/>
      <w:lvlJc w:val="left"/>
      <w:pPr>
        <w:ind w:left="720" w:hanging="360"/>
      </w:pPr>
      <w:rPr>
        <w:rFonts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nsid w:val="38781CBB"/>
    <w:multiLevelType w:val="hybridMultilevel"/>
    <w:tmpl w:val="D2C468C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9">
    <w:nsid w:val="389D1359"/>
    <w:multiLevelType w:val="hybridMultilevel"/>
    <w:tmpl w:val="C79EA84C"/>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0">
    <w:nsid w:val="394953EA"/>
    <w:multiLevelType w:val="hybridMultilevel"/>
    <w:tmpl w:val="E98078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1">
    <w:nsid w:val="3A046114"/>
    <w:multiLevelType w:val="multilevel"/>
    <w:tmpl w:val="334448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nsid w:val="3A5752E3"/>
    <w:multiLevelType w:val="hybridMultilevel"/>
    <w:tmpl w:val="3B48CCC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nsid w:val="3AC71A97"/>
    <w:multiLevelType w:val="hybridMultilevel"/>
    <w:tmpl w:val="834EB6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4">
    <w:nsid w:val="3AE77A7A"/>
    <w:multiLevelType w:val="hybridMultilevel"/>
    <w:tmpl w:val="5BCC31B4"/>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nsid w:val="3B22420D"/>
    <w:multiLevelType w:val="hybridMultilevel"/>
    <w:tmpl w:val="06460D06"/>
    <w:lvl w:ilvl="0" w:tplc="0809000F">
      <w:start w:val="1"/>
      <w:numFmt w:val="decimal"/>
      <w:lvlText w:val="%1."/>
      <w:lvlJc w:val="left"/>
      <w:pPr>
        <w:ind w:left="720" w:hanging="360"/>
      </w:pPr>
      <w:rPr>
        <w:rFonts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nsid w:val="3BDC20D1"/>
    <w:multiLevelType w:val="multilevel"/>
    <w:tmpl w:val="54D02EE8"/>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7">
    <w:nsid w:val="3C7515A1"/>
    <w:multiLevelType w:val="hybridMultilevel"/>
    <w:tmpl w:val="E946A8B6"/>
    <w:lvl w:ilvl="0" w:tplc="08090017">
      <w:start w:val="1"/>
      <w:numFmt w:val="lowerLetter"/>
      <w:lvlText w:val="%1)"/>
      <w:lvlJc w:val="left"/>
      <w:pPr>
        <w:ind w:left="1080" w:hanging="360"/>
      </w:pPr>
      <w:rPr>
        <w:rFont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8">
    <w:nsid w:val="3D233471"/>
    <w:multiLevelType w:val="hybridMultilevel"/>
    <w:tmpl w:val="21E822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9">
    <w:nsid w:val="3D731FFE"/>
    <w:multiLevelType w:val="multilevel"/>
    <w:tmpl w:val="FD98350C"/>
    <w:lvl w:ilvl="0">
      <w:start w:val="1"/>
      <w:numFmt w:val="decimal"/>
      <w:lvlText w:val="%1."/>
      <w:lvlJc w:val="left"/>
      <w:rPr>
        <w:i w:val="0"/>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0">
    <w:nsid w:val="3E046265"/>
    <w:multiLevelType w:val="multilevel"/>
    <w:tmpl w:val="00DE9C18"/>
    <w:lvl w:ilvl="0">
      <w:start w:val="1"/>
      <w:numFmt w:val="decimal"/>
      <w:lvlText w:val="%1."/>
      <w:lvlJc w:val="left"/>
      <w:rPr>
        <w:color w:va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1">
    <w:nsid w:val="3E1E52D1"/>
    <w:multiLevelType w:val="multilevel"/>
    <w:tmpl w:val="FD98350C"/>
    <w:lvl w:ilvl="0">
      <w:start w:val="1"/>
      <w:numFmt w:val="decimal"/>
      <w:lvlText w:val="%1."/>
      <w:lvlJc w:val="left"/>
      <w:rPr>
        <w:i w:val="0"/>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2">
    <w:nsid w:val="3E6C07F6"/>
    <w:multiLevelType w:val="hybridMultilevel"/>
    <w:tmpl w:val="09F8CB9E"/>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3">
    <w:nsid w:val="3ED10B8A"/>
    <w:multiLevelType w:val="hybridMultilevel"/>
    <w:tmpl w:val="BC769190"/>
    <w:lvl w:ilvl="0" w:tplc="0809000F">
      <w:start w:val="1"/>
      <w:numFmt w:val="decimal"/>
      <w:lvlText w:val="%1."/>
      <w:lvlJc w:val="left"/>
      <w:pPr>
        <w:ind w:left="720" w:hanging="360"/>
      </w:pPr>
      <w:rPr>
        <w:rFonts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4">
    <w:nsid w:val="3FA278A9"/>
    <w:multiLevelType w:val="hybridMultilevel"/>
    <w:tmpl w:val="D8CCB458"/>
    <w:lvl w:ilvl="0" w:tplc="08090017">
      <w:start w:val="1"/>
      <w:numFmt w:val="lowerLetter"/>
      <w:lvlText w:val="%1)"/>
      <w:lvlJc w:val="left"/>
      <w:pPr>
        <w:ind w:left="1080" w:hanging="360"/>
      </w:pPr>
      <w:rPr>
        <w:rFont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5">
    <w:nsid w:val="40245AF4"/>
    <w:multiLevelType w:val="hybridMultilevel"/>
    <w:tmpl w:val="0144F434"/>
    <w:lvl w:ilvl="0" w:tplc="08090001">
      <w:start w:val="1"/>
      <w:numFmt w:val="bullet"/>
      <w:lvlText w:val=""/>
      <w:lvlJc w:val="left"/>
      <w:pPr>
        <w:ind w:left="762" w:hanging="360"/>
      </w:pPr>
      <w:rPr>
        <w:rFonts w:ascii="Symbol" w:hAnsi="Symbol" w:hint="default"/>
      </w:rPr>
    </w:lvl>
    <w:lvl w:ilvl="1" w:tplc="08090003" w:tentative="1">
      <w:start w:val="1"/>
      <w:numFmt w:val="bullet"/>
      <w:lvlText w:val="o"/>
      <w:lvlJc w:val="left"/>
      <w:pPr>
        <w:ind w:left="1482" w:hanging="360"/>
      </w:pPr>
      <w:rPr>
        <w:rFonts w:ascii="Courier New" w:hAnsi="Courier New" w:cs="Courier New" w:hint="default"/>
      </w:rPr>
    </w:lvl>
    <w:lvl w:ilvl="2" w:tplc="08090005" w:tentative="1">
      <w:start w:val="1"/>
      <w:numFmt w:val="bullet"/>
      <w:lvlText w:val=""/>
      <w:lvlJc w:val="left"/>
      <w:pPr>
        <w:ind w:left="2202" w:hanging="360"/>
      </w:pPr>
      <w:rPr>
        <w:rFonts w:ascii="Wingdings" w:hAnsi="Wingdings" w:hint="default"/>
      </w:rPr>
    </w:lvl>
    <w:lvl w:ilvl="3" w:tplc="08090001" w:tentative="1">
      <w:start w:val="1"/>
      <w:numFmt w:val="bullet"/>
      <w:lvlText w:val=""/>
      <w:lvlJc w:val="left"/>
      <w:pPr>
        <w:ind w:left="2922" w:hanging="360"/>
      </w:pPr>
      <w:rPr>
        <w:rFonts w:ascii="Symbol" w:hAnsi="Symbol" w:hint="default"/>
      </w:rPr>
    </w:lvl>
    <w:lvl w:ilvl="4" w:tplc="08090003" w:tentative="1">
      <w:start w:val="1"/>
      <w:numFmt w:val="bullet"/>
      <w:lvlText w:val="o"/>
      <w:lvlJc w:val="left"/>
      <w:pPr>
        <w:ind w:left="3642" w:hanging="360"/>
      </w:pPr>
      <w:rPr>
        <w:rFonts w:ascii="Courier New" w:hAnsi="Courier New" w:cs="Courier New" w:hint="default"/>
      </w:rPr>
    </w:lvl>
    <w:lvl w:ilvl="5" w:tplc="08090005" w:tentative="1">
      <w:start w:val="1"/>
      <w:numFmt w:val="bullet"/>
      <w:lvlText w:val=""/>
      <w:lvlJc w:val="left"/>
      <w:pPr>
        <w:ind w:left="4362" w:hanging="360"/>
      </w:pPr>
      <w:rPr>
        <w:rFonts w:ascii="Wingdings" w:hAnsi="Wingdings" w:hint="default"/>
      </w:rPr>
    </w:lvl>
    <w:lvl w:ilvl="6" w:tplc="08090001" w:tentative="1">
      <w:start w:val="1"/>
      <w:numFmt w:val="bullet"/>
      <w:lvlText w:val=""/>
      <w:lvlJc w:val="left"/>
      <w:pPr>
        <w:ind w:left="5082" w:hanging="360"/>
      </w:pPr>
      <w:rPr>
        <w:rFonts w:ascii="Symbol" w:hAnsi="Symbol" w:hint="default"/>
      </w:rPr>
    </w:lvl>
    <w:lvl w:ilvl="7" w:tplc="08090003" w:tentative="1">
      <w:start w:val="1"/>
      <w:numFmt w:val="bullet"/>
      <w:lvlText w:val="o"/>
      <w:lvlJc w:val="left"/>
      <w:pPr>
        <w:ind w:left="5802" w:hanging="360"/>
      </w:pPr>
      <w:rPr>
        <w:rFonts w:ascii="Courier New" w:hAnsi="Courier New" w:cs="Courier New" w:hint="default"/>
      </w:rPr>
    </w:lvl>
    <w:lvl w:ilvl="8" w:tplc="08090005" w:tentative="1">
      <w:start w:val="1"/>
      <w:numFmt w:val="bullet"/>
      <w:lvlText w:val=""/>
      <w:lvlJc w:val="left"/>
      <w:pPr>
        <w:ind w:left="6522" w:hanging="360"/>
      </w:pPr>
      <w:rPr>
        <w:rFonts w:ascii="Wingdings" w:hAnsi="Wingdings" w:hint="default"/>
      </w:rPr>
    </w:lvl>
  </w:abstractNum>
  <w:abstractNum w:abstractNumId="106">
    <w:nsid w:val="40566480"/>
    <w:multiLevelType w:val="multilevel"/>
    <w:tmpl w:val="1C207412"/>
    <w:lvl w:ilvl="0">
      <w:start w:val="1"/>
      <w:numFmt w:val="decimal"/>
      <w:lvlText w:val="%1."/>
      <w:lvlJc w:val="left"/>
      <w:rPr>
        <w:rFonts w:asciiTheme="minorHAnsi" w:hAnsiTheme="minorHAnsi" w:cstheme="minorHAnsi" w:hint="default"/>
        <w:i w:val="0"/>
        <w:sz w:val="20"/>
        <w:szCs w:val="2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7">
    <w:nsid w:val="40E00D5F"/>
    <w:multiLevelType w:val="hybridMultilevel"/>
    <w:tmpl w:val="0C709696"/>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nsid w:val="40FE0268"/>
    <w:multiLevelType w:val="multilevel"/>
    <w:tmpl w:val="F6083AB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9">
    <w:nsid w:val="414D5FA9"/>
    <w:multiLevelType w:val="hybridMultilevel"/>
    <w:tmpl w:val="5238C2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0">
    <w:nsid w:val="41B45FE6"/>
    <w:multiLevelType w:val="hybridMultilevel"/>
    <w:tmpl w:val="D5EEB0BE"/>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nsid w:val="41BD38A6"/>
    <w:multiLevelType w:val="multilevel"/>
    <w:tmpl w:val="E9D085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2">
    <w:nsid w:val="41FB75D5"/>
    <w:multiLevelType w:val="multilevel"/>
    <w:tmpl w:val="BC72E55C"/>
    <w:lvl w:ilvl="0">
      <w:start w:val="1"/>
      <w:numFmt w:val="decimal"/>
      <w:lvlText w:val="%1."/>
      <w:lvlJc w:val="left"/>
      <w:rPr>
        <w:i w:val="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3">
    <w:nsid w:val="42451869"/>
    <w:multiLevelType w:val="hybridMultilevel"/>
    <w:tmpl w:val="06460D06"/>
    <w:lvl w:ilvl="0" w:tplc="0809000F">
      <w:start w:val="1"/>
      <w:numFmt w:val="decimal"/>
      <w:lvlText w:val="%1."/>
      <w:lvlJc w:val="left"/>
      <w:pPr>
        <w:ind w:left="720" w:hanging="360"/>
      </w:pPr>
      <w:rPr>
        <w:rFonts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4">
    <w:nsid w:val="43596D85"/>
    <w:multiLevelType w:val="multilevel"/>
    <w:tmpl w:val="C31A42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5">
    <w:nsid w:val="44AF2EA9"/>
    <w:multiLevelType w:val="hybridMultilevel"/>
    <w:tmpl w:val="D548C8F0"/>
    <w:lvl w:ilvl="0" w:tplc="08090017">
      <w:start w:val="1"/>
      <w:numFmt w:val="lowerLetter"/>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16">
    <w:nsid w:val="46696801"/>
    <w:multiLevelType w:val="hybridMultilevel"/>
    <w:tmpl w:val="14740630"/>
    <w:lvl w:ilvl="0" w:tplc="0809000F">
      <w:start w:val="1"/>
      <w:numFmt w:val="decimal"/>
      <w:lvlText w:val="%1."/>
      <w:lvlJc w:val="left"/>
      <w:pPr>
        <w:ind w:left="720" w:hanging="360"/>
      </w:pPr>
      <w:rPr>
        <w:rFonts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nsid w:val="46817986"/>
    <w:multiLevelType w:val="hybridMultilevel"/>
    <w:tmpl w:val="FB32755A"/>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8">
    <w:nsid w:val="48616EFC"/>
    <w:multiLevelType w:val="hybridMultilevel"/>
    <w:tmpl w:val="A0521BDE"/>
    <w:lvl w:ilvl="0" w:tplc="0809000F">
      <w:start w:val="1"/>
      <w:numFmt w:val="decimal"/>
      <w:lvlText w:val="%1."/>
      <w:lvlJc w:val="left"/>
      <w:pPr>
        <w:ind w:left="961"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9">
    <w:nsid w:val="4A921848"/>
    <w:multiLevelType w:val="hybridMultilevel"/>
    <w:tmpl w:val="D534E782"/>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0">
    <w:nsid w:val="4ADB0414"/>
    <w:multiLevelType w:val="hybridMultilevel"/>
    <w:tmpl w:val="019AEDC0"/>
    <w:lvl w:ilvl="0" w:tplc="08090001">
      <w:start w:val="1"/>
      <w:numFmt w:val="bullet"/>
      <w:pStyle w:val="ListBullet"/>
      <w:lvlText w:val=""/>
      <w:lvlJc w:val="left"/>
      <w:pPr>
        <w:tabs>
          <w:tab w:val="num" w:pos="2138"/>
        </w:tabs>
        <w:ind w:left="2138" w:hanging="360"/>
      </w:pPr>
      <w:rPr>
        <w:rFonts w:ascii="Symbol" w:hAnsi="Symbol" w:hint="default"/>
        <w:b w:val="0"/>
        <w:i w:val="0"/>
        <w:sz w:val="22"/>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1">
    <w:nsid w:val="4C3551A5"/>
    <w:multiLevelType w:val="hybridMultilevel"/>
    <w:tmpl w:val="294A8B04"/>
    <w:lvl w:ilvl="0" w:tplc="8604E118">
      <w:start w:val="1"/>
      <w:numFmt w:val="bullet"/>
      <w:pStyle w:val="Bullet2"/>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2">
    <w:nsid w:val="4C686897"/>
    <w:multiLevelType w:val="multilevel"/>
    <w:tmpl w:val="FD98350C"/>
    <w:lvl w:ilvl="0">
      <w:start w:val="1"/>
      <w:numFmt w:val="decimal"/>
      <w:lvlText w:val="%1."/>
      <w:lvlJc w:val="left"/>
      <w:rPr>
        <w:i w:val="0"/>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3">
    <w:nsid w:val="4C9F3F00"/>
    <w:multiLevelType w:val="multilevel"/>
    <w:tmpl w:val="DC80D830"/>
    <w:lvl w:ilvl="0">
      <w:start w:val="1"/>
      <w:numFmt w:val="decimal"/>
      <w:lvlText w:val="%1."/>
      <w:lvlJc w:val="left"/>
      <w:rPr>
        <w:b w:val="0"/>
        <w:color w:va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4">
    <w:nsid w:val="4D4A6410"/>
    <w:multiLevelType w:val="hybridMultilevel"/>
    <w:tmpl w:val="09F8CB9E"/>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5">
    <w:nsid w:val="4D6E2D85"/>
    <w:multiLevelType w:val="hybridMultilevel"/>
    <w:tmpl w:val="F3EC31BA"/>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6">
    <w:nsid w:val="4DD70728"/>
    <w:multiLevelType w:val="hybridMultilevel"/>
    <w:tmpl w:val="57EA3C10"/>
    <w:lvl w:ilvl="0" w:tplc="0809000F">
      <w:start w:val="1"/>
      <w:numFmt w:val="decimal"/>
      <w:lvlText w:val="%1."/>
      <w:lvlJc w:val="left"/>
      <w:pPr>
        <w:ind w:left="720" w:hanging="360"/>
      </w:pPr>
      <w:rPr>
        <w:rFonts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nsid w:val="4DEB6C70"/>
    <w:multiLevelType w:val="multilevel"/>
    <w:tmpl w:val="B3A0A1AC"/>
    <w:lvl w:ilvl="0">
      <w:start w:val="1"/>
      <w:numFmt w:val="bullet"/>
      <w:lvlText w:val=""/>
      <w:lvlJc w:val="left"/>
      <w:rPr>
        <w:rFonts w:ascii="Symbol" w:hAnsi="Symbol" w:hint="default"/>
        <w:i w:val="0"/>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8">
    <w:nsid w:val="4E920DA0"/>
    <w:multiLevelType w:val="hybridMultilevel"/>
    <w:tmpl w:val="B7B0563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9">
    <w:nsid w:val="4EBE1FD9"/>
    <w:multiLevelType w:val="multilevel"/>
    <w:tmpl w:val="F370BB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0">
    <w:nsid w:val="4F292E56"/>
    <w:multiLevelType w:val="multilevel"/>
    <w:tmpl w:val="A672F4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1">
    <w:nsid w:val="505338AE"/>
    <w:multiLevelType w:val="hybridMultilevel"/>
    <w:tmpl w:val="B53C3B7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2">
    <w:nsid w:val="50D96931"/>
    <w:multiLevelType w:val="hybridMultilevel"/>
    <w:tmpl w:val="123496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3">
    <w:nsid w:val="50E95115"/>
    <w:multiLevelType w:val="hybridMultilevel"/>
    <w:tmpl w:val="127C878E"/>
    <w:lvl w:ilvl="0" w:tplc="0809000F">
      <w:start w:val="1"/>
      <w:numFmt w:val="decimal"/>
      <w:lvlText w:val="%1."/>
      <w:lvlJc w:val="left"/>
      <w:pPr>
        <w:ind w:left="720" w:hanging="360"/>
      </w:pPr>
      <w:rPr>
        <w:rFonts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4">
    <w:nsid w:val="51F02F30"/>
    <w:multiLevelType w:val="hybridMultilevel"/>
    <w:tmpl w:val="625E4B0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nsid w:val="525F5772"/>
    <w:multiLevelType w:val="multilevel"/>
    <w:tmpl w:val="3BC68A2C"/>
    <w:lvl w:ilvl="0">
      <w:start w:val="1"/>
      <w:numFmt w:val="decimal"/>
      <w:lvlText w:val="%1."/>
      <w:lvlJc w:val="left"/>
      <w:rPr>
        <w:color w:val="auto"/>
        <w:sz w:val="20"/>
        <w:szCs w:val="2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6">
    <w:nsid w:val="52E432A3"/>
    <w:multiLevelType w:val="hybridMultilevel"/>
    <w:tmpl w:val="CA6C509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7">
    <w:nsid w:val="536F1181"/>
    <w:multiLevelType w:val="multilevel"/>
    <w:tmpl w:val="0809001F"/>
    <w:lvl w:ilvl="0">
      <w:start w:val="1"/>
      <w:numFmt w:val="decimal"/>
      <w:pStyle w:val="RCbulletfin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8">
    <w:nsid w:val="53EA70FA"/>
    <w:multiLevelType w:val="hybridMultilevel"/>
    <w:tmpl w:val="FB32755A"/>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9">
    <w:nsid w:val="565007F6"/>
    <w:multiLevelType w:val="hybridMultilevel"/>
    <w:tmpl w:val="13F62214"/>
    <w:lvl w:ilvl="0" w:tplc="08090019">
      <w:start w:val="1"/>
      <w:numFmt w:val="decimal"/>
      <w:pStyle w:val="ReferenceNo"/>
      <w:lvlText w:val="[%1]"/>
      <w:lvlJc w:val="left"/>
      <w:pPr>
        <w:tabs>
          <w:tab w:val="num" w:pos="720"/>
        </w:tabs>
        <w:ind w:left="284" w:hanging="28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40">
    <w:nsid w:val="56A419FE"/>
    <w:multiLevelType w:val="hybridMultilevel"/>
    <w:tmpl w:val="0EAAD328"/>
    <w:lvl w:ilvl="0" w:tplc="0809000F">
      <w:start w:val="1"/>
      <w:numFmt w:val="decimal"/>
      <w:lvlText w:val="%1."/>
      <w:lvlJc w:val="left"/>
      <w:pPr>
        <w:ind w:left="720" w:hanging="360"/>
      </w:pPr>
      <w:rPr>
        <w:rFonts w:hint="default"/>
      </w:rPr>
    </w:lvl>
    <w:lvl w:ilvl="1" w:tplc="08090017">
      <w:start w:val="1"/>
      <w:numFmt w:val="lowerLetter"/>
      <w:lvlText w:val="%2)"/>
      <w:lvlJc w:val="left"/>
      <w:pPr>
        <w:tabs>
          <w:tab w:val="num" w:pos="1440"/>
        </w:tabs>
        <w:ind w:left="1440" w:hanging="360"/>
      </w:pPr>
    </w:lvl>
    <w:lvl w:ilvl="2" w:tplc="0809001B">
      <w:start w:val="1"/>
      <w:numFmt w:val="decimal"/>
      <w:lvlText w:val="%3."/>
      <w:lvlJc w:val="left"/>
      <w:pPr>
        <w:tabs>
          <w:tab w:val="num" w:pos="2160"/>
        </w:tabs>
        <w:ind w:left="2160" w:hanging="360"/>
      </w:pPr>
    </w:lvl>
    <w:lvl w:ilvl="3" w:tplc="0809000F">
      <w:start w:val="1"/>
      <w:numFmt w:val="decimal"/>
      <w:lvlText w:val="%4."/>
      <w:lvlJc w:val="left"/>
      <w:pPr>
        <w:tabs>
          <w:tab w:val="num" w:pos="2880"/>
        </w:tabs>
        <w:ind w:left="2880" w:hanging="360"/>
      </w:pPr>
    </w:lvl>
    <w:lvl w:ilvl="4" w:tplc="08090019">
      <w:start w:val="1"/>
      <w:numFmt w:val="decimal"/>
      <w:lvlText w:val="%5."/>
      <w:lvlJc w:val="left"/>
      <w:pPr>
        <w:tabs>
          <w:tab w:val="num" w:pos="3600"/>
        </w:tabs>
        <w:ind w:left="3600" w:hanging="360"/>
      </w:pPr>
    </w:lvl>
    <w:lvl w:ilvl="5" w:tplc="0809001B">
      <w:start w:val="1"/>
      <w:numFmt w:val="decimal"/>
      <w:lvlText w:val="%6."/>
      <w:lvlJc w:val="left"/>
      <w:pPr>
        <w:tabs>
          <w:tab w:val="num" w:pos="4320"/>
        </w:tabs>
        <w:ind w:left="4320" w:hanging="360"/>
      </w:pPr>
    </w:lvl>
    <w:lvl w:ilvl="6" w:tplc="0809000F">
      <w:start w:val="1"/>
      <w:numFmt w:val="decimal"/>
      <w:lvlText w:val="%7."/>
      <w:lvlJc w:val="left"/>
      <w:pPr>
        <w:tabs>
          <w:tab w:val="num" w:pos="5040"/>
        </w:tabs>
        <w:ind w:left="5040" w:hanging="360"/>
      </w:pPr>
    </w:lvl>
    <w:lvl w:ilvl="7" w:tplc="08090019">
      <w:start w:val="1"/>
      <w:numFmt w:val="decimal"/>
      <w:lvlText w:val="%8."/>
      <w:lvlJc w:val="left"/>
      <w:pPr>
        <w:tabs>
          <w:tab w:val="num" w:pos="5760"/>
        </w:tabs>
        <w:ind w:left="5760" w:hanging="360"/>
      </w:pPr>
    </w:lvl>
    <w:lvl w:ilvl="8" w:tplc="0809001B">
      <w:start w:val="1"/>
      <w:numFmt w:val="decimal"/>
      <w:lvlText w:val="%9."/>
      <w:lvlJc w:val="left"/>
      <w:pPr>
        <w:tabs>
          <w:tab w:val="num" w:pos="6480"/>
        </w:tabs>
        <w:ind w:left="6480" w:hanging="360"/>
      </w:pPr>
    </w:lvl>
  </w:abstractNum>
  <w:abstractNum w:abstractNumId="141">
    <w:nsid w:val="56C57E9A"/>
    <w:multiLevelType w:val="hybridMultilevel"/>
    <w:tmpl w:val="1620385C"/>
    <w:lvl w:ilvl="0" w:tplc="9698B152">
      <w:start w:val="1"/>
      <w:numFmt w:val="decimal"/>
      <w:lvlText w:val="%1."/>
      <w:lvlJc w:val="left"/>
      <w:pPr>
        <w:ind w:left="720" w:hanging="360"/>
      </w:pPr>
      <w:rPr>
        <w:rFonts w:asciiTheme="minorHAnsi" w:hAnsiTheme="minorHAnsi" w:cstheme="minorHAnsi" w:hint="default"/>
        <w:i w:val="0"/>
        <w:sz w:val="20"/>
        <w:szCs w:val="2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2">
    <w:nsid w:val="575655B3"/>
    <w:multiLevelType w:val="multilevel"/>
    <w:tmpl w:val="EA7E9200"/>
    <w:lvl w:ilvl="0">
      <w:start w:val="1"/>
      <w:numFmt w:val="decimal"/>
      <w:lvlText w:val="%1."/>
      <w:lvlJc w:val="left"/>
      <w:rPr>
        <w:color w:va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3">
    <w:nsid w:val="57E36716"/>
    <w:multiLevelType w:val="hybridMultilevel"/>
    <w:tmpl w:val="EFDC780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4">
    <w:nsid w:val="580D2510"/>
    <w:multiLevelType w:val="hybridMultilevel"/>
    <w:tmpl w:val="31FE59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5">
    <w:nsid w:val="592C4602"/>
    <w:multiLevelType w:val="hybridMultilevel"/>
    <w:tmpl w:val="0BC61FB4"/>
    <w:lvl w:ilvl="0" w:tplc="0809000F">
      <w:start w:val="1"/>
      <w:numFmt w:val="decimal"/>
      <w:lvlText w:val="%1."/>
      <w:lvlJc w:val="left"/>
      <w:pPr>
        <w:ind w:left="720" w:hanging="360"/>
      </w:pPr>
      <w:rPr>
        <w:rFonts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6">
    <w:nsid w:val="59526738"/>
    <w:multiLevelType w:val="hybridMultilevel"/>
    <w:tmpl w:val="A18C2A90"/>
    <w:lvl w:ilvl="0" w:tplc="8C703F0A">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7">
    <w:nsid w:val="59CD5A03"/>
    <w:multiLevelType w:val="hybridMultilevel"/>
    <w:tmpl w:val="205A88E0"/>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8">
    <w:nsid w:val="59E737EC"/>
    <w:multiLevelType w:val="multilevel"/>
    <w:tmpl w:val="BC72E55C"/>
    <w:lvl w:ilvl="0">
      <w:start w:val="1"/>
      <w:numFmt w:val="decimal"/>
      <w:lvlText w:val="%1."/>
      <w:lvlJc w:val="left"/>
      <w:rPr>
        <w:i w:val="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9">
    <w:nsid w:val="59F314B0"/>
    <w:multiLevelType w:val="multilevel"/>
    <w:tmpl w:val="EA7E9200"/>
    <w:lvl w:ilvl="0">
      <w:start w:val="1"/>
      <w:numFmt w:val="decimal"/>
      <w:lvlText w:val="%1."/>
      <w:lvlJc w:val="left"/>
      <w:rPr>
        <w:color w:va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0">
    <w:nsid w:val="5B02230D"/>
    <w:multiLevelType w:val="multilevel"/>
    <w:tmpl w:val="AF2A4A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1">
    <w:nsid w:val="5B064275"/>
    <w:multiLevelType w:val="multilevel"/>
    <w:tmpl w:val="F6083AB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2">
    <w:nsid w:val="5B1B6FBD"/>
    <w:multiLevelType w:val="hybridMultilevel"/>
    <w:tmpl w:val="14740630"/>
    <w:lvl w:ilvl="0" w:tplc="0809000F">
      <w:start w:val="1"/>
      <w:numFmt w:val="decimal"/>
      <w:lvlText w:val="%1."/>
      <w:lvlJc w:val="left"/>
      <w:pPr>
        <w:ind w:left="720" w:hanging="360"/>
      </w:pPr>
      <w:rPr>
        <w:rFonts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3">
    <w:nsid w:val="5B3417A0"/>
    <w:multiLevelType w:val="multilevel"/>
    <w:tmpl w:val="00DE9C18"/>
    <w:lvl w:ilvl="0">
      <w:start w:val="1"/>
      <w:numFmt w:val="decimal"/>
      <w:lvlText w:val="%1."/>
      <w:lvlJc w:val="left"/>
      <w:rPr>
        <w:color w:va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4">
    <w:nsid w:val="5B702440"/>
    <w:multiLevelType w:val="multilevel"/>
    <w:tmpl w:val="DEE6DB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5">
    <w:nsid w:val="5BF75F6B"/>
    <w:multiLevelType w:val="multilevel"/>
    <w:tmpl w:val="A992EB84"/>
    <w:lvl w:ilvl="0">
      <w:start w:val="1"/>
      <w:numFmt w:val="lowerLetter"/>
      <w:lvlText w:val="%1)"/>
      <w:lvlJc w:val="left"/>
      <w:rPr>
        <w:i w:val="0"/>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6">
    <w:nsid w:val="5C1F4ED6"/>
    <w:multiLevelType w:val="multilevel"/>
    <w:tmpl w:val="DC80D830"/>
    <w:lvl w:ilvl="0">
      <w:start w:val="1"/>
      <w:numFmt w:val="decimal"/>
      <w:lvlText w:val="%1."/>
      <w:lvlJc w:val="left"/>
      <w:rPr>
        <w:b w:val="0"/>
        <w:color w:va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7">
    <w:nsid w:val="5CAE4645"/>
    <w:multiLevelType w:val="hybridMultilevel"/>
    <w:tmpl w:val="F4E0CB92"/>
    <w:lvl w:ilvl="0" w:tplc="09BE2578">
      <w:start w:val="1"/>
      <w:numFmt w:val="decimal"/>
      <w:lvlText w:val="%1."/>
      <w:lvlJc w:val="left"/>
      <w:pPr>
        <w:ind w:left="720" w:hanging="360"/>
      </w:pPr>
      <w:rPr>
        <w:rFonts w:hint="default"/>
        <w:b w:val="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8">
    <w:nsid w:val="5CF27267"/>
    <w:multiLevelType w:val="hybridMultilevel"/>
    <w:tmpl w:val="2E4A51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9">
    <w:nsid w:val="5D141468"/>
    <w:multiLevelType w:val="singleLevel"/>
    <w:tmpl w:val="A66E45B0"/>
    <w:lvl w:ilvl="0">
      <w:start w:val="1"/>
      <w:numFmt w:val="decimal"/>
      <w:pStyle w:val="ListNumbered"/>
      <w:lvlText w:val="%1."/>
      <w:lvlJc w:val="left"/>
      <w:pPr>
        <w:ind w:left="1920" w:hanging="360"/>
      </w:pPr>
      <w:rPr>
        <w:rFonts w:ascii="Arial" w:hAnsi="Arial" w:hint="default"/>
        <w:b w:val="0"/>
        <w:i w:val="0"/>
        <w:sz w:val="22"/>
      </w:rPr>
    </w:lvl>
  </w:abstractNum>
  <w:abstractNum w:abstractNumId="160">
    <w:nsid w:val="5D584C44"/>
    <w:multiLevelType w:val="hybridMultilevel"/>
    <w:tmpl w:val="8378176E"/>
    <w:lvl w:ilvl="0" w:tplc="DFE8716A">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1">
    <w:nsid w:val="5D781399"/>
    <w:multiLevelType w:val="hybridMultilevel"/>
    <w:tmpl w:val="09F8CB9E"/>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2">
    <w:nsid w:val="5DCF1F84"/>
    <w:multiLevelType w:val="hybridMultilevel"/>
    <w:tmpl w:val="838E814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3">
    <w:nsid w:val="5E0A7A29"/>
    <w:multiLevelType w:val="hybridMultilevel"/>
    <w:tmpl w:val="3A44D0C0"/>
    <w:lvl w:ilvl="0" w:tplc="08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4">
    <w:nsid w:val="5E0D5968"/>
    <w:multiLevelType w:val="hybridMultilevel"/>
    <w:tmpl w:val="06460D06"/>
    <w:lvl w:ilvl="0" w:tplc="0809000F">
      <w:start w:val="1"/>
      <w:numFmt w:val="decimal"/>
      <w:lvlText w:val="%1."/>
      <w:lvlJc w:val="left"/>
      <w:pPr>
        <w:ind w:left="720" w:hanging="360"/>
      </w:pPr>
      <w:rPr>
        <w:rFonts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5">
    <w:nsid w:val="5E38511A"/>
    <w:multiLevelType w:val="hybridMultilevel"/>
    <w:tmpl w:val="EB50F5E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6">
    <w:nsid w:val="5F1D1BD9"/>
    <w:multiLevelType w:val="hybridMultilevel"/>
    <w:tmpl w:val="E340A83E"/>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7">
    <w:nsid w:val="603360DC"/>
    <w:multiLevelType w:val="multilevel"/>
    <w:tmpl w:val="DC80D830"/>
    <w:lvl w:ilvl="0">
      <w:start w:val="1"/>
      <w:numFmt w:val="decimal"/>
      <w:lvlText w:val="%1."/>
      <w:lvlJc w:val="left"/>
      <w:rPr>
        <w:b w:val="0"/>
        <w:color w:va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8">
    <w:nsid w:val="60B6789E"/>
    <w:multiLevelType w:val="multilevel"/>
    <w:tmpl w:val="00DE9C18"/>
    <w:lvl w:ilvl="0">
      <w:start w:val="1"/>
      <w:numFmt w:val="decimal"/>
      <w:lvlText w:val="%1."/>
      <w:lvlJc w:val="left"/>
      <w:rPr>
        <w:color w:va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9">
    <w:nsid w:val="619B5158"/>
    <w:multiLevelType w:val="hybridMultilevel"/>
    <w:tmpl w:val="09F8CB9E"/>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0">
    <w:nsid w:val="619E45BF"/>
    <w:multiLevelType w:val="multilevel"/>
    <w:tmpl w:val="EA7E9200"/>
    <w:lvl w:ilvl="0">
      <w:start w:val="1"/>
      <w:numFmt w:val="decimal"/>
      <w:lvlText w:val="%1."/>
      <w:lvlJc w:val="left"/>
      <w:rPr>
        <w:color w:va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1">
    <w:nsid w:val="62605A14"/>
    <w:multiLevelType w:val="multilevel"/>
    <w:tmpl w:val="00C84C3C"/>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2">
    <w:nsid w:val="62674BF5"/>
    <w:multiLevelType w:val="hybridMultilevel"/>
    <w:tmpl w:val="88D84A1A"/>
    <w:lvl w:ilvl="0" w:tplc="08090003">
      <w:start w:val="1"/>
      <w:numFmt w:val="bullet"/>
      <w:lvlText w:val="o"/>
      <w:lvlJc w:val="left"/>
      <w:pPr>
        <w:ind w:left="1080" w:hanging="360"/>
      </w:pPr>
      <w:rPr>
        <w:rFonts w:ascii="Courier New" w:hAnsi="Courier New" w:cs="Courier New" w:hint="default"/>
        <w:b w:val="0"/>
        <w:color w:val="auto"/>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3">
    <w:nsid w:val="63E33493"/>
    <w:multiLevelType w:val="hybridMultilevel"/>
    <w:tmpl w:val="726E4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4">
    <w:nsid w:val="640B43B2"/>
    <w:multiLevelType w:val="multilevel"/>
    <w:tmpl w:val="00C84C3C"/>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5">
    <w:nsid w:val="64763EF2"/>
    <w:multiLevelType w:val="multilevel"/>
    <w:tmpl w:val="D16CDAA2"/>
    <w:lvl w:ilvl="0">
      <w:start w:val="1"/>
      <w:numFmt w:val="decimal"/>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6">
    <w:nsid w:val="66017D8A"/>
    <w:multiLevelType w:val="multilevel"/>
    <w:tmpl w:val="B3A0A1AC"/>
    <w:lvl w:ilvl="0">
      <w:start w:val="1"/>
      <w:numFmt w:val="bullet"/>
      <w:lvlText w:val=""/>
      <w:lvlJc w:val="left"/>
      <w:rPr>
        <w:rFonts w:ascii="Symbol" w:hAnsi="Symbol" w:hint="default"/>
        <w:i w:val="0"/>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7">
    <w:nsid w:val="670A351B"/>
    <w:multiLevelType w:val="hybridMultilevel"/>
    <w:tmpl w:val="331E78E2"/>
    <w:lvl w:ilvl="0" w:tplc="0809000F">
      <w:start w:val="1"/>
      <w:numFmt w:val="decimal"/>
      <w:lvlText w:val="%1."/>
      <w:lvlJc w:val="left"/>
      <w:pPr>
        <w:ind w:left="720" w:hanging="360"/>
      </w:pPr>
      <w:rPr>
        <w:rFonts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8">
    <w:nsid w:val="671D2217"/>
    <w:multiLevelType w:val="hybridMultilevel"/>
    <w:tmpl w:val="02A60F60"/>
    <w:lvl w:ilvl="0" w:tplc="0809000F">
      <w:start w:val="1"/>
      <w:numFmt w:val="decimal"/>
      <w:lvlText w:val="%1."/>
      <w:lvlJc w:val="left"/>
      <w:pPr>
        <w:ind w:left="720" w:hanging="360"/>
      </w:pPr>
      <w:rPr>
        <w:rFonts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9">
    <w:nsid w:val="674D4A17"/>
    <w:multiLevelType w:val="hybridMultilevel"/>
    <w:tmpl w:val="55EEFC1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0">
    <w:nsid w:val="67E33561"/>
    <w:multiLevelType w:val="hybridMultilevel"/>
    <w:tmpl w:val="14740630"/>
    <w:lvl w:ilvl="0" w:tplc="0809000F">
      <w:start w:val="1"/>
      <w:numFmt w:val="decimal"/>
      <w:lvlText w:val="%1."/>
      <w:lvlJc w:val="left"/>
      <w:pPr>
        <w:ind w:left="720" w:hanging="360"/>
      </w:pPr>
      <w:rPr>
        <w:rFonts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1">
    <w:nsid w:val="68AD7F37"/>
    <w:multiLevelType w:val="hybridMultilevel"/>
    <w:tmpl w:val="8788D4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2">
    <w:nsid w:val="695955C7"/>
    <w:multiLevelType w:val="hybridMultilevel"/>
    <w:tmpl w:val="15E07E12"/>
    <w:lvl w:ilvl="0" w:tplc="08090001">
      <w:start w:val="1"/>
      <w:numFmt w:val="decimal"/>
      <w:pStyle w:val="Numbereditem"/>
      <w:lvlText w:val="%1."/>
      <w:lvlJc w:val="left"/>
      <w:pPr>
        <w:tabs>
          <w:tab w:val="num" w:pos="750"/>
        </w:tabs>
        <w:ind w:left="750" w:hanging="390"/>
      </w:pPr>
      <w:rPr>
        <w:rFonts w:hint="default"/>
      </w:rPr>
    </w:lvl>
    <w:lvl w:ilvl="1" w:tplc="08090003">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183">
    <w:nsid w:val="698C6B7A"/>
    <w:multiLevelType w:val="hybridMultilevel"/>
    <w:tmpl w:val="09BE0CC4"/>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84">
    <w:nsid w:val="6A8F3EF0"/>
    <w:multiLevelType w:val="hybridMultilevel"/>
    <w:tmpl w:val="F7866A4E"/>
    <w:lvl w:ilvl="0" w:tplc="0809000F">
      <w:start w:val="1"/>
      <w:numFmt w:val="decimal"/>
      <w:lvlText w:val="%1."/>
      <w:lvlJc w:val="left"/>
      <w:pPr>
        <w:ind w:left="720" w:hanging="360"/>
      </w:pPr>
      <w:rPr>
        <w:rFonts w:hint="default"/>
      </w:rPr>
    </w:lvl>
    <w:lvl w:ilvl="1" w:tplc="08090019">
      <w:start w:val="1"/>
      <w:numFmt w:val="decimal"/>
      <w:lvlText w:val="%2."/>
      <w:lvlJc w:val="left"/>
      <w:pPr>
        <w:tabs>
          <w:tab w:val="num" w:pos="1440"/>
        </w:tabs>
        <w:ind w:left="1440" w:hanging="360"/>
      </w:pPr>
    </w:lvl>
    <w:lvl w:ilvl="2" w:tplc="0809001B">
      <w:start w:val="1"/>
      <w:numFmt w:val="decimal"/>
      <w:lvlText w:val="%3."/>
      <w:lvlJc w:val="left"/>
      <w:pPr>
        <w:tabs>
          <w:tab w:val="num" w:pos="2160"/>
        </w:tabs>
        <w:ind w:left="2160" w:hanging="360"/>
      </w:pPr>
    </w:lvl>
    <w:lvl w:ilvl="3" w:tplc="0809000F">
      <w:start w:val="1"/>
      <w:numFmt w:val="decimal"/>
      <w:lvlText w:val="%4."/>
      <w:lvlJc w:val="left"/>
      <w:pPr>
        <w:tabs>
          <w:tab w:val="num" w:pos="2880"/>
        </w:tabs>
        <w:ind w:left="2880" w:hanging="360"/>
      </w:pPr>
    </w:lvl>
    <w:lvl w:ilvl="4" w:tplc="08090019">
      <w:start w:val="1"/>
      <w:numFmt w:val="decimal"/>
      <w:lvlText w:val="%5."/>
      <w:lvlJc w:val="left"/>
      <w:pPr>
        <w:tabs>
          <w:tab w:val="num" w:pos="3600"/>
        </w:tabs>
        <w:ind w:left="3600" w:hanging="360"/>
      </w:pPr>
    </w:lvl>
    <w:lvl w:ilvl="5" w:tplc="0809001B">
      <w:start w:val="1"/>
      <w:numFmt w:val="decimal"/>
      <w:lvlText w:val="%6."/>
      <w:lvlJc w:val="left"/>
      <w:pPr>
        <w:tabs>
          <w:tab w:val="num" w:pos="4320"/>
        </w:tabs>
        <w:ind w:left="4320" w:hanging="360"/>
      </w:pPr>
    </w:lvl>
    <w:lvl w:ilvl="6" w:tplc="0809000F">
      <w:start w:val="1"/>
      <w:numFmt w:val="decimal"/>
      <w:lvlText w:val="%7."/>
      <w:lvlJc w:val="left"/>
      <w:pPr>
        <w:tabs>
          <w:tab w:val="num" w:pos="5040"/>
        </w:tabs>
        <w:ind w:left="5040" w:hanging="360"/>
      </w:pPr>
    </w:lvl>
    <w:lvl w:ilvl="7" w:tplc="08090019">
      <w:start w:val="1"/>
      <w:numFmt w:val="decimal"/>
      <w:lvlText w:val="%8."/>
      <w:lvlJc w:val="left"/>
      <w:pPr>
        <w:tabs>
          <w:tab w:val="num" w:pos="5760"/>
        </w:tabs>
        <w:ind w:left="5760" w:hanging="360"/>
      </w:pPr>
    </w:lvl>
    <w:lvl w:ilvl="8" w:tplc="0809001B">
      <w:start w:val="1"/>
      <w:numFmt w:val="decimal"/>
      <w:lvlText w:val="%9."/>
      <w:lvlJc w:val="left"/>
      <w:pPr>
        <w:tabs>
          <w:tab w:val="num" w:pos="6480"/>
        </w:tabs>
        <w:ind w:left="6480" w:hanging="360"/>
      </w:pPr>
    </w:lvl>
  </w:abstractNum>
  <w:abstractNum w:abstractNumId="185">
    <w:nsid w:val="6AD36F31"/>
    <w:multiLevelType w:val="hybridMultilevel"/>
    <w:tmpl w:val="3B709D94"/>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6">
    <w:nsid w:val="6B4C114D"/>
    <w:multiLevelType w:val="hybridMultilevel"/>
    <w:tmpl w:val="86BC3C46"/>
    <w:lvl w:ilvl="0" w:tplc="957E9C7A">
      <w:start w:val="1"/>
      <w:numFmt w:val="decimal"/>
      <w:pStyle w:val="Table"/>
      <w:lvlText w:val="Table %1."/>
      <w:lvlJc w:val="left"/>
      <w:pPr>
        <w:ind w:left="360" w:hanging="360"/>
      </w:pPr>
      <w:rPr>
        <w:rFonts w:hint="default"/>
        <w:color w:val="00539F" w:themeColor="text2"/>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7">
    <w:nsid w:val="6BB24C93"/>
    <w:multiLevelType w:val="hybridMultilevel"/>
    <w:tmpl w:val="5F00FB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8">
    <w:nsid w:val="6BDA5F65"/>
    <w:multiLevelType w:val="multilevel"/>
    <w:tmpl w:val="B3A0A1AC"/>
    <w:lvl w:ilvl="0">
      <w:start w:val="1"/>
      <w:numFmt w:val="bullet"/>
      <w:lvlText w:val=""/>
      <w:lvlJc w:val="left"/>
      <w:rPr>
        <w:rFonts w:ascii="Symbol" w:hAnsi="Symbol" w:hint="default"/>
        <w:i w:val="0"/>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9">
    <w:nsid w:val="6C2642C6"/>
    <w:multiLevelType w:val="hybridMultilevel"/>
    <w:tmpl w:val="FB32755A"/>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0">
    <w:nsid w:val="6C5678CA"/>
    <w:multiLevelType w:val="multilevel"/>
    <w:tmpl w:val="EA7E9200"/>
    <w:lvl w:ilvl="0">
      <w:start w:val="1"/>
      <w:numFmt w:val="decimal"/>
      <w:lvlText w:val="%1."/>
      <w:lvlJc w:val="left"/>
      <w:rPr>
        <w:color w:va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1">
    <w:nsid w:val="6CA262E3"/>
    <w:multiLevelType w:val="hybridMultilevel"/>
    <w:tmpl w:val="1ECE22B8"/>
    <w:lvl w:ilvl="0" w:tplc="0809000F">
      <w:start w:val="1"/>
      <w:numFmt w:val="decimal"/>
      <w:lvlText w:val="%1."/>
      <w:lvlJc w:val="left"/>
      <w:pPr>
        <w:ind w:left="720" w:hanging="360"/>
      </w:pPr>
    </w:lvl>
    <w:lvl w:ilvl="1" w:tplc="08090005">
      <w:start w:val="1"/>
      <w:numFmt w:val="bullet"/>
      <w:lvlText w:val=""/>
      <w:lvlJc w:val="left"/>
      <w:pPr>
        <w:ind w:left="1440" w:hanging="360"/>
      </w:pPr>
      <w:rPr>
        <w:rFonts w:ascii="Wingdings" w:hAnsi="Wingding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2">
    <w:nsid w:val="6CDB5681"/>
    <w:multiLevelType w:val="multilevel"/>
    <w:tmpl w:val="B16E52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3">
    <w:nsid w:val="6D082AC8"/>
    <w:multiLevelType w:val="hybridMultilevel"/>
    <w:tmpl w:val="E35E3742"/>
    <w:lvl w:ilvl="0" w:tplc="08090001">
      <w:start w:val="1"/>
      <w:numFmt w:val="bullet"/>
      <w:lvlText w:val=""/>
      <w:lvlJc w:val="left"/>
      <w:pPr>
        <w:ind w:left="762" w:hanging="360"/>
      </w:pPr>
      <w:rPr>
        <w:rFonts w:ascii="Symbol" w:hAnsi="Symbol" w:hint="default"/>
      </w:rPr>
    </w:lvl>
    <w:lvl w:ilvl="1" w:tplc="08090003" w:tentative="1">
      <w:start w:val="1"/>
      <w:numFmt w:val="bullet"/>
      <w:lvlText w:val="o"/>
      <w:lvlJc w:val="left"/>
      <w:pPr>
        <w:ind w:left="1482" w:hanging="360"/>
      </w:pPr>
      <w:rPr>
        <w:rFonts w:ascii="Courier New" w:hAnsi="Courier New" w:cs="Courier New" w:hint="default"/>
      </w:rPr>
    </w:lvl>
    <w:lvl w:ilvl="2" w:tplc="08090005" w:tentative="1">
      <w:start w:val="1"/>
      <w:numFmt w:val="bullet"/>
      <w:lvlText w:val=""/>
      <w:lvlJc w:val="left"/>
      <w:pPr>
        <w:ind w:left="2202" w:hanging="360"/>
      </w:pPr>
      <w:rPr>
        <w:rFonts w:ascii="Wingdings" w:hAnsi="Wingdings" w:hint="default"/>
      </w:rPr>
    </w:lvl>
    <w:lvl w:ilvl="3" w:tplc="08090001" w:tentative="1">
      <w:start w:val="1"/>
      <w:numFmt w:val="bullet"/>
      <w:lvlText w:val=""/>
      <w:lvlJc w:val="left"/>
      <w:pPr>
        <w:ind w:left="2922" w:hanging="360"/>
      </w:pPr>
      <w:rPr>
        <w:rFonts w:ascii="Symbol" w:hAnsi="Symbol" w:hint="default"/>
      </w:rPr>
    </w:lvl>
    <w:lvl w:ilvl="4" w:tplc="08090003" w:tentative="1">
      <w:start w:val="1"/>
      <w:numFmt w:val="bullet"/>
      <w:lvlText w:val="o"/>
      <w:lvlJc w:val="left"/>
      <w:pPr>
        <w:ind w:left="3642" w:hanging="360"/>
      </w:pPr>
      <w:rPr>
        <w:rFonts w:ascii="Courier New" w:hAnsi="Courier New" w:cs="Courier New" w:hint="default"/>
      </w:rPr>
    </w:lvl>
    <w:lvl w:ilvl="5" w:tplc="08090005" w:tentative="1">
      <w:start w:val="1"/>
      <w:numFmt w:val="bullet"/>
      <w:lvlText w:val=""/>
      <w:lvlJc w:val="left"/>
      <w:pPr>
        <w:ind w:left="4362" w:hanging="360"/>
      </w:pPr>
      <w:rPr>
        <w:rFonts w:ascii="Wingdings" w:hAnsi="Wingdings" w:hint="default"/>
      </w:rPr>
    </w:lvl>
    <w:lvl w:ilvl="6" w:tplc="08090001" w:tentative="1">
      <w:start w:val="1"/>
      <w:numFmt w:val="bullet"/>
      <w:lvlText w:val=""/>
      <w:lvlJc w:val="left"/>
      <w:pPr>
        <w:ind w:left="5082" w:hanging="360"/>
      </w:pPr>
      <w:rPr>
        <w:rFonts w:ascii="Symbol" w:hAnsi="Symbol" w:hint="default"/>
      </w:rPr>
    </w:lvl>
    <w:lvl w:ilvl="7" w:tplc="08090003" w:tentative="1">
      <w:start w:val="1"/>
      <w:numFmt w:val="bullet"/>
      <w:lvlText w:val="o"/>
      <w:lvlJc w:val="left"/>
      <w:pPr>
        <w:ind w:left="5802" w:hanging="360"/>
      </w:pPr>
      <w:rPr>
        <w:rFonts w:ascii="Courier New" w:hAnsi="Courier New" w:cs="Courier New" w:hint="default"/>
      </w:rPr>
    </w:lvl>
    <w:lvl w:ilvl="8" w:tplc="08090005" w:tentative="1">
      <w:start w:val="1"/>
      <w:numFmt w:val="bullet"/>
      <w:lvlText w:val=""/>
      <w:lvlJc w:val="left"/>
      <w:pPr>
        <w:ind w:left="6522" w:hanging="360"/>
      </w:pPr>
      <w:rPr>
        <w:rFonts w:ascii="Wingdings" w:hAnsi="Wingdings" w:hint="default"/>
      </w:rPr>
    </w:lvl>
  </w:abstractNum>
  <w:abstractNum w:abstractNumId="194">
    <w:nsid w:val="6D996865"/>
    <w:multiLevelType w:val="hybridMultilevel"/>
    <w:tmpl w:val="660EA3CE"/>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5">
    <w:nsid w:val="6E0E5B7E"/>
    <w:multiLevelType w:val="hybridMultilevel"/>
    <w:tmpl w:val="8FDC759A"/>
    <w:lvl w:ilvl="0" w:tplc="0809000F">
      <w:start w:val="1"/>
      <w:numFmt w:val="decimal"/>
      <w:lvlText w:val="%1."/>
      <w:lvlJc w:val="left"/>
      <w:pPr>
        <w:ind w:left="720" w:hanging="360"/>
      </w:pPr>
    </w:lvl>
    <w:lvl w:ilvl="1" w:tplc="F4F87AAC">
      <w:start w:val="1"/>
      <w:numFmt w:val="lowerLetter"/>
      <w:lvlText w:val="%2."/>
      <w:lvlJc w:val="left"/>
      <w:pPr>
        <w:ind w:left="1440" w:hanging="360"/>
      </w:pPr>
      <w:rPr>
        <w:b w:val="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6">
    <w:nsid w:val="6EEE71C9"/>
    <w:multiLevelType w:val="hybridMultilevel"/>
    <w:tmpl w:val="127C878E"/>
    <w:lvl w:ilvl="0" w:tplc="0809000F">
      <w:start w:val="1"/>
      <w:numFmt w:val="decimal"/>
      <w:lvlText w:val="%1."/>
      <w:lvlJc w:val="left"/>
      <w:pPr>
        <w:ind w:left="720" w:hanging="360"/>
      </w:pPr>
      <w:rPr>
        <w:rFonts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7">
    <w:nsid w:val="6FA67995"/>
    <w:multiLevelType w:val="hybridMultilevel"/>
    <w:tmpl w:val="554A5D26"/>
    <w:lvl w:ilvl="0" w:tplc="08090003">
      <w:start w:val="1"/>
      <w:numFmt w:val="bullet"/>
      <w:lvlText w:val="o"/>
      <w:lvlJc w:val="left"/>
      <w:pPr>
        <w:ind w:left="1080" w:hanging="360"/>
      </w:pPr>
      <w:rPr>
        <w:rFonts w:ascii="Courier New" w:hAnsi="Courier New" w:cs="Courier New"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8">
    <w:nsid w:val="6FC811C6"/>
    <w:multiLevelType w:val="hybridMultilevel"/>
    <w:tmpl w:val="05E2175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9">
    <w:nsid w:val="701D4CA7"/>
    <w:multiLevelType w:val="multilevel"/>
    <w:tmpl w:val="340AF46A"/>
    <w:lvl w:ilvl="0">
      <w:start w:val="1"/>
      <w:numFmt w:val="decimal"/>
      <w:lvlText w:val="%1."/>
      <w:lvlJc w:val="left"/>
      <w:rPr>
        <w:sz w:val="20"/>
        <w:szCs w:val="2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0">
    <w:nsid w:val="71CB55AE"/>
    <w:multiLevelType w:val="hybridMultilevel"/>
    <w:tmpl w:val="5D7838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1">
    <w:nsid w:val="738C2549"/>
    <w:multiLevelType w:val="hybridMultilevel"/>
    <w:tmpl w:val="6542F3FE"/>
    <w:lvl w:ilvl="0" w:tplc="4F5864E4">
      <w:start w:val="1"/>
      <w:numFmt w:val="decimal"/>
      <w:pStyle w:val="RCnumberedlist"/>
      <w:lvlText w:val="%1."/>
      <w:lvlJc w:val="left"/>
      <w:pPr>
        <w:ind w:left="360" w:hanging="360"/>
      </w:pPr>
      <w:rPr>
        <w:rFonts w:hint="default"/>
        <w:sz w:val="2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2">
    <w:nsid w:val="73FA03D5"/>
    <w:multiLevelType w:val="multilevel"/>
    <w:tmpl w:val="00C84C3C"/>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3">
    <w:nsid w:val="74007141"/>
    <w:multiLevelType w:val="hybridMultilevel"/>
    <w:tmpl w:val="4AAAEEEE"/>
    <w:lvl w:ilvl="0" w:tplc="0809000F">
      <w:start w:val="1"/>
      <w:numFmt w:val="decimal"/>
      <w:lvlText w:val="%1."/>
      <w:lvlJc w:val="left"/>
      <w:pPr>
        <w:ind w:left="720" w:hanging="360"/>
      </w:pPr>
      <w:rPr>
        <w:rFonts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4">
    <w:nsid w:val="745E7A1F"/>
    <w:multiLevelType w:val="hybridMultilevel"/>
    <w:tmpl w:val="B48CEC9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5">
    <w:nsid w:val="75A50D60"/>
    <w:multiLevelType w:val="multilevel"/>
    <w:tmpl w:val="340AF46A"/>
    <w:lvl w:ilvl="0">
      <w:start w:val="1"/>
      <w:numFmt w:val="decimal"/>
      <w:lvlText w:val="%1."/>
      <w:lvlJc w:val="left"/>
      <w:rPr>
        <w:sz w:val="20"/>
        <w:szCs w:val="2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6">
    <w:nsid w:val="75AB6271"/>
    <w:multiLevelType w:val="hybridMultilevel"/>
    <w:tmpl w:val="6CD0F878"/>
    <w:lvl w:ilvl="0" w:tplc="D5D848BA">
      <w:start w:val="1"/>
      <w:numFmt w:val="decimal"/>
      <w:lvlText w:val="%1."/>
      <w:lvlJc w:val="left"/>
      <w:pPr>
        <w:ind w:left="1800" w:hanging="360"/>
      </w:pPr>
      <w:rPr>
        <w:rFonts w:hint="default"/>
      </w:rPr>
    </w:lvl>
    <w:lvl w:ilvl="1" w:tplc="08090019">
      <w:start w:val="1"/>
      <w:numFmt w:val="lowerLetter"/>
      <w:lvlText w:val="%2."/>
      <w:lvlJc w:val="left"/>
      <w:pPr>
        <w:ind w:left="2520" w:hanging="360"/>
      </w:pPr>
    </w:lvl>
    <w:lvl w:ilvl="2" w:tplc="0809001B">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07">
    <w:nsid w:val="75DB300C"/>
    <w:multiLevelType w:val="multilevel"/>
    <w:tmpl w:val="CE50935E"/>
    <w:lvl w:ilvl="0">
      <w:start w:val="1"/>
      <w:numFmt w:val="bullet"/>
      <w:lvlText w:val=""/>
      <w:lvlJc w:val="left"/>
      <w:rPr>
        <w:rFonts w:ascii="Symbol" w:hAnsi="Symbol" w:hint="default"/>
        <w:i w:val="0"/>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8">
    <w:nsid w:val="76D21C4E"/>
    <w:multiLevelType w:val="hybridMultilevel"/>
    <w:tmpl w:val="208CDC22"/>
    <w:lvl w:ilvl="0" w:tplc="0809000F">
      <w:start w:val="1"/>
      <w:numFmt w:val="decimal"/>
      <w:lvlText w:val="%1."/>
      <w:lvlJc w:val="left"/>
      <w:pPr>
        <w:ind w:left="1080" w:hanging="360"/>
      </w:pPr>
      <w:rPr>
        <w:b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9">
    <w:nsid w:val="77DF01F1"/>
    <w:multiLevelType w:val="hybridMultilevel"/>
    <w:tmpl w:val="97FABBE0"/>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0">
    <w:nsid w:val="78425854"/>
    <w:multiLevelType w:val="hybridMultilevel"/>
    <w:tmpl w:val="2CBCA5A6"/>
    <w:lvl w:ilvl="0" w:tplc="3B048B3C">
      <w:start w:val="1"/>
      <w:numFmt w:val="bullet"/>
      <w:lvlText w:val="o"/>
      <w:lvlJc w:val="left"/>
      <w:pPr>
        <w:ind w:left="1080" w:hanging="360"/>
      </w:pPr>
      <w:rPr>
        <w:rFonts w:ascii="Courier New" w:hAnsi="Courier New" w:cs="Courier New" w:hint="default"/>
        <w:color w:val="auto"/>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1">
    <w:nsid w:val="787D210D"/>
    <w:multiLevelType w:val="hybridMultilevel"/>
    <w:tmpl w:val="DE70F8C0"/>
    <w:lvl w:ilvl="0" w:tplc="79ECF39C">
      <w:start w:val="1"/>
      <w:numFmt w:val="decimal"/>
      <w:lvlText w:val="%1."/>
      <w:lvlJc w:val="left"/>
      <w:pPr>
        <w:ind w:left="1080" w:hanging="360"/>
      </w:pPr>
      <w:rPr>
        <w:b w:val="0"/>
        <w:color w:val="auto"/>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2">
    <w:nsid w:val="79766718"/>
    <w:multiLevelType w:val="hybridMultilevel"/>
    <w:tmpl w:val="0F70B8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3">
    <w:nsid w:val="7A1B2464"/>
    <w:multiLevelType w:val="hybridMultilevel"/>
    <w:tmpl w:val="D1EE4FC2"/>
    <w:lvl w:ilvl="0" w:tplc="0809001B">
      <w:start w:val="1"/>
      <w:numFmt w:val="lowerRoman"/>
      <w:lvlText w:val="%1."/>
      <w:lvlJc w:val="righ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4">
    <w:nsid w:val="7A2C45FC"/>
    <w:multiLevelType w:val="multilevel"/>
    <w:tmpl w:val="4BD480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5">
    <w:nsid w:val="7A957043"/>
    <w:multiLevelType w:val="multilevel"/>
    <w:tmpl w:val="F44A4A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6">
    <w:nsid w:val="7C201FE0"/>
    <w:multiLevelType w:val="hybridMultilevel"/>
    <w:tmpl w:val="FB56CE1E"/>
    <w:lvl w:ilvl="0" w:tplc="E4403228">
      <w:start w:val="1"/>
      <w:numFmt w:val="bullet"/>
      <w:pStyle w:val="Bullet1"/>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7">
    <w:nsid w:val="7C4F2FE5"/>
    <w:multiLevelType w:val="hybridMultilevel"/>
    <w:tmpl w:val="9BBE5934"/>
    <w:lvl w:ilvl="0" w:tplc="9B323556">
      <w:start w:val="1"/>
      <w:numFmt w:val="decimal"/>
      <w:lvlText w:val="%1."/>
      <w:lvlJc w:val="left"/>
      <w:pPr>
        <w:ind w:left="1080" w:hanging="360"/>
      </w:pPr>
      <w:rPr>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8">
    <w:nsid w:val="7CF63816"/>
    <w:multiLevelType w:val="hybridMultilevel"/>
    <w:tmpl w:val="D90657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9">
    <w:nsid w:val="7D7A17D9"/>
    <w:multiLevelType w:val="multilevel"/>
    <w:tmpl w:val="00DE9C18"/>
    <w:lvl w:ilvl="0">
      <w:start w:val="1"/>
      <w:numFmt w:val="decimal"/>
      <w:lvlText w:val="%1."/>
      <w:lvlJc w:val="left"/>
      <w:rPr>
        <w:color w:va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0">
    <w:nsid w:val="7D7D77A3"/>
    <w:multiLevelType w:val="multilevel"/>
    <w:tmpl w:val="F6083AB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1">
    <w:nsid w:val="7D910457"/>
    <w:multiLevelType w:val="hybridMultilevel"/>
    <w:tmpl w:val="09F8CB9E"/>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2">
    <w:nsid w:val="7E0D0632"/>
    <w:multiLevelType w:val="hybridMultilevel"/>
    <w:tmpl w:val="4F5A9BAE"/>
    <w:lvl w:ilvl="0" w:tplc="0809000B">
      <w:start w:val="1"/>
      <w:numFmt w:val="bullet"/>
      <w:pStyle w:val="RCbullet"/>
      <w:lvlText w:val=""/>
      <w:lvlJc w:val="left"/>
      <w:pPr>
        <w:ind w:left="360" w:hanging="360"/>
      </w:pPr>
      <w:rPr>
        <w:rFonts w:ascii="Symbol" w:hAnsi="Symbol" w:hint="default"/>
        <w:color w:val="auto"/>
      </w:rPr>
    </w:lvl>
    <w:lvl w:ilvl="1" w:tplc="08090001">
      <w:start w:val="1"/>
      <w:numFmt w:val="bullet"/>
      <w:lvlText w:val="o"/>
      <w:lvlJc w:val="left"/>
      <w:pPr>
        <w:ind w:left="1440" w:hanging="360"/>
      </w:pPr>
      <w:rPr>
        <w:rFonts w:ascii="Courier New" w:hAnsi="Courier New" w:cs="Courier New" w:hint="default"/>
      </w:rPr>
    </w:lvl>
    <w:lvl w:ilvl="2" w:tplc="0809001B" w:tentative="1">
      <w:start w:val="1"/>
      <w:numFmt w:val="bullet"/>
      <w:lvlText w:val=""/>
      <w:lvlJc w:val="left"/>
      <w:pPr>
        <w:ind w:left="2160" w:hanging="360"/>
      </w:pPr>
      <w:rPr>
        <w:rFonts w:ascii="Wingdings" w:hAnsi="Wingdings" w:hint="default"/>
      </w:rPr>
    </w:lvl>
    <w:lvl w:ilvl="3" w:tplc="0809000F" w:tentative="1">
      <w:start w:val="1"/>
      <w:numFmt w:val="bullet"/>
      <w:lvlText w:val=""/>
      <w:lvlJc w:val="left"/>
      <w:pPr>
        <w:ind w:left="2880" w:hanging="360"/>
      </w:pPr>
      <w:rPr>
        <w:rFonts w:ascii="Symbol" w:hAnsi="Symbol" w:hint="default"/>
      </w:rPr>
    </w:lvl>
    <w:lvl w:ilvl="4" w:tplc="08090019" w:tentative="1">
      <w:start w:val="1"/>
      <w:numFmt w:val="bullet"/>
      <w:lvlText w:val="o"/>
      <w:lvlJc w:val="left"/>
      <w:pPr>
        <w:ind w:left="3600" w:hanging="360"/>
      </w:pPr>
      <w:rPr>
        <w:rFonts w:ascii="Courier New" w:hAnsi="Courier New" w:cs="Courier New" w:hint="default"/>
      </w:rPr>
    </w:lvl>
    <w:lvl w:ilvl="5" w:tplc="0809001B" w:tentative="1">
      <w:start w:val="1"/>
      <w:numFmt w:val="bullet"/>
      <w:lvlText w:val=""/>
      <w:lvlJc w:val="left"/>
      <w:pPr>
        <w:ind w:left="4320" w:hanging="360"/>
      </w:pPr>
      <w:rPr>
        <w:rFonts w:ascii="Wingdings" w:hAnsi="Wingdings" w:hint="default"/>
      </w:rPr>
    </w:lvl>
    <w:lvl w:ilvl="6" w:tplc="0809000F" w:tentative="1">
      <w:start w:val="1"/>
      <w:numFmt w:val="bullet"/>
      <w:lvlText w:val=""/>
      <w:lvlJc w:val="left"/>
      <w:pPr>
        <w:ind w:left="5040" w:hanging="360"/>
      </w:pPr>
      <w:rPr>
        <w:rFonts w:ascii="Symbol" w:hAnsi="Symbol" w:hint="default"/>
      </w:rPr>
    </w:lvl>
    <w:lvl w:ilvl="7" w:tplc="08090019" w:tentative="1">
      <w:start w:val="1"/>
      <w:numFmt w:val="bullet"/>
      <w:lvlText w:val="o"/>
      <w:lvlJc w:val="left"/>
      <w:pPr>
        <w:ind w:left="5760" w:hanging="360"/>
      </w:pPr>
      <w:rPr>
        <w:rFonts w:ascii="Courier New" w:hAnsi="Courier New" w:cs="Courier New" w:hint="default"/>
      </w:rPr>
    </w:lvl>
    <w:lvl w:ilvl="8" w:tplc="0809001B" w:tentative="1">
      <w:start w:val="1"/>
      <w:numFmt w:val="bullet"/>
      <w:lvlText w:val=""/>
      <w:lvlJc w:val="left"/>
      <w:pPr>
        <w:ind w:left="6480" w:hanging="360"/>
      </w:pPr>
      <w:rPr>
        <w:rFonts w:ascii="Wingdings" w:hAnsi="Wingdings" w:hint="default"/>
      </w:rPr>
    </w:lvl>
  </w:abstractNum>
  <w:abstractNum w:abstractNumId="223">
    <w:nsid w:val="7EF270AE"/>
    <w:multiLevelType w:val="multilevel"/>
    <w:tmpl w:val="FD98350C"/>
    <w:lvl w:ilvl="0">
      <w:start w:val="1"/>
      <w:numFmt w:val="decimal"/>
      <w:lvlText w:val="%1."/>
      <w:lvlJc w:val="left"/>
      <w:rPr>
        <w:i w:val="0"/>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4">
    <w:nsid w:val="7F8E467B"/>
    <w:multiLevelType w:val="multilevel"/>
    <w:tmpl w:val="00DE9C18"/>
    <w:lvl w:ilvl="0">
      <w:start w:val="1"/>
      <w:numFmt w:val="decimal"/>
      <w:lvlText w:val="%1."/>
      <w:lvlJc w:val="left"/>
      <w:rPr>
        <w:color w:va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16"/>
  </w:num>
  <w:num w:numId="2">
    <w:abstractNumId w:val="121"/>
  </w:num>
  <w:num w:numId="3">
    <w:abstractNumId w:val="4"/>
  </w:num>
  <w:num w:numId="4">
    <w:abstractNumId w:val="186"/>
  </w:num>
  <w:num w:numId="5">
    <w:abstractNumId w:val="214"/>
  </w:num>
  <w:num w:numId="6">
    <w:abstractNumId w:val="129"/>
  </w:num>
  <w:num w:numId="7">
    <w:abstractNumId w:val="5"/>
  </w:num>
  <w:num w:numId="8">
    <w:abstractNumId w:val="150"/>
  </w:num>
  <w:num w:numId="9">
    <w:abstractNumId w:val="142"/>
  </w:num>
  <w:num w:numId="10">
    <w:abstractNumId w:val="31"/>
  </w:num>
  <w:num w:numId="11">
    <w:abstractNumId w:val="190"/>
  </w:num>
  <w:num w:numId="12">
    <w:abstractNumId w:val="170"/>
  </w:num>
  <w:num w:numId="13">
    <w:abstractNumId w:val="12"/>
  </w:num>
  <w:num w:numId="14">
    <w:abstractNumId w:val="16"/>
  </w:num>
  <w:num w:numId="15">
    <w:abstractNumId w:val="149"/>
  </w:num>
  <w:num w:numId="16">
    <w:abstractNumId w:val="135"/>
  </w:num>
  <w:num w:numId="17">
    <w:abstractNumId w:val="64"/>
  </w:num>
  <w:num w:numId="18">
    <w:abstractNumId w:val="10"/>
  </w:num>
  <w:num w:numId="19">
    <w:abstractNumId w:val="171"/>
  </w:num>
  <w:num w:numId="20">
    <w:abstractNumId w:val="174"/>
  </w:num>
  <w:num w:numId="21">
    <w:abstractNumId w:val="61"/>
  </w:num>
  <w:num w:numId="22">
    <w:abstractNumId w:val="202"/>
  </w:num>
  <w:num w:numId="23">
    <w:abstractNumId w:val="28"/>
  </w:num>
  <w:num w:numId="24">
    <w:abstractNumId w:val="14"/>
  </w:num>
  <w:num w:numId="25">
    <w:abstractNumId w:val="111"/>
  </w:num>
  <w:num w:numId="26">
    <w:abstractNumId w:val="168"/>
  </w:num>
  <w:num w:numId="27">
    <w:abstractNumId w:val="66"/>
  </w:num>
  <w:num w:numId="28">
    <w:abstractNumId w:val="219"/>
  </w:num>
  <w:num w:numId="29">
    <w:abstractNumId w:val="224"/>
  </w:num>
  <w:num w:numId="30">
    <w:abstractNumId w:val="153"/>
  </w:num>
  <w:num w:numId="31">
    <w:abstractNumId w:val="72"/>
  </w:num>
  <w:num w:numId="32">
    <w:abstractNumId w:val="78"/>
  </w:num>
  <w:num w:numId="33">
    <w:abstractNumId w:val="47"/>
  </w:num>
  <w:num w:numId="34">
    <w:abstractNumId w:val="100"/>
  </w:num>
  <w:num w:numId="35">
    <w:abstractNumId w:val="223"/>
  </w:num>
  <w:num w:numId="36">
    <w:abstractNumId w:val="101"/>
  </w:num>
  <w:num w:numId="37">
    <w:abstractNumId w:val="114"/>
  </w:num>
  <w:num w:numId="38">
    <w:abstractNumId w:val="82"/>
  </w:num>
  <w:num w:numId="39">
    <w:abstractNumId w:val="192"/>
  </w:num>
  <w:num w:numId="40">
    <w:abstractNumId w:val="215"/>
  </w:num>
  <w:num w:numId="41">
    <w:abstractNumId w:val="75"/>
  </w:num>
  <w:num w:numId="42">
    <w:abstractNumId w:val="199"/>
  </w:num>
  <w:num w:numId="43">
    <w:abstractNumId w:val="205"/>
  </w:num>
  <w:num w:numId="44">
    <w:abstractNumId w:val="122"/>
  </w:num>
  <w:num w:numId="45">
    <w:abstractNumId w:val="46"/>
  </w:num>
  <w:num w:numId="46">
    <w:abstractNumId w:val="156"/>
  </w:num>
  <w:num w:numId="47">
    <w:abstractNumId w:val="83"/>
  </w:num>
  <w:num w:numId="48">
    <w:abstractNumId w:val="123"/>
  </w:num>
  <w:num w:numId="49">
    <w:abstractNumId w:val="91"/>
  </w:num>
  <w:num w:numId="50">
    <w:abstractNumId w:val="130"/>
  </w:num>
  <w:num w:numId="51">
    <w:abstractNumId w:val="151"/>
  </w:num>
  <w:num w:numId="52">
    <w:abstractNumId w:val="38"/>
  </w:num>
  <w:num w:numId="53">
    <w:abstractNumId w:val="27"/>
  </w:num>
  <w:num w:numId="54">
    <w:abstractNumId w:val="84"/>
  </w:num>
  <w:num w:numId="55">
    <w:abstractNumId w:val="108"/>
  </w:num>
  <w:num w:numId="56">
    <w:abstractNumId w:val="167"/>
  </w:num>
  <w:num w:numId="57">
    <w:abstractNumId w:val="220"/>
  </w:num>
  <w:num w:numId="58">
    <w:abstractNumId w:val="68"/>
  </w:num>
  <w:num w:numId="59">
    <w:abstractNumId w:val="148"/>
  </w:num>
  <w:num w:numId="60">
    <w:abstractNumId w:val="112"/>
  </w:num>
  <w:num w:numId="61">
    <w:abstractNumId w:val="154"/>
  </w:num>
  <w:num w:numId="62">
    <w:abstractNumId w:val="106"/>
  </w:num>
  <w:num w:numId="63">
    <w:abstractNumId w:val="11"/>
  </w:num>
  <w:num w:numId="64">
    <w:abstractNumId w:val="2"/>
  </w:num>
  <w:num w:numId="65">
    <w:abstractNumId w:val="175"/>
  </w:num>
  <w:num w:numId="66">
    <w:abstractNumId w:val="4"/>
  </w:num>
  <w:num w:numId="67">
    <w:abstractNumId w:val="182"/>
  </w:num>
  <w:num w:numId="68">
    <w:abstractNumId w:val="77"/>
  </w:num>
  <w:num w:numId="69">
    <w:abstractNumId w:val="99"/>
  </w:num>
  <w:num w:numId="70">
    <w:abstractNumId w:val="140"/>
  </w:num>
  <w:num w:numId="71">
    <w:abstractNumId w:val="184"/>
  </w:num>
  <w:num w:numId="72">
    <w:abstractNumId w:val="92"/>
  </w:num>
  <w:num w:numId="73">
    <w:abstractNumId w:val="118"/>
  </w:num>
  <w:num w:numId="74">
    <w:abstractNumId w:val="207"/>
  </w:num>
  <w:num w:numId="75">
    <w:abstractNumId w:val="37"/>
  </w:num>
  <w:num w:numId="76">
    <w:abstractNumId w:val="191"/>
  </w:num>
  <w:num w:numId="77">
    <w:abstractNumId w:val="195"/>
  </w:num>
  <w:num w:numId="78">
    <w:abstractNumId w:val="189"/>
  </w:num>
  <w:num w:numId="79">
    <w:abstractNumId w:val="1"/>
  </w:num>
  <w:num w:numId="80">
    <w:abstractNumId w:val="90"/>
  </w:num>
  <w:num w:numId="81">
    <w:abstractNumId w:val="62"/>
  </w:num>
  <w:num w:numId="82">
    <w:abstractNumId w:val="9"/>
  </w:num>
  <w:num w:numId="83">
    <w:abstractNumId w:val="204"/>
  </w:num>
  <w:num w:numId="84">
    <w:abstractNumId w:val="30"/>
  </w:num>
  <w:num w:numId="85">
    <w:abstractNumId w:val="96"/>
  </w:num>
  <w:num w:numId="86">
    <w:abstractNumId w:val="200"/>
  </w:num>
  <w:num w:numId="87">
    <w:abstractNumId w:val="125"/>
  </w:num>
  <w:num w:numId="88">
    <w:abstractNumId w:val="194"/>
  </w:num>
  <w:num w:numId="89">
    <w:abstractNumId w:val="42"/>
  </w:num>
  <w:num w:numId="90">
    <w:abstractNumId w:val="34"/>
  </w:num>
  <w:num w:numId="91">
    <w:abstractNumId w:val="222"/>
  </w:num>
  <w:num w:numId="92">
    <w:abstractNumId w:val="218"/>
  </w:num>
  <w:num w:numId="93">
    <w:abstractNumId w:val="26"/>
  </w:num>
  <w:num w:numId="94">
    <w:abstractNumId w:val="128"/>
  </w:num>
  <w:num w:numId="95">
    <w:abstractNumId w:val="17"/>
  </w:num>
  <w:num w:numId="96">
    <w:abstractNumId w:val="169"/>
  </w:num>
  <w:num w:numId="97">
    <w:abstractNumId w:val="161"/>
  </w:num>
  <w:num w:numId="98">
    <w:abstractNumId w:val="15"/>
  </w:num>
  <w:num w:numId="99">
    <w:abstractNumId w:val="124"/>
  </w:num>
  <w:num w:numId="100">
    <w:abstractNumId w:val="221"/>
  </w:num>
  <w:num w:numId="101">
    <w:abstractNumId w:val="102"/>
  </w:num>
  <w:num w:numId="102">
    <w:abstractNumId w:val="144"/>
  </w:num>
  <w:num w:numId="103">
    <w:abstractNumId w:val="132"/>
  </w:num>
  <w:num w:numId="104">
    <w:abstractNumId w:val="36"/>
  </w:num>
  <w:num w:numId="105">
    <w:abstractNumId w:val="93"/>
  </w:num>
  <w:num w:numId="106">
    <w:abstractNumId w:val="173"/>
  </w:num>
  <w:num w:numId="107">
    <w:abstractNumId w:val="160"/>
  </w:num>
  <w:num w:numId="108">
    <w:abstractNumId w:val="76"/>
  </w:num>
  <w:num w:numId="109">
    <w:abstractNumId w:val="63"/>
  </w:num>
  <w:num w:numId="110">
    <w:abstractNumId w:val="20"/>
  </w:num>
  <w:num w:numId="111">
    <w:abstractNumId w:val="57"/>
  </w:num>
  <w:num w:numId="112">
    <w:abstractNumId w:val="139"/>
  </w:num>
  <w:num w:numId="113">
    <w:abstractNumId w:val="201"/>
  </w:num>
  <w:num w:numId="114">
    <w:abstractNumId w:val="120"/>
  </w:num>
  <w:num w:numId="115">
    <w:abstractNumId w:val="48"/>
  </w:num>
  <w:num w:numId="116">
    <w:abstractNumId w:val="137"/>
  </w:num>
  <w:num w:numId="117">
    <w:abstractNumId w:val="159"/>
  </w:num>
  <w:num w:numId="118">
    <w:abstractNumId w:val="55"/>
  </w:num>
  <w:num w:numId="119">
    <w:abstractNumId w:val="104"/>
  </w:num>
  <w:num w:numId="120">
    <w:abstractNumId w:val="97"/>
  </w:num>
  <w:num w:numId="121">
    <w:abstractNumId w:val="3"/>
  </w:num>
  <w:num w:numId="122">
    <w:abstractNumId w:val="33"/>
  </w:num>
  <w:num w:numId="123">
    <w:abstractNumId w:val="58"/>
  </w:num>
  <w:num w:numId="124">
    <w:abstractNumId w:val="18"/>
  </w:num>
  <w:num w:numId="125">
    <w:abstractNumId w:val="80"/>
  </w:num>
  <w:num w:numId="126">
    <w:abstractNumId w:val="210"/>
  </w:num>
  <w:num w:numId="127">
    <w:abstractNumId w:val="197"/>
  </w:num>
  <w:num w:numId="128">
    <w:abstractNumId w:val="172"/>
  </w:num>
  <w:num w:numId="129">
    <w:abstractNumId w:val="211"/>
  </w:num>
  <w:num w:numId="130">
    <w:abstractNumId w:val="69"/>
  </w:num>
  <w:num w:numId="131">
    <w:abstractNumId w:val="134"/>
  </w:num>
  <w:num w:numId="132">
    <w:abstractNumId w:val="136"/>
  </w:num>
  <w:num w:numId="133">
    <w:abstractNumId w:val="94"/>
  </w:num>
  <w:num w:numId="134">
    <w:abstractNumId w:val="145"/>
  </w:num>
  <w:num w:numId="135">
    <w:abstractNumId w:val="212"/>
  </w:num>
  <w:num w:numId="136">
    <w:abstractNumId w:val="181"/>
  </w:num>
  <w:num w:numId="137">
    <w:abstractNumId w:val="131"/>
  </w:num>
  <w:num w:numId="138">
    <w:abstractNumId w:val="79"/>
  </w:num>
  <w:num w:numId="139">
    <w:abstractNumId w:val="187"/>
  </w:num>
  <w:num w:numId="140">
    <w:abstractNumId w:val="56"/>
  </w:num>
  <w:num w:numId="141">
    <w:abstractNumId w:val="21"/>
  </w:num>
  <w:num w:numId="142">
    <w:abstractNumId w:val="105"/>
  </w:num>
  <w:num w:numId="143">
    <w:abstractNumId w:val="60"/>
  </w:num>
  <w:num w:numId="144">
    <w:abstractNumId w:val="32"/>
  </w:num>
  <w:num w:numId="145">
    <w:abstractNumId w:val="25"/>
  </w:num>
  <w:num w:numId="146">
    <w:abstractNumId w:val="193"/>
  </w:num>
  <w:num w:numId="147">
    <w:abstractNumId w:val="183"/>
  </w:num>
  <w:num w:numId="148">
    <w:abstractNumId w:val="65"/>
  </w:num>
  <w:num w:numId="149">
    <w:abstractNumId w:val="22"/>
  </w:num>
  <w:num w:numId="150">
    <w:abstractNumId w:val="147"/>
  </w:num>
  <w:num w:numId="151">
    <w:abstractNumId w:val="8"/>
  </w:num>
  <w:num w:numId="152">
    <w:abstractNumId w:val="88"/>
  </w:num>
  <w:num w:numId="153">
    <w:abstractNumId w:val="110"/>
  </w:num>
  <w:num w:numId="154">
    <w:abstractNumId w:val="157"/>
  </w:num>
  <w:num w:numId="155">
    <w:abstractNumId w:val="166"/>
  </w:num>
  <w:num w:numId="156">
    <w:abstractNumId w:val="71"/>
  </w:num>
  <w:num w:numId="157">
    <w:abstractNumId w:val="146"/>
  </w:num>
  <w:num w:numId="158">
    <w:abstractNumId w:val="103"/>
  </w:num>
  <w:num w:numId="159">
    <w:abstractNumId w:val="24"/>
  </w:num>
  <w:num w:numId="160">
    <w:abstractNumId w:val="89"/>
  </w:num>
  <w:num w:numId="161">
    <w:abstractNumId w:val="206"/>
  </w:num>
  <w:num w:numId="162">
    <w:abstractNumId w:val="87"/>
  </w:num>
  <w:num w:numId="163">
    <w:abstractNumId w:val="119"/>
  </w:num>
  <w:num w:numId="164">
    <w:abstractNumId w:val="143"/>
  </w:num>
  <w:num w:numId="165">
    <w:abstractNumId w:val="165"/>
  </w:num>
  <w:num w:numId="166">
    <w:abstractNumId w:val="59"/>
  </w:num>
  <w:num w:numId="167">
    <w:abstractNumId w:val="29"/>
  </w:num>
  <w:num w:numId="168">
    <w:abstractNumId w:val="177"/>
  </w:num>
  <w:num w:numId="169">
    <w:abstractNumId w:val="117"/>
  </w:num>
  <w:num w:numId="170">
    <w:abstractNumId w:val="138"/>
  </w:num>
  <w:num w:numId="171">
    <w:abstractNumId w:val="203"/>
  </w:num>
  <w:num w:numId="172">
    <w:abstractNumId w:val="126"/>
  </w:num>
  <w:num w:numId="173">
    <w:abstractNumId w:val="116"/>
  </w:num>
  <w:num w:numId="174">
    <w:abstractNumId w:val="196"/>
  </w:num>
  <w:num w:numId="175">
    <w:abstractNumId w:val="133"/>
  </w:num>
  <w:num w:numId="176">
    <w:abstractNumId w:val="81"/>
  </w:num>
  <w:num w:numId="177">
    <w:abstractNumId w:val="107"/>
  </w:num>
  <w:num w:numId="178">
    <w:abstractNumId w:val="7"/>
  </w:num>
  <w:num w:numId="179">
    <w:abstractNumId w:val="163"/>
  </w:num>
  <w:num w:numId="180">
    <w:abstractNumId w:val="198"/>
  </w:num>
  <w:num w:numId="181">
    <w:abstractNumId w:val="19"/>
  </w:num>
  <w:num w:numId="182">
    <w:abstractNumId w:val="43"/>
  </w:num>
  <w:num w:numId="183">
    <w:abstractNumId w:val="217"/>
  </w:num>
  <w:num w:numId="184">
    <w:abstractNumId w:val="50"/>
  </w:num>
  <w:num w:numId="185">
    <w:abstractNumId w:val="178"/>
  </w:num>
  <w:num w:numId="186">
    <w:abstractNumId w:val="185"/>
  </w:num>
  <w:num w:numId="187">
    <w:abstractNumId w:val="179"/>
  </w:num>
  <w:num w:numId="188">
    <w:abstractNumId w:val="209"/>
  </w:num>
  <w:num w:numId="189">
    <w:abstractNumId w:val="67"/>
  </w:num>
  <w:num w:numId="190">
    <w:abstractNumId w:val="51"/>
  </w:num>
  <w:num w:numId="191">
    <w:abstractNumId w:val="74"/>
  </w:num>
  <w:num w:numId="192">
    <w:abstractNumId w:val="52"/>
  </w:num>
  <w:num w:numId="193">
    <w:abstractNumId w:val="44"/>
  </w:num>
  <w:num w:numId="194">
    <w:abstractNumId w:val="158"/>
  </w:num>
  <w:num w:numId="195">
    <w:abstractNumId w:val="13"/>
  </w:num>
  <w:num w:numId="196">
    <w:abstractNumId w:val="164"/>
  </w:num>
  <w:num w:numId="197">
    <w:abstractNumId w:val="113"/>
  </w:num>
  <w:num w:numId="198">
    <w:abstractNumId w:val="95"/>
  </w:num>
  <w:num w:numId="199">
    <w:abstractNumId w:val="73"/>
  </w:num>
  <w:num w:numId="200">
    <w:abstractNumId w:val="152"/>
  </w:num>
  <w:num w:numId="201">
    <w:abstractNumId w:val="180"/>
  </w:num>
  <w:num w:numId="202">
    <w:abstractNumId w:val="35"/>
  </w:num>
  <w:num w:numId="203">
    <w:abstractNumId w:val="39"/>
  </w:num>
  <w:num w:numId="204">
    <w:abstractNumId w:val="6"/>
  </w:num>
  <w:num w:numId="205">
    <w:abstractNumId w:val="85"/>
  </w:num>
  <w:num w:numId="206">
    <w:abstractNumId w:val="213"/>
  </w:num>
  <w:num w:numId="207">
    <w:abstractNumId w:val="208"/>
  </w:num>
  <w:num w:numId="208">
    <w:abstractNumId w:val="23"/>
  </w:num>
  <w:num w:numId="209">
    <w:abstractNumId w:val="115"/>
  </w:num>
  <w:num w:numId="210">
    <w:abstractNumId w:val="40"/>
  </w:num>
  <w:num w:numId="211">
    <w:abstractNumId w:val="0"/>
  </w:num>
  <w:num w:numId="212">
    <w:abstractNumId w:val="45"/>
  </w:num>
  <w:num w:numId="213">
    <w:abstractNumId w:val="86"/>
  </w:num>
  <w:num w:numId="214">
    <w:abstractNumId w:val="162"/>
  </w:num>
  <w:num w:numId="215">
    <w:abstractNumId w:val="98"/>
  </w:num>
  <w:num w:numId="216">
    <w:abstractNumId w:val="109"/>
  </w:num>
  <w:num w:numId="217">
    <w:abstractNumId w:val="141"/>
  </w:num>
  <w:num w:numId="218">
    <w:abstractNumId w:val="54"/>
  </w:num>
  <w:num w:numId="2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0">
    <w:abstractNumId w:val="70"/>
  </w:num>
  <w:num w:numId="221">
    <w:abstractNumId w:val="127"/>
  </w:num>
  <w:num w:numId="222">
    <w:abstractNumId w:val="155"/>
  </w:num>
  <w:num w:numId="223">
    <w:abstractNumId w:val="176"/>
  </w:num>
  <w:num w:numId="224">
    <w:abstractNumId w:val="188"/>
  </w:num>
  <w:num w:numId="225">
    <w:abstractNumId w:val="49"/>
  </w:num>
  <w:num w:numId="226">
    <w:abstractNumId w:val="53"/>
  </w:num>
  <w:num w:numId="227">
    <w:abstractNumId w:val="41"/>
  </w:num>
  <w:numIdMacAtCleanup w:val="2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attachedTemplate r:id="rId1"/>
  <w:stylePaneFormatFilter w:val="3F04"/>
  <w:defaultTabStop w:val="851"/>
  <w:hyphenationZone w:val="425"/>
  <w:characterSpacingControl w:val="doNotCompress"/>
  <w:hdrShapeDefaults>
    <o:shapedefaults v:ext="edit" spidmax="23553" style="mso-position-horizontal-relative:page;mso-position-vertical-relative:page"/>
  </w:hdrShapeDefaults>
  <w:footnotePr>
    <w:footnote w:id="-1"/>
    <w:footnote w:id="0"/>
  </w:footnotePr>
  <w:endnotePr>
    <w:endnote w:id="-1"/>
    <w:endnote w:id="0"/>
  </w:endnotePr>
  <w:compat>
    <w:balanceSingleByteDoubleByteWidth/>
  </w:compat>
  <w:docVars>
    <w:docVar w:name="CurrentTemplateVersion" w:val="1.0"/>
    <w:docVar w:name="InitialTemplateVersion" w:val="1.0"/>
  </w:docVars>
  <w:rsids>
    <w:rsidRoot w:val="00E733A8"/>
    <w:rsid w:val="00001082"/>
    <w:rsid w:val="00011004"/>
    <w:rsid w:val="00017E71"/>
    <w:rsid w:val="000217C6"/>
    <w:rsid w:val="00024BA0"/>
    <w:rsid w:val="00025C41"/>
    <w:rsid w:val="000373A4"/>
    <w:rsid w:val="00051DF3"/>
    <w:rsid w:val="000573C9"/>
    <w:rsid w:val="000654C3"/>
    <w:rsid w:val="000707E1"/>
    <w:rsid w:val="00075576"/>
    <w:rsid w:val="0008306D"/>
    <w:rsid w:val="00092F6D"/>
    <w:rsid w:val="00095ACE"/>
    <w:rsid w:val="0009668D"/>
    <w:rsid w:val="000A442A"/>
    <w:rsid w:val="000A4C4F"/>
    <w:rsid w:val="000E0DF5"/>
    <w:rsid w:val="000E5D43"/>
    <w:rsid w:val="00113B27"/>
    <w:rsid w:val="00131991"/>
    <w:rsid w:val="00137261"/>
    <w:rsid w:val="001425B4"/>
    <w:rsid w:val="0017633A"/>
    <w:rsid w:val="00180C2A"/>
    <w:rsid w:val="00191BEE"/>
    <w:rsid w:val="001A20E9"/>
    <w:rsid w:val="001A5930"/>
    <w:rsid w:val="001B0B60"/>
    <w:rsid w:val="001B3115"/>
    <w:rsid w:val="001C185A"/>
    <w:rsid w:val="001C69B5"/>
    <w:rsid w:val="001D0E49"/>
    <w:rsid w:val="001E1A96"/>
    <w:rsid w:val="001E2C0D"/>
    <w:rsid w:val="001E31E4"/>
    <w:rsid w:val="001F1AC1"/>
    <w:rsid w:val="001F4768"/>
    <w:rsid w:val="00201800"/>
    <w:rsid w:val="00202BBF"/>
    <w:rsid w:val="00204D30"/>
    <w:rsid w:val="00211989"/>
    <w:rsid w:val="00215EE1"/>
    <w:rsid w:val="002664DD"/>
    <w:rsid w:val="00277BC1"/>
    <w:rsid w:val="00292584"/>
    <w:rsid w:val="00292FA4"/>
    <w:rsid w:val="00293971"/>
    <w:rsid w:val="002A1038"/>
    <w:rsid w:val="002A6B4C"/>
    <w:rsid w:val="002A70B1"/>
    <w:rsid w:val="002C437A"/>
    <w:rsid w:val="002D2F6A"/>
    <w:rsid w:val="002D2F76"/>
    <w:rsid w:val="002F405F"/>
    <w:rsid w:val="003014DD"/>
    <w:rsid w:val="0030335E"/>
    <w:rsid w:val="00304DEC"/>
    <w:rsid w:val="003175BB"/>
    <w:rsid w:val="0032094D"/>
    <w:rsid w:val="00334A0B"/>
    <w:rsid w:val="003472C2"/>
    <w:rsid w:val="00347AFF"/>
    <w:rsid w:val="003556A7"/>
    <w:rsid w:val="00364CCD"/>
    <w:rsid w:val="0037228A"/>
    <w:rsid w:val="00373F33"/>
    <w:rsid w:val="00384380"/>
    <w:rsid w:val="00384674"/>
    <w:rsid w:val="003A04DD"/>
    <w:rsid w:val="003B2EFC"/>
    <w:rsid w:val="003B5669"/>
    <w:rsid w:val="003C46E5"/>
    <w:rsid w:val="003D7588"/>
    <w:rsid w:val="003E6304"/>
    <w:rsid w:val="004110A5"/>
    <w:rsid w:val="00416E3C"/>
    <w:rsid w:val="0041714D"/>
    <w:rsid w:val="004208BE"/>
    <w:rsid w:val="004217A7"/>
    <w:rsid w:val="00423DD0"/>
    <w:rsid w:val="00424E51"/>
    <w:rsid w:val="00425E21"/>
    <w:rsid w:val="00426645"/>
    <w:rsid w:val="004321A3"/>
    <w:rsid w:val="00460E77"/>
    <w:rsid w:val="004661AF"/>
    <w:rsid w:val="0046737B"/>
    <w:rsid w:val="00472ACB"/>
    <w:rsid w:val="00475C1F"/>
    <w:rsid w:val="00476661"/>
    <w:rsid w:val="00486C9D"/>
    <w:rsid w:val="00497719"/>
    <w:rsid w:val="004D2F76"/>
    <w:rsid w:val="004D3872"/>
    <w:rsid w:val="004E776F"/>
    <w:rsid w:val="004F0E8B"/>
    <w:rsid w:val="004F3831"/>
    <w:rsid w:val="00500FF2"/>
    <w:rsid w:val="005152A5"/>
    <w:rsid w:val="0052025C"/>
    <w:rsid w:val="0052620D"/>
    <w:rsid w:val="00527B3D"/>
    <w:rsid w:val="00541F48"/>
    <w:rsid w:val="00546D7E"/>
    <w:rsid w:val="005517F7"/>
    <w:rsid w:val="00552EDB"/>
    <w:rsid w:val="005546CF"/>
    <w:rsid w:val="00565AA7"/>
    <w:rsid w:val="005667E1"/>
    <w:rsid w:val="00573ECB"/>
    <w:rsid w:val="00577080"/>
    <w:rsid w:val="00584C28"/>
    <w:rsid w:val="0059277E"/>
    <w:rsid w:val="00596AE2"/>
    <w:rsid w:val="005976C0"/>
    <w:rsid w:val="005A0B28"/>
    <w:rsid w:val="005A42DF"/>
    <w:rsid w:val="005B0B82"/>
    <w:rsid w:val="005B50C2"/>
    <w:rsid w:val="005B5806"/>
    <w:rsid w:val="005C4A03"/>
    <w:rsid w:val="005D5604"/>
    <w:rsid w:val="005E6B34"/>
    <w:rsid w:val="00601E80"/>
    <w:rsid w:val="006053B1"/>
    <w:rsid w:val="0061379A"/>
    <w:rsid w:val="00613BB9"/>
    <w:rsid w:val="006161F8"/>
    <w:rsid w:val="006176E7"/>
    <w:rsid w:val="0062248C"/>
    <w:rsid w:val="00627AA2"/>
    <w:rsid w:val="006319C8"/>
    <w:rsid w:val="00632A32"/>
    <w:rsid w:val="00646767"/>
    <w:rsid w:val="00653703"/>
    <w:rsid w:val="00661576"/>
    <w:rsid w:val="00665F08"/>
    <w:rsid w:val="00672624"/>
    <w:rsid w:val="00687839"/>
    <w:rsid w:val="006A2CB4"/>
    <w:rsid w:val="006A7DCE"/>
    <w:rsid w:val="006B73B0"/>
    <w:rsid w:val="006C6404"/>
    <w:rsid w:val="006D4D77"/>
    <w:rsid w:val="006D620E"/>
    <w:rsid w:val="006D6E51"/>
    <w:rsid w:val="006F114C"/>
    <w:rsid w:val="0070313E"/>
    <w:rsid w:val="00716283"/>
    <w:rsid w:val="00717818"/>
    <w:rsid w:val="0072672E"/>
    <w:rsid w:val="0073113E"/>
    <w:rsid w:val="00742FB2"/>
    <w:rsid w:val="00743493"/>
    <w:rsid w:val="007472C5"/>
    <w:rsid w:val="007477FD"/>
    <w:rsid w:val="00751D2C"/>
    <w:rsid w:val="0075324D"/>
    <w:rsid w:val="007552C5"/>
    <w:rsid w:val="00755956"/>
    <w:rsid w:val="007803B8"/>
    <w:rsid w:val="00780FD4"/>
    <w:rsid w:val="00784F21"/>
    <w:rsid w:val="00787F38"/>
    <w:rsid w:val="007933B8"/>
    <w:rsid w:val="007A06D3"/>
    <w:rsid w:val="007D1AC0"/>
    <w:rsid w:val="007D51A8"/>
    <w:rsid w:val="007E518F"/>
    <w:rsid w:val="007E7D3F"/>
    <w:rsid w:val="007F06B7"/>
    <w:rsid w:val="007F0E4D"/>
    <w:rsid w:val="007F1475"/>
    <w:rsid w:val="00802652"/>
    <w:rsid w:val="00807179"/>
    <w:rsid w:val="00807F6E"/>
    <w:rsid w:val="00810261"/>
    <w:rsid w:val="00816F38"/>
    <w:rsid w:val="00824F5E"/>
    <w:rsid w:val="00832BBE"/>
    <w:rsid w:val="00832DB7"/>
    <w:rsid w:val="0083315F"/>
    <w:rsid w:val="008363EB"/>
    <w:rsid w:val="008376D0"/>
    <w:rsid w:val="00852352"/>
    <w:rsid w:val="00867032"/>
    <w:rsid w:val="008716C6"/>
    <w:rsid w:val="00871B02"/>
    <w:rsid w:val="0087539D"/>
    <w:rsid w:val="00883F28"/>
    <w:rsid w:val="0089336D"/>
    <w:rsid w:val="0089670C"/>
    <w:rsid w:val="008A40A0"/>
    <w:rsid w:val="008C4955"/>
    <w:rsid w:val="008D1259"/>
    <w:rsid w:val="008D7940"/>
    <w:rsid w:val="008E4940"/>
    <w:rsid w:val="00906335"/>
    <w:rsid w:val="00917A6C"/>
    <w:rsid w:val="0092237B"/>
    <w:rsid w:val="00924025"/>
    <w:rsid w:val="009279C9"/>
    <w:rsid w:val="009424B7"/>
    <w:rsid w:val="00944C41"/>
    <w:rsid w:val="009469D0"/>
    <w:rsid w:val="00955B2D"/>
    <w:rsid w:val="00960DBD"/>
    <w:rsid w:val="00964708"/>
    <w:rsid w:val="009801AE"/>
    <w:rsid w:val="009844A3"/>
    <w:rsid w:val="009A1A95"/>
    <w:rsid w:val="009A2327"/>
    <w:rsid w:val="009B115D"/>
    <w:rsid w:val="009B60AD"/>
    <w:rsid w:val="009B624F"/>
    <w:rsid w:val="009C169A"/>
    <w:rsid w:val="009E0595"/>
    <w:rsid w:val="009E3706"/>
    <w:rsid w:val="00A01316"/>
    <w:rsid w:val="00A02C58"/>
    <w:rsid w:val="00A03873"/>
    <w:rsid w:val="00A06FC2"/>
    <w:rsid w:val="00A07738"/>
    <w:rsid w:val="00A10C82"/>
    <w:rsid w:val="00A13785"/>
    <w:rsid w:val="00A17DD2"/>
    <w:rsid w:val="00A202E9"/>
    <w:rsid w:val="00A24319"/>
    <w:rsid w:val="00A26AD3"/>
    <w:rsid w:val="00A3586A"/>
    <w:rsid w:val="00A46D84"/>
    <w:rsid w:val="00A47CB8"/>
    <w:rsid w:val="00A52FCC"/>
    <w:rsid w:val="00A57D86"/>
    <w:rsid w:val="00A73DFC"/>
    <w:rsid w:val="00A76715"/>
    <w:rsid w:val="00A7684F"/>
    <w:rsid w:val="00A81331"/>
    <w:rsid w:val="00A93C22"/>
    <w:rsid w:val="00A977F5"/>
    <w:rsid w:val="00AA00AA"/>
    <w:rsid w:val="00AA1F22"/>
    <w:rsid w:val="00AA5B9F"/>
    <w:rsid w:val="00AB63F0"/>
    <w:rsid w:val="00AE12EF"/>
    <w:rsid w:val="00AE675E"/>
    <w:rsid w:val="00AE6EBF"/>
    <w:rsid w:val="00AE709E"/>
    <w:rsid w:val="00AF38A7"/>
    <w:rsid w:val="00AF43A7"/>
    <w:rsid w:val="00AF4FD4"/>
    <w:rsid w:val="00B023C6"/>
    <w:rsid w:val="00B03172"/>
    <w:rsid w:val="00B0595C"/>
    <w:rsid w:val="00B072D5"/>
    <w:rsid w:val="00B22AE3"/>
    <w:rsid w:val="00B23420"/>
    <w:rsid w:val="00B25FAA"/>
    <w:rsid w:val="00B571D2"/>
    <w:rsid w:val="00B5799E"/>
    <w:rsid w:val="00B6657B"/>
    <w:rsid w:val="00B90D99"/>
    <w:rsid w:val="00BA5206"/>
    <w:rsid w:val="00BA72EE"/>
    <w:rsid w:val="00BB0BBE"/>
    <w:rsid w:val="00BC73F5"/>
    <w:rsid w:val="00BE76C2"/>
    <w:rsid w:val="00BF284F"/>
    <w:rsid w:val="00BF5B94"/>
    <w:rsid w:val="00BF7191"/>
    <w:rsid w:val="00C00DE7"/>
    <w:rsid w:val="00C03841"/>
    <w:rsid w:val="00C123CB"/>
    <w:rsid w:val="00C1286D"/>
    <w:rsid w:val="00C13C46"/>
    <w:rsid w:val="00C176B8"/>
    <w:rsid w:val="00C2275A"/>
    <w:rsid w:val="00C32108"/>
    <w:rsid w:val="00C33161"/>
    <w:rsid w:val="00C34000"/>
    <w:rsid w:val="00C41483"/>
    <w:rsid w:val="00C45239"/>
    <w:rsid w:val="00C51489"/>
    <w:rsid w:val="00C61EE7"/>
    <w:rsid w:val="00C62BC3"/>
    <w:rsid w:val="00C739EE"/>
    <w:rsid w:val="00CA40A7"/>
    <w:rsid w:val="00CB208E"/>
    <w:rsid w:val="00CB5BAF"/>
    <w:rsid w:val="00CC348D"/>
    <w:rsid w:val="00CC4723"/>
    <w:rsid w:val="00CC6C9E"/>
    <w:rsid w:val="00CD102D"/>
    <w:rsid w:val="00CE308B"/>
    <w:rsid w:val="00CE3C25"/>
    <w:rsid w:val="00D02A89"/>
    <w:rsid w:val="00D039B8"/>
    <w:rsid w:val="00D0612F"/>
    <w:rsid w:val="00D101AA"/>
    <w:rsid w:val="00D165F8"/>
    <w:rsid w:val="00D22FDA"/>
    <w:rsid w:val="00D25D1A"/>
    <w:rsid w:val="00D30BC0"/>
    <w:rsid w:val="00D35B38"/>
    <w:rsid w:val="00D44246"/>
    <w:rsid w:val="00D46216"/>
    <w:rsid w:val="00D47A24"/>
    <w:rsid w:val="00D5617F"/>
    <w:rsid w:val="00D568F9"/>
    <w:rsid w:val="00D63CB2"/>
    <w:rsid w:val="00D65B11"/>
    <w:rsid w:val="00D70203"/>
    <w:rsid w:val="00D807A7"/>
    <w:rsid w:val="00D87B96"/>
    <w:rsid w:val="00D9502E"/>
    <w:rsid w:val="00D95FE9"/>
    <w:rsid w:val="00DB2369"/>
    <w:rsid w:val="00DE45A0"/>
    <w:rsid w:val="00DF13ED"/>
    <w:rsid w:val="00DF1C5F"/>
    <w:rsid w:val="00DF2631"/>
    <w:rsid w:val="00DF5435"/>
    <w:rsid w:val="00E0073C"/>
    <w:rsid w:val="00E007DF"/>
    <w:rsid w:val="00E0358F"/>
    <w:rsid w:val="00E07589"/>
    <w:rsid w:val="00E07941"/>
    <w:rsid w:val="00E07C10"/>
    <w:rsid w:val="00E16FAE"/>
    <w:rsid w:val="00E214A4"/>
    <w:rsid w:val="00E25023"/>
    <w:rsid w:val="00E32BD3"/>
    <w:rsid w:val="00E41EF3"/>
    <w:rsid w:val="00E47767"/>
    <w:rsid w:val="00E5100B"/>
    <w:rsid w:val="00E52839"/>
    <w:rsid w:val="00E55113"/>
    <w:rsid w:val="00E70DDE"/>
    <w:rsid w:val="00E733A8"/>
    <w:rsid w:val="00E8204C"/>
    <w:rsid w:val="00E838F9"/>
    <w:rsid w:val="00E8433D"/>
    <w:rsid w:val="00E91EF4"/>
    <w:rsid w:val="00E96674"/>
    <w:rsid w:val="00EA2930"/>
    <w:rsid w:val="00EC0950"/>
    <w:rsid w:val="00ED4CA7"/>
    <w:rsid w:val="00ED7C9E"/>
    <w:rsid w:val="00EE4317"/>
    <w:rsid w:val="00EF097A"/>
    <w:rsid w:val="00EF20D7"/>
    <w:rsid w:val="00EF671B"/>
    <w:rsid w:val="00F13883"/>
    <w:rsid w:val="00F22869"/>
    <w:rsid w:val="00F3506A"/>
    <w:rsid w:val="00F37A09"/>
    <w:rsid w:val="00F4264D"/>
    <w:rsid w:val="00F431D3"/>
    <w:rsid w:val="00F50694"/>
    <w:rsid w:val="00F5170B"/>
    <w:rsid w:val="00F52304"/>
    <w:rsid w:val="00F5529D"/>
    <w:rsid w:val="00F55BA4"/>
    <w:rsid w:val="00F572E5"/>
    <w:rsid w:val="00F73D74"/>
    <w:rsid w:val="00F92CCE"/>
    <w:rsid w:val="00F96DF0"/>
    <w:rsid w:val="00FA4F90"/>
    <w:rsid w:val="00FB5320"/>
    <w:rsid w:val="00FB5A2C"/>
    <w:rsid w:val="00FC0780"/>
    <w:rsid w:val="00FC2688"/>
    <w:rsid w:val="00FC64F9"/>
    <w:rsid w:val="00FD3862"/>
    <w:rsid w:val="00FD689F"/>
    <w:rsid w:val="00FD7065"/>
    <w:rsid w:val="00FD7917"/>
    <w:rsid w:val="00FE5AA5"/>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3553" style="mso-position-horizontal-relative:page;mso-position-vertical-relative:page"/>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imes New Roman" w:hAnsi="Arial" w:cs="Times New Roman"/>
        <w:lang w:val="en-GB" w:eastAsia="en-GB" w:bidi="ar-SA"/>
      </w:rPr>
    </w:rPrDefault>
    <w:pPrDefault/>
  </w:docDefaults>
  <w:latentStyles w:defLockedState="0" w:defUIPriority="9" w:defSemiHidden="0" w:defUnhideWhenUsed="0" w:defQFormat="0" w:count="267">
    <w:lsdException w:name="Normal" w:uiPriority="0" w:qFormat="1"/>
    <w:lsdException w:name="heading 1" w:qFormat="1"/>
    <w:lsdException w:name="heading 2" w:semiHidden="1" w:unhideWhenUsed="1" w:qFormat="1"/>
    <w:lsdException w:name="heading 3" w:semiHidden="1" w:uiPriority="0" w:unhideWhenUsed="1" w:qFormat="1"/>
    <w:lsdException w:name="heading 4" w:semiHidden="1" w:uiPriority="0"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qFormat="1"/>
    <w:lsdException w:name="toc 2" w:semiHidden="1" w:uiPriority="39" w:qFormat="1"/>
    <w:lsdException w:name="toc 3" w:semiHidden="1" w:uiPriority="39" w:qFormat="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uiPriority="99"/>
    <w:lsdException w:name="header" w:uiPriority="99"/>
    <w:lsdException w:name="footer" w:uiPriority="99"/>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uiPriority="99"/>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uiPriority="0"/>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uiPriority="0"/>
    <w:lsdException w:name="Body Text" w:uiPriority="0"/>
    <w:lsdException w:name="Body Text Indent" w:semiHidden="1"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unhideWhenUsed="1"/>
    <w:lsdException w:name="Body Text First Indent 2" w:semiHidden="1" w:unhideWhenUsed="1"/>
    <w:lsdException w:name="Note Heading" w:semiHidden="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lsdException w:name="FollowedHyperlink" w:semiHidden="1" w:uiPriority="99"/>
    <w:lsdException w:name="Strong" w:semiHidden="1" w:qFormat="1"/>
    <w:lsdException w:name="Emphasis" w:semiHidden="1" w:qFormat="1"/>
    <w:lsdException w:name="Document Map" w:semiHidden="1"/>
    <w:lsdException w:name="Plain Text" w:semiHidden="1"/>
    <w:lsdException w:name="E-mail Signature" w:semiHidden="1"/>
    <w:lsdException w:name="HTML Top of Form" w:uiPriority="0"/>
    <w:lsdException w:name="HTML Bottom of Form" w:uiPriority="0"/>
    <w:lsdException w:name="Normal (Web)" w:semiHidden="1" w:uiPriority="99"/>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uiPriority="0"/>
    <w:lsdException w:name="annotation subject" w:semiHidden="1" w:uiPriority="99"/>
    <w:lsdException w:name="No List" w:uiPriority="99"/>
    <w:lsdException w:name="Outline List 1" w:uiPriority="0"/>
    <w:lsdException w:name="Outline List 2" w:uiPriority="0"/>
    <w:lsdException w:name="Outline List 3" w:uiPriority="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uiPriority="99"/>
    <w:lsdException w:name="Table Grid" w:uiPriority="59"/>
    <w:lsdException w:name="Table Theme" w:uiPriority="0"/>
    <w:lsdException w:name="Placeholder Text" w:semiHidden="1" w:uiPriority="99"/>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5"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208BE"/>
    <w:pPr>
      <w:spacing w:after="200" w:line="276" w:lineRule="auto"/>
    </w:pPr>
    <w:rPr>
      <w:rFonts w:asciiTheme="minorHAnsi" w:eastAsiaTheme="minorEastAsia" w:hAnsiTheme="minorHAnsi" w:cstheme="minorBidi"/>
      <w:sz w:val="22"/>
      <w:szCs w:val="22"/>
    </w:rPr>
  </w:style>
  <w:style w:type="paragraph" w:styleId="Heading1">
    <w:name w:val="heading 1"/>
    <w:aliases w:val="Chapter Title,h1,II+,I,1,Section Heading,Section,H1,Module Name,App1,Main heading,Heading 10,Header1,leve...,level 1,Level 1 Head,tchead,Chapter Heading2,Head,123,Part,section break,heading 1"/>
    <w:basedOn w:val="Normal"/>
    <w:next w:val="Normal"/>
    <w:link w:val="Heading1Char"/>
    <w:uiPriority w:val="9"/>
    <w:qFormat/>
    <w:rsid w:val="00E16FAE"/>
    <w:pPr>
      <w:keepNext/>
      <w:keepLines/>
      <w:pageBreakBefore/>
      <w:outlineLvl w:val="0"/>
    </w:pPr>
    <w:rPr>
      <w:rFonts w:eastAsiaTheme="majorEastAsia" w:cstheme="majorBidi"/>
      <w:bCs/>
      <w:color w:val="00539F" w:themeColor="text2"/>
      <w:sz w:val="40"/>
      <w:szCs w:val="28"/>
    </w:rPr>
  </w:style>
  <w:style w:type="paragraph" w:styleId="Heading2">
    <w:name w:val="heading 2"/>
    <w:aliases w:val="h2,A,H2,2,Reset numbering,Major,Module Subheading"/>
    <w:basedOn w:val="Normal"/>
    <w:next w:val="Normal"/>
    <w:link w:val="Heading2Char"/>
    <w:uiPriority w:val="9"/>
    <w:qFormat/>
    <w:rsid w:val="00F50694"/>
    <w:pPr>
      <w:keepNext/>
      <w:keepLines/>
      <w:spacing w:before="240" w:after="120"/>
      <w:outlineLvl w:val="1"/>
    </w:pPr>
    <w:rPr>
      <w:rFonts w:eastAsiaTheme="majorEastAsia" w:cstheme="majorBidi"/>
      <w:bCs/>
      <w:color w:val="00539F" w:themeColor="text2"/>
      <w:sz w:val="28"/>
      <w:szCs w:val="26"/>
    </w:rPr>
  </w:style>
  <w:style w:type="paragraph" w:styleId="Heading3">
    <w:name w:val="heading 3"/>
    <w:aliases w:val="H3,h3,TF-Overskrift 3,subhead,1.,Level 3,CSF Heading 3,3,Level 1 - 1,Minor,Char"/>
    <w:basedOn w:val="Normal"/>
    <w:next w:val="Normal"/>
    <w:link w:val="Heading3Char"/>
    <w:qFormat/>
    <w:rsid w:val="001B3115"/>
    <w:pPr>
      <w:keepNext/>
      <w:keepLines/>
      <w:spacing w:before="240" w:after="0"/>
      <w:outlineLvl w:val="2"/>
    </w:pPr>
    <w:rPr>
      <w:rFonts w:eastAsiaTheme="majorEastAsia" w:cstheme="majorBidi"/>
      <w:bCs/>
      <w:color w:val="00539F" w:themeColor="text2"/>
      <w:sz w:val="24"/>
      <w:szCs w:val="24"/>
    </w:rPr>
  </w:style>
  <w:style w:type="paragraph" w:styleId="Heading4">
    <w:name w:val="heading 4"/>
    <w:aliases w:val="h4,a.,Level 4,CSF Heading 4,4,Level 2 - a,Sub-Minor"/>
    <w:basedOn w:val="Normal"/>
    <w:next w:val="Normal"/>
    <w:link w:val="Heading4Char"/>
    <w:qFormat/>
    <w:rsid w:val="00EF097A"/>
    <w:pPr>
      <w:keepNext/>
      <w:keepLines/>
      <w:spacing w:before="240" w:after="0"/>
      <w:outlineLvl w:val="3"/>
    </w:pPr>
    <w:rPr>
      <w:rFonts w:eastAsiaTheme="majorEastAsia" w:cstheme="majorBidi"/>
      <w:b/>
      <w:bCs/>
      <w:i/>
      <w:iCs/>
    </w:rPr>
  </w:style>
  <w:style w:type="paragraph" w:styleId="Heading5">
    <w:name w:val="heading 5"/>
    <w:basedOn w:val="Normal"/>
    <w:next w:val="Normal"/>
    <w:link w:val="Heading5Char"/>
    <w:uiPriority w:val="9"/>
    <w:unhideWhenUsed/>
    <w:qFormat/>
    <w:rsid w:val="002D2F76"/>
    <w:pPr>
      <w:keepNext/>
      <w:keepLines/>
      <w:spacing w:before="200" w:after="0" w:line="240" w:lineRule="auto"/>
      <w:outlineLvl w:val="4"/>
    </w:pPr>
    <w:rPr>
      <w:rFonts w:ascii="Cambria" w:eastAsia="Times New Roman" w:hAnsi="Cambria" w:cs="Times New Roman"/>
      <w:color w:val="243F60"/>
      <w:sz w:val="24"/>
      <w:szCs w:val="24"/>
      <w:lang w:eastAsia="en-US"/>
    </w:rPr>
  </w:style>
  <w:style w:type="paragraph" w:styleId="Heading6">
    <w:name w:val="heading 6"/>
    <w:basedOn w:val="Normal"/>
    <w:next w:val="Normal"/>
    <w:link w:val="Heading6Char"/>
    <w:uiPriority w:val="9"/>
    <w:unhideWhenUsed/>
    <w:qFormat/>
    <w:rsid w:val="002D2F76"/>
    <w:pPr>
      <w:keepNext/>
      <w:keepLines/>
      <w:spacing w:before="200" w:after="0" w:line="240" w:lineRule="auto"/>
      <w:outlineLvl w:val="5"/>
    </w:pPr>
    <w:rPr>
      <w:rFonts w:asciiTheme="majorHAnsi" w:eastAsiaTheme="majorEastAsia" w:hAnsiTheme="majorHAnsi" w:cstheme="majorBidi"/>
      <w:i/>
      <w:iCs/>
      <w:color w:val="550D17" w:themeColor="accent1" w:themeShade="7F"/>
      <w:sz w:val="24"/>
      <w:szCs w:val="24"/>
      <w:lang w:eastAsia="en-US"/>
    </w:rPr>
  </w:style>
  <w:style w:type="paragraph" w:styleId="Heading7">
    <w:name w:val="heading 7"/>
    <w:basedOn w:val="Normal"/>
    <w:next w:val="Normal"/>
    <w:link w:val="Heading7Char"/>
    <w:uiPriority w:val="9"/>
    <w:unhideWhenUsed/>
    <w:qFormat/>
    <w:rsid w:val="002D2F76"/>
    <w:pPr>
      <w:keepNext/>
      <w:keepLines/>
      <w:spacing w:before="200" w:after="0" w:line="240" w:lineRule="auto"/>
      <w:outlineLvl w:val="6"/>
    </w:pPr>
    <w:rPr>
      <w:rFonts w:asciiTheme="majorHAnsi" w:eastAsiaTheme="majorEastAsia" w:hAnsiTheme="majorHAnsi" w:cstheme="majorBidi"/>
      <w:i/>
      <w:iCs/>
      <w:color w:val="404040" w:themeColor="text1" w:themeTint="BF"/>
      <w:sz w:val="24"/>
      <w:szCs w:val="24"/>
      <w:lang w:eastAsia="en-US"/>
    </w:rPr>
  </w:style>
  <w:style w:type="paragraph" w:styleId="Heading8">
    <w:name w:val="heading 8"/>
    <w:basedOn w:val="Normal"/>
    <w:next w:val="Normal"/>
    <w:link w:val="Heading8Char"/>
    <w:uiPriority w:val="9"/>
    <w:unhideWhenUsed/>
    <w:qFormat/>
    <w:rsid w:val="002D2F76"/>
    <w:pPr>
      <w:keepNext/>
      <w:keepLines/>
      <w:spacing w:before="200" w:after="0" w:line="240" w:lineRule="auto"/>
      <w:outlineLvl w:val="7"/>
    </w:pPr>
    <w:rPr>
      <w:rFonts w:asciiTheme="majorHAnsi" w:eastAsiaTheme="majorEastAsia" w:hAnsiTheme="majorHAnsi" w:cstheme="majorBidi"/>
      <w:color w:val="404040" w:themeColor="text1" w:themeTint="BF"/>
      <w:sz w:val="20"/>
      <w:szCs w:val="20"/>
      <w:lang w:eastAsia="en-US"/>
    </w:rPr>
  </w:style>
  <w:style w:type="paragraph" w:styleId="Heading9">
    <w:name w:val="heading 9"/>
    <w:basedOn w:val="Normal"/>
    <w:next w:val="Normal"/>
    <w:link w:val="Heading9Char"/>
    <w:uiPriority w:val="9"/>
    <w:unhideWhenUsed/>
    <w:qFormat/>
    <w:rsid w:val="002D2F76"/>
    <w:pPr>
      <w:keepNext/>
      <w:keepLines/>
      <w:spacing w:before="200" w:after="0" w:line="240" w:lineRule="auto"/>
      <w:outlineLvl w:val="8"/>
    </w:pPr>
    <w:rPr>
      <w:rFonts w:asciiTheme="majorHAnsi" w:eastAsiaTheme="majorEastAsia" w:hAnsiTheme="majorHAnsi" w:cstheme="majorBidi"/>
      <w:i/>
      <w:iCs/>
      <w:color w:val="404040" w:themeColor="text1" w:themeTint="BF"/>
      <w:sz w:val="20"/>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Title Char,h1 Char,II+ Char,I Char,1 Char,Section Heading Char,Section Char,H1 Char,Module Name Char,App1 Char,Main heading Char,Heading 10 Char,Header1 Char,leve... Char,level 1 Char,Level 1 Head Char,tchead Char,Head Char"/>
    <w:basedOn w:val="DefaultParagraphFont"/>
    <w:link w:val="Heading1"/>
    <w:uiPriority w:val="9"/>
    <w:rsid w:val="00C62BC3"/>
    <w:rPr>
      <w:rFonts w:asciiTheme="minorHAnsi" w:eastAsiaTheme="majorEastAsia" w:hAnsiTheme="minorHAnsi" w:cstheme="majorBidi"/>
      <w:bCs/>
      <w:color w:val="00539F" w:themeColor="text2"/>
      <w:sz w:val="40"/>
      <w:szCs w:val="28"/>
    </w:rPr>
  </w:style>
  <w:style w:type="character" w:customStyle="1" w:styleId="Heading2Char">
    <w:name w:val="Heading 2 Char"/>
    <w:aliases w:val="h2 Char,A Char,H2 Char,2 Char,Reset numbering Char,Major Char,Module Subheading Char"/>
    <w:basedOn w:val="DefaultParagraphFont"/>
    <w:link w:val="Heading2"/>
    <w:uiPriority w:val="9"/>
    <w:rsid w:val="00F50694"/>
    <w:rPr>
      <w:rFonts w:asciiTheme="minorHAnsi" w:eastAsiaTheme="majorEastAsia" w:hAnsiTheme="minorHAnsi" w:cstheme="majorBidi"/>
      <w:bCs/>
      <w:color w:val="00539F" w:themeColor="text2"/>
      <w:sz w:val="28"/>
      <w:szCs w:val="26"/>
    </w:rPr>
  </w:style>
  <w:style w:type="character" w:customStyle="1" w:styleId="Heading3Char">
    <w:name w:val="Heading 3 Char"/>
    <w:aliases w:val="H3 Char,h3 Char,TF-Overskrift 3 Char,subhead Char,1. Char,Level 3 Char,CSF Heading 3 Char,3 Char,Level 1 - 1 Char,Minor Char,Char Char"/>
    <w:basedOn w:val="DefaultParagraphFont"/>
    <w:link w:val="Heading3"/>
    <w:rsid w:val="001B3115"/>
    <w:rPr>
      <w:rFonts w:asciiTheme="minorHAnsi" w:eastAsiaTheme="majorEastAsia" w:hAnsiTheme="minorHAnsi" w:cstheme="majorBidi"/>
      <w:bCs/>
      <w:color w:val="00539F" w:themeColor="text2"/>
      <w:sz w:val="24"/>
      <w:szCs w:val="24"/>
    </w:rPr>
  </w:style>
  <w:style w:type="character" w:customStyle="1" w:styleId="Heading4Char">
    <w:name w:val="Heading 4 Char"/>
    <w:aliases w:val="h4 Char,a. Char,Level 4 Char,CSF Heading 4 Char,4 Char,Level 2 - a Char,Sub-Minor Char"/>
    <w:basedOn w:val="DefaultParagraphFont"/>
    <w:link w:val="Heading4"/>
    <w:rsid w:val="00EF097A"/>
    <w:rPr>
      <w:rFonts w:eastAsiaTheme="majorEastAsia" w:cstheme="majorBidi"/>
      <w:b/>
      <w:bCs/>
      <w:i/>
      <w:iCs/>
      <w:szCs w:val="24"/>
      <w:lang w:val="en-US" w:eastAsia="en-US"/>
    </w:rPr>
  </w:style>
  <w:style w:type="character" w:customStyle="1" w:styleId="Heading5Char">
    <w:name w:val="Heading 5 Char"/>
    <w:basedOn w:val="DefaultParagraphFont"/>
    <w:link w:val="Heading5"/>
    <w:uiPriority w:val="9"/>
    <w:rsid w:val="002D2F76"/>
    <w:rPr>
      <w:rFonts w:ascii="Cambria" w:hAnsi="Cambria"/>
      <w:color w:val="243F60"/>
      <w:sz w:val="24"/>
      <w:szCs w:val="24"/>
      <w:lang w:eastAsia="en-US"/>
    </w:rPr>
  </w:style>
  <w:style w:type="character" w:customStyle="1" w:styleId="Heading6Char">
    <w:name w:val="Heading 6 Char"/>
    <w:basedOn w:val="DefaultParagraphFont"/>
    <w:link w:val="Heading6"/>
    <w:uiPriority w:val="9"/>
    <w:rsid w:val="002D2F76"/>
    <w:rPr>
      <w:rFonts w:asciiTheme="majorHAnsi" w:eastAsiaTheme="majorEastAsia" w:hAnsiTheme="majorHAnsi" w:cstheme="majorBidi"/>
      <w:i/>
      <w:iCs/>
      <w:color w:val="550D17" w:themeColor="accent1" w:themeShade="7F"/>
      <w:sz w:val="24"/>
      <w:szCs w:val="24"/>
      <w:lang w:eastAsia="en-US"/>
    </w:rPr>
  </w:style>
  <w:style w:type="character" w:customStyle="1" w:styleId="Heading7Char">
    <w:name w:val="Heading 7 Char"/>
    <w:basedOn w:val="DefaultParagraphFont"/>
    <w:link w:val="Heading7"/>
    <w:uiPriority w:val="9"/>
    <w:rsid w:val="002D2F76"/>
    <w:rPr>
      <w:rFonts w:asciiTheme="majorHAnsi" w:eastAsiaTheme="majorEastAsia" w:hAnsiTheme="majorHAnsi" w:cstheme="majorBidi"/>
      <w:i/>
      <w:iCs/>
      <w:color w:val="404040" w:themeColor="text1" w:themeTint="BF"/>
      <w:sz w:val="24"/>
      <w:szCs w:val="24"/>
      <w:lang w:eastAsia="en-US"/>
    </w:rPr>
  </w:style>
  <w:style w:type="character" w:customStyle="1" w:styleId="Heading8Char">
    <w:name w:val="Heading 8 Char"/>
    <w:basedOn w:val="DefaultParagraphFont"/>
    <w:link w:val="Heading8"/>
    <w:uiPriority w:val="9"/>
    <w:rsid w:val="002D2F76"/>
    <w:rPr>
      <w:rFonts w:asciiTheme="majorHAnsi" w:eastAsiaTheme="majorEastAsia" w:hAnsiTheme="majorHAnsi" w:cstheme="majorBidi"/>
      <w:color w:val="404040" w:themeColor="text1" w:themeTint="BF"/>
      <w:lang w:eastAsia="en-US"/>
    </w:rPr>
  </w:style>
  <w:style w:type="character" w:customStyle="1" w:styleId="Heading9Char">
    <w:name w:val="Heading 9 Char"/>
    <w:basedOn w:val="DefaultParagraphFont"/>
    <w:link w:val="Heading9"/>
    <w:uiPriority w:val="9"/>
    <w:rsid w:val="002D2F76"/>
    <w:rPr>
      <w:rFonts w:asciiTheme="majorHAnsi" w:eastAsiaTheme="majorEastAsia" w:hAnsiTheme="majorHAnsi" w:cstheme="majorBidi"/>
      <w:i/>
      <w:iCs/>
      <w:color w:val="404040" w:themeColor="text1" w:themeTint="BF"/>
      <w:lang w:eastAsia="en-US"/>
    </w:rPr>
  </w:style>
  <w:style w:type="table" w:styleId="TableGrid">
    <w:name w:val="Table Grid"/>
    <w:basedOn w:val="TableNormal"/>
    <w:uiPriority w:val="59"/>
    <w:rsid w:val="004217A7"/>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NormalNoSpace">
    <w:name w:val="NormalNoSpace"/>
    <w:basedOn w:val="Normal"/>
    <w:uiPriority w:val="9"/>
    <w:qFormat/>
    <w:rsid w:val="00B22AE3"/>
    <w:pPr>
      <w:spacing w:after="0"/>
    </w:pPr>
  </w:style>
  <w:style w:type="paragraph" w:styleId="Header">
    <w:name w:val="header"/>
    <w:basedOn w:val="Normal"/>
    <w:link w:val="HeaderChar"/>
    <w:uiPriority w:val="99"/>
    <w:rsid w:val="009B60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60AD"/>
    <w:rPr>
      <w:szCs w:val="24"/>
      <w:lang w:eastAsia="en-US"/>
    </w:rPr>
  </w:style>
  <w:style w:type="paragraph" w:styleId="Footer">
    <w:name w:val="footer"/>
    <w:basedOn w:val="Normal"/>
    <w:link w:val="FooterChar"/>
    <w:uiPriority w:val="99"/>
    <w:rsid w:val="009B60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60AD"/>
    <w:rPr>
      <w:szCs w:val="24"/>
      <w:lang w:eastAsia="en-US"/>
    </w:rPr>
  </w:style>
  <w:style w:type="paragraph" w:styleId="BalloonText">
    <w:name w:val="Balloon Text"/>
    <w:basedOn w:val="Normal"/>
    <w:link w:val="BalloonTextChar"/>
    <w:uiPriority w:val="99"/>
    <w:rsid w:val="001E31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C62BC3"/>
    <w:rPr>
      <w:rFonts w:ascii="Tahoma" w:hAnsi="Tahoma" w:cs="Tahoma"/>
      <w:sz w:val="16"/>
      <w:szCs w:val="16"/>
      <w:lang w:val="en-US" w:eastAsia="en-US"/>
    </w:rPr>
  </w:style>
  <w:style w:type="paragraph" w:styleId="BodyText">
    <w:name w:val="Body Text"/>
    <w:basedOn w:val="Normal"/>
    <w:link w:val="BodyTextChar"/>
    <w:unhideWhenUsed/>
    <w:rsid w:val="00661576"/>
    <w:pPr>
      <w:spacing w:after="120"/>
    </w:pPr>
  </w:style>
  <w:style w:type="character" w:customStyle="1" w:styleId="BodyTextChar">
    <w:name w:val="Body Text Char"/>
    <w:basedOn w:val="DefaultParagraphFont"/>
    <w:link w:val="BodyText"/>
    <w:rsid w:val="00C62BC3"/>
    <w:rPr>
      <w:szCs w:val="24"/>
      <w:lang w:val="en-US" w:eastAsia="en-US"/>
    </w:rPr>
  </w:style>
  <w:style w:type="paragraph" w:customStyle="1" w:styleId="Yours">
    <w:name w:val="Yours"/>
    <w:basedOn w:val="Normal"/>
    <w:uiPriority w:val="3"/>
    <w:qFormat/>
    <w:rsid w:val="00201800"/>
    <w:pPr>
      <w:keepNext/>
      <w:spacing w:after="1200"/>
    </w:pPr>
  </w:style>
  <w:style w:type="paragraph" w:customStyle="1" w:styleId="NormalSm">
    <w:name w:val="NormalSm"/>
    <w:basedOn w:val="Normal"/>
    <w:uiPriority w:val="9"/>
    <w:semiHidden/>
    <w:qFormat/>
    <w:rsid w:val="007803B8"/>
    <w:rPr>
      <w:sz w:val="18"/>
    </w:rPr>
  </w:style>
  <w:style w:type="paragraph" w:customStyle="1" w:styleId="NormalSmNoSpace">
    <w:name w:val="NormalSmNoSpace"/>
    <w:basedOn w:val="NormalSm"/>
    <w:uiPriority w:val="9"/>
    <w:semiHidden/>
    <w:qFormat/>
    <w:rsid w:val="00832DB7"/>
    <w:pPr>
      <w:spacing w:after="0" w:line="200" w:lineRule="atLeast"/>
    </w:pPr>
    <w:rPr>
      <w:sz w:val="16"/>
    </w:rPr>
  </w:style>
  <w:style w:type="paragraph" w:customStyle="1" w:styleId="Bullet1">
    <w:name w:val="Bullet1"/>
    <w:basedOn w:val="Normal"/>
    <w:uiPriority w:val="3"/>
    <w:qFormat/>
    <w:rsid w:val="003556A7"/>
    <w:pPr>
      <w:numPr>
        <w:numId w:val="1"/>
      </w:numPr>
      <w:spacing w:after="0"/>
      <w:ind w:left="425" w:hanging="425"/>
    </w:pPr>
  </w:style>
  <w:style w:type="paragraph" w:customStyle="1" w:styleId="Bullet1Last">
    <w:name w:val="Bullet1Last"/>
    <w:basedOn w:val="Bullet1"/>
    <w:next w:val="Normal"/>
    <w:uiPriority w:val="3"/>
    <w:qFormat/>
    <w:rsid w:val="003556A7"/>
    <w:pPr>
      <w:spacing w:after="240"/>
    </w:pPr>
  </w:style>
  <w:style w:type="paragraph" w:customStyle="1" w:styleId="Heading">
    <w:name w:val="Heading"/>
    <w:basedOn w:val="Normal"/>
    <w:next w:val="Normal"/>
    <w:uiPriority w:val="9"/>
    <w:qFormat/>
    <w:rsid w:val="007E518F"/>
    <w:pPr>
      <w:keepNext/>
    </w:pPr>
    <w:rPr>
      <w:b/>
    </w:rPr>
  </w:style>
  <w:style w:type="paragraph" w:customStyle="1" w:styleId="LCHAddress">
    <w:name w:val="LCHAddress"/>
    <w:basedOn w:val="Normal"/>
    <w:uiPriority w:val="9"/>
    <w:semiHidden/>
    <w:qFormat/>
    <w:rsid w:val="00364CCD"/>
    <w:pPr>
      <w:autoSpaceDE w:val="0"/>
      <w:autoSpaceDN w:val="0"/>
      <w:adjustRightInd w:val="0"/>
      <w:spacing w:after="0" w:line="220" w:lineRule="atLeast"/>
      <w:jc w:val="right"/>
    </w:pPr>
    <w:rPr>
      <w:rFonts w:eastAsia="Times New Roman" w:cs="TheSans-B8ExtraBold"/>
      <w:bCs/>
      <w:color w:val="4D4E53"/>
      <w:sz w:val="18"/>
      <w:szCs w:val="18"/>
    </w:rPr>
  </w:style>
  <w:style w:type="paragraph" w:customStyle="1" w:styleId="LCHRegText">
    <w:name w:val="LCHRegText"/>
    <w:basedOn w:val="Footer"/>
    <w:uiPriority w:val="9"/>
    <w:semiHidden/>
    <w:qFormat/>
    <w:rsid w:val="00364CCD"/>
    <w:pPr>
      <w:spacing w:before="280"/>
      <w:ind w:left="-680"/>
      <w:jc w:val="right"/>
    </w:pPr>
    <w:rPr>
      <w:rFonts w:eastAsia="Times New Roman" w:cs="TheSans-B5Plain"/>
      <w:color w:val="4D4E53"/>
      <w:spacing w:val="-2"/>
      <w:sz w:val="12"/>
      <w:szCs w:val="12"/>
    </w:rPr>
  </w:style>
  <w:style w:type="table" w:customStyle="1" w:styleId="LCHClearnet">
    <w:name w:val="LCHClearnet"/>
    <w:basedOn w:val="TableNormal"/>
    <w:uiPriority w:val="99"/>
    <w:qFormat/>
    <w:rsid w:val="00C45239"/>
    <w:tblPr>
      <w:tblStyleRow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9EC3DF" w:themeFill="accent6"/>
    </w:tcPr>
    <w:tblStylePr w:type="firstRow">
      <w:rPr>
        <w:color w:val="FFFFFF" w:themeColor="background1"/>
      </w:rPr>
      <w:tblPr/>
      <w:tcPr>
        <w:shd w:val="clear" w:color="auto" w:fill="00539F" w:themeFill="text2"/>
      </w:tcPr>
    </w:tblStylePr>
    <w:tblStylePr w:type="band2Horz">
      <w:tblPr/>
      <w:tcPr>
        <w:tcBorders>
          <w:top w:val="nil"/>
          <w:left w:val="nil"/>
          <w:bottom w:val="nil"/>
          <w:right w:val="nil"/>
          <w:insideH w:val="single" w:sz="4" w:space="0" w:color="9EC3DF" w:themeColor="accent6"/>
          <w:insideV w:val="single" w:sz="4" w:space="0" w:color="9EC3DF" w:themeColor="accent6"/>
        </w:tcBorders>
        <w:shd w:val="clear" w:color="auto" w:fill="FFFFFF" w:themeFill="background1"/>
      </w:tcPr>
    </w:tblStylePr>
  </w:style>
  <w:style w:type="table" w:styleId="Table3Deffects1">
    <w:name w:val="Table 3D effects 1"/>
    <w:basedOn w:val="TableNormal"/>
    <w:rsid w:val="00C45239"/>
    <w:pPr>
      <w:spacing w:after="240" w:line="280" w:lineRule="atLeast"/>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C45239"/>
    <w:pPr>
      <w:spacing w:after="240" w:line="280" w:lineRule="atLeast"/>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C45239"/>
    <w:pPr>
      <w:spacing w:after="240" w:line="280" w:lineRule="atLeas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C45239"/>
    <w:pPr>
      <w:spacing w:after="240" w:line="28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C45239"/>
    <w:pPr>
      <w:spacing w:after="240" w:line="28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LCHConfidential">
    <w:name w:val="LCHConfidential"/>
    <w:basedOn w:val="Header"/>
    <w:uiPriority w:val="9"/>
    <w:semiHidden/>
    <w:qFormat/>
    <w:rsid w:val="005B50C2"/>
    <w:pPr>
      <w:spacing w:before="180"/>
      <w:jc w:val="right"/>
    </w:pPr>
    <w:rPr>
      <w:b/>
      <w:sz w:val="24"/>
    </w:rPr>
  </w:style>
  <w:style w:type="paragraph" w:customStyle="1" w:styleId="Bullet2">
    <w:name w:val="Bullet2"/>
    <w:basedOn w:val="Normal"/>
    <w:uiPriority w:val="3"/>
    <w:qFormat/>
    <w:rsid w:val="003556A7"/>
    <w:pPr>
      <w:numPr>
        <w:numId w:val="2"/>
      </w:numPr>
      <w:spacing w:after="0"/>
      <w:ind w:left="850" w:hanging="425"/>
    </w:pPr>
  </w:style>
  <w:style w:type="paragraph" w:customStyle="1" w:styleId="Bullet2Last">
    <w:name w:val="Bullet2Last"/>
    <w:basedOn w:val="Bullet2"/>
    <w:next w:val="Normal"/>
    <w:uiPriority w:val="3"/>
    <w:qFormat/>
    <w:rsid w:val="003556A7"/>
    <w:pPr>
      <w:spacing w:after="240"/>
    </w:pPr>
  </w:style>
  <w:style w:type="paragraph" w:customStyle="1" w:styleId="Heading1NoNumb">
    <w:name w:val="Heading 1NoNumb"/>
    <w:basedOn w:val="Heading1"/>
    <w:next w:val="Normal"/>
    <w:link w:val="Heading1NoNumbChar"/>
    <w:uiPriority w:val="1"/>
    <w:qFormat/>
    <w:rsid w:val="000707E1"/>
  </w:style>
  <w:style w:type="paragraph" w:customStyle="1" w:styleId="Heading1NoTOC">
    <w:name w:val="Heading 1NoTOC"/>
    <w:basedOn w:val="Heading1NoNumb"/>
    <w:uiPriority w:val="9"/>
    <w:qFormat/>
    <w:rsid w:val="008D7940"/>
    <w:pPr>
      <w:pageBreakBefore w:val="0"/>
    </w:pPr>
  </w:style>
  <w:style w:type="paragraph" w:customStyle="1" w:styleId="Heading2NoNumb">
    <w:name w:val="Heading 2NoNumb"/>
    <w:basedOn w:val="Heading2"/>
    <w:next w:val="Normal"/>
    <w:uiPriority w:val="1"/>
    <w:qFormat/>
    <w:rsid w:val="00E16FAE"/>
  </w:style>
  <w:style w:type="paragraph" w:customStyle="1" w:styleId="Heading3NoNumb">
    <w:name w:val="Heading 3NoNumb"/>
    <w:basedOn w:val="Heading3"/>
    <w:next w:val="Normal"/>
    <w:uiPriority w:val="1"/>
    <w:qFormat/>
    <w:rsid w:val="00E16FAE"/>
  </w:style>
  <w:style w:type="paragraph" w:customStyle="1" w:styleId="NumbList1">
    <w:name w:val="NumbList1"/>
    <w:basedOn w:val="Normal"/>
    <w:uiPriority w:val="3"/>
    <w:qFormat/>
    <w:rsid w:val="00E16FAE"/>
    <w:pPr>
      <w:spacing w:after="0"/>
    </w:pPr>
  </w:style>
  <w:style w:type="paragraph" w:customStyle="1" w:styleId="NumbList1Last">
    <w:name w:val="NumbList1Last"/>
    <w:basedOn w:val="NumbList1"/>
    <w:next w:val="Normal"/>
    <w:uiPriority w:val="3"/>
    <w:qFormat/>
    <w:rsid w:val="003556A7"/>
    <w:pPr>
      <w:spacing w:after="240"/>
    </w:pPr>
  </w:style>
  <w:style w:type="paragraph" w:customStyle="1" w:styleId="NumbList2">
    <w:name w:val="NumbList2"/>
    <w:basedOn w:val="Normal"/>
    <w:uiPriority w:val="3"/>
    <w:qFormat/>
    <w:rsid w:val="003556A7"/>
    <w:pPr>
      <w:spacing w:after="0"/>
    </w:pPr>
  </w:style>
  <w:style w:type="paragraph" w:customStyle="1" w:styleId="NumbList2Last">
    <w:name w:val="NumbList2Last"/>
    <w:basedOn w:val="NumbList2"/>
    <w:next w:val="Normal"/>
    <w:uiPriority w:val="3"/>
    <w:qFormat/>
    <w:rsid w:val="003556A7"/>
    <w:pPr>
      <w:spacing w:after="240"/>
    </w:pPr>
  </w:style>
  <w:style w:type="paragraph" w:styleId="Quote">
    <w:name w:val="Quote"/>
    <w:basedOn w:val="Normal"/>
    <w:next w:val="Normal"/>
    <w:link w:val="QuoteChar"/>
    <w:uiPriority w:val="5"/>
    <w:qFormat/>
    <w:rsid w:val="00E16FAE"/>
    <w:pPr>
      <w:spacing w:after="120"/>
    </w:pPr>
    <w:rPr>
      <w:i/>
      <w:iCs/>
      <w:color w:val="00539F" w:themeColor="text2"/>
    </w:rPr>
  </w:style>
  <w:style w:type="character" w:customStyle="1" w:styleId="QuoteChar">
    <w:name w:val="Quote Char"/>
    <w:basedOn w:val="DefaultParagraphFont"/>
    <w:link w:val="Quote"/>
    <w:uiPriority w:val="5"/>
    <w:rsid w:val="00E16FAE"/>
    <w:rPr>
      <w:rFonts w:eastAsia="Arial Unicode MS"/>
      <w:i/>
      <w:iCs/>
      <w:color w:val="00539F" w:themeColor="text2"/>
      <w:szCs w:val="24"/>
      <w:lang w:eastAsia="en-US"/>
    </w:rPr>
  </w:style>
  <w:style w:type="paragraph" w:customStyle="1" w:styleId="QuoteSource">
    <w:name w:val="QuoteSource"/>
    <w:basedOn w:val="Quote"/>
    <w:uiPriority w:val="5"/>
    <w:qFormat/>
    <w:rsid w:val="00E16FAE"/>
    <w:pPr>
      <w:spacing w:after="240"/>
      <w:jc w:val="right"/>
    </w:pPr>
    <w:rPr>
      <w:b/>
    </w:rPr>
  </w:style>
  <w:style w:type="paragraph" w:customStyle="1" w:styleId="SubTitle">
    <w:name w:val="SubTitle"/>
    <w:basedOn w:val="Title"/>
    <w:uiPriority w:val="7"/>
    <w:qFormat/>
    <w:rsid w:val="00E16FAE"/>
    <w:pPr>
      <w:pBdr>
        <w:bottom w:val="none" w:sz="0" w:space="0" w:color="auto"/>
      </w:pBdr>
      <w:spacing w:after="600"/>
    </w:pPr>
    <w:rPr>
      <w:color w:val="000000" w:themeColor="text1"/>
      <w:sz w:val="36"/>
    </w:rPr>
  </w:style>
  <w:style w:type="paragraph" w:styleId="Title">
    <w:name w:val="Title"/>
    <w:basedOn w:val="Normal"/>
    <w:next w:val="Normal"/>
    <w:link w:val="TitleChar"/>
    <w:uiPriority w:val="10"/>
    <w:qFormat/>
    <w:rsid w:val="00E16FAE"/>
    <w:pPr>
      <w:pBdr>
        <w:bottom w:val="single" w:sz="8" w:space="4" w:color="AC1A2F" w:themeColor="accent1"/>
      </w:pBdr>
      <w:spacing w:after="300" w:line="240" w:lineRule="auto"/>
      <w:contextualSpacing/>
    </w:pPr>
    <w:rPr>
      <w:rFonts w:asciiTheme="majorHAnsi" w:eastAsiaTheme="majorEastAsia" w:hAnsiTheme="majorHAnsi" w:cstheme="majorBidi"/>
      <w:color w:val="003E77" w:themeColor="text2" w:themeShade="BF"/>
      <w:spacing w:val="5"/>
      <w:kern w:val="28"/>
      <w:sz w:val="52"/>
      <w:szCs w:val="52"/>
    </w:rPr>
  </w:style>
  <w:style w:type="character" w:customStyle="1" w:styleId="TitleChar">
    <w:name w:val="Title Char"/>
    <w:basedOn w:val="DefaultParagraphFont"/>
    <w:link w:val="Title"/>
    <w:uiPriority w:val="10"/>
    <w:rsid w:val="00E16FAE"/>
    <w:rPr>
      <w:rFonts w:asciiTheme="majorHAnsi" w:eastAsiaTheme="majorEastAsia" w:hAnsiTheme="majorHAnsi" w:cstheme="majorBidi"/>
      <w:color w:val="003E77" w:themeColor="text2" w:themeShade="BF"/>
      <w:spacing w:val="5"/>
      <w:kern w:val="28"/>
      <w:sz w:val="52"/>
      <w:szCs w:val="52"/>
      <w:lang w:eastAsia="en-US"/>
    </w:rPr>
  </w:style>
  <w:style w:type="paragraph" w:styleId="Subtitle0">
    <w:name w:val="Subtitle"/>
    <w:basedOn w:val="Normal"/>
    <w:next w:val="Normal"/>
    <w:link w:val="SubtitleChar"/>
    <w:uiPriority w:val="9"/>
    <w:semiHidden/>
    <w:qFormat/>
    <w:rsid w:val="00E16FAE"/>
  </w:style>
  <w:style w:type="character" w:customStyle="1" w:styleId="SubtitleChar">
    <w:name w:val="Subtitle Char"/>
    <w:basedOn w:val="DefaultParagraphFont"/>
    <w:link w:val="Subtitle0"/>
    <w:uiPriority w:val="9"/>
    <w:semiHidden/>
    <w:rsid w:val="00E16FAE"/>
    <w:rPr>
      <w:rFonts w:eastAsia="Arial Unicode MS"/>
      <w:szCs w:val="24"/>
      <w:lang w:eastAsia="en-US"/>
    </w:rPr>
  </w:style>
  <w:style w:type="paragraph" w:customStyle="1" w:styleId="Table">
    <w:name w:val="Table"/>
    <w:basedOn w:val="Normal"/>
    <w:qFormat/>
    <w:rsid w:val="00E16FAE"/>
    <w:pPr>
      <w:numPr>
        <w:numId w:val="4"/>
      </w:numPr>
    </w:pPr>
  </w:style>
  <w:style w:type="paragraph" w:customStyle="1" w:styleId="LCHDocTitle">
    <w:name w:val="LCHDocTitle"/>
    <w:basedOn w:val="Normal"/>
    <w:uiPriority w:val="9"/>
    <w:qFormat/>
    <w:rsid w:val="00C41483"/>
    <w:rPr>
      <w:sz w:val="60"/>
    </w:rPr>
  </w:style>
  <w:style w:type="paragraph" w:customStyle="1" w:styleId="LCHInfo">
    <w:name w:val="LCHInfo"/>
    <w:basedOn w:val="NormalNoSpace"/>
    <w:uiPriority w:val="9"/>
    <w:qFormat/>
    <w:rsid w:val="00C41483"/>
    <w:rPr>
      <w:sz w:val="16"/>
    </w:rPr>
  </w:style>
  <w:style w:type="paragraph" w:customStyle="1" w:styleId="NormalIndent">
    <w:name w:val="NormalIndent"/>
    <w:basedOn w:val="Normal"/>
    <w:uiPriority w:val="1"/>
    <w:qFormat/>
    <w:rsid w:val="00CB5BAF"/>
    <w:pPr>
      <w:ind w:left="340"/>
    </w:pPr>
  </w:style>
  <w:style w:type="paragraph" w:styleId="ListParagraph">
    <w:name w:val="List Paragraph"/>
    <w:basedOn w:val="Normal"/>
    <w:link w:val="ListParagraphChar"/>
    <w:uiPriority w:val="34"/>
    <w:qFormat/>
    <w:rsid w:val="004208BE"/>
    <w:pPr>
      <w:ind w:left="720"/>
      <w:contextualSpacing/>
    </w:pPr>
  </w:style>
  <w:style w:type="character" w:customStyle="1" w:styleId="ListParagraphChar">
    <w:name w:val="List Paragraph Char"/>
    <w:basedOn w:val="DefaultParagraphFont"/>
    <w:link w:val="ListParagraph"/>
    <w:uiPriority w:val="34"/>
    <w:rsid w:val="00E8204C"/>
    <w:rPr>
      <w:rFonts w:asciiTheme="minorHAnsi" w:eastAsiaTheme="minorEastAsia" w:hAnsiTheme="minorHAnsi" w:cstheme="minorBidi"/>
      <w:sz w:val="22"/>
      <w:szCs w:val="22"/>
    </w:rPr>
  </w:style>
  <w:style w:type="paragraph" w:customStyle="1" w:styleId="Numbereditem">
    <w:name w:val="Numbered item"/>
    <w:basedOn w:val="Normal"/>
    <w:link w:val="NumbereditemChar"/>
    <w:qFormat/>
    <w:rsid w:val="00E8204C"/>
    <w:pPr>
      <w:numPr>
        <w:numId w:val="67"/>
      </w:numPr>
      <w:spacing w:after="120" w:line="240" w:lineRule="auto"/>
      <w:jc w:val="both"/>
    </w:pPr>
    <w:rPr>
      <w:rFonts w:ascii="Arial" w:eastAsia="Times New Roman" w:hAnsi="Arial" w:cs="Arial"/>
      <w:szCs w:val="24"/>
      <w:lang w:eastAsia="en-US"/>
    </w:rPr>
  </w:style>
  <w:style w:type="character" w:customStyle="1" w:styleId="NumbereditemChar">
    <w:name w:val="Numbered item Char"/>
    <w:basedOn w:val="DefaultParagraphFont"/>
    <w:link w:val="Numbereditem"/>
    <w:rsid w:val="00E8204C"/>
    <w:rPr>
      <w:rFonts w:cs="Arial"/>
      <w:sz w:val="22"/>
      <w:szCs w:val="24"/>
      <w:lang w:eastAsia="en-US"/>
    </w:rPr>
  </w:style>
  <w:style w:type="character" w:styleId="PlaceholderText">
    <w:name w:val="Placeholder Text"/>
    <w:basedOn w:val="DefaultParagraphFont"/>
    <w:uiPriority w:val="99"/>
    <w:semiHidden/>
    <w:rsid w:val="00552EDB"/>
    <w:rPr>
      <w:color w:val="808080"/>
    </w:rPr>
  </w:style>
  <w:style w:type="character" w:styleId="CommentReference">
    <w:name w:val="annotation reference"/>
    <w:basedOn w:val="DefaultParagraphFont"/>
    <w:uiPriority w:val="99"/>
    <w:semiHidden/>
    <w:unhideWhenUsed/>
    <w:rsid w:val="00EF20D7"/>
    <w:rPr>
      <w:sz w:val="16"/>
      <w:szCs w:val="16"/>
    </w:rPr>
  </w:style>
  <w:style w:type="paragraph" w:styleId="CommentText">
    <w:name w:val="annotation text"/>
    <w:basedOn w:val="Normal"/>
    <w:link w:val="CommentTextChar"/>
    <w:uiPriority w:val="99"/>
    <w:unhideWhenUsed/>
    <w:rsid w:val="00EF20D7"/>
    <w:pPr>
      <w:spacing w:after="0" w:line="240" w:lineRule="auto"/>
    </w:pPr>
    <w:rPr>
      <w:rFonts w:ascii="Times New Roman" w:eastAsia="Times New Roman" w:hAnsi="Times New Roman" w:cs="Times New Roman"/>
      <w:sz w:val="20"/>
      <w:szCs w:val="20"/>
      <w:lang w:eastAsia="en-US"/>
    </w:rPr>
  </w:style>
  <w:style w:type="character" w:customStyle="1" w:styleId="CommentTextChar">
    <w:name w:val="Comment Text Char"/>
    <w:basedOn w:val="DefaultParagraphFont"/>
    <w:link w:val="CommentText"/>
    <w:uiPriority w:val="99"/>
    <w:rsid w:val="00EF20D7"/>
    <w:rPr>
      <w:rFonts w:ascii="Times New Roman" w:hAnsi="Times New Roman"/>
      <w:lang w:eastAsia="en-US"/>
    </w:rPr>
  </w:style>
  <w:style w:type="character" w:styleId="Hyperlink">
    <w:name w:val="Hyperlink"/>
    <w:basedOn w:val="DefaultParagraphFont"/>
    <w:uiPriority w:val="99"/>
    <w:rsid w:val="002D2F76"/>
    <w:rPr>
      <w:color w:val="0000FF"/>
      <w:u w:val="single"/>
    </w:rPr>
  </w:style>
  <w:style w:type="paragraph" w:customStyle="1" w:styleId="Default">
    <w:name w:val="Default"/>
    <w:rsid w:val="002D2F76"/>
    <w:pPr>
      <w:autoSpaceDE w:val="0"/>
      <w:autoSpaceDN w:val="0"/>
      <w:adjustRightInd w:val="0"/>
    </w:pPr>
    <w:rPr>
      <w:rFonts w:cs="Arial"/>
      <w:color w:val="000000"/>
      <w:sz w:val="24"/>
      <w:szCs w:val="24"/>
    </w:rPr>
  </w:style>
  <w:style w:type="paragraph" w:customStyle="1" w:styleId="RCbullet">
    <w:name w:val="RC bullet"/>
    <w:basedOn w:val="Normal"/>
    <w:next w:val="Normal"/>
    <w:qFormat/>
    <w:rsid w:val="002D2F76"/>
    <w:pPr>
      <w:numPr>
        <w:numId w:val="91"/>
      </w:numPr>
      <w:tabs>
        <w:tab w:val="left" w:pos="567"/>
        <w:tab w:val="left" w:pos="1134"/>
      </w:tabs>
      <w:spacing w:after="0" w:line="240" w:lineRule="auto"/>
      <w:ind w:left="1134" w:hanging="567"/>
    </w:pPr>
    <w:rPr>
      <w:rFonts w:ascii="Arial" w:eastAsia="Times New Roman" w:hAnsi="Arial" w:cs="Times New Roman"/>
      <w:color w:val="000000"/>
      <w:sz w:val="20"/>
      <w:szCs w:val="24"/>
      <w:lang w:eastAsia="en-US"/>
    </w:rPr>
  </w:style>
  <w:style w:type="paragraph" w:styleId="FootnoteText">
    <w:name w:val="footnote text"/>
    <w:basedOn w:val="Normal"/>
    <w:link w:val="FootnoteTextChar"/>
    <w:uiPriority w:val="9"/>
    <w:semiHidden/>
    <w:rsid w:val="002D2F76"/>
    <w:pPr>
      <w:spacing w:after="240" w:line="240" w:lineRule="atLeast"/>
    </w:pPr>
    <w:rPr>
      <w:rFonts w:ascii="Arial" w:eastAsia="Arial Unicode MS" w:hAnsi="Arial" w:cs="Times New Roman"/>
      <w:sz w:val="20"/>
      <w:szCs w:val="20"/>
      <w:lang w:eastAsia="en-US"/>
    </w:rPr>
  </w:style>
  <w:style w:type="character" w:customStyle="1" w:styleId="FootnoteTextChar">
    <w:name w:val="Footnote Text Char"/>
    <w:basedOn w:val="DefaultParagraphFont"/>
    <w:link w:val="FootnoteText"/>
    <w:uiPriority w:val="9"/>
    <w:semiHidden/>
    <w:rsid w:val="002D2F76"/>
    <w:rPr>
      <w:rFonts w:eastAsia="Arial Unicode MS"/>
      <w:lang w:eastAsia="en-US"/>
    </w:rPr>
  </w:style>
  <w:style w:type="character" w:styleId="FootnoteReference">
    <w:name w:val="footnote reference"/>
    <w:basedOn w:val="DefaultParagraphFont"/>
    <w:uiPriority w:val="9"/>
    <w:semiHidden/>
    <w:rsid w:val="002D2F76"/>
    <w:rPr>
      <w:vertAlign w:val="superscript"/>
    </w:rPr>
  </w:style>
  <w:style w:type="paragraph" w:styleId="Caption">
    <w:name w:val="caption"/>
    <w:basedOn w:val="Normal"/>
    <w:next w:val="Normal"/>
    <w:uiPriority w:val="35"/>
    <w:unhideWhenUsed/>
    <w:qFormat/>
    <w:rsid w:val="002D2F76"/>
    <w:pPr>
      <w:spacing w:before="240" w:after="0" w:line="240" w:lineRule="auto"/>
    </w:pPr>
    <w:rPr>
      <w:rFonts w:ascii="Arial" w:eastAsia="Times New Roman" w:hAnsi="Arial" w:cs="Arial"/>
      <w:b/>
      <w:bCs/>
      <w:i/>
      <w:color w:val="AC1A2F" w:themeColor="accent1"/>
      <w:sz w:val="18"/>
      <w:szCs w:val="18"/>
      <w:lang w:eastAsia="en-US"/>
    </w:rPr>
  </w:style>
  <w:style w:type="paragraph" w:customStyle="1" w:styleId="TitlePage">
    <w:name w:val="TitlePage"/>
    <w:basedOn w:val="Normal"/>
    <w:rsid w:val="002D2F76"/>
    <w:pPr>
      <w:overflowPunct w:val="0"/>
      <w:autoSpaceDE w:val="0"/>
      <w:autoSpaceDN w:val="0"/>
      <w:adjustRightInd w:val="0"/>
      <w:spacing w:after="120" w:line="240" w:lineRule="auto"/>
      <w:jc w:val="center"/>
      <w:textAlignment w:val="baseline"/>
    </w:pPr>
    <w:rPr>
      <w:rFonts w:ascii="Arial" w:eastAsia="Times New Roman" w:hAnsi="Arial" w:cs="Times New Roman"/>
      <w:b/>
      <w:sz w:val="36"/>
      <w:szCs w:val="20"/>
      <w:lang w:eastAsia="en-US"/>
    </w:rPr>
  </w:style>
  <w:style w:type="paragraph" w:customStyle="1" w:styleId="Notices">
    <w:name w:val="Notices"/>
    <w:basedOn w:val="Normal"/>
    <w:rsid w:val="002D2F76"/>
    <w:pPr>
      <w:overflowPunct w:val="0"/>
      <w:autoSpaceDE w:val="0"/>
      <w:autoSpaceDN w:val="0"/>
      <w:adjustRightInd w:val="0"/>
      <w:spacing w:after="120" w:line="240" w:lineRule="auto"/>
      <w:ind w:left="29" w:right="29"/>
      <w:textAlignment w:val="baseline"/>
    </w:pPr>
    <w:rPr>
      <w:rFonts w:ascii="Arial" w:eastAsia="Times New Roman" w:hAnsi="Arial" w:cs="Arial"/>
      <w:sz w:val="20"/>
      <w:szCs w:val="20"/>
      <w:lang w:eastAsia="en-US"/>
    </w:rPr>
  </w:style>
  <w:style w:type="paragraph" w:styleId="TOC1">
    <w:name w:val="toc 1"/>
    <w:basedOn w:val="Normal"/>
    <w:next w:val="Normal"/>
    <w:uiPriority w:val="39"/>
    <w:qFormat/>
    <w:rsid w:val="002D2F76"/>
    <w:pPr>
      <w:tabs>
        <w:tab w:val="right" w:leader="underscore" w:pos="9072"/>
      </w:tabs>
      <w:overflowPunct w:val="0"/>
      <w:autoSpaceDE w:val="0"/>
      <w:autoSpaceDN w:val="0"/>
      <w:adjustRightInd w:val="0"/>
      <w:spacing w:before="120" w:after="60" w:line="240" w:lineRule="auto"/>
      <w:textAlignment w:val="baseline"/>
    </w:pPr>
    <w:rPr>
      <w:rFonts w:ascii="Arial" w:eastAsia="Times New Roman" w:hAnsi="Arial" w:cs="Times New Roman"/>
      <w:b/>
      <w:szCs w:val="20"/>
      <w:lang w:eastAsia="en-US"/>
    </w:rPr>
  </w:style>
  <w:style w:type="paragraph" w:styleId="TOC2">
    <w:name w:val="toc 2"/>
    <w:basedOn w:val="TOC1"/>
    <w:next w:val="Normal"/>
    <w:uiPriority w:val="39"/>
    <w:qFormat/>
    <w:rsid w:val="002D2F76"/>
    <w:pPr>
      <w:tabs>
        <w:tab w:val="right" w:leader="hyphen" w:pos="9072"/>
      </w:tabs>
      <w:spacing w:before="0"/>
      <w:ind w:left="357"/>
    </w:pPr>
    <w:rPr>
      <w:b w:val="0"/>
    </w:rPr>
  </w:style>
  <w:style w:type="paragraph" w:customStyle="1" w:styleId="PrelimHdgNoTOC">
    <w:name w:val="Prelim Hdg NoTOC"/>
    <w:basedOn w:val="Heading1"/>
    <w:next w:val="Normal"/>
    <w:rsid w:val="002D2F76"/>
    <w:pPr>
      <w:keepLines w:val="0"/>
      <w:overflowPunct w:val="0"/>
      <w:autoSpaceDE w:val="0"/>
      <w:autoSpaceDN w:val="0"/>
      <w:adjustRightInd w:val="0"/>
      <w:spacing w:before="240" w:after="120" w:line="240" w:lineRule="auto"/>
      <w:jc w:val="center"/>
      <w:textAlignment w:val="baseline"/>
    </w:pPr>
    <w:rPr>
      <w:rFonts w:ascii="Arial" w:eastAsia="Times New Roman" w:hAnsi="Arial" w:cs="Times New Roman"/>
      <w:b/>
      <w:bCs w:val="0"/>
      <w:color w:val="auto"/>
      <w:kern w:val="28"/>
      <w:szCs w:val="20"/>
      <w:lang w:eastAsia="en-US"/>
    </w:rPr>
  </w:style>
  <w:style w:type="paragraph" w:customStyle="1" w:styleId="TableHeading">
    <w:name w:val="Table Heading"/>
    <w:basedOn w:val="Table"/>
    <w:uiPriority w:val="99"/>
    <w:rsid w:val="002D2F76"/>
    <w:pPr>
      <w:keepNext/>
      <w:numPr>
        <w:numId w:val="0"/>
      </w:numPr>
      <w:overflowPunct w:val="0"/>
      <w:autoSpaceDE w:val="0"/>
      <w:autoSpaceDN w:val="0"/>
      <w:adjustRightInd w:val="0"/>
      <w:spacing w:before="60" w:after="60" w:line="240" w:lineRule="auto"/>
      <w:ind w:left="23" w:right="23"/>
      <w:textAlignment w:val="baseline"/>
    </w:pPr>
    <w:rPr>
      <w:rFonts w:ascii="Arial" w:eastAsia="Times New Roman" w:hAnsi="Arial" w:cs="Times New Roman"/>
      <w:b/>
      <w:color w:val="FFFFFF"/>
      <w:sz w:val="20"/>
      <w:szCs w:val="20"/>
      <w:lang w:eastAsia="en-US"/>
    </w:rPr>
  </w:style>
  <w:style w:type="paragraph" w:customStyle="1" w:styleId="ReferenceNo">
    <w:name w:val="Reference No."/>
    <w:basedOn w:val="Table"/>
    <w:rsid w:val="002D2F76"/>
    <w:pPr>
      <w:numPr>
        <w:numId w:val="112"/>
      </w:numPr>
      <w:tabs>
        <w:tab w:val="clear" w:pos="720"/>
      </w:tabs>
      <w:overflowPunct w:val="0"/>
      <w:autoSpaceDE w:val="0"/>
      <w:autoSpaceDN w:val="0"/>
      <w:adjustRightInd w:val="0"/>
      <w:spacing w:before="60" w:after="60" w:line="240" w:lineRule="auto"/>
      <w:textAlignment w:val="baseline"/>
    </w:pPr>
    <w:rPr>
      <w:rFonts w:ascii="Arial" w:eastAsia="Times New Roman" w:hAnsi="Arial" w:cs="Times New Roman"/>
      <w:sz w:val="20"/>
      <w:szCs w:val="20"/>
      <w:lang w:eastAsia="en-US"/>
    </w:rPr>
  </w:style>
  <w:style w:type="character" w:customStyle="1" w:styleId="CommentSubjectChar">
    <w:name w:val="Comment Subject Char"/>
    <w:basedOn w:val="CommentTextChar"/>
    <w:link w:val="CommentSubject"/>
    <w:uiPriority w:val="99"/>
    <w:semiHidden/>
    <w:rsid w:val="002D2F76"/>
    <w:rPr>
      <w:b/>
      <w:bCs/>
    </w:rPr>
  </w:style>
  <w:style w:type="paragraph" w:styleId="CommentSubject">
    <w:name w:val="annotation subject"/>
    <w:basedOn w:val="CommentText"/>
    <w:next w:val="CommentText"/>
    <w:link w:val="CommentSubjectChar"/>
    <w:uiPriority w:val="99"/>
    <w:semiHidden/>
    <w:unhideWhenUsed/>
    <w:rsid w:val="002D2F76"/>
    <w:rPr>
      <w:b/>
      <w:bCs/>
    </w:rPr>
  </w:style>
  <w:style w:type="paragraph" w:customStyle="1" w:styleId="RCnumberedlist">
    <w:name w:val="RC numbered list"/>
    <w:basedOn w:val="Normal"/>
    <w:next w:val="Normal"/>
    <w:qFormat/>
    <w:rsid w:val="002D2F76"/>
    <w:pPr>
      <w:numPr>
        <w:numId w:val="113"/>
      </w:numPr>
      <w:tabs>
        <w:tab w:val="left" w:pos="567"/>
      </w:tabs>
      <w:spacing w:after="20" w:line="240" w:lineRule="auto"/>
    </w:pPr>
    <w:rPr>
      <w:rFonts w:ascii="Arial" w:eastAsia="Times New Roman" w:hAnsi="Arial" w:cs="Times New Roman"/>
      <w:color w:val="000000"/>
      <w:sz w:val="20"/>
      <w:szCs w:val="24"/>
      <w:lang w:eastAsia="en-US"/>
    </w:rPr>
  </w:style>
  <w:style w:type="paragraph" w:customStyle="1" w:styleId="TemplateInstructions">
    <w:name w:val="Template Instructions"/>
    <w:basedOn w:val="Normal"/>
    <w:next w:val="Normal"/>
    <w:rsid w:val="002D2F76"/>
    <w:pPr>
      <w:overflowPunct w:val="0"/>
      <w:autoSpaceDE w:val="0"/>
      <w:autoSpaceDN w:val="0"/>
      <w:adjustRightInd w:val="0"/>
      <w:spacing w:after="120" w:line="240" w:lineRule="auto"/>
      <w:ind w:left="1418"/>
      <w:textAlignment w:val="baseline"/>
    </w:pPr>
    <w:rPr>
      <w:rFonts w:ascii="Garamond" w:eastAsia="Times New Roman" w:hAnsi="Garamond" w:cs="Times New Roman"/>
      <w:iCs/>
      <w:color w:val="0000FF"/>
      <w:sz w:val="24"/>
      <w:szCs w:val="20"/>
      <w:lang w:eastAsia="en-US"/>
    </w:rPr>
  </w:style>
  <w:style w:type="paragraph" w:styleId="ListBullet">
    <w:name w:val="List Bullet"/>
    <w:basedOn w:val="Normal"/>
    <w:semiHidden/>
    <w:rsid w:val="002D2F76"/>
    <w:pPr>
      <w:numPr>
        <w:numId w:val="114"/>
      </w:numPr>
      <w:tabs>
        <w:tab w:val="clear" w:pos="2138"/>
        <w:tab w:val="num" w:pos="1843"/>
      </w:tabs>
      <w:overflowPunct w:val="0"/>
      <w:autoSpaceDE w:val="0"/>
      <w:autoSpaceDN w:val="0"/>
      <w:adjustRightInd w:val="0"/>
      <w:spacing w:before="60" w:after="60" w:line="240" w:lineRule="auto"/>
      <w:ind w:left="1843" w:hanging="403"/>
      <w:textAlignment w:val="baseline"/>
    </w:pPr>
    <w:rPr>
      <w:rFonts w:ascii="Arial" w:eastAsia="Times New Roman" w:hAnsi="Arial" w:cs="Times New Roman"/>
      <w:color w:val="000000"/>
      <w:szCs w:val="20"/>
      <w:lang w:eastAsia="en-US"/>
    </w:rPr>
  </w:style>
  <w:style w:type="paragraph" w:customStyle="1" w:styleId="ListBulletIndented">
    <w:name w:val="List Bullet Indented"/>
    <w:basedOn w:val="ListBullet"/>
    <w:rsid w:val="002D2F76"/>
    <w:pPr>
      <w:numPr>
        <w:numId w:val="115"/>
      </w:numPr>
      <w:tabs>
        <w:tab w:val="clear" w:pos="1789"/>
        <w:tab w:val="left" w:pos="2268"/>
      </w:tabs>
      <w:ind w:left="2268" w:hanging="357"/>
    </w:pPr>
  </w:style>
  <w:style w:type="paragraph" w:styleId="NormalWeb">
    <w:name w:val="Normal (Web)"/>
    <w:basedOn w:val="Normal"/>
    <w:uiPriority w:val="99"/>
    <w:unhideWhenUsed/>
    <w:rsid w:val="002D2F76"/>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2D2F76"/>
    <w:pPr>
      <w:pageBreakBefore w:val="0"/>
      <w:spacing w:before="480" w:after="0"/>
      <w:outlineLvl w:val="9"/>
    </w:pPr>
    <w:rPr>
      <w:rFonts w:asciiTheme="majorHAnsi" w:hAnsiTheme="majorHAnsi"/>
      <w:b/>
      <w:color w:val="801322" w:themeColor="accent1" w:themeShade="BF"/>
      <w:sz w:val="28"/>
      <w:lang w:val="en-US" w:eastAsia="en-US"/>
    </w:rPr>
  </w:style>
  <w:style w:type="paragraph" w:styleId="TOC3">
    <w:name w:val="toc 3"/>
    <w:basedOn w:val="Normal"/>
    <w:next w:val="Normal"/>
    <w:autoRedefine/>
    <w:uiPriority w:val="39"/>
    <w:unhideWhenUsed/>
    <w:qFormat/>
    <w:rsid w:val="002D2F76"/>
    <w:pPr>
      <w:spacing w:after="100"/>
      <w:ind w:left="440"/>
    </w:pPr>
    <w:rPr>
      <w:lang w:val="en-US" w:eastAsia="en-US"/>
    </w:rPr>
  </w:style>
  <w:style w:type="table" w:customStyle="1" w:styleId="LightList-Accent11">
    <w:name w:val="Light List - Accent 11"/>
    <w:basedOn w:val="TableNormal"/>
    <w:uiPriority w:val="61"/>
    <w:rsid w:val="002D2F76"/>
    <w:rPr>
      <w:rFonts w:ascii="Times New Roman" w:hAnsi="Times New Roman"/>
    </w:rPr>
    <w:tblPr>
      <w:tblStyleRowBandSize w:val="1"/>
      <w:tblStyleColBandSize w:val="1"/>
      <w:tblInd w:w="0" w:type="dxa"/>
      <w:tblBorders>
        <w:top w:val="single" w:sz="8" w:space="0" w:color="AC1A2F" w:themeColor="accent1"/>
        <w:left w:val="single" w:sz="8" w:space="0" w:color="AC1A2F" w:themeColor="accent1"/>
        <w:bottom w:val="single" w:sz="8" w:space="0" w:color="AC1A2F" w:themeColor="accent1"/>
        <w:right w:val="single" w:sz="8" w:space="0" w:color="AC1A2F"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C1A2F" w:themeFill="accent1"/>
      </w:tcPr>
    </w:tblStylePr>
    <w:tblStylePr w:type="lastRow">
      <w:pPr>
        <w:spacing w:before="0" w:after="0" w:line="240" w:lineRule="auto"/>
      </w:pPr>
      <w:rPr>
        <w:b/>
        <w:bCs/>
      </w:rPr>
      <w:tblPr/>
      <w:tcPr>
        <w:tcBorders>
          <w:top w:val="double" w:sz="6" w:space="0" w:color="AC1A2F" w:themeColor="accent1"/>
          <w:left w:val="single" w:sz="8" w:space="0" w:color="AC1A2F" w:themeColor="accent1"/>
          <w:bottom w:val="single" w:sz="8" w:space="0" w:color="AC1A2F" w:themeColor="accent1"/>
          <w:right w:val="single" w:sz="8" w:space="0" w:color="AC1A2F" w:themeColor="accent1"/>
        </w:tcBorders>
      </w:tcPr>
    </w:tblStylePr>
    <w:tblStylePr w:type="firstCol">
      <w:rPr>
        <w:b/>
        <w:bCs/>
      </w:rPr>
    </w:tblStylePr>
    <w:tblStylePr w:type="lastCol">
      <w:rPr>
        <w:b/>
        <w:bCs/>
      </w:rPr>
    </w:tblStylePr>
    <w:tblStylePr w:type="band1Vert">
      <w:tblPr/>
      <w:tcPr>
        <w:tcBorders>
          <w:top w:val="single" w:sz="8" w:space="0" w:color="AC1A2F" w:themeColor="accent1"/>
          <w:left w:val="single" w:sz="8" w:space="0" w:color="AC1A2F" w:themeColor="accent1"/>
          <w:bottom w:val="single" w:sz="8" w:space="0" w:color="AC1A2F" w:themeColor="accent1"/>
          <w:right w:val="single" w:sz="8" w:space="0" w:color="AC1A2F" w:themeColor="accent1"/>
        </w:tcBorders>
      </w:tcPr>
    </w:tblStylePr>
    <w:tblStylePr w:type="band1Horz">
      <w:tblPr/>
      <w:tcPr>
        <w:tcBorders>
          <w:top w:val="single" w:sz="8" w:space="0" w:color="AC1A2F" w:themeColor="accent1"/>
          <w:left w:val="single" w:sz="8" w:space="0" w:color="AC1A2F" w:themeColor="accent1"/>
          <w:bottom w:val="single" w:sz="8" w:space="0" w:color="AC1A2F" w:themeColor="accent1"/>
          <w:right w:val="single" w:sz="8" w:space="0" w:color="AC1A2F" w:themeColor="accent1"/>
        </w:tcBorders>
      </w:tcPr>
    </w:tblStylePr>
  </w:style>
  <w:style w:type="paragraph" w:customStyle="1" w:styleId="RCNormal">
    <w:name w:val="RC Normal"/>
    <w:basedOn w:val="Normal"/>
    <w:link w:val="RCNormalChar"/>
    <w:qFormat/>
    <w:rsid w:val="002D2F76"/>
    <w:pPr>
      <w:spacing w:after="120" w:line="240" w:lineRule="auto"/>
    </w:pPr>
    <w:rPr>
      <w:rFonts w:ascii="Arial" w:eastAsia="Times New Roman" w:hAnsi="Arial" w:cs="Times New Roman"/>
      <w:color w:val="000000"/>
      <w:sz w:val="20"/>
      <w:szCs w:val="24"/>
      <w:lang w:eastAsia="en-US"/>
    </w:rPr>
  </w:style>
  <w:style w:type="character" w:customStyle="1" w:styleId="RCNormalChar">
    <w:name w:val="RC Normal Char"/>
    <w:basedOn w:val="DefaultParagraphFont"/>
    <w:link w:val="RCNormal"/>
    <w:rsid w:val="002D2F76"/>
    <w:rPr>
      <w:color w:val="000000"/>
      <w:szCs w:val="24"/>
      <w:lang w:eastAsia="en-US"/>
    </w:rPr>
  </w:style>
  <w:style w:type="paragraph" w:customStyle="1" w:styleId="ListNumbered">
    <w:name w:val="List Numbered"/>
    <w:basedOn w:val="Normal"/>
    <w:rsid w:val="002D2F76"/>
    <w:pPr>
      <w:numPr>
        <w:numId w:val="117"/>
      </w:numPr>
      <w:tabs>
        <w:tab w:val="num" w:pos="540"/>
      </w:tabs>
      <w:overflowPunct w:val="0"/>
      <w:autoSpaceDE w:val="0"/>
      <w:autoSpaceDN w:val="0"/>
      <w:adjustRightInd w:val="0"/>
      <w:spacing w:before="60" w:after="60" w:line="240" w:lineRule="auto"/>
      <w:ind w:left="571" w:hanging="576"/>
      <w:textAlignment w:val="baseline"/>
    </w:pPr>
    <w:rPr>
      <w:rFonts w:ascii="Arial" w:eastAsia="Times New Roman" w:hAnsi="Arial" w:cs="Times New Roman"/>
      <w:szCs w:val="20"/>
      <w:lang w:eastAsia="en-US"/>
    </w:rPr>
  </w:style>
  <w:style w:type="paragraph" w:customStyle="1" w:styleId="TableEntry">
    <w:name w:val="Table Entry"/>
    <w:basedOn w:val="Normal"/>
    <w:uiPriority w:val="99"/>
    <w:rsid w:val="002D2F76"/>
    <w:pPr>
      <w:overflowPunct w:val="0"/>
      <w:autoSpaceDE w:val="0"/>
      <w:autoSpaceDN w:val="0"/>
      <w:adjustRightInd w:val="0"/>
      <w:spacing w:before="60" w:after="0" w:line="264" w:lineRule="auto"/>
      <w:textAlignment w:val="baseline"/>
    </w:pPr>
    <w:rPr>
      <w:rFonts w:ascii="Arial" w:eastAsia="Times New Roman" w:hAnsi="Arial" w:cs="Arial"/>
      <w:sz w:val="20"/>
      <w:szCs w:val="18"/>
      <w:lang w:val="en-US" w:eastAsia="en-US"/>
    </w:rPr>
  </w:style>
  <w:style w:type="paragraph" w:customStyle="1" w:styleId="RCbulletfinal">
    <w:name w:val="RC bullet final"/>
    <w:basedOn w:val="RCbullet"/>
    <w:qFormat/>
    <w:rsid w:val="002D2F76"/>
    <w:pPr>
      <w:numPr>
        <w:numId w:val="116"/>
      </w:numPr>
      <w:tabs>
        <w:tab w:val="clear" w:pos="567"/>
      </w:tabs>
      <w:overflowPunct w:val="0"/>
      <w:autoSpaceDE w:val="0"/>
      <w:autoSpaceDN w:val="0"/>
      <w:adjustRightInd w:val="0"/>
      <w:spacing w:after="120"/>
      <w:textAlignment w:val="baseline"/>
    </w:pPr>
    <w:rPr>
      <w:rFonts w:cs="Arial"/>
      <w:szCs w:val="20"/>
    </w:rPr>
  </w:style>
  <w:style w:type="paragraph" w:customStyle="1" w:styleId="RCNormal2">
    <w:name w:val="RC Normal 2"/>
    <w:basedOn w:val="RCNormal"/>
    <w:uiPriority w:val="1"/>
    <w:qFormat/>
    <w:rsid w:val="002D2F76"/>
    <w:pPr>
      <w:spacing w:after="0"/>
      <w:jc w:val="both"/>
    </w:pPr>
  </w:style>
  <w:style w:type="paragraph" w:styleId="TOC4">
    <w:name w:val="toc 4"/>
    <w:basedOn w:val="Normal"/>
    <w:next w:val="Normal"/>
    <w:autoRedefine/>
    <w:uiPriority w:val="39"/>
    <w:unhideWhenUsed/>
    <w:rsid w:val="002D2F76"/>
    <w:pPr>
      <w:spacing w:after="100"/>
      <w:ind w:left="660"/>
    </w:pPr>
  </w:style>
  <w:style w:type="paragraph" w:styleId="TOC5">
    <w:name w:val="toc 5"/>
    <w:basedOn w:val="Normal"/>
    <w:next w:val="Normal"/>
    <w:autoRedefine/>
    <w:uiPriority w:val="39"/>
    <w:unhideWhenUsed/>
    <w:rsid w:val="002D2F76"/>
    <w:pPr>
      <w:spacing w:after="100"/>
      <w:ind w:left="880"/>
    </w:pPr>
  </w:style>
  <w:style w:type="paragraph" w:styleId="TOC6">
    <w:name w:val="toc 6"/>
    <w:basedOn w:val="Normal"/>
    <w:next w:val="Normal"/>
    <w:autoRedefine/>
    <w:uiPriority w:val="39"/>
    <w:unhideWhenUsed/>
    <w:rsid w:val="002D2F76"/>
    <w:pPr>
      <w:spacing w:after="100"/>
      <w:ind w:left="1100"/>
    </w:pPr>
  </w:style>
  <w:style w:type="paragraph" w:styleId="TOC7">
    <w:name w:val="toc 7"/>
    <w:basedOn w:val="Normal"/>
    <w:next w:val="Normal"/>
    <w:autoRedefine/>
    <w:uiPriority w:val="39"/>
    <w:unhideWhenUsed/>
    <w:rsid w:val="002D2F76"/>
    <w:pPr>
      <w:spacing w:after="100"/>
      <w:ind w:left="1320"/>
    </w:pPr>
  </w:style>
  <w:style w:type="paragraph" w:styleId="TOC8">
    <w:name w:val="toc 8"/>
    <w:basedOn w:val="Normal"/>
    <w:next w:val="Normal"/>
    <w:autoRedefine/>
    <w:uiPriority w:val="39"/>
    <w:unhideWhenUsed/>
    <w:rsid w:val="002D2F76"/>
    <w:pPr>
      <w:spacing w:after="100"/>
      <w:ind w:left="1540"/>
    </w:pPr>
  </w:style>
  <w:style w:type="paragraph" w:styleId="TOC9">
    <w:name w:val="toc 9"/>
    <w:basedOn w:val="Normal"/>
    <w:next w:val="Normal"/>
    <w:autoRedefine/>
    <w:uiPriority w:val="39"/>
    <w:unhideWhenUsed/>
    <w:rsid w:val="002D2F76"/>
    <w:pPr>
      <w:spacing w:after="100"/>
      <w:ind w:left="1760"/>
    </w:pPr>
  </w:style>
  <w:style w:type="character" w:customStyle="1" w:styleId="xbe">
    <w:name w:val="_xbe"/>
    <w:basedOn w:val="DefaultParagraphFont"/>
    <w:rsid w:val="002D2F76"/>
  </w:style>
  <w:style w:type="paragraph" w:styleId="Revision">
    <w:name w:val="Revision"/>
    <w:hidden/>
    <w:uiPriority w:val="99"/>
    <w:semiHidden/>
    <w:rsid w:val="003A04DD"/>
    <w:rPr>
      <w:rFonts w:ascii="Times New Roman" w:hAnsi="Times New Roman"/>
      <w:sz w:val="24"/>
      <w:szCs w:val="24"/>
      <w:lang w:eastAsia="en-US"/>
    </w:rPr>
  </w:style>
  <w:style w:type="character" w:styleId="FollowedHyperlink">
    <w:name w:val="FollowedHyperlink"/>
    <w:basedOn w:val="DefaultParagraphFont"/>
    <w:uiPriority w:val="99"/>
    <w:semiHidden/>
    <w:unhideWhenUsed/>
    <w:rsid w:val="003A04DD"/>
    <w:rPr>
      <w:color w:val="9EC3DF" w:themeColor="followedHyperlink"/>
      <w:u w:val="single"/>
    </w:rPr>
  </w:style>
  <w:style w:type="table" w:customStyle="1" w:styleId="LightShading-Accent11">
    <w:name w:val="Light Shading - Accent 11"/>
    <w:basedOn w:val="TableNormal"/>
    <w:uiPriority w:val="60"/>
    <w:rsid w:val="003A04DD"/>
    <w:rPr>
      <w:rFonts w:ascii="Times New Roman" w:hAnsi="Times New Roman"/>
      <w:color w:val="801322" w:themeColor="accent1" w:themeShade="BF"/>
    </w:rPr>
    <w:tblPr>
      <w:tblStyleRowBandSize w:val="1"/>
      <w:tblStyleColBandSize w:val="1"/>
      <w:tblInd w:w="0" w:type="dxa"/>
      <w:tblBorders>
        <w:top w:val="single" w:sz="8" w:space="0" w:color="AC1A2F" w:themeColor="accent1"/>
        <w:bottom w:val="single" w:sz="8" w:space="0" w:color="AC1A2F"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C1A2F" w:themeColor="accent1"/>
          <w:left w:val="nil"/>
          <w:bottom w:val="single" w:sz="8" w:space="0" w:color="AC1A2F" w:themeColor="accent1"/>
          <w:right w:val="nil"/>
          <w:insideH w:val="nil"/>
          <w:insideV w:val="nil"/>
        </w:tcBorders>
      </w:tcPr>
    </w:tblStylePr>
    <w:tblStylePr w:type="lastRow">
      <w:pPr>
        <w:spacing w:before="0" w:after="0" w:line="240" w:lineRule="auto"/>
      </w:pPr>
      <w:rPr>
        <w:b/>
        <w:bCs/>
      </w:rPr>
      <w:tblPr/>
      <w:tcPr>
        <w:tcBorders>
          <w:top w:val="single" w:sz="8" w:space="0" w:color="AC1A2F" w:themeColor="accent1"/>
          <w:left w:val="nil"/>
          <w:bottom w:val="single" w:sz="8" w:space="0" w:color="AC1A2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BBC3" w:themeFill="accent1" w:themeFillTint="3F"/>
      </w:tcPr>
    </w:tblStylePr>
    <w:tblStylePr w:type="band1Horz">
      <w:tblPr/>
      <w:tcPr>
        <w:tcBorders>
          <w:left w:val="nil"/>
          <w:right w:val="nil"/>
          <w:insideH w:val="nil"/>
          <w:insideV w:val="nil"/>
        </w:tcBorders>
        <w:shd w:val="clear" w:color="auto" w:fill="F5BBC3" w:themeFill="accent1" w:themeFillTint="3F"/>
      </w:tcPr>
    </w:tblStylePr>
  </w:style>
  <w:style w:type="paragraph" w:customStyle="1" w:styleId="FXRiskH1">
    <w:name w:val="FXRisk_H1"/>
    <w:basedOn w:val="Heading1NoNumb"/>
    <w:link w:val="FXRiskH1Char1"/>
    <w:qFormat/>
    <w:rsid w:val="00613BB9"/>
    <w:pPr>
      <w:pageBreakBefore w:val="0"/>
      <w:numPr>
        <w:numId w:val="220"/>
      </w:numPr>
      <w:ind w:left="1134" w:hanging="1134"/>
    </w:pPr>
  </w:style>
  <w:style w:type="paragraph" w:customStyle="1" w:styleId="FXRiskH2">
    <w:name w:val="FXRisk_H2"/>
    <w:basedOn w:val="FXRiskH1"/>
    <w:link w:val="FXRiskH2Char1"/>
    <w:qFormat/>
    <w:rsid w:val="003D7588"/>
    <w:pPr>
      <w:numPr>
        <w:ilvl w:val="1"/>
      </w:numPr>
      <w:spacing w:before="240"/>
      <w:ind w:left="1134" w:hanging="1134"/>
    </w:pPr>
    <w:rPr>
      <w:sz w:val="32"/>
      <w:szCs w:val="32"/>
    </w:rPr>
  </w:style>
  <w:style w:type="character" w:customStyle="1" w:styleId="Heading1NoNumbChar">
    <w:name w:val="Heading 1NoNumb Char"/>
    <w:basedOn w:val="Heading1Char"/>
    <w:link w:val="Heading1NoNumb"/>
    <w:uiPriority w:val="1"/>
    <w:rsid w:val="001B3115"/>
    <w:rPr>
      <w:bCs/>
    </w:rPr>
  </w:style>
  <w:style w:type="character" w:customStyle="1" w:styleId="FXRiskH1Char">
    <w:name w:val="FXRisk_H1 Char"/>
    <w:basedOn w:val="Heading1NoNumbChar"/>
    <w:link w:val="FXRiskH1"/>
    <w:rsid w:val="001B3115"/>
  </w:style>
  <w:style w:type="paragraph" w:customStyle="1" w:styleId="FXRiskH3">
    <w:name w:val="FXRisk_H3"/>
    <w:basedOn w:val="FXRiskH2"/>
    <w:link w:val="FXRiskH3Char"/>
    <w:qFormat/>
    <w:rsid w:val="003D7588"/>
    <w:pPr>
      <w:numPr>
        <w:ilvl w:val="2"/>
      </w:numPr>
      <w:ind w:left="1134" w:hanging="1134"/>
    </w:pPr>
  </w:style>
  <w:style w:type="character" w:customStyle="1" w:styleId="FXRiskH1Char1">
    <w:name w:val="FXRisk_H1 Char1"/>
    <w:basedOn w:val="Heading1NoNumbChar"/>
    <w:link w:val="FXRiskH1"/>
    <w:rsid w:val="00613BB9"/>
  </w:style>
  <w:style w:type="character" w:customStyle="1" w:styleId="FXRiskH2Char">
    <w:name w:val="FXRisk_H2 Char"/>
    <w:basedOn w:val="FXRiskH1Char1"/>
    <w:link w:val="FXRiskH2"/>
    <w:rsid w:val="001B3115"/>
  </w:style>
  <w:style w:type="paragraph" w:customStyle="1" w:styleId="Abbreviation">
    <w:name w:val="Abbreviation"/>
    <w:basedOn w:val="Normal"/>
    <w:uiPriority w:val="5"/>
    <w:qFormat/>
    <w:rsid w:val="00AF4FD4"/>
    <w:pPr>
      <w:tabs>
        <w:tab w:val="left" w:pos="1134"/>
      </w:tabs>
      <w:spacing w:after="240" w:line="240" w:lineRule="atLeast"/>
    </w:pPr>
    <w:rPr>
      <w:rFonts w:ascii="Arial" w:eastAsia="Arial Unicode MS" w:hAnsi="Arial" w:cs="Times New Roman"/>
      <w:sz w:val="20"/>
      <w:szCs w:val="24"/>
      <w:lang w:eastAsia="en-US"/>
    </w:rPr>
  </w:style>
  <w:style w:type="character" w:customStyle="1" w:styleId="FXRiskH2Char1">
    <w:name w:val="FXRisk_H2 Char1"/>
    <w:basedOn w:val="FXRiskH1Char1"/>
    <w:link w:val="FXRiskH2"/>
    <w:rsid w:val="003D7588"/>
    <w:rPr>
      <w:sz w:val="32"/>
      <w:szCs w:val="32"/>
    </w:rPr>
  </w:style>
  <w:style w:type="character" w:customStyle="1" w:styleId="FXRiskH3Char">
    <w:name w:val="FXRisk_H3 Char"/>
    <w:basedOn w:val="FXRiskH2Char1"/>
    <w:link w:val="FXRiskH3"/>
    <w:rsid w:val="001B3115"/>
  </w:style>
</w:styles>
</file>

<file path=word/webSettings.xml><?xml version="1.0" encoding="utf-8"?>
<w:webSettings xmlns:r="http://schemas.openxmlformats.org/officeDocument/2006/relationships" xmlns:w="http://schemas.openxmlformats.org/wordprocessingml/2006/main">
  <w:divs>
    <w:div w:id="900604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Office_Word_Document2.docx"/><Relationship Id="rId18" Type="http://schemas.openxmlformats.org/officeDocument/2006/relationships/package" Target="embeddings/Microsoft_Office_Word_Document3.docx"/><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5.emf"/><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Examples/Scaling%20Example.xlsx" TargetMode="Externa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Office_Excel_Worksheet1.xlsx"/><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package" Target="embeddings/Microsoft_Office_Excel_Macro-Enabled_Worksheet4.xlsm"/><Relationship Id="rId28" Type="http://schemas.openxmlformats.org/officeDocument/2006/relationships/footer" Target="footer2.xml"/><Relationship Id="rId10" Type="http://schemas.openxmlformats.org/officeDocument/2006/relationships/image" Target="media/image2.emf"/><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9.emf"/><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_rels/settings.xml.rels><?xml version="1.0" encoding="UTF-8" standalone="yes"?>
<Relationships xmlns="http://schemas.openxmlformats.org/package/2006/relationships"><Relationship Id="rId1" Type="http://schemas.openxmlformats.org/officeDocument/2006/relationships/attachedTemplate" Target="file:///\\FILPR1.CORP.LCH.COM\LCH_Templates\LCH%20Standards\LCH-Memo.dotx" TargetMode="External"/></Relationships>
</file>

<file path=word/theme/theme1.xml><?xml version="1.0" encoding="utf-8"?>
<a:theme xmlns:a="http://schemas.openxmlformats.org/drawingml/2006/main" name="Office Theme">
  <a:themeElements>
    <a:clrScheme name="LCHClearnet">
      <a:dk1>
        <a:sysClr val="windowText" lastClr="000000"/>
      </a:dk1>
      <a:lt1>
        <a:sysClr val="window" lastClr="FFFFFF"/>
      </a:lt1>
      <a:dk2>
        <a:srgbClr val="00539F"/>
      </a:dk2>
      <a:lt2>
        <a:srgbClr val="A9A9AB"/>
      </a:lt2>
      <a:accent1>
        <a:srgbClr val="AC1A2F"/>
      </a:accent1>
      <a:accent2>
        <a:srgbClr val="5C3160"/>
      </a:accent2>
      <a:accent3>
        <a:srgbClr val="FF7900"/>
      </a:accent3>
      <a:accent4>
        <a:srgbClr val="006C56"/>
      </a:accent4>
      <a:accent5>
        <a:srgbClr val="83AEB6"/>
      </a:accent5>
      <a:accent6>
        <a:srgbClr val="9EC3DF"/>
      </a:accent6>
      <a:hlink>
        <a:srgbClr val="00539F"/>
      </a:hlink>
      <a:folHlink>
        <a:srgbClr val="9EC3DF"/>
      </a:folHlink>
    </a:clrScheme>
    <a:fontScheme name="Cinve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72B1DB-6894-48E5-A0FB-1E9951B52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LCH-Memo.dotx</Template>
  <TotalTime>4461</TotalTime>
  <Pages>104</Pages>
  <Words>24828</Words>
  <Characters>133165</Characters>
  <Application>Microsoft Office Word</Application>
  <DocSecurity>0</DocSecurity>
  <Lines>1109</Lines>
  <Paragraphs>315</Paragraphs>
  <ScaleCrop>false</ScaleCrop>
  <HeadingPairs>
    <vt:vector size="2" baseType="variant">
      <vt:variant>
        <vt:lpstr>Title</vt:lpstr>
      </vt:variant>
      <vt:variant>
        <vt:i4>1</vt:i4>
      </vt:variant>
    </vt:vector>
  </HeadingPairs>
  <TitlesOfParts>
    <vt:vector size="1" baseType="lpstr">
      <vt:lpstr/>
    </vt:vector>
  </TitlesOfParts>
  <Company>LCH.Clearnet</Company>
  <LinksUpToDate>false</LinksUpToDate>
  <CharactersWithSpaces>157678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Loic Moreau</dc:creator>
  <cp:lastModifiedBy>Loic Moreau</cp:lastModifiedBy>
  <cp:revision>21</cp:revision>
  <cp:lastPrinted>2016-08-08T11:33:00Z</cp:lastPrinted>
  <dcterms:created xsi:type="dcterms:W3CDTF">2016-08-08T09:10:00Z</dcterms:created>
  <dcterms:modified xsi:type="dcterms:W3CDTF">2016-08-16T12:44:00Z</dcterms:modified>
</cp:coreProperties>
</file>