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AA" w:rsidRDefault="000350AA" w:rsidP="000350AA">
      <w:pPr>
        <w:jc w:val="both"/>
        <w:rPr>
          <w:color w:val="FF0000"/>
        </w:rPr>
      </w:pPr>
      <w:r>
        <w:rPr>
          <w:color w:val="FF0000"/>
          <w:u w:val="single"/>
        </w:rPr>
        <w:t>Assignment 5:</w:t>
      </w:r>
      <w:r>
        <w:rPr>
          <w:color w:val="FF0000"/>
        </w:rPr>
        <w:t xml:space="preserve"> </w:t>
      </w:r>
      <w:r>
        <w:t>Using Thermo-Calc compute the Al-Mg</w:t>
      </w:r>
      <w:r>
        <w:rPr>
          <w:vertAlign w:val="subscript"/>
        </w:rPr>
        <w:t>2</w:t>
      </w:r>
      <w:r>
        <w:t>Si section (200</w:t>
      </w:r>
      <w:r>
        <w:sym w:font="Symbol" w:char="F02D"/>
      </w:r>
      <w:r>
        <w:t>1100</w:t>
      </w:r>
      <w:r>
        <w:sym w:font="Symbol" w:char="F0B0"/>
      </w:r>
      <w:r>
        <w:t>C) of the Al-Mg-Si system. Also calculate the liquidus projection of the Al-Mg-Si system. Identify all the invariant reactions</w:t>
      </w:r>
      <w:r w:rsidR="00C220D9">
        <w:t xml:space="preserve"> found in the projection</w:t>
      </w:r>
      <w:bookmarkStart w:id="0" w:name="_GoBack"/>
      <w:bookmarkEnd w:id="0"/>
      <w:r>
        <w:t xml:space="preserve">. You may use COST507 database. Please submit the macros and the figures in PDF or eps format. </w:t>
      </w:r>
      <w:r>
        <w:rPr>
          <w:color w:val="FF0000"/>
        </w:rPr>
        <w:t>(Due date: 26-04-2018)</w:t>
      </w:r>
    </w:p>
    <w:p w:rsidR="000350AA" w:rsidRDefault="000350AA" w:rsidP="000350AA">
      <w:pPr>
        <w:jc w:val="both"/>
        <w:rPr>
          <w:color w:val="FF0000"/>
        </w:rPr>
      </w:pPr>
    </w:p>
    <w:p w:rsidR="00B16672" w:rsidRPr="000350AA" w:rsidRDefault="00B16672" w:rsidP="000350AA"/>
    <w:sectPr w:rsidR="00B16672" w:rsidRPr="000350AA" w:rsidSect="00FE6D52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26D" w:rsidRDefault="009F626D" w:rsidP="001E1CA4">
      <w:pPr>
        <w:spacing w:after="0" w:line="240" w:lineRule="auto"/>
      </w:pPr>
      <w:r>
        <w:separator/>
      </w:r>
    </w:p>
  </w:endnote>
  <w:endnote w:type="continuationSeparator" w:id="0">
    <w:p w:rsidR="009F626D" w:rsidRDefault="009F626D" w:rsidP="001E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26D" w:rsidRDefault="009F626D" w:rsidP="001E1CA4">
      <w:pPr>
        <w:spacing w:after="0" w:line="240" w:lineRule="auto"/>
      </w:pPr>
      <w:r>
        <w:separator/>
      </w:r>
    </w:p>
  </w:footnote>
  <w:footnote w:type="continuationSeparator" w:id="0">
    <w:p w:rsidR="009F626D" w:rsidRDefault="009F626D" w:rsidP="001E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A4" w:rsidRPr="001E1CA4" w:rsidRDefault="001E1CA4">
    <w:pPr>
      <w:pStyle w:val="Header"/>
      <w:pBdr>
        <w:bottom w:val="single" w:sz="6" w:space="1" w:color="auto"/>
      </w:pBdr>
      <w:rPr>
        <w:rFonts w:ascii="Georgia" w:hAnsi="Georgia"/>
        <w:color w:val="5B9BD5" w:themeColor="accent1"/>
      </w:rPr>
    </w:pPr>
    <w:r w:rsidRPr="001E1CA4">
      <w:rPr>
        <w:rFonts w:ascii="Georgia" w:hAnsi="Georgia"/>
        <w:color w:val="5B9BD5" w:themeColor="accent1"/>
      </w:rPr>
      <w:t xml:space="preserve">Assignments: MM6010 — </w:t>
    </w:r>
    <w:r w:rsidRPr="001E1CA4">
      <w:rPr>
        <w:rFonts w:ascii="Georgia" w:hAnsi="Georgia"/>
        <w:b/>
        <w:color w:val="5B9BD5" w:themeColor="accent1"/>
        <w:sz w:val="24"/>
        <w:szCs w:val="24"/>
      </w:rPr>
      <w:t>Computational Materials Thermodynamics</w:t>
    </w:r>
  </w:p>
  <w:p w:rsidR="001E1CA4" w:rsidRDefault="001E1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969C2"/>
    <w:multiLevelType w:val="hybridMultilevel"/>
    <w:tmpl w:val="319C95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A4"/>
    <w:rsid w:val="000350AA"/>
    <w:rsid w:val="000C499A"/>
    <w:rsid w:val="00111FE8"/>
    <w:rsid w:val="00154DC3"/>
    <w:rsid w:val="001E1CA4"/>
    <w:rsid w:val="00247C4B"/>
    <w:rsid w:val="003C1560"/>
    <w:rsid w:val="0044424F"/>
    <w:rsid w:val="004A642C"/>
    <w:rsid w:val="00592808"/>
    <w:rsid w:val="006227FA"/>
    <w:rsid w:val="00832090"/>
    <w:rsid w:val="008519B4"/>
    <w:rsid w:val="00866734"/>
    <w:rsid w:val="00896607"/>
    <w:rsid w:val="008E2C4D"/>
    <w:rsid w:val="009129AE"/>
    <w:rsid w:val="009C6B94"/>
    <w:rsid w:val="009F626D"/>
    <w:rsid w:val="00AA7FEF"/>
    <w:rsid w:val="00B16672"/>
    <w:rsid w:val="00B17FEF"/>
    <w:rsid w:val="00B20120"/>
    <w:rsid w:val="00B535C8"/>
    <w:rsid w:val="00C220D9"/>
    <w:rsid w:val="00C929D3"/>
    <w:rsid w:val="00D35CDB"/>
    <w:rsid w:val="00D45E36"/>
    <w:rsid w:val="00D64ED0"/>
    <w:rsid w:val="00E066AA"/>
    <w:rsid w:val="00E46C79"/>
    <w:rsid w:val="00EA2548"/>
    <w:rsid w:val="00F52D9F"/>
    <w:rsid w:val="00FE6D52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44B3"/>
  <w15:chartTrackingRefBased/>
  <w15:docId w15:val="{0218C002-3211-4789-9565-AED89F91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A4"/>
  </w:style>
  <w:style w:type="paragraph" w:styleId="Footer">
    <w:name w:val="footer"/>
    <w:basedOn w:val="Normal"/>
    <w:link w:val="FooterChar"/>
    <w:uiPriority w:val="99"/>
    <w:unhideWhenUsed/>
    <w:rsid w:val="001E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A4"/>
  </w:style>
  <w:style w:type="paragraph" w:customStyle="1" w:styleId="MTDisplayEquation">
    <w:name w:val="MTDisplayEquation"/>
    <w:basedOn w:val="Normal"/>
    <w:next w:val="Normal"/>
    <w:link w:val="MTDisplayEquationChar"/>
    <w:rsid w:val="00C929D3"/>
    <w:pPr>
      <w:tabs>
        <w:tab w:val="center" w:pos="4680"/>
        <w:tab w:val="right" w:pos="9360"/>
      </w:tabs>
      <w:spacing w:after="200" w:line="276" w:lineRule="auto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C929D3"/>
    <w:rPr>
      <w:lang w:val="en-US"/>
    </w:rPr>
  </w:style>
  <w:style w:type="table" w:styleId="TableGrid">
    <w:name w:val="Table Grid"/>
    <w:basedOn w:val="TableNormal"/>
    <w:uiPriority w:val="59"/>
    <w:rsid w:val="00D45E3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 K.C.</dc:creator>
  <cp:keywords/>
  <dc:description/>
  <cp:lastModifiedBy>Hari Kumar K.C.</cp:lastModifiedBy>
  <cp:revision>17</cp:revision>
  <cp:lastPrinted>2016-04-15T09:19:00Z</cp:lastPrinted>
  <dcterms:created xsi:type="dcterms:W3CDTF">2016-03-01T04:37:00Z</dcterms:created>
  <dcterms:modified xsi:type="dcterms:W3CDTF">2018-04-18T03:32:00Z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