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uv1h9n6b6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Roni’s Challenge: Dashboard Building for Business Insights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agxmkmadc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challenge, participants will design and develop a data-driven dashboard to help </w:t>
      </w:r>
      <w:r w:rsidDel="00000000" w:rsidR="00000000" w:rsidRPr="00000000">
        <w:rPr>
          <w:b w:val="1"/>
          <w:rtl w:val="0"/>
        </w:rPr>
        <w:t xml:space="preserve">Roni’s Mac Bar</w:t>
      </w:r>
      <w:r w:rsidDel="00000000" w:rsidR="00000000" w:rsidRPr="00000000">
        <w:rPr>
          <w:rtl w:val="0"/>
        </w:rPr>
        <w:t xml:space="preserve">, a local Texas business with a location in College Station, gain valuable insights into their operations. The goal is to create a user-friendly, business-facing dashboard that provides actionable insights into customer preferences, order efficiency, and overall business performance.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cxg5sk34h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been provided with the following datasets: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detailed log of every order made at the College Station location during the months of </w:t>
      </w:r>
      <w:r w:rsidDel="00000000" w:rsidR="00000000" w:rsidRPr="00000000">
        <w:rPr>
          <w:rtl w:val="0"/>
        </w:rPr>
        <w:t xml:space="preserve">May to October (one for each month)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to4j4yr6m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jtcs777st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 Objectives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will: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the Data</w:t>
      </w:r>
      <w:r w:rsidDel="00000000" w:rsidR="00000000" w:rsidRPr="00000000">
        <w:rPr>
          <w:rtl w:val="0"/>
        </w:rPr>
        <w:t xml:space="preserve">: Explore the provided datasets to extract meaningful patterns, trends, and correlations.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 Dashboard</w:t>
      </w:r>
      <w:r w:rsidDel="00000000" w:rsidR="00000000" w:rsidRPr="00000000">
        <w:rPr>
          <w:rtl w:val="0"/>
        </w:rPr>
        <w:t xml:space="preserve">: Build an intuitive and interactive dashboard that displays key insights. The dashboard should aim to improve Roni’s understanding of their business operations.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Insights</w:t>
      </w:r>
      <w:r w:rsidDel="00000000" w:rsidR="00000000" w:rsidRPr="00000000">
        <w:rPr>
          <w:rtl w:val="0"/>
        </w:rPr>
        <w:t xml:space="preserve">: Use the dashboard to potentially answer questions such as: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most popular menu items?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seasonal (days of week, month) trends or peaks in demand?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Enhancements</w:t>
      </w:r>
      <w:r w:rsidDel="00000000" w:rsidR="00000000" w:rsidRPr="00000000">
        <w:rPr>
          <w:rtl w:val="0"/>
        </w:rPr>
        <w:t xml:space="preserve">: Enhance the dashboard by integrating forecasting models, trend analyses, or other advanced analytics to support decision-making.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ihx7ooh2p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Participants are free to use any programming language or tool of their choice (e.g., Python, JavaScript, Power BI, Tableau). No-code and low-code solutions are also welcome for beginners.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 Use appropriate charts, graphs, and tables to present insights clearly and effectively (i.e. data representation must be visual)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overview of key metrics (for example: total sales, popular items, etc).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oj7i5n7ql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2f798q25p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Inputs and Outputs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Sales data from Roni’s Mac Bar from months April to October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An interactive, business-facing dashboard that helps Roni’s Mac Bar gain insights into customer behavior and operational efficiency.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325a544t9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dashboards will be evaluated by a judging panel based on the following criteria: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Insights</w:t>
      </w:r>
      <w:r w:rsidDel="00000000" w:rsidR="00000000" w:rsidRPr="00000000">
        <w:rPr>
          <w:rtl w:val="0"/>
        </w:rPr>
        <w:t xml:space="preserve">: The depth and accuracy of the insights presented from the data, as well as potential suggestions for Roni’s Mac Bar (explaining insights’ real world impact).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How intuitive and user-friendly the dashboard is.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and Visual Appeal</w:t>
      </w:r>
      <w:r w:rsidDel="00000000" w:rsidR="00000000" w:rsidRPr="00000000">
        <w:rPr>
          <w:rtl w:val="0"/>
        </w:rPr>
        <w:t xml:space="preserve">: Aesthetics and the clarity of data presentation.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: Creativity in the approach, such as incorporating predictive analytics or optimization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n5ch5fj8w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can use the following resources: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 Libraries</w:t>
      </w:r>
      <w:r w:rsidDel="00000000" w:rsidR="00000000" w:rsidRPr="00000000">
        <w:rPr>
          <w:rtl w:val="0"/>
        </w:rPr>
        <w:t xml:space="preserve">: Tools such as Matplotlib, Seaborn, Plotly, or D3.js for coding solutions.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Dashboarding Tools</w:t>
      </w:r>
      <w:r w:rsidDel="00000000" w:rsidR="00000000" w:rsidRPr="00000000">
        <w:rPr>
          <w:rtl w:val="0"/>
        </w:rPr>
        <w:t xml:space="preserve">: Power BI, Tableau, or Google Data Studio for low-code and no-code dashboards.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Learning/Analytics</w:t>
      </w:r>
      <w:r w:rsidDel="00000000" w:rsidR="00000000" w:rsidRPr="00000000">
        <w:rPr>
          <w:rtl w:val="0"/>
        </w:rPr>
        <w:t xml:space="preserve">: Optional use of tools like scikit-learn, statsmodels, or Prophet for forecasting and trend analysis.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1s0d8jtv6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Submission Guidelines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should submit: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video</w:t>
      </w:r>
      <w:r w:rsidDel="00000000" w:rsidR="00000000" w:rsidRPr="00000000">
        <w:rPr>
          <w:rtl w:val="0"/>
        </w:rPr>
        <w:t xml:space="preserve"> explaining the dashboard functionality, as well as detailing their approach, insights, and any recommendations.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minute and 30 second MAX length on your video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