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F4" w:rsidRPr="000D3FF4" w:rsidRDefault="000D3FF4" w:rsidP="000D3FF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3FF4">
        <w:rPr>
          <w:rFonts w:ascii="Times New Roman" w:hAnsi="Times New Roman" w:cs="Times New Roman"/>
          <w:b/>
          <w:sz w:val="28"/>
          <w:szCs w:val="24"/>
        </w:rPr>
        <w:t>Experiment 5</w:t>
      </w:r>
    </w:p>
    <w:p w:rsidR="000D3FF4" w:rsidRDefault="000D3FF4">
      <w:pPr>
        <w:rPr>
          <w:rFonts w:ascii="Times New Roman" w:hAnsi="Times New Roman" w:cs="Times New Roman"/>
          <w:b/>
          <w:sz w:val="24"/>
          <w:szCs w:val="24"/>
        </w:rPr>
      </w:pPr>
      <w:r w:rsidRPr="000D3FF4">
        <w:rPr>
          <w:rFonts w:ascii="Times New Roman" w:hAnsi="Times New Roman" w:cs="Times New Roman"/>
          <w:b/>
          <w:sz w:val="24"/>
          <w:szCs w:val="24"/>
        </w:rPr>
        <w:t>Draw the activity diagram for the specified Case Study.</w:t>
      </w:r>
    </w:p>
    <w:p w:rsidR="000D3FF4" w:rsidRPr="000D3FF4" w:rsidRDefault="000D3FF4" w:rsidP="000D3FF4">
      <w:p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noProof/>
          <w:sz w:val="24"/>
        </w:rPr>
        <w:t>An activity diagram for a blood donation project provides a visual representation of the flow of activities involved in the process of blood donation. Here's a short note explaining t</w:t>
      </w:r>
      <w:r>
        <w:rPr>
          <w:rFonts w:ascii="Times New Roman" w:hAnsi="Times New Roman" w:cs="Times New Roman"/>
          <w:noProof/>
          <w:sz w:val="24"/>
        </w:rPr>
        <w:t>he key components and features:</w:t>
      </w:r>
    </w:p>
    <w:p w:rsidR="000D3FF4" w:rsidRPr="000D3FF4" w:rsidRDefault="000D3FF4" w:rsidP="000D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b/>
          <w:noProof/>
          <w:sz w:val="24"/>
        </w:rPr>
        <w:t xml:space="preserve">Start and End Nodes: </w:t>
      </w:r>
      <w:r w:rsidRPr="000D3FF4">
        <w:rPr>
          <w:rFonts w:ascii="Times New Roman" w:hAnsi="Times New Roman" w:cs="Times New Roman"/>
          <w:noProof/>
          <w:sz w:val="24"/>
        </w:rPr>
        <w:t>The diagram begins with a start node indicating the initiation of the blood donation process and ends with an end node indicating the completion of the process.</w:t>
      </w:r>
    </w:p>
    <w:p w:rsidR="000D3FF4" w:rsidRPr="000D3FF4" w:rsidRDefault="000D3FF4" w:rsidP="000D3FF4">
      <w:pPr>
        <w:rPr>
          <w:rFonts w:ascii="Times New Roman" w:hAnsi="Times New Roman" w:cs="Times New Roman"/>
          <w:noProof/>
          <w:sz w:val="24"/>
        </w:rPr>
      </w:pPr>
    </w:p>
    <w:p w:rsidR="000D3FF4" w:rsidRPr="000D3FF4" w:rsidRDefault="000D3FF4" w:rsidP="000D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b/>
          <w:noProof/>
          <w:sz w:val="24"/>
        </w:rPr>
        <w:t xml:space="preserve">Activities: </w:t>
      </w:r>
      <w:r w:rsidRPr="000D3FF4">
        <w:rPr>
          <w:rFonts w:ascii="Times New Roman" w:hAnsi="Times New Roman" w:cs="Times New Roman"/>
          <w:noProof/>
          <w:sz w:val="24"/>
        </w:rPr>
        <w:t>The main activities involved in the blood donation process are depicted as nodes in the diagram. These activities include:</w:t>
      </w:r>
    </w:p>
    <w:p w:rsidR="000D3FF4" w:rsidRPr="000D3FF4" w:rsidRDefault="000D3FF4" w:rsidP="000D3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noProof/>
          <w:sz w:val="24"/>
        </w:rPr>
        <w:t>Registration: Donors provide necessary personal and health information.</w:t>
      </w:r>
    </w:p>
    <w:p w:rsidR="000D3FF4" w:rsidRPr="000D3FF4" w:rsidRDefault="000D3FF4" w:rsidP="000D3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noProof/>
          <w:sz w:val="24"/>
        </w:rPr>
        <w:t>Health Screening: Donors undergo medical checks to ensure they meet eligibility criteria for blood donation.</w:t>
      </w:r>
    </w:p>
    <w:p w:rsidR="000D3FF4" w:rsidRPr="000D3FF4" w:rsidRDefault="000D3FF4" w:rsidP="000D3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noProof/>
          <w:sz w:val="24"/>
        </w:rPr>
        <w:t>Donation: The actual process of donating blood.</w:t>
      </w:r>
    </w:p>
    <w:p w:rsidR="000D3FF4" w:rsidRPr="000D3FF4" w:rsidRDefault="000D3FF4" w:rsidP="000D3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noProof/>
          <w:sz w:val="24"/>
        </w:rPr>
        <w:t>Post-Donation Refreshment: Donors receive refreshments and rest after donation.</w:t>
      </w:r>
    </w:p>
    <w:p w:rsidR="000D3FF4" w:rsidRDefault="000D3FF4" w:rsidP="000D3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noProof/>
          <w:sz w:val="24"/>
        </w:rPr>
        <w:t>Data Recording: Information about the donation is recorded for future reference.</w:t>
      </w:r>
    </w:p>
    <w:p w:rsidR="000D3FF4" w:rsidRPr="000D3FF4" w:rsidRDefault="000D3FF4" w:rsidP="000D3FF4">
      <w:pPr>
        <w:pStyle w:val="ListParagraph"/>
        <w:ind w:left="1080"/>
        <w:rPr>
          <w:rFonts w:ascii="Times New Roman" w:hAnsi="Times New Roman" w:cs="Times New Roman"/>
          <w:noProof/>
          <w:sz w:val="24"/>
        </w:rPr>
      </w:pPr>
    </w:p>
    <w:p w:rsidR="000D3FF4" w:rsidRPr="000D3FF4" w:rsidRDefault="000D3FF4" w:rsidP="000D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b/>
          <w:noProof/>
          <w:sz w:val="24"/>
        </w:rPr>
        <w:t xml:space="preserve">Decisions/Conditions: </w:t>
      </w:r>
      <w:r w:rsidRPr="000D3FF4">
        <w:rPr>
          <w:rFonts w:ascii="Times New Roman" w:hAnsi="Times New Roman" w:cs="Times New Roman"/>
          <w:noProof/>
          <w:sz w:val="24"/>
        </w:rPr>
        <w:t>Decision points or conditions may be depicted using diamond-shaped nodes. For example:</w:t>
      </w:r>
    </w:p>
    <w:p w:rsidR="000D3FF4" w:rsidRPr="000D3FF4" w:rsidRDefault="000D3FF4" w:rsidP="000D3F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b/>
          <w:noProof/>
          <w:sz w:val="24"/>
        </w:rPr>
        <w:t>Eligibility Check:</w:t>
      </w:r>
      <w:r w:rsidRPr="000D3FF4">
        <w:rPr>
          <w:rFonts w:ascii="Times New Roman" w:hAnsi="Times New Roman" w:cs="Times New Roman"/>
          <w:noProof/>
          <w:sz w:val="24"/>
        </w:rPr>
        <w:t xml:space="preserve"> Whether the donor meets the criteria for blood donation.</w:t>
      </w:r>
    </w:p>
    <w:p w:rsidR="000D3FF4" w:rsidRDefault="000D3FF4" w:rsidP="000D3F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b/>
          <w:noProof/>
          <w:sz w:val="24"/>
        </w:rPr>
        <w:t>Health Assessment:</w:t>
      </w:r>
      <w:r w:rsidRPr="000D3FF4">
        <w:rPr>
          <w:rFonts w:ascii="Times New Roman" w:hAnsi="Times New Roman" w:cs="Times New Roman"/>
          <w:noProof/>
          <w:sz w:val="24"/>
        </w:rPr>
        <w:t xml:space="preserve"> Determining if the donor is fit for donation based on medical tests.</w:t>
      </w:r>
    </w:p>
    <w:p w:rsidR="000D3FF4" w:rsidRPr="000D3FF4" w:rsidRDefault="000D3FF4" w:rsidP="000D3FF4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</w:rPr>
      </w:pPr>
    </w:p>
    <w:p w:rsidR="000D3FF4" w:rsidRDefault="000D3FF4" w:rsidP="000D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b/>
          <w:noProof/>
          <w:sz w:val="24"/>
        </w:rPr>
        <w:t xml:space="preserve">Arrows/Transitions: </w:t>
      </w:r>
      <w:r w:rsidRPr="000D3FF4">
        <w:rPr>
          <w:rFonts w:ascii="Times New Roman" w:hAnsi="Times New Roman" w:cs="Times New Roman"/>
          <w:noProof/>
          <w:sz w:val="24"/>
        </w:rPr>
        <w:t>Arrows indicate the flow of control or transition between activities. They show the sequence in which activities are performed.</w:t>
      </w:r>
    </w:p>
    <w:p w:rsidR="000D3FF4" w:rsidRPr="000D3FF4" w:rsidRDefault="000D3FF4" w:rsidP="000D3FF4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0D3FF4" w:rsidRDefault="000D3FF4" w:rsidP="000D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b/>
          <w:noProof/>
          <w:sz w:val="24"/>
        </w:rPr>
        <w:t xml:space="preserve">Parallel Activities: </w:t>
      </w:r>
      <w:r w:rsidRPr="000D3FF4">
        <w:rPr>
          <w:rFonts w:ascii="Times New Roman" w:hAnsi="Times New Roman" w:cs="Times New Roman"/>
          <w:noProof/>
          <w:sz w:val="24"/>
        </w:rPr>
        <w:t>Parallel lines indicate activities that can occur simultaneously. For instance, while some donors are undergoing health screening, others may be registering or donating blood.</w:t>
      </w:r>
    </w:p>
    <w:p w:rsidR="000D3FF4" w:rsidRPr="000D3FF4" w:rsidRDefault="000D3FF4" w:rsidP="000D3FF4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0D3FF4" w:rsidRPr="000D3FF4" w:rsidRDefault="000D3FF4" w:rsidP="000D3FF4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0D3FF4" w:rsidRDefault="000D3FF4" w:rsidP="000D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b/>
          <w:noProof/>
          <w:sz w:val="24"/>
        </w:rPr>
        <w:t xml:space="preserve">Loops/Iterations: </w:t>
      </w:r>
      <w:r w:rsidRPr="000D3FF4">
        <w:rPr>
          <w:rFonts w:ascii="Times New Roman" w:hAnsi="Times New Roman" w:cs="Times New Roman"/>
          <w:noProof/>
          <w:sz w:val="24"/>
        </w:rPr>
        <w:t>Some activities may involve iterative processes, such as repeated attempts to collect blood if the initial attempt fails.</w:t>
      </w:r>
    </w:p>
    <w:p w:rsidR="000D3FF4" w:rsidRPr="000D3FF4" w:rsidRDefault="000D3FF4" w:rsidP="000D3FF4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0D3FF4" w:rsidRDefault="000D3FF4" w:rsidP="000D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b/>
          <w:noProof/>
          <w:sz w:val="24"/>
        </w:rPr>
        <w:lastRenderedPageBreak/>
        <w:t xml:space="preserve">Exception Handling: </w:t>
      </w:r>
      <w:r w:rsidRPr="000D3FF4">
        <w:rPr>
          <w:rFonts w:ascii="Times New Roman" w:hAnsi="Times New Roman" w:cs="Times New Roman"/>
          <w:noProof/>
          <w:sz w:val="24"/>
        </w:rPr>
        <w:t>Exceptional cases, such as donors being ineligible for donation or experiencing complications during or after donation, can be represented with alternative pathways in the diagram.</w:t>
      </w:r>
    </w:p>
    <w:p w:rsidR="000D3FF4" w:rsidRPr="000D3FF4" w:rsidRDefault="000D3FF4" w:rsidP="000D3FF4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0D3FF4" w:rsidRPr="000D3FF4" w:rsidRDefault="000D3FF4" w:rsidP="000D3FF4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0D3FF4" w:rsidRPr="000D3FF4" w:rsidRDefault="000D3FF4" w:rsidP="000D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b/>
          <w:noProof/>
          <w:sz w:val="24"/>
        </w:rPr>
        <w:t xml:space="preserve">Feedback/Communication: </w:t>
      </w:r>
      <w:r w:rsidRPr="000D3FF4">
        <w:rPr>
          <w:rFonts w:ascii="Times New Roman" w:hAnsi="Times New Roman" w:cs="Times New Roman"/>
          <w:noProof/>
          <w:sz w:val="24"/>
        </w:rPr>
        <w:t>Communication channels between stakeholders, such as donors, medical staff, and administrative personnel, can be depicted to show information exchange throughout the process.</w:t>
      </w:r>
    </w:p>
    <w:p w:rsidR="000D3FF4" w:rsidRPr="000D3FF4" w:rsidRDefault="000D3FF4" w:rsidP="000D3FF4">
      <w:pPr>
        <w:rPr>
          <w:rFonts w:ascii="Times New Roman" w:hAnsi="Times New Roman" w:cs="Times New Roman"/>
          <w:noProof/>
          <w:sz w:val="24"/>
        </w:rPr>
      </w:pPr>
    </w:p>
    <w:p w:rsidR="000D3FF4" w:rsidRPr="000D3FF4" w:rsidRDefault="000D3FF4" w:rsidP="000D3FF4">
      <w:pPr>
        <w:rPr>
          <w:rFonts w:ascii="Times New Roman" w:hAnsi="Times New Roman" w:cs="Times New Roman"/>
          <w:noProof/>
          <w:sz w:val="24"/>
        </w:rPr>
      </w:pPr>
      <w:r w:rsidRPr="000D3FF4">
        <w:rPr>
          <w:rFonts w:ascii="Times New Roman" w:hAnsi="Times New Roman" w:cs="Times New Roman"/>
          <w:noProof/>
          <w:sz w:val="24"/>
        </w:rPr>
        <w:t>In summary, an activity diagram for a blood donation project offers a comprehensive visualization of the steps involved in the donation process, helping to identify potential bottlenecks, streamline workflows, and ensure a smooth and efficient operation of the blood donation program.</w:t>
      </w:r>
    </w:p>
    <w:p w:rsidR="00D62ADE" w:rsidRDefault="002B2735" w:rsidP="000D3FF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20756" cy="4705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634" cy="47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35" w:rsidRDefault="002B2735">
      <w:pPr>
        <w:rPr>
          <w:noProof/>
        </w:rPr>
      </w:pPr>
    </w:p>
    <w:p w:rsidR="002B2735" w:rsidRDefault="002B2735">
      <w:pPr>
        <w:rPr>
          <w:noProof/>
        </w:rPr>
      </w:pPr>
    </w:p>
    <w:p w:rsidR="002B2735" w:rsidRDefault="002B2735">
      <w:pPr>
        <w:rPr>
          <w:noProof/>
        </w:rPr>
      </w:pPr>
    </w:p>
    <w:p w:rsidR="002B2735" w:rsidRDefault="002B2735" w:rsidP="000D3FF4">
      <w:pPr>
        <w:jc w:val="center"/>
      </w:pPr>
      <w:r>
        <w:rPr>
          <w:noProof/>
        </w:rPr>
        <w:drawing>
          <wp:inline distT="0" distB="0" distL="0" distR="0" wp14:anchorId="10B48D6C" wp14:editId="79A21B68">
            <wp:extent cx="526732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F4" w:rsidRDefault="000D3FF4" w:rsidP="000D3FF4">
      <w:pPr>
        <w:jc w:val="center"/>
      </w:pPr>
      <w:r>
        <w:t>Fig. Activity Diagram</w:t>
      </w:r>
      <w:bookmarkStart w:id="0" w:name="_GoBack"/>
      <w:bookmarkEnd w:id="0"/>
    </w:p>
    <w:sectPr w:rsidR="000D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F3CAA"/>
    <w:multiLevelType w:val="hybridMultilevel"/>
    <w:tmpl w:val="F894D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323F4"/>
    <w:multiLevelType w:val="hybridMultilevel"/>
    <w:tmpl w:val="15A80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947DFD"/>
    <w:multiLevelType w:val="hybridMultilevel"/>
    <w:tmpl w:val="602E5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4F1965"/>
    <w:multiLevelType w:val="hybridMultilevel"/>
    <w:tmpl w:val="BAF2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35"/>
    <w:rsid w:val="000D3FF4"/>
    <w:rsid w:val="002B2735"/>
    <w:rsid w:val="00D6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2024-02-17T04:49:00Z</dcterms:created>
  <dcterms:modified xsi:type="dcterms:W3CDTF">2024-02-17T04:49:00Z</dcterms:modified>
</cp:coreProperties>
</file>