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DC" w:rsidRPr="00E3425F" w:rsidRDefault="00E3425F" w:rsidP="00E342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Experiment 8</w:t>
      </w:r>
    </w:p>
    <w:p w:rsidR="00E3425F" w:rsidRDefault="00E3425F">
      <w:pPr>
        <w:rPr>
          <w:rFonts w:ascii="Times New Roman" w:hAnsi="Times New Roman" w:cs="Times New Roman"/>
          <w:b/>
          <w:sz w:val="24"/>
          <w:szCs w:val="24"/>
        </w:rPr>
      </w:pPr>
      <w:r w:rsidRPr="00E3425F">
        <w:rPr>
          <w:rFonts w:ascii="Times New Roman" w:hAnsi="Times New Roman" w:cs="Times New Roman"/>
          <w:b/>
          <w:sz w:val="24"/>
          <w:szCs w:val="24"/>
        </w:rPr>
        <w:t>While considering the scope of the individual functionalities draw the use case diagram for each of it.</w:t>
      </w:r>
    </w:p>
    <w:p w:rsidR="00E3425F" w:rsidRPr="00E3425F" w:rsidRDefault="00E3425F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342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 use case diagram is a visual representation that illustrates the interactions between actors (users or external systems) and a system under consideration. It provides a high-level view of the functionalities or features of a system from a user's perspective.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Donor Registration:</w:t>
      </w:r>
    </w:p>
    <w:p w:rsidR="00E3425F" w:rsidRPr="00E3425F" w:rsidRDefault="00E3425F" w:rsidP="00E3425F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as a Donor</w:t>
      </w:r>
    </w:p>
    <w:p w:rsidR="00E3425F" w:rsidRPr="00E3425F" w:rsidRDefault="00E3425F" w:rsidP="00E3425F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</w:t>
      </w:r>
    </w:p>
    <w:p w:rsidR="00E3425F" w:rsidRPr="00E3425F" w:rsidRDefault="00E3425F" w:rsidP="00E3425F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Donors can register themselves by providing personal information such as name, contact details, blood type, and any relevant medical history.</w:t>
      </w:r>
    </w:p>
    <w:p w:rsidR="00E3425F" w:rsidRPr="00E3425F" w:rsidRDefault="00E3425F" w:rsidP="00E3425F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</w:t>
      </w:r>
    </w:p>
    <w:p w:rsidR="00E3425F" w:rsidRPr="00E3425F" w:rsidRDefault="00E3425F" w:rsidP="00E3425F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as a Donor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Health Screening:</w:t>
      </w:r>
    </w:p>
    <w:p w:rsidR="00E3425F" w:rsidRPr="00E3425F" w:rsidRDefault="00E3425F" w:rsidP="00E3425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Undergo Health Screening</w:t>
      </w:r>
    </w:p>
    <w:p w:rsidR="00E3425F" w:rsidRPr="00E3425F" w:rsidRDefault="00E3425F" w:rsidP="00E3425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Medical Staff</w:t>
      </w:r>
    </w:p>
    <w:p w:rsidR="00E3425F" w:rsidRPr="00E3425F" w:rsidRDefault="00E3425F" w:rsidP="00E3425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Donors undergo medical checks to ensure they meet eligibility criteria for blood donation, including tests for blood pressure, hemoglobin levels, and other health parameters.</w:t>
      </w:r>
    </w:p>
    <w:p w:rsidR="00E3425F" w:rsidRPr="00E3425F" w:rsidRDefault="00E3425F" w:rsidP="00E3425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Medical Staff</w:t>
      </w:r>
    </w:p>
    <w:p w:rsidR="00E3425F" w:rsidRPr="00E3425F" w:rsidRDefault="00E3425F" w:rsidP="00E3425F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Undergo Health Screening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Blood Donation:</w:t>
      </w:r>
    </w:p>
    <w:p w:rsidR="00E3425F" w:rsidRPr="00E3425F" w:rsidRDefault="00E3425F" w:rsidP="00E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Donate Blood</w:t>
      </w:r>
    </w:p>
    <w:p w:rsidR="00E3425F" w:rsidRPr="00E3425F" w:rsidRDefault="00E3425F" w:rsidP="00E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Medical Staff</w:t>
      </w:r>
    </w:p>
    <w:p w:rsidR="00E3425F" w:rsidRPr="00E3425F" w:rsidRDefault="00E3425F" w:rsidP="00E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Donors physically donate blood under the supervision of medical professionals. This includes the actual blood collection process and any necessary post-donation care.</w:t>
      </w:r>
    </w:p>
    <w:p w:rsidR="00E3425F" w:rsidRPr="00E3425F" w:rsidRDefault="00E3425F" w:rsidP="00E34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Medical Staff</w:t>
      </w:r>
    </w:p>
    <w:p w:rsidR="00E3425F" w:rsidRPr="00E3425F" w:rsidRDefault="00E3425F" w:rsidP="00E342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Donate Blood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Appointment Scheduling:</w:t>
      </w:r>
    </w:p>
    <w:p w:rsidR="00E3425F" w:rsidRPr="00E3425F" w:rsidRDefault="00E3425F" w:rsidP="00E34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Schedule Donation Appointment</w:t>
      </w:r>
    </w:p>
    <w:p w:rsidR="00E3425F" w:rsidRPr="00E3425F" w:rsidRDefault="00E3425F" w:rsidP="00E34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Administrative Staff</w:t>
      </w:r>
    </w:p>
    <w:p w:rsidR="00E3425F" w:rsidRPr="00E3425F" w:rsidRDefault="00E3425F" w:rsidP="00E34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Donors can schedule appointments for blood donation at their convenience. This helps manage the flow of donors and resources at the donation center.</w:t>
      </w:r>
    </w:p>
    <w:p w:rsidR="00E3425F" w:rsidRPr="00E3425F" w:rsidRDefault="00E3425F" w:rsidP="00E342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Donor, Administrative Staff</w:t>
      </w:r>
    </w:p>
    <w:p w:rsidR="00E3425F" w:rsidRPr="00E3425F" w:rsidRDefault="00E3425F" w:rsidP="00E342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Schedule Donation Appointment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Inventory Management:</w:t>
      </w:r>
    </w:p>
    <w:p w:rsidR="00E3425F" w:rsidRPr="00E3425F" w:rsidRDefault="00E3425F" w:rsidP="00E34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 Blood Inventory</w:t>
      </w:r>
    </w:p>
    <w:p w:rsidR="00E3425F" w:rsidRPr="00E3425F" w:rsidRDefault="00E3425F" w:rsidP="00E34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</w:t>
      </w:r>
    </w:p>
    <w:p w:rsidR="00E3425F" w:rsidRPr="00E3425F" w:rsidRDefault="00E3425F" w:rsidP="00E34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</w:t>
      </w:r>
      <w:proofErr w:type="gramStart"/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>staff manage</w:t>
      </w:r>
      <w:proofErr w:type="gramEnd"/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inventory of donated blood, including storage, tracking, and distribution to hospitals or other facilities as needed.</w:t>
      </w:r>
    </w:p>
    <w:p w:rsidR="00E3425F" w:rsidRPr="00E3425F" w:rsidRDefault="00E3425F" w:rsidP="00E342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</w:t>
      </w:r>
    </w:p>
    <w:p w:rsidR="00E3425F" w:rsidRPr="00E3425F" w:rsidRDefault="00E3425F" w:rsidP="00E342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 Blood Inventory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Notification System:</w:t>
      </w:r>
    </w:p>
    <w:p w:rsidR="00E3425F" w:rsidRPr="00E3425F" w:rsidRDefault="00E3425F" w:rsidP="00E342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Notify Donors</w:t>
      </w:r>
    </w:p>
    <w:p w:rsidR="00E3425F" w:rsidRPr="00E3425F" w:rsidRDefault="00E3425F" w:rsidP="00E342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</w:t>
      </w:r>
    </w:p>
    <w:p w:rsidR="00E3425F" w:rsidRPr="00E3425F" w:rsidRDefault="00E3425F" w:rsidP="00E342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Donors may receive notifications regarding donation events, urgent blood needs, or updates on their donation status.</w:t>
      </w:r>
    </w:p>
    <w:p w:rsidR="00E3425F" w:rsidRPr="00E3425F" w:rsidRDefault="00E3425F" w:rsidP="00E342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</w:t>
      </w:r>
    </w:p>
    <w:p w:rsidR="00E3425F" w:rsidRPr="00E3425F" w:rsidRDefault="00E3425F" w:rsidP="00E342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Notify Donors</w:t>
      </w:r>
    </w:p>
    <w:p w:rsidR="00E3425F" w:rsidRPr="00E3425F" w:rsidRDefault="00E3425F" w:rsidP="00E3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Reporting and Analytics:</w:t>
      </w:r>
    </w:p>
    <w:p w:rsidR="00E3425F" w:rsidRPr="00E3425F" w:rsidRDefault="00E3425F" w:rsidP="00E342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Generate Reports and Analytics</w:t>
      </w:r>
    </w:p>
    <w:p w:rsidR="00E3425F" w:rsidRPr="00E3425F" w:rsidRDefault="00E3425F" w:rsidP="00E342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Staff, Management</w:t>
      </w:r>
    </w:p>
    <w:p w:rsidR="00E3425F" w:rsidRPr="00E3425F" w:rsidRDefault="00E3425F" w:rsidP="00E342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 and management can generate reports and analyze data related to donor demographics, donation trends, inventory levels, and operational efficiency.</w:t>
      </w:r>
    </w:p>
    <w:p w:rsidR="00E3425F" w:rsidRPr="00E3425F" w:rsidRDefault="00E3425F" w:rsidP="00E342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Diagram:</w:t>
      </w:r>
    </w:p>
    <w:p w:rsidR="00E3425F" w:rsidRPr="00E3425F" w:rsidRDefault="00E3425F" w:rsidP="00E342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Actors: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Administrative Staff, Management</w:t>
      </w:r>
    </w:p>
    <w:p w:rsidR="00E3425F" w:rsidRPr="00E3425F" w:rsidRDefault="00E3425F" w:rsidP="00E342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Case:</w:t>
      </w: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Generate Reports and Analytics</w:t>
      </w:r>
    </w:p>
    <w:p w:rsidR="00E3425F" w:rsidRDefault="00E3425F" w:rsidP="00E3425F">
      <w:pPr>
        <w:jc w:val="center"/>
        <w:rPr>
          <w:noProof/>
        </w:rPr>
      </w:pPr>
      <w:r w:rsidRPr="00E342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Each of these use case diagrams outlines the interactions between actors and the system to accomplish specific functionalities within the blood donation project.</w:t>
      </w:r>
      <w:r w:rsidRPr="00E3425F">
        <w:rPr>
          <w:noProof/>
        </w:rPr>
        <w:t xml:space="preserve"> </w:t>
      </w:r>
      <w:r w:rsidRPr="00C83985">
        <w:rPr>
          <w:noProof/>
        </w:rPr>
        <w:drawing>
          <wp:inline distT="0" distB="0" distL="0" distR="0" wp14:anchorId="626E2122" wp14:editId="35F9EFF1">
            <wp:extent cx="5422900" cy="4965070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57n33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53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7" w:rsidRPr="00B222D7" w:rsidRDefault="00B222D7" w:rsidP="00E342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222D7">
        <w:rPr>
          <w:rFonts w:ascii="Times New Roman" w:hAnsi="Times New Roman" w:cs="Times New Roman"/>
          <w:b/>
          <w:noProof/>
          <w:sz w:val="24"/>
        </w:rPr>
        <w:t>Fig. Use Case Diagram</w:t>
      </w:r>
    </w:p>
    <w:p w:rsidR="00E3425F" w:rsidRPr="00E3425F" w:rsidRDefault="00E3425F" w:rsidP="00E34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25F" w:rsidRPr="00E3425F" w:rsidRDefault="00E3425F" w:rsidP="00E34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3425F" w:rsidRPr="00E3425F" w:rsidRDefault="00E3425F" w:rsidP="00E34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25F" w:rsidRPr="00E3425F" w:rsidRDefault="00E3425F" w:rsidP="00E34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25F" w:rsidRPr="00E3425F" w:rsidRDefault="00E34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425F" w:rsidRPr="00E3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9D"/>
    <w:multiLevelType w:val="hybridMultilevel"/>
    <w:tmpl w:val="E06E7BB6"/>
    <w:lvl w:ilvl="0" w:tplc="0F9E7D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1545"/>
    <w:multiLevelType w:val="hybridMultilevel"/>
    <w:tmpl w:val="5F5A89AE"/>
    <w:lvl w:ilvl="0" w:tplc="0F9E7D6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88442E"/>
    <w:multiLevelType w:val="hybridMultilevel"/>
    <w:tmpl w:val="A66AD4A2"/>
    <w:lvl w:ilvl="0" w:tplc="0F9E7D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910E7"/>
    <w:multiLevelType w:val="hybridMultilevel"/>
    <w:tmpl w:val="55C2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01B7A"/>
    <w:multiLevelType w:val="hybridMultilevel"/>
    <w:tmpl w:val="69EA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57B0B"/>
    <w:multiLevelType w:val="hybridMultilevel"/>
    <w:tmpl w:val="50D69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3C0759"/>
    <w:multiLevelType w:val="hybridMultilevel"/>
    <w:tmpl w:val="115C7AD8"/>
    <w:lvl w:ilvl="0" w:tplc="0F9E7D6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B64FA6"/>
    <w:multiLevelType w:val="hybridMultilevel"/>
    <w:tmpl w:val="A1A0F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C969D4"/>
    <w:multiLevelType w:val="hybridMultilevel"/>
    <w:tmpl w:val="6220D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466C5E"/>
    <w:multiLevelType w:val="hybridMultilevel"/>
    <w:tmpl w:val="3B64E692"/>
    <w:lvl w:ilvl="0" w:tplc="0F9E7D6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F644BF"/>
    <w:multiLevelType w:val="hybridMultilevel"/>
    <w:tmpl w:val="472A7A08"/>
    <w:lvl w:ilvl="0" w:tplc="0F9E7D6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085D41"/>
    <w:multiLevelType w:val="hybridMultilevel"/>
    <w:tmpl w:val="A28ECAE8"/>
    <w:lvl w:ilvl="0" w:tplc="0F9E7D6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4E53BB"/>
    <w:multiLevelType w:val="hybridMultilevel"/>
    <w:tmpl w:val="DC2E5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E429E9"/>
    <w:multiLevelType w:val="hybridMultilevel"/>
    <w:tmpl w:val="3970E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471027"/>
    <w:multiLevelType w:val="hybridMultilevel"/>
    <w:tmpl w:val="BE4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7D6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32B9E"/>
    <w:multiLevelType w:val="hybridMultilevel"/>
    <w:tmpl w:val="FA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05492"/>
    <w:multiLevelType w:val="hybridMultilevel"/>
    <w:tmpl w:val="3E48DA78"/>
    <w:lvl w:ilvl="0" w:tplc="0F9E7D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10729"/>
    <w:multiLevelType w:val="hybridMultilevel"/>
    <w:tmpl w:val="C714F134"/>
    <w:lvl w:ilvl="0" w:tplc="0F9E7D6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7"/>
  </w:num>
  <w:num w:numId="10">
    <w:abstractNumId w:val="16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5F"/>
    <w:rsid w:val="009515CD"/>
    <w:rsid w:val="009740D0"/>
    <w:rsid w:val="00B222D7"/>
    <w:rsid w:val="00E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2024-02-17T05:11:00Z</dcterms:created>
  <dcterms:modified xsi:type="dcterms:W3CDTF">2024-02-17T05:27:00Z</dcterms:modified>
</cp:coreProperties>
</file>