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F2B9" w14:textId="77777777" w:rsidR="005B2CEB" w:rsidRDefault="008D2B27">
      <w:pPr>
        <w:spacing w:after="312" w:line="259" w:lineRule="auto"/>
        <w:ind w:left="411" w:right="0" w:firstLine="0"/>
        <w:jc w:val="left"/>
      </w:pPr>
      <w:r>
        <w:rPr>
          <w:noProof/>
        </w:rPr>
        <w:drawing>
          <wp:inline distT="0" distB="0" distL="0" distR="0" wp14:anchorId="297AF0A2" wp14:editId="6C6E33EA">
            <wp:extent cx="5207000" cy="1003872"/>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207000" cy="1003872"/>
                    </a:xfrm>
                    <a:prstGeom prst="rect">
                      <a:avLst/>
                    </a:prstGeom>
                  </pic:spPr>
                </pic:pic>
              </a:graphicData>
            </a:graphic>
          </wp:inline>
        </w:drawing>
      </w:r>
    </w:p>
    <w:p w14:paraId="7C047121" w14:textId="77777777" w:rsidR="005B2CEB" w:rsidRDefault="008D2B27">
      <w:pPr>
        <w:spacing w:after="66" w:line="305" w:lineRule="auto"/>
        <w:ind w:left="0" w:right="0" w:firstLine="0"/>
        <w:jc w:val="center"/>
      </w:pPr>
      <w:r>
        <w:rPr>
          <w:b/>
          <w:sz w:val="28"/>
        </w:rPr>
        <w:t xml:space="preserve">ECA1803 – OPTOELECTRONICS AND OPTICAL COMMUNICATION </w:t>
      </w:r>
      <w:r>
        <w:rPr>
          <w:b/>
          <w:sz w:val="26"/>
        </w:rPr>
        <w:t>CO1 ENGINEERING DESIGN ASSIGNMENT REPORT</w:t>
      </w:r>
    </w:p>
    <w:p w14:paraId="5174FB98" w14:textId="77777777" w:rsidR="005B2CEB" w:rsidRDefault="008D2B27">
      <w:pPr>
        <w:spacing w:after="78" w:line="259" w:lineRule="auto"/>
        <w:ind w:right="22"/>
        <w:jc w:val="center"/>
      </w:pPr>
      <w:r>
        <w:rPr>
          <w:b/>
          <w:sz w:val="24"/>
        </w:rPr>
        <w:t>PRESENTED BY:</w:t>
      </w:r>
    </w:p>
    <w:p w14:paraId="777A6B27" w14:textId="489A945F" w:rsidR="00834CB2" w:rsidRPr="00834CB2" w:rsidRDefault="00834CB2" w:rsidP="00834CB2">
      <w:pPr>
        <w:spacing w:after="375" w:line="259" w:lineRule="auto"/>
        <w:ind w:left="0" w:firstLine="0"/>
        <w:jc w:val="center"/>
        <w:rPr>
          <w:sz w:val="28"/>
        </w:rPr>
      </w:pPr>
      <w:r>
        <w:rPr>
          <w:sz w:val="28"/>
        </w:rPr>
        <w:t xml:space="preserve">A.M.VISHAL </w:t>
      </w:r>
      <w:r w:rsidR="007B5C99">
        <w:rPr>
          <w:sz w:val="28"/>
        </w:rPr>
        <w:t>(192412079)</w:t>
      </w:r>
    </w:p>
    <w:p w14:paraId="462EDFB7" w14:textId="77777777" w:rsidR="005B2CEB" w:rsidRDefault="008D2B27">
      <w:pPr>
        <w:spacing w:after="78" w:line="259" w:lineRule="auto"/>
        <w:ind w:right="22"/>
        <w:jc w:val="center"/>
      </w:pPr>
      <w:r>
        <w:rPr>
          <w:b/>
          <w:sz w:val="24"/>
        </w:rPr>
        <w:t>GUIDED BY</w:t>
      </w:r>
    </w:p>
    <w:p w14:paraId="0F494B32" w14:textId="77777777" w:rsidR="005B2CEB" w:rsidRDefault="008D2B27">
      <w:pPr>
        <w:spacing w:after="639" w:line="265" w:lineRule="auto"/>
        <w:ind w:right="24"/>
        <w:jc w:val="center"/>
      </w:pPr>
      <w:proofErr w:type="spellStart"/>
      <w:r>
        <w:rPr>
          <w:sz w:val="28"/>
        </w:rPr>
        <w:t>Dr.Princy</w:t>
      </w:r>
      <w:proofErr w:type="spellEnd"/>
      <w:r>
        <w:rPr>
          <w:sz w:val="28"/>
        </w:rPr>
        <w:t xml:space="preserve"> </w:t>
      </w:r>
      <w:proofErr w:type="spellStart"/>
      <w:r>
        <w:rPr>
          <w:sz w:val="28"/>
        </w:rPr>
        <w:t>Magdaline</w:t>
      </w:r>
      <w:proofErr w:type="spellEnd"/>
      <w:r>
        <w:rPr>
          <w:sz w:val="28"/>
        </w:rPr>
        <w:t xml:space="preserve"> </w:t>
      </w:r>
      <w:proofErr w:type="spellStart"/>
      <w:r>
        <w:rPr>
          <w:sz w:val="28"/>
        </w:rPr>
        <w:t>Paramanantham</w:t>
      </w:r>
      <w:proofErr w:type="spellEnd"/>
    </w:p>
    <w:p w14:paraId="09D67D3B" w14:textId="77777777" w:rsidR="005B2CEB" w:rsidRDefault="008D2B27">
      <w:pPr>
        <w:pStyle w:val="Heading1"/>
        <w:ind w:left="-5"/>
      </w:pPr>
      <w:r>
        <w:t>1. Overview and Objectives</w:t>
      </w:r>
    </w:p>
    <w:p w14:paraId="048EFF87" w14:textId="77777777" w:rsidR="005B2CEB" w:rsidRDefault="008D2B27">
      <w:pPr>
        <w:pStyle w:val="Heading2"/>
        <w:ind w:left="-5" w:right="0"/>
      </w:pPr>
      <w:r>
        <w:t>1.1 Purpose and summary of results</w:t>
      </w:r>
    </w:p>
    <w:p w14:paraId="7CED8F44" w14:textId="77777777" w:rsidR="005B2CEB" w:rsidRDefault="008D2B27">
      <w:pPr>
        <w:spacing w:after="114"/>
        <w:ind w:left="-5" w:right="19"/>
      </w:pPr>
      <w:r>
        <w:t xml:space="preserve">This report gives the design of an optical fibre link between a central office and a business building. The route length is 60 km, the operating wavelength is 1550 nm, and the link must carry 10 Gb/s traffic now </w:t>
      </w:r>
      <w:r>
        <w:t>and be upgradable to 100 Gb/s later without laying new fibre. The design follows the usual engineering sequence of eight stages (Section 2). The requirement is first converted into numerical targets, the candidate fibres and techniques are listed, each is analysed by calculation, one is selected with reasons, and finally the complete link is checked against every requirement before a deployment decision is made.</w:t>
      </w:r>
    </w:p>
    <w:p w14:paraId="409E30DE" w14:textId="77777777" w:rsidR="005B2CEB" w:rsidRDefault="008D2B27">
      <w:pPr>
        <w:spacing w:after="258"/>
        <w:ind w:left="-5" w:right="19"/>
      </w:pPr>
      <w:r>
        <w:t xml:space="preserve">The main results are as follows. Fibre A (V = 1.95) is single-mode, while Fibre B (V = 21.3, about 227 modes) has a modal delay spread of 3.03 µs over 60 km and cannot carry 10 Gb/s. An ITU-T G.652.D trunk with a G.657.A building entry has a passive loss of 13.3 dB and a power margin of 9.7 </w:t>
      </w:r>
      <w:proofErr w:type="spellStart"/>
      <w:r>
        <w:t>dB.</w:t>
      </w:r>
      <w:proofErr w:type="spellEnd"/>
      <w:r>
        <w:t xml:space="preserve"> However, the accumulated chromatic dispersion is 1020 </w:t>
      </w:r>
      <w:proofErr w:type="spellStart"/>
      <w:r>
        <w:t>ps</w:t>
      </w:r>
      <w:proofErr w:type="spellEnd"/>
      <w:r>
        <w:t xml:space="preserve">/nm, which broadens a pulse to 409 </w:t>
      </w:r>
      <w:proofErr w:type="spellStart"/>
      <w:r>
        <w:t>ps</w:t>
      </w:r>
      <w:proofErr w:type="spellEnd"/>
      <w:r>
        <w:t xml:space="preserve"> against a bit period of 100 </w:t>
      </w:r>
      <w:proofErr w:type="spellStart"/>
      <w:r>
        <w:t>ps</w:t>
      </w:r>
      <w:proofErr w:type="spellEnd"/>
      <w:r>
        <w:t xml:space="preserve">, so a 10.2 km dispersion-compensating fibre (DCF) is needed. The DCF </w:t>
      </w:r>
      <w:r>
        <w:t xml:space="preserve">adds 5.1 dB of loss and reduces the passive margin to 4.6 dB, which is below the required 6 </w:t>
      </w:r>
      <w:proofErr w:type="spellStart"/>
      <w:r>
        <w:t>dB.</w:t>
      </w:r>
      <w:proofErr w:type="spellEnd"/>
      <w:r>
        <w:t xml:space="preserve"> An EDFA pre-amplifier with 14 dB gain is therefore needed. It raises the received power to −2.0 </w:t>
      </w:r>
      <w:proofErr w:type="spellStart"/>
      <w:r>
        <w:t>dBm</w:t>
      </w:r>
      <w:proofErr w:type="spellEnd"/>
      <w:r>
        <w:t xml:space="preserve"> and gives an OSNR of 21.0 dB against the 17 dB requirement. The PMD of the link is 0.775 </w:t>
      </w:r>
      <w:proofErr w:type="spellStart"/>
      <w:r>
        <w:t>ps</w:t>
      </w:r>
      <w:proofErr w:type="spellEnd"/>
      <w:r>
        <w:t xml:space="preserve">, far below the 10 </w:t>
      </w:r>
      <w:proofErr w:type="spellStart"/>
      <w:r>
        <w:t>ps</w:t>
      </w:r>
      <w:proofErr w:type="spellEnd"/>
      <w:r>
        <w:t xml:space="preserve"> limit at 10 Gb/s. On this basis the link is recommended for deployment, with the conditions given in Section 7.2.</w:t>
      </w:r>
    </w:p>
    <w:p w14:paraId="0FC59695" w14:textId="77777777" w:rsidR="005B2CEB" w:rsidRDefault="008D2B27">
      <w:pPr>
        <w:pStyle w:val="Heading2"/>
        <w:ind w:left="-5" w:right="0"/>
      </w:pPr>
      <w:r>
        <w:t>1.2 Design requirement statement</w:t>
      </w:r>
    </w:p>
    <w:p w14:paraId="2A2E951E" w14:textId="77777777" w:rsidR="005B2CEB" w:rsidRDefault="008D2B27">
      <w:pPr>
        <w:ind w:left="-5" w:right="19"/>
      </w:pPr>
      <w:r>
        <w:rPr>
          <w:b/>
        </w:rPr>
        <w:t>Design Requirement Statement.</w:t>
      </w:r>
      <w:r>
        <w:t xml:space="preserve"> The 60 km link at 1550 nm shall carry 10 Gb/s NRZ data (bit period 100 </w:t>
      </w:r>
      <w:proofErr w:type="spellStart"/>
      <w:r>
        <w:t>ps</w:t>
      </w:r>
      <w:proofErr w:type="spellEnd"/>
      <w:r>
        <w:t xml:space="preserve">) with an upgrade path to 100 Gb/s. It shall use ITU-T G.652.D / G.657.A fibre with a </w:t>
      </w:r>
      <w:proofErr w:type="spellStart"/>
      <w:r>
        <w:t>buildingentry</w:t>
      </w:r>
      <w:proofErr w:type="spellEnd"/>
      <w:r>
        <w:t xml:space="preserve"> bend loss of not more than 0.1 dB, shall control chromatic dispersion so that the pulse width does not exceed the bit period, shall keep the mean differential group delay (PMD) within 0.1 of the bit period, and shall provide an OSNR of at least 17 dB (0.1 nm reference bandwidth) with a power margin </w:t>
      </w:r>
      <w:r>
        <w:t xml:space="preserve">of at least 6 </w:t>
      </w:r>
      <w:proofErr w:type="spellStart"/>
      <w:r>
        <w:t>dB.</w:t>
      </w:r>
      <w:proofErr w:type="spellEnd"/>
      <w:r>
        <w:t xml:space="preserve"> The transmitter power is +3 </w:t>
      </w:r>
      <w:proofErr w:type="spellStart"/>
      <w:r>
        <w:t>dBm</w:t>
      </w:r>
      <w:proofErr w:type="spellEnd"/>
      <w:r>
        <w:t xml:space="preserve"> and the receiver sensitivity is −20 </w:t>
      </w:r>
      <w:proofErr w:type="spellStart"/>
      <w:r>
        <w:t>dBm</w:t>
      </w:r>
      <w:proofErr w:type="spellEnd"/>
      <w:r>
        <w:t>.</w:t>
      </w:r>
    </w:p>
    <w:p w14:paraId="581B6235" w14:textId="77777777" w:rsidR="005B2CEB" w:rsidRDefault="008D2B27">
      <w:pPr>
        <w:pStyle w:val="Heading2"/>
        <w:ind w:left="-5" w:right="0"/>
      </w:pPr>
      <w:r>
        <w:t>1.3 Objectives</w:t>
      </w:r>
    </w:p>
    <w:p w14:paraId="2D9381F1" w14:textId="77777777" w:rsidR="005B2CEB" w:rsidRDefault="008D2B27">
      <w:pPr>
        <w:spacing w:after="114"/>
        <w:ind w:left="-5" w:right="19"/>
      </w:pPr>
      <w:r>
        <w:t>The design has the following measurable objectives, each of which is checked in the final verification (Table 13):</w:t>
      </w:r>
    </w:p>
    <w:p w14:paraId="0EECC99A" w14:textId="77777777" w:rsidR="005B2CEB" w:rsidRDefault="008D2B27">
      <w:pPr>
        <w:numPr>
          <w:ilvl w:val="0"/>
          <w:numId w:val="1"/>
        </w:numPr>
        <w:ind w:right="19" w:hanging="360"/>
      </w:pPr>
      <w:r>
        <w:t xml:space="preserve">Carry 10 Gb/s NRZ traffic (bit period 100 </w:t>
      </w:r>
      <w:proofErr w:type="spellStart"/>
      <w:r>
        <w:t>ps</w:t>
      </w:r>
      <w:proofErr w:type="spellEnd"/>
      <w:r>
        <w:t>) over 60 km at 1550 nm, with an upgrade path to 100 Gb/s on the same fibre.</w:t>
      </w:r>
    </w:p>
    <w:p w14:paraId="2CFEE4A0" w14:textId="77777777" w:rsidR="005B2CEB" w:rsidRDefault="008D2B27">
      <w:pPr>
        <w:numPr>
          <w:ilvl w:val="0"/>
          <w:numId w:val="1"/>
        </w:numPr>
        <w:ind w:right="19" w:hanging="360"/>
      </w:pPr>
      <w:r>
        <w:t xml:space="preserve">Use single-mode ITU-T G.652.D / G.657.A fibre, with a building-entry bend loss of not more than 0.1 </w:t>
      </w:r>
      <w:proofErr w:type="spellStart"/>
      <w:r>
        <w:t>dB.</w:t>
      </w:r>
      <w:proofErr w:type="spellEnd"/>
    </w:p>
    <w:p w14:paraId="49959322" w14:textId="77777777" w:rsidR="005B2CEB" w:rsidRDefault="008D2B27">
      <w:pPr>
        <w:numPr>
          <w:ilvl w:val="0"/>
          <w:numId w:val="1"/>
        </w:numPr>
        <w:ind w:right="19" w:hanging="360"/>
      </w:pPr>
      <w:r>
        <w:t>Keep the RMS pulse width after chromatic dispersion at or below the bit period of 100 ps.</w:t>
      </w:r>
    </w:p>
    <w:p w14:paraId="0A3A645C" w14:textId="77777777" w:rsidR="005B2CEB" w:rsidRDefault="008D2B27">
      <w:pPr>
        <w:numPr>
          <w:ilvl w:val="0"/>
          <w:numId w:val="1"/>
        </w:numPr>
        <w:ind w:right="19" w:hanging="360"/>
      </w:pPr>
      <w:r>
        <w:t xml:space="preserve">Keep the mean differential group delay (PMD) at or below 0.1 of the bit period (10 </w:t>
      </w:r>
      <w:proofErr w:type="spellStart"/>
      <w:r>
        <w:t>ps</w:t>
      </w:r>
      <w:proofErr w:type="spellEnd"/>
      <w:r>
        <w:t xml:space="preserve"> at 10 Gb/s).</w:t>
      </w:r>
    </w:p>
    <w:p w14:paraId="7D28CB33" w14:textId="77777777" w:rsidR="005B2CEB" w:rsidRDefault="008D2B27">
      <w:pPr>
        <w:numPr>
          <w:ilvl w:val="0"/>
          <w:numId w:val="1"/>
        </w:numPr>
        <w:ind w:right="19" w:hanging="360"/>
      </w:pPr>
      <w:r>
        <w:t xml:space="preserve">Provide an OSNR of at least 17 dB (0.1 nm reference bandwidth) and a power margin of at least 6 dB, with </w:t>
      </w:r>
      <w:proofErr w:type="spellStart"/>
      <w:r>
        <w:t>P_tx</w:t>
      </w:r>
      <w:proofErr w:type="spellEnd"/>
      <w:r>
        <w:t xml:space="preserve"> = +3 </w:t>
      </w:r>
      <w:proofErr w:type="spellStart"/>
      <w:r>
        <w:t>dBm</w:t>
      </w:r>
      <w:proofErr w:type="spellEnd"/>
      <w:r>
        <w:t xml:space="preserve"> and receiver sensitivity −20 </w:t>
      </w:r>
      <w:proofErr w:type="spellStart"/>
      <w:r>
        <w:t>dBm</w:t>
      </w:r>
      <w:proofErr w:type="spellEnd"/>
      <w:r>
        <w:t>.</w:t>
      </w:r>
    </w:p>
    <w:p w14:paraId="2108630F" w14:textId="77777777" w:rsidR="005B2CEB" w:rsidRDefault="008D2B27">
      <w:pPr>
        <w:numPr>
          <w:ilvl w:val="0"/>
          <w:numId w:val="1"/>
        </w:numPr>
        <w:spacing w:after="262"/>
        <w:ind w:right="19" w:hanging="360"/>
      </w:pPr>
      <w:r>
        <w:t>Reach a justified deploy / do-not-deploy decision supported by calculation.</w:t>
      </w:r>
    </w:p>
    <w:p w14:paraId="59CCEFC5" w14:textId="77777777" w:rsidR="005B2CEB" w:rsidRDefault="008D2B27">
      <w:pPr>
        <w:pStyle w:val="Heading2"/>
        <w:spacing w:after="132"/>
        <w:ind w:left="-5" w:right="0"/>
      </w:pPr>
      <w:r>
        <w:t>1.4 Design data and assumptions</w:t>
      </w:r>
    </w:p>
    <w:p w14:paraId="261730AF" w14:textId="77777777" w:rsidR="005B2CEB" w:rsidRDefault="008D2B27">
      <w:pPr>
        <w:pStyle w:val="Heading3"/>
        <w:ind w:left="-5"/>
      </w:pPr>
      <w:r>
        <w:t>Table 1: Design data used in the calculations</w:t>
      </w:r>
    </w:p>
    <w:tbl>
      <w:tblPr>
        <w:tblStyle w:val="TableGrid"/>
        <w:tblW w:w="9026" w:type="dxa"/>
        <w:tblInd w:w="4" w:type="dxa"/>
        <w:tblCellMar>
          <w:top w:w="85" w:type="dxa"/>
          <w:left w:w="91" w:type="dxa"/>
          <w:bottom w:w="0" w:type="dxa"/>
          <w:right w:w="111" w:type="dxa"/>
        </w:tblCellMar>
        <w:tblLook w:val="04A0" w:firstRow="1" w:lastRow="0" w:firstColumn="1" w:lastColumn="0" w:noHBand="0" w:noVBand="1"/>
      </w:tblPr>
      <w:tblGrid>
        <w:gridCol w:w="2298"/>
        <w:gridCol w:w="4928"/>
        <w:gridCol w:w="1800"/>
      </w:tblGrid>
      <w:tr w:rsidR="005B2CEB" w14:paraId="3718F41E" w14:textId="77777777">
        <w:trPr>
          <w:trHeight w:val="360"/>
        </w:trPr>
        <w:tc>
          <w:tcPr>
            <w:tcW w:w="2298" w:type="dxa"/>
            <w:tcBorders>
              <w:top w:val="single" w:sz="4" w:space="0" w:color="000000"/>
              <w:left w:val="single" w:sz="4" w:space="0" w:color="000000"/>
              <w:bottom w:val="single" w:sz="4" w:space="0" w:color="000000"/>
              <w:right w:val="single" w:sz="4" w:space="0" w:color="000000"/>
            </w:tcBorders>
          </w:tcPr>
          <w:p w14:paraId="62B3746D" w14:textId="77777777" w:rsidR="005B2CEB" w:rsidRDefault="008D2B27">
            <w:pPr>
              <w:spacing w:after="0" w:line="259" w:lineRule="auto"/>
              <w:ind w:left="0" w:right="0" w:firstLine="0"/>
              <w:jc w:val="left"/>
            </w:pPr>
            <w:r>
              <w:rPr>
                <w:b/>
                <w:sz w:val="19"/>
              </w:rPr>
              <w:t>Item</w:t>
            </w:r>
          </w:p>
        </w:tc>
        <w:tc>
          <w:tcPr>
            <w:tcW w:w="4928" w:type="dxa"/>
            <w:tcBorders>
              <w:top w:val="single" w:sz="4" w:space="0" w:color="000000"/>
              <w:left w:val="single" w:sz="4" w:space="0" w:color="000000"/>
              <w:bottom w:val="single" w:sz="4" w:space="0" w:color="000000"/>
              <w:right w:val="single" w:sz="4" w:space="0" w:color="000000"/>
            </w:tcBorders>
          </w:tcPr>
          <w:p w14:paraId="1986650C" w14:textId="77777777" w:rsidR="005B2CEB" w:rsidRDefault="008D2B27">
            <w:pPr>
              <w:spacing w:after="0" w:line="259" w:lineRule="auto"/>
              <w:ind w:left="1" w:right="0" w:firstLine="0"/>
              <w:jc w:val="left"/>
            </w:pPr>
            <w:r>
              <w:rPr>
                <w:b/>
                <w:sz w:val="19"/>
              </w:rPr>
              <w:t>Value</w:t>
            </w:r>
          </w:p>
        </w:tc>
        <w:tc>
          <w:tcPr>
            <w:tcW w:w="1800" w:type="dxa"/>
            <w:tcBorders>
              <w:top w:val="single" w:sz="4" w:space="0" w:color="000000"/>
              <w:left w:val="single" w:sz="4" w:space="0" w:color="000000"/>
              <w:bottom w:val="single" w:sz="4" w:space="0" w:color="000000"/>
              <w:right w:val="single" w:sz="4" w:space="0" w:color="000000"/>
            </w:tcBorders>
          </w:tcPr>
          <w:p w14:paraId="53DF42F8" w14:textId="77777777" w:rsidR="005B2CEB" w:rsidRDefault="008D2B27">
            <w:pPr>
              <w:spacing w:after="0" w:line="259" w:lineRule="auto"/>
              <w:ind w:left="0" w:right="0" w:firstLine="0"/>
              <w:jc w:val="left"/>
            </w:pPr>
            <w:r>
              <w:rPr>
                <w:b/>
                <w:sz w:val="19"/>
              </w:rPr>
              <w:t>Source</w:t>
            </w:r>
          </w:p>
        </w:tc>
      </w:tr>
      <w:tr w:rsidR="005B2CEB" w14:paraId="62F8927B" w14:textId="77777777">
        <w:trPr>
          <w:trHeight w:val="610"/>
        </w:trPr>
        <w:tc>
          <w:tcPr>
            <w:tcW w:w="2298" w:type="dxa"/>
            <w:tcBorders>
              <w:top w:val="single" w:sz="4" w:space="0" w:color="000000"/>
              <w:left w:val="single" w:sz="4" w:space="0" w:color="000000"/>
              <w:bottom w:val="single" w:sz="4" w:space="0" w:color="000000"/>
              <w:right w:val="single" w:sz="4" w:space="0" w:color="000000"/>
            </w:tcBorders>
          </w:tcPr>
          <w:p w14:paraId="5359FC70" w14:textId="77777777" w:rsidR="005B2CEB" w:rsidRDefault="008D2B27">
            <w:pPr>
              <w:spacing w:after="0" w:line="259" w:lineRule="auto"/>
              <w:ind w:left="0" w:right="0" w:firstLine="0"/>
              <w:jc w:val="left"/>
            </w:pPr>
            <w:r>
              <w:rPr>
                <w:b/>
                <w:sz w:val="19"/>
              </w:rPr>
              <w:t>Wavelength, bit rate, length</w:t>
            </w:r>
          </w:p>
        </w:tc>
        <w:tc>
          <w:tcPr>
            <w:tcW w:w="4928" w:type="dxa"/>
            <w:tcBorders>
              <w:top w:val="single" w:sz="4" w:space="0" w:color="000000"/>
              <w:left w:val="single" w:sz="4" w:space="0" w:color="000000"/>
              <w:bottom w:val="single" w:sz="4" w:space="0" w:color="000000"/>
              <w:right w:val="single" w:sz="4" w:space="0" w:color="000000"/>
            </w:tcBorders>
          </w:tcPr>
          <w:p w14:paraId="3E3630DA" w14:textId="77777777" w:rsidR="005B2CEB" w:rsidRDefault="008D2B27">
            <w:pPr>
              <w:spacing w:after="0" w:line="259" w:lineRule="auto"/>
              <w:ind w:left="1" w:right="0" w:firstLine="0"/>
              <w:jc w:val="left"/>
            </w:pPr>
            <w:r>
              <w:rPr>
                <w:sz w:val="19"/>
              </w:rPr>
              <w:t>1550 nm; 10 Gb/s (</w:t>
            </w:r>
            <w:proofErr w:type="spellStart"/>
            <w:r>
              <w:rPr>
                <w:sz w:val="19"/>
              </w:rPr>
              <w:t>T_b</w:t>
            </w:r>
            <w:proofErr w:type="spellEnd"/>
            <w:r>
              <w:rPr>
                <w:sz w:val="19"/>
              </w:rPr>
              <w:t xml:space="preserve"> = 100 </w:t>
            </w:r>
            <w:proofErr w:type="spellStart"/>
            <w:r>
              <w:rPr>
                <w:sz w:val="19"/>
              </w:rPr>
              <w:t>ps</w:t>
            </w:r>
            <w:proofErr w:type="spellEnd"/>
            <w:r>
              <w:rPr>
                <w:sz w:val="19"/>
              </w:rPr>
              <w:t>); 60 km</w:t>
            </w:r>
          </w:p>
        </w:tc>
        <w:tc>
          <w:tcPr>
            <w:tcW w:w="1800" w:type="dxa"/>
            <w:tcBorders>
              <w:top w:val="single" w:sz="4" w:space="0" w:color="000000"/>
              <w:left w:val="single" w:sz="4" w:space="0" w:color="000000"/>
              <w:bottom w:val="single" w:sz="4" w:space="0" w:color="000000"/>
              <w:right w:val="single" w:sz="4" w:space="0" w:color="000000"/>
            </w:tcBorders>
          </w:tcPr>
          <w:p w14:paraId="3FFCDEB5" w14:textId="77777777" w:rsidR="005B2CEB" w:rsidRDefault="008D2B27">
            <w:pPr>
              <w:spacing w:after="0" w:line="259" w:lineRule="auto"/>
              <w:ind w:left="0" w:right="0" w:firstLine="0"/>
              <w:jc w:val="left"/>
            </w:pPr>
            <w:r>
              <w:rPr>
                <w:sz w:val="19"/>
              </w:rPr>
              <w:t>Given</w:t>
            </w:r>
          </w:p>
        </w:tc>
      </w:tr>
      <w:tr w:rsidR="005B2CEB" w14:paraId="6C918837" w14:textId="77777777">
        <w:trPr>
          <w:trHeight w:val="360"/>
        </w:trPr>
        <w:tc>
          <w:tcPr>
            <w:tcW w:w="2298" w:type="dxa"/>
            <w:tcBorders>
              <w:top w:val="single" w:sz="4" w:space="0" w:color="000000"/>
              <w:left w:val="single" w:sz="4" w:space="0" w:color="000000"/>
              <w:bottom w:val="single" w:sz="4" w:space="0" w:color="000000"/>
              <w:right w:val="single" w:sz="4" w:space="0" w:color="000000"/>
            </w:tcBorders>
          </w:tcPr>
          <w:p w14:paraId="75185285" w14:textId="77777777" w:rsidR="005B2CEB" w:rsidRDefault="008D2B27">
            <w:pPr>
              <w:spacing w:after="0" w:line="259" w:lineRule="auto"/>
              <w:ind w:left="0" w:right="0" w:firstLine="0"/>
              <w:jc w:val="left"/>
            </w:pPr>
            <w:r>
              <w:rPr>
                <w:b/>
                <w:sz w:val="19"/>
              </w:rPr>
              <w:t>Fibre A</w:t>
            </w:r>
          </w:p>
        </w:tc>
        <w:tc>
          <w:tcPr>
            <w:tcW w:w="4928" w:type="dxa"/>
            <w:tcBorders>
              <w:top w:val="single" w:sz="4" w:space="0" w:color="000000"/>
              <w:left w:val="single" w:sz="4" w:space="0" w:color="000000"/>
              <w:bottom w:val="single" w:sz="4" w:space="0" w:color="000000"/>
              <w:right w:val="single" w:sz="4" w:space="0" w:color="000000"/>
            </w:tcBorders>
          </w:tcPr>
          <w:p w14:paraId="4122B05A" w14:textId="77777777" w:rsidR="005B2CEB" w:rsidRDefault="008D2B27">
            <w:pPr>
              <w:spacing w:after="0" w:line="259" w:lineRule="auto"/>
              <w:ind w:left="1" w:right="0" w:firstLine="0"/>
              <w:jc w:val="left"/>
            </w:pPr>
            <w:r>
              <w:rPr>
                <w:sz w:val="19"/>
              </w:rPr>
              <w:t>a = 4.0 µm, n₁ = 1.4500, n₂ = 1.4450</w:t>
            </w:r>
          </w:p>
        </w:tc>
        <w:tc>
          <w:tcPr>
            <w:tcW w:w="1800" w:type="dxa"/>
            <w:tcBorders>
              <w:top w:val="single" w:sz="4" w:space="0" w:color="000000"/>
              <w:left w:val="single" w:sz="4" w:space="0" w:color="000000"/>
              <w:bottom w:val="single" w:sz="4" w:space="0" w:color="000000"/>
              <w:right w:val="single" w:sz="4" w:space="0" w:color="000000"/>
            </w:tcBorders>
          </w:tcPr>
          <w:p w14:paraId="6AD44615" w14:textId="77777777" w:rsidR="005B2CEB" w:rsidRDefault="008D2B27">
            <w:pPr>
              <w:spacing w:after="0" w:line="259" w:lineRule="auto"/>
              <w:ind w:left="0" w:right="0" w:firstLine="0"/>
              <w:jc w:val="left"/>
            </w:pPr>
            <w:r>
              <w:rPr>
                <w:sz w:val="19"/>
              </w:rPr>
              <w:t>Given</w:t>
            </w:r>
          </w:p>
        </w:tc>
      </w:tr>
      <w:tr w:rsidR="005B2CEB" w14:paraId="1DACB64B" w14:textId="77777777">
        <w:trPr>
          <w:trHeight w:val="360"/>
        </w:trPr>
        <w:tc>
          <w:tcPr>
            <w:tcW w:w="2298" w:type="dxa"/>
            <w:tcBorders>
              <w:top w:val="single" w:sz="4" w:space="0" w:color="000000"/>
              <w:left w:val="single" w:sz="4" w:space="0" w:color="000000"/>
              <w:bottom w:val="single" w:sz="4" w:space="0" w:color="000000"/>
              <w:right w:val="single" w:sz="4" w:space="0" w:color="000000"/>
            </w:tcBorders>
          </w:tcPr>
          <w:p w14:paraId="26239819" w14:textId="77777777" w:rsidR="005B2CEB" w:rsidRDefault="008D2B27">
            <w:pPr>
              <w:spacing w:after="0" w:line="259" w:lineRule="auto"/>
              <w:ind w:left="0" w:right="0" w:firstLine="0"/>
              <w:jc w:val="left"/>
            </w:pPr>
            <w:r>
              <w:rPr>
                <w:b/>
                <w:sz w:val="19"/>
              </w:rPr>
              <w:t>Fibre B</w:t>
            </w:r>
          </w:p>
        </w:tc>
        <w:tc>
          <w:tcPr>
            <w:tcW w:w="4928" w:type="dxa"/>
            <w:tcBorders>
              <w:top w:val="single" w:sz="4" w:space="0" w:color="000000"/>
              <w:left w:val="single" w:sz="4" w:space="0" w:color="000000"/>
              <w:bottom w:val="single" w:sz="4" w:space="0" w:color="000000"/>
              <w:right w:val="single" w:sz="4" w:space="0" w:color="000000"/>
            </w:tcBorders>
          </w:tcPr>
          <w:p w14:paraId="3E8EC322" w14:textId="77777777" w:rsidR="005B2CEB" w:rsidRDefault="008D2B27">
            <w:pPr>
              <w:spacing w:after="0" w:line="259" w:lineRule="auto"/>
              <w:ind w:left="1" w:right="0" w:firstLine="0"/>
              <w:jc w:val="left"/>
            </w:pPr>
            <w:r>
              <w:rPr>
                <w:sz w:val="19"/>
              </w:rPr>
              <w:t>a = 25.0 µm, n₁ = 1.480, n₂ = 1.465</w:t>
            </w:r>
          </w:p>
        </w:tc>
        <w:tc>
          <w:tcPr>
            <w:tcW w:w="1800" w:type="dxa"/>
            <w:tcBorders>
              <w:top w:val="single" w:sz="4" w:space="0" w:color="000000"/>
              <w:left w:val="single" w:sz="4" w:space="0" w:color="000000"/>
              <w:bottom w:val="single" w:sz="4" w:space="0" w:color="000000"/>
              <w:right w:val="single" w:sz="4" w:space="0" w:color="000000"/>
            </w:tcBorders>
          </w:tcPr>
          <w:p w14:paraId="05E0D735" w14:textId="77777777" w:rsidR="005B2CEB" w:rsidRDefault="008D2B27">
            <w:pPr>
              <w:spacing w:after="0" w:line="259" w:lineRule="auto"/>
              <w:ind w:left="0" w:right="0" w:firstLine="0"/>
              <w:jc w:val="left"/>
            </w:pPr>
            <w:r>
              <w:rPr>
                <w:sz w:val="19"/>
              </w:rPr>
              <w:t>Given</w:t>
            </w:r>
          </w:p>
        </w:tc>
      </w:tr>
      <w:tr w:rsidR="005B2CEB" w14:paraId="5CDBDAEA" w14:textId="77777777">
        <w:trPr>
          <w:trHeight w:val="610"/>
        </w:trPr>
        <w:tc>
          <w:tcPr>
            <w:tcW w:w="2298" w:type="dxa"/>
            <w:tcBorders>
              <w:top w:val="single" w:sz="4" w:space="0" w:color="000000"/>
              <w:left w:val="single" w:sz="4" w:space="0" w:color="000000"/>
              <w:bottom w:val="single" w:sz="4" w:space="0" w:color="000000"/>
              <w:right w:val="single" w:sz="4" w:space="0" w:color="000000"/>
            </w:tcBorders>
          </w:tcPr>
          <w:p w14:paraId="05DA0AE8" w14:textId="77777777" w:rsidR="005B2CEB" w:rsidRDefault="008D2B27">
            <w:pPr>
              <w:spacing w:after="0" w:line="259" w:lineRule="auto"/>
              <w:ind w:left="0" w:right="0" w:firstLine="0"/>
              <w:jc w:val="left"/>
            </w:pPr>
            <w:r>
              <w:rPr>
                <w:b/>
                <w:sz w:val="19"/>
              </w:rPr>
              <w:t>Attenuation</w:t>
            </w:r>
          </w:p>
        </w:tc>
        <w:tc>
          <w:tcPr>
            <w:tcW w:w="4928" w:type="dxa"/>
            <w:tcBorders>
              <w:top w:val="single" w:sz="4" w:space="0" w:color="000000"/>
              <w:left w:val="single" w:sz="4" w:space="0" w:color="000000"/>
              <w:bottom w:val="single" w:sz="4" w:space="0" w:color="000000"/>
              <w:right w:val="single" w:sz="4" w:space="0" w:color="000000"/>
            </w:tcBorders>
          </w:tcPr>
          <w:p w14:paraId="18E1077A" w14:textId="77777777" w:rsidR="005B2CEB" w:rsidRDefault="008D2B27">
            <w:pPr>
              <w:spacing w:after="0" w:line="259" w:lineRule="auto"/>
              <w:ind w:left="1" w:right="0" w:firstLine="0"/>
              <w:jc w:val="left"/>
            </w:pPr>
            <w:r>
              <w:rPr>
                <w:sz w:val="19"/>
              </w:rPr>
              <w:t xml:space="preserve">Absorption 0.04, Rayleigh 0.11, bending 0.03 dB/km (total </w:t>
            </w:r>
          </w:p>
          <w:p w14:paraId="0BE898B5" w14:textId="77777777" w:rsidR="005B2CEB" w:rsidRDefault="008D2B27">
            <w:pPr>
              <w:spacing w:after="0" w:line="259" w:lineRule="auto"/>
              <w:ind w:left="1" w:right="0" w:firstLine="0"/>
              <w:jc w:val="left"/>
            </w:pPr>
            <w:r>
              <w:rPr>
                <w:sz w:val="19"/>
              </w:rPr>
              <w:t>0.18 dB/km)</w:t>
            </w:r>
          </w:p>
        </w:tc>
        <w:tc>
          <w:tcPr>
            <w:tcW w:w="1800" w:type="dxa"/>
            <w:tcBorders>
              <w:top w:val="single" w:sz="4" w:space="0" w:color="000000"/>
              <w:left w:val="single" w:sz="4" w:space="0" w:color="000000"/>
              <w:bottom w:val="single" w:sz="4" w:space="0" w:color="000000"/>
              <w:right w:val="single" w:sz="4" w:space="0" w:color="000000"/>
            </w:tcBorders>
          </w:tcPr>
          <w:p w14:paraId="753712DF" w14:textId="77777777" w:rsidR="005B2CEB" w:rsidRDefault="008D2B27">
            <w:pPr>
              <w:spacing w:after="0" w:line="259" w:lineRule="auto"/>
              <w:ind w:left="0" w:right="0" w:firstLine="0"/>
              <w:jc w:val="left"/>
            </w:pPr>
            <w:r>
              <w:rPr>
                <w:sz w:val="19"/>
              </w:rPr>
              <w:t>Given</w:t>
            </w:r>
          </w:p>
        </w:tc>
      </w:tr>
      <w:tr w:rsidR="005B2CEB" w14:paraId="43695728" w14:textId="77777777">
        <w:trPr>
          <w:trHeight w:val="610"/>
        </w:trPr>
        <w:tc>
          <w:tcPr>
            <w:tcW w:w="2298" w:type="dxa"/>
            <w:tcBorders>
              <w:top w:val="single" w:sz="4" w:space="0" w:color="000000"/>
              <w:left w:val="single" w:sz="4" w:space="0" w:color="000000"/>
              <w:bottom w:val="single" w:sz="4" w:space="0" w:color="000000"/>
              <w:right w:val="single" w:sz="4" w:space="0" w:color="000000"/>
            </w:tcBorders>
          </w:tcPr>
          <w:p w14:paraId="796A1E0B" w14:textId="77777777" w:rsidR="005B2CEB" w:rsidRDefault="008D2B27">
            <w:pPr>
              <w:spacing w:after="0" w:line="259" w:lineRule="auto"/>
              <w:ind w:left="0" w:right="0" w:firstLine="0"/>
              <w:jc w:val="left"/>
            </w:pPr>
            <w:r>
              <w:rPr>
                <w:b/>
                <w:sz w:val="19"/>
              </w:rPr>
              <w:t>Discrete losses</w:t>
            </w:r>
          </w:p>
        </w:tc>
        <w:tc>
          <w:tcPr>
            <w:tcW w:w="4928" w:type="dxa"/>
            <w:tcBorders>
              <w:top w:val="single" w:sz="4" w:space="0" w:color="000000"/>
              <w:left w:val="single" w:sz="4" w:space="0" w:color="000000"/>
              <w:bottom w:val="single" w:sz="4" w:space="0" w:color="000000"/>
              <w:right w:val="single" w:sz="4" w:space="0" w:color="000000"/>
            </w:tcBorders>
          </w:tcPr>
          <w:p w14:paraId="770F806E" w14:textId="77777777" w:rsidR="005B2CEB" w:rsidRDefault="008D2B27">
            <w:pPr>
              <w:spacing w:after="0" w:line="259" w:lineRule="auto"/>
              <w:ind w:left="1" w:right="0" w:firstLine="0"/>
              <w:jc w:val="left"/>
            </w:pPr>
            <w:r>
              <w:rPr>
                <w:sz w:val="19"/>
              </w:rPr>
              <w:t>4 connectors × 0.4 dB; 10 splices × 0.08 dB; entry bend 0.8 dB (G.652.D) or 0.1 dB (G.657.A)</w:t>
            </w:r>
          </w:p>
        </w:tc>
        <w:tc>
          <w:tcPr>
            <w:tcW w:w="1800" w:type="dxa"/>
            <w:tcBorders>
              <w:top w:val="single" w:sz="4" w:space="0" w:color="000000"/>
              <w:left w:val="single" w:sz="4" w:space="0" w:color="000000"/>
              <w:bottom w:val="single" w:sz="4" w:space="0" w:color="000000"/>
              <w:right w:val="single" w:sz="4" w:space="0" w:color="000000"/>
            </w:tcBorders>
          </w:tcPr>
          <w:p w14:paraId="28BF0681" w14:textId="77777777" w:rsidR="005B2CEB" w:rsidRDefault="008D2B27">
            <w:pPr>
              <w:spacing w:after="0" w:line="259" w:lineRule="auto"/>
              <w:ind w:left="0" w:right="0" w:firstLine="0"/>
              <w:jc w:val="left"/>
            </w:pPr>
            <w:r>
              <w:rPr>
                <w:sz w:val="19"/>
              </w:rPr>
              <w:t>Given</w:t>
            </w:r>
          </w:p>
        </w:tc>
      </w:tr>
      <w:tr w:rsidR="005B2CEB" w14:paraId="73A72858" w14:textId="77777777">
        <w:trPr>
          <w:trHeight w:val="860"/>
        </w:trPr>
        <w:tc>
          <w:tcPr>
            <w:tcW w:w="2298" w:type="dxa"/>
            <w:tcBorders>
              <w:top w:val="single" w:sz="4" w:space="0" w:color="000000"/>
              <w:left w:val="single" w:sz="4" w:space="0" w:color="000000"/>
              <w:bottom w:val="single" w:sz="4" w:space="0" w:color="000000"/>
              <w:right w:val="single" w:sz="4" w:space="0" w:color="000000"/>
            </w:tcBorders>
          </w:tcPr>
          <w:p w14:paraId="3B4180A2" w14:textId="77777777" w:rsidR="005B2CEB" w:rsidRDefault="008D2B27">
            <w:pPr>
              <w:spacing w:after="0" w:line="259" w:lineRule="auto"/>
              <w:ind w:left="0" w:right="0" w:firstLine="0"/>
              <w:jc w:val="left"/>
            </w:pPr>
            <w:r>
              <w:rPr>
                <w:b/>
                <w:sz w:val="19"/>
              </w:rPr>
              <w:t>Dispersion</w:t>
            </w:r>
          </w:p>
        </w:tc>
        <w:tc>
          <w:tcPr>
            <w:tcW w:w="4928" w:type="dxa"/>
            <w:tcBorders>
              <w:top w:val="single" w:sz="4" w:space="0" w:color="000000"/>
              <w:left w:val="single" w:sz="4" w:space="0" w:color="000000"/>
              <w:bottom w:val="single" w:sz="4" w:space="0" w:color="000000"/>
              <w:right w:val="single" w:sz="4" w:space="0" w:color="000000"/>
            </w:tcBorders>
          </w:tcPr>
          <w:p w14:paraId="5AF09E4B" w14:textId="77777777" w:rsidR="005B2CEB" w:rsidRDefault="008D2B27">
            <w:pPr>
              <w:spacing w:after="0" w:line="259" w:lineRule="auto"/>
              <w:ind w:left="1" w:right="0" w:firstLine="0"/>
              <w:jc w:val="left"/>
            </w:pPr>
            <w:r>
              <w:rPr>
                <w:sz w:val="19"/>
              </w:rPr>
              <w:t xml:space="preserve">D = 17 </w:t>
            </w:r>
            <w:proofErr w:type="spellStart"/>
            <w:r>
              <w:rPr>
                <w:sz w:val="19"/>
              </w:rPr>
              <w:t>ps</w:t>
            </w:r>
            <w:proofErr w:type="spellEnd"/>
            <w:r>
              <w:rPr>
                <w:sz w:val="19"/>
              </w:rPr>
              <w:t>/(</w:t>
            </w:r>
            <w:proofErr w:type="spellStart"/>
            <w:r>
              <w:rPr>
                <w:sz w:val="19"/>
              </w:rPr>
              <w:t>nm·km</w:t>
            </w:r>
            <w:proofErr w:type="spellEnd"/>
            <w:r>
              <w:rPr>
                <w:sz w:val="19"/>
              </w:rPr>
              <w:t xml:space="preserve">) for G.652.D, 4.5 for G.655, −100 for DCF; source </w:t>
            </w:r>
            <w:proofErr w:type="spellStart"/>
            <w:r>
              <w:rPr>
                <w:sz w:val="19"/>
              </w:rPr>
              <w:t>Δλ</w:t>
            </w:r>
            <w:proofErr w:type="spellEnd"/>
            <w:r>
              <w:rPr>
                <w:sz w:val="19"/>
              </w:rPr>
              <w:t xml:space="preserve"> = 0.4 nm; source pulse 30 </w:t>
            </w:r>
            <w:proofErr w:type="spellStart"/>
            <w:r>
              <w:rPr>
                <w:sz w:val="19"/>
              </w:rPr>
              <w:t>ps</w:t>
            </w:r>
            <w:proofErr w:type="spellEnd"/>
            <w:r>
              <w:rPr>
                <w:sz w:val="19"/>
              </w:rPr>
              <w:t>; DCF loss 0.5 dB/km</w:t>
            </w:r>
          </w:p>
        </w:tc>
        <w:tc>
          <w:tcPr>
            <w:tcW w:w="1800" w:type="dxa"/>
            <w:tcBorders>
              <w:top w:val="single" w:sz="4" w:space="0" w:color="000000"/>
              <w:left w:val="single" w:sz="4" w:space="0" w:color="000000"/>
              <w:bottom w:val="single" w:sz="4" w:space="0" w:color="000000"/>
              <w:right w:val="single" w:sz="4" w:space="0" w:color="000000"/>
            </w:tcBorders>
          </w:tcPr>
          <w:p w14:paraId="5BF57C1C" w14:textId="77777777" w:rsidR="005B2CEB" w:rsidRDefault="008D2B27">
            <w:pPr>
              <w:spacing w:after="0" w:line="259" w:lineRule="auto"/>
              <w:ind w:left="0" w:right="0" w:firstLine="0"/>
              <w:jc w:val="left"/>
            </w:pPr>
            <w:r>
              <w:rPr>
                <w:sz w:val="19"/>
              </w:rPr>
              <w:t>Given</w:t>
            </w:r>
          </w:p>
        </w:tc>
      </w:tr>
      <w:tr w:rsidR="005B2CEB" w14:paraId="35426476" w14:textId="77777777">
        <w:trPr>
          <w:trHeight w:val="360"/>
        </w:trPr>
        <w:tc>
          <w:tcPr>
            <w:tcW w:w="2298" w:type="dxa"/>
            <w:tcBorders>
              <w:top w:val="single" w:sz="4" w:space="0" w:color="000000"/>
              <w:left w:val="single" w:sz="4" w:space="0" w:color="000000"/>
              <w:bottom w:val="single" w:sz="4" w:space="0" w:color="000000"/>
              <w:right w:val="single" w:sz="4" w:space="0" w:color="000000"/>
            </w:tcBorders>
          </w:tcPr>
          <w:p w14:paraId="6EC3A091" w14:textId="77777777" w:rsidR="005B2CEB" w:rsidRDefault="008D2B27">
            <w:pPr>
              <w:spacing w:after="0" w:line="259" w:lineRule="auto"/>
              <w:ind w:left="0" w:right="0" w:firstLine="0"/>
              <w:jc w:val="left"/>
            </w:pPr>
            <w:r>
              <w:rPr>
                <w:b/>
                <w:sz w:val="19"/>
              </w:rPr>
              <w:t>PMD</w:t>
            </w:r>
          </w:p>
        </w:tc>
        <w:tc>
          <w:tcPr>
            <w:tcW w:w="4928" w:type="dxa"/>
            <w:tcBorders>
              <w:top w:val="single" w:sz="4" w:space="0" w:color="000000"/>
              <w:left w:val="single" w:sz="4" w:space="0" w:color="000000"/>
              <w:bottom w:val="single" w:sz="4" w:space="0" w:color="000000"/>
              <w:right w:val="single" w:sz="4" w:space="0" w:color="000000"/>
            </w:tcBorders>
          </w:tcPr>
          <w:p w14:paraId="61F3CA64" w14:textId="77777777" w:rsidR="005B2CEB" w:rsidRDefault="008D2B27">
            <w:pPr>
              <w:spacing w:after="0" w:line="259" w:lineRule="auto"/>
              <w:ind w:left="1" w:right="0" w:firstLine="0"/>
              <w:jc w:val="left"/>
            </w:pPr>
            <w:r>
              <w:rPr>
                <w:sz w:val="19"/>
              </w:rPr>
              <w:t xml:space="preserve">0.1 </w:t>
            </w:r>
            <w:proofErr w:type="spellStart"/>
            <w:r>
              <w:rPr>
                <w:sz w:val="19"/>
              </w:rPr>
              <w:t>ps</w:t>
            </w:r>
            <w:proofErr w:type="spellEnd"/>
            <w:r>
              <w:rPr>
                <w:sz w:val="19"/>
              </w:rPr>
              <w:t>/√km; birefringence B = 1×10 ⁶</w:t>
            </w:r>
            <w:r>
              <w:rPr>
                <w:sz w:val="19"/>
              </w:rPr>
              <w:t>⁻</w:t>
            </w:r>
          </w:p>
        </w:tc>
        <w:tc>
          <w:tcPr>
            <w:tcW w:w="1800" w:type="dxa"/>
            <w:tcBorders>
              <w:top w:val="single" w:sz="4" w:space="0" w:color="000000"/>
              <w:left w:val="single" w:sz="4" w:space="0" w:color="000000"/>
              <w:bottom w:val="single" w:sz="4" w:space="0" w:color="000000"/>
              <w:right w:val="single" w:sz="4" w:space="0" w:color="000000"/>
            </w:tcBorders>
          </w:tcPr>
          <w:p w14:paraId="60A857EF" w14:textId="77777777" w:rsidR="005B2CEB" w:rsidRDefault="008D2B27">
            <w:pPr>
              <w:spacing w:after="0" w:line="259" w:lineRule="auto"/>
              <w:ind w:left="0" w:right="0" w:firstLine="0"/>
              <w:jc w:val="left"/>
            </w:pPr>
            <w:r>
              <w:rPr>
                <w:sz w:val="19"/>
              </w:rPr>
              <w:t>Given</w:t>
            </w:r>
          </w:p>
        </w:tc>
      </w:tr>
      <w:tr w:rsidR="005B2CEB" w14:paraId="63F05938" w14:textId="77777777">
        <w:trPr>
          <w:trHeight w:val="610"/>
        </w:trPr>
        <w:tc>
          <w:tcPr>
            <w:tcW w:w="2298" w:type="dxa"/>
            <w:tcBorders>
              <w:top w:val="single" w:sz="4" w:space="0" w:color="000000"/>
              <w:left w:val="single" w:sz="4" w:space="0" w:color="000000"/>
              <w:bottom w:val="single" w:sz="4" w:space="0" w:color="000000"/>
              <w:right w:val="single" w:sz="4" w:space="0" w:color="000000"/>
            </w:tcBorders>
          </w:tcPr>
          <w:p w14:paraId="4F14C747" w14:textId="77777777" w:rsidR="005B2CEB" w:rsidRDefault="008D2B27">
            <w:pPr>
              <w:spacing w:after="0" w:line="259" w:lineRule="auto"/>
              <w:ind w:left="0" w:right="0" w:firstLine="0"/>
              <w:jc w:val="left"/>
            </w:pPr>
            <w:r>
              <w:rPr>
                <w:b/>
                <w:sz w:val="19"/>
              </w:rPr>
              <w:t>OSNR</w:t>
            </w:r>
          </w:p>
        </w:tc>
        <w:tc>
          <w:tcPr>
            <w:tcW w:w="4928" w:type="dxa"/>
            <w:tcBorders>
              <w:top w:val="single" w:sz="4" w:space="0" w:color="000000"/>
              <w:left w:val="single" w:sz="4" w:space="0" w:color="000000"/>
              <w:bottom w:val="single" w:sz="4" w:space="0" w:color="000000"/>
              <w:right w:val="single" w:sz="4" w:space="0" w:color="000000"/>
            </w:tcBorders>
          </w:tcPr>
          <w:p w14:paraId="6B2DC269" w14:textId="77777777" w:rsidR="005B2CEB" w:rsidRDefault="008D2B27">
            <w:pPr>
              <w:spacing w:after="0" w:line="259" w:lineRule="auto"/>
              <w:ind w:left="1" w:right="0" w:firstLine="0"/>
              <w:jc w:val="left"/>
            </w:pPr>
            <w:r>
              <w:rPr>
                <w:sz w:val="19"/>
              </w:rPr>
              <w:t xml:space="preserve">Signal −16.0 </w:t>
            </w:r>
            <w:proofErr w:type="spellStart"/>
            <w:r>
              <w:rPr>
                <w:sz w:val="19"/>
              </w:rPr>
              <w:t>dBm</w:t>
            </w:r>
            <w:proofErr w:type="spellEnd"/>
            <w:r>
              <w:rPr>
                <w:sz w:val="19"/>
              </w:rPr>
              <w:t xml:space="preserve">, ASE −39.0 </w:t>
            </w:r>
            <w:proofErr w:type="spellStart"/>
            <w:r>
              <w:rPr>
                <w:sz w:val="19"/>
              </w:rPr>
              <w:t>dBm</w:t>
            </w:r>
            <w:proofErr w:type="spellEnd"/>
            <w:r>
              <w:rPr>
                <w:sz w:val="19"/>
              </w:rPr>
              <w:t>; EDFA gain 14 dB, ASE rise 16 dB; required OSNR 17 dB</w:t>
            </w:r>
          </w:p>
        </w:tc>
        <w:tc>
          <w:tcPr>
            <w:tcW w:w="1800" w:type="dxa"/>
            <w:tcBorders>
              <w:top w:val="single" w:sz="4" w:space="0" w:color="000000"/>
              <w:left w:val="single" w:sz="4" w:space="0" w:color="000000"/>
              <w:bottom w:val="single" w:sz="4" w:space="0" w:color="000000"/>
              <w:right w:val="single" w:sz="4" w:space="0" w:color="000000"/>
            </w:tcBorders>
          </w:tcPr>
          <w:p w14:paraId="55882B42" w14:textId="77777777" w:rsidR="005B2CEB" w:rsidRDefault="008D2B27">
            <w:pPr>
              <w:spacing w:after="0" w:line="259" w:lineRule="auto"/>
              <w:ind w:left="0" w:right="0" w:firstLine="0"/>
              <w:jc w:val="left"/>
            </w:pPr>
            <w:r>
              <w:rPr>
                <w:sz w:val="19"/>
              </w:rPr>
              <w:t>Given</w:t>
            </w:r>
          </w:p>
        </w:tc>
      </w:tr>
      <w:tr w:rsidR="005B2CEB" w14:paraId="495FCA9D" w14:textId="77777777">
        <w:trPr>
          <w:trHeight w:val="360"/>
        </w:trPr>
        <w:tc>
          <w:tcPr>
            <w:tcW w:w="2298" w:type="dxa"/>
            <w:tcBorders>
              <w:top w:val="single" w:sz="4" w:space="0" w:color="000000"/>
              <w:left w:val="single" w:sz="4" w:space="0" w:color="000000"/>
              <w:bottom w:val="single" w:sz="4" w:space="0" w:color="000000"/>
              <w:right w:val="single" w:sz="4" w:space="0" w:color="000000"/>
            </w:tcBorders>
          </w:tcPr>
          <w:p w14:paraId="169B95CF" w14:textId="77777777" w:rsidR="005B2CEB" w:rsidRDefault="008D2B27">
            <w:pPr>
              <w:spacing w:after="0" w:line="259" w:lineRule="auto"/>
              <w:ind w:left="0" w:right="0" w:firstLine="0"/>
              <w:jc w:val="left"/>
            </w:pPr>
            <w:r>
              <w:rPr>
                <w:b/>
                <w:sz w:val="19"/>
              </w:rPr>
              <w:t>Transmitter and receiver</w:t>
            </w:r>
          </w:p>
        </w:tc>
        <w:tc>
          <w:tcPr>
            <w:tcW w:w="4928" w:type="dxa"/>
            <w:tcBorders>
              <w:top w:val="single" w:sz="4" w:space="0" w:color="000000"/>
              <w:left w:val="single" w:sz="4" w:space="0" w:color="000000"/>
              <w:bottom w:val="single" w:sz="4" w:space="0" w:color="000000"/>
              <w:right w:val="single" w:sz="4" w:space="0" w:color="000000"/>
            </w:tcBorders>
          </w:tcPr>
          <w:p w14:paraId="69CEDF38" w14:textId="77777777" w:rsidR="005B2CEB" w:rsidRDefault="008D2B27">
            <w:pPr>
              <w:spacing w:after="0" w:line="259" w:lineRule="auto"/>
              <w:ind w:left="1" w:right="0" w:firstLine="0"/>
              <w:jc w:val="left"/>
            </w:pPr>
            <w:proofErr w:type="spellStart"/>
            <w:r>
              <w:rPr>
                <w:sz w:val="19"/>
              </w:rPr>
              <w:t>P_tx</w:t>
            </w:r>
            <w:proofErr w:type="spellEnd"/>
            <w:r>
              <w:rPr>
                <w:sz w:val="19"/>
              </w:rPr>
              <w:t xml:space="preserve"> = +3 </w:t>
            </w:r>
            <w:proofErr w:type="spellStart"/>
            <w:r>
              <w:rPr>
                <w:sz w:val="19"/>
              </w:rPr>
              <w:t>dBm</w:t>
            </w:r>
            <w:proofErr w:type="spellEnd"/>
            <w:r>
              <w:rPr>
                <w:sz w:val="19"/>
              </w:rPr>
              <w:t xml:space="preserve">; sensitivity −20 </w:t>
            </w:r>
            <w:proofErr w:type="spellStart"/>
            <w:r>
              <w:rPr>
                <w:sz w:val="19"/>
              </w:rPr>
              <w:t>dBm</w:t>
            </w:r>
            <w:proofErr w:type="spellEnd"/>
            <w:r>
              <w:rPr>
                <w:sz w:val="19"/>
              </w:rPr>
              <w:t>; margin 6 dB</w:t>
            </w:r>
          </w:p>
        </w:tc>
        <w:tc>
          <w:tcPr>
            <w:tcW w:w="1800" w:type="dxa"/>
            <w:tcBorders>
              <w:top w:val="single" w:sz="4" w:space="0" w:color="000000"/>
              <w:left w:val="single" w:sz="4" w:space="0" w:color="000000"/>
              <w:bottom w:val="single" w:sz="4" w:space="0" w:color="000000"/>
              <w:right w:val="single" w:sz="4" w:space="0" w:color="000000"/>
            </w:tcBorders>
          </w:tcPr>
          <w:p w14:paraId="405649F3" w14:textId="77777777" w:rsidR="005B2CEB" w:rsidRDefault="008D2B27">
            <w:pPr>
              <w:spacing w:after="0" w:line="259" w:lineRule="auto"/>
              <w:ind w:left="0" w:right="0" w:firstLine="0"/>
              <w:jc w:val="left"/>
            </w:pPr>
            <w:r>
              <w:rPr>
                <w:sz w:val="19"/>
              </w:rPr>
              <w:t>Given</w:t>
            </w:r>
          </w:p>
        </w:tc>
      </w:tr>
      <w:tr w:rsidR="005B2CEB" w14:paraId="2EB648B3" w14:textId="77777777">
        <w:trPr>
          <w:trHeight w:val="1110"/>
        </w:trPr>
        <w:tc>
          <w:tcPr>
            <w:tcW w:w="2298" w:type="dxa"/>
            <w:tcBorders>
              <w:top w:val="single" w:sz="4" w:space="0" w:color="000000"/>
              <w:left w:val="single" w:sz="4" w:space="0" w:color="000000"/>
              <w:bottom w:val="single" w:sz="4" w:space="0" w:color="000000"/>
              <w:right w:val="single" w:sz="4" w:space="0" w:color="000000"/>
            </w:tcBorders>
          </w:tcPr>
          <w:p w14:paraId="7AECD2FB" w14:textId="77777777" w:rsidR="005B2CEB" w:rsidRDefault="008D2B27">
            <w:pPr>
              <w:spacing w:after="0" w:line="259" w:lineRule="auto"/>
              <w:ind w:left="0" w:right="0" w:firstLine="0"/>
              <w:jc w:val="left"/>
            </w:pPr>
            <w:r>
              <w:rPr>
                <w:b/>
                <w:sz w:val="19"/>
              </w:rPr>
              <w:t>Assumed by the author</w:t>
            </w:r>
          </w:p>
        </w:tc>
        <w:tc>
          <w:tcPr>
            <w:tcW w:w="4928" w:type="dxa"/>
            <w:tcBorders>
              <w:top w:val="single" w:sz="4" w:space="0" w:color="000000"/>
              <w:left w:val="single" w:sz="4" w:space="0" w:color="000000"/>
              <w:bottom w:val="single" w:sz="4" w:space="0" w:color="000000"/>
              <w:right w:val="single" w:sz="4" w:space="0" w:color="000000"/>
            </w:tcBorders>
          </w:tcPr>
          <w:p w14:paraId="6A66E13D" w14:textId="77777777" w:rsidR="005B2CEB" w:rsidRDefault="008D2B27">
            <w:pPr>
              <w:spacing w:after="0" w:line="259" w:lineRule="auto"/>
              <w:ind w:left="1" w:right="0" w:firstLine="0"/>
              <w:jc w:val="left"/>
            </w:pPr>
            <w:r>
              <w:rPr>
                <w:sz w:val="19"/>
              </w:rPr>
              <w:t xml:space="preserve">Receiver overload 0 </w:t>
            </w:r>
            <w:proofErr w:type="spellStart"/>
            <w:r>
              <w:rPr>
                <w:sz w:val="19"/>
              </w:rPr>
              <w:t>dBm</w:t>
            </w:r>
            <w:proofErr w:type="spellEnd"/>
            <w:r>
              <w:rPr>
                <w:sz w:val="19"/>
              </w:rPr>
              <w:t xml:space="preserve">; fibre Bragg grating loss 3 dB; </w:t>
            </w:r>
          </w:p>
          <w:p w14:paraId="07DBDD52" w14:textId="77777777" w:rsidR="005B2CEB" w:rsidRDefault="008D2B27">
            <w:pPr>
              <w:spacing w:after="0" w:line="259" w:lineRule="auto"/>
              <w:ind w:left="1" w:right="0" w:firstLine="0"/>
              <w:jc w:val="left"/>
            </w:pPr>
            <w:r>
              <w:rPr>
                <w:sz w:val="19"/>
              </w:rPr>
              <w:t xml:space="preserve">EDFA noise figure 5.5 dB (cross-check only); </w:t>
            </w:r>
            <w:proofErr w:type="spellStart"/>
            <w:r>
              <w:rPr>
                <w:sz w:val="19"/>
              </w:rPr>
              <w:t>B_o</w:t>
            </w:r>
            <w:proofErr w:type="spellEnd"/>
            <w:r>
              <w:rPr>
                <w:sz w:val="19"/>
              </w:rPr>
              <w:t xml:space="preserve"> = 12.5 </w:t>
            </w:r>
          </w:p>
          <w:p w14:paraId="18C64571" w14:textId="77777777" w:rsidR="005B2CEB" w:rsidRDefault="008D2B27">
            <w:pPr>
              <w:spacing w:after="0" w:line="259" w:lineRule="auto"/>
              <w:ind w:left="1" w:right="0" w:firstLine="0"/>
              <w:jc w:val="left"/>
            </w:pPr>
            <w:r>
              <w:rPr>
                <w:sz w:val="19"/>
              </w:rPr>
              <w:t xml:space="preserve">GHz and </w:t>
            </w:r>
            <w:proofErr w:type="spellStart"/>
            <w:r>
              <w:rPr>
                <w:sz w:val="19"/>
              </w:rPr>
              <w:t>B_e</w:t>
            </w:r>
            <w:proofErr w:type="spellEnd"/>
            <w:r>
              <w:rPr>
                <w:sz w:val="19"/>
              </w:rPr>
              <w:t xml:space="preserve"> = 7.5 GHz for the Q estimate; group index </w:t>
            </w:r>
          </w:p>
          <w:p w14:paraId="0962D1CD" w14:textId="77777777" w:rsidR="005B2CEB" w:rsidRDefault="008D2B27">
            <w:pPr>
              <w:spacing w:after="0" w:line="259" w:lineRule="auto"/>
              <w:ind w:left="1" w:right="0" w:firstLine="0"/>
              <w:jc w:val="left"/>
            </w:pPr>
            <w:r>
              <w:rPr>
                <w:sz w:val="19"/>
              </w:rPr>
              <w:t>1.468; ageing and repair allowance 0.6 dB</w:t>
            </w:r>
          </w:p>
        </w:tc>
        <w:tc>
          <w:tcPr>
            <w:tcW w:w="1800" w:type="dxa"/>
            <w:tcBorders>
              <w:top w:val="single" w:sz="4" w:space="0" w:color="000000"/>
              <w:left w:val="single" w:sz="4" w:space="0" w:color="000000"/>
              <w:bottom w:val="single" w:sz="4" w:space="0" w:color="000000"/>
              <w:right w:val="single" w:sz="4" w:space="0" w:color="000000"/>
            </w:tcBorders>
          </w:tcPr>
          <w:p w14:paraId="2F175F78" w14:textId="77777777" w:rsidR="005B2CEB" w:rsidRDefault="008D2B27">
            <w:pPr>
              <w:spacing w:after="0" w:line="259" w:lineRule="auto"/>
              <w:ind w:left="0" w:right="0" w:firstLine="0"/>
              <w:jc w:val="left"/>
            </w:pPr>
            <w:r>
              <w:rPr>
                <w:sz w:val="19"/>
              </w:rPr>
              <w:t>Typical values</w:t>
            </w:r>
          </w:p>
        </w:tc>
      </w:tr>
    </w:tbl>
    <w:p w14:paraId="220FC728" w14:textId="77777777" w:rsidR="005B2CEB" w:rsidRDefault="008D2B27">
      <w:pPr>
        <w:pStyle w:val="Heading2"/>
        <w:ind w:left="-5" w:right="0"/>
      </w:pPr>
      <w:r>
        <w:t>1.5 Assumptions, missing information and open points</w:t>
      </w:r>
    </w:p>
    <w:p w14:paraId="525811FC" w14:textId="77777777" w:rsidR="005B2CEB" w:rsidRDefault="008D2B27">
      <w:pPr>
        <w:ind w:left="-5" w:right="19"/>
      </w:pPr>
      <w:r>
        <w:t>The following items are either assumed by the author or not stated in the assignment data. They are identified here so that no result is mistaken for a given value. None of them changes the final decision, but items 1, 6 and 7 should be confirmed before commissioning.</w:t>
      </w:r>
    </w:p>
    <w:p w14:paraId="17B6E331" w14:textId="77777777" w:rsidR="005B2CEB" w:rsidRDefault="008D2B27">
      <w:pPr>
        <w:pStyle w:val="Heading3"/>
        <w:ind w:left="-5"/>
      </w:pPr>
      <w:r>
        <w:t>Table 2: Assumptions, missing information and open points</w:t>
      </w:r>
    </w:p>
    <w:tbl>
      <w:tblPr>
        <w:tblStyle w:val="TableGrid"/>
        <w:tblW w:w="9026" w:type="dxa"/>
        <w:tblInd w:w="4" w:type="dxa"/>
        <w:tblCellMar>
          <w:top w:w="86" w:type="dxa"/>
          <w:left w:w="91" w:type="dxa"/>
          <w:bottom w:w="0" w:type="dxa"/>
          <w:right w:w="43" w:type="dxa"/>
        </w:tblCellMar>
        <w:tblLook w:val="04A0" w:firstRow="1" w:lastRow="0" w:firstColumn="1" w:lastColumn="0" w:noHBand="0" w:noVBand="1"/>
      </w:tblPr>
      <w:tblGrid>
        <w:gridCol w:w="500"/>
        <w:gridCol w:w="3000"/>
        <w:gridCol w:w="5526"/>
      </w:tblGrid>
      <w:tr w:rsidR="005B2CEB" w14:paraId="5FD3D5BC" w14:textId="77777777">
        <w:trPr>
          <w:trHeight w:val="360"/>
        </w:trPr>
        <w:tc>
          <w:tcPr>
            <w:tcW w:w="500" w:type="dxa"/>
            <w:tcBorders>
              <w:top w:val="single" w:sz="4" w:space="0" w:color="000000"/>
              <w:left w:val="single" w:sz="4" w:space="0" w:color="000000"/>
              <w:bottom w:val="single" w:sz="4" w:space="0" w:color="000000"/>
              <w:right w:val="single" w:sz="4" w:space="0" w:color="000000"/>
            </w:tcBorders>
          </w:tcPr>
          <w:p w14:paraId="5E367ED4" w14:textId="77777777" w:rsidR="005B2CEB" w:rsidRDefault="008D2B27">
            <w:pPr>
              <w:spacing w:after="0" w:line="259" w:lineRule="auto"/>
              <w:ind w:left="0" w:right="0" w:firstLine="0"/>
              <w:jc w:val="left"/>
            </w:pPr>
            <w:r>
              <w:rPr>
                <w:b/>
                <w:sz w:val="19"/>
              </w:rPr>
              <w:t>No.</w:t>
            </w:r>
          </w:p>
        </w:tc>
        <w:tc>
          <w:tcPr>
            <w:tcW w:w="3000" w:type="dxa"/>
            <w:tcBorders>
              <w:top w:val="single" w:sz="4" w:space="0" w:color="000000"/>
              <w:left w:val="single" w:sz="4" w:space="0" w:color="000000"/>
              <w:bottom w:val="single" w:sz="4" w:space="0" w:color="000000"/>
              <w:right w:val="single" w:sz="4" w:space="0" w:color="000000"/>
            </w:tcBorders>
          </w:tcPr>
          <w:p w14:paraId="6BAC7569" w14:textId="77777777" w:rsidR="005B2CEB" w:rsidRDefault="008D2B27">
            <w:pPr>
              <w:spacing w:after="0" w:line="259" w:lineRule="auto"/>
              <w:ind w:left="0" w:right="0" w:firstLine="0"/>
              <w:jc w:val="left"/>
            </w:pPr>
            <w:r>
              <w:rPr>
                <w:b/>
                <w:sz w:val="19"/>
              </w:rPr>
              <w:t>Item</w:t>
            </w:r>
          </w:p>
        </w:tc>
        <w:tc>
          <w:tcPr>
            <w:tcW w:w="5526" w:type="dxa"/>
            <w:tcBorders>
              <w:top w:val="single" w:sz="4" w:space="0" w:color="000000"/>
              <w:left w:val="single" w:sz="4" w:space="0" w:color="000000"/>
              <w:bottom w:val="single" w:sz="4" w:space="0" w:color="000000"/>
              <w:right w:val="single" w:sz="4" w:space="0" w:color="000000"/>
            </w:tcBorders>
          </w:tcPr>
          <w:p w14:paraId="52213AA6" w14:textId="77777777" w:rsidR="005B2CEB" w:rsidRDefault="008D2B27">
            <w:pPr>
              <w:spacing w:after="0" w:line="259" w:lineRule="auto"/>
              <w:ind w:left="0" w:right="0" w:firstLine="0"/>
              <w:jc w:val="left"/>
            </w:pPr>
            <w:r>
              <w:rPr>
                <w:b/>
                <w:sz w:val="19"/>
              </w:rPr>
              <w:t>Status and treatment in this report</w:t>
            </w:r>
          </w:p>
        </w:tc>
      </w:tr>
      <w:tr w:rsidR="005B2CEB" w14:paraId="72EC8B22" w14:textId="77777777">
        <w:trPr>
          <w:trHeight w:val="860"/>
        </w:trPr>
        <w:tc>
          <w:tcPr>
            <w:tcW w:w="500" w:type="dxa"/>
            <w:tcBorders>
              <w:top w:val="single" w:sz="4" w:space="0" w:color="000000"/>
              <w:left w:val="single" w:sz="4" w:space="0" w:color="000000"/>
              <w:bottom w:val="single" w:sz="4" w:space="0" w:color="000000"/>
              <w:right w:val="single" w:sz="4" w:space="0" w:color="000000"/>
            </w:tcBorders>
          </w:tcPr>
          <w:p w14:paraId="5CBB688F" w14:textId="77777777" w:rsidR="005B2CEB" w:rsidRDefault="008D2B27">
            <w:pPr>
              <w:spacing w:after="0" w:line="259" w:lineRule="auto"/>
              <w:ind w:left="0" w:right="0" w:firstLine="0"/>
              <w:jc w:val="left"/>
            </w:pPr>
            <w:r>
              <w:rPr>
                <w:b/>
                <w:sz w:val="19"/>
              </w:rPr>
              <w:t>1</w:t>
            </w:r>
          </w:p>
        </w:tc>
        <w:tc>
          <w:tcPr>
            <w:tcW w:w="3000" w:type="dxa"/>
            <w:tcBorders>
              <w:top w:val="single" w:sz="4" w:space="0" w:color="000000"/>
              <w:left w:val="single" w:sz="4" w:space="0" w:color="000000"/>
              <w:bottom w:val="single" w:sz="4" w:space="0" w:color="000000"/>
              <w:right w:val="single" w:sz="4" w:space="0" w:color="000000"/>
            </w:tcBorders>
          </w:tcPr>
          <w:p w14:paraId="1CA718EF" w14:textId="77777777" w:rsidR="005B2CEB" w:rsidRDefault="008D2B27">
            <w:pPr>
              <w:spacing w:after="0" w:line="259" w:lineRule="auto"/>
              <w:ind w:left="0" w:right="0" w:firstLine="0"/>
              <w:jc w:val="left"/>
            </w:pPr>
            <w:r>
              <w:rPr>
                <w:sz w:val="19"/>
              </w:rPr>
              <w:t xml:space="preserve">Receiver overload power (0 </w:t>
            </w:r>
            <w:proofErr w:type="spellStart"/>
            <w:r>
              <w:rPr>
                <w:sz w:val="19"/>
              </w:rPr>
              <w:t>dBm</w:t>
            </w:r>
            <w:proofErr w:type="spellEnd"/>
            <w:r>
              <w:rPr>
                <w:sz w:val="19"/>
              </w:rPr>
              <w:t>)</w:t>
            </w:r>
          </w:p>
        </w:tc>
        <w:tc>
          <w:tcPr>
            <w:tcW w:w="5526" w:type="dxa"/>
            <w:tcBorders>
              <w:top w:val="single" w:sz="4" w:space="0" w:color="000000"/>
              <w:left w:val="single" w:sz="4" w:space="0" w:color="000000"/>
              <w:bottom w:val="single" w:sz="4" w:space="0" w:color="000000"/>
              <w:right w:val="single" w:sz="4" w:space="0" w:color="000000"/>
            </w:tcBorders>
          </w:tcPr>
          <w:p w14:paraId="51743A47" w14:textId="77777777" w:rsidR="005B2CEB" w:rsidRDefault="008D2B27">
            <w:pPr>
              <w:spacing w:after="0" w:line="259" w:lineRule="auto"/>
              <w:ind w:left="0" w:right="11" w:firstLine="0"/>
              <w:jc w:val="left"/>
            </w:pPr>
            <w:r>
              <w:rPr>
                <w:sz w:val="19"/>
              </w:rPr>
              <w:t xml:space="preserve">Assumed typical value. The EDFA output of −2.0 </w:t>
            </w:r>
            <w:proofErr w:type="spellStart"/>
            <w:r>
              <w:rPr>
                <w:sz w:val="19"/>
              </w:rPr>
              <w:t>dBm</w:t>
            </w:r>
            <w:proofErr w:type="spellEnd"/>
            <w:r>
              <w:rPr>
                <w:sz w:val="19"/>
              </w:rPr>
              <w:t xml:space="preserve"> is only 2 dB below it, so a variable attenuator is included; its setting is not specified and is to be fixed at commissioning.</w:t>
            </w:r>
          </w:p>
        </w:tc>
      </w:tr>
      <w:tr w:rsidR="005B2CEB" w14:paraId="08D025B1" w14:textId="77777777">
        <w:trPr>
          <w:trHeight w:val="610"/>
        </w:trPr>
        <w:tc>
          <w:tcPr>
            <w:tcW w:w="500" w:type="dxa"/>
            <w:tcBorders>
              <w:top w:val="single" w:sz="4" w:space="0" w:color="000000"/>
              <w:left w:val="single" w:sz="4" w:space="0" w:color="000000"/>
              <w:bottom w:val="single" w:sz="4" w:space="0" w:color="000000"/>
              <w:right w:val="single" w:sz="4" w:space="0" w:color="000000"/>
            </w:tcBorders>
          </w:tcPr>
          <w:p w14:paraId="77A29348" w14:textId="77777777" w:rsidR="005B2CEB" w:rsidRDefault="008D2B27">
            <w:pPr>
              <w:spacing w:after="0" w:line="259" w:lineRule="auto"/>
              <w:ind w:left="0" w:right="0" w:firstLine="0"/>
              <w:jc w:val="left"/>
            </w:pPr>
            <w:r>
              <w:rPr>
                <w:b/>
                <w:sz w:val="19"/>
              </w:rPr>
              <w:t>2</w:t>
            </w:r>
          </w:p>
        </w:tc>
        <w:tc>
          <w:tcPr>
            <w:tcW w:w="3000" w:type="dxa"/>
            <w:tcBorders>
              <w:top w:val="single" w:sz="4" w:space="0" w:color="000000"/>
              <w:left w:val="single" w:sz="4" w:space="0" w:color="000000"/>
              <w:bottom w:val="single" w:sz="4" w:space="0" w:color="000000"/>
              <w:right w:val="single" w:sz="4" w:space="0" w:color="000000"/>
            </w:tcBorders>
          </w:tcPr>
          <w:p w14:paraId="32F91BA1" w14:textId="77777777" w:rsidR="005B2CEB" w:rsidRDefault="008D2B27">
            <w:pPr>
              <w:spacing w:after="0" w:line="259" w:lineRule="auto"/>
              <w:ind w:left="0" w:right="0" w:firstLine="0"/>
              <w:jc w:val="left"/>
            </w:pPr>
            <w:r>
              <w:rPr>
                <w:sz w:val="19"/>
              </w:rPr>
              <w:t>Receiver type</w:t>
            </w:r>
          </w:p>
        </w:tc>
        <w:tc>
          <w:tcPr>
            <w:tcW w:w="5526" w:type="dxa"/>
            <w:tcBorders>
              <w:top w:val="single" w:sz="4" w:space="0" w:color="000000"/>
              <w:left w:val="single" w:sz="4" w:space="0" w:color="000000"/>
              <w:bottom w:val="single" w:sz="4" w:space="0" w:color="000000"/>
              <w:right w:val="single" w:sz="4" w:space="0" w:color="000000"/>
            </w:tcBorders>
          </w:tcPr>
          <w:p w14:paraId="19A5CDAD" w14:textId="77777777" w:rsidR="005B2CEB" w:rsidRDefault="008D2B27">
            <w:pPr>
              <w:spacing w:after="0" w:line="259" w:lineRule="auto"/>
              <w:ind w:left="0" w:right="0" w:firstLine="0"/>
              <w:jc w:val="left"/>
            </w:pPr>
            <w:r>
              <w:rPr>
                <w:sz w:val="19"/>
              </w:rPr>
              <w:t xml:space="preserve">PIN or APD with </w:t>
            </w:r>
            <w:proofErr w:type="spellStart"/>
            <w:r>
              <w:rPr>
                <w:sz w:val="19"/>
              </w:rPr>
              <w:t>transimpedance</w:t>
            </w:r>
            <w:proofErr w:type="spellEnd"/>
            <w:r>
              <w:rPr>
                <w:sz w:val="19"/>
              </w:rPr>
              <w:t xml:space="preserve"> amplifier; the choice is not given and is left open.</w:t>
            </w:r>
          </w:p>
        </w:tc>
      </w:tr>
      <w:tr w:rsidR="005B2CEB" w14:paraId="6DF4306B" w14:textId="77777777">
        <w:trPr>
          <w:trHeight w:val="610"/>
        </w:trPr>
        <w:tc>
          <w:tcPr>
            <w:tcW w:w="500" w:type="dxa"/>
            <w:tcBorders>
              <w:top w:val="single" w:sz="4" w:space="0" w:color="000000"/>
              <w:left w:val="single" w:sz="4" w:space="0" w:color="000000"/>
              <w:bottom w:val="single" w:sz="4" w:space="0" w:color="000000"/>
              <w:right w:val="single" w:sz="4" w:space="0" w:color="000000"/>
            </w:tcBorders>
          </w:tcPr>
          <w:p w14:paraId="3442A17D" w14:textId="77777777" w:rsidR="005B2CEB" w:rsidRDefault="008D2B27">
            <w:pPr>
              <w:spacing w:after="0" w:line="259" w:lineRule="auto"/>
              <w:ind w:left="0" w:right="0" w:firstLine="0"/>
              <w:jc w:val="left"/>
            </w:pPr>
            <w:r>
              <w:rPr>
                <w:b/>
                <w:sz w:val="19"/>
              </w:rPr>
              <w:t>3</w:t>
            </w:r>
          </w:p>
        </w:tc>
        <w:tc>
          <w:tcPr>
            <w:tcW w:w="3000" w:type="dxa"/>
            <w:tcBorders>
              <w:top w:val="single" w:sz="4" w:space="0" w:color="000000"/>
              <w:left w:val="single" w:sz="4" w:space="0" w:color="000000"/>
              <w:bottom w:val="single" w:sz="4" w:space="0" w:color="000000"/>
              <w:right w:val="single" w:sz="4" w:space="0" w:color="000000"/>
            </w:tcBorders>
          </w:tcPr>
          <w:p w14:paraId="7B39F5FF" w14:textId="77777777" w:rsidR="005B2CEB" w:rsidRDefault="008D2B27">
            <w:pPr>
              <w:spacing w:after="0" w:line="259" w:lineRule="auto"/>
              <w:ind w:left="0" w:right="0" w:firstLine="0"/>
              <w:jc w:val="left"/>
            </w:pPr>
            <w:r>
              <w:rPr>
                <w:sz w:val="19"/>
              </w:rPr>
              <w:t>Fibre Bragg grating loss (3 dB)</w:t>
            </w:r>
          </w:p>
        </w:tc>
        <w:tc>
          <w:tcPr>
            <w:tcW w:w="5526" w:type="dxa"/>
            <w:tcBorders>
              <w:top w:val="single" w:sz="4" w:space="0" w:color="000000"/>
              <w:left w:val="single" w:sz="4" w:space="0" w:color="000000"/>
              <w:bottom w:val="single" w:sz="4" w:space="0" w:color="000000"/>
              <w:right w:val="single" w:sz="4" w:space="0" w:color="000000"/>
            </w:tcBorders>
          </w:tcPr>
          <w:p w14:paraId="799F43AD" w14:textId="77777777" w:rsidR="005B2CEB" w:rsidRDefault="008D2B27">
            <w:pPr>
              <w:spacing w:after="0" w:line="259" w:lineRule="auto"/>
              <w:ind w:left="0" w:right="0" w:firstLine="0"/>
              <w:jc w:val="left"/>
            </w:pPr>
            <w:r>
              <w:rPr>
                <w:sz w:val="19"/>
              </w:rPr>
              <w:t>Assumed; used only in the comparison of compensation alternatives (Table 9).</w:t>
            </w:r>
          </w:p>
        </w:tc>
      </w:tr>
      <w:tr w:rsidR="005B2CEB" w14:paraId="153767BB" w14:textId="77777777">
        <w:trPr>
          <w:trHeight w:val="610"/>
        </w:trPr>
        <w:tc>
          <w:tcPr>
            <w:tcW w:w="500" w:type="dxa"/>
            <w:tcBorders>
              <w:top w:val="single" w:sz="4" w:space="0" w:color="000000"/>
              <w:left w:val="single" w:sz="4" w:space="0" w:color="000000"/>
              <w:bottom w:val="single" w:sz="4" w:space="0" w:color="000000"/>
              <w:right w:val="single" w:sz="4" w:space="0" w:color="000000"/>
            </w:tcBorders>
          </w:tcPr>
          <w:p w14:paraId="4BF25A5A" w14:textId="77777777" w:rsidR="005B2CEB" w:rsidRDefault="008D2B27">
            <w:pPr>
              <w:spacing w:after="0" w:line="259" w:lineRule="auto"/>
              <w:ind w:left="0" w:right="0" w:firstLine="0"/>
              <w:jc w:val="left"/>
            </w:pPr>
            <w:r>
              <w:rPr>
                <w:b/>
                <w:sz w:val="19"/>
              </w:rPr>
              <w:t>4</w:t>
            </w:r>
          </w:p>
        </w:tc>
        <w:tc>
          <w:tcPr>
            <w:tcW w:w="3000" w:type="dxa"/>
            <w:tcBorders>
              <w:top w:val="single" w:sz="4" w:space="0" w:color="000000"/>
              <w:left w:val="single" w:sz="4" w:space="0" w:color="000000"/>
              <w:bottom w:val="single" w:sz="4" w:space="0" w:color="000000"/>
              <w:right w:val="single" w:sz="4" w:space="0" w:color="000000"/>
            </w:tcBorders>
          </w:tcPr>
          <w:p w14:paraId="2B8114AD" w14:textId="77777777" w:rsidR="005B2CEB" w:rsidRDefault="008D2B27">
            <w:pPr>
              <w:spacing w:after="0" w:line="259" w:lineRule="auto"/>
              <w:ind w:left="0" w:right="0" w:firstLine="0"/>
              <w:jc w:val="left"/>
            </w:pPr>
            <w:r>
              <w:rPr>
                <w:sz w:val="19"/>
              </w:rPr>
              <w:t>EDFA noise figure (5.5 dB)</w:t>
            </w:r>
          </w:p>
        </w:tc>
        <w:tc>
          <w:tcPr>
            <w:tcW w:w="5526" w:type="dxa"/>
            <w:tcBorders>
              <w:top w:val="single" w:sz="4" w:space="0" w:color="000000"/>
              <w:left w:val="single" w:sz="4" w:space="0" w:color="000000"/>
              <w:bottom w:val="single" w:sz="4" w:space="0" w:color="000000"/>
              <w:right w:val="single" w:sz="4" w:space="0" w:color="000000"/>
            </w:tcBorders>
          </w:tcPr>
          <w:p w14:paraId="1202EC7E" w14:textId="77777777" w:rsidR="005B2CEB" w:rsidRDefault="008D2B27">
            <w:pPr>
              <w:spacing w:after="0" w:line="259" w:lineRule="auto"/>
              <w:ind w:left="0" w:right="0" w:firstLine="0"/>
              <w:jc w:val="left"/>
            </w:pPr>
            <w:r>
              <w:rPr>
                <w:sz w:val="19"/>
              </w:rPr>
              <w:t xml:space="preserve">Assumed; used only as a cross-check of the given ASE value. The given ASE (−39.0 </w:t>
            </w:r>
            <w:proofErr w:type="spellStart"/>
            <w:r>
              <w:rPr>
                <w:sz w:val="19"/>
              </w:rPr>
              <w:t>dBm</w:t>
            </w:r>
            <w:proofErr w:type="spellEnd"/>
            <w:r>
              <w:rPr>
                <w:sz w:val="19"/>
              </w:rPr>
              <w:t>) is used in all design calculations.</w:t>
            </w:r>
          </w:p>
        </w:tc>
      </w:tr>
      <w:tr w:rsidR="005B2CEB" w14:paraId="40AAC6A6" w14:textId="77777777">
        <w:trPr>
          <w:trHeight w:val="610"/>
        </w:trPr>
        <w:tc>
          <w:tcPr>
            <w:tcW w:w="500" w:type="dxa"/>
            <w:tcBorders>
              <w:top w:val="single" w:sz="4" w:space="0" w:color="000000"/>
              <w:left w:val="single" w:sz="4" w:space="0" w:color="000000"/>
              <w:bottom w:val="single" w:sz="4" w:space="0" w:color="000000"/>
              <w:right w:val="single" w:sz="4" w:space="0" w:color="000000"/>
            </w:tcBorders>
          </w:tcPr>
          <w:p w14:paraId="09932F21" w14:textId="77777777" w:rsidR="005B2CEB" w:rsidRDefault="008D2B27">
            <w:pPr>
              <w:spacing w:after="0" w:line="259" w:lineRule="auto"/>
              <w:ind w:left="0" w:right="0" w:firstLine="0"/>
              <w:jc w:val="left"/>
            </w:pPr>
            <w:r>
              <w:rPr>
                <w:b/>
                <w:sz w:val="19"/>
              </w:rPr>
              <w:t>5</w:t>
            </w:r>
          </w:p>
        </w:tc>
        <w:tc>
          <w:tcPr>
            <w:tcW w:w="3000" w:type="dxa"/>
            <w:tcBorders>
              <w:top w:val="single" w:sz="4" w:space="0" w:color="000000"/>
              <w:left w:val="single" w:sz="4" w:space="0" w:color="000000"/>
              <w:bottom w:val="single" w:sz="4" w:space="0" w:color="000000"/>
              <w:right w:val="single" w:sz="4" w:space="0" w:color="000000"/>
            </w:tcBorders>
          </w:tcPr>
          <w:p w14:paraId="6E83AF52" w14:textId="77777777" w:rsidR="005B2CEB" w:rsidRDefault="008D2B27">
            <w:pPr>
              <w:spacing w:after="0" w:line="259" w:lineRule="auto"/>
              <w:ind w:left="0" w:right="0" w:firstLine="0"/>
              <w:jc w:val="left"/>
            </w:pPr>
            <w:proofErr w:type="spellStart"/>
            <w:r>
              <w:rPr>
                <w:sz w:val="19"/>
              </w:rPr>
              <w:t>B_o</w:t>
            </w:r>
            <w:proofErr w:type="spellEnd"/>
            <w:r>
              <w:rPr>
                <w:sz w:val="19"/>
              </w:rPr>
              <w:t xml:space="preserve"> = 12.5 GHz, </w:t>
            </w:r>
            <w:proofErr w:type="spellStart"/>
            <w:r>
              <w:rPr>
                <w:sz w:val="19"/>
              </w:rPr>
              <w:t>B_e</w:t>
            </w:r>
            <w:proofErr w:type="spellEnd"/>
            <w:r>
              <w:rPr>
                <w:sz w:val="19"/>
              </w:rPr>
              <w:t xml:space="preserve"> = 7.5 GHz; group index 1.468</w:t>
            </w:r>
          </w:p>
        </w:tc>
        <w:tc>
          <w:tcPr>
            <w:tcW w:w="5526" w:type="dxa"/>
            <w:tcBorders>
              <w:top w:val="single" w:sz="4" w:space="0" w:color="000000"/>
              <w:left w:val="single" w:sz="4" w:space="0" w:color="000000"/>
              <w:bottom w:val="single" w:sz="4" w:space="0" w:color="000000"/>
              <w:right w:val="single" w:sz="4" w:space="0" w:color="000000"/>
            </w:tcBorders>
          </w:tcPr>
          <w:p w14:paraId="4CE9CEAE" w14:textId="77777777" w:rsidR="005B2CEB" w:rsidRDefault="008D2B27">
            <w:pPr>
              <w:spacing w:after="0" w:line="259" w:lineRule="auto"/>
              <w:ind w:left="0" w:right="43" w:firstLine="0"/>
              <w:jc w:val="left"/>
            </w:pPr>
            <w:r>
              <w:rPr>
                <w:sz w:val="19"/>
              </w:rPr>
              <w:t>Assumed; used only for the Q-factor and BER estimate (</w:t>
            </w:r>
            <w:proofErr w:type="spellStart"/>
            <w:r>
              <w:rPr>
                <w:sz w:val="19"/>
              </w:rPr>
              <w:t>idealreceiver</w:t>
            </w:r>
            <w:proofErr w:type="spellEnd"/>
            <w:r>
              <w:rPr>
                <w:sz w:val="19"/>
              </w:rPr>
              <w:t xml:space="preserve"> upper bound) and for the delay figures.</w:t>
            </w:r>
          </w:p>
        </w:tc>
      </w:tr>
      <w:tr w:rsidR="005B2CEB" w14:paraId="7E8308E4" w14:textId="77777777">
        <w:trPr>
          <w:trHeight w:val="610"/>
        </w:trPr>
        <w:tc>
          <w:tcPr>
            <w:tcW w:w="500" w:type="dxa"/>
            <w:tcBorders>
              <w:top w:val="single" w:sz="4" w:space="0" w:color="000000"/>
              <w:left w:val="single" w:sz="4" w:space="0" w:color="000000"/>
              <w:bottom w:val="single" w:sz="4" w:space="0" w:color="000000"/>
              <w:right w:val="single" w:sz="4" w:space="0" w:color="000000"/>
            </w:tcBorders>
          </w:tcPr>
          <w:p w14:paraId="7293952F" w14:textId="77777777" w:rsidR="005B2CEB" w:rsidRDefault="008D2B27">
            <w:pPr>
              <w:spacing w:after="0" w:line="259" w:lineRule="auto"/>
              <w:ind w:left="0" w:right="0" w:firstLine="0"/>
              <w:jc w:val="left"/>
            </w:pPr>
            <w:r>
              <w:rPr>
                <w:b/>
                <w:sz w:val="19"/>
              </w:rPr>
              <w:t>6</w:t>
            </w:r>
          </w:p>
        </w:tc>
        <w:tc>
          <w:tcPr>
            <w:tcW w:w="3000" w:type="dxa"/>
            <w:tcBorders>
              <w:top w:val="single" w:sz="4" w:space="0" w:color="000000"/>
              <w:left w:val="single" w:sz="4" w:space="0" w:color="000000"/>
              <w:bottom w:val="single" w:sz="4" w:space="0" w:color="000000"/>
              <w:right w:val="single" w:sz="4" w:space="0" w:color="000000"/>
            </w:tcBorders>
          </w:tcPr>
          <w:p w14:paraId="22CF25D6" w14:textId="77777777" w:rsidR="005B2CEB" w:rsidRDefault="008D2B27">
            <w:pPr>
              <w:spacing w:after="0" w:line="259" w:lineRule="auto"/>
              <w:ind w:left="0" w:right="0" w:firstLine="0"/>
              <w:jc w:val="left"/>
            </w:pPr>
            <w:r>
              <w:rPr>
                <w:sz w:val="19"/>
              </w:rPr>
              <w:t>Ageing and repair allowance (0.6 dB)</w:t>
            </w:r>
          </w:p>
        </w:tc>
        <w:tc>
          <w:tcPr>
            <w:tcW w:w="5526" w:type="dxa"/>
            <w:tcBorders>
              <w:top w:val="single" w:sz="4" w:space="0" w:color="000000"/>
              <w:left w:val="single" w:sz="4" w:space="0" w:color="000000"/>
              <w:bottom w:val="single" w:sz="4" w:space="0" w:color="000000"/>
              <w:right w:val="single" w:sz="4" w:space="0" w:color="000000"/>
            </w:tcBorders>
          </w:tcPr>
          <w:p w14:paraId="7FEB3CA8" w14:textId="77777777" w:rsidR="005B2CEB" w:rsidRDefault="008D2B27">
            <w:pPr>
              <w:spacing w:after="0" w:line="259" w:lineRule="auto"/>
              <w:ind w:left="0" w:right="0" w:firstLine="0"/>
              <w:jc w:val="left"/>
            </w:pPr>
            <w:r>
              <w:rPr>
                <w:sz w:val="19"/>
              </w:rPr>
              <w:t xml:space="preserve">Assumed. The EDFA input of −16.0 </w:t>
            </w:r>
            <w:proofErr w:type="spellStart"/>
            <w:r>
              <w:rPr>
                <w:sz w:val="19"/>
              </w:rPr>
              <w:t>dBm</w:t>
            </w:r>
            <w:proofErr w:type="spellEnd"/>
            <w:r>
              <w:rPr>
                <w:sz w:val="19"/>
              </w:rPr>
              <w:t xml:space="preserve"> equals −15.4 </w:t>
            </w:r>
            <w:proofErr w:type="spellStart"/>
            <w:r>
              <w:rPr>
                <w:sz w:val="19"/>
              </w:rPr>
              <w:t>dBm</w:t>
            </w:r>
            <w:proofErr w:type="spellEnd"/>
            <w:r>
              <w:rPr>
                <w:sz w:val="19"/>
              </w:rPr>
              <w:t xml:space="preserve"> less this allowance.</w:t>
            </w:r>
          </w:p>
        </w:tc>
      </w:tr>
      <w:tr w:rsidR="005B2CEB" w14:paraId="589F2AB1" w14:textId="77777777">
        <w:trPr>
          <w:trHeight w:val="860"/>
        </w:trPr>
        <w:tc>
          <w:tcPr>
            <w:tcW w:w="500" w:type="dxa"/>
            <w:tcBorders>
              <w:top w:val="single" w:sz="4" w:space="0" w:color="000000"/>
              <w:left w:val="single" w:sz="4" w:space="0" w:color="000000"/>
              <w:bottom w:val="single" w:sz="4" w:space="0" w:color="000000"/>
              <w:right w:val="single" w:sz="4" w:space="0" w:color="000000"/>
            </w:tcBorders>
          </w:tcPr>
          <w:p w14:paraId="03F90972" w14:textId="77777777" w:rsidR="005B2CEB" w:rsidRDefault="008D2B27">
            <w:pPr>
              <w:spacing w:after="0" w:line="259" w:lineRule="auto"/>
              <w:ind w:left="0" w:right="0" w:firstLine="0"/>
              <w:jc w:val="left"/>
            </w:pPr>
            <w:r>
              <w:rPr>
                <w:b/>
                <w:sz w:val="19"/>
              </w:rPr>
              <w:t>7</w:t>
            </w:r>
          </w:p>
        </w:tc>
        <w:tc>
          <w:tcPr>
            <w:tcW w:w="3000" w:type="dxa"/>
            <w:tcBorders>
              <w:top w:val="single" w:sz="4" w:space="0" w:color="000000"/>
              <w:left w:val="single" w:sz="4" w:space="0" w:color="000000"/>
              <w:bottom w:val="single" w:sz="4" w:space="0" w:color="000000"/>
              <w:right w:val="single" w:sz="4" w:space="0" w:color="000000"/>
            </w:tcBorders>
          </w:tcPr>
          <w:p w14:paraId="03EBFC36" w14:textId="77777777" w:rsidR="005B2CEB" w:rsidRDefault="008D2B27">
            <w:pPr>
              <w:spacing w:after="0" w:line="259" w:lineRule="auto"/>
              <w:ind w:left="0" w:right="0" w:firstLine="0"/>
              <w:jc w:val="left"/>
            </w:pPr>
            <w:r>
              <w:rPr>
                <w:sz w:val="19"/>
              </w:rPr>
              <w:t>Positions of the four connectors</w:t>
            </w:r>
          </w:p>
        </w:tc>
        <w:tc>
          <w:tcPr>
            <w:tcW w:w="5526" w:type="dxa"/>
            <w:tcBorders>
              <w:top w:val="single" w:sz="4" w:space="0" w:color="000000"/>
              <w:left w:val="single" w:sz="4" w:space="0" w:color="000000"/>
              <w:bottom w:val="single" w:sz="4" w:space="0" w:color="000000"/>
              <w:right w:val="single" w:sz="4" w:space="0" w:color="000000"/>
            </w:tcBorders>
          </w:tcPr>
          <w:p w14:paraId="0F375406" w14:textId="77777777" w:rsidR="005B2CEB" w:rsidRDefault="008D2B27">
            <w:pPr>
              <w:spacing w:after="0" w:line="259" w:lineRule="auto"/>
              <w:ind w:left="0" w:right="0" w:firstLine="0"/>
              <w:jc w:val="left"/>
            </w:pPr>
            <w:r>
              <w:rPr>
                <w:sz w:val="19"/>
              </w:rPr>
              <w:t>Not given. They are placed at the central-office ODF, the building ODF, the DCF input and the DCF output (Figure 1). The total of 4 × 0.4 dB is unaffected by the placement.</w:t>
            </w:r>
          </w:p>
        </w:tc>
      </w:tr>
      <w:tr w:rsidR="005B2CEB" w14:paraId="497F5EEE" w14:textId="77777777">
        <w:trPr>
          <w:trHeight w:val="1110"/>
        </w:trPr>
        <w:tc>
          <w:tcPr>
            <w:tcW w:w="500" w:type="dxa"/>
            <w:tcBorders>
              <w:top w:val="single" w:sz="4" w:space="0" w:color="000000"/>
              <w:left w:val="single" w:sz="4" w:space="0" w:color="000000"/>
              <w:bottom w:val="single" w:sz="4" w:space="0" w:color="000000"/>
              <w:right w:val="single" w:sz="4" w:space="0" w:color="000000"/>
            </w:tcBorders>
          </w:tcPr>
          <w:p w14:paraId="6D35B133" w14:textId="77777777" w:rsidR="005B2CEB" w:rsidRDefault="008D2B27">
            <w:pPr>
              <w:spacing w:after="0" w:line="259" w:lineRule="auto"/>
              <w:ind w:left="0" w:right="0" w:firstLine="0"/>
              <w:jc w:val="left"/>
            </w:pPr>
            <w:r>
              <w:rPr>
                <w:b/>
                <w:sz w:val="19"/>
              </w:rPr>
              <w:t>8</w:t>
            </w:r>
          </w:p>
        </w:tc>
        <w:tc>
          <w:tcPr>
            <w:tcW w:w="3000" w:type="dxa"/>
            <w:tcBorders>
              <w:top w:val="single" w:sz="4" w:space="0" w:color="000000"/>
              <w:left w:val="single" w:sz="4" w:space="0" w:color="000000"/>
              <w:bottom w:val="single" w:sz="4" w:space="0" w:color="000000"/>
              <w:right w:val="single" w:sz="4" w:space="0" w:color="000000"/>
            </w:tcBorders>
          </w:tcPr>
          <w:p w14:paraId="3FDBD6C1" w14:textId="77777777" w:rsidR="005B2CEB" w:rsidRDefault="008D2B27">
            <w:pPr>
              <w:spacing w:after="0" w:line="259" w:lineRule="auto"/>
              <w:ind w:left="0" w:right="0" w:firstLine="0"/>
              <w:jc w:val="left"/>
            </w:pPr>
            <w:r>
              <w:rPr>
                <w:sz w:val="19"/>
              </w:rPr>
              <w:t>Attenuation of G.655 fibre</w:t>
            </w:r>
          </w:p>
        </w:tc>
        <w:tc>
          <w:tcPr>
            <w:tcW w:w="5526" w:type="dxa"/>
            <w:tcBorders>
              <w:top w:val="single" w:sz="4" w:space="0" w:color="000000"/>
              <w:left w:val="single" w:sz="4" w:space="0" w:color="000000"/>
              <w:bottom w:val="single" w:sz="4" w:space="0" w:color="000000"/>
              <w:right w:val="single" w:sz="4" w:space="0" w:color="000000"/>
            </w:tcBorders>
          </w:tcPr>
          <w:p w14:paraId="6FCA933C" w14:textId="77777777" w:rsidR="005B2CEB" w:rsidRDefault="008D2B27">
            <w:pPr>
              <w:spacing w:after="0" w:line="259" w:lineRule="auto"/>
              <w:ind w:left="0" w:right="0" w:firstLine="0"/>
              <w:jc w:val="left"/>
            </w:pPr>
            <w:r>
              <w:rPr>
                <w:sz w:val="19"/>
              </w:rPr>
              <w:t xml:space="preserve">Table 6 gives 0.20 to 0.22 dB/km, but the G.655 alternative in Table 9 uses the same 13.3 dB passive loss as G.652.D (0.18 dB/km). At 0.20 to 0.22 dB/km its margin would be about 7.2 to 5.9 dB instead of 8.35 </w:t>
            </w:r>
            <w:proofErr w:type="spellStart"/>
            <w:r>
              <w:rPr>
                <w:sz w:val="19"/>
              </w:rPr>
              <w:t>dB.</w:t>
            </w:r>
            <w:proofErr w:type="spellEnd"/>
            <w:r>
              <w:rPr>
                <w:sz w:val="19"/>
              </w:rPr>
              <w:t xml:space="preserve"> G.655 is not selected, so the decision is unaffected.</w:t>
            </w:r>
          </w:p>
        </w:tc>
      </w:tr>
      <w:tr w:rsidR="005B2CEB" w14:paraId="6A149ECF" w14:textId="77777777">
        <w:trPr>
          <w:trHeight w:val="860"/>
        </w:trPr>
        <w:tc>
          <w:tcPr>
            <w:tcW w:w="500" w:type="dxa"/>
            <w:tcBorders>
              <w:top w:val="single" w:sz="4" w:space="0" w:color="000000"/>
              <w:left w:val="single" w:sz="4" w:space="0" w:color="000000"/>
              <w:bottom w:val="single" w:sz="4" w:space="0" w:color="000000"/>
              <w:right w:val="single" w:sz="4" w:space="0" w:color="000000"/>
            </w:tcBorders>
          </w:tcPr>
          <w:p w14:paraId="3669AD26" w14:textId="77777777" w:rsidR="005B2CEB" w:rsidRDefault="008D2B27">
            <w:pPr>
              <w:spacing w:after="0" w:line="259" w:lineRule="auto"/>
              <w:ind w:left="0" w:right="0" w:firstLine="0"/>
              <w:jc w:val="left"/>
            </w:pPr>
            <w:r>
              <w:rPr>
                <w:b/>
                <w:sz w:val="19"/>
              </w:rPr>
              <w:t>9</w:t>
            </w:r>
          </w:p>
        </w:tc>
        <w:tc>
          <w:tcPr>
            <w:tcW w:w="3000" w:type="dxa"/>
            <w:tcBorders>
              <w:top w:val="single" w:sz="4" w:space="0" w:color="000000"/>
              <w:left w:val="single" w:sz="4" w:space="0" w:color="000000"/>
              <w:bottom w:val="single" w:sz="4" w:space="0" w:color="000000"/>
              <w:right w:val="single" w:sz="4" w:space="0" w:color="000000"/>
            </w:tcBorders>
          </w:tcPr>
          <w:p w14:paraId="0F2458BC" w14:textId="77777777" w:rsidR="005B2CEB" w:rsidRDefault="008D2B27">
            <w:pPr>
              <w:spacing w:after="0" w:line="259" w:lineRule="auto"/>
              <w:ind w:left="0" w:right="0" w:firstLine="0"/>
              <w:jc w:val="left"/>
            </w:pPr>
            <w:r>
              <w:rPr>
                <w:sz w:val="19"/>
              </w:rPr>
              <w:t>PMD coefficient</w:t>
            </w:r>
          </w:p>
        </w:tc>
        <w:tc>
          <w:tcPr>
            <w:tcW w:w="5526" w:type="dxa"/>
            <w:tcBorders>
              <w:top w:val="single" w:sz="4" w:space="0" w:color="000000"/>
              <w:left w:val="single" w:sz="4" w:space="0" w:color="000000"/>
              <w:bottom w:val="single" w:sz="4" w:space="0" w:color="000000"/>
              <w:right w:val="single" w:sz="4" w:space="0" w:color="000000"/>
            </w:tcBorders>
          </w:tcPr>
          <w:p w14:paraId="006CD42E" w14:textId="77777777" w:rsidR="005B2CEB" w:rsidRDefault="008D2B27">
            <w:pPr>
              <w:spacing w:after="0" w:line="259" w:lineRule="auto"/>
              <w:ind w:left="0" w:right="0" w:firstLine="0"/>
              <w:jc w:val="left"/>
            </w:pPr>
            <w:r>
              <w:rPr>
                <w:sz w:val="19"/>
              </w:rPr>
              <w:t xml:space="preserve">The design value of 0.1 </w:t>
            </w:r>
            <w:proofErr w:type="spellStart"/>
            <w:r>
              <w:rPr>
                <w:sz w:val="19"/>
              </w:rPr>
              <w:t>ps</w:t>
            </w:r>
            <w:proofErr w:type="spellEnd"/>
            <w:r>
              <w:rPr>
                <w:sz w:val="19"/>
              </w:rPr>
              <w:t xml:space="preserve">/√km is used. The G.652.D link design value of 0.2 </w:t>
            </w:r>
            <w:proofErr w:type="spellStart"/>
            <w:r>
              <w:rPr>
                <w:sz w:val="19"/>
              </w:rPr>
              <w:t>ps</w:t>
            </w:r>
            <w:proofErr w:type="spellEnd"/>
            <w:r>
              <w:rPr>
                <w:sz w:val="19"/>
              </w:rPr>
              <w:t>/√km is shown as the worst case (Figure 7). The installed fibre must be measured at acceptance.</w:t>
            </w:r>
          </w:p>
        </w:tc>
      </w:tr>
    </w:tbl>
    <w:p w14:paraId="341D4A96" w14:textId="77777777" w:rsidR="005B2CEB" w:rsidRDefault="008D2B27">
      <w:pPr>
        <w:pStyle w:val="Heading1"/>
        <w:ind w:left="-5"/>
      </w:pPr>
      <w:r>
        <w:t>2. Complete Sequential Stages</w:t>
      </w:r>
    </w:p>
    <w:p w14:paraId="62C32432" w14:textId="77777777" w:rsidR="005B2CEB" w:rsidRDefault="008D2B27">
      <w:pPr>
        <w:pStyle w:val="Heading2"/>
        <w:ind w:left="-5" w:right="0"/>
      </w:pPr>
      <w:r>
        <w:t>2.1 Stage sequence</w:t>
      </w:r>
    </w:p>
    <w:p w14:paraId="73508BD8" w14:textId="77777777" w:rsidR="005B2CEB" w:rsidRDefault="008D2B27">
      <w:pPr>
        <w:spacing w:after="6"/>
        <w:ind w:left="-5" w:right="19"/>
      </w:pPr>
      <w:r>
        <w:t xml:space="preserve">The design is carried out in eight stages, from the interpretation of the requirement to the final decision. The output of each stage is the input of the next, as shown in the workflow diagram (Figure 11). Table 3 gives the purpose, inputs, process and outputs of every stage. </w:t>
      </w:r>
      <w:r>
        <w:rPr>
          <w:b/>
          <w:sz w:val="21"/>
        </w:rPr>
        <w:t>Table 3: Purpose, inputs, process and outputs of each stage</w:t>
      </w:r>
    </w:p>
    <w:tbl>
      <w:tblPr>
        <w:tblStyle w:val="TableGrid"/>
        <w:tblW w:w="9026" w:type="dxa"/>
        <w:tblInd w:w="4" w:type="dxa"/>
        <w:tblCellMar>
          <w:top w:w="103" w:type="dxa"/>
          <w:left w:w="91" w:type="dxa"/>
          <w:bottom w:w="0" w:type="dxa"/>
          <w:right w:w="49" w:type="dxa"/>
        </w:tblCellMar>
        <w:tblLook w:val="04A0" w:firstRow="1" w:lastRow="0" w:firstColumn="1" w:lastColumn="0" w:noHBand="0" w:noVBand="1"/>
      </w:tblPr>
      <w:tblGrid>
        <w:gridCol w:w="648"/>
        <w:gridCol w:w="1500"/>
        <w:gridCol w:w="1900"/>
        <w:gridCol w:w="2778"/>
        <w:gridCol w:w="2200"/>
      </w:tblGrid>
      <w:tr w:rsidR="005B2CEB" w14:paraId="7C9CD751" w14:textId="77777777">
        <w:trPr>
          <w:trHeight w:val="360"/>
        </w:trPr>
        <w:tc>
          <w:tcPr>
            <w:tcW w:w="648" w:type="dxa"/>
            <w:tcBorders>
              <w:top w:val="single" w:sz="4" w:space="0" w:color="000000"/>
              <w:left w:val="single" w:sz="4" w:space="0" w:color="000000"/>
              <w:bottom w:val="single" w:sz="4" w:space="0" w:color="000000"/>
              <w:right w:val="single" w:sz="4" w:space="0" w:color="000000"/>
            </w:tcBorders>
          </w:tcPr>
          <w:p w14:paraId="7411DD12" w14:textId="77777777" w:rsidR="005B2CEB" w:rsidRDefault="008D2B27">
            <w:pPr>
              <w:spacing w:after="0" w:line="259" w:lineRule="auto"/>
              <w:ind w:left="0" w:right="0" w:firstLine="0"/>
              <w:jc w:val="left"/>
            </w:pPr>
            <w:r>
              <w:rPr>
                <w:b/>
                <w:sz w:val="17"/>
              </w:rPr>
              <w:t>Stage</w:t>
            </w:r>
          </w:p>
        </w:tc>
        <w:tc>
          <w:tcPr>
            <w:tcW w:w="1500" w:type="dxa"/>
            <w:tcBorders>
              <w:top w:val="single" w:sz="4" w:space="0" w:color="000000"/>
              <w:left w:val="single" w:sz="4" w:space="0" w:color="000000"/>
              <w:bottom w:val="single" w:sz="4" w:space="0" w:color="000000"/>
              <w:right w:val="single" w:sz="4" w:space="0" w:color="000000"/>
            </w:tcBorders>
          </w:tcPr>
          <w:p w14:paraId="6C5AE243" w14:textId="77777777" w:rsidR="005B2CEB" w:rsidRDefault="008D2B27">
            <w:pPr>
              <w:spacing w:after="0" w:line="259" w:lineRule="auto"/>
              <w:ind w:left="1" w:right="0" w:firstLine="0"/>
              <w:jc w:val="left"/>
            </w:pPr>
            <w:r>
              <w:rPr>
                <w:b/>
                <w:sz w:val="17"/>
              </w:rPr>
              <w:t>Purpose</w:t>
            </w:r>
          </w:p>
        </w:tc>
        <w:tc>
          <w:tcPr>
            <w:tcW w:w="1900" w:type="dxa"/>
            <w:tcBorders>
              <w:top w:val="single" w:sz="4" w:space="0" w:color="000000"/>
              <w:left w:val="single" w:sz="4" w:space="0" w:color="000000"/>
              <w:bottom w:val="single" w:sz="4" w:space="0" w:color="000000"/>
              <w:right w:val="single" w:sz="4" w:space="0" w:color="000000"/>
            </w:tcBorders>
          </w:tcPr>
          <w:p w14:paraId="75A725BD" w14:textId="77777777" w:rsidR="005B2CEB" w:rsidRDefault="008D2B27">
            <w:pPr>
              <w:spacing w:after="0" w:line="259" w:lineRule="auto"/>
              <w:ind w:left="1" w:right="0" w:firstLine="0"/>
              <w:jc w:val="left"/>
            </w:pPr>
            <w:r>
              <w:rPr>
                <w:b/>
                <w:sz w:val="17"/>
              </w:rPr>
              <w:t>Inputs</w:t>
            </w:r>
          </w:p>
        </w:tc>
        <w:tc>
          <w:tcPr>
            <w:tcW w:w="2778" w:type="dxa"/>
            <w:tcBorders>
              <w:top w:val="single" w:sz="4" w:space="0" w:color="000000"/>
              <w:left w:val="single" w:sz="4" w:space="0" w:color="000000"/>
              <w:bottom w:val="single" w:sz="4" w:space="0" w:color="000000"/>
              <w:right w:val="single" w:sz="4" w:space="0" w:color="000000"/>
            </w:tcBorders>
          </w:tcPr>
          <w:p w14:paraId="285FB82D" w14:textId="77777777" w:rsidR="005B2CEB" w:rsidRDefault="008D2B27">
            <w:pPr>
              <w:spacing w:after="0" w:line="259" w:lineRule="auto"/>
              <w:ind w:left="1" w:right="0" w:firstLine="0"/>
              <w:jc w:val="left"/>
            </w:pPr>
            <w:r>
              <w:rPr>
                <w:b/>
                <w:sz w:val="17"/>
              </w:rPr>
              <w:t>Process</w:t>
            </w:r>
          </w:p>
        </w:tc>
        <w:tc>
          <w:tcPr>
            <w:tcW w:w="2200" w:type="dxa"/>
            <w:tcBorders>
              <w:top w:val="single" w:sz="4" w:space="0" w:color="000000"/>
              <w:left w:val="single" w:sz="4" w:space="0" w:color="000000"/>
              <w:bottom w:val="single" w:sz="4" w:space="0" w:color="000000"/>
              <w:right w:val="single" w:sz="4" w:space="0" w:color="000000"/>
            </w:tcBorders>
          </w:tcPr>
          <w:p w14:paraId="7B295B34" w14:textId="77777777" w:rsidR="005B2CEB" w:rsidRDefault="008D2B27">
            <w:pPr>
              <w:spacing w:after="0" w:line="259" w:lineRule="auto"/>
              <w:ind w:left="0" w:right="0" w:firstLine="0"/>
              <w:jc w:val="left"/>
            </w:pPr>
            <w:r>
              <w:rPr>
                <w:b/>
                <w:sz w:val="17"/>
              </w:rPr>
              <w:t>Outputs</w:t>
            </w:r>
          </w:p>
        </w:tc>
      </w:tr>
      <w:tr w:rsidR="005B2CEB" w14:paraId="42559CBC" w14:textId="77777777">
        <w:trPr>
          <w:trHeight w:val="1110"/>
        </w:trPr>
        <w:tc>
          <w:tcPr>
            <w:tcW w:w="648" w:type="dxa"/>
            <w:tcBorders>
              <w:top w:val="single" w:sz="4" w:space="0" w:color="000000"/>
              <w:left w:val="single" w:sz="4" w:space="0" w:color="000000"/>
              <w:bottom w:val="single" w:sz="4" w:space="0" w:color="000000"/>
              <w:right w:val="single" w:sz="4" w:space="0" w:color="000000"/>
            </w:tcBorders>
          </w:tcPr>
          <w:p w14:paraId="27FD412D" w14:textId="77777777" w:rsidR="005B2CEB" w:rsidRDefault="008D2B27">
            <w:pPr>
              <w:spacing w:after="0" w:line="259" w:lineRule="auto"/>
              <w:ind w:left="0" w:right="0" w:firstLine="0"/>
              <w:jc w:val="left"/>
            </w:pPr>
            <w:r>
              <w:rPr>
                <w:b/>
                <w:sz w:val="17"/>
              </w:rPr>
              <w:t>1</w:t>
            </w:r>
          </w:p>
        </w:tc>
        <w:tc>
          <w:tcPr>
            <w:tcW w:w="1500" w:type="dxa"/>
            <w:tcBorders>
              <w:top w:val="single" w:sz="4" w:space="0" w:color="000000"/>
              <w:left w:val="single" w:sz="4" w:space="0" w:color="000000"/>
              <w:bottom w:val="single" w:sz="4" w:space="0" w:color="000000"/>
              <w:right w:val="single" w:sz="4" w:space="0" w:color="000000"/>
            </w:tcBorders>
          </w:tcPr>
          <w:p w14:paraId="39BA33D7" w14:textId="77777777" w:rsidR="005B2CEB" w:rsidRDefault="008D2B27">
            <w:pPr>
              <w:spacing w:after="0" w:line="259" w:lineRule="auto"/>
              <w:ind w:left="1" w:right="39" w:firstLine="0"/>
              <w:jc w:val="left"/>
            </w:pPr>
            <w:r>
              <w:rPr>
                <w:sz w:val="17"/>
              </w:rPr>
              <w:t>Convert the service requirement into numerical targets</w:t>
            </w:r>
          </w:p>
        </w:tc>
        <w:tc>
          <w:tcPr>
            <w:tcW w:w="1900" w:type="dxa"/>
            <w:tcBorders>
              <w:top w:val="single" w:sz="4" w:space="0" w:color="000000"/>
              <w:left w:val="single" w:sz="4" w:space="0" w:color="000000"/>
              <w:bottom w:val="single" w:sz="4" w:space="0" w:color="000000"/>
              <w:right w:val="single" w:sz="4" w:space="0" w:color="000000"/>
            </w:tcBorders>
          </w:tcPr>
          <w:p w14:paraId="37638670" w14:textId="77777777" w:rsidR="005B2CEB" w:rsidRDefault="008D2B27">
            <w:pPr>
              <w:spacing w:after="0" w:line="259" w:lineRule="auto"/>
              <w:ind w:left="1" w:right="14" w:firstLine="0"/>
              <w:jc w:val="left"/>
            </w:pPr>
            <w:r>
              <w:rPr>
                <w:sz w:val="17"/>
              </w:rPr>
              <w:t xml:space="preserve">Link length, wavelength, bit rate, </w:t>
            </w:r>
            <w:proofErr w:type="spellStart"/>
            <w:r>
              <w:rPr>
                <w:sz w:val="17"/>
              </w:rPr>
              <w:t>P_tx</w:t>
            </w:r>
            <w:proofErr w:type="spellEnd"/>
            <w:r>
              <w:rPr>
                <w:sz w:val="17"/>
              </w:rPr>
              <w:t>, sensitivity, margin, OSNR, standards</w:t>
            </w:r>
          </w:p>
        </w:tc>
        <w:tc>
          <w:tcPr>
            <w:tcW w:w="2778" w:type="dxa"/>
            <w:tcBorders>
              <w:top w:val="single" w:sz="4" w:space="0" w:color="000000"/>
              <w:left w:val="single" w:sz="4" w:space="0" w:color="000000"/>
              <w:bottom w:val="single" w:sz="4" w:space="0" w:color="000000"/>
              <w:right w:val="single" w:sz="4" w:space="0" w:color="000000"/>
            </w:tcBorders>
          </w:tcPr>
          <w:p w14:paraId="00294D89" w14:textId="77777777" w:rsidR="005B2CEB" w:rsidRDefault="008D2B27">
            <w:pPr>
              <w:spacing w:after="0" w:line="259" w:lineRule="auto"/>
              <w:ind w:left="1" w:right="0" w:firstLine="0"/>
              <w:jc w:val="left"/>
            </w:pPr>
            <w:r>
              <w:rPr>
                <w:sz w:val="17"/>
              </w:rPr>
              <w:t>Interpret wavelength, light behaviour, standards, loss, dispersion and noise</w:t>
            </w:r>
          </w:p>
        </w:tc>
        <w:tc>
          <w:tcPr>
            <w:tcW w:w="2200" w:type="dxa"/>
            <w:tcBorders>
              <w:top w:val="single" w:sz="4" w:space="0" w:color="000000"/>
              <w:left w:val="single" w:sz="4" w:space="0" w:color="000000"/>
              <w:bottom w:val="single" w:sz="4" w:space="0" w:color="000000"/>
              <w:right w:val="single" w:sz="4" w:space="0" w:color="000000"/>
            </w:tcBorders>
          </w:tcPr>
          <w:p w14:paraId="4B9021E3" w14:textId="77777777" w:rsidR="005B2CEB" w:rsidRDefault="008D2B27">
            <w:pPr>
              <w:spacing w:after="26" w:line="259" w:lineRule="auto"/>
              <w:ind w:left="0" w:right="0" w:firstLine="0"/>
              <w:jc w:val="left"/>
            </w:pPr>
            <w:r>
              <w:rPr>
                <w:sz w:val="17"/>
              </w:rPr>
              <w:t xml:space="preserve">Numerical targets (Table 4): </w:t>
            </w:r>
          </w:p>
          <w:p w14:paraId="7370E63E" w14:textId="77777777" w:rsidR="005B2CEB" w:rsidRDefault="008D2B27">
            <w:pPr>
              <w:spacing w:after="26" w:line="259" w:lineRule="auto"/>
              <w:ind w:left="0" w:right="0" w:firstLine="0"/>
              <w:jc w:val="left"/>
            </w:pPr>
            <w:r>
              <w:rPr>
                <w:sz w:val="17"/>
              </w:rPr>
              <w:t xml:space="preserve">17 dB loss allowance, </w:t>
            </w:r>
            <w:proofErr w:type="spellStart"/>
            <w:r>
              <w:rPr>
                <w:sz w:val="17"/>
              </w:rPr>
              <w:t>T_b</w:t>
            </w:r>
            <w:proofErr w:type="spellEnd"/>
            <w:r>
              <w:rPr>
                <w:sz w:val="17"/>
              </w:rPr>
              <w:t xml:space="preserve"> = </w:t>
            </w:r>
          </w:p>
          <w:p w14:paraId="4D3DCC83" w14:textId="77777777" w:rsidR="005B2CEB" w:rsidRDefault="008D2B27">
            <w:pPr>
              <w:spacing w:after="26" w:line="259" w:lineRule="auto"/>
              <w:ind w:left="0" w:right="0" w:firstLine="0"/>
              <w:jc w:val="left"/>
            </w:pPr>
            <w:r>
              <w:rPr>
                <w:sz w:val="17"/>
              </w:rPr>
              <w:t xml:space="preserve">100 </w:t>
            </w:r>
            <w:proofErr w:type="spellStart"/>
            <w:r>
              <w:rPr>
                <w:sz w:val="17"/>
              </w:rPr>
              <w:t>ps</w:t>
            </w:r>
            <w:proofErr w:type="spellEnd"/>
            <w:r>
              <w:rPr>
                <w:sz w:val="17"/>
              </w:rPr>
              <w:t xml:space="preserve">, V &lt; 2.405, PMD ≤ </w:t>
            </w:r>
          </w:p>
          <w:p w14:paraId="56DB9E52" w14:textId="77777777" w:rsidR="005B2CEB" w:rsidRDefault="008D2B27">
            <w:pPr>
              <w:spacing w:after="0" w:line="259" w:lineRule="auto"/>
              <w:ind w:left="0" w:right="0" w:firstLine="0"/>
              <w:jc w:val="left"/>
            </w:pPr>
            <w:r>
              <w:rPr>
                <w:sz w:val="17"/>
              </w:rPr>
              <w:t xml:space="preserve">10 </w:t>
            </w:r>
            <w:proofErr w:type="spellStart"/>
            <w:r>
              <w:rPr>
                <w:sz w:val="17"/>
              </w:rPr>
              <w:t>ps</w:t>
            </w:r>
            <w:proofErr w:type="spellEnd"/>
            <w:r>
              <w:rPr>
                <w:sz w:val="17"/>
              </w:rPr>
              <w:t>, OSNR ≥ 17 dB</w:t>
            </w:r>
          </w:p>
        </w:tc>
      </w:tr>
      <w:tr w:rsidR="005B2CEB" w14:paraId="6E78111F" w14:textId="77777777">
        <w:trPr>
          <w:trHeight w:val="860"/>
        </w:trPr>
        <w:tc>
          <w:tcPr>
            <w:tcW w:w="648" w:type="dxa"/>
            <w:tcBorders>
              <w:top w:val="single" w:sz="4" w:space="0" w:color="000000"/>
              <w:left w:val="single" w:sz="4" w:space="0" w:color="000000"/>
              <w:bottom w:val="single" w:sz="4" w:space="0" w:color="000000"/>
              <w:right w:val="single" w:sz="4" w:space="0" w:color="000000"/>
            </w:tcBorders>
          </w:tcPr>
          <w:p w14:paraId="696AB62E" w14:textId="77777777" w:rsidR="005B2CEB" w:rsidRDefault="008D2B27">
            <w:pPr>
              <w:spacing w:after="0" w:line="259" w:lineRule="auto"/>
              <w:ind w:left="0" w:right="0" w:firstLine="0"/>
              <w:jc w:val="left"/>
            </w:pPr>
            <w:r>
              <w:rPr>
                <w:b/>
                <w:sz w:val="17"/>
              </w:rPr>
              <w:t>2</w:t>
            </w:r>
          </w:p>
        </w:tc>
        <w:tc>
          <w:tcPr>
            <w:tcW w:w="1500" w:type="dxa"/>
            <w:tcBorders>
              <w:top w:val="single" w:sz="4" w:space="0" w:color="000000"/>
              <w:left w:val="single" w:sz="4" w:space="0" w:color="000000"/>
              <w:bottom w:val="single" w:sz="4" w:space="0" w:color="000000"/>
              <w:right w:val="single" w:sz="4" w:space="0" w:color="000000"/>
            </w:tcBorders>
          </w:tcPr>
          <w:p w14:paraId="3DDBF367" w14:textId="77777777" w:rsidR="005B2CEB" w:rsidRDefault="008D2B27">
            <w:pPr>
              <w:spacing w:after="0" w:line="259" w:lineRule="auto"/>
              <w:ind w:left="1" w:right="0" w:firstLine="0"/>
              <w:jc w:val="left"/>
            </w:pPr>
            <w:r>
              <w:rPr>
                <w:sz w:val="17"/>
              </w:rPr>
              <w:t>Select the fibre and propagation configuration</w:t>
            </w:r>
          </w:p>
        </w:tc>
        <w:tc>
          <w:tcPr>
            <w:tcW w:w="1900" w:type="dxa"/>
            <w:tcBorders>
              <w:top w:val="single" w:sz="4" w:space="0" w:color="000000"/>
              <w:left w:val="single" w:sz="4" w:space="0" w:color="000000"/>
              <w:bottom w:val="single" w:sz="4" w:space="0" w:color="000000"/>
              <w:right w:val="single" w:sz="4" w:space="0" w:color="000000"/>
            </w:tcBorders>
          </w:tcPr>
          <w:p w14:paraId="3A159773" w14:textId="77777777" w:rsidR="005B2CEB" w:rsidRDefault="008D2B27">
            <w:pPr>
              <w:spacing w:after="26" w:line="259" w:lineRule="auto"/>
              <w:ind w:left="1" w:right="0" w:firstLine="0"/>
              <w:jc w:val="left"/>
            </w:pPr>
            <w:r>
              <w:rPr>
                <w:sz w:val="17"/>
              </w:rPr>
              <w:t xml:space="preserve">Fibre A and B data; </w:t>
            </w:r>
          </w:p>
          <w:p w14:paraId="695FF93B" w14:textId="77777777" w:rsidR="005B2CEB" w:rsidRDefault="008D2B27">
            <w:pPr>
              <w:spacing w:after="26" w:line="259" w:lineRule="auto"/>
              <w:ind w:left="1" w:right="0" w:firstLine="0"/>
              <w:jc w:val="left"/>
            </w:pPr>
            <w:r>
              <w:rPr>
                <w:sz w:val="17"/>
              </w:rPr>
              <w:t xml:space="preserve">ITU-T G.652.D, G.655, </w:t>
            </w:r>
          </w:p>
          <w:p w14:paraId="21E94033" w14:textId="77777777" w:rsidR="005B2CEB" w:rsidRDefault="008D2B27">
            <w:pPr>
              <w:spacing w:after="0" w:line="259" w:lineRule="auto"/>
              <w:ind w:left="1" w:right="0" w:firstLine="0"/>
              <w:jc w:val="left"/>
            </w:pPr>
            <w:r>
              <w:rPr>
                <w:sz w:val="17"/>
              </w:rPr>
              <w:t>G.657.A</w:t>
            </w:r>
          </w:p>
        </w:tc>
        <w:tc>
          <w:tcPr>
            <w:tcW w:w="2778" w:type="dxa"/>
            <w:tcBorders>
              <w:top w:val="single" w:sz="4" w:space="0" w:color="000000"/>
              <w:left w:val="single" w:sz="4" w:space="0" w:color="000000"/>
              <w:bottom w:val="single" w:sz="4" w:space="0" w:color="000000"/>
              <w:right w:val="single" w:sz="4" w:space="0" w:color="000000"/>
            </w:tcBorders>
          </w:tcPr>
          <w:p w14:paraId="0C50B05C" w14:textId="77777777" w:rsidR="005B2CEB" w:rsidRDefault="008D2B27">
            <w:pPr>
              <w:spacing w:after="0" w:line="259" w:lineRule="auto"/>
              <w:ind w:left="1" w:right="0" w:firstLine="0"/>
              <w:jc w:val="left"/>
            </w:pPr>
            <w:r>
              <w:rPr>
                <w:sz w:val="17"/>
              </w:rPr>
              <w:t>Calculate NA, V, number of modes, cut-off, modal delay; compare categories</w:t>
            </w:r>
          </w:p>
        </w:tc>
        <w:tc>
          <w:tcPr>
            <w:tcW w:w="2200" w:type="dxa"/>
            <w:tcBorders>
              <w:top w:val="single" w:sz="4" w:space="0" w:color="000000"/>
              <w:left w:val="single" w:sz="4" w:space="0" w:color="000000"/>
              <w:bottom w:val="single" w:sz="4" w:space="0" w:color="000000"/>
              <w:right w:val="single" w:sz="4" w:space="0" w:color="000000"/>
            </w:tcBorders>
          </w:tcPr>
          <w:p w14:paraId="0E8A6602" w14:textId="77777777" w:rsidR="005B2CEB" w:rsidRDefault="008D2B27">
            <w:pPr>
              <w:spacing w:after="0" w:line="259" w:lineRule="auto"/>
              <w:ind w:left="0" w:right="0" w:firstLine="0"/>
              <w:jc w:val="left"/>
            </w:pPr>
            <w:r>
              <w:rPr>
                <w:sz w:val="17"/>
              </w:rPr>
              <w:t>G.652.D trunk and G.657.A entry (Design Decision 1)</w:t>
            </w:r>
          </w:p>
        </w:tc>
      </w:tr>
      <w:tr w:rsidR="005B2CEB" w14:paraId="18E7A897" w14:textId="77777777">
        <w:trPr>
          <w:trHeight w:val="360"/>
        </w:trPr>
        <w:tc>
          <w:tcPr>
            <w:tcW w:w="648" w:type="dxa"/>
            <w:tcBorders>
              <w:top w:val="single" w:sz="4" w:space="0" w:color="000000"/>
              <w:left w:val="single" w:sz="4" w:space="0" w:color="000000"/>
              <w:bottom w:val="single" w:sz="4" w:space="0" w:color="000000"/>
              <w:right w:val="single" w:sz="4" w:space="0" w:color="000000"/>
            </w:tcBorders>
          </w:tcPr>
          <w:p w14:paraId="0F35CD86" w14:textId="77777777" w:rsidR="005B2CEB" w:rsidRDefault="008D2B27">
            <w:pPr>
              <w:spacing w:after="0" w:line="259" w:lineRule="auto"/>
              <w:ind w:left="0" w:right="0" w:firstLine="0"/>
              <w:jc w:val="left"/>
            </w:pPr>
            <w:r>
              <w:rPr>
                <w:b/>
                <w:sz w:val="17"/>
              </w:rPr>
              <w:t>Stage</w:t>
            </w:r>
          </w:p>
        </w:tc>
        <w:tc>
          <w:tcPr>
            <w:tcW w:w="1500" w:type="dxa"/>
            <w:tcBorders>
              <w:top w:val="single" w:sz="4" w:space="0" w:color="000000"/>
              <w:left w:val="single" w:sz="4" w:space="0" w:color="000000"/>
              <w:bottom w:val="single" w:sz="4" w:space="0" w:color="000000"/>
              <w:right w:val="single" w:sz="4" w:space="0" w:color="000000"/>
            </w:tcBorders>
          </w:tcPr>
          <w:p w14:paraId="1E1A3984" w14:textId="77777777" w:rsidR="005B2CEB" w:rsidRDefault="008D2B27">
            <w:pPr>
              <w:spacing w:after="0" w:line="259" w:lineRule="auto"/>
              <w:ind w:left="1" w:right="0" w:firstLine="0"/>
              <w:jc w:val="left"/>
            </w:pPr>
            <w:r>
              <w:rPr>
                <w:b/>
                <w:sz w:val="17"/>
              </w:rPr>
              <w:t>Purpose</w:t>
            </w:r>
          </w:p>
        </w:tc>
        <w:tc>
          <w:tcPr>
            <w:tcW w:w="1900" w:type="dxa"/>
            <w:tcBorders>
              <w:top w:val="single" w:sz="4" w:space="0" w:color="000000"/>
              <w:left w:val="single" w:sz="4" w:space="0" w:color="000000"/>
              <w:bottom w:val="single" w:sz="4" w:space="0" w:color="000000"/>
              <w:right w:val="single" w:sz="4" w:space="0" w:color="000000"/>
            </w:tcBorders>
          </w:tcPr>
          <w:p w14:paraId="6F1D3A64" w14:textId="77777777" w:rsidR="005B2CEB" w:rsidRDefault="008D2B27">
            <w:pPr>
              <w:spacing w:after="0" w:line="259" w:lineRule="auto"/>
              <w:ind w:left="1" w:right="0" w:firstLine="0"/>
              <w:jc w:val="left"/>
            </w:pPr>
            <w:r>
              <w:rPr>
                <w:b/>
                <w:sz w:val="17"/>
              </w:rPr>
              <w:t>Inputs</w:t>
            </w:r>
          </w:p>
        </w:tc>
        <w:tc>
          <w:tcPr>
            <w:tcW w:w="2778" w:type="dxa"/>
            <w:tcBorders>
              <w:top w:val="single" w:sz="4" w:space="0" w:color="000000"/>
              <w:left w:val="single" w:sz="4" w:space="0" w:color="000000"/>
              <w:bottom w:val="single" w:sz="4" w:space="0" w:color="000000"/>
              <w:right w:val="single" w:sz="4" w:space="0" w:color="000000"/>
            </w:tcBorders>
          </w:tcPr>
          <w:p w14:paraId="4F560C6F" w14:textId="77777777" w:rsidR="005B2CEB" w:rsidRDefault="008D2B27">
            <w:pPr>
              <w:spacing w:after="0" w:line="259" w:lineRule="auto"/>
              <w:ind w:left="1" w:right="0" w:firstLine="0"/>
              <w:jc w:val="left"/>
            </w:pPr>
            <w:r>
              <w:rPr>
                <w:b/>
                <w:sz w:val="17"/>
              </w:rPr>
              <w:t>Process</w:t>
            </w:r>
          </w:p>
        </w:tc>
        <w:tc>
          <w:tcPr>
            <w:tcW w:w="2200" w:type="dxa"/>
            <w:tcBorders>
              <w:top w:val="single" w:sz="4" w:space="0" w:color="000000"/>
              <w:left w:val="single" w:sz="4" w:space="0" w:color="000000"/>
              <w:bottom w:val="single" w:sz="4" w:space="0" w:color="000000"/>
              <w:right w:val="single" w:sz="4" w:space="0" w:color="000000"/>
            </w:tcBorders>
          </w:tcPr>
          <w:p w14:paraId="3327CCC6" w14:textId="77777777" w:rsidR="005B2CEB" w:rsidRDefault="008D2B27">
            <w:pPr>
              <w:spacing w:after="0" w:line="259" w:lineRule="auto"/>
              <w:ind w:left="0" w:right="0" w:firstLine="0"/>
              <w:jc w:val="left"/>
            </w:pPr>
            <w:r>
              <w:rPr>
                <w:b/>
                <w:sz w:val="17"/>
              </w:rPr>
              <w:t>Outputs</w:t>
            </w:r>
          </w:p>
        </w:tc>
      </w:tr>
      <w:tr w:rsidR="005B2CEB" w14:paraId="7DEEB591" w14:textId="77777777">
        <w:trPr>
          <w:trHeight w:val="1360"/>
        </w:trPr>
        <w:tc>
          <w:tcPr>
            <w:tcW w:w="648" w:type="dxa"/>
            <w:tcBorders>
              <w:top w:val="single" w:sz="4" w:space="0" w:color="000000"/>
              <w:left w:val="single" w:sz="4" w:space="0" w:color="000000"/>
              <w:bottom w:val="single" w:sz="4" w:space="0" w:color="000000"/>
              <w:right w:val="single" w:sz="4" w:space="0" w:color="000000"/>
            </w:tcBorders>
          </w:tcPr>
          <w:p w14:paraId="0A3B6879" w14:textId="77777777" w:rsidR="005B2CEB" w:rsidRDefault="008D2B27">
            <w:pPr>
              <w:spacing w:after="0" w:line="259" w:lineRule="auto"/>
              <w:ind w:left="0" w:right="0" w:firstLine="0"/>
              <w:jc w:val="left"/>
            </w:pPr>
            <w:r>
              <w:rPr>
                <w:b/>
                <w:sz w:val="17"/>
              </w:rPr>
              <w:t>3</w:t>
            </w:r>
          </w:p>
        </w:tc>
        <w:tc>
          <w:tcPr>
            <w:tcW w:w="1500" w:type="dxa"/>
            <w:tcBorders>
              <w:top w:val="single" w:sz="4" w:space="0" w:color="000000"/>
              <w:left w:val="single" w:sz="4" w:space="0" w:color="000000"/>
              <w:bottom w:val="single" w:sz="4" w:space="0" w:color="000000"/>
              <w:right w:val="single" w:sz="4" w:space="0" w:color="000000"/>
            </w:tcBorders>
          </w:tcPr>
          <w:p w14:paraId="2423A59A" w14:textId="77777777" w:rsidR="005B2CEB" w:rsidRDefault="008D2B27">
            <w:pPr>
              <w:spacing w:after="0" w:line="259" w:lineRule="auto"/>
              <w:ind w:left="1" w:right="38" w:firstLine="0"/>
              <w:jc w:val="left"/>
            </w:pPr>
            <w:r>
              <w:rPr>
                <w:sz w:val="17"/>
              </w:rPr>
              <w:t>Develop and evaluate the optical power budget</w:t>
            </w:r>
          </w:p>
        </w:tc>
        <w:tc>
          <w:tcPr>
            <w:tcW w:w="1900" w:type="dxa"/>
            <w:tcBorders>
              <w:top w:val="single" w:sz="4" w:space="0" w:color="000000"/>
              <w:left w:val="single" w:sz="4" w:space="0" w:color="000000"/>
              <w:bottom w:val="single" w:sz="4" w:space="0" w:color="000000"/>
              <w:right w:val="single" w:sz="4" w:space="0" w:color="000000"/>
            </w:tcBorders>
          </w:tcPr>
          <w:p w14:paraId="0694CEE7" w14:textId="77777777" w:rsidR="005B2CEB" w:rsidRDefault="008D2B27">
            <w:pPr>
              <w:spacing w:after="0" w:line="259" w:lineRule="auto"/>
              <w:ind w:left="1" w:right="0" w:firstLine="0"/>
              <w:jc w:val="left"/>
            </w:pPr>
            <w:r>
              <w:rPr>
                <w:sz w:val="17"/>
              </w:rPr>
              <w:t xml:space="preserve">Attenuation, connectors, splices, bend, </w:t>
            </w:r>
            <w:proofErr w:type="spellStart"/>
            <w:r>
              <w:rPr>
                <w:sz w:val="17"/>
              </w:rPr>
              <w:t>P_tx</w:t>
            </w:r>
            <w:proofErr w:type="spellEnd"/>
            <w:r>
              <w:rPr>
                <w:sz w:val="17"/>
              </w:rPr>
              <w:t>, sensitivity</w:t>
            </w:r>
          </w:p>
        </w:tc>
        <w:tc>
          <w:tcPr>
            <w:tcW w:w="2778" w:type="dxa"/>
            <w:tcBorders>
              <w:top w:val="single" w:sz="4" w:space="0" w:color="000000"/>
              <w:left w:val="single" w:sz="4" w:space="0" w:color="000000"/>
              <w:bottom w:val="single" w:sz="4" w:space="0" w:color="000000"/>
              <w:right w:val="single" w:sz="4" w:space="0" w:color="000000"/>
            </w:tcBorders>
          </w:tcPr>
          <w:p w14:paraId="15D2321D" w14:textId="77777777" w:rsidR="005B2CEB" w:rsidRDefault="008D2B27">
            <w:pPr>
              <w:spacing w:after="0" w:line="259" w:lineRule="auto"/>
              <w:ind w:left="1" w:right="0" w:firstLine="0"/>
              <w:jc w:val="left"/>
            </w:pPr>
            <w:r>
              <w:rPr>
                <w:sz w:val="17"/>
              </w:rPr>
              <w:t xml:space="preserve">Compute </w:t>
            </w:r>
            <w:proofErr w:type="spellStart"/>
            <w:r>
              <w:rPr>
                <w:sz w:val="17"/>
              </w:rPr>
              <w:t>A_max</w:t>
            </w:r>
            <w:proofErr w:type="spellEnd"/>
            <w:r>
              <w:rPr>
                <w:sz w:val="17"/>
              </w:rPr>
              <w:t xml:space="preserve"> and the loss of three configurations; test sensitivity</w:t>
            </w:r>
          </w:p>
        </w:tc>
        <w:tc>
          <w:tcPr>
            <w:tcW w:w="2200" w:type="dxa"/>
            <w:tcBorders>
              <w:top w:val="single" w:sz="4" w:space="0" w:color="000000"/>
              <w:left w:val="single" w:sz="4" w:space="0" w:color="000000"/>
              <w:bottom w:val="single" w:sz="4" w:space="0" w:color="000000"/>
              <w:right w:val="single" w:sz="4" w:space="0" w:color="000000"/>
            </w:tcBorders>
          </w:tcPr>
          <w:p w14:paraId="3BD92CDF" w14:textId="77777777" w:rsidR="005B2CEB" w:rsidRDefault="008D2B27">
            <w:pPr>
              <w:spacing w:after="26" w:line="259" w:lineRule="auto"/>
              <w:ind w:left="0" w:right="0" w:firstLine="0"/>
              <w:jc w:val="left"/>
            </w:pPr>
            <w:r>
              <w:rPr>
                <w:sz w:val="17"/>
              </w:rPr>
              <w:t xml:space="preserve">Passive loss 13.3 dB (margin </w:t>
            </w:r>
          </w:p>
          <w:p w14:paraId="159B328B" w14:textId="77777777" w:rsidR="005B2CEB" w:rsidRDefault="008D2B27">
            <w:pPr>
              <w:spacing w:after="0" w:line="259" w:lineRule="auto"/>
              <w:ind w:left="0" w:right="12" w:firstLine="0"/>
              <w:jc w:val="left"/>
            </w:pPr>
            <w:r>
              <w:rPr>
                <w:sz w:val="17"/>
              </w:rPr>
              <w:t>9.7 dB); with DCF 18.4 dB (margin 4.6 dB), so an EDFA is needed (Design Decision 2)</w:t>
            </w:r>
          </w:p>
        </w:tc>
      </w:tr>
      <w:tr w:rsidR="005B2CEB" w14:paraId="03079E89" w14:textId="77777777">
        <w:trPr>
          <w:trHeight w:val="860"/>
        </w:trPr>
        <w:tc>
          <w:tcPr>
            <w:tcW w:w="648" w:type="dxa"/>
            <w:tcBorders>
              <w:top w:val="single" w:sz="4" w:space="0" w:color="000000"/>
              <w:left w:val="single" w:sz="4" w:space="0" w:color="000000"/>
              <w:bottom w:val="single" w:sz="4" w:space="0" w:color="000000"/>
              <w:right w:val="single" w:sz="4" w:space="0" w:color="000000"/>
            </w:tcBorders>
          </w:tcPr>
          <w:p w14:paraId="49B868EC" w14:textId="77777777" w:rsidR="005B2CEB" w:rsidRDefault="008D2B27">
            <w:pPr>
              <w:spacing w:after="0" w:line="259" w:lineRule="auto"/>
              <w:ind w:left="0" w:right="0" w:firstLine="0"/>
              <w:jc w:val="left"/>
            </w:pPr>
            <w:r>
              <w:rPr>
                <w:b/>
                <w:sz w:val="17"/>
              </w:rPr>
              <w:t>4</w:t>
            </w:r>
          </w:p>
        </w:tc>
        <w:tc>
          <w:tcPr>
            <w:tcW w:w="1500" w:type="dxa"/>
            <w:tcBorders>
              <w:top w:val="single" w:sz="4" w:space="0" w:color="000000"/>
              <w:left w:val="single" w:sz="4" w:space="0" w:color="000000"/>
              <w:bottom w:val="single" w:sz="4" w:space="0" w:color="000000"/>
              <w:right w:val="single" w:sz="4" w:space="0" w:color="000000"/>
            </w:tcBorders>
          </w:tcPr>
          <w:p w14:paraId="429DF921" w14:textId="77777777" w:rsidR="005B2CEB" w:rsidRDefault="008D2B27">
            <w:pPr>
              <w:spacing w:after="26" w:line="259" w:lineRule="auto"/>
              <w:ind w:left="1" w:right="0" w:firstLine="0"/>
              <w:jc w:val="left"/>
            </w:pPr>
            <w:r>
              <w:rPr>
                <w:sz w:val="17"/>
              </w:rPr>
              <w:t xml:space="preserve">Control chromatic </w:t>
            </w:r>
          </w:p>
          <w:p w14:paraId="416B4732" w14:textId="77777777" w:rsidR="005B2CEB" w:rsidRDefault="008D2B27">
            <w:pPr>
              <w:spacing w:after="26" w:line="259" w:lineRule="auto"/>
              <w:ind w:left="1" w:right="0" w:firstLine="0"/>
              <w:jc w:val="left"/>
            </w:pPr>
            <w:r>
              <w:rPr>
                <w:sz w:val="17"/>
              </w:rPr>
              <w:t xml:space="preserve">dispersion and </w:t>
            </w:r>
          </w:p>
          <w:p w14:paraId="4B972BB2" w14:textId="77777777" w:rsidR="005B2CEB" w:rsidRDefault="008D2B27">
            <w:pPr>
              <w:spacing w:after="0" w:line="259" w:lineRule="auto"/>
              <w:ind w:left="1" w:right="0" w:firstLine="0"/>
              <w:jc w:val="left"/>
            </w:pPr>
            <w:r>
              <w:rPr>
                <w:sz w:val="17"/>
              </w:rPr>
              <w:t>PMD</w:t>
            </w:r>
          </w:p>
        </w:tc>
        <w:tc>
          <w:tcPr>
            <w:tcW w:w="1900" w:type="dxa"/>
            <w:tcBorders>
              <w:top w:val="single" w:sz="4" w:space="0" w:color="000000"/>
              <w:left w:val="single" w:sz="4" w:space="0" w:color="000000"/>
              <w:bottom w:val="single" w:sz="4" w:space="0" w:color="000000"/>
              <w:right w:val="single" w:sz="4" w:space="0" w:color="000000"/>
            </w:tcBorders>
          </w:tcPr>
          <w:p w14:paraId="0174200A" w14:textId="77777777" w:rsidR="005B2CEB" w:rsidRDefault="008D2B27">
            <w:pPr>
              <w:spacing w:after="0" w:line="259" w:lineRule="auto"/>
              <w:ind w:left="1" w:right="0" w:firstLine="0"/>
              <w:jc w:val="left"/>
            </w:pPr>
            <w:r>
              <w:rPr>
                <w:sz w:val="17"/>
              </w:rPr>
              <w:t xml:space="preserve">D values, </w:t>
            </w:r>
            <w:proofErr w:type="spellStart"/>
            <w:r>
              <w:rPr>
                <w:sz w:val="17"/>
              </w:rPr>
              <w:t>Δλ</w:t>
            </w:r>
            <w:proofErr w:type="spellEnd"/>
            <w:r>
              <w:rPr>
                <w:sz w:val="17"/>
              </w:rPr>
              <w:t>, source pulse, DCF data, PMD coefficient</w:t>
            </w:r>
          </w:p>
        </w:tc>
        <w:tc>
          <w:tcPr>
            <w:tcW w:w="2778" w:type="dxa"/>
            <w:tcBorders>
              <w:top w:val="single" w:sz="4" w:space="0" w:color="000000"/>
              <w:left w:val="single" w:sz="4" w:space="0" w:color="000000"/>
              <w:bottom w:val="single" w:sz="4" w:space="0" w:color="000000"/>
              <w:right w:val="single" w:sz="4" w:space="0" w:color="000000"/>
            </w:tcBorders>
          </w:tcPr>
          <w:p w14:paraId="5EFDC0F9" w14:textId="77777777" w:rsidR="005B2CEB" w:rsidRDefault="008D2B27">
            <w:pPr>
              <w:spacing w:after="0" w:line="259" w:lineRule="auto"/>
              <w:ind w:left="1" w:right="0" w:firstLine="0"/>
              <w:jc w:val="left"/>
            </w:pPr>
            <w:r>
              <w:rPr>
                <w:sz w:val="17"/>
              </w:rPr>
              <w:t>Calculate pulse broadening; compare compensation options; size the DCF; calculate PMD</w:t>
            </w:r>
          </w:p>
        </w:tc>
        <w:tc>
          <w:tcPr>
            <w:tcW w:w="2200" w:type="dxa"/>
            <w:tcBorders>
              <w:top w:val="single" w:sz="4" w:space="0" w:color="000000"/>
              <w:left w:val="single" w:sz="4" w:space="0" w:color="000000"/>
              <w:bottom w:val="single" w:sz="4" w:space="0" w:color="000000"/>
              <w:right w:val="single" w:sz="4" w:space="0" w:color="000000"/>
            </w:tcBorders>
          </w:tcPr>
          <w:p w14:paraId="47E10A24" w14:textId="77777777" w:rsidR="005B2CEB" w:rsidRDefault="008D2B27">
            <w:pPr>
              <w:spacing w:after="26" w:line="259" w:lineRule="auto"/>
              <w:ind w:left="0" w:right="0" w:firstLine="0"/>
              <w:jc w:val="left"/>
            </w:pPr>
            <w:r>
              <w:rPr>
                <w:sz w:val="17"/>
              </w:rPr>
              <w:t xml:space="preserve">10.2 km DCF; pulse 30 </w:t>
            </w:r>
            <w:proofErr w:type="spellStart"/>
            <w:r>
              <w:rPr>
                <w:sz w:val="17"/>
              </w:rPr>
              <w:t>ps</w:t>
            </w:r>
            <w:proofErr w:type="spellEnd"/>
            <w:r>
              <w:rPr>
                <w:sz w:val="17"/>
              </w:rPr>
              <w:t xml:space="preserve"> </w:t>
            </w:r>
          </w:p>
          <w:p w14:paraId="1F4EEBC9" w14:textId="77777777" w:rsidR="005B2CEB" w:rsidRDefault="008D2B27">
            <w:pPr>
              <w:spacing w:after="26" w:line="259" w:lineRule="auto"/>
              <w:ind w:left="0" w:right="0" w:firstLine="0"/>
              <w:jc w:val="left"/>
            </w:pPr>
            <w:r>
              <w:rPr>
                <w:sz w:val="17"/>
              </w:rPr>
              <w:t xml:space="preserve">(50.6 </w:t>
            </w:r>
            <w:proofErr w:type="spellStart"/>
            <w:r>
              <w:rPr>
                <w:sz w:val="17"/>
              </w:rPr>
              <w:t>ps</w:t>
            </w:r>
            <w:proofErr w:type="spellEnd"/>
            <w:r>
              <w:rPr>
                <w:sz w:val="17"/>
              </w:rPr>
              <w:t xml:space="preserve"> at ±10 %); PMD </w:t>
            </w:r>
          </w:p>
          <w:p w14:paraId="31B8364B" w14:textId="77777777" w:rsidR="005B2CEB" w:rsidRDefault="008D2B27">
            <w:pPr>
              <w:spacing w:after="0" w:line="259" w:lineRule="auto"/>
              <w:ind w:left="0" w:right="0" w:firstLine="0"/>
              <w:jc w:val="left"/>
            </w:pPr>
            <w:r>
              <w:rPr>
                <w:sz w:val="17"/>
              </w:rPr>
              <w:t xml:space="preserve">0.775 </w:t>
            </w:r>
            <w:proofErr w:type="spellStart"/>
            <w:r>
              <w:rPr>
                <w:sz w:val="17"/>
              </w:rPr>
              <w:t>ps</w:t>
            </w:r>
            <w:proofErr w:type="spellEnd"/>
            <w:r>
              <w:rPr>
                <w:sz w:val="17"/>
              </w:rPr>
              <w:t xml:space="preserve"> (Design Decision 3)</w:t>
            </w:r>
          </w:p>
        </w:tc>
      </w:tr>
      <w:tr w:rsidR="005B2CEB" w14:paraId="2B4BD4BD" w14:textId="77777777">
        <w:trPr>
          <w:trHeight w:val="1110"/>
        </w:trPr>
        <w:tc>
          <w:tcPr>
            <w:tcW w:w="648" w:type="dxa"/>
            <w:tcBorders>
              <w:top w:val="single" w:sz="4" w:space="0" w:color="000000"/>
              <w:left w:val="single" w:sz="4" w:space="0" w:color="000000"/>
              <w:bottom w:val="single" w:sz="4" w:space="0" w:color="000000"/>
              <w:right w:val="single" w:sz="4" w:space="0" w:color="000000"/>
            </w:tcBorders>
          </w:tcPr>
          <w:p w14:paraId="5659A597" w14:textId="77777777" w:rsidR="005B2CEB" w:rsidRDefault="008D2B27">
            <w:pPr>
              <w:spacing w:after="0" w:line="259" w:lineRule="auto"/>
              <w:ind w:left="0" w:right="0" w:firstLine="0"/>
              <w:jc w:val="left"/>
            </w:pPr>
            <w:r>
              <w:rPr>
                <w:b/>
                <w:sz w:val="17"/>
              </w:rPr>
              <w:t>5</w:t>
            </w:r>
          </w:p>
        </w:tc>
        <w:tc>
          <w:tcPr>
            <w:tcW w:w="1500" w:type="dxa"/>
            <w:tcBorders>
              <w:top w:val="single" w:sz="4" w:space="0" w:color="000000"/>
              <w:left w:val="single" w:sz="4" w:space="0" w:color="000000"/>
              <w:bottom w:val="single" w:sz="4" w:space="0" w:color="000000"/>
              <w:right w:val="single" w:sz="4" w:space="0" w:color="000000"/>
            </w:tcBorders>
          </w:tcPr>
          <w:p w14:paraId="4832780F" w14:textId="77777777" w:rsidR="005B2CEB" w:rsidRDefault="008D2B27">
            <w:pPr>
              <w:spacing w:after="26" w:line="259" w:lineRule="auto"/>
              <w:ind w:left="1" w:right="0" w:firstLine="0"/>
              <w:jc w:val="left"/>
            </w:pPr>
            <w:r>
              <w:rPr>
                <w:sz w:val="17"/>
              </w:rPr>
              <w:t xml:space="preserve">Evaluate OSNR </w:t>
            </w:r>
          </w:p>
          <w:p w14:paraId="5334BF00" w14:textId="77777777" w:rsidR="005B2CEB" w:rsidRDefault="008D2B27">
            <w:pPr>
              <w:spacing w:after="0" w:line="259" w:lineRule="auto"/>
              <w:ind w:left="1" w:right="0" w:firstLine="0"/>
              <w:jc w:val="left"/>
            </w:pPr>
            <w:r>
              <w:rPr>
                <w:sz w:val="17"/>
              </w:rPr>
              <w:t>and the amplification strategy</w:t>
            </w:r>
          </w:p>
        </w:tc>
        <w:tc>
          <w:tcPr>
            <w:tcW w:w="1900" w:type="dxa"/>
            <w:tcBorders>
              <w:top w:val="single" w:sz="4" w:space="0" w:color="000000"/>
              <w:left w:val="single" w:sz="4" w:space="0" w:color="000000"/>
              <w:bottom w:val="single" w:sz="4" w:space="0" w:color="000000"/>
              <w:right w:val="single" w:sz="4" w:space="0" w:color="000000"/>
            </w:tcBorders>
          </w:tcPr>
          <w:p w14:paraId="29903DE4" w14:textId="77777777" w:rsidR="005B2CEB" w:rsidRDefault="008D2B27">
            <w:pPr>
              <w:spacing w:after="0" w:line="289" w:lineRule="auto"/>
              <w:ind w:left="1" w:right="0" w:firstLine="0"/>
              <w:jc w:val="left"/>
            </w:pPr>
            <w:r>
              <w:rPr>
                <w:sz w:val="17"/>
              </w:rPr>
              <w:t xml:space="preserve">Signal −16.0 </w:t>
            </w:r>
            <w:proofErr w:type="spellStart"/>
            <w:r>
              <w:rPr>
                <w:sz w:val="17"/>
              </w:rPr>
              <w:t>dBm</w:t>
            </w:r>
            <w:proofErr w:type="spellEnd"/>
            <w:r>
              <w:rPr>
                <w:sz w:val="17"/>
              </w:rPr>
              <w:t xml:space="preserve">, ASE −39.0 </w:t>
            </w:r>
            <w:proofErr w:type="spellStart"/>
            <w:r>
              <w:rPr>
                <w:sz w:val="17"/>
              </w:rPr>
              <w:t>dBm</w:t>
            </w:r>
            <w:proofErr w:type="spellEnd"/>
            <w:r>
              <w:rPr>
                <w:sz w:val="17"/>
              </w:rPr>
              <w:t xml:space="preserve">, EDFA gain </w:t>
            </w:r>
          </w:p>
          <w:p w14:paraId="1DA313F8" w14:textId="77777777" w:rsidR="005B2CEB" w:rsidRDefault="008D2B27">
            <w:pPr>
              <w:spacing w:after="0" w:line="259" w:lineRule="auto"/>
              <w:ind w:left="1" w:right="0" w:firstLine="0"/>
              <w:jc w:val="left"/>
            </w:pPr>
            <w:r>
              <w:rPr>
                <w:sz w:val="17"/>
              </w:rPr>
              <w:t>and ASE rise</w:t>
            </w:r>
          </w:p>
        </w:tc>
        <w:tc>
          <w:tcPr>
            <w:tcW w:w="2778" w:type="dxa"/>
            <w:tcBorders>
              <w:top w:val="single" w:sz="4" w:space="0" w:color="000000"/>
              <w:left w:val="single" w:sz="4" w:space="0" w:color="000000"/>
              <w:bottom w:val="single" w:sz="4" w:space="0" w:color="000000"/>
              <w:right w:val="single" w:sz="4" w:space="0" w:color="000000"/>
            </w:tcBorders>
          </w:tcPr>
          <w:p w14:paraId="1441D728" w14:textId="77777777" w:rsidR="005B2CEB" w:rsidRDefault="008D2B27">
            <w:pPr>
              <w:spacing w:after="0" w:line="259" w:lineRule="auto"/>
              <w:ind w:left="1" w:right="37" w:firstLine="0"/>
              <w:jc w:val="left"/>
            </w:pPr>
            <w:r>
              <w:rPr>
                <w:sz w:val="17"/>
              </w:rPr>
              <w:t>Calculate OSNR before and after the EDFA; estimate Q and BER; compare amplifier positions</w:t>
            </w:r>
          </w:p>
        </w:tc>
        <w:tc>
          <w:tcPr>
            <w:tcW w:w="2200" w:type="dxa"/>
            <w:tcBorders>
              <w:top w:val="single" w:sz="4" w:space="0" w:color="000000"/>
              <w:left w:val="single" w:sz="4" w:space="0" w:color="000000"/>
              <w:bottom w:val="single" w:sz="4" w:space="0" w:color="000000"/>
              <w:right w:val="single" w:sz="4" w:space="0" w:color="000000"/>
            </w:tcBorders>
          </w:tcPr>
          <w:p w14:paraId="3CE7C6A3" w14:textId="77777777" w:rsidR="005B2CEB" w:rsidRDefault="008D2B27">
            <w:pPr>
              <w:spacing w:after="0" w:line="289" w:lineRule="auto"/>
              <w:ind w:left="0" w:right="38" w:firstLine="0"/>
              <w:jc w:val="left"/>
            </w:pPr>
            <w:r>
              <w:rPr>
                <w:sz w:val="17"/>
              </w:rPr>
              <w:t xml:space="preserve">EDFA pre-amplifier after the </w:t>
            </w:r>
            <w:r>
              <w:rPr>
                <w:sz w:val="17"/>
              </w:rPr>
              <w:t xml:space="preserve">DCF; OSNR 21.0 dB, margin 4.0 dB (Design </w:t>
            </w:r>
          </w:p>
          <w:p w14:paraId="22BC4265" w14:textId="77777777" w:rsidR="005B2CEB" w:rsidRDefault="008D2B27">
            <w:pPr>
              <w:spacing w:after="0" w:line="259" w:lineRule="auto"/>
              <w:ind w:left="0" w:right="0" w:firstLine="0"/>
              <w:jc w:val="left"/>
            </w:pPr>
            <w:r>
              <w:rPr>
                <w:sz w:val="17"/>
              </w:rPr>
              <w:t>Decision 4)</w:t>
            </w:r>
          </w:p>
        </w:tc>
      </w:tr>
      <w:tr w:rsidR="005B2CEB" w14:paraId="3DA615DE" w14:textId="77777777">
        <w:trPr>
          <w:trHeight w:val="860"/>
        </w:trPr>
        <w:tc>
          <w:tcPr>
            <w:tcW w:w="648" w:type="dxa"/>
            <w:tcBorders>
              <w:top w:val="single" w:sz="4" w:space="0" w:color="000000"/>
              <w:left w:val="single" w:sz="4" w:space="0" w:color="000000"/>
              <w:bottom w:val="single" w:sz="4" w:space="0" w:color="000000"/>
              <w:right w:val="single" w:sz="4" w:space="0" w:color="000000"/>
            </w:tcBorders>
          </w:tcPr>
          <w:p w14:paraId="172D2B68" w14:textId="77777777" w:rsidR="005B2CEB" w:rsidRDefault="008D2B27">
            <w:pPr>
              <w:spacing w:after="0" w:line="259" w:lineRule="auto"/>
              <w:ind w:left="0" w:right="0" w:firstLine="0"/>
              <w:jc w:val="left"/>
            </w:pPr>
            <w:r>
              <w:rPr>
                <w:b/>
                <w:sz w:val="17"/>
              </w:rPr>
              <w:t>6</w:t>
            </w:r>
          </w:p>
        </w:tc>
        <w:tc>
          <w:tcPr>
            <w:tcW w:w="1500" w:type="dxa"/>
            <w:tcBorders>
              <w:top w:val="single" w:sz="4" w:space="0" w:color="000000"/>
              <w:left w:val="single" w:sz="4" w:space="0" w:color="000000"/>
              <w:bottom w:val="single" w:sz="4" w:space="0" w:color="000000"/>
              <w:right w:val="single" w:sz="4" w:space="0" w:color="000000"/>
            </w:tcBorders>
          </w:tcPr>
          <w:p w14:paraId="3AE6F8F7" w14:textId="77777777" w:rsidR="005B2CEB" w:rsidRDefault="008D2B27">
            <w:pPr>
              <w:spacing w:after="0" w:line="259" w:lineRule="auto"/>
              <w:ind w:left="1" w:right="0" w:firstLine="0"/>
              <w:jc w:val="left"/>
            </w:pPr>
            <w:r>
              <w:rPr>
                <w:sz w:val="17"/>
              </w:rPr>
              <w:t>Assemble the final link design</w:t>
            </w:r>
          </w:p>
        </w:tc>
        <w:tc>
          <w:tcPr>
            <w:tcW w:w="1900" w:type="dxa"/>
            <w:tcBorders>
              <w:top w:val="single" w:sz="4" w:space="0" w:color="000000"/>
              <w:left w:val="single" w:sz="4" w:space="0" w:color="000000"/>
              <w:bottom w:val="single" w:sz="4" w:space="0" w:color="000000"/>
              <w:right w:val="single" w:sz="4" w:space="0" w:color="000000"/>
            </w:tcBorders>
          </w:tcPr>
          <w:p w14:paraId="49EA00CF" w14:textId="77777777" w:rsidR="005B2CEB" w:rsidRDefault="008D2B27">
            <w:pPr>
              <w:spacing w:after="0" w:line="259" w:lineRule="auto"/>
              <w:ind w:left="1" w:right="0" w:firstLine="0"/>
              <w:jc w:val="left"/>
            </w:pPr>
            <w:r>
              <w:rPr>
                <w:sz w:val="17"/>
              </w:rPr>
              <w:t>Design Decisions 1 to 4</w:t>
            </w:r>
          </w:p>
        </w:tc>
        <w:tc>
          <w:tcPr>
            <w:tcW w:w="2778" w:type="dxa"/>
            <w:tcBorders>
              <w:top w:val="single" w:sz="4" w:space="0" w:color="000000"/>
              <w:left w:val="single" w:sz="4" w:space="0" w:color="000000"/>
              <w:bottom w:val="single" w:sz="4" w:space="0" w:color="000000"/>
              <w:right w:val="single" w:sz="4" w:space="0" w:color="000000"/>
            </w:tcBorders>
          </w:tcPr>
          <w:p w14:paraId="312DE050" w14:textId="77777777" w:rsidR="005B2CEB" w:rsidRDefault="008D2B27">
            <w:pPr>
              <w:spacing w:after="0" w:line="259" w:lineRule="auto"/>
              <w:ind w:left="1" w:right="14" w:firstLine="0"/>
              <w:jc w:val="left"/>
            </w:pPr>
            <w:r>
              <w:rPr>
                <w:sz w:val="17"/>
              </w:rPr>
              <w:t>Combine the selected elements; define the 100 Gb/s upgrade</w:t>
            </w:r>
          </w:p>
        </w:tc>
        <w:tc>
          <w:tcPr>
            <w:tcW w:w="2200" w:type="dxa"/>
            <w:tcBorders>
              <w:top w:val="single" w:sz="4" w:space="0" w:color="000000"/>
              <w:left w:val="single" w:sz="4" w:space="0" w:color="000000"/>
              <w:bottom w:val="single" w:sz="4" w:space="0" w:color="000000"/>
              <w:right w:val="single" w:sz="4" w:space="0" w:color="000000"/>
            </w:tcBorders>
          </w:tcPr>
          <w:p w14:paraId="4803321B" w14:textId="77777777" w:rsidR="005B2CEB" w:rsidRDefault="008D2B27">
            <w:pPr>
              <w:spacing w:after="0" w:line="259" w:lineRule="auto"/>
              <w:ind w:left="0" w:right="0" w:firstLine="0"/>
              <w:jc w:val="left"/>
            </w:pPr>
            <w:r>
              <w:rPr>
                <w:sz w:val="17"/>
              </w:rPr>
              <w:t>Link architecture and parameters (Table 11, Figure 12)</w:t>
            </w:r>
          </w:p>
        </w:tc>
      </w:tr>
      <w:tr w:rsidR="005B2CEB" w14:paraId="1E04CC7C" w14:textId="77777777">
        <w:trPr>
          <w:trHeight w:val="860"/>
        </w:trPr>
        <w:tc>
          <w:tcPr>
            <w:tcW w:w="648" w:type="dxa"/>
            <w:tcBorders>
              <w:top w:val="single" w:sz="4" w:space="0" w:color="000000"/>
              <w:left w:val="single" w:sz="4" w:space="0" w:color="000000"/>
              <w:bottom w:val="single" w:sz="4" w:space="0" w:color="000000"/>
              <w:right w:val="single" w:sz="4" w:space="0" w:color="000000"/>
            </w:tcBorders>
          </w:tcPr>
          <w:p w14:paraId="27A1BA3F" w14:textId="77777777" w:rsidR="005B2CEB" w:rsidRDefault="008D2B27">
            <w:pPr>
              <w:spacing w:after="0" w:line="259" w:lineRule="auto"/>
              <w:ind w:left="0" w:right="0" w:firstLine="0"/>
              <w:jc w:val="left"/>
            </w:pPr>
            <w:r>
              <w:rPr>
                <w:b/>
                <w:sz w:val="17"/>
              </w:rPr>
              <w:t>7</w:t>
            </w:r>
          </w:p>
        </w:tc>
        <w:tc>
          <w:tcPr>
            <w:tcW w:w="1500" w:type="dxa"/>
            <w:tcBorders>
              <w:top w:val="single" w:sz="4" w:space="0" w:color="000000"/>
              <w:left w:val="single" w:sz="4" w:space="0" w:color="000000"/>
              <w:bottom w:val="single" w:sz="4" w:space="0" w:color="000000"/>
              <w:right w:val="single" w:sz="4" w:space="0" w:color="000000"/>
            </w:tcBorders>
          </w:tcPr>
          <w:p w14:paraId="0272B924" w14:textId="77777777" w:rsidR="005B2CEB" w:rsidRDefault="008D2B27">
            <w:pPr>
              <w:spacing w:after="0" w:line="259" w:lineRule="auto"/>
              <w:ind w:left="1" w:right="0" w:firstLine="0"/>
              <w:jc w:val="left"/>
            </w:pPr>
            <w:r>
              <w:rPr>
                <w:sz w:val="17"/>
              </w:rPr>
              <w:t>Verify the design against every requirement</w:t>
            </w:r>
          </w:p>
        </w:tc>
        <w:tc>
          <w:tcPr>
            <w:tcW w:w="1900" w:type="dxa"/>
            <w:tcBorders>
              <w:top w:val="single" w:sz="4" w:space="0" w:color="000000"/>
              <w:left w:val="single" w:sz="4" w:space="0" w:color="000000"/>
              <w:bottom w:val="single" w:sz="4" w:space="0" w:color="000000"/>
              <w:right w:val="single" w:sz="4" w:space="0" w:color="000000"/>
            </w:tcBorders>
          </w:tcPr>
          <w:p w14:paraId="06353AAD" w14:textId="77777777" w:rsidR="005B2CEB" w:rsidRDefault="008D2B27">
            <w:pPr>
              <w:spacing w:after="0" w:line="259" w:lineRule="auto"/>
              <w:ind w:left="1" w:right="0" w:firstLine="0"/>
              <w:jc w:val="left"/>
            </w:pPr>
            <w:r>
              <w:rPr>
                <w:sz w:val="17"/>
              </w:rPr>
              <w:t>Stage 6 design and all calculated values</w:t>
            </w:r>
          </w:p>
        </w:tc>
        <w:tc>
          <w:tcPr>
            <w:tcW w:w="2778" w:type="dxa"/>
            <w:tcBorders>
              <w:top w:val="single" w:sz="4" w:space="0" w:color="000000"/>
              <w:left w:val="single" w:sz="4" w:space="0" w:color="000000"/>
              <w:bottom w:val="single" w:sz="4" w:space="0" w:color="000000"/>
              <w:right w:val="single" w:sz="4" w:space="0" w:color="000000"/>
            </w:tcBorders>
          </w:tcPr>
          <w:p w14:paraId="4318B2DA" w14:textId="77777777" w:rsidR="005B2CEB" w:rsidRDefault="008D2B27">
            <w:pPr>
              <w:spacing w:after="0" w:line="259" w:lineRule="auto"/>
              <w:ind w:left="1" w:right="0" w:firstLine="0"/>
              <w:jc w:val="left"/>
            </w:pPr>
            <w:r>
              <w:rPr>
                <w:sz w:val="17"/>
              </w:rPr>
              <w:t>Check each requirement; define acceptance tests</w:t>
            </w:r>
          </w:p>
        </w:tc>
        <w:tc>
          <w:tcPr>
            <w:tcW w:w="2200" w:type="dxa"/>
            <w:tcBorders>
              <w:top w:val="single" w:sz="4" w:space="0" w:color="000000"/>
              <w:left w:val="single" w:sz="4" w:space="0" w:color="000000"/>
              <w:bottom w:val="single" w:sz="4" w:space="0" w:color="000000"/>
              <w:right w:val="single" w:sz="4" w:space="0" w:color="000000"/>
            </w:tcBorders>
          </w:tcPr>
          <w:p w14:paraId="259221EB" w14:textId="77777777" w:rsidR="005B2CEB" w:rsidRDefault="008D2B27">
            <w:pPr>
              <w:spacing w:after="26" w:line="259" w:lineRule="auto"/>
              <w:ind w:left="0" w:right="0" w:firstLine="0"/>
              <w:jc w:val="left"/>
            </w:pPr>
            <w:r>
              <w:rPr>
                <w:sz w:val="17"/>
              </w:rPr>
              <w:t xml:space="preserve">Final verification table </w:t>
            </w:r>
          </w:p>
          <w:p w14:paraId="722C0691" w14:textId="77777777" w:rsidR="005B2CEB" w:rsidRDefault="008D2B27">
            <w:pPr>
              <w:spacing w:after="0" w:line="259" w:lineRule="auto"/>
              <w:ind w:left="0" w:right="0" w:firstLine="0"/>
              <w:jc w:val="left"/>
            </w:pPr>
            <w:r>
              <w:rPr>
                <w:sz w:val="17"/>
              </w:rPr>
              <w:t>(Table 13); acceptance tests</w:t>
            </w:r>
          </w:p>
        </w:tc>
      </w:tr>
      <w:tr w:rsidR="005B2CEB" w14:paraId="2D8294F4" w14:textId="77777777">
        <w:trPr>
          <w:trHeight w:val="860"/>
        </w:trPr>
        <w:tc>
          <w:tcPr>
            <w:tcW w:w="648" w:type="dxa"/>
            <w:tcBorders>
              <w:top w:val="single" w:sz="4" w:space="0" w:color="000000"/>
              <w:left w:val="single" w:sz="4" w:space="0" w:color="000000"/>
              <w:bottom w:val="single" w:sz="4" w:space="0" w:color="000000"/>
              <w:right w:val="single" w:sz="4" w:space="0" w:color="000000"/>
            </w:tcBorders>
          </w:tcPr>
          <w:p w14:paraId="3925626D" w14:textId="77777777" w:rsidR="005B2CEB" w:rsidRDefault="008D2B27">
            <w:pPr>
              <w:spacing w:after="0" w:line="259" w:lineRule="auto"/>
              <w:ind w:left="0" w:right="0" w:firstLine="0"/>
              <w:jc w:val="left"/>
            </w:pPr>
            <w:r>
              <w:rPr>
                <w:b/>
                <w:sz w:val="17"/>
              </w:rPr>
              <w:t>8</w:t>
            </w:r>
          </w:p>
        </w:tc>
        <w:tc>
          <w:tcPr>
            <w:tcW w:w="1500" w:type="dxa"/>
            <w:tcBorders>
              <w:top w:val="single" w:sz="4" w:space="0" w:color="000000"/>
              <w:left w:val="single" w:sz="4" w:space="0" w:color="000000"/>
              <w:bottom w:val="single" w:sz="4" w:space="0" w:color="000000"/>
              <w:right w:val="single" w:sz="4" w:space="0" w:color="000000"/>
            </w:tcBorders>
          </w:tcPr>
          <w:p w14:paraId="6A3DBDF8" w14:textId="77777777" w:rsidR="005B2CEB" w:rsidRDefault="008D2B27">
            <w:pPr>
              <w:spacing w:after="0" w:line="259" w:lineRule="auto"/>
              <w:ind w:left="1" w:right="0" w:firstLine="0"/>
              <w:jc w:val="left"/>
            </w:pPr>
            <w:r>
              <w:rPr>
                <w:sz w:val="17"/>
              </w:rPr>
              <w:t>Assess risks and decide on deployment</w:t>
            </w:r>
          </w:p>
        </w:tc>
        <w:tc>
          <w:tcPr>
            <w:tcW w:w="1900" w:type="dxa"/>
            <w:tcBorders>
              <w:top w:val="single" w:sz="4" w:space="0" w:color="000000"/>
              <w:left w:val="single" w:sz="4" w:space="0" w:color="000000"/>
              <w:bottom w:val="single" w:sz="4" w:space="0" w:color="000000"/>
              <w:right w:val="single" w:sz="4" w:space="0" w:color="000000"/>
            </w:tcBorders>
          </w:tcPr>
          <w:p w14:paraId="5DADD325" w14:textId="77777777" w:rsidR="005B2CEB" w:rsidRDefault="008D2B27">
            <w:pPr>
              <w:spacing w:after="0" w:line="259" w:lineRule="auto"/>
              <w:ind w:left="1" w:right="0" w:firstLine="0"/>
              <w:jc w:val="left"/>
            </w:pPr>
            <w:r>
              <w:rPr>
                <w:sz w:val="17"/>
              </w:rPr>
              <w:t>Verification results</w:t>
            </w:r>
          </w:p>
        </w:tc>
        <w:tc>
          <w:tcPr>
            <w:tcW w:w="2778" w:type="dxa"/>
            <w:tcBorders>
              <w:top w:val="single" w:sz="4" w:space="0" w:color="000000"/>
              <w:left w:val="single" w:sz="4" w:space="0" w:color="000000"/>
              <w:bottom w:val="single" w:sz="4" w:space="0" w:color="000000"/>
              <w:right w:val="single" w:sz="4" w:space="0" w:color="000000"/>
            </w:tcBorders>
          </w:tcPr>
          <w:p w14:paraId="708A1C8A" w14:textId="77777777" w:rsidR="005B2CEB" w:rsidRDefault="008D2B27">
            <w:pPr>
              <w:spacing w:after="0" w:line="259" w:lineRule="auto"/>
              <w:ind w:left="1" w:right="0" w:firstLine="0"/>
              <w:jc w:val="left"/>
            </w:pPr>
            <w:r>
              <w:rPr>
                <w:sz w:val="17"/>
              </w:rPr>
              <w:t>Identify risks and mitigations; state the conditions</w:t>
            </w:r>
          </w:p>
        </w:tc>
        <w:tc>
          <w:tcPr>
            <w:tcW w:w="2200" w:type="dxa"/>
            <w:tcBorders>
              <w:top w:val="single" w:sz="4" w:space="0" w:color="000000"/>
              <w:left w:val="single" w:sz="4" w:space="0" w:color="000000"/>
              <w:bottom w:val="single" w:sz="4" w:space="0" w:color="000000"/>
              <w:right w:val="single" w:sz="4" w:space="0" w:color="000000"/>
            </w:tcBorders>
          </w:tcPr>
          <w:p w14:paraId="7D75BBC3" w14:textId="77777777" w:rsidR="005B2CEB" w:rsidRDefault="008D2B27">
            <w:pPr>
              <w:spacing w:after="26" w:line="259" w:lineRule="auto"/>
              <w:ind w:left="0" w:right="0" w:firstLine="0"/>
              <w:jc w:val="left"/>
            </w:pPr>
            <w:r>
              <w:rPr>
                <w:sz w:val="17"/>
              </w:rPr>
              <w:t xml:space="preserve">Final deployment decision: </w:t>
            </w:r>
          </w:p>
          <w:p w14:paraId="28B11BC1" w14:textId="77777777" w:rsidR="005B2CEB" w:rsidRDefault="008D2B27">
            <w:pPr>
              <w:spacing w:after="0" w:line="259" w:lineRule="auto"/>
              <w:ind w:left="0" w:right="0" w:firstLine="0"/>
              <w:jc w:val="left"/>
            </w:pPr>
            <w:r>
              <w:rPr>
                <w:sz w:val="17"/>
              </w:rPr>
              <w:t>YES, with four conditions</w:t>
            </w:r>
          </w:p>
        </w:tc>
      </w:tr>
    </w:tbl>
    <w:p w14:paraId="05992651" w14:textId="77777777" w:rsidR="005B2CEB" w:rsidRDefault="008D2B27">
      <w:pPr>
        <w:pStyle w:val="Heading1"/>
        <w:ind w:left="-5"/>
      </w:pPr>
      <w:r>
        <w:t>3. Detailed Explanation of Each Stage</w:t>
      </w:r>
    </w:p>
    <w:p w14:paraId="5F5FA473" w14:textId="77777777" w:rsidR="005B2CEB" w:rsidRDefault="008D2B27">
      <w:pPr>
        <w:pStyle w:val="Heading2"/>
        <w:ind w:left="-5" w:right="0"/>
      </w:pPr>
      <w:r>
        <w:t>3.1 Stage 1: Interpretation of the Communication Requirement</w:t>
      </w:r>
    </w:p>
    <w:p w14:paraId="7334C45D" w14:textId="77777777" w:rsidR="005B2CEB" w:rsidRDefault="008D2B27">
      <w:pPr>
        <w:spacing w:after="114"/>
        <w:ind w:left="-5" w:right="19"/>
      </w:pPr>
      <w:r>
        <w:rPr>
          <w:b/>
        </w:rPr>
        <w:t>Purpose.</w:t>
      </w:r>
      <w:r>
        <w:t xml:space="preserve"> To turn each requirement into a physical quantity that can be calculated. </w:t>
      </w:r>
      <w:r>
        <w:rPr>
          <w:b/>
        </w:rPr>
        <w:t>Inputs.</w:t>
      </w:r>
      <w:r>
        <w:t xml:space="preserve"> The Design Requirement Statement and the design data (Table 1). </w:t>
      </w:r>
      <w:r>
        <w:rPr>
          <w:b/>
        </w:rPr>
        <w:t>Outputs.</w:t>
      </w:r>
      <w:r>
        <w:t xml:space="preserve"> The numerical design targets in Table 4.</w:t>
      </w:r>
    </w:p>
    <w:p w14:paraId="4A5E15E7" w14:textId="77777777" w:rsidR="005B2CEB" w:rsidRDefault="008D2B27">
      <w:pPr>
        <w:spacing w:after="114"/>
        <w:ind w:left="-5" w:right="19"/>
      </w:pPr>
      <w:r>
        <w:t>The design is worked backwards from the service requirement. A 60 km, 10 Gb/s link is a long-reach link, so loss, dispersion and noise all matter at the same time, and the first step is to turn each requirement into a physical quantity that can be calculated.</w:t>
      </w:r>
    </w:p>
    <w:p w14:paraId="167B0AF9" w14:textId="77777777" w:rsidR="005B2CEB" w:rsidRDefault="008D2B27">
      <w:pPr>
        <w:spacing w:after="114"/>
        <w:ind w:left="-5" w:right="19"/>
      </w:pPr>
      <w:r>
        <w:rPr>
          <w:b/>
        </w:rPr>
        <w:t>Wavelength.</w:t>
      </w:r>
      <w:r>
        <w:t xml:space="preserve"> The wavelength of 1550 nm lies at the minimum of the attenuation curve of silica fibre, where the loss is about 0.18 to 0.2 dB/km. Rayleigh scattering varies as λ ⁴, so the scattering loss at</w:t>
      </w:r>
      <w:r>
        <w:t>⁻</w:t>
      </w:r>
      <w:r>
        <w:t xml:space="preserve"> </w:t>
      </w:r>
      <w:r>
        <w:t xml:space="preserve">1550 nm is smaller than at 1310 nm by a factor of (1550/1310)⁴ ≈ 1.96. The 1550 nm region is also the gain band of the erbium-doped fibre amplifier (EDFA), which is needed in this design. The price paid is that standard fibre has a large chromatic dispersion of about 17 </w:t>
      </w:r>
      <w:proofErr w:type="spellStart"/>
      <w:r>
        <w:t>ps</w:t>
      </w:r>
      <w:proofErr w:type="spellEnd"/>
      <w:r>
        <w:t>/(</w:t>
      </w:r>
      <w:proofErr w:type="spellStart"/>
      <w:r>
        <w:t>nm·km</w:t>
      </w:r>
      <w:proofErr w:type="spellEnd"/>
      <w:r>
        <w:t>) at this wavelength, because the zero-dispersion wavelength of G.652 fibre is near 1310 nm.</w:t>
      </w:r>
    </w:p>
    <w:p w14:paraId="0960B3F3" w14:textId="77777777" w:rsidR="005B2CEB" w:rsidRDefault="008D2B27">
      <w:pPr>
        <w:spacing w:after="114"/>
        <w:ind w:left="-5" w:right="19"/>
      </w:pPr>
      <w:r>
        <w:rPr>
          <w:b/>
        </w:rPr>
        <w:t>Light behaviour.</w:t>
      </w:r>
      <w:r>
        <w:t xml:space="preserve"> In a large-core fibre, light can be described by rays that are guided by total internal </w:t>
      </w:r>
      <w:r>
        <w:t xml:space="preserve">reflection at the core–cladding boundary, and ray theory is sufficient. When the core is only a few wavelengths wide, the guided light must be described as electromagnetic modes obtained by solving Maxwell's equations, and in a weakly guiding fibre these are the linearly polarised LP modes. A </w:t>
      </w:r>
      <w:proofErr w:type="spellStart"/>
      <w:r>
        <w:t>highspeed</w:t>
      </w:r>
      <w:proofErr w:type="spellEnd"/>
      <w:r>
        <w:t xml:space="preserve"> laser transmitter must also have good temporal coherence (a narrow spectral width), because the spectral width multiplies the dispersion in the pulse-broadening calculation, and good spatial coherence </w:t>
      </w:r>
      <w:r>
        <w:t>so that the beam can be coupled into a small core efficiently.</w:t>
      </w:r>
    </w:p>
    <w:p w14:paraId="5DE41B50" w14:textId="77777777" w:rsidR="005B2CEB" w:rsidRDefault="008D2B27">
      <w:pPr>
        <w:spacing w:after="114"/>
        <w:ind w:left="-5" w:right="19"/>
      </w:pPr>
      <w:r>
        <w:rPr>
          <w:b/>
        </w:rPr>
        <w:t>Standards.</w:t>
      </w:r>
      <w:r>
        <w:t xml:space="preserve"> Three ITU-T fibre categories are relevant. G.652.D is the standard single-mode fibre with a low water peak, G.655 is the non-zero dispersion-shifted fibre with a reduced dispersion near 1550 nm, and G.657.A is the bend-insensitive fibre intended for building entries and indoor routing, and it can be spliced to G.652.D without difficulty. The requirement of a bend loss of at most 0.1 dB at the building </w:t>
      </w:r>
      <w:r>
        <w:t>entry points directly to G.657.A for the last section.</w:t>
      </w:r>
    </w:p>
    <w:p w14:paraId="12F8A215" w14:textId="77777777" w:rsidR="005B2CEB" w:rsidRDefault="008D2B27">
      <w:pPr>
        <w:spacing w:after="170"/>
        <w:ind w:left="-5" w:right="19"/>
      </w:pPr>
      <w:r>
        <w:rPr>
          <w:b/>
        </w:rPr>
        <w:t>Loss, dispersion and noise.</w:t>
      </w:r>
      <w:r>
        <w:t xml:space="preserve"> The loss budget has to account for the fibre attenuation (absorption, Rayleigh scattering and bending), the connectors and splices, and the bend at the building entry. Chromatic dispersion and polarisation-mode dispersion spread the pulses in time and cause inter-symbol interference when the spread approaches the bit period. Finally, the amplifier adds amplified </w:t>
      </w:r>
      <w:r>
        <w:t>spontaneous emission (ASE) noise, and the OSNR relative to this noise decides the bit error rate. Table 4 lists the numerical targets that follow from the requirements.</w:t>
      </w:r>
    </w:p>
    <w:p w14:paraId="676EC72F" w14:textId="77777777" w:rsidR="005B2CEB" w:rsidRDefault="008D2B27">
      <w:pPr>
        <w:pStyle w:val="Heading3"/>
        <w:ind w:left="-5"/>
      </w:pPr>
      <w:r>
        <w:t>Table 4: Requirements converted to numerical design targets</w:t>
      </w:r>
    </w:p>
    <w:tbl>
      <w:tblPr>
        <w:tblStyle w:val="TableGrid"/>
        <w:tblW w:w="9026" w:type="dxa"/>
        <w:tblInd w:w="4" w:type="dxa"/>
        <w:tblCellMar>
          <w:top w:w="85" w:type="dxa"/>
          <w:left w:w="91" w:type="dxa"/>
          <w:bottom w:w="0" w:type="dxa"/>
          <w:right w:w="45" w:type="dxa"/>
        </w:tblCellMar>
        <w:tblLook w:val="04A0" w:firstRow="1" w:lastRow="0" w:firstColumn="1" w:lastColumn="0" w:noHBand="0" w:noVBand="1"/>
      </w:tblPr>
      <w:tblGrid>
        <w:gridCol w:w="2698"/>
        <w:gridCol w:w="2702"/>
        <w:gridCol w:w="3626"/>
      </w:tblGrid>
      <w:tr w:rsidR="005B2CEB" w14:paraId="0505DBA3"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1FDC41D3" w14:textId="77777777" w:rsidR="005B2CEB" w:rsidRDefault="008D2B27">
            <w:pPr>
              <w:spacing w:after="0" w:line="259" w:lineRule="auto"/>
              <w:ind w:left="0" w:right="0" w:firstLine="0"/>
              <w:jc w:val="left"/>
            </w:pPr>
            <w:r>
              <w:rPr>
                <w:b/>
                <w:sz w:val="19"/>
              </w:rPr>
              <w:t>Requirement</w:t>
            </w:r>
          </w:p>
        </w:tc>
        <w:tc>
          <w:tcPr>
            <w:tcW w:w="2702" w:type="dxa"/>
            <w:tcBorders>
              <w:top w:val="single" w:sz="4" w:space="0" w:color="000000"/>
              <w:left w:val="single" w:sz="4" w:space="0" w:color="000000"/>
              <w:bottom w:val="single" w:sz="4" w:space="0" w:color="000000"/>
              <w:right w:val="single" w:sz="4" w:space="0" w:color="000000"/>
            </w:tcBorders>
          </w:tcPr>
          <w:p w14:paraId="5FD5F6C5" w14:textId="77777777" w:rsidR="005B2CEB" w:rsidRDefault="008D2B27">
            <w:pPr>
              <w:spacing w:after="0" w:line="259" w:lineRule="auto"/>
              <w:ind w:left="1" w:right="0" w:firstLine="0"/>
              <w:jc w:val="left"/>
            </w:pPr>
            <w:r>
              <w:rPr>
                <w:b/>
                <w:sz w:val="19"/>
              </w:rPr>
              <w:t>Physical meaning</w:t>
            </w:r>
          </w:p>
        </w:tc>
        <w:tc>
          <w:tcPr>
            <w:tcW w:w="3626" w:type="dxa"/>
            <w:tcBorders>
              <w:top w:val="single" w:sz="4" w:space="0" w:color="000000"/>
              <w:left w:val="single" w:sz="4" w:space="0" w:color="000000"/>
              <w:bottom w:val="single" w:sz="4" w:space="0" w:color="000000"/>
              <w:right w:val="single" w:sz="4" w:space="0" w:color="000000"/>
            </w:tcBorders>
          </w:tcPr>
          <w:p w14:paraId="2E68C978" w14:textId="77777777" w:rsidR="005B2CEB" w:rsidRDefault="008D2B27">
            <w:pPr>
              <w:spacing w:after="0" w:line="259" w:lineRule="auto"/>
              <w:ind w:left="0" w:right="0" w:firstLine="0"/>
              <w:jc w:val="left"/>
            </w:pPr>
            <w:r>
              <w:rPr>
                <w:b/>
                <w:sz w:val="19"/>
              </w:rPr>
              <w:t>Numerical target</w:t>
            </w:r>
          </w:p>
        </w:tc>
      </w:tr>
      <w:tr w:rsidR="005B2CEB" w14:paraId="6C6BC238"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4CC7A3ED" w14:textId="77777777" w:rsidR="005B2CEB" w:rsidRDefault="008D2B27">
            <w:pPr>
              <w:spacing w:after="0" w:line="259" w:lineRule="auto"/>
              <w:ind w:left="0" w:right="0" w:firstLine="0"/>
              <w:jc w:val="left"/>
            </w:pPr>
            <w:r>
              <w:rPr>
                <w:b/>
                <w:sz w:val="19"/>
              </w:rPr>
              <w:t xml:space="preserve">60 km at 10 Gb/s, +3 </w:t>
            </w:r>
            <w:proofErr w:type="spellStart"/>
            <w:r>
              <w:rPr>
                <w:b/>
                <w:sz w:val="19"/>
              </w:rPr>
              <w:t>dBm</w:t>
            </w:r>
            <w:proofErr w:type="spellEnd"/>
            <w:r>
              <w:rPr>
                <w:b/>
                <w:sz w:val="19"/>
              </w:rPr>
              <w:t xml:space="preserve">, −20 </w:t>
            </w:r>
            <w:proofErr w:type="spellStart"/>
            <w:r>
              <w:rPr>
                <w:b/>
                <w:sz w:val="19"/>
              </w:rPr>
              <w:t>dBm</w:t>
            </w:r>
            <w:proofErr w:type="spellEnd"/>
            <w:r>
              <w:rPr>
                <w:b/>
                <w:sz w:val="19"/>
              </w:rPr>
              <w:t>, 6 dB margin</w:t>
            </w:r>
          </w:p>
        </w:tc>
        <w:tc>
          <w:tcPr>
            <w:tcW w:w="2702" w:type="dxa"/>
            <w:tcBorders>
              <w:top w:val="single" w:sz="4" w:space="0" w:color="000000"/>
              <w:left w:val="single" w:sz="4" w:space="0" w:color="000000"/>
              <w:bottom w:val="single" w:sz="4" w:space="0" w:color="000000"/>
              <w:right w:val="single" w:sz="4" w:space="0" w:color="000000"/>
            </w:tcBorders>
          </w:tcPr>
          <w:p w14:paraId="21E89F47" w14:textId="77777777" w:rsidR="005B2CEB" w:rsidRDefault="008D2B27">
            <w:pPr>
              <w:spacing w:after="0" w:line="259" w:lineRule="auto"/>
              <w:ind w:left="1" w:right="0" w:firstLine="0"/>
              <w:jc w:val="left"/>
            </w:pPr>
            <w:r>
              <w:rPr>
                <w:sz w:val="19"/>
              </w:rPr>
              <w:t>Allowable total loss</w:t>
            </w:r>
          </w:p>
        </w:tc>
        <w:tc>
          <w:tcPr>
            <w:tcW w:w="3626" w:type="dxa"/>
            <w:tcBorders>
              <w:top w:val="single" w:sz="4" w:space="0" w:color="000000"/>
              <w:left w:val="single" w:sz="4" w:space="0" w:color="000000"/>
              <w:bottom w:val="single" w:sz="4" w:space="0" w:color="000000"/>
              <w:right w:val="single" w:sz="4" w:space="0" w:color="000000"/>
            </w:tcBorders>
          </w:tcPr>
          <w:p w14:paraId="74333B02" w14:textId="77777777" w:rsidR="005B2CEB" w:rsidRDefault="008D2B27">
            <w:pPr>
              <w:spacing w:after="0" w:line="259" w:lineRule="auto"/>
              <w:ind w:left="0" w:right="0" w:firstLine="0"/>
              <w:jc w:val="left"/>
            </w:pPr>
            <w:r>
              <w:rPr>
                <w:sz w:val="19"/>
              </w:rPr>
              <w:t>3 − (−20) − 6 = 17 dB</w:t>
            </w:r>
          </w:p>
        </w:tc>
      </w:tr>
      <w:tr w:rsidR="005B2CEB" w14:paraId="6001C2F6"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7D06E057" w14:textId="77777777" w:rsidR="005B2CEB" w:rsidRDefault="008D2B27">
            <w:pPr>
              <w:spacing w:after="0" w:line="259" w:lineRule="auto"/>
              <w:ind w:left="0" w:right="0" w:firstLine="0"/>
              <w:jc w:val="left"/>
            </w:pPr>
            <w:r>
              <w:rPr>
                <w:b/>
                <w:sz w:val="19"/>
              </w:rPr>
              <w:t>10 Gb/s NRZ</w:t>
            </w:r>
          </w:p>
        </w:tc>
        <w:tc>
          <w:tcPr>
            <w:tcW w:w="2702" w:type="dxa"/>
            <w:tcBorders>
              <w:top w:val="single" w:sz="4" w:space="0" w:color="000000"/>
              <w:left w:val="single" w:sz="4" w:space="0" w:color="000000"/>
              <w:bottom w:val="single" w:sz="4" w:space="0" w:color="000000"/>
              <w:right w:val="single" w:sz="4" w:space="0" w:color="000000"/>
            </w:tcBorders>
          </w:tcPr>
          <w:p w14:paraId="0BD96F81" w14:textId="77777777" w:rsidR="005B2CEB" w:rsidRDefault="008D2B27">
            <w:pPr>
              <w:spacing w:after="0" w:line="259" w:lineRule="auto"/>
              <w:ind w:left="1" w:right="0" w:firstLine="0"/>
              <w:jc w:val="left"/>
            </w:pPr>
            <w:r>
              <w:rPr>
                <w:sz w:val="19"/>
              </w:rPr>
              <w:t>Bit period</w:t>
            </w:r>
          </w:p>
        </w:tc>
        <w:tc>
          <w:tcPr>
            <w:tcW w:w="3626" w:type="dxa"/>
            <w:tcBorders>
              <w:top w:val="single" w:sz="4" w:space="0" w:color="000000"/>
              <w:left w:val="single" w:sz="4" w:space="0" w:color="000000"/>
              <w:bottom w:val="single" w:sz="4" w:space="0" w:color="000000"/>
              <w:right w:val="single" w:sz="4" w:space="0" w:color="000000"/>
            </w:tcBorders>
          </w:tcPr>
          <w:p w14:paraId="2F97721E" w14:textId="77777777" w:rsidR="005B2CEB" w:rsidRDefault="008D2B27">
            <w:pPr>
              <w:spacing w:after="0" w:line="259" w:lineRule="auto"/>
              <w:ind w:left="0" w:right="0" w:firstLine="0"/>
              <w:jc w:val="left"/>
            </w:pPr>
            <w:proofErr w:type="spellStart"/>
            <w:r>
              <w:rPr>
                <w:sz w:val="19"/>
              </w:rPr>
              <w:t>T_b</w:t>
            </w:r>
            <w:proofErr w:type="spellEnd"/>
            <w:r>
              <w:rPr>
                <w:sz w:val="19"/>
              </w:rPr>
              <w:t xml:space="preserve"> = 1/(10×10⁹) = 100 </w:t>
            </w:r>
            <w:proofErr w:type="spellStart"/>
            <w:r>
              <w:rPr>
                <w:sz w:val="19"/>
              </w:rPr>
              <w:t>ps</w:t>
            </w:r>
            <w:proofErr w:type="spellEnd"/>
          </w:p>
        </w:tc>
      </w:tr>
      <w:tr w:rsidR="005B2CEB" w14:paraId="3920DC1B"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3EA13DF2" w14:textId="77777777" w:rsidR="005B2CEB" w:rsidRDefault="008D2B27">
            <w:pPr>
              <w:spacing w:after="0" w:line="259" w:lineRule="auto"/>
              <w:ind w:left="0" w:right="0" w:firstLine="0"/>
              <w:jc w:val="left"/>
            </w:pPr>
            <w:r>
              <w:rPr>
                <w:b/>
                <w:sz w:val="19"/>
              </w:rPr>
              <w:t>Single-mode operation</w:t>
            </w:r>
          </w:p>
        </w:tc>
        <w:tc>
          <w:tcPr>
            <w:tcW w:w="2702" w:type="dxa"/>
            <w:tcBorders>
              <w:top w:val="single" w:sz="4" w:space="0" w:color="000000"/>
              <w:left w:val="single" w:sz="4" w:space="0" w:color="000000"/>
              <w:bottom w:val="single" w:sz="4" w:space="0" w:color="000000"/>
              <w:right w:val="single" w:sz="4" w:space="0" w:color="000000"/>
            </w:tcBorders>
          </w:tcPr>
          <w:p w14:paraId="4AD239F1" w14:textId="77777777" w:rsidR="005B2CEB" w:rsidRDefault="008D2B27">
            <w:pPr>
              <w:spacing w:after="0" w:line="259" w:lineRule="auto"/>
              <w:ind w:left="1" w:right="0" w:firstLine="0"/>
              <w:jc w:val="left"/>
            </w:pPr>
            <w:r>
              <w:rPr>
                <w:sz w:val="19"/>
              </w:rPr>
              <w:t>Only the fundamental mode guided</w:t>
            </w:r>
          </w:p>
        </w:tc>
        <w:tc>
          <w:tcPr>
            <w:tcW w:w="3626" w:type="dxa"/>
            <w:tcBorders>
              <w:top w:val="single" w:sz="4" w:space="0" w:color="000000"/>
              <w:left w:val="single" w:sz="4" w:space="0" w:color="000000"/>
              <w:bottom w:val="single" w:sz="4" w:space="0" w:color="000000"/>
              <w:right w:val="single" w:sz="4" w:space="0" w:color="000000"/>
            </w:tcBorders>
          </w:tcPr>
          <w:p w14:paraId="7E05A1E5" w14:textId="77777777" w:rsidR="005B2CEB" w:rsidRDefault="008D2B27">
            <w:pPr>
              <w:spacing w:after="0" w:line="259" w:lineRule="auto"/>
              <w:ind w:left="0" w:right="0" w:firstLine="0"/>
              <w:jc w:val="left"/>
            </w:pPr>
            <w:r>
              <w:rPr>
                <w:sz w:val="19"/>
              </w:rPr>
              <w:t>V &lt; 2.405</w:t>
            </w:r>
          </w:p>
        </w:tc>
      </w:tr>
      <w:tr w:rsidR="005B2CEB" w14:paraId="2B4166AF"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3CA8D2B2" w14:textId="77777777" w:rsidR="005B2CEB" w:rsidRDefault="008D2B27">
            <w:pPr>
              <w:spacing w:after="0" w:line="259" w:lineRule="auto"/>
              <w:ind w:left="0" w:right="0" w:firstLine="0"/>
              <w:jc w:val="left"/>
            </w:pPr>
            <w:r>
              <w:rPr>
                <w:b/>
                <w:sz w:val="19"/>
              </w:rPr>
              <w:t>Building-entry bends</w:t>
            </w:r>
          </w:p>
        </w:tc>
        <w:tc>
          <w:tcPr>
            <w:tcW w:w="2702" w:type="dxa"/>
            <w:tcBorders>
              <w:top w:val="single" w:sz="4" w:space="0" w:color="000000"/>
              <w:left w:val="single" w:sz="4" w:space="0" w:color="000000"/>
              <w:bottom w:val="single" w:sz="4" w:space="0" w:color="000000"/>
              <w:right w:val="single" w:sz="4" w:space="0" w:color="000000"/>
            </w:tcBorders>
          </w:tcPr>
          <w:p w14:paraId="33A7DD2B" w14:textId="77777777" w:rsidR="005B2CEB" w:rsidRDefault="008D2B27">
            <w:pPr>
              <w:spacing w:after="0" w:line="259" w:lineRule="auto"/>
              <w:ind w:left="1" w:right="0" w:firstLine="0"/>
              <w:jc w:val="left"/>
            </w:pPr>
            <w:r>
              <w:rPr>
                <w:sz w:val="19"/>
              </w:rPr>
              <w:t>Macro-bending loss</w:t>
            </w:r>
          </w:p>
        </w:tc>
        <w:tc>
          <w:tcPr>
            <w:tcW w:w="3626" w:type="dxa"/>
            <w:tcBorders>
              <w:top w:val="single" w:sz="4" w:space="0" w:color="000000"/>
              <w:left w:val="single" w:sz="4" w:space="0" w:color="000000"/>
              <w:bottom w:val="single" w:sz="4" w:space="0" w:color="000000"/>
              <w:right w:val="single" w:sz="4" w:space="0" w:color="000000"/>
            </w:tcBorders>
          </w:tcPr>
          <w:p w14:paraId="49DC80AE" w14:textId="77777777" w:rsidR="005B2CEB" w:rsidRDefault="008D2B27">
            <w:pPr>
              <w:spacing w:after="0" w:line="259" w:lineRule="auto"/>
              <w:ind w:left="0" w:right="0" w:firstLine="0"/>
              <w:jc w:val="left"/>
            </w:pPr>
            <w:r>
              <w:rPr>
                <w:sz w:val="19"/>
              </w:rPr>
              <w:t>≤ 0.1 dB</w:t>
            </w:r>
          </w:p>
        </w:tc>
      </w:tr>
      <w:tr w:rsidR="005B2CEB" w14:paraId="70570EF2"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070D0864" w14:textId="77777777" w:rsidR="005B2CEB" w:rsidRDefault="008D2B27">
            <w:pPr>
              <w:spacing w:after="0" w:line="259" w:lineRule="auto"/>
              <w:ind w:left="0" w:right="0" w:firstLine="0"/>
              <w:jc w:val="left"/>
            </w:pPr>
            <w:r>
              <w:rPr>
                <w:b/>
                <w:sz w:val="19"/>
              </w:rPr>
              <w:t>Chromatic dispersion</w:t>
            </w:r>
          </w:p>
        </w:tc>
        <w:tc>
          <w:tcPr>
            <w:tcW w:w="2702" w:type="dxa"/>
            <w:tcBorders>
              <w:top w:val="single" w:sz="4" w:space="0" w:color="000000"/>
              <w:left w:val="single" w:sz="4" w:space="0" w:color="000000"/>
              <w:bottom w:val="single" w:sz="4" w:space="0" w:color="000000"/>
              <w:right w:val="single" w:sz="4" w:space="0" w:color="000000"/>
            </w:tcBorders>
          </w:tcPr>
          <w:p w14:paraId="1A079C61" w14:textId="77777777" w:rsidR="005B2CEB" w:rsidRDefault="008D2B27">
            <w:pPr>
              <w:spacing w:after="0" w:line="259" w:lineRule="auto"/>
              <w:ind w:left="1" w:right="0" w:firstLine="0"/>
              <w:jc w:val="left"/>
            </w:pPr>
            <w:r>
              <w:rPr>
                <w:sz w:val="19"/>
              </w:rPr>
              <w:t xml:space="preserve">Pulse broadening </w:t>
            </w:r>
            <w:proofErr w:type="spellStart"/>
            <w:r>
              <w:rPr>
                <w:sz w:val="19"/>
              </w:rPr>
              <w:t>Δτ</w:t>
            </w:r>
            <w:proofErr w:type="spellEnd"/>
            <w:r>
              <w:rPr>
                <w:sz w:val="19"/>
              </w:rPr>
              <w:t xml:space="preserve"> = </w:t>
            </w:r>
            <w:proofErr w:type="spellStart"/>
            <w:r>
              <w:rPr>
                <w:sz w:val="19"/>
              </w:rPr>
              <w:t>D·Δλ·L</w:t>
            </w:r>
            <w:proofErr w:type="spellEnd"/>
          </w:p>
        </w:tc>
        <w:tc>
          <w:tcPr>
            <w:tcW w:w="3626" w:type="dxa"/>
            <w:tcBorders>
              <w:top w:val="single" w:sz="4" w:space="0" w:color="000000"/>
              <w:left w:val="single" w:sz="4" w:space="0" w:color="000000"/>
              <w:bottom w:val="single" w:sz="4" w:space="0" w:color="000000"/>
              <w:right w:val="single" w:sz="4" w:space="0" w:color="000000"/>
            </w:tcBorders>
          </w:tcPr>
          <w:p w14:paraId="3106E39F" w14:textId="77777777" w:rsidR="005B2CEB" w:rsidRDefault="008D2B27">
            <w:pPr>
              <w:spacing w:after="0" w:line="259" w:lineRule="auto"/>
              <w:ind w:left="0" w:right="0" w:firstLine="0"/>
              <w:jc w:val="left"/>
            </w:pPr>
            <w:r>
              <w:rPr>
                <w:sz w:val="19"/>
              </w:rPr>
              <w:t xml:space="preserve">RMS pulse width ≤ </w:t>
            </w:r>
            <w:proofErr w:type="spellStart"/>
            <w:r>
              <w:rPr>
                <w:sz w:val="19"/>
              </w:rPr>
              <w:t>T_b</w:t>
            </w:r>
            <w:proofErr w:type="spellEnd"/>
            <w:r>
              <w:rPr>
                <w:sz w:val="19"/>
              </w:rPr>
              <w:t xml:space="preserve"> = 100 </w:t>
            </w:r>
            <w:proofErr w:type="spellStart"/>
            <w:r>
              <w:rPr>
                <w:sz w:val="19"/>
              </w:rPr>
              <w:t>ps</w:t>
            </w:r>
            <w:proofErr w:type="spellEnd"/>
          </w:p>
        </w:tc>
      </w:tr>
      <w:tr w:rsidR="005B2CEB" w14:paraId="1F70B7D2"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56E53EFE" w14:textId="77777777" w:rsidR="005B2CEB" w:rsidRDefault="008D2B27">
            <w:pPr>
              <w:spacing w:after="0" w:line="259" w:lineRule="auto"/>
              <w:ind w:left="0" w:right="0" w:firstLine="0"/>
              <w:jc w:val="left"/>
            </w:pPr>
            <w:r>
              <w:rPr>
                <w:b/>
                <w:sz w:val="19"/>
              </w:rPr>
              <w:t>PMD</w:t>
            </w:r>
          </w:p>
        </w:tc>
        <w:tc>
          <w:tcPr>
            <w:tcW w:w="2702" w:type="dxa"/>
            <w:tcBorders>
              <w:top w:val="single" w:sz="4" w:space="0" w:color="000000"/>
              <w:left w:val="single" w:sz="4" w:space="0" w:color="000000"/>
              <w:bottom w:val="single" w:sz="4" w:space="0" w:color="000000"/>
              <w:right w:val="single" w:sz="4" w:space="0" w:color="000000"/>
            </w:tcBorders>
          </w:tcPr>
          <w:p w14:paraId="33AE7176" w14:textId="77777777" w:rsidR="005B2CEB" w:rsidRDefault="008D2B27">
            <w:pPr>
              <w:spacing w:after="0" w:line="259" w:lineRule="auto"/>
              <w:ind w:left="1" w:right="0" w:firstLine="0"/>
              <w:jc w:val="left"/>
            </w:pPr>
            <w:r>
              <w:rPr>
                <w:sz w:val="19"/>
              </w:rPr>
              <w:t>Mean DGD = coefficient × √L</w:t>
            </w:r>
          </w:p>
        </w:tc>
        <w:tc>
          <w:tcPr>
            <w:tcW w:w="3626" w:type="dxa"/>
            <w:tcBorders>
              <w:top w:val="single" w:sz="4" w:space="0" w:color="000000"/>
              <w:left w:val="single" w:sz="4" w:space="0" w:color="000000"/>
              <w:bottom w:val="single" w:sz="4" w:space="0" w:color="000000"/>
              <w:right w:val="single" w:sz="4" w:space="0" w:color="000000"/>
            </w:tcBorders>
          </w:tcPr>
          <w:p w14:paraId="464397E1" w14:textId="77777777" w:rsidR="005B2CEB" w:rsidRDefault="008D2B27">
            <w:pPr>
              <w:spacing w:after="0" w:line="259" w:lineRule="auto"/>
              <w:ind w:left="0" w:right="0" w:firstLine="0"/>
              <w:jc w:val="left"/>
            </w:pPr>
            <w:r>
              <w:rPr>
                <w:sz w:val="19"/>
              </w:rPr>
              <w:t xml:space="preserve">≤ 0.1 </w:t>
            </w:r>
            <w:proofErr w:type="spellStart"/>
            <w:r>
              <w:rPr>
                <w:sz w:val="19"/>
              </w:rPr>
              <w:t>T_b</w:t>
            </w:r>
            <w:proofErr w:type="spellEnd"/>
            <w:r>
              <w:rPr>
                <w:sz w:val="19"/>
              </w:rPr>
              <w:t xml:space="preserve"> = 10 </w:t>
            </w:r>
            <w:proofErr w:type="spellStart"/>
            <w:r>
              <w:rPr>
                <w:sz w:val="19"/>
              </w:rPr>
              <w:t>ps</w:t>
            </w:r>
            <w:proofErr w:type="spellEnd"/>
            <w:r>
              <w:rPr>
                <w:sz w:val="19"/>
              </w:rPr>
              <w:t xml:space="preserve"> at 10 Gb/s, 1 </w:t>
            </w:r>
            <w:proofErr w:type="spellStart"/>
            <w:r>
              <w:rPr>
                <w:sz w:val="19"/>
              </w:rPr>
              <w:t>ps</w:t>
            </w:r>
            <w:proofErr w:type="spellEnd"/>
            <w:r>
              <w:rPr>
                <w:sz w:val="19"/>
              </w:rPr>
              <w:t xml:space="preserve"> for 100 </w:t>
            </w:r>
          </w:p>
          <w:p w14:paraId="2A266EAD" w14:textId="77777777" w:rsidR="005B2CEB" w:rsidRDefault="008D2B27">
            <w:pPr>
              <w:spacing w:after="0" w:line="259" w:lineRule="auto"/>
              <w:ind w:left="0" w:right="0" w:firstLine="0"/>
              <w:jc w:val="left"/>
            </w:pPr>
            <w:r>
              <w:rPr>
                <w:sz w:val="19"/>
              </w:rPr>
              <w:t>Gb/s on-off keying</w:t>
            </w:r>
          </w:p>
        </w:tc>
      </w:tr>
      <w:tr w:rsidR="005B2CEB" w14:paraId="50F7C6F8"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4248A604" w14:textId="77777777" w:rsidR="005B2CEB" w:rsidRDefault="008D2B27">
            <w:pPr>
              <w:spacing w:after="0" w:line="259" w:lineRule="auto"/>
              <w:ind w:left="0" w:right="0" w:firstLine="0"/>
              <w:jc w:val="left"/>
            </w:pPr>
            <w:r>
              <w:rPr>
                <w:b/>
                <w:sz w:val="19"/>
              </w:rPr>
              <w:t>OSNR</w:t>
            </w:r>
          </w:p>
        </w:tc>
        <w:tc>
          <w:tcPr>
            <w:tcW w:w="2702" w:type="dxa"/>
            <w:tcBorders>
              <w:top w:val="single" w:sz="4" w:space="0" w:color="000000"/>
              <w:left w:val="single" w:sz="4" w:space="0" w:color="000000"/>
              <w:bottom w:val="single" w:sz="4" w:space="0" w:color="000000"/>
              <w:right w:val="single" w:sz="4" w:space="0" w:color="000000"/>
            </w:tcBorders>
          </w:tcPr>
          <w:p w14:paraId="7815C02A" w14:textId="77777777" w:rsidR="005B2CEB" w:rsidRDefault="008D2B27">
            <w:pPr>
              <w:spacing w:after="0" w:line="259" w:lineRule="auto"/>
              <w:ind w:left="1" w:right="0" w:firstLine="0"/>
              <w:jc w:val="left"/>
            </w:pPr>
            <w:r>
              <w:rPr>
                <w:sz w:val="19"/>
              </w:rPr>
              <w:t xml:space="preserve">Signal power / ASE power in 0.1 </w:t>
            </w:r>
          </w:p>
          <w:p w14:paraId="757A0DDB" w14:textId="77777777" w:rsidR="005B2CEB" w:rsidRDefault="008D2B27">
            <w:pPr>
              <w:spacing w:after="0" w:line="259" w:lineRule="auto"/>
              <w:ind w:left="1" w:right="0" w:firstLine="0"/>
              <w:jc w:val="left"/>
            </w:pPr>
            <w:r>
              <w:rPr>
                <w:sz w:val="19"/>
              </w:rPr>
              <w:t>nm</w:t>
            </w:r>
          </w:p>
        </w:tc>
        <w:tc>
          <w:tcPr>
            <w:tcW w:w="3626" w:type="dxa"/>
            <w:tcBorders>
              <w:top w:val="single" w:sz="4" w:space="0" w:color="000000"/>
              <w:left w:val="single" w:sz="4" w:space="0" w:color="000000"/>
              <w:bottom w:val="single" w:sz="4" w:space="0" w:color="000000"/>
              <w:right w:val="single" w:sz="4" w:space="0" w:color="000000"/>
            </w:tcBorders>
          </w:tcPr>
          <w:p w14:paraId="66727B79" w14:textId="77777777" w:rsidR="005B2CEB" w:rsidRDefault="008D2B27">
            <w:pPr>
              <w:spacing w:after="0" w:line="259" w:lineRule="auto"/>
              <w:ind w:left="0" w:right="0" w:firstLine="0"/>
              <w:jc w:val="left"/>
            </w:pPr>
            <w:r>
              <w:rPr>
                <w:sz w:val="19"/>
              </w:rPr>
              <w:t>≥ 17 dB; BER ≤ 10 ¹²</w:t>
            </w:r>
            <w:r>
              <w:rPr>
                <w:sz w:val="19"/>
              </w:rPr>
              <w:t>⁻</w:t>
            </w:r>
          </w:p>
        </w:tc>
      </w:tr>
      <w:tr w:rsidR="005B2CEB" w14:paraId="6CED28AF"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4C98F527" w14:textId="77777777" w:rsidR="005B2CEB" w:rsidRDefault="008D2B27">
            <w:pPr>
              <w:spacing w:after="0" w:line="259" w:lineRule="auto"/>
              <w:ind w:left="0" w:right="0" w:firstLine="0"/>
              <w:jc w:val="left"/>
            </w:pPr>
            <w:r>
              <w:rPr>
                <w:b/>
                <w:sz w:val="19"/>
              </w:rPr>
              <w:t>100 Gb/s upgrade</w:t>
            </w:r>
          </w:p>
        </w:tc>
        <w:tc>
          <w:tcPr>
            <w:tcW w:w="2702" w:type="dxa"/>
            <w:tcBorders>
              <w:top w:val="single" w:sz="4" w:space="0" w:color="000000"/>
              <w:left w:val="single" w:sz="4" w:space="0" w:color="000000"/>
              <w:bottom w:val="single" w:sz="4" w:space="0" w:color="000000"/>
              <w:right w:val="single" w:sz="4" w:space="0" w:color="000000"/>
            </w:tcBorders>
          </w:tcPr>
          <w:p w14:paraId="2301C9F0" w14:textId="77777777" w:rsidR="005B2CEB" w:rsidRDefault="008D2B27">
            <w:pPr>
              <w:spacing w:after="0" w:line="259" w:lineRule="auto"/>
              <w:ind w:left="1" w:right="0" w:firstLine="0"/>
              <w:jc w:val="left"/>
            </w:pPr>
            <w:r>
              <w:rPr>
                <w:sz w:val="19"/>
              </w:rPr>
              <w:t>Same fibre, new terminal equipment</w:t>
            </w:r>
          </w:p>
        </w:tc>
        <w:tc>
          <w:tcPr>
            <w:tcW w:w="3626" w:type="dxa"/>
            <w:tcBorders>
              <w:top w:val="single" w:sz="4" w:space="0" w:color="000000"/>
              <w:left w:val="single" w:sz="4" w:space="0" w:color="000000"/>
              <w:bottom w:val="single" w:sz="4" w:space="0" w:color="000000"/>
              <w:right w:val="single" w:sz="4" w:space="0" w:color="000000"/>
            </w:tcBorders>
          </w:tcPr>
          <w:p w14:paraId="16ACBDD4" w14:textId="77777777" w:rsidR="005B2CEB" w:rsidRDefault="008D2B27">
            <w:pPr>
              <w:spacing w:after="0" w:line="259" w:lineRule="auto"/>
              <w:ind w:left="0" w:right="0" w:firstLine="0"/>
              <w:jc w:val="left"/>
            </w:pPr>
            <w:r>
              <w:rPr>
                <w:sz w:val="19"/>
              </w:rPr>
              <w:t xml:space="preserve">No new fibre; check PMD, dispersion and </w:t>
            </w:r>
          </w:p>
          <w:p w14:paraId="7BFB25FC" w14:textId="77777777" w:rsidR="005B2CEB" w:rsidRDefault="008D2B27">
            <w:pPr>
              <w:spacing w:after="0" w:line="259" w:lineRule="auto"/>
              <w:ind w:left="0" w:right="0" w:firstLine="0"/>
              <w:jc w:val="left"/>
            </w:pPr>
            <w:r>
              <w:rPr>
                <w:sz w:val="19"/>
              </w:rPr>
              <w:t>OSNR again</w:t>
            </w:r>
          </w:p>
        </w:tc>
      </w:tr>
    </w:tbl>
    <w:p w14:paraId="613EB03E" w14:textId="77777777" w:rsidR="005B2CEB" w:rsidRDefault="008D2B27">
      <w:pPr>
        <w:pStyle w:val="Heading2"/>
        <w:ind w:left="-5" w:right="0"/>
      </w:pPr>
      <w:r>
        <w:t>3.2 Stage 2: Investigation and Selection of the Fibre and Propagation Configuration</w:t>
      </w:r>
    </w:p>
    <w:p w14:paraId="3CFC1F4D" w14:textId="77777777" w:rsidR="005B2CEB" w:rsidRDefault="008D2B27">
      <w:pPr>
        <w:spacing w:after="179"/>
        <w:ind w:left="-5" w:right="19"/>
      </w:pPr>
      <w:r>
        <w:rPr>
          <w:b/>
        </w:rPr>
        <w:t>Purpose.</w:t>
      </w:r>
      <w:r>
        <w:t xml:space="preserve"> To choose a fibre that can carry 10 Gb/s over 60 km. </w:t>
      </w:r>
      <w:r>
        <w:rPr>
          <w:b/>
        </w:rPr>
        <w:t>Inputs.</w:t>
      </w:r>
      <w:r>
        <w:t xml:space="preserve"> Fibre A and Fibre B parameters, and the ITU-T categories G.652.D, G.655 and G.657.A. </w:t>
      </w:r>
      <w:r>
        <w:rPr>
          <w:b/>
        </w:rPr>
        <w:t>Outputs.</w:t>
      </w:r>
      <w:r>
        <w:t xml:space="preserve"> The selected trunk and entry fibres (Design Decision 1).</w:t>
      </w:r>
    </w:p>
    <w:p w14:paraId="2F49B294" w14:textId="77777777" w:rsidR="005B2CEB" w:rsidRDefault="008D2B27">
      <w:pPr>
        <w:pStyle w:val="Heading3"/>
        <w:spacing w:after="78"/>
        <w:ind w:left="-5"/>
      </w:pPr>
      <w:r>
        <w:rPr>
          <w:i/>
          <w:sz w:val="22"/>
        </w:rPr>
        <w:t>3.2.1 Light acceptance and modal behaviour</w:t>
      </w:r>
    </w:p>
    <w:p w14:paraId="395496EE" w14:textId="77777777" w:rsidR="005B2CEB" w:rsidRDefault="008D2B27">
      <w:pPr>
        <w:spacing w:after="117"/>
        <w:ind w:left="-5" w:right="19"/>
      </w:pPr>
      <w:r>
        <w:t xml:space="preserve">The ability of a fibre to accept light is measured by the numerical aperture, and the number of guided modes is decided by the normalised frequency, or V-number. For a step-index fibre these are </w:t>
      </w:r>
      <w:r>
        <w:rPr>
          <w:i/>
        </w:rPr>
        <w:t xml:space="preserve">NA = √(n₁² − n₂²) = sin θ₀,   V = 2π a NA / λ,   M ≈ V²/2,   </w:t>
      </w:r>
      <w:proofErr w:type="spellStart"/>
      <w:r>
        <w:rPr>
          <w:i/>
        </w:rPr>
        <w:t>λc</w:t>
      </w:r>
      <w:proofErr w:type="spellEnd"/>
      <w:r>
        <w:rPr>
          <w:i/>
        </w:rPr>
        <w:t xml:space="preserve"> = 2π a NA / 2.405</w:t>
      </w:r>
    </w:p>
    <w:p w14:paraId="7D2F0704" w14:textId="77777777" w:rsidR="005B2CEB" w:rsidRDefault="008D2B27">
      <w:pPr>
        <w:spacing w:after="169"/>
        <w:ind w:left="-5" w:right="19"/>
      </w:pPr>
      <w:r>
        <w:t>For Fibre A, NA = √(1.4500² − 1.4450²) = √0.014475 = 0.1203. The acceptance angle in air is θ₀ = sin ¹(0.1203) = 6.9°, the fractional index difference is Δ = (n₁ − n₂)/n₁ = 0.345 %, and the critical angle</w:t>
      </w:r>
      <w:r>
        <w:t>⁻</w:t>
      </w:r>
      <w:r>
        <w:tab/>
      </w:r>
      <w:r>
        <w:t xml:space="preserve"> at the core–cladding boundary is sin ¹(1.445/1.450) = 85.2°. The V-number at 1550 nm is V = 2π × 4.0</w:t>
      </w:r>
      <w:r>
        <w:t>⁻</w:t>
      </w:r>
      <w:r>
        <w:tab/>
      </w:r>
      <w:r>
        <w:t xml:space="preserve"> × 0.1203 / 1.55 = 1.951. For Fibre B, NA = √(1.480² − 1.465²) = 0.2102, θ₀ = 12.1°, Δ = 1.01 %, the </w:t>
      </w:r>
      <w:r>
        <w:t>critical angle is 81.8°, and V = 2π × 25 × 0.2102 / 1.55 = 21.30.</w:t>
      </w:r>
    </w:p>
    <w:p w14:paraId="102D2D80" w14:textId="77777777" w:rsidR="005B2CEB" w:rsidRDefault="008D2B27">
      <w:pPr>
        <w:pStyle w:val="Heading4"/>
        <w:spacing w:after="0"/>
        <w:ind w:left="-5"/>
      </w:pPr>
      <w:r>
        <w:rPr>
          <w:i w:val="0"/>
          <w:sz w:val="21"/>
        </w:rPr>
        <w:t>Table 5: Comparison of the two candidate fibres</w:t>
      </w:r>
    </w:p>
    <w:tbl>
      <w:tblPr>
        <w:tblStyle w:val="TableGrid"/>
        <w:tblW w:w="9026" w:type="dxa"/>
        <w:tblInd w:w="4" w:type="dxa"/>
        <w:tblCellMar>
          <w:top w:w="85" w:type="dxa"/>
          <w:left w:w="91" w:type="dxa"/>
          <w:bottom w:w="0" w:type="dxa"/>
          <w:right w:w="115" w:type="dxa"/>
        </w:tblCellMar>
        <w:tblLook w:val="04A0" w:firstRow="1" w:lastRow="0" w:firstColumn="1" w:lastColumn="0" w:noHBand="0" w:noVBand="1"/>
      </w:tblPr>
      <w:tblGrid>
        <w:gridCol w:w="3000"/>
        <w:gridCol w:w="3012"/>
        <w:gridCol w:w="3014"/>
      </w:tblGrid>
      <w:tr w:rsidR="005B2CEB" w14:paraId="395E6999"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30374385" w14:textId="77777777" w:rsidR="005B2CEB" w:rsidRDefault="008D2B27">
            <w:pPr>
              <w:spacing w:after="0" w:line="259" w:lineRule="auto"/>
              <w:ind w:left="0" w:right="0" w:firstLine="0"/>
              <w:jc w:val="left"/>
            </w:pPr>
            <w:r>
              <w:rPr>
                <w:b/>
                <w:sz w:val="19"/>
              </w:rPr>
              <w:t>Quantity</w:t>
            </w:r>
          </w:p>
        </w:tc>
        <w:tc>
          <w:tcPr>
            <w:tcW w:w="3012" w:type="dxa"/>
            <w:tcBorders>
              <w:top w:val="single" w:sz="4" w:space="0" w:color="000000"/>
              <w:left w:val="single" w:sz="4" w:space="0" w:color="000000"/>
              <w:bottom w:val="single" w:sz="4" w:space="0" w:color="000000"/>
              <w:right w:val="single" w:sz="4" w:space="0" w:color="000000"/>
            </w:tcBorders>
          </w:tcPr>
          <w:p w14:paraId="53260BC0" w14:textId="77777777" w:rsidR="005B2CEB" w:rsidRDefault="008D2B27">
            <w:pPr>
              <w:spacing w:after="0" w:line="259" w:lineRule="auto"/>
              <w:ind w:left="0" w:right="0" w:firstLine="0"/>
              <w:jc w:val="left"/>
            </w:pPr>
            <w:r>
              <w:rPr>
                <w:b/>
                <w:sz w:val="19"/>
              </w:rPr>
              <w:t>Fibre A</w:t>
            </w:r>
          </w:p>
        </w:tc>
        <w:tc>
          <w:tcPr>
            <w:tcW w:w="3014" w:type="dxa"/>
            <w:tcBorders>
              <w:top w:val="single" w:sz="4" w:space="0" w:color="000000"/>
              <w:left w:val="single" w:sz="4" w:space="0" w:color="000000"/>
              <w:bottom w:val="single" w:sz="4" w:space="0" w:color="000000"/>
              <w:right w:val="single" w:sz="4" w:space="0" w:color="000000"/>
            </w:tcBorders>
          </w:tcPr>
          <w:p w14:paraId="759D94B2" w14:textId="77777777" w:rsidR="005B2CEB" w:rsidRDefault="008D2B27">
            <w:pPr>
              <w:spacing w:after="0" w:line="259" w:lineRule="auto"/>
              <w:ind w:left="1" w:right="0" w:firstLine="0"/>
              <w:jc w:val="left"/>
            </w:pPr>
            <w:r>
              <w:rPr>
                <w:b/>
                <w:sz w:val="19"/>
              </w:rPr>
              <w:t>Fibre B</w:t>
            </w:r>
          </w:p>
        </w:tc>
      </w:tr>
      <w:tr w:rsidR="005B2CEB" w14:paraId="4DA62B26"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7605F2DD" w14:textId="77777777" w:rsidR="005B2CEB" w:rsidRDefault="008D2B27">
            <w:pPr>
              <w:spacing w:after="0" w:line="259" w:lineRule="auto"/>
              <w:ind w:left="0" w:right="0" w:firstLine="0"/>
              <w:jc w:val="left"/>
            </w:pPr>
            <w:r>
              <w:rPr>
                <w:b/>
                <w:sz w:val="19"/>
              </w:rPr>
              <w:t>Core radius</w:t>
            </w:r>
          </w:p>
        </w:tc>
        <w:tc>
          <w:tcPr>
            <w:tcW w:w="3012" w:type="dxa"/>
            <w:tcBorders>
              <w:top w:val="single" w:sz="4" w:space="0" w:color="000000"/>
              <w:left w:val="single" w:sz="4" w:space="0" w:color="000000"/>
              <w:bottom w:val="single" w:sz="4" w:space="0" w:color="000000"/>
              <w:right w:val="single" w:sz="4" w:space="0" w:color="000000"/>
            </w:tcBorders>
          </w:tcPr>
          <w:p w14:paraId="5D42F1C8" w14:textId="77777777" w:rsidR="005B2CEB" w:rsidRDefault="008D2B27">
            <w:pPr>
              <w:spacing w:after="0" w:line="259" w:lineRule="auto"/>
              <w:ind w:left="0" w:right="0" w:firstLine="0"/>
              <w:jc w:val="left"/>
            </w:pPr>
            <w:r>
              <w:rPr>
                <w:sz w:val="19"/>
              </w:rPr>
              <w:t>4.0 µm</w:t>
            </w:r>
          </w:p>
        </w:tc>
        <w:tc>
          <w:tcPr>
            <w:tcW w:w="3014" w:type="dxa"/>
            <w:tcBorders>
              <w:top w:val="single" w:sz="4" w:space="0" w:color="000000"/>
              <w:left w:val="single" w:sz="4" w:space="0" w:color="000000"/>
              <w:bottom w:val="single" w:sz="4" w:space="0" w:color="000000"/>
              <w:right w:val="single" w:sz="4" w:space="0" w:color="000000"/>
            </w:tcBorders>
          </w:tcPr>
          <w:p w14:paraId="6C427C44" w14:textId="77777777" w:rsidR="005B2CEB" w:rsidRDefault="008D2B27">
            <w:pPr>
              <w:spacing w:after="0" w:line="259" w:lineRule="auto"/>
              <w:ind w:left="1" w:right="0" w:firstLine="0"/>
              <w:jc w:val="left"/>
            </w:pPr>
            <w:r>
              <w:rPr>
                <w:sz w:val="19"/>
              </w:rPr>
              <w:t>25.0 µm</w:t>
            </w:r>
          </w:p>
        </w:tc>
      </w:tr>
      <w:tr w:rsidR="005B2CEB" w14:paraId="15A5FDA8"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7AD2209A" w14:textId="77777777" w:rsidR="005B2CEB" w:rsidRDefault="008D2B27">
            <w:pPr>
              <w:spacing w:after="0" w:line="259" w:lineRule="auto"/>
              <w:ind w:left="0" w:right="0" w:firstLine="0"/>
              <w:jc w:val="left"/>
            </w:pPr>
            <w:r>
              <w:rPr>
                <w:b/>
                <w:sz w:val="19"/>
              </w:rPr>
              <w:t>Quantity</w:t>
            </w:r>
          </w:p>
        </w:tc>
        <w:tc>
          <w:tcPr>
            <w:tcW w:w="3012" w:type="dxa"/>
            <w:tcBorders>
              <w:top w:val="single" w:sz="4" w:space="0" w:color="000000"/>
              <w:left w:val="single" w:sz="4" w:space="0" w:color="000000"/>
              <w:bottom w:val="single" w:sz="4" w:space="0" w:color="000000"/>
              <w:right w:val="single" w:sz="4" w:space="0" w:color="000000"/>
            </w:tcBorders>
          </w:tcPr>
          <w:p w14:paraId="6A399EF1" w14:textId="77777777" w:rsidR="005B2CEB" w:rsidRDefault="008D2B27">
            <w:pPr>
              <w:spacing w:after="0" w:line="259" w:lineRule="auto"/>
              <w:ind w:left="0" w:right="0" w:firstLine="0"/>
              <w:jc w:val="left"/>
            </w:pPr>
            <w:r>
              <w:rPr>
                <w:b/>
                <w:sz w:val="19"/>
              </w:rPr>
              <w:t>Fibre A</w:t>
            </w:r>
          </w:p>
        </w:tc>
        <w:tc>
          <w:tcPr>
            <w:tcW w:w="3014" w:type="dxa"/>
            <w:tcBorders>
              <w:top w:val="single" w:sz="4" w:space="0" w:color="000000"/>
              <w:left w:val="single" w:sz="4" w:space="0" w:color="000000"/>
              <w:bottom w:val="single" w:sz="4" w:space="0" w:color="000000"/>
              <w:right w:val="single" w:sz="4" w:space="0" w:color="000000"/>
            </w:tcBorders>
          </w:tcPr>
          <w:p w14:paraId="3F936C13" w14:textId="77777777" w:rsidR="005B2CEB" w:rsidRDefault="008D2B27">
            <w:pPr>
              <w:spacing w:after="0" w:line="259" w:lineRule="auto"/>
              <w:ind w:left="1" w:right="0" w:firstLine="0"/>
              <w:jc w:val="left"/>
            </w:pPr>
            <w:r>
              <w:rPr>
                <w:b/>
                <w:sz w:val="19"/>
              </w:rPr>
              <w:t>Fibre B</w:t>
            </w:r>
          </w:p>
        </w:tc>
      </w:tr>
      <w:tr w:rsidR="005B2CEB" w14:paraId="3DA2143F"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C00C6F6" w14:textId="77777777" w:rsidR="005B2CEB" w:rsidRDefault="008D2B27">
            <w:pPr>
              <w:spacing w:after="0" w:line="259" w:lineRule="auto"/>
              <w:ind w:left="0" w:right="0" w:firstLine="0"/>
              <w:jc w:val="left"/>
            </w:pPr>
            <w:r>
              <w:rPr>
                <w:b/>
                <w:sz w:val="19"/>
              </w:rPr>
              <w:t>Numerical aperture</w:t>
            </w:r>
          </w:p>
        </w:tc>
        <w:tc>
          <w:tcPr>
            <w:tcW w:w="3012" w:type="dxa"/>
            <w:tcBorders>
              <w:top w:val="single" w:sz="4" w:space="0" w:color="000000"/>
              <w:left w:val="single" w:sz="4" w:space="0" w:color="000000"/>
              <w:bottom w:val="single" w:sz="4" w:space="0" w:color="000000"/>
              <w:right w:val="single" w:sz="4" w:space="0" w:color="000000"/>
            </w:tcBorders>
          </w:tcPr>
          <w:p w14:paraId="64DD964B" w14:textId="77777777" w:rsidR="005B2CEB" w:rsidRDefault="008D2B27">
            <w:pPr>
              <w:spacing w:after="0" w:line="259" w:lineRule="auto"/>
              <w:ind w:left="0" w:right="0" w:firstLine="0"/>
              <w:jc w:val="left"/>
            </w:pPr>
            <w:r>
              <w:rPr>
                <w:sz w:val="19"/>
              </w:rPr>
              <w:t>0.1203</w:t>
            </w:r>
          </w:p>
        </w:tc>
        <w:tc>
          <w:tcPr>
            <w:tcW w:w="3014" w:type="dxa"/>
            <w:tcBorders>
              <w:top w:val="single" w:sz="4" w:space="0" w:color="000000"/>
              <w:left w:val="single" w:sz="4" w:space="0" w:color="000000"/>
              <w:bottom w:val="single" w:sz="4" w:space="0" w:color="000000"/>
              <w:right w:val="single" w:sz="4" w:space="0" w:color="000000"/>
            </w:tcBorders>
          </w:tcPr>
          <w:p w14:paraId="23DBADAA" w14:textId="77777777" w:rsidR="005B2CEB" w:rsidRDefault="008D2B27">
            <w:pPr>
              <w:spacing w:after="0" w:line="259" w:lineRule="auto"/>
              <w:ind w:left="1" w:right="0" w:firstLine="0"/>
              <w:jc w:val="left"/>
            </w:pPr>
            <w:r>
              <w:rPr>
                <w:sz w:val="19"/>
              </w:rPr>
              <w:t>0.2102</w:t>
            </w:r>
          </w:p>
        </w:tc>
      </w:tr>
      <w:tr w:rsidR="005B2CEB" w14:paraId="7F1ADBAE"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0DEF854A" w14:textId="77777777" w:rsidR="005B2CEB" w:rsidRDefault="008D2B27">
            <w:pPr>
              <w:spacing w:after="0" w:line="259" w:lineRule="auto"/>
              <w:ind w:left="0" w:right="0" w:firstLine="0"/>
              <w:jc w:val="left"/>
            </w:pPr>
            <w:r>
              <w:rPr>
                <w:b/>
                <w:sz w:val="19"/>
              </w:rPr>
              <w:t>Acceptance angle θ₀</w:t>
            </w:r>
          </w:p>
        </w:tc>
        <w:tc>
          <w:tcPr>
            <w:tcW w:w="3012" w:type="dxa"/>
            <w:tcBorders>
              <w:top w:val="single" w:sz="4" w:space="0" w:color="000000"/>
              <w:left w:val="single" w:sz="4" w:space="0" w:color="000000"/>
              <w:bottom w:val="single" w:sz="4" w:space="0" w:color="000000"/>
              <w:right w:val="single" w:sz="4" w:space="0" w:color="000000"/>
            </w:tcBorders>
          </w:tcPr>
          <w:p w14:paraId="38D9178A" w14:textId="77777777" w:rsidR="005B2CEB" w:rsidRDefault="008D2B27">
            <w:pPr>
              <w:spacing w:after="0" w:line="259" w:lineRule="auto"/>
              <w:ind w:left="0" w:right="0" w:firstLine="0"/>
              <w:jc w:val="left"/>
            </w:pPr>
            <w:r>
              <w:rPr>
                <w:sz w:val="19"/>
              </w:rPr>
              <w:t>6.9°</w:t>
            </w:r>
          </w:p>
        </w:tc>
        <w:tc>
          <w:tcPr>
            <w:tcW w:w="3014" w:type="dxa"/>
            <w:tcBorders>
              <w:top w:val="single" w:sz="4" w:space="0" w:color="000000"/>
              <w:left w:val="single" w:sz="4" w:space="0" w:color="000000"/>
              <w:bottom w:val="single" w:sz="4" w:space="0" w:color="000000"/>
              <w:right w:val="single" w:sz="4" w:space="0" w:color="000000"/>
            </w:tcBorders>
          </w:tcPr>
          <w:p w14:paraId="7B68D0B0" w14:textId="77777777" w:rsidR="005B2CEB" w:rsidRDefault="008D2B27">
            <w:pPr>
              <w:spacing w:after="0" w:line="259" w:lineRule="auto"/>
              <w:ind w:left="1" w:right="0" w:firstLine="0"/>
              <w:jc w:val="left"/>
            </w:pPr>
            <w:r>
              <w:rPr>
                <w:sz w:val="19"/>
              </w:rPr>
              <w:t>12.1°</w:t>
            </w:r>
          </w:p>
        </w:tc>
      </w:tr>
      <w:tr w:rsidR="005B2CEB" w14:paraId="0F31963F"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446AAA0E" w14:textId="77777777" w:rsidR="005B2CEB" w:rsidRDefault="008D2B27">
            <w:pPr>
              <w:spacing w:after="0" w:line="259" w:lineRule="auto"/>
              <w:ind w:left="0" w:right="0" w:firstLine="0"/>
              <w:jc w:val="left"/>
            </w:pPr>
            <w:r>
              <w:rPr>
                <w:b/>
                <w:sz w:val="19"/>
              </w:rPr>
              <w:t>Fractional index difference Δ</w:t>
            </w:r>
          </w:p>
        </w:tc>
        <w:tc>
          <w:tcPr>
            <w:tcW w:w="3012" w:type="dxa"/>
            <w:tcBorders>
              <w:top w:val="single" w:sz="4" w:space="0" w:color="000000"/>
              <w:left w:val="single" w:sz="4" w:space="0" w:color="000000"/>
              <w:bottom w:val="single" w:sz="4" w:space="0" w:color="000000"/>
              <w:right w:val="single" w:sz="4" w:space="0" w:color="000000"/>
            </w:tcBorders>
          </w:tcPr>
          <w:p w14:paraId="4B0AC110" w14:textId="77777777" w:rsidR="005B2CEB" w:rsidRDefault="008D2B27">
            <w:pPr>
              <w:spacing w:after="0" w:line="259" w:lineRule="auto"/>
              <w:ind w:left="0" w:right="0" w:firstLine="0"/>
              <w:jc w:val="left"/>
            </w:pPr>
            <w:r>
              <w:rPr>
                <w:sz w:val="19"/>
              </w:rPr>
              <w:t>0.345 %</w:t>
            </w:r>
          </w:p>
        </w:tc>
        <w:tc>
          <w:tcPr>
            <w:tcW w:w="3014" w:type="dxa"/>
            <w:tcBorders>
              <w:top w:val="single" w:sz="4" w:space="0" w:color="000000"/>
              <w:left w:val="single" w:sz="4" w:space="0" w:color="000000"/>
              <w:bottom w:val="single" w:sz="4" w:space="0" w:color="000000"/>
              <w:right w:val="single" w:sz="4" w:space="0" w:color="000000"/>
            </w:tcBorders>
          </w:tcPr>
          <w:p w14:paraId="769D64D1" w14:textId="77777777" w:rsidR="005B2CEB" w:rsidRDefault="008D2B27">
            <w:pPr>
              <w:spacing w:after="0" w:line="259" w:lineRule="auto"/>
              <w:ind w:left="1" w:right="0" w:firstLine="0"/>
              <w:jc w:val="left"/>
            </w:pPr>
            <w:r>
              <w:rPr>
                <w:sz w:val="19"/>
              </w:rPr>
              <w:t>1.01 %</w:t>
            </w:r>
          </w:p>
        </w:tc>
      </w:tr>
      <w:tr w:rsidR="005B2CEB" w14:paraId="746E2C9D"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7C5DAD26" w14:textId="77777777" w:rsidR="005B2CEB" w:rsidRDefault="008D2B27">
            <w:pPr>
              <w:spacing w:after="0" w:line="259" w:lineRule="auto"/>
              <w:ind w:left="0" w:right="0" w:firstLine="0"/>
              <w:jc w:val="left"/>
            </w:pPr>
            <w:r>
              <w:rPr>
                <w:b/>
                <w:sz w:val="19"/>
              </w:rPr>
              <w:t>Critical angle at core–cladding boundary</w:t>
            </w:r>
          </w:p>
        </w:tc>
        <w:tc>
          <w:tcPr>
            <w:tcW w:w="3012" w:type="dxa"/>
            <w:tcBorders>
              <w:top w:val="single" w:sz="4" w:space="0" w:color="000000"/>
              <w:left w:val="single" w:sz="4" w:space="0" w:color="000000"/>
              <w:bottom w:val="single" w:sz="4" w:space="0" w:color="000000"/>
              <w:right w:val="single" w:sz="4" w:space="0" w:color="000000"/>
            </w:tcBorders>
          </w:tcPr>
          <w:p w14:paraId="30C888D6" w14:textId="77777777" w:rsidR="005B2CEB" w:rsidRDefault="008D2B27">
            <w:pPr>
              <w:spacing w:after="0" w:line="259" w:lineRule="auto"/>
              <w:ind w:left="0" w:right="0" w:firstLine="0"/>
              <w:jc w:val="left"/>
            </w:pPr>
            <w:r>
              <w:rPr>
                <w:sz w:val="19"/>
              </w:rPr>
              <w:t>85.2°</w:t>
            </w:r>
          </w:p>
        </w:tc>
        <w:tc>
          <w:tcPr>
            <w:tcW w:w="3014" w:type="dxa"/>
            <w:tcBorders>
              <w:top w:val="single" w:sz="4" w:space="0" w:color="000000"/>
              <w:left w:val="single" w:sz="4" w:space="0" w:color="000000"/>
              <w:bottom w:val="single" w:sz="4" w:space="0" w:color="000000"/>
              <w:right w:val="single" w:sz="4" w:space="0" w:color="000000"/>
            </w:tcBorders>
          </w:tcPr>
          <w:p w14:paraId="18364127" w14:textId="77777777" w:rsidR="005B2CEB" w:rsidRDefault="008D2B27">
            <w:pPr>
              <w:spacing w:after="0" w:line="259" w:lineRule="auto"/>
              <w:ind w:left="1" w:right="0" w:firstLine="0"/>
              <w:jc w:val="left"/>
            </w:pPr>
            <w:r>
              <w:rPr>
                <w:sz w:val="19"/>
              </w:rPr>
              <w:t>81.8°</w:t>
            </w:r>
          </w:p>
        </w:tc>
      </w:tr>
      <w:tr w:rsidR="005B2CEB" w14:paraId="2D50E0DB"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41B26CC2" w14:textId="77777777" w:rsidR="005B2CEB" w:rsidRDefault="008D2B27">
            <w:pPr>
              <w:spacing w:after="0" w:line="259" w:lineRule="auto"/>
              <w:ind w:left="0" w:right="0" w:firstLine="0"/>
              <w:jc w:val="left"/>
            </w:pPr>
            <w:r>
              <w:rPr>
                <w:b/>
                <w:sz w:val="19"/>
              </w:rPr>
              <w:t>V-number at 1550 nm</w:t>
            </w:r>
          </w:p>
        </w:tc>
        <w:tc>
          <w:tcPr>
            <w:tcW w:w="3012" w:type="dxa"/>
            <w:tcBorders>
              <w:top w:val="single" w:sz="4" w:space="0" w:color="000000"/>
              <w:left w:val="single" w:sz="4" w:space="0" w:color="000000"/>
              <w:bottom w:val="single" w:sz="4" w:space="0" w:color="000000"/>
              <w:right w:val="single" w:sz="4" w:space="0" w:color="000000"/>
            </w:tcBorders>
          </w:tcPr>
          <w:p w14:paraId="750333B4" w14:textId="77777777" w:rsidR="005B2CEB" w:rsidRDefault="008D2B27">
            <w:pPr>
              <w:spacing w:after="0" w:line="259" w:lineRule="auto"/>
              <w:ind w:left="0" w:right="0" w:firstLine="0"/>
              <w:jc w:val="left"/>
            </w:pPr>
            <w:r>
              <w:rPr>
                <w:sz w:val="19"/>
              </w:rPr>
              <w:t>1.951</w:t>
            </w:r>
          </w:p>
        </w:tc>
        <w:tc>
          <w:tcPr>
            <w:tcW w:w="3014" w:type="dxa"/>
            <w:tcBorders>
              <w:top w:val="single" w:sz="4" w:space="0" w:color="000000"/>
              <w:left w:val="single" w:sz="4" w:space="0" w:color="000000"/>
              <w:bottom w:val="single" w:sz="4" w:space="0" w:color="000000"/>
              <w:right w:val="single" w:sz="4" w:space="0" w:color="000000"/>
            </w:tcBorders>
          </w:tcPr>
          <w:p w14:paraId="16E36971" w14:textId="77777777" w:rsidR="005B2CEB" w:rsidRDefault="008D2B27">
            <w:pPr>
              <w:spacing w:after="0" w:line="259" w:lineRule="auto"/>
              <w:ind w:left="1" w:right="0" w:firstLine="0"/>
              <w:jc w:val="left"/>
            </w:pPr>
            <w:r>
              <w:rPr>
                <w:sz w:val="19"/>
              </w:rPr>
              <w:t>21.30</w:t>
            </w:r>
          </w:p>
        </w:tc>
      </w:tr>
      <w:tr w:rsidR="005B2CEB" w14:paraId="3C4ADFA2"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2CEEC01" w14:textId="77777777" w:rsidR="005B2CEB" w:rsidRDefault="008D2B27">
            <w:pPr>
              <w:spacing w:after="0" w:line="259" w:lineRule="auto"/>
              <w:ind w:left="0" w:right="0" w:firstLine="0"/>
              <w:jc w:val="left"/>
            </w:pPr>
            <w:r>
              <w:rPr>
                <w:b/>
                <w:sz w:val="19"/>
              </w:rPr>
              <w:t>Number of modes</w:t>
            </w:r>
          </w:p>
        </w:tc>
        <w:tc>
          <w:tcPr>
            <w:tcW w:w="3012" w:type="dxa"/>
            <w:tcBorders>
              <w:top w:val="single" w:sz="4" w:space="0" w:color="000000"/>
              <w:left w:val="single" w:sz="4" w:space="0" w:color="000000"/>
              <w:bottom w:val="single" w:sz="4" w:space="0" w:color="000000"/>
              <w:right w:val="single" w:sz="4" w:space="0" w:color="000000"/>
            </w:tcBorders>
          </w:tcPr>
          <w:p w14:paraId="2740AFEA" w14:textId="77777777" w:rsidR="005B2CEB" w:rsidRDefault="008D2B27">
            <w:pPr>
              <w:spacing w:after="0" w:line="259" w:lineRule="auto"/>
              <w:ind w:left="0" w:right="0" w:firstLine="0"/>
              <w:jc w:val="left"/>
            </w:pPr>
            <w:r>
              <w:rPr>
                <w:sz w:val="19"/>
              </w:rPr>
              <w:t>1 (HE₁₁ / LP₀₁), since V &lt; 2.405</w:t>
            </w:r>
          </w:p>
        </w:tc>
        <w:tc>
          <w:tcPr>
            <w:tcW w:w="3014" w:type="dxa"/>
            <w:tcBorders>
              <w:top w:val="single" w:sz="4" w:space="0" w:color="000000"/>
              <w:left w:val="single" w:sz="4" w:space="0" w:color="000000"/>
              <w:bottom w:val="single" w:sz="4" w:space="0" w:color="000000"/>
              <w:right w:val="single" w:sz="4" w:space="0" w:color="000000"/>
            </w:tcBorders>
          </w:tcPr>
          <w:p w14:paraId="77A97DC5" w14:textId="77777777" w:rsidR="005B2CEB" w:rsidRDefault="008D2B27">
            <w:pPr>
              <w:spacing w:after="0" w:line="259" w:lineRule="auto"/>
              <w:ind w:left="1" w:right="0" w:firstLine="0"/>
              <w:jc w:val="left"/>
            </w:pPr>
            <w:r>
              <w:rPr>
                <w:sz w:val="19"/>
              </w:rPr>
              <w:t>V²/2 ≈ 227</w:t>
            </w:r>
          </w:p>
        </w:tc>
      </w:tr>
      <w:tr w:rsidR="005B2CEB" w14:paraId="6AEC9985"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1F722770" w14:textId="77777777" w:rsidR="005B2CEB" w:rsidRDefault="008D2B27">
            <w:pPr>
              <w:spacing w:after="0" w:line="259" w:lineRule="auto"/>
              <w:ind w:left="0" w:right="0" w:firstLine="0"/>
              <w:jc w:val="left"/>
            </w:pPr>
            <w:r>
              <w:rPr>
                <w:b/>
                <w:sz w:val="19"/>
              </w:rPr>
              <w:t>Cut-off wavelength</w:t>
            </w:r>
          </w:p>
        </w:tc>
        <w:tc>
          <w:tcPr>
            <w:tcW w:w="3012" w:type="dxa"/>
            <w:tcBorders>
              <w:top w:val="single" w:sz="4" w:space="0" w:color="000000"/>
              <w:left w:val="single" w:sz="4" w:space="0" w:color="000000"/>
              <w:bottom w:val="single" w:sz="4" w:space="0" w:color="000000"/>
              <w:right w:val="single" w:sz="4" w:space="0" w:color="000000"/>
            </w:tcBorders>
          </w:tcPr>
          <w:p w14:paraId="795FC881" w14:textId="77777777" w:rsidR="005B2CEB" w:rsidRDefault="008D2B27">
            <w:pPr>
              <w:spacing w:after="0" w:line="259" w:lineRule="auto"/>
              <w:ind w:left="0" w:right="0" w:firstLine="0"/>
              <w:jc w:val="left"/>
            </w:pPr>
            <w:r>
              <w:rPr>
                <w:sz w:val="19"/>
              </w:rPr>
              <w:t xml:space="preserve">1.257 µm (single-mode for λ &gt; 1.26 </w:t>
            </w:r>
          </w:p>
          <w:p w14:paraId="6A9BEE61" w14:textId="77777777" w:rsidR="005B2CEB" w:rsidRDefault="008D2B27">
            <w:pPr>
              <w:spacing w:after="0" w:line="259" w:lineRule="auto"/>
              <w:ind w:left="0" w:right="0" w:firstLine="0"/>
              <w:jc w:val="left"/>
            </w:pPr>
            <w:r>
              <w:rPr>
                <w:sz w:val="19"/>
              </w:rPr>
              <w:t>µm)</w:t>
            </w:r>
          </w:p>
        </w:tc>
        <w:tc>
          <w:tcPr>
            <w:tcW w:w="3014" w:type="dxa"/>
            <w:tcBorders>
              <w:top w:val="single" w:sz="4" w:space="0" w:color="000000"/>
              <w:left w:val="single" w:sz="4" w:space="0" w:color="000000"/>
              <w:bottom w:val="single" w:sz="4" w:space="0" w:color="000000"/>
              <w:right w:val="single" w:sz="4" w:space="0" w:color="000000"/>
            </w:tcBorders>
          </w:tcPr>
          <w:p w14:paraId="7B14E044" w14:textId="77777777" w:rsidR="005B2CEB" w:rsidRDefault="008D2B27">
            <w:pPr>
              <w:spacing w:after="0" w:line="259" w:lineRule="auto"/>
              <w:ind w:left="1" w:right="0" w:firstLine="0"/>
              <w:jc w:val="left"/>
            </w:pPr>
            <w:r>
              <w:rPr>
                <w:sz w:val="19"/>
              </w:rPr>
              <w:t>Not applicable</w:t>
            </w:r>
          </w:p>
        </w:tc>
      </w:tr>
      <w:tr w:rsidR="005B2CEB" w14:paraId="534B1D6E"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1CA7715" w14:textId="77777777" w:rsidR="005B2CEB" w:rsidRDefault="008D2B27">
            <w:pPr>
              <w:spacing w:after="0" w:line="259" w:lineRule="auto"/>
              <w:ind w:left="0" w:right="0" w:firstLine="0"/>
              <w:jc w:val="left"/>
            </w:pPr>
            <w:r>
              <w:rPr>
                <w:b/>
                <w:sz w:val="19"/>
              </w:rPr>
              <w:t>Modal dispersion</w:t>
            </w:r>
          </w:p>
        </w:tc>
        <w:tc>
          <w:tcPr>
            <w:tcW w:w="3012" w:type="dxa"/>
            <w:tcBorders>
              <w:top w:val="single" w:sz="4" w:space="0" w:color="000000"/>
              <w:left w:val="single" w:sz="4" w:space="0" w:color="000000"/>
              <w:bottom w:val="single" w:sz="4" w:space="0" w:color="000000"/>
              <w:right w:val="single" w:sz="4" w:space="0" w:color="000000"/>
            </w:tcBorders>
          </w:tcPr>
          <w:p w14:paraId="1F472C89" w14:textId="77777777" w:rsidR="005B2CEB" w:rsidRDefault="008D2B27">
            <w:pPr>
              <w:spacing w:after="0" w:line="259" w:lineRule="auto"/>
              <w:ind w:left="0" w:right="0" w:firstLine="0"/>
              <w:jc w:val="left"/>
            </w:pPr>
            <w:r>
              <w:rPr>
                <w:sz w:val="19"/>
              </w:rPr>
              <w:t>None</w:t>
            </w:r>
          </w:p>
        </w:tc>
        <w:tc>
          <w:tcPr>
            <w:tcW w:w="3014" w:type="dxa"/>
            <w:tcBorders>
              <w:top w:val="single" w:sz="4" w:space="0" w:color="000000"/>
              <w:left w:val="single" w:sz="4" w:space="0" w:color="000000"/>
              <w:bottom w:val="single" w:sz="4" w:space="0" w:color="000000"/>
              <w:right w:val="single" w:sz="4" w:space="0" w:color="000000"/>
            </w:tcBorders>
          </w:tcPr>
          <w:p w14:paraId="08843753" w14:textId="77777777" w:rsidR="005B2CEB" w:rsidRDefault="008D2B27">
            <w:pPr>
              <w:spacing w:after="0" w:line="259" w:lineRule="auto"/>
              <w:ind w:left="1" w:right="0" w:firstLine="0"/>
              <w:jc w:val="left"/>
            </w:pPr>
            <w:r>
              <w:rPr>
                <w:sz w:val="19"/>
              </w:rPr>
              <w:t>3.03 µs over 60 km</w:t>
            </w:r>
          </w:p>
        </w:tc>
      </w:tr>
      <w:tr w:rsidR="005B2CEB" w14:paraId="2C8DA13D"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03B4DA3C" w14:textId="77777777" w:rsidR="005B2CEB" w:rsidRDefault="008D2B27">
            <w:pPr>
              <w:spacing w:after="0" w:line="259" w:lineRule="auto"/>
              <w:ind w:left="0" w:right="0" w:firstLine="0"/>
              <w:jc w:val="left"/>
            </w:pPr>
            <w:r>
              <w:rPr>
                <w:b/>
                <w:sz w:val="19"/>
              </w:rPr>
              <w:t>Theory needed</w:t>
            </w:r>
          </w:p>
        </w:tc>
        <w:tc>
          <w:tcPr>
            <w:tcW w:w="3012" w:type="dxa"/>
            <w:tcBorders>
              <w:top w:val="single" w:sz="4" w:space="0" w:color="000000"/>
              <w:left w:val="single" w:sz="4" w:space="0" w:color="000000"/>
              <w:bottom w:val="single" w:sz="4" w:space="0" w:color="000000"/>
              <w:right w:val="single" w:sz="4" w:space="0" w:color="000000"/>
            </w:tcBorders>
          </w:tcPr>
          <w:p w14:paraId="4C24D808" w14:textId="77777777" w:rsidR="005B2CEB" w:rsidRDefault="008D2B27">
            <w:pPr>
              <w:spacing w:after="0" w:line="259" w:lineRule="auto"/>
              <w:ind w:left="0" w:right="0" w:firstLine="0"/>
              <w:jc w:val="left"/>
            </w:pPr>
            <w:r>
              <w:rPr>
                <w:sz w:val="19"/>
              </w:rPr>
              <w:t>Wave optics (LP modes)</w:t>
            </w:r>
          </w:p>
        </w:tc>
        <w:tc>
          <w:tcPr>
            <w:tcW w:w="3014" w:type="dxa"/>
            <w:tcBorders>
              <w:top w:val="single" w:sz="4" w:space="0" w:color="000000"/>
              <w:left w:val="single" w:sz="4" w:space="0" w:color="000000"/>
              <w:bottom w:val="single" w:sz="4" w:space="0" w:color="000000"/>
              <w:right w:val="single" w:sz="4" w:space="0" w:color="000000"/>
            </w:tcBorders>
          </w:tcPr>
          <w:p w14:paraId="3C809980" w14:textId="77777777" w:rsidR="005B2CEB" w:rsidRDefault="008D2B27">
            <w:pPr>
              <w:spacing w:after="0" w:line="259" w:lineRule="auto"/>
              <w:ind w:left="1" w:right="0" w:firstLine="0"/>
              <w:jc w:val="left"/>
            </w:pPr>
            <w:r>
              <w:rPr>
                <w:sz w:val="19"/>
              </w:rPr>
              <w:t>Ray optics is adequate</w:t>
            </w:r>
          </w:p>
        </w:tc>
      </w:tr>
    </w:tbl>
    <w:p w14:paraId="506F5D8D" w14:textId="77777777" w:rsidR="005B2CEB" w:rsidRDefault="008D2B27">
      <w:pPr>
        <w:spacing w:after="114"/>
        <w:ind w:left="-5" w:right="19"/>
      </w:pPr>
      <w:r>
        <w:t xml:space="preserve">Fibre A satisfies the single-mode condition V &lt; 2.405 with a V-number 19 % below the cut-off value, so only the fundamental HE₁₁ mode propagates and modal dispersion is absent (Figure 3). Its cut-off wavelength of 1.257 µm is also consistent with the 1260 nm cable cut-off specified for G.652.D, so the </w:t>
      </w:r>
      <w:r>
        <w:t>fibre is single-mode in both the 1310 nm and 1550 nm windows. Fibre B supports about 227 modes, and these travel with different group delays.</w:t>
      </w:r>
    </w:p>
    <w:p w14:paraId="5B64D37F" w14:textId="77777777" w:rsidR="005B2CEB" w:rsidRDefault="008D2B27">
      <w:pPr>
        <w:spacing w:after="99"/>
        <w:ind w:left="-5" w:right="19"/>
      </w:pPr>
      <w:r>
        <w:t>For a step-index multimode fibre the delay between the axial ray and the ray travelling at the critical angle is</w:t>
      </w:r>
    </w:p>
    <w:p w14:paraId="461290D8" w14:textId="77777777" w:rsidR="005B2CEB" w:rsidRDefault="008D2B27">
      <w:pPr>
        <w:pStyle w:val="Heading3"/>
        <w:spacing w:after="118"/>
        <w:ind w:right="43"/>
        <w:jc w:val="center"/>
      </w:pPr>
      <w:proofErr w:type="spellStart"/>
      <w:r>
        <w:rPr>
          <w:b w:val="0"/>
          <w:i/>
          <w:sz w:val="22"/>
        </w:rPr>
        <w:t>Δτ</w:t>
      </w:r>
      <w:proofErr w:type="spellEnd"/>
      <w:r>
        <w:rPr>
          <w:b w:val="0"/>
          <w:i/>
          <w:sz w:val="22"/>
        </w:rPr>
        <w:t xml:space="preserve"> = (L n₁ / c)(n₁/n₂ − 1) = (60×10³ × 1.48 / 3×10⁸)(1.48/1.465 − 1) = 3.03 µs</w:t>
      </w:r>
    </w:p>
    <w:p w14:paraId="514B82EA" w14:textId="77777777" w:rsidR="005B2CEB" w:rsidRDefault="008D2B27">
      <w:pPr>
        <w:spacing w:after="179"/>
        <w:ind w:left="-5" w:right="19"/>
      </w:pPr>
      <w:r>
        <w:t xml:space="preserve">The bit rate that can be supported is of the order of 1/(2Δτ) = 0.165 Mb/s, which is smaller than the </w:t>
      </w:r>
      <w:r>
        <w:t>required 10 Gb/s by a factor of about 60 000. Fibre B is therefore not a possible alternative for this link, whatever its loss may be. The use of ray theory for Fibre B and wave optics for Fibre A is consistent with the core sizes. In Fibre A the core diameter of 8 µm is only about five times the wavelength, and the field has to be treated as a mode with a field distribution that extends into the cladding.</w:t>
      </w:r>
    </w:p>
    <w:p w14:paraId="58EA19AE" w14:textId="77777777" w:rsidR="005B2CEB" w:rsidRDefault="008D2B27">
      <w:pPr>
        <w:pStyle w:val="Heading4"/>
        <w:spacing w:after="154"/>
        <w:ind w:left="-5"/>
      </w:pPr>
      <w:r>
        <w:t>3.2.2 Comparison of ITU-T fibre categories</w:t>
      </w:r>
    </w:p>
    <w:p w14:paraId="27E81DC6" w14:textId="77777777" w:rsidR="005B2CEB" w:rsidRDefault="008D2B27">
      <w:pPr>
        <w:pStyle w:val="Heading5"/>
        <w:ind w:left="-5"/>
      </w:pPr>
      <w:r>
        <w:t>Table 6: Comparison of the fibre alternatives at 1550 nm</w:t>
      </w:r>
    </w:p>
    <w:tbl>
      <w:tblPr>
        <w:tblStyle w:val="TableGrid"/>
        <w:tblW w:w="9026" w:type="dxa"/>
        <w:tblInd w:w="4" w:type="dxa"/>
        <w:tblCellMar>
          <w:top w:w="85" w:type="dxa"/>
          <w:left w:w="91" w:type="dxa"/>
          <w:bottom w:w="0" w:type="dxa"/>
          <w:right w:w="70" w:type="dxa"/>
        </w:tblCellMar>
        <w:tblLook w:val="04A0" w:firstRow="1" w:lastRow="0" w:firstColumn="1" w:lastColumn="0" w:noHBand="0" w:noVBand="1"/>
      </w:tblPr>
      <w:tblGrid>
        <w:gridCol w:w="1798"/>
        <w:gridCol w:w="1800"/>
        <w:gridCol w:w="1802"/>
        <w:gridCol w:w="1800"/>
        <w:gridCol w:w="1826"/>
      </w:tblGrid>
      <w:tr w:rsidR="005B2CEB" w14:paraId="63E76488" w14:textId="77777777">
        <w:trPr>
          <w:trHeight w:val="610"/>
        </w:trPr>
        <w:tc>
          <w:tcPr>
            <w:tcW w:w="1798" w:type="dxa"/>
            <w:tcBorders>
              <w:top w:val="single" w:sz="4" w:space="0" w:color="000000"/>
              <w:left w:val="single" w:sz="4" w:space="0" w:color="000000"/>
              <w:bottom w:val="single" w:sz="4" w:space="0" w:color="000000"/>
              <w:right w:val="single" w:sz="4" w:space="0" w:color="000000"/>
            </w:tcBorders>
          </w:tcPr>
          <w:p w14:paraId="0ECB0E8C" w14:textId="77777777" w:rsidR="005B2CEB" w:rsidRDefault="008D2B27">
            <w:pPr>
              <w:spacing w:after="0" w:line="259" w:lineRule="auto"/>
              <w:ind w:left="0" w:right="0" w:firstLine="0"/>
              <w:jc w:val="left"/>
            </w:pPr>
            <w:r>
              <w:rPr>
                <w:b/>
                <w:sz w:val="19"/>
              </w:rPr>
              <w:t>Property</w:t>
            </w:r>
          </w:p>
        </w:tc>
        <w:tc>
          <w:tcPr>
            <w:tcW w:w="1800" w:type="dxa"/>
            <w:tcBorders>
              <w:top w:val="single" w:sz="4" w:space="0" w:color="000000"/>
              <w:left w:val="single" w:sz="4" w:space="0" w:color="000000"/>
              <w:bottom w:val="single" w:sz="4" w:space="0" w:color="000000"/>
              <w:right w:val="single" w:sz="4" w:space="0" w:color="000000"/>
            </w:tcBorders>
          </w:tcPr>
          <w:p w14:paraId="1EF9CDA1" w14:textId="77777777" w:rsidR="005B2CEB" w:rsidRDefault="008D2B27">
            <w:pPr>
              <w:spacing w:after="0" w:line="259" w:lineRule="auto"/>
              <w:ind w:left="1" w:right="0" w:firstLine="0"/>
              <w:jc w:val="left"/>
            </w:pPr>
            <w:r>
              <w:rPr>
                <w:b/>
                <w:sz w:val="19"/>
              </w:rPr>
              <w:t>G.652.D</w:t>
            </w:r>
          </w:p>
        </w:tc>
        <w:tc>
          <w:tcPr>
            <w:tcW w:w="1802" w:type="dxa"/>
            <w:tcBorders>
              <w:top w:val="single" w:sz="4" w:space="0" w:color="000000"/>
              <w:left w:val="single" w:sz="4" w:space="0" w:color="000000"/>
              <w:bottom w:val="single" w:sz="4" w:space="0" w:color="000000"/>
              <w:right w:val="single" w:sz="4" w:space="0" w:color="000000"/>
            </w:tcBorders>
          </w:tcPr>
          <w:p w14:paraId="705258E0" w14:textId="77777777" w:rsidR="005B2CEB" w:rsidRDefault="008D2B27">
            <w:pPr>
              <w:spacing w:after="0" w:line="259" w:lineRule="auto"/>
              <w:ind w:left="1" w:right="0" w:firstLine="0"/>
              <w:jc w:val="left"/>
            </w:pPr>
            <w:r>
              <w:rPr>
                <w:b/>
                <w:sz w:val="19"/>
              </w:rPr>
              <w:t>G.655</w:t>
            </w:r>
          </w:p>
        </w:tc>
        <w:tc>
          <w:tcPr>
            <w:tcW w:w="1800" w:type="dxa"/>
            <w:tcBorders>
              <w:top w:val="single" w:sz="4" w:space="0" w:color="000000"/>
              <w:left w:val="single" w:sz="4" w:space="0" w:color="000000"/>
              <w:bottom w:val="single" w:sz="4" w:space="0" w:color="000000"/>
              <w:right w:val="single" w:sz="4" w:space="0" w:color="000000"/>
            </w:tcBorders>
          </w:tcPr>
          <w:p w14:paraId="22287CD7" w14:textId="77777777" w:rsidR="005B2CEB" w:rsidRDefault="008D2B27">
            <w:pPr>
              <w:spacing w:after="0" w:line="259" w:lineRule="auto"/>
              <w:ind w:left="0" w:right="0" w:firstLine="0"/>
              <w:jc w:val="left"/>
            </w:pPr>
            <w:r>
              <w:rPr>
                <w:b/>
                <w:sz w:val="19"/>
              </w:rPr>
              <w:t>G.657.A</w:t>
            </w:r>
          </w:p>
        </w:tc>
        <w:tc>
          <w:tcPr>
            <w:tcW w:w="1826" w:type="dxa"/>
            <w:tcBorders>
              <w:top w:val="single" w:sz="4" w:space="0" w:color="000000"/>
              <w:left w:val="single" w:sz="4" w:space="0" w:color="000000"/>
              <w:bottom w:val="single" w:sz="4" w:space="0" w:color="000000"/>
              <w:right w:val="single" w:sz="4" w:space="0" w:color="000000"/>
            </w:tcBorders>
          </w:tcPr>
          <w:p w14:paraId="064A1A80" w14:textId="77777777" w:rsidR="005B2CEB" w:rsidRDefault="008D2B27">
            <w:pPr>
              <w:spacing w:after="0" w:line="259" w:lineRule="auto"/>
              <w:ind w:left="0" w:right="0" w:firstLine="0"/>
              <w:jc w:val="left"/>
            </w:pPr>
            <w:r>
              <w:rPr>
                <w:b/>
                <w:sz w:val="19"/>
              </w:rPr>
              <w:t>Multimode (Fibre B)</w:t>
            </w:r>
          </w:p>
        </w:tc>
      </w:tr>
      <w:tr w:rsidR="005B2CEB" w14:paraId="7B713DCB" w14:textId="77777777">
        <w:trPr>
          <w:trHeight w:val="360"/>
        </w:trPr>
        <w:tc>
          <w:tcPr>
            <w:tcW w:w="1798" w:type="dxa"/>
            <w:tcBorders>
              <w:top w:val="single" w:sz="4" w:space="0" w:color="000000"/>
              <w:left w:val="single" w:sz="4" w:space="0" w:color="000000"/>
              <w:bottom w:val="single" w:sz="4" w:space="0" w:color="000000"/>
              <w:right w:val="single" w:sz="4" w:space="0" w:color="000000"/>
            </w:tcBorders>
          </w:tcPr>
          <w:p w14:paraId="3F08B2E9" w14:textId="77777777" w:rsidR="005B2CEB" w:rsidRDefault="008D2B27">
            <w:pPr>
              <w:spacing w:after="0" w:line="259" w:lineRule="auto"/>
              <w:ind w:left="0" w:right="0" w:firstLine="0"/>
              <w:jc w:val="left"/>
            </w:pPr>
            <w:r>
              <w:rPr>
                <w:b/>
                <w:sz w:val="19"/>
              </w:rPr>
              <w:t>Attenuation</w:t>
            </w:r>
          </w:p>
        </w:tc>
        <w:tc>
          <w:tcPr>
            <w:tcW w:w="1800" w:type="dxa"/>
            <w:tcBorders>
              <w:top w:val="single" w:sz="4" w:space="0" w:color="000000"/>
              <w:left w:val="single" w:sz="4" w:space="0" w:color="000000"/>
              <w:bottom w:val="single" w:sz="4" w:space="0" w:color="000000"/>
              <w:right w:val="single" w:sz="4" w:space="0" w:color="000000"/>
            </w:tcBorders>
          </w:tcPr>
          <w:p w14:paraId="4BC47800" w14:textId="77777777" w:rsidR="005B2CEB" w:rsidRDefault="008D2B27">
            <w:pPr>
              <w:spacing w:after="0" w:line="259" w:lineRule="auto"/>
              <w:ind w:left="1" w:right="0" w:firstLine="0"/>
              <w:jc w:val="left"/>
            </w:pPr>
            <w:r>
              <w:rPr>
                <w:sz w:val="19"/>
              </w:rPr>
              <w:t>≈ 0.18–0.20 dB/km</w:t>
            </w:r>
          </w:p>
        </w:tc>
        <w:tc>
          <w:tcPr>
            <w:tcW w:w="1802" w:type="dxa"/>
            <w:tcBorders>
              <w:top w:val="single" w:sz="4" w:space="0" w:color="000000"/>
              <w:left w:val="single" w:sz="4" w:space="0" w:color="000000"/>
              <w:bottom w:val="single" w:sz="4" w:space="0" w:color="000000"/>
              <w:right w:val="single" w:sz="4" w:space="0" w:color="000000"/>
            </w:tcBorders>
          </w:tcPr>
          <w:p w14:paraId="4B3C6C4B" w14:textId="77777777" w:rsidR="005B2CEB" w:rsidRDefault="008D2B27">
            <w:pPr>
              <w:spacing w:after="0" w:line="259" w:lineRule="auto"/>
              <w:ind w:left="1" w:right="0" w:firstLine="0"/>
              <w:jc w:val="left"/>
            </w:pPr>
            <w:r>
              <w:rPr>
                <w:sz w:val="19"/>
              </w:rPr>
              <w:t>≈ 0.20–0.22 dB/km</w:t>
            </w:r>
          </w:p>
        </w:tc>
        <w:tc>
          <w:tcPr>
            <w:tcW w:w="1800" w:type="dxa"/>
            <w:tcBorders>
              <w:top w:val="single" w:sz="4" w:space="0" w:color="000000"/>
              <w:left w:val="single" w:sz="4" w:space="0" w:color="000000"/>
              <w:bottom w:val="single" w:sz="4" w:space="0" w:color="000000"/>
              <w:right w:val="single" w:sz="4" w:space="0" w:color="000000"/>
            </w:tcBorders>
          </w:tcPr>
          <w:p w14:paraId="68136058" w14:textId="77777777" w:rsidR="005B2CEB" w:rsidRDefault="008D2B27">
            <w:pPr>
              <w:spacing w:after="0" w:line="259" w:lineRule="auto"/>
              <w:ind w:left="0" w:right="0" w:firstLine="0"/>
              <w:jc w:val="left"/>
            </w:pPr>
            <w:r>
              <w:rPr>
                <w:sz w:val="19"/>
              </w:rPr>
              <w:t>≈ 0.18–0.20 dB/km</w:t>
            </w:r>
          </w:p>
        </w:tc>
        <w:tc>
          <w:tcPr>
            <w:tcW w:w="1826" w:type="dxa"/>
            <w:tcBorders>
              <w:top w:val="single" w:sz="4" w:space="0" w:color="000000"/>
              <w:left w:val="single" w:sz="4" w:space="0" w:color="000000"/>
              <w:bottom w:val="single" w:sz="4" w:space="0" w:color="000000"/>
              <w:right w:val="single" w:sz="4" w:space="0" w:color="000000"/>
            </w:tcBorders>
          </w:tcPr>
          <w:p w14:paraId="4A640DC6" w14:textId="77777777" w:rsidR="005B2CEB" w:rsidRDefault="008D2B27">
            <w:pPr>
              <w:spacing w:after="0" w:line="259" w:lineRule="auto"/>
              <w:ind w:left="0" w:right="0" w:firstLine="0"/>
              <w:jc w:val="left"/>
            </w:pPr>
            <w:r>
              <w:rPr>
                <w:sz w:val="19"/>
              </w:rPr>
              <w:t>Unsuitable for 60 km</w:t>
            </w:r>
          </w:p>
        </w:tc>
      </w:tr>
      <w:tr w:rsidR="005B2CEB" w14:paraId="1BCE4ED9" w14:textId="77777777">
        <w:trPr>
          <w:trHeight w:val="360"/>
        </w:trPr>
        <w:tc>
          <w:tcPr>
            <w:tcW w:w="1798" w:type="dxa"/>
            <w:tcBorders>
              <w:top w:val="single" w:sz="4" w:space="0" w:color="000000"/>
              <w:left w:val="single" w:sz="4" w:space="0" w:color="000000"/>
              <w:bottom w:val="single" w:sz="4" w:space="0" w:color="000000"/>
              <w:right w:val="single" w:sz="4" w:space="0" w:color="000000"/>
            </w:tcBorders>
          </w:tcPr>
          <w:p w14:paraId="425C7EEB" w14:textId="77777777" w:rsidR="005B2CEB" w:rsidRDefault="008D2B27">
            <w:pPr>
              <w:spacing w:after="0" w:line="259" w:lineRule="auto"/>
              <w:ind w:left="0" w:right="0" w:firstLine="0"/>
              <w:jc w:val="left"/>
            </w:pPr>
            <w:r>
              <w:rPr>
                <w:b/>
                <w:sz w:val="19"/>
              </w:rPr>
              <w:t>Dispersion</w:t>
            </w:r>
          </w:p>
        </w:tc>
        <w:tc>
          <w:tcPr>
            <w:tcW w:w="1800" w:type="dxa"/>
            <w:tcBorders>
              <w:top w:val="single" w:sz="4" w:space="0" w:color="000000"/>
              <w:left w:val="single" w:sz="4" w:space="0" w:color="000000"/>
              <w:bottom w:val="single" w:sz="4" w:space="0" w:color="000000"/>
              <w:right w:val="single" w:sz="4" w:space="0" w:color="000000"/>
            </w:tcBorders>
          </w:tcPr>
          <w:p w14:paraId="717DE60B" w14:textId="77777777" w:rsidR="005B2CEB" w:rsidRDefault="008D2B27">
            <w:pPr>
              <w:spacing w:after="0" w:line="259" w:lineRule="auto"/>
              <w:ind w:left="1" w:right="0" w:firstLine="0"/>
              <w:jc w:val="left"/>
            </w:pPr>
            <w:r>
              <w:rPr>
                <w:sz w:val="19"/>
              </w:rPr>
              <w:t xml:space="preserve">≈ 17 </w:t>
            </w:r>
            <w:proofErr w:type="spellStart"/>
            <w:r>
              <w:rPr>
                <w:sz w:val="19"/>
              </w:rPr>
              <w:t>ps</w:t>
            </w:r>
            <w:proofErr w:type="spellEnd"/>
            <w:r>
              <w:rPr>
                <w:sz w:val="19"/>
              </w:rPr>
              <w:t>/(</w:t>
            </w:r>
            <w:proofErr w:type="spellStart"/>
            <w:r>
              <w:rPr>
                <w:sz w:val="19"/>
              </w:rPr>
              <w:t>nm·km</w:t>
            </w:r>
            <w:proofErr w:type="spellEnd"/>
            <w:r>
              <w:rPr>
                <w:sz w:val="19"/>
              </w:rPr>
              <w:t>)</w:t>
            </w:r>
          </w:p>
        </w:tc>
        <w:tc>
          <w:tcPr>
            <w:tcW w:w="1802" w:type="dxa"/>
            <w:tcBorders>
              <w:top w:val="single" w:sz="4" w:space="0" w:color="000000"/>
              <w:left w:val="single" w:sz="4" w:space="0" w:color="000000"/>
              <w:bottom w:val="single" w:sz="4" w:space="0" w:color="000000"/>
              <w:right w:val="single" w:sz="4" w:space="0" w:color="000000"/>
            </w:tcBorders>
          </w:tcPr>
          <w:p w14:paraId="05EF2AB0" w14:textId="77777777" w:rsidR="005B2CEB" w:rsidRDefault="008D2B27">
            <w:pPr>
              <w:spacing w:after="0" w:line="259" w:lineRule="auto"/>
              <w:ind w:left="1" w:right="0" w:firstLine="0"/>
              <w:jc w:val="left"/>
            </w:pPr>
            <w:r>
              <w:rPr>
                <w:sz w:val="19"/>
              </w:rPr>
              <w:t xml:space="preserve">≈ 4.5 </w:t>
            </w:r>
            <w:proofErr w:type="spellStart"/>
            <w:r>
              <w:rPr>
                <w:sz w:val="19"/>
              </w:rPr>
              <w:t>ps</w:t>
            </w:r>
            <w:proofErr w:type="spellEnd"/>
            <w:r>
              <w:rPr>
                <w:sz w:val="19"/>
              </w:rPr>
              <w:t>/(</w:t>
            </w:r>
            <w:proofErr w:type="spellStart"/>
            <w:r>
              <w:rPr>
                <w:sz w:val="19"/>
              </w:rPr>
              <w:t>nm·km</w:t>
            </w:r>
            <w:proofErr w:type="spellEnd"/>
            <w:r>
              <w:rPr>
                <w:sz w:val="19"/>
              </w:rPr>
              <w:t>)</w:t>
            </w:r>
          </w:p>
        </w:tc>
        <w:tc>
          <w:tcPr>
            <w:tcW w:w="1800" w:type="dxa"/>
            <w:tcBorders>
              <w:top w:val="single" w:sz="4" w:space="0" w:color="000000"/>
              <w:left w:val="single" w:sz="4" w:space="0" w:color="000000"/>
              <w:bottom w:val="single" w:sz="4" w:space="0" w:color="000000"/>
              <w:right w:val="single" w:sz="4" w:space="0" w:color="000000"/>
            </w:tcBorders>
          </w:tcPr>
          <w:p w14:paraId="43454AA0" w14:textId="77777777" w:rsidR="005B2CEB" w:rsidRDefault="008D2B27">
            <w:pPr>
              <w:spacing w:after="0" w:line="259" w:lineRule="auto"/>
              <w:ind w:left="0" w:right="0" w:firstLine="0"/>
              <w:jc w:val="left"/>
            </w:pPr>
            <w:r>
              <w:rPr>
                <w:sz w:val="19"/>
              </w:rPr>
              <w:t xml:space="preserve">≈ 17 </w:t>
            </w:r>
            <w:proofErr w:type="spellStart"/>
            <w:r>
              <w:rPr>
                <w:sz w:val="19"/>
              </w:rPr>
              <w:t>ps</w:t>
            </w:r>
            <w:proofErr w:type="spellEnd"/>
            <w:r>
              <w:rPr>
                <w:sz w:val="19"/>
              </w:rPr>
              <w:t>/(</w:t>
            </w:r>
            <w:proofErr w:type="spellStart"/>
            <w:r>
              <w:rPr>
                <w:sz w:val="19"/>
              </w:rPr>
              <w:t>nm·km</w:t>
            </w:r>
            <w:proofErr w:type="spellEnd"/>
            <w:r>
              <w:rPr>
                <w:sz w:val="19"/>
              </w:rPr>
              <w:t>)</w:t>
            </w:r>
          </w:p>
        </w:tc>
        <w:tc>
          <w:tcPr>
            <w:tcW w:w="1826" w:type="dxa"/>
            <w:tcBorders>
              <w:top w:val="single" w:sz="4" w:space="0" w:color="000000"/>
              <w:left w:val="single" w:sz="4" w:space="0" w:color="000000"/>
              <w:bottom w:val="single" w:sz="4" w:space="0" w:color="000000"/>
              <w:right w:val="single" w:sz="4" w:space="0" w:color="000000"/>
            </w:tcBorders>
          </w:tcPr>
          <w:p w14:paraId="544CA7CD" w14:textId="77777777" w:rsidR="005B2CEB" w:rsidRDefault="008D2B27">
            <w:pPr>
              <w:spacing w:after="0" w:line="259" w:lineRule="auto"/>
              <w:ind w:left="0" w:right="0" w:firstLine="0"/>
              <w:jc w:val="left"/>
            </w:pPr>
            <w:r>
              <w:rPr>
                <w:sz w:val="19"/>
              </w:rPr>
              <w:t>Modal, 3.03 µs</w:t>
            </w:r>
          </w:p>
        </w:tc>
      </w:tr>
      <w:tr w:rsidR="005B2CEB" w14:paraId="104FA934" w14:textId="77777777">
        <w:trPr>
          <w:trHeight w:val="610"/>
        </w:trPr>
        <w:tc>
          <w:tcPr>
            <w:tcW w:w="1798" w:type="dxa"/>
            <w:tcBorders>
              <w:top w:val="single" w:sz="4" w:space="0" w:color="000000"/>
              <w:left w:val="single" w:sz="4" w:space="0" w:color="000000"/>
              <w:bottom w:val="single" w:sz="4" w:space="0" w:color="000000"/>
              <w:right w:val="single" w:sz="4" w:space="0" w:color="000000"/>
            </w:tcBorders>
          </w:tcPr>
          <w:p w14:paraId="54B39979" w14:textId="77777777" w:rsidR="005B2CEB" w:rsidRDefault="008D2B27">
            <w:pPr>
              <w:spacing w:after="0" w:line="259" w:lineRule="auto"/>
              <w:ind w:left="0" w:right="0" w:firstLine="0"/>
              <w:jc w:val="left"/>
            </w:pPr>
            <w:r>
              <w:rPr>
                <w:b/>
                <w:sz w:val="19"/>
              </w:rPr>
              <w:t xml:space="preserve">Pulse width, 60 km, </w:t>
            </w:r>
            <w:proofErr w:type="spellStart"/>
            <w:r>
              <w:rPr>
                <w:b/>
                <w:sz w:val="19"/>
              </w:rPr>
              <w:t>Δλ</w:t>
            </w:r>
            <w:proofErr w:type="spellEnd"/>
            <w:r>
              <w:rPr>
                <w:b/>
                <w:sz w:val="19"/>
              </w:rPr>
              <w:t xml:space="preserve"> = 0.4 nm</w:t>
            </w:r>
          </w:p>
        </w:tc>
        <w:tc>
          <w:tcPr>
            <w:tcW w:w="1800" w:type="dxa"/>
            <w:tcBorders>
              <w:top w:val="single" w:sz="4" w:space="0" w:color="000000"/>
              <w:left w:val="single" w:sz="4" w:space="0" w:color="000000"/>
              <w:bottom w:val="single" w:sz="4" w:space="0" w:color="000000"/>
              <w:right w:val="single" w:sz="4" w:space="0" w:color="000000"/>
            </w:tcBorders>
          </w:tcPr>
          <w:p w14:paraId="09138B1B" w14:textId="77777777" w:rsidR="005B2CEB" w:rsidRDefault="008D2B27">
            <w:pPr>
              <w:spacing w:after="0" w:line="259" w:lineRule="auto"/>
              <w:ind w:left="1" w:right="0" w:firstLine="0"/>
              <w:jc w:val="left"/>
            </w:pPr>
            <w:r>
              <w:rPr>
                <w:sz w:val="19"/>
              </w:rPr>
              <w:t xml:space="preserve">408 </w:t>
            </w:r>
            <w:proofErr w:type="spellStart"/>
            <w:r>
              <w:rPr>
                <w:sz w:val="19"/>
              </w:rPr>
              <w:t>ps</w:t>
            </w:r>
            <w:proofErr w:type="spellEnd"/>
            <w:r>
              <w:rPr>
                <w:sz w:val="19"/>
              </w:rPr>
              <w:t xml:space="preserve"> (RSS 409.1 </w:t>
            </w:r>
            <w:proofErr w:type="spellStart"/>
            <w:r>
              <w:rPr>
                <w:sz w:val="19"/>
              </w:rPr>
              <w:t>ps</w:t>
            </w:r>
            <w:proofErr w:type="spellEnd"/>
            <w:r>
              <w:rPr>
                <w:sz w:val="19"/>
              </w:rPr>
              <w:t>)</w:t>
            </w:r>
          </w:p>
        </w:tc>
        <w:tc>
          <w:tcPr>
            <w:tcW w:w="1802" w:type="dxa"/>
            <w:tcBorders>
              <w:top w:val="single" w:sz="4" w:space="0" w:color="000000"/>
              <w:left w:val="single" w:sz="4" w:space="0" w:color="000000"/>
              <w:bottom w:val="single" w:sz="4" w:space="0" w:color="000000"/>
              <w:right w:val="single" w:sz="4" w:space="0" w:color="000000"/>
            </w:tcBorders>
          </w:tcPr>
          <w:p w14:paraId="4DCC3D9C" w14:textId="77777777" w:rsidR="005B2CEB" w:rsidRDefault="008D2B27">
            <w:pPr>
              <w:spacing w:after="0" w:line="259" w:lineRule="auto"/>
              <w:ind w:left="1" w:right="0" w:firstLine="0"/>
              <w:jc w:val="left"/>
            </w:pPr>
            <w:r>
              <w:rPr>
                <w:sz w:val="19"/>
              </w:rPr>
              <w:t xml:space="preserve">108 </w:t>
            </w:r>
            <w:proofErr w:type="spellStart"/>
            <w:r>
              <w:rPr>
                <w:sz w:val="19"/>
              </w:rPr>
              <w:t>ps</w:t>
            </w:r>
            <w:proofErr w:type="spellEnd"/>
            <w:r>
              <w:rPr>
                <w:sz w:val="19"/>
              </w:rPr>
              <w:t xml:space="preserve"> (RSS 112.1 </w:t>
            </w:r>
            <w:proofErr w:type="spellStart"/>
            <w:r>
              <w:rPr>
                <w:sz w:val="19"/>
              </w:rPr>
              <w:t>ps</w:t>
            </w:r>
            <w:proofErr w:type="spellEnd"/>
            <w:r>
              <w:rPr>
                <w:sz w:val="19"/>
              </w:rPr>
              <w:t>)</w:t>
            </w:r>
          </w:p>
        </w:tc>
        <w:tc>
          <w:tcPr>
            <w:tcW w:w="1800" w:type="dxa"/>
            <w:tcBorders>
              <w:top w:val="single" w:sz="4" w:space="0" w:color="000000"/>
              <w:left w:val="single" w:sz="4" w:space="0" w:color="000000"/>
              <w:bottom w:val="single" w:sz="4" w:space="0" w:color="000000"/>
              <w:right w:val="single" w:sz="4" w:space="0" w:color="000000"/>
            </w:tcBorders>
          </w:tcPr>
          <w:p w14:paraId="2F64695B" w14:textId="77777777" w:rsidR="005B2CEB" w:rsidRDefault="008D2B27">
            <w:pPr>
              <w:spacing w:after="0" w:line="259" w:lineRule="auto"/>
              <w:ind w:left="0" w:right="0" w:firstLine="0"/>
              <w:jc w:val="left"/>
            </w:pPr>
            <w:r>
              <w:rPr>
                <w:sz w:val="19"/>
              </w:rPr>
              <w:t xml:space="preserve">408 </w:t>
            </w:r>
            <w:proofErr w:type="spellStart"/>
            <w:r>
              <w:rPr>
                <w:sz w:val="19"/>
              </w:rPr>
              <w:t>ps</w:t>
            </w:r>
            <w:proofErr w:type="spellEnd"/>
          </w:p>
        </w:tc>
        <w:tc>
          <w:tcPr>
            <w:tcW w:w="1826" w:type="dxa"/>
            <w:tcBorders>
              <w:top w:val="single" w:sz="4" w:space="0" w:color="000000"/>
              <w:left w:val="single" w:sz="4" w:space="0" w:color="000000"/>
              <w:bottom w:val="single" w:sz="4" w:space="0" w:color="000000"/>
              <w:right w:val="single" w:sz="4" w:space="0" w:color="000000"/>
            </w:tcBorders>
          </w:tcPr>
          <w:p w14:paraId="3A2AA02D" w14:textId="77777777" w:rsidR="005B2CEB" w:rsidRDefault="008D2B27">
            <w:pPr>
              <w:spacing w:after="0" w:line="259" w:lineRule="auto"/>
              <w:ind w:left="0" w:right="0" w:firstLine="0"/>
              <w:jc w:val="left"/>
            </w:pPr>
            <w:r>
              <w:rPr>
                <w:sz w:val="19"/>
              </w:rPr>
              <w:t>—</w:t>
            </w:r>
          </w:p>
        </w:tc>
      </w:tr>
      <w:tr w:rsidR="005B2CEB" w14:paraId="51FFC5FD" w14:textId="77777777">
        <w:trPr>
          <w:trHeight w:val="860"/>
        </w:trPr>
        <w:tc>
          <w:tcPr>
            <w:tcW w:w="1798" w:type="dxa"/>
            <w:tcBorders>
              <w:top w:val="single" w:sz="4" w:space="0" w:color="000000"/>
              <w:left w:val="single" w:sz="4" w:space="0" w:color="000000"/>
              <w:bottom w:val="single" w:sz="4" w:space="0" w:color="000000"/>
              <w:right w:val="single" w:sz="4" w:space="0" w:color="000000"/>
            </w:tcBorders>
          </w:tcPr>
          <w:p w14:paraId="5B1AF4F9" w14:textId="77777777" w:rsidR="005B2CEB" w:rsidRDefault="008D2B27">
            <w:pPr>
              <w:spacing w:after="0" w:line="259" w:lineRule="auto"/>
              <w:ind w:left="0" w:right="0" w:firstLine="0"/>
              <w:jc w:val="left"/>
            </w:pPr>
            <w:r>
              <w:rPr>
                <w:b/>
                <w:sz w:val="19"/>
              </w:rPr>
              <w:t>Longest length without compensation</w:t>
            </w:r>
          </w:p>
        </w:tc>
        <w:tc>
          <w:tcPr>
            <w:tcW w:w="1800" w:type="dxa"/>
            <w:tcBorders>
              <w:top w:val="single" w:sz="4" w:space="0" w:color="000000"/>
              <w:left w:val="single" w:sz="4" w:space="0" w:color="000000"/>
              <w:bottom w:val="single" w:sz="4" w:space="0" w:color="000000"/>
              <w:right w:val="single" w:sz="4" w:space="0" w:color="000000"/>
            </w:tcBorders>
          </w:tcPr>
          <w:p w14:paraId="3434E06E" w14:textId="77777777" w:rsidR="005B2CEB" w:rsidRDefault="008D2B27">
            <w:pPr>
              <w:spacing w:after="0" w:line="259" w:lineRule="auto"/>
              <w:ind w:left="1" w:right="0" w:firstLine="0"/>
              <w:jc w:val="left"/>
            </w:pPr>
            <w:r>
              <w:rPr>
                <w:sz w:val="19"/>
              </w:rPr>
              <w:t>14.0 km</w:t>
            </w:r>
          </w:p>
        </w:tc>
        <w:tc>
          <w:tcPr>
            <w:tcW w:w="1802" w:type="dxa"/>
            <w:tcBorders>
              <w:top w:val="single" w:sz="4" w:space="0" w:color="000000"/>
              <w:left w:val="single" w:sz="4" w:space="0" w:color="000000"/>
              <w:bottom w:val="single" w:sz="4" w:space="0" w:color="000000"/>
              <w:right w:val="single" w:sz="4" w:space="0" w:color="000000"/>
            </w:tcBorders>
          </w:tcPr>
          <w:p w14:paraId="6B92ABFB" w14:textId="77777777" w:rsidR="005B2CEB" w:rsidRDefault="008D2B27">
            <w:pPr>
              <w:spacing w:after="0" w:line="259" w:lineRule="auto"/>
              <w:ind w:left="1" w:right="0" w:firstLine="0"/>
              <w:jc w:val="left"/>
            </w:pPr>
            <w:r>
              <w:rPr>
                <w:sz w:val="19"/>
              </w:rPr>
              <w:t>53.0 km</w:t>
            </w:r>
          </w:p>
        </w:tc>
        <w:tc>
          <w:tcPr>
            <w:tcW w:w="1800" w:type="dxa"/>
            <w:tcBorders>
              <w:top w:val="single" w:sz="4" w:space="0" w:color="000000"/>
              <w:left w:val="single" w:sz="4" w:space="0" w:color="000000"/>
              <w:bottom w:val="single" w:sz="4" w:space="0" w:color="000000"/>
              <w:right w:val="single" w:sz="4" w:space="0" w:color="000000"/>
            </w:tcBorders>
          </w:tcPr>
          <w:p w14:paraId="74DCBC15" w14:textId="77777777" w:rsidR="005B2CEB" w:rsidRDefault="008D2B27">
            <w:pPr>
              <w:spacing w:after="0" w:line="259" w:lineRule="auto"/>
              <w:ind w:left="0" w:right="0" w:firstLine="0"/>
              <w:jc w:val="left"/>
            </w:pPr>
            <w:r>
              <w:rPr>
                <w:sz w:val="19"/>
              </w:rPr>
              <w:t>14.0 km</w:t>
            </w:r>
          </w:p>
        </w:tc>
        <w:tc>
          <w:tcPr>
            <w:tcW w:w="1826" w:type="dxa"/>
            <w:tcBorders>
              <w:top w:val="single" w:sz="4" w:space="0" w:color="000000"/>
              <w:left w:val="single" w:sz="4" w:space="0" w:color="000000"/>
              <w:bottom w:val="single" w:sz="4" w:space="0" w:color="000000"/>
              <w:right w:val="single" w:sz="4" w:space="0" w:color="000000"/>
            </w:tcBorders>
          </w:tcPr>
          <w:p w14:paraId="5328743A" w14:textId="77777777" w:rsidR="005B2CEB" w:rsidRDefault="008D2B27">
            <w:pPr>
              <w:spacing w:after="0" w:line="259" w:lineRule="auto"/>
              <w:ind w:left="0" w:right="0" w:firstLine="0"/>
              <w:jc w:val="left"/>
            </w:pPr>
            <w:r>
              <w:rPr>
                <w:sz w:val="19"/>
              </w:rPr>
              <w:t>—</w:t>
            </w:r>
          </w:p>
        </w:tc>
      </w:tr>
      <w:tr w:rsidR="005B2CEB" w14:paraId="0BEC9C93" w14:textId="77777777">
        <w:trPr>
          <w:trHeight w:val="360"/>
        </w:trPr>
        <w:tc>
          <w:tcPr>
            <w:tcW w:w="1798" w:type="dxa"/>
            <w:tcBorders>
              <w:top w:val="single" w:sz="4" w:space="0" w:color="000000"/>
              <w:left w:val="single" w:sz="4" w:space="0" w:color="000000"/>
              <w:bottom w:val="single" w:sz="4" w:space="0" w:color="000000"/>
              <w:right w:val="single" w:sz="4" w:space="0" w:color="000000"/>
            </w:tcBorders>
          </w:tcPr>
          <w:p w14:paraId="5C5B4A7C" w14:textId="77777777" w:rsidR="005B2CEB" w:rsidRDefault="008D2B27">
            <w:pPr>
              <w:spacing w:after="0" w:line="259" w:lineRule="auto"/>
              <w:ind w:left="0" w:right="0" w:firstLine="0"/>
              <w:jc w:val="left"/>
            </w:pPr>
            <w:r>
              <w:rPr>
                <w:b/>
                <w:sz w:val="19"/>
              </w:rPr>
              <w:t>Effective area</w:t>
            </w:r>
          </w:p>
        </w:tc>
        <w:tc>
          <w:tcPr>
            <w:tcW w:w="1800" w:type="dxa"/>
            <w:tcBorders>
              <w:top w:val="single" w:sz="4" w:space="0" w:color="000000"/>
              <w:left w:val="single" w:sz="4" w:space="0" w:color="000000"/>
              <w:bottom w:val="single" w:sz="4" w:space="0" w:color="000000"/>
              <w:right w:val="single" w:sz="4" w:space="0" w:color="000000"/>
            </w:tcBorders>
          </w:tcPr>
          <w:p w14:paraId="35454D24" w14:textId="77777777" w:rsidR="005B2CEB" w:rsidRDefault="008D2B27">
            <w:pPr>
              <w:spacing w:after="0" w:line="259" w:lineRule="auto"/>
              <w:ind w:left="1" w:right="0" w:firstLine="0"/>
              <w:jc w:val="left"/>
            </w:pPr>
            <w:r>
              <w:rPr>
                <w:sz w:val="19"/>
              </w:rPr>
              <w:t>≈ 80 µm²</w:t>
            </w:r>
          </w:p>
        </w:tc>
        <w:tc>
          <w:tcPr>
            <w:tcW w:w="1802" w:type="dxa"/>
            <w:tcBorders>
              <w:top w:val="single" w:sz="4" w:space="0" w:color="000000"/>
              <w:left w:val="single" w:sz="4" w:space="0" w:color="000000"/>
              <w:bottom w:val="single" w:sz="4" w:space="0" w:color="000000"/>
              <w:right w:val="single" w:sz="4" w:space="0" w:color="000000"/>
            </w:tcBorders>
          </w:tcPr>
          <w:p w14:paraId="3EAD2C9A" w14:textId="77777777" w:rsidR="005B2CEB" w:rsidRDefault="008D2B27">
            <w:pPr>
              <w:spacing w:after="0" w:line="259" w:lineRule="auto"/>
              <w:ind w:left="1" w:right="0" w:firstLine="0"/>
              <w:jc w:val="left"/>
            </w:pPr>
            <w:r>
              <w:rPr>
                <w:sz w:val="19"/>
              </w:rPr>
              <w:t>≈ 55–72 µm²</w:t>
            </w:r>
          </w:p>
        </w:tc>
        <w:tc>
          <w:tcPr>
            <w:tcW w:w="1800" w:type="dxa"/>
            <w:tcBorders>
              <w:top w:val="single" w:sz="4" w:space="0" w:color="000000"/>
              <w:left w:val="single" w:sz="4" w:space="0" w:color="000000"/>
              <w:bottom w:val="single" w:sz="4" w:space="0" w:color="000000"/>
              <w:right w:val="single" w:sz="4" w:space="0" w:color="000000"/>
            </w:tcBorders>
          </w:tcPr>
          <w:p w14:paraId="1494F793" w14:textId="77777777" w:rsidR="005B2CEB" w:rsidRDefault="008D2B27">
            <w:pPr>
              <w:spacing w:after="0" w:line="259" w:lineRule="auto"/>
              <w:ind w:left="0" w:right="0" w:firstLine="0"/>
              <w:jc w:val="left"/>
            </w:pPr>
            <w:r>
              <w:rPr>
                <w:sz w:val="19"/>
              </w:rPr>
              <w:t>≈ 80 µm²</w:t>
            </w:r>
          </w:p>
        </w:tc>
        <w:tc>
          <w:tcPr>
            <w:tcW w:w="1826" w:type="dxa"/>
            <w:tcBorders>
              <w:top w:val="single" w:sz="4" w:space="0" w:color="000000"/>
              <w:left w:val="single" w:sz="4" w:space="0" w:color="000000"/>
              <w:bottom w:val="single" w:sz="4" w:space="0" w:color="000000"/>
              <w:right w:val="single" w:sz="4" w:space="0" w:color="000000"/>
            </w:tcBorders>
          </w:tcPr>
          <w:p w14:paraId="31EA7DE6" w14:textId="77777777" w:rsidR="005B2CEB" w:rsidRDefault="008D2B27">
            <w:pPr>
              <w:spacing w:after="0" w:line="259" w:lineRule="auto"/>
              <w:ind w:left="0" w:right="0" w:firstLine="0"/>
              <w:jc w:val="left"/>
            </w:pPr>
            <w:r>
              <w:rPr>
                <w:sz w:val="19"/>
              </w:rPr>
              <w:t>—</w:t>
            </w:r>
          </w:p>
        </w:tc>
      </w:tr>
      <w:tr w:rsidR="005B2CEB" w14:paraId="25998EA3" w14:textId="77777777">
        <w:trPr>
          <w:trHeight w:val="610"/>
        </w:trPr>
        <w:tc>
          <w:tcPr>
            <w:tcW w:w="1798" w:type="dxa"/>
            <w:tcBorders>
              <w:top w:val="single" w:sz="4" w:space="0" w:color="000000"/>
              <w:left w:val="single" w:sz="4" w:space="0" w:color="000000"/>
              <w:bottom w:val="single" w:sz="4" w:space="0" w:color="000000"/>
              <w:right w:val="single" w:sz="4" w:space="0" w:color="000000"/>
            </w:tcBorders>
          </w:tcPr>
          <w:p w14:paraId="0F3F79D7" w14:textId="77777777" w:rsidR="005B2CEB" w:rsidRDefault="008D2B27">
            <w:pPr>
              <w:spacing w:after="0" w:line="259" w:lineRule="auto"/>
              <w:ind w:left="0" w:right="0" w:firstLine="0"/>
              <w:jc w:val="left"/>
            </w:pPr>
            <w:r>
              <w:rPr>
                <w:b/>
                <w:sz w:val="19"/>
              </w:rPr>
              <w:t>Building-entry bend loss</w:t>
            </w:r>
          </w:p>
        </w:tc>
        <w:tc>
          <w:tcPr>
            <w:tcW w:w="1800" w:type="dxa"/>
            <w:tcBorders>
              <w:top w:val="single" w:sz="4" w:space="0" w:color="000000"/>
              <w:left w:val="single" w:sz="4" w:space="0" w:color="000000"/>
              <w:bottom w:val="single" w:sz="4" w:space="0" w:color="000000"/>
              <w:right w:val="single" w:sz="4" w:space="0" w:color="000000"/>
            </w:tcBorders>
          </w:tcPr>
          <w:p w14:paraId="1131D6B2" w14:textId="77777777" w:rsidR="005B2CEB" w:rsidRDefault="008D2B27">
            <w:pPr>
              <w:spacing w:after="0" w:line="259" w:lineRule="auto"/>
              <w:ind w:left="1" w:right="0" w:firstLine="0"/>
              <w:jc w:val="left"/>
            </w:pPr>
            <w:r>
              <w:rPr>
                <w:sz w:val="19"/>
              </w:rPr>
              <w:t>0.8 dB</w:t>
            </w:r>
          </w:p>
        </w:tc>
        <w:tc>
          <w:tcPr>
            <w:tcW w:w="1802" w:type="dxa"/>
            <w:tcBorders>
              <w:top w:val="single" w:sz="4" w:space="0" w:color="000000"/>
              <w:left w:val="single" w:sz="4" w:space="0" w:color="000000"/>
              <w:bottom w:val="single" w:sz="4" w:space="0" w:color="000000"/>
              <w:right w:val="single" w:sz="4" w:space="0" w:color="000000"/>
            </w:tcBorders>
          </w:tcPr>
          <w:p w14:paraId="400616DF" w14:textId="77777777" w:rsidR="005B2CEB" w:rsidRDefault="008D2B27">
            <w:pPr>
              <w:spacing w:after="0" w:line="259" w:lineRule="auto"/>
              <w:ind w:left="1" w:right="0" w:firstLine="0"/>
              <w:jc w:val="left"/>
            </w:pPr>
            <w:r>
              <w:rPr>
                <w:sz w:val="19"/>
              </w:rPr>
              <w:t>≈ 0.8 dB</w:t>
            </w:r>
          </w:p>
        </w:tc>
        <w:tc>
          <w:tcPr>
            <w:tcW w:w="1800" w:type="dxa"/>
            <w:tcBorders>
              <w:top w:val="single" w:sz="4" w:space="0" w:color="000000"/>
              <w:left w:val="single" w:sz="4" w:space="0" w:color="000000"/>
              <w:bottom w:val="single" w:sz="4" w:space="0" w:color="000000"/>
              <w:right w:val="single" w:sz="4" w:space="0" w:color="000000"/>
            </w:tcBorders>
          </w:tcPr>
          <w:p w14:paraId="44A8494B" w14:textId="77777777" w:rsidR="005B2CEB" w:rsidRDefault="008D2B27">
            <w:pPr>
              <w:spacing w:after="0" w:line="259" w:lineRule="auto"/>
              <w:ind w:left="0" w:right="0" w:firstLine="0"/>
              <w:jc w:val="left"/>
            </w:pPr>
            <w:r>
              <w:rPr>
                <w:sz w:val="19"/>
              </w:rPr>
              <w:t>0.1 dB</w:t>
            </w:r>
          </w:p>
        </w:tc>
        <w:tc>
          <w:tcPr>
            <w:tcW w:w="1826" w:type="dxa"/>
            <w:tcBorders>
              <w:top w:val="single" w:sz="4" w:space="0" w:color="000000"/>
              <w:left w:val="single" w:sz="4" w:space="0" w:color="000000"/>
              <w:bottom w:val="single" w:sz="4" w:space="0" w:color="000000"/>
              <w:right w:val="single" w:sz="4" w:space="0" w:color="000000"/>
            </w:tcBorders>
          </w:tcPr>
          <w:p w14:paraId="0710ABC0" w14:textId="77777777" w:rsidR="005B2CEB" w:rsidRDefault="008D2B27">
            <w:pPr>
              <w:spacing w:after="0" w:line="259" w:lineRule="auto"/>
              <w:ind w:left="0" w:right="0" w:firstLine="0"/>
              <w:jc w:val="left"/>
            </w:pPr>
            <w:r>
              <w:rPr>
                <w:sz w:val="19"/>
              </w:rPr>
              <w:t>—</w:t>
            </w:r>
          </w:p>
        </w:tc>
      </w:tr>
      <w:tr w:rsidR="005B2CEB" w14:paraId="6743F223" w14:textId="77777777">
        <w:trPr>
          <w:trHeight w:val="610"/>
        </w:trPr>
        <w:tc>
          <w:tcPr>
            <w:tcW w:w="1798" w:type="dxa"/>
            <w:tcBorders>
              <w:top w:val="single" w:sz="4" w:space="0" w:color="000000"/>
              <w:left w:val="single" w:sz="4" w:space="0" w:color="000000"/>
              <w:bottom w:val="single" w:sz="4" w:space="0" w:color="000000"/>
              <w:right w:val="single" w:sz="4" w:space="0" w:color="000000"/>
            </w:tcBorders>
          </w:tcPr>
          <w:p w14:paraId="0F01CB4D" w14:textId="77777777" w:rsidR="005B2CEB" w:rsidRDefault="008D2B27">
            <w:pPr>
              <w:spacing w:after="0" w:line="259" w:lineRule="auto"/>
              <w:ind w:left="0" w:right="0" w:firstLine="0"/>
              <w:jc w:val="left"/>
            </w:pPr>
            <w:r>
              <w:rPr>
                <w:b/>
                <w:sz w:val="19"/>
              </w:rPr>
              <w:t>Compatibility</w:t>
            </w:r>
          </w:p>
        </w:tc>
        <w:tc>
          <w:tcPr>
            <w:tcW w:w="1800" w:type="dxa"/>
            <w:tcBorders>
              <w:top w:val="single" w:sz="4" w:space="0" w:color="000000"/>
              <w:left w:val="single" w:sz="4" w:space="0" w:color="000000"/>
              <w:bottom w:val="single" w:sz="4" w:space="0" w:color="000000"/>
              <w:right w:val="single" w:sz="4" w:space="0" w:color="000000"/>
            </w:tcBorders>
          </w:tcPr>
          <w:p w14:paraId="52E0F268" w14:textId="77777777" w:rsidR="005B2CEB" w:rsidRDefault="008D2B27">
            <w:pPr>
              <w:spacing w:after="0" w:line="259" w:lineRule="auto"/>
              <w:ind w:left="1" w:right="0" w:firstLine="0"/>
              <w:jc w:val="left"/>
            </w:pPr>
            <w:r>
              <w:rPr>
                <w:sz w:val="19"/>
              </w:rPr>
              <w:t>Universal installed base</w:t>
            </w:r>
          </w:p>
        </w:tc>
        <w:tc>
          <w:tcPr>
            <w:tcW w:w="1802" w:type="dxa"/>
            <w:tcBorders>
              <w:top w:val="single" w:sz="4" w:space="0" w:color="000000"/>
              <w:left w:val="single" w:sz="4" w:space="0" w:color="000000"/>
              <w:bottom w:val="single" w:sz="4" w:space="0" w:color="000000"/>
              <w:right w:val="single" w:sz="4" w:space="0" w:color="000000"/>
            </w:tcBorders>
          </w:tcPr>
          <w:p w14:paraId="1AC06AC8" w14:textId="77777777" w:rsidR="005B2CEB" w:rsidRDefault="008D2B27">
            <w:pPr>
              <w:spacing w:after="0" w:line="259" w:lineRule="auto"/>
              <w:ind w:left="1" w:right="0" w:firstLine="0"/>
              <w:jc w:val="left"/>
            </w:pPr>
            <w:r>
              <w:rPr>
                <w:sz w:val="19"/>
              </w:rPr>
              <w:t>Needs matched DCF</w:t>
            </w:r>
          </w:p>
        </w:tc>
        <w:tc>
          <w:tcPr>
            <w:tcW w:w="1800" w:type="dxa"/>
            <w:tcBorders>
              <w:top w:val="single" w:sz="4" w:space="0" w:color="000000"/>
              <w:left w:val="single" w:sz="4" w:space="0" w:color="000000"/>
              <w:bottom w:val="single" w:sz="4" w:space="0" w:color="000000"/>
              <w:right w:val="single" w:sz="4" w:space="0" w:color="000000"/>
            </w:tcBorders>
          </w:tcPr>
          <w:p w14:paraId="62CD3CD1" w14:textId="77777777" w:rsidR="005B2CEB" w:rsidRDefault="008D2B27">
            <w:pPr>
              <w:spacing w:after="0" w:line="259" w:lineRule="auto"/>
              <w:ind w:left="0" w:right="0" w:firstLine="0"/>
              <w:jc w:val="left"/>
            </w:pPr>
            <w:r>
              <w:rPr>
                <w:sz w:val="19"/>
              </w:rPr>
              <w:t>Splices to G.652.D</w:t>
            </w:r>
          </w:p>
        </w:tc>
        <w:tc>
          <w:tcPr>
            <w:tcW w:w="1826" w:type="dxa"/>
            <w:tcBorders>
              <w:top w:val="single" w:sz="4" w:space="0" w:color="000000"/>
              <w:left w:val="single" w:sz="4" w:space="0" w:color="000000"/>
              <w:bottom w:val="single" w:sz="4" w:space="0" w:color="000000"/>
              <w:right w:val="single" w:sz="4" w:space="0" w:color="000000"/>
            </w:tcBorders>
          </w:tcPr>
          <w:p w14:paraId="76A306AC" w14:textId="77777777" w:rsidR="005B2CEB" w:rsidRDefault="008D2B27">
            <w:pPr>
              <w:spacing w:after="0" w:line="259" w:lineRule="auto"/>
              <w:ind w:left="0" w:right="0" w:firstLine="0"/>
              <w:jc w:val="left"/>
            </w:pPr>
            <w:r>
              <w:rPr>
                <w:sz w:val="19"/>
              </w:rPr>
              <w:t>—</w:t>
            </w:r>
          </w:p>
        </w:tc>
      </w:tr>
      <w:tr w:rsidR="005B2CEB" w14:paraId="35A014FB" w14:textId="77777777">
        <w:trPr>
          <w:trHeight w:val="610"/>
        </w:trPr>
        <w:tc>
          <w:tcPr>
            <w:tcW w:w="1798" w:type="dxa"/>
            <w:tcBorders>
              <w:top w:val="single" w:sz="4" w:space="0" w:color="000000"/>
              <w:left w:val="single" w:sz="4" w:space="0" w:color="000000"/>
              <w:bottom w:val="single" w:sz="4" w:space="0" w:color="000000"/>
              <w:right w:val="single" w:sz="4" w:space="0" w:color="000000"/>
            </w:tcBorders>
          </w:tcPr>
          <w:p w14:paraId="34AD1A15" w14:textId="77777777" w:rsidR="005B2CEB" w:rsidRDefault="008D2B27">
            <w:pPr>
              <w:spacing w:after="0" w:line="259" w:lineRule="auto"/>
              <w:ind w:left="0" w:right="0" w:firstLine="0"/>
              <w:jc w:val="left"/>
            </w:pPr>
            <w:r>
              <w:rPr>
                <w:b/>
                <w:sz w:val="19"/>
              </w:rPr>
              <w:t>Property</w:t>
            </w:r>
          </w:p>
        </w:tc>
        <w:tc>
          <w:tcPr>
            <w:tcW w:w="1800" w:type="dxa"/>
            <w:tcBorders>
              <w:top w:val="single" w:sz="4" w:space="0" w:color="000000"/>
              <w:left w:val="single" w:sz="4" w:space="0" w:color="000000"/>
              <w:bottom w:val="single" w:sz="4" w:space="0" w:color="000000"/>
              <w:right w:val="single" w:sz="4" w:space="0" w:color="000000"/>
            </w:tcBorders>
          </w:tcPr>
          <w:p w14:paraId="6FCE6AA6" w14:textId="77777777" w:rsidR="005B2CEB" w:rsidRDefault="008D2B27">
            <w:pPr>
              <w:spacing w:after="0" w:line="259" w:lineRule="auto"/>
              <w:ind w:left="1" w:right="0" w:firstLine="0"/>
              <w:jc w:val="left"/>
            </w:pPr>
            <w:r>
              <w:rPr>
                <w:b/>
                <w:sz w:val="19"/>
              </w:rPr>
              <w:t>G.652.D</w:t>
            </w:r>
          </w:p>
        </w:tc>
        <w:tc>
          <w:tcPr>
            <w:tcW w:w="1802" w:type="dxa"/>
            <w:tcBorders>
              <w:top w:val="single" w:sz="4" w:space="0" w:color="000000"/>
              <w:left w:val="single" w:sz="4" w:space="0" w:color="000000"/>
              <w:bottom w:val="single" w:sz="4" w:space="0" w:color="000000"/>
              <w:right w:val="single" w:sz="4" w:space="0" w:color="000000"/>
            </w:tcBorders>
          </w:tcPr>
          <w:p w14:paraId="5CDE4608" w14:textId="77777777" w:rsidR="005B2CEB" w:rsidRDefault="008D2B27">
            <w:pPr>
              <w:spacing w:after="0" w:line="259" w:lineRule="auto"/>
              <w:ind w:left="1" w:right="0" w:firstLine="0"/>
              <w:jc w:val="left"/>
            </w:pPr>
            <w:r>
              <w:rPr>
                <w:b/>
                <w:sz w:val="19"/>
              </w:rPr>
              <w:t>G.655</w:t>
            </w:r>
          </w:p>
        </w:tc>
        <w:tc>
          <w:tcPr>
            <w:tcW w:w="1800" w:type="dxa"/>
            <w:tcBorders>
              <w:top w:val="single" w:sz="4" w:space="0" w:color="000000"/>
              <w:left w:val="single" w:sz="4" w:space="0" w:color="000000"/>
              <w:bottom w:val="single" w:sz="4" w:space="0" w:color="000000"/>
              <w:right w:val="single" w:sz="4" w:space="0" w:color="000000"/>
            </w:tcBorders>
          </w:tcPr>
          <w:p w14:paraId="5631981E" w14:textId="77777777" w:rsidR="005B2CEB" w:rsidRDefault="008D2B27">
            <w:pPr>
              <w:spacing w:after="0" w:line="259" w:lineRule="auto"/>
              <w:ind w:left="0" w:right="0" w:firstLine="0"/>
              <w:jc w:val="left"/>
            </w:pPr>
            <w:r>
              <w:rPr>
                <w:b/>
                <w:sz w:val="19"/>
              </w:rPr>
              <w:t>G.657.A</w:t>
            </w:r>
          </w:p>
        </w:tc>
        <w:tc>
          <w:tcPr>
            <w:tcW w:w="1826" w:type="dxa"/>
            <w:tcBorders>
              <w:top w:val="single" w:sz="4" w:space="0" w:color="000000"/>
              <w:left w:val="single" w:sz="4" w:space="0" w:color="000000"/>
              <w:bottom w:val="single" w:sz="4" w:space="0" w:color="000000"/>
              <w:right w:val="single" w:sz="4" w:space="0" w:color="000000"/>
            </w:tcBorders>
          </w:tcPr>
          <w:p w14:paraId="47A5905D" w14:textId="77777777" w:rsidR="005B2CEB" w:rsidRDefault="008D2B27">
            <w:pPr>
              <w:spacing w:after="0" w:line="259" w:lineRule="auto"/>
              <w:ind w:left="0" w:right="0" w:firstLine="0"/>
              <w:jc w:val="left"/>
            </w:pPr>
            <w:r>
              <w:rPr>
                <w:b/>
                <w:sz w:val="19"/>
              </w:rPr>
              <w:t>Multimode (Fibre B)</w:t>
            </w:r>
          </w:p>
        </w:tc>
      </w:tr>
      <w:tr w:rsidR="005B2CEB" w14:paraId="7E60FF4A" w14:textId="77777777">
        <w:trPr>
          <w:trHeight w:val="360"/>
        </w:trPr>
        <w:tc>
          <w:tcPr>
            <w:tcW w:w="1798" w:type="dxa"/>
            <w:tcBorders>
              <w:top w:val="single" w:sz="4" w:space="0" w:color="000000"/>
              <w:left w:val="single" w:sz="4" w:space="0" w:color="000000"/>
              <w:bottom w:val="single" w:sz="4" w:space="0" w:color="000000"/>
              <w:right w:val="single" w:sz="4" w:space="0" w:color="000000"/>
            </w:tcBorders>
          </w:tcPr>
          <w:p w14:paraId="5951A8D0" w14:textId="77777777" w:rsidR="005B2CEB" w:rsidRDefault="008D2B27">
            <w:pPr>
              <w:spacing w:after="0" w:line="259" w:lineRule="auto"/>
              <w:ind w:left="0" w:right="0" w:firstLine="0"/>
              <w:jc w:val="left"/>
            </w:pPr>
            <w:r>
              <w:rPr>
                <w:b/>
                <w:sz w:val="19"/>
              </w:rPr>
              <w:t>Decision</w:t>
            </w:r>
          </w:p>
        </w:tc>
        <w:tc>
          <w:tcPr>
            <w:tcW w:w="1800" w:type="dxa"/>
            <w:tcBorders>
              <w:top w:val="single" w:sz="4" w:space="0" w:color="000000"/>
              <w:left w:val="single" w:sz="4" w:space="0" w:color="000000"/>
              <w:bottom w:val="single" w:sz="4" w:space="0" w:color="000000"/>
              <w:right w:val="single" w:sz="4" w:space="0" w:color="000000"/>
            </w:tcBorders>
          </w:tcPr>
          <w:p w14:paraId="2CC62647" w14:textId="77777777" w:rsidR="005B2CEB" w:rsidRDefault="008D2B27">
            <w:pPr>
              <w:spacing w:after="0" w:line="259" w:lineRule="auto"/>
              <w:ind w:left="1" w:right="0" w:firstLine="0"/>
              <w:jc w:val="left"/>
            </w:pPr>
            <w:r>
              <w:rPr>
                <w:sz w:val="19"/>
              </w:rPr>
              <w:t>Trunk fibre</w:t>
            </w:r>
          </w:p>
        </w:tc>
        <w:tc>
          <w:tcPr>
            <w:tcW w:w="1802" w:type="dxa"/>
            <w:tcBorders>
              <w:top w:val="single" w:sz="4" w:space="0" w:color="000000"/>
              <w:left w:val="single" w:sz="4" w:space="0" w:color="000000"/>
              <w:bottom w:val="single" w:sz="4" w:space="0" w:color="000000"/>
              <w:right w:val="single" w:sz="4" w:space="0" w:color="000000"/>
            </w:tcBorders>
          </w:tcPr>
          <w:p w14:paraId="48B74F27" w14:textId="77777777" w:rsidR="005B2CEB" w:rsidRDefault="008D2B27">
            <w:pPr>
              <w:spacing w:after="0" w:line="259" w:lineRule="auto"/>
              <w:ind w:left="1" w:right="0" w:firstLine="0"/>
              <w:jc w:val="left"/>
            </w:pPr>
            <w:r>
              <w:rPr>
                <w:sz w:val="19"/>
              </w:rPr>
              <w:t>Not selected</w:t>
            </w:r>
          </w:p>
        </w:tc>
        <w:tc>
          <w:tcPr>
            <w:tcW w:w="1800" w:type="dxa"/>
            <w:tcBorders>
              <w:top w:val="single" w:sz="4" w:space="0" w:color="000000"/>
              <w:left w:val="single" w:sz="4" w:space="0" w:color="000000"/>
              <w:bottom w:val="single" w:sz="4" w:space="0" w:color="000000"/>
              <w:right w:val="single" w:sz="4" w:space="0" w:color="000000"/>
            </w:tcBorders>
          </w:tcPr>
          <w:p w14:paraId="3B647172" w14:textId="77777777" w:rsidR="005B2CEB" w:rsidRDefault="008D2B27">
            <w:pPr>
              <w:spacing w:after="0" w:line="259" w:lineRule="auto"/>
              <w:ind w:left="0" w:right="0" w:firstLine="0"/>
              <w:jc w:val="left"/>
            </w:pPr>
            <w:r>
              <w:rPr>
                <w:sz w:val="19"/>
              </w:rPr>
              <w:t>Building entry</w:t>
            </w:r>
          </w:p>
        </w:tc>
        <w:tc>
          <w:tcPr>
            <w:tcW w:w="1826" w:type="dxa"/>
            <w:tcBorders>
              <w:top w:val="single" w:sz="4" w:space="0" w:color="000000"/>
              <w:left w:val="single" w:sz="4" w:space="0" w:color="000000"/>
              <w:bottom w:val="single" w:sz="4" w:space="0" w:color="000000"/>
              <w:right w:val="single" w:sz="4" w:space="0" w:color="000000"/>
            </w:tcBorders>
          </w:tcPr>
          <w:p w14:paraId="1760F9EF" w14:textId="77777777" w:rsidR="005B2CEB" w:rsidRDefault="008D2B27">
            <w:pPr>
              <w:spacing w:after="0" w:line="259" w:lineRule="auto"/>
              <w:ind w:left="0" w:right="0" w:firstLine="0"/>
              <w:jc w:val="left"/>
            </w:pPr>
            <w:r>
              <w:rPr>
                <w:sz w:val="19"/>
              </w:rPr>
              <w:t>Rejected</w:t>
            </w:r>
          </w:p>
        </w:tc>
      </w:tr>
    </w:tbl>
    <w:p w14:paraId="6A2EC64C" w14:textId="77777777" w:rsidR="005B2CEB" w:rsidRDefault="008D2B27">
      <w:pPr>
        <w:spacing w:after="114"/>
        <w:ind w:left="-5" w:right="19"/>
      </w:pPr>
      <w:r>
        <w:t>The maximum length without compensation in Table 6 is obtained from the condition that the pulse width must not exceed the bit period, L = √(T_b² − t₀²)/(</w:t>
      </w:r>
      <w:proofErr w:type="spellStart"/>
      <w:r>
        <w:t>D·Δλ</w:t>
      </w:r>
      <w:proofErr w:type="spellEnd"/>
      <w:r>
        <w:t xml:space="preserve">). For G.652.D this is √(100² − 30²)/(17 × 0.4) = 95.4/6.8 = 14.0 km, and for G.655 it is 95.4/(4.5 × 0.4) = 53.0 km. Even the dispersion-shifted </w:t>
      </w:r>
      <w:r>
        <w:t>fibre therefore needs compensation at 60 km, although much less than G.652.D. It also has a smaller effective area, which increases the optical intensity for a given power and makes nonlinear effects stronger, and this is a disadvantage for a later coherent 100 Gb/s system.</w:t>
      </w:r>
    </w:p>
    <w:p w14:paraId="1F7A3A96" w14:textId="77777777" w:rsidR="005B2CEB" w:rsidRDefault="008D2B27">
      <w:pPr>
        <w:spacing w:after="0"/>
        <w:ind w:left="-5" w:right="19"/>
      </w:pPr>
      <w:r>
        <w:rPr>
          <w:b/>
        </w:rPr>
        <w:t>DESIGN DECISION 1 – FIBRE CONFIGURATION:</w:t>
      </w:r>
      <w:r>
        <w:t xml:space="preserve"> I recommend ITU-T G.652.D single-mode fibre for the 60 km trunk, with G.657.A fibre at the building entry, because Fibre A is single-mode (V = </w:t>
      </w:r>
      <w:r>
        <w:t xml:space="preserve">1.951 &lt; 2.405, </w:t>
      </w:r>
      <w:proofErr w:type="spellStart"/>
      <w:r>
        <w:t>λc</w:t>
      </w:r>
      <w:proofErr w:type="spellEnd"/>
      <w:r>
        <w:t xml:space="preserve"> = 1.257 µm) and so removes the 3.03 µs modal delay spread that limits Fibre B to about 0.165 Mb/s. G.652.D has a low attenuation of 0.18 dB/km (10.8 dB for 60 km) and a large effective area, which keeps nonlinear effects small for the future 100 Gb/s upgrade. G.657.A reduces the entry bend loss from 0.8 dB to 0.1 dB and can be fusion-spliced to the trunk. G.655 has lower dispersion, but it still needs compensation at 60 km (112 </w:t>
      </w:r>
      <w:proofErr w:type="spellStart"/>
      <w:r>
        <w:t>ps</w:t>
      </w:r>
      <w:proofErr w:type="spellEnd"/>
      <w:r>
        <w:t xml:space="preserve"> against 100 </w:t>
      </w:r>
      <w:proofErr w:type="spellStart"/>
      <w:r>
        <w:t>ps</w:t>
      </w:r>
      <w:proofErr w:type="spellEnd"/>
      <w:r>
        <w:t xml:space="preserve">), so it does not remove the need for a </w:t>
      </w:r>
    </w:p>
    <w:p w14:paraId="2F265254" w14:textId="77777777" w:rsidR="005B2CEB" w:rsidRDefault="008D2B27">
      <w:pPr>
        <w:spacing w:after="256"/>
        <w:ind w:left="-5" w:right="19"/>
      </w:pPr>
      <w:r>
        <w:t>DCF.</w:t>
      </w:r>
    </w:p>
    <w:p w14:paraId="6C311F14" w14:textId="77777777" w:rsidR="005B2CEB" w:rsidRDefault="008D2B27">
      <w:pPr>
        <w:pStyle w:val="Heading2"/>
        <w:ind w:left="-5" w:right="0"/>
      </w:pPr>
      <w:r>
        <w:t>3.3 Stage 3: Development and Evaluation of the Optical Power Budget</w:t>
      </w:r>
    </w:p>
    <w:p w14:paraId="338235CE" w14:textId="77777777" w:rsidR="005B2CEB" w:rsidRDefault="008D2B27">
      <w:pPr>
        <w:spacing w:after="114"/>
        <w:ind w:left="-5" w:right="19"/>
      </w:pPr>
      <w:r>
        <w:rPr>
          <w:b/>
        </w:rPr>
        <w:t>Purpose.</w:t>
      </w:r>
      <w:r>
        <w:t xml:space="preserve"> To check that enough power reaches the receiver. </w:t>
      </w:r>
      <w:r>
        <w:rPr>
          <w:b/>
        </w:rPr>
        <w:t>Inputs.</w:t>
      </w:r>
      <w:r>
        <w:t xml:space="preserve"> Attenuation, connector, splice and bend losses; </w:t>
      </w:r>
      <w:proofErr w:type="spellStart"/>
      <w:r>
        <w:t>P_tx</w:t>
      </w:r>
      <w:proofErr w:type="spellEnd"/>
      <w:r>
        <w:t xml:space="preserve"> = +3 </w:t>
      </w:r>
      <w:proofErr w:type="spellStart"/>
      <w:r>
        <w:t>dBm</w:t>
      </w:r>
      <w:proofErr w:type="spellEnd"/>
      <w:r>
        <w:t xml:space="preserve">; sensitivity −20 </w:t>
      </w:r>
      <w:proofErr w:type="spellStart"/>
      <w:r>
        <w:t>dBm</w:t>
      </w:r>
      <w:proofErr w:type="spellEnd"/>
      <w:r>
        <w:t xml:space="preserve">; required margin 6 </w:t>
      </w:r>
      <w:proofErr w:type="spellStart"/>
      <w:r>
        <w:t>dB.</w:t>
      </w:r>
      <w:proofErr w:type="spellEnd"/>
      <w:r>
        <w:t xml:space="preserve"> </w:t>
      </w:r>
      <w:r>
        <w:rPr>
          <w:b/>
        </w:rPr>
        <w:t>Outputs.</w:t>
      </w:r>
      <w:r>
        <w:t xml:space="preserve"> The loss and margin of each configuration, and the need for an amplifier (Design Decision 2).</w:t>
      </w:r>
    </w:p>
    <w:p w14:paraId="2556FD20" w14:textId="77777777" w:rsidR="005B2CEB" w:rsidRDefault="008D2B27">
      <w:pPr>
        <w:spacing w:after="99"/>
        <w:ind w:left="-5" w:right="19"/>
      </w:pPr>
      <w:r>
        <w:t xml:space="preserve">The power budget is worked backwards from the receiver. The transmitter launches +3 </w:t>
      </w:r>
      <w:proofErr w:type="spellStart"/>
      <w:r>
        <w:t>dBm</w:t>
      </w:r>
      <w:proofErr w:type="spellEnd"/>
      <w:r>
        <w:t xml:space="preserve"> (1.995 </w:t>
      </w:r>
      <w:proofErr w:type="spellStart"/>
      <w:r>
        <w:t>mW</w:t>
      </w:r>
      <w:proofErr w:type="spellEnd"/>
      <w:r>
        <w:t xml:space="preserve">) and the receiver needs −20 </w:t>
      </w:r>
      <w:proofErr w:type="spellStart"/>
      <w:r>
        <w:t>dBm</w:t>
      </w:r>
      <w:proofErr w:type="spellEnd"/>
      <w:r>
        <w:t xml:space="preserve"> (10 µW). With a required system margin of 6 dB, the total loss that the link may have is</w:t>
      </w:r>
    </w:p>
    <w:p w14:paraId="15396D93" w14:textId="77777777" w:rsidR="005B2CEB" w:rsidRDefault="008D2B27">
      <w:pPr>
        <w:pStyle w:val="Heading3"/>
        <w:spacing w:after="118"/>
        <w:ind w:right="43"/>
        <w:jc w:val="center"/>
      </w:pPr>
      <w:proofErr w:type="spellStart"/>
      <w:r>
        <w:rPr>
          <w:b w:val="0"/>
          <w:i/>
          <w:sz w:val="22"/>
        </w:rPr>
        <w:t>A_max</w:t>
      </w:r>
      <w:proofErr w:type="spellEnd"/>
      <w:r>
        <w:rPr>
          <w:b w:val="0"/>
          <w:i/>
          <w:sz w:val="22"/>
        </w:rPr>
        <w:t xml:space="preserve"> = </w:t>
      </w:r>
      <w:proofErr w:type="spellStart"/>
      <w:r>
        <w:rPr>
          <w:b w:val="0"/>
          <w:i/>
          <w:sz w:val="22"/>
        </w:rPr>
        <w:t>P_tx</w:t>
      </w:r>
      <w:proofErr w:type="spellEnd"/>
      <w:r>
        <w:rPr>
          <w:b w:val="0"/>
          <w:i/>
          <w:sz w:val="22"/>
        </w:rPr>
        <w:t xml:space="preserve"> − </w:t>
      </w:r>
      <w:proofErr w:type="spellStart"/>
      <w:r>
        <w:rPr>
          <w:b w:val="0"/>
          <w:i/>
          <w:sz w:val="22"/>
        </w:rPr>
        <w:t>S_rx</w:t>
      </w:r>
      <w:proofErr w:type="spellEnd"/>
      <w:r>
        <w:rPr>
          <w:b w:val="0"/>
          <w:i/>
          <w:sz w:val="22"/>
        </w:rPr>
        <w:t xml:space="preserve"> − M = 3 − (−20) − 6 = 17 dB</w:t>
      </w:r>
    </w:p>
    <w:p w14:paraId="572D55AD" w14:textId="77777777" w:rsidR="005B2CEB" w:rsidRDefault="008D2B27">
      <w:pPr>
        <w:spacing w:after="170"/>
        <w:ind w:left="-5" w:right="19"/>
      </w:pPr>
      <w:r>
        <w:t>Table 7 gives the loss of each component for the three possible configurations: G.652.D throughout, G.657.A at the entry, and G.657.A at the entry with the DCF module included. The power levels along the link are plotted in Figure 1 and the loss composition in Figure 2.</w:t>
      </w:r>
    </w:p>
    <w:p w14:paraId="013CAD4F" w14:textId="77777777" w:rsidR="005B2CEB" w:rsidRDefault="008D2B27">
      <w:pPr>
        <w:pStyle w:val="Heading4"/>
        <w:spacing w:after="0"/>
        <w:ind w:left="-5"/>
      </w:pPr>
      <w:r>
        <w:rPr>
          <w:i w:val="0"/>
          <w:sz w:val="21"/>
        </w:rPr>
        <w:t>Table 7: Power budget of the 60 km link</w:t>
      </w:r>
    </w:p>
    <w:tbl>
      <w:tblPr>
        <w:tblStyle w:val="TableGrid"/>
        <w:tblW w:w="9026" w:type="dxa"/>
        <w:tblInd w:w="4" w:type="dxa"/>
        <w:tblCellMar>
          <w:top w:w="86" w:type="dxa"/>
          <w:left w:w="91" w:type="dxa"/>
          <w:bottom w:w="0" w:type="dxa"/>
          <w:right w:w="115" w:type="dxa"/>
        </w:tblCellMar>
        <w:tblLook w:val="04A0" w:firstRow="1" w:lastRow="0" w:firstColumn="1" w:lastColumn="0" w:noHBand="0" w:noVBand="1"/>
      </w:tblPr>
      <w:tblGrid>
        <w:gridCol w:w="3026"/>
        <w:gridCol w:w="1998"/>
        <w:gridCol w:w="2000"/>
        <w:gridCol w:w="2002"/>
      </w:tblGrid>
      <w:tr w:rsidR="005B2CEB" w14:paraId="0C751B36"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0FD172EA" w14:textId="77777777" w:rsidR="005B2CEB" w:rsidRDefault="008D2B27">
            <w:pPr>
              <w:spacing w:after="0" w:line="259" w:lineRule="auto"/>
              <w:ind w:left="0" w:right="0" w:firstLine="0"/>
              <w:jc w:val="left"/>
            </w:pPr>
            <w:r>
              <w:rPr>
                <w:b/>
                <w:sz w:val="19"/>
              </w:rPr>
              <w:t>Loss component</w:t>
            </w:r>
          </w:p>
        </w:tc>
        <w:tc>
          <w:tcPr>
            <w:tcW w:w="1998" w:type="dxa"/>
            <w:tcBorders>
              <w:top w:val="single" w:sz="4" w:space="0" w:color="000000"/>
              <w:left w:val="single" w:sz="4" w:space="0" w:color="000000"/>
              <w:bottom w:val="single" w:sz="4" w:space="0" w:color="000000"/>
              <w:right w:val="single" w:sz="4" w:space="0" w:color="000000"/>
            </w:tcBorders>
          </w:tcPr>
          <w:p w14:paraId="71322BDC" w14:textId="77777777" w:rsidR="005B2CEB" w:rsidRDefault="008D2B27">
            <w:pPr>
              <w:spacing w:after="0" w:line="259" w:lineRule="auto"/>
              <w:ind w:left="0" w:right="0" w:firstLine="0"/>
              <w:jc w:val="left"/>
            </w:pPr>
            <w:r>
              <w:rPr>
                <w:b/>
                <w:sz w:val="19"/>
              </w:rPr>
              <w:t>G.652.D only</w:t>
            </w:r>
          </w:p>
        </w:tc>
        <w:tc>
          <w:tcPr>
            <w:tcW w:w="2000" w:type="dxa"/>
            <w:tcBorders>
              <w:top w:val="single" w:sz="4" w:space="0" w:color="000000"/>
              <w:left w:val="single" w:sz="4" w:space="0" w:color="000000"/>
              <w:bottom w:val="single" w:sz="4" w:space="0" w:color="000000"/>
              <w:right w:val="single" w:sz="4" w:space="0" w:color="000000"/>
            </w:tcBorders>
          </w:tcPr>
          <w:p w14:paraId="2CC98CC0" w14:textId="77777777" w:rsidR="005B2CEB" w:rsidRDefault="008D2B27">
            <w:pPr>
              <w:spacing w:after="0" w:line="259" w:lineRule="auto"/>
              <w:ind w:left="1" w:right="0" w:firstLine="0"/>
              <w:jc w:val="left"/>
            </w:pPr>
            <w:r>
              <w:rPr>
                <w:b/>
                <w:sz w:val="19"/>
              </w:rPr>
              <w:t>G.657.A entry</w:t>
            </w:r>
          </w:p>
        </w:tc>
        <w:tc>
          <w:tcPr>
            <w:tcW w:w="2002" w:type="dxa"/>
            <w:tcBorders>
              <w:top w:val="single" w:sz="4" w:space="0" w:color="000000"/>
              <w:left w:val="single" w:sz="4" w:space="0" w:color="000000"/>
              <w:bottom w:val="single" w:sz="4" w:space="0" w:color="000000"/>
              <w:right w:val="single" w:sz="4" w:space="0" w:color="000000"/>
            </w:tcBorders>
          </w:tcPr>
          <w:p w14:paraId="4B295A2C" w14:textId="77777777" w:rsidR="005B2CEB" w:rsidRDefault="008D2B27">
            <w:pPr>
              <w:spacing w:after="0" w:line="259" w:lineRule="auto"/>
              <w:ind w:left="1" w:right="0" w:firstLine="0"/>
              <w:jc w:val="left"/>
            </w:pPr>
            <w:r>
              <w:rPr>
                <w:b/>
                <w:sz w:val="19"/>
              </w:rPr>
              <w:t>G.657.A entry + DCF</w:t>
            </w:r>
          </w:p>
        </w:tc>
      </w:tr>
      <w:tr w:rsidR="005B2CEB" w14:paraId="5297051A"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03A19633" w14:textId="77777777" w:rsidR="005B2CEB" w:rsidRDefault="008D2B27">
            <w:pPr>
              <w:spacing w:after="0" w:line="259" w:lineRule="auto"/>
              <w:ind w:left="0" w:right="0" w:firstLine="0"/>
              <w:jc w:val="left"/>
            </w:pPr>
            <w:r>
              <w:rPr>
                <w:b/>
                <w:sz w:val="19"/>
              </w:rPr>
              <w:t>Fibre, 0.18 dB/km × 60 km</w:t>
            </w:r>
          </w:p>
        </w:tc>
        <w:tc>
          <w:tcPr>
            <w:tcW w:w="1998" w:type="dxa"/>
            <w:tcBorders>
              <w:top w:val="single" w:sz="4" w:space="0" w:color="000000"/>
              <w:left w:val="single" w:sz="4" w:space="0" w:color="000000"/>
              <w:bottom w:val="single" w:sz="4" w:space="0" w:color="000000"/>
              <w:right w:val="single" w:sz="4" w:space="0" w:color="000000"/>
            </w:tcBorders>
          </w:tcPr>
          <w:p w14:paraId="690BE31D" w14:textId="77777777" w:rsidR="005B2CEB" w:rsidRDefault="008D2B27">
            <w:pPr>
              <w:spacing w:after="0" w:line="259" w:lineRule="auto"/>
              <w:ind w:left="0" w:right="0" w:firstLine="0"/>
              <w:jc w:val="left"/>
            </w:pPr>
            <w:r>
              <w:rPr>
                <w:sz w:val="19"/>
              </w:rPr>
              <w:t>10.80 dB</w:t>
            </w:r>
          </w:p>
        </w:tc>
        <w:tc>
          <w:tcPr>
            <w:tcW w:w="2000" w:type="dxa"/>
            <w:tcBorders>
              <w:top w:val="single" w:sz="4" w:space="0" w:color="000000"/>
              <w:left w:val="single" w:sz="4" w:space="0" w:color="000000"/>
              <w:bottom w:val="single" w:sz="4" w:space="0" w:color="000000"/>
              <w:right w:val="single" w:sz="4" w:space="0" w:color="000000"/>
            </w:tcBorders>
          </w:tcPr>
          <w:p w14:paraId="0814BF68" w14:textId="77777777" w:rsidR="005B2CEB" w:rsidRDefault="008D2B27">
            <w:pPr>
              <w:spacing w:after="0" w:line="259" w:lineRule="auto"/>
              <w:ind w:left="1" w:right="0" w:firstLine="0"/>
              <w:jc w:val="left"/>
            </w:pPr>
            <w:r>
              <w:rPr>
                <w:sz w:val="19"/>
              </w:rPr>
              <w:t>10.80 dB</w:t>
            </w:r>
          </w:p>
        </w:tc>
        <w:tc>
          <w:tcPr>
            <w:tcW w:w="2002" w:type="dxa"/>
            <w:tcBorders>
              <w:top w:val="single" w:sz="4" w:space="0" w:color="000000"/>
              <w:left w:val="single" w:sz="4" w:space="0" w:color="000000"/>
              <w:bottom w:val="single" w:sz="4" w:space="0" w:color="000000"/>
              <w:right w:val="single" w:sz="4" w:space="0" w:color="000000"/>
            </w:tcBorders>
          </w:tcPr>
          <w:p w14:paraId="1EFFB387" w14:textId="77777777" w:rsidR="005B2CEB" w:rsidRDefault="008D2B27">
            <w:pPr>
              <w:spacing w:after="0" w:line="259" w:lineRule="auto"/>
              <w:ind w:left="1" w:right="0" w:firstLine="0"/>
              <w:jc w:val="left"/>
            </w:pPr>
            <w:r>
              <w:rPr>
                <w:sz w:val="19"/>
              </w:rPr>
              <w:t>10.80 dB</w:t>
            </w:r>
          </w:p>
        </w:tc>
      </w:tr>
      <w:tr w:rsidR="005B2CEB" w14:paraId="27E760AE"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06ABA618" w14:textId="77777777" w:rsidR="005B2CEB" w:rsidRDefault="008D2B27">
            <w:pPr>
              <w:spacing w:after="0" w:line="259" w:lineRule="auto"/>
              <w:ind w:left="0" w:right="0" w:firstLine="0"/>
              <w:jc w:val="left"/>
            </w:pPr>
            <w:r>
              <w:rPr>
                <w:b/>
                <w:sz w:val="19"/>
              </w:rPr>
              <w:t>Connectors, 4 × 0.4 dB</w:t>
            </w:r>
          </w:p>
        </w:tc>
        <w:tc>
          <w:tcPr>
            <w:tcW w:w="1998" w:type="dxa"/>
            <w:tcBorders>
              <w:top w:val="single" w:sz="4" w:space="0" w:color="000000"/>
              <w:left w:val="single" w:sz="4" w:space="0" w:color="000000"/>
              <w:bottom w:val="single" w:sz="4" w:space="0" w:color="000000"/>
              <w:right w:val="single" w:sz="4" w:space="0" w:color="000000"/>
            </w:tcBorders>
          </w:tcPr>
          <w:p w14:paraId="020F8C90" w14:textId="77777777" w:rsidR="005B2CEB" w:rsidRDefault="008D2B27">
            <w:pPr>
              <w:spacing w:after="0" w:line="259" w:lineRule="auto"/>
              <w:ind w:left="0" w:right="0" w:firstLine="0"/>
              <w:jc w:val="left"/>
            </w:pPr>
            <w:r>
              <w:rPr>
                <w:sz w:val="19"/>
              </w:rPr>
              <w:t>1.60 dB</w:t>
            </w:r>
          </w:p>
        </w:tc>
        <w:tc>
          <w:tcPr>
            <w:tcW w:w="2000" w:type="dxa"/>
            <w:tcBorders>
              <w:top w:val="single" w:sz="4" w:space="0" w:color="000000"/>
              <w:left w:val="single" w:sz="4" w:space="0" w:color="000000"/>
              <w:bottom w:val="single" w:sz="4" w:space="0" w:color="000000"/>
              <w:right w:val="single" w:sz="4" w:space="0" w:color="000000"/>
            </w:tcBorders>
          </w:tcPr>
          <w:p w14:paraId="29901960" w14:textId="77777777" w:rsidR="005B2CEB" w:rsidRDefault="008D2B27">
            <w:pPr>
              <w:spacing w:after="0" w:line="259" w:lineRule="auto"/>
              <w:ind w:left="1" w:right="0" w:firstLine="0"/>
              <w:jc w:val="left"/>
            </w:pPr>
            <w:r>
              <w:rPr>
                <w:sz w:val="19"/>
              </w:rPr>
              <w:t>1.60 dB</w:t>
            </w:r>
          </w:p>
        </w:tc>
        <w:tc>
          <w:tcPr>
            <w:tcW w:w="2002" w:type="dxa"/>
            <w:tcBorders>
              <w:top w:val="single" w:sz="4" w:space="0" w:color="000000"/>
              <w:left w:val="single" w:sz="4" w:space="0" w:color="000000"/>
              <w:bottom w:val="single" w:sz="4" w:space="0" w:color="000000"/>
              <w:right w:val="single" w:sz="4" w:space="0" w:color="000000"/>
            </w:tcBorders>
          </w:tcPr>
          <w:p w14:paraId="182A4009" w14:textId="77777777" w:rsidR="005B2CEB" w:rsidRDefault="008D2B27">
            <w:pPr>
              <w:spacing w:after="0" w:line="259" w:lineRule="auto"/>
              <w:ind w:left="1" w:right="0" w:firstLine="0"/>
              <w:jc w:val="left"/>
            </w:pPr>
            <w:r>
              <w:rPr>
                <w:sz w:val="19"/>
              </w:rPr>
              <w:t>1.60 dB</w:t>
            </w:r>
          </w:p>
        </w:tc>
      </w:tr>
      <w:tr w:rsidR="005B2CEB" w14:paraId="7C34405E"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7274AAA8" w14:textId="77777777" w:rsidR="005B2CEB" w:rsidRDefault="008D2B27">
            <w:pPr>
              <w:spacing w:after="0" w:line="259" w:lineRule="auto"/>
              <w:ind w:left="0" w:right="0" w:firstLine="0"/>
              <w:jc w:val="left"/>
            </w:pPr>
            <w:r>
              <w:rPr>
                <w:b/>
                <w:sz w:val="19"/>
              </w:rPr>
              <w:t>Splices, 10 × 0.08 dB</w:t>
            </w:r>
          </w:p>
        </w:tc>
        <w:tc>
          <w:tcPr>
            <w:tcW w:w="1998" w:type="dxa"/>
            <w:tcBorders>
              <w:top w:val="single" w:sz="4" w:space="0" w:color="000000"/>
              <w:left w:val="single" w:sz="4" w:space="0" w:color="000000"/>
              <w:bottom w:val="single" w:sz="4" w:space="0" w:color="000000"/>
              <w:right w:val="single" w:sz="4" w:space="0" w:color="000000"/>
            </w:tcBorders>
          </w:tcPr>
          <w:p w14:paraId="00C3D8C2" w14:textId="77777777" w:rsidR="005B2CEB" w:rsidRDefault="008D2B27">
            <w:pPr>
              <w:spacing w:after="0" w:line="259" w:lineRule="auto"/>
              <w:ind w:left="0" w:right="0" w:firstLine="0"/>
              <w:jc w:val="left"/>
            </w:pPr>
            <w:r>
              <w:rPr>
                <w:sz w:val="19"/>
              </w:rPr>
              <w:t>0.80 dB</w:t>
            </w:r>
          </w:p>
        </w:tc>
        <w:tc>
          <w:tcPr>
            <w:tcW w:w="2000" w:type="dxa"/>
            <w:tcBorders>
              <w:top w:val="single" w:sz="4" w:space="0" w:color="000000"/>
              <w:left w:val="single" w:sz="4" w:space="0" w:color="000000"/>
              <w:bottom w:val="single" w:sz="4" w:space="0" w:color="000000"/>
              <w:right w:val="single" w:sz="4" w:space="0" w:color="000000"/>
            </w:tcBorders>
          </w:tcPr>
          <w:p w14:paraId="745F4957" w14:textId="77777777" w:rsidR="005B2CEB" w:rsidRDefault="008D2B27">
            <w:pPr>
              <w:spacing w:after="0" w:line="259" w:lineRule="auto"/>
              <w:ind w:left="1" w:right="0" w:firstLine="0"/>
              <w:jc w:val="left"/>
            </w:pPr>
            <w:r>
              <w:rPr>
                <w:sz w:val="19"/>
              </w:rPr>
              <w:t>0.80 dB</w:t>
            </w:r>
          </w:p>
        </w:tc>
        <w:tc>
          <w:tcPr>
            <w:tcW w:w="2002" w:type="dxa"/>
            <w:tcBorders>
              <w:top w:val="single" w:sz="4" w:space="0" w:color="000000"/>
              <w:left w:val="single" w:sz="4" w:space="0" w:color="000000"/>
              <w:bottom w:val="single" w:sz="4" w:space="0" w:color="000000"/>
              <w:right w:val="single" w:sz="4" w:space="0" w:color="000000"/>
            </w:tcBorders>
          </w:tcPr>
          <w:p w14:paraId="068D77A9" w14:textId="77777777" w:rsidR="005B2CEB" w:rsidRDefault="008D2B27">
            <w:pPr>
              <w:spacing w:after="0" w:line="259" w:lineRule="auto"/>
              <w:ind w:left="1" w:right="0" w:firstLine="0"/>
              <w:jc w:val="left"/>
            </w:pPr>
            <w:r>
              <w:rPr>
                <w:sz w:val="19"/>
              </w:rPr>
              <w:t>0.80 dB</w:t>
            </w:r>
          </w:p>
        </w:tc>
      </w:tr>
      <w:tr w:rsidR="005B2CEB" w14:paraId="64F7E437"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7B965C44" w14:textId="77777777" w:rsidR="005B2CEB" w:rsidRDefault="008D2B27">
            <w:pPr>
              <w:spacing w:after="0" w:line="259" w:lineRule="auto"/>
              <w:ind w:left="0" w:right="0" w:firstLine="0"/>
              <w:jc w:val="left"/>
            </w:pPr>
            <w:r>
              <w:rPr>
                <w:b/>
                <w:sz w:val="19"/>
              </w:rPr>
              <w:t>Building-entry bend</w:t>
            </w:r>
          </w:p>
        </w:tc>
        <w:tc>
          <w:tcPr>
            <w:tcW w:w="1998" w:type="dxa"/>
            <w:tcBorders>
              <w:top w:val="single" w:sz="4" w:space="0" w:color="000000"/>
              <w:left w:val="single" w:sz="4" w:space="0" w:color="000000"/>
              <w:bottom w:val="single" w:sz="4" w:space="0" w:color="000000"/>
              <w:right w:val="single" w:sz="4" w:space="0" w:color="000000"/>
            </w:tcBorders>
          </w:tcPr>
          <w:p w14:paraId="525EA226" w14:textId="77777777" w:rsidR="005B2CEB" w:rsidRDefault="008D2B27">
            <w:pPr>
              <w:spacing w:after="0" w:line="259" w:lineRule="auto"/>
              <w:ind w:left="0" w:right="0" w:firstLine="0"/>
              <w:jc w:val="left"/>
            </w:pPr>
            <w:r>
              <w:rPr>
                <w:sz w:val="19"/>
              </w:rPr>
              <w:t>0.80 dB</w:t>
            </w:r>
          </w:p>
        </w:tc>
        <w:tc>
          <w:tcPr>
            <w:tcW w:w="2000" w:type="dxa"/>
            <w:tcBorders>
              <w:top w:val="single" w:sz="4" w:space="0" w:color="000000"/>
              <w:left w:val="single" w:sz="4" w:space="0" w:color="000000"/>
              <w:bottom w:val="single" w:sz="4" w:space="0" w:color="000000"/>
              <w:right w:val="single" w:sz="4" w:space="0" w:color="000000"/>
            </w:tcBorders>
          </w:tcPr>
          <w:p w14:paraId="137F78FA" w14:textId="77777777" w:rsidR="005B2CEB" w:rsidRDefault="008D2B27">
            <w:pPr>
              <w:spacing w:after="0" w:line="259" w:lineRule="auto"/>
              <w:ind w:left="1" w:right="0" w:firstLine="0"/>
              <w:jc w:val="left"/>
            </w:pPr>
            <w:r>
              <w:rPr>
                <w:sz w:val="19"/>
              </w:rPr>
              <w:t>0.10 dB</w:t>
            </w:r>
          </w:p>
        </w:tc>
        <w:tc>
          <w:tcPr>
            <w:tcW w:w="2002" w:type="dxa"/>
            <w:tcBorders>
              <w:top w:val="single" w:sz="4" w:space="0" w:color="000000"/>
              <w:left w:val="single" w:sz="4" w:space="0" w:color="000000"/>
              <w:bottom w:val="single" w:sz="4" w:space="0" w:color="000000"/>
              <w:right w:val="single" w:sz="4" w:space="0" w:color="000000"/>
            </w:tcBorders>
          </w:tcPr>
          <w:p w14:paraId="1C50DB40" w14:textId="77777777" w:rsidR="005B2CEB" w:rsidRDefault="008D2B27">
            <w:pPr>
              <w:spacing w:after="0" w:line="259" w:lineRule="auto"/>
              <w:ind w:left="1" w:right="0" w:firstLine="0"/>
              <w:jc w:val="left"/>
            </w:pPr>
            <w:r>
              <w:rPr>
                <w:sz w:val="19"/>
              </w:rPr>
              <w:t>0.10 dB</w:t>
            </w:r>
          </w:p>
        </w:tc>
      </w:tr>
      <w:tr w:rsidR="005B2CEB" w14:paraId="290DB52E"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14FAF424" w14:textId="77777777" w:rsidR="005B2CEB" w:rsidRDefault="008D2B27">
            <w:pPr>
              <w:spacing w:after="0" w:line="259" w:lineRule="auto"/>
              <w:ind w:left="0" w:right="0" w:firstLine="0"/>
              <w:jc w:val="left"/>
            </w:pPr>
            <w:r>
              <w:rPr>
                <w:b/>
                <w:sz w:val="19"/>
              </w:rPr>
              <w:t>DCF, 10.2 km × 0.5 dB/km</w:t>
            </w:r>
          </w:p>
        </w:tc>
        <w:tc>
          <w:tcPr>
            <w:tcW w:w="1998" w:type="dxa"/>
            <w:tcBorders>
              <w:top w:val="single" w:sz="4" w:space="0" w:color="000000"/>
              <w:left w:val="single" w:sz="4" w:space="0" w:color="000000"/>
              <w:bottom w:val="single" w:sz="4" w:space="0" w:color="000000"/>
              <w:right w:val="single" w:sz="4" w:space="0" w:color="000000"/>
            </w:tcBorders>
          </w:tcPr>
          <w:p w14:paraId="7A74BA9A" w14:textId="77777777" w:rsidR="005B2CEB" w:rsidRDefault="008D2B27">
            <w:pPr>
              <w:spacing w:after="0" w:line="259" w:lineRule="auto"/>
              <w:ind w:left="0" w:right="0" w:firstLine="0"/>
              <w:jc w:val="left"/>
            </w:pPr>
            <w:r>
              <w:rPr>
                <w:sz w:val="19"/>
              </w:rPr>
              <w:t>0</w:t>
            </w:r>
          </w:p>
        </w:tc>
        <w:tc>
          <w:tcPr>
            <w:tcW w:w="2000" w:type="dxa"/>
            <w:tcBorders>
              <w:top w:val="single" w:sz="4" w:space="0" w:color="000000"/>
              <w:left w:val="single" w:sz="4" w:space="0" w:color="000000"/>
              <w:bottom w:val="single" w:sz="4" w:space="0" w:color="000000"/>
              <w:right w:val="single" w:sz="4" w:space="0" w:color="000000"/>
            </w:tcBorders>
          </w:tcPr>
          <w:p w14:paraId="6B27A89E" w14:textId="77777777" w:rsidR="005B2CEB" w:rsidRDefault="008D2B27">
            <w:pPr>
              <w:spacing w:after="0" w:line="259" w:lineRule="auto"/>
              <w:ind w:left="1" w:right="0" w:firstLine="0"/>
              <w:jc w:val="left"/>
            </w:pPr>
            <w:r>
              <w:rPr>
                <w:sz w:val="19"/>
              </w:rPr>
              <w:t>0</w:t>
            </w:r>
          </w:p>
        </w:tc>
        <w:tc>
          <w:tcPr>
            <w:tcW w:w="2002" w:type="dxa"/>
            <w:tcBorders>
              <w:top w:val="single" w:sz="4" w:space="0" w:color="000000"/>
              <w:left w:val="single" w:sz="4" w:space="0" w:color="000000"/>
              <w:bottom w:val="single" w:sz="4" w:space="0" w:color="000000"/>
              <w:right w:val="single" w:sz="4" w:space="0" w:color="000000"/>
            </w:tcBorders>
          </w:tcPr>
          <w:p w14:paraId="6B7CAD35" w14:textId="77777777" w:rsidR="005B2CEB" w:rsidRDefault="008D2B27">
            <w:pPr>
              <w:spacing w:after="0" w:line="259" w:lineRule="auto"/>
              <w:ind w:left="1" w:right="0" w:firstLine="0"/>
              <w:jc w:val="left"/>
            </w:pPr>
            <w:r>
              <w:rPr>
                <w:sz w:val="19"/>
              </w:rPr>
              <w:t>5.10 dB</w:t>
            </w:r>
          </w:p>
        </w:tc>
      </w:tr>
      <w:tr w:rsidR="005B2CEB" w14:paraId="0582ED44"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0DEC60FC" w14:textId="77777777" w:rsidR="005B2CEB" w:rsidRDefault="008D2B27">
            <w:pPr>
              <w:spacing w:after="0" w:line="259" w:lineRule="auto"/>
              <w:ind w:left="0" w:right="0" w:firstLine="0"/>
              <w:jc w:val="left"/>
            </w:pPr>
            <w:r>
              <w:rPr>
                <w:b/>
                <w:sz w:val="19"/>
              </w:rPr>
              <w:t>Total loss</w:t>
            </w:r>
          </w:p>
        </w:tc>
        <w:tc>
          <w:tcPr>
            <w:tcW w:w="1998" w:type="dxa"/>
            <w:tcBorders>
              <w:top w:val="single" w:sz="4" w:space="0" w:color="000000"/>
              <w:left w:val="single" w:sz="4" w:space="0" w:color="000000"/>
              <w:bottom w:val="single" w:sz="4" w:space="0" w:color="000000"/>
              <w:right w:val="single" w:sz="4" w:space="0" w:color="000000"/>
            </w:tcBorders>
          </w:tcPr>
          <w:p w14:paraId="40514AA9" w14:textId="77777777" w:rsidR="005B2CEB" w:rsidRDefault="008D2B27">
            <w:pPr>
              <w:spacing w:after="0" w:line="259" w:lineRule="auto"/>
              <w:ind w:left="0" w:right="0" w:firstLine="0"/>
              <w:jc w:val="left"/>
            </w:pPr>
            <w:r>
              <w:rPr>
                <w:sz w:val="19"/>
              </w:rPr>
              <w:t>14.00 dB</w:t>
            </w:r>
          </w:p>
        </w:tc>
        <w:tc>
          <w:tcPr>
            <w:tcW w:w="2000" w:type="dxa"/>
            <w:tcBorders>
              <w:top w:val="single" w:sz="4" w:space="0" w:color="000000"/>
              <w:left w:val="single" w:sz="4" w:space="0" w:color="000000"/>
              <w:bottom w:val="single" w:sz="4" w:space="0" w:color="000000"/>
              <w:right w:val="single" w:sz="4" w:space="0" w:color="000000"/>
            </w:tcBorders>
          </w:tcPr>
          <w:p w14:paraId="09AA0832" w14:textId="77777777" w:rsidR="005B2CEB" w:rsidRDefault="008D2B27">
            <w:pPr>
              <w:spacing w:after="0" w:line="259" w:lineRule="auto"/>
              <w:ind w:left="1" w:right="0" w:firstLine="0"/>
              <w:jc w:val="left"/>
            </w:pPr>
            <w:r>
              <w:rPr>
                <w:sz w:val="19"/>
              </w:rPr>
              <w:t>13.30 dB</w:t>
            </w:r>
          </w:p>
        </w:tc>
        <w:tc>
          <w:tcPr>
            <w:tcW w:w="2002" w:type="dxa"/>
            <w:tcBorders>
              <w:top w:val="single" w:sz="4" w:space="0" w:color="000000"/>
              <w:left w:val="single" w:sz="4" w:space="0" w:color="000000"/>
              <w:bottom w:val="single" w:sz="4" w:space="0" w:color="000000"/>
              <w:right w:val="single" w:sz="4" w:space="0" w:color="000000"/>
            </w:tcBorders>
          </w:tcPr>
          <w:p w14:paraId="5B090EA0" w14:textId="77777777" w:rsidR="005B2CEB" w:rsidRDefault="008D2B27">
            <w:pPr>
              <w:spacing w:after="0" w:line="259" w:lineRule="auto"/>
              <w:ind w:left="1" w:right="0" w:firstLine="0"/>
              <w:jc w:val="left"/>
            </w:pPr>
            <w:r>
              <w:rPr>
                <w:sz w:val="19"/>
              </w:rPr>
              <w:t>18.40 dB</w:t>
            </w:r>
          </w:p>
        </w:tc>
      </w:tr>
      <w:tr w:rsidR="005B2CEB" w14:paraId="49D5728E"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0AD4F4B7" w14:textId="77777777" w:rsidR="005B2CEB" w:rsidRDefault="008D2B27">
            <w:pPr>
              <w:spacing w:after="0" w:line="259" w:lineRule="auto"/>
              <w:ind w:left="0" w:right="0" w:firstLine="0"/>
              <w:jc w:val="left"/>
            </w:pPr>
            <w:r>
              <w:rPr>
                <w:b/>
                <w:sz w:val="19"/>
              </w:rPr>
              <w:t xml:space="preserve">Received power (3 </w:t>
            </w:r>
            <w:proofErr w:type="spellStart"/>
            <w:r>
              <w:rPr>
                <w:b/>
                <w:sz w:val="19"/>
              </w:rPr>
              <w:t>dBm</w:t>
            </w:r>
            <w:proofErr w:type="spellEnd"/>
            <w:r>
              <w:rPr>
                <w:b/>
                <w:sz w:val="19"/>
              </w:rPr>
              <w:t xml:space="preserve"> − loss)</w:t>
            </w:r>
          </w:p>
        </w:tc>
        <w:tc>
          <w:tcPr>
            <w:tcW w:w="1998" w:type="dxa"/>
            <w:tcBorders>
              <w:top w:val="single" w:sz="4" w:space="0" w:color="000000"/>
              <w:left w:val="single" w:sz="4" w:space="0" w:color="000000"/>
              <w:bottom w:val="single" w:sz="4" w:space="0" w:color="000000"/>
              <w:right w:val="single" w:sz="4" w:space="0" w:color="000000"/>
            </w:tcBorders>
          </w:tcPr>
          <w:p w14:paraId="26BCCE00" w14:textId="77777777" w:rsidR="005B2CEB" w:rsidRDefault="008D2B27">
            <w:pPr>
              <w:spacing w:after="0" w:line="259" w:lineRule="auto"/>
              <w:ind w:left="0" w:right="0" w:firstLine="0"/>
              <w:jc w:val="left"/>
            </w:pPr>
            <w:r>
              <w:rPr>
                <w:sz w:val="19"/>
              </w:rPr>
              <w:t>−</w:t>
            </w:r>
            <w:r>
              <w:rPr>
                <w:sz w:val="19"/>
              </w:rPr>
              <w:t xml:space="preserve">11.00 </w:t>
            </w:r>
            <w:proofErr w:type="spellStart"/>
            <w:r>
              <w:rPr>
                <w:sz w:val="19"/>
              </w:rPr>
              <w:t>dBm</w:t>
            </w:r>
            <w:proofErr w:type="spellEnd"/>
          </w:p>
        </w:tc>
        <w:tc>
          <w:tcPr>
            <w:tcW w:w="2000" w:type="dxa"/>
            <w:tcBorders>
              <w:top w:val="single" w:sz="4" w:space="0" w:color="000000"/>
              <w:left w:val="single" w:sz="4" w:space="0" w:color="000000"/>
              <w:bottom w:val="single" w:sz="4" w:space="0" w:color="000000"/>
              <w:right w:val="single" w:sz="4" w:space="0" w:color="000000"/>
            </w:tcBorders>
          </w:tcPr>
          <w:p w14:paraId="34378E59" w14:textId="77777777" w:rsidR="005B2CEB" w:rsidRDefault="008D2B27">
            <w:pPr>
              <w:spacing w:after="0" w:line="259" w:lineRule="auto"/>
              <w:ind w:left="1" w:right="0" w:firstLine="0"/>
              <w:jc w:val="left"/>
            </w:pPr>
            <w:r>
              <w:rPr>
                <w:sz w:val="19"/>
              </w:rPr>
              <w:t>−</w:t>
            </w:r>
            <w:r>
              <w:rPr>
                <w:sz w:val="19"/>
              </w:rPr>
              <w:t xml:space="preserve">10.30 </w:t>
            </w:r>
            <w:proofErr w:type="spellStart"/>
            <w:r>
              <w:rPr>
                <w:sz w:val="19"/>
              </w:rPr>
              <w:t>dBm</w:t>
            </w:r>
            <w:proofErr w:type="spellEnd"/>
          </w:p>
        </w:tc>
        <w:tc>
          <w:tcPr>
            <w:tcW w:w="2002" w:type="dxa"/>
            <w:tcBorders>
              <w:top w:val="single" w:sz="4" w:space="0" w:color="000000"/>
              <w:left w:val="single" w:sz="4" w:space="0" w:color="000000"/>
              <w:bottom w:val="single" w:sz="4" w:space="0" w:color="000000"/>
              <w:right w:val="single" w:sz="4" w:space="0" w:color="000000"/>
            </w:tcBorders>
          </w:tcPr>
          <w:p w14:paraId="525CB696" w14:textId="77777777" w:rsidR="005B2CEB" w:rsidRDefault="008D2B27">
            <w:pPr>
              <w:spacing w:after="0" w:line="259" w:lineRule="auto"/>
              <w:ind w:left="1" w:right="0" w:firstLine="0"/>
              <w:jc w:val="left"/>
            </w:pPr>
            <w:r>
              <w:rPr>
                <w:sz w:val="19"/>
              </w:rPr>
              <w:t>−</w:t>
            </w:r>
            <w:r>
              <w:rPr>
                <w:sz w:val="19"/>
              </w:rPr>
              <w:t xml:space="preserve">15.40 </w:t>
            </w:r>
            <w:proofErr w:type="spellStart"/>
            <w:r>
              <w:rPr>
                <w:sz w:val="19"/>
              </w:rPr>
              <w:t>dBm</w:t>
            </w:r>
            <w:proofErr w:type="spellEnd"/>
            <w:r>
              <w:rPr>
                <w:sz w:val="19"/>
              </w:rPr>
              <w:t xml:space="preserve"> (28.8 µW)</w:t>
            </w:r>
          </w:p>
        </w:tc>
      </w:tr>
      <w:tr w:rsidR="005B2CEB" w14:paraId="1BE6026B"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1C98982A" w14:textId="77777777" w:rsidR="005B2CEB" w:rsidRDefault="008D2B27">
            <w:pPr>
              <w:spacing w:after="0" w:line="259" w:lineRule="auto"/>
              <w:ind w:left="0" w:right="0" w:firstLine="0"/>
              <w:jc w:val="left"/>
            </w:pPr>
            <w:r>
              <w:rPr>
                <w:b/>
                <w:sz w:val="19"/>
              </w:rPr>
              <w:t xml:space="preserve">Margin over −20 </w:t>
            </w:r>
            <w:proofErr w:type="spellStart"/>
            <w:r>
              <w:rPr>
                <w:b/>
                <w:sz w:val="19"/>
              </w:rPr>
              <w:t>dBm</w:t>
            </w:r>
            <w:proofErr w:type="spellEnd"/>
          </w:p>
        </w:tc>
        <w:tc>
          <w:tcPr>
            <w:tcW w:w="1998" w:type="dxa"/>
            <w:tcBorders>
              <w:top w:val="single" w:sz="4" w:space="0" w:color="000000"/>
              <w:left w:val="single" w:sz="4" w:space="0" w:color="000000"/>
              <w:bottom w:val="single" w:sz="4" w:space="0" w:color="000000"/>
              <w:right w:val="single" w:sz="4" w:space="0" w:color="000000"/>
            </w:tcBorders>
          </w:tcPr>
          <w:p w14:paraId="25125049" w14:textId="77777777" w:rsidR="005B2CEB" w:rsidRDefault="008D2B27">
            <w:pPr>
              <w:spacing w:after="0" w:line="259" w:lineRule="auto"/>
              <w:ind w:left="0" w:right="0" w:firstLine="0"/>
              <w:jc w:val="left"/>
            </w:pPr>
            <w:r>
              <w:rPr>
                <w:sz w:val="19"/>
              </w:rPr>
              <w:t>9.00 dB</w:t>
            </w:r>
          </w:p>
        </w:tc>
        <w:tc>
          <w:tcPr>
            <w:tcW w:w="2000" w:type="dxa"/>
            <w:tcBorders>
              <w:top w:val="single" w:sz="4" w:space="0" w:color="000000"/>
              <w:left w:val="single" w:sz="4" w:space="0" w:color="000000"/>
              <w:bottom w:val="single" w:sz="4" w:space="0" w:color="000000"/>
              <w:right w:val="single" w:sz="4" w:space="0" w:color="000000"/>
            </w:tcBorders>
          </w:tcPr>
          <w:p w14:paraId="4A9ECFDE" w14:textId="77777777" w:rsidR="005B2CEB" w:rsidRDefault="008D2B27">
            <w:pPr>
              <w:spacing w:after="0" w:line="259" w:lineRule="auto"/>
              <w:ind w:left="1" w:right="0" w:firstLine="0"/>
              <w:jc w:val="left"/>
            </w:pPr>
            <w:r>
              <w:rPr>
                <w:sz w:val="19"/>
              </w:rPr>
              <w:t>9.70 dB</w:t>
            </w:r>
          </w:p>
        </w:tc>
        <w:tc>
          <w:tcPr>
            <w:tcW w:w="2002" w:type="dxa"/>
            <w:tcBorders>
              <w:top w:val="single" w:sz="4" w:space="0" w:color="000000"/>
              <w:left w:val="single" w:sz="4" w:space="0" w:color="000000"/>
              <w:bottom w:val="single" w:sz="4" w:space="0" w:color="000000"/>
              <w:right w:val="single" w:sz="4" w:space="0" w:color="000000"/>
            </w:tcBorders>
          </w:tcPr>
          <w:p w14:paraId="49995F33" w14:textId="77777777" w:rsidR="005B2CEB" w:rsidRDefault="008D2B27">
            <w:pPr>
              <w:spacing w:after="0" w:line="259" w:lineRule="auto"/>
              <w:ind w:left="1" w:right="0" w:firstLine="0"/>
              <w:jc w:val="left"/>
            </w:pPr>
            <w:r>
              <w:rPr>
                <w:sz w:val="19"/>
              </w:rPr>
              <w:t>4.60 dB</w:t>
            </w:r>
          </w:p>
        </w:tc>
      </w:tr>
      <w:tr w:rsidR="005B2CEB" w14:paraId="5BC7E9B8" w14:textId="77777777">
        <w:trPr>
          <w:trHeight w:val="360"/>
        </w:trPr>
        <w:tc>
          <w:tcPr>
            <w:tcW w:w="3026" w:type="dxa"/>
            <w:tcBorders>
              <w:top w:val="single" w:sz="4" w:space="0" w:color="000000"/>
              <w:left w:val="single" w:sz="4" w:space="0" w:color="000000"/>
              <w:bottom w:val="single" w:sz="4" w:space="0" w:color="000000"/>
              <w:right w:val="single" w:sz="4" w:space="0" w:color="000000"/>
            </w:tcBorders>
          </w:tcPr>
          <w:p w14:paraId="61F78302" w14:textId="77777777" w:rsidR="005B2CEB" w:rsidRDefault="008D2B27">
            <w:pPr>
              <w:spacing w:after="0" w:line="259" w:lineRule="auto"/>
              <w:ind w:left="0" w:right="0" w:firstLine="0"/>
              <w:jc w:val="left"/>
            </w:pPr>
            <w:r>
              <w:rPr>
                <w:b/>
                <w:sz w:val="19"/>
              </w:rPr>
              <w:t>Loss within 17 dB allowance?</w:t>
            </w:r>
          </w:p>
        </w:tc>
        <w:tc>
          <w:tcPr>
            <w:tcW w:w="1998" w:type="dxa"/>
            <w:tcBorders>
              <w:top w:val="single" w:sz="4" w:space="0" w:color="000000"/>
              <w:left w:val="single" w:sz="4" w:space="0" w:color="000000"/>
              <w:bottom w:val="single" w:sz="4" w:space="0" w:color="000000"/>
              <w:right w:val="single" w:sz="4" w:space="0" w:color="000000"/>
            </w:tcBorders>
          </w:tcPr>
          <w:p w14:paraId="6F69D025" w14:textId="77777777" w:rsidR="005B2CEB" w:rsidRDefault="008D2B27">
            <w:pPr>
              <w:spacing w:after="0" w:line="259" w:lineRule="auto"/>
              <w:ind w:left="0" w:right="0" w:firstLine="0"/>
              <w:jc w:val="left"/>
            </w:pPr>
            <w:r>
              <w:rPr>
                <w:sz w:val="19"/>
              </w:rPr>
              <w:t>Yes</w:t>
            </w:r>
          </w:p>
        </w:tc>
        <w:tc>
          <w:tcPr>
            <w:tcW w:w="2000" w:type="dxa"/>
            <w:tcBorders>
              <w:top w:val="single" w:sz="4" w:space="0" w:color="000000"/>
              <w:left w:val="single" w:sz="4" w:space="0" w:color="000000"/>
              <w:bottom w:val="single" w:sz="4" w:space="0" w:color="000000"/>
              <w:right w:val="single" w:sz="4" w:space="0" w:color="000000"/>
            </w:tcBorders>
          </w:tcPr>
          <w:p w14:paraId="49631546" w14:textId="77777777" w:rsidR="005B2CEB" w:rsidRDefault="008D2B27">
            <w:pPr>
              <w:spacing w:after="0" w:line="259" w:lineRule="auto"/>
              <w:ind w:left="1" w:right="0" w:firstLine="0"/>
              <w:jc w:val="left"/>
            </w:pPr>
            <w:r>
              <w:rPr>
                <w:sz w:val="19"/>
              </w:rPr>
              <w:t>Yes</w:t>
            </w:r>
          </w:p>
        </w:tc>
        <w:tc>
          <w:tcPr>
            <w:tcW w:w="2002" w:type="dxa"/>
            <w:tcBorders>
              <w:top w:val="single" w:sz="4" w:space="0" w:color="000000"/>
              <w:left w:val="single" w:sz="4" w:space="0" w:color="000000"/>
              <w:bottom w:val="single" w:sz="4" w:space="0" w:color="000000"/>
              <w:right w:val="single" w:sz="4" w:space="0" w:color="000000"/>
            </w:tcBorders>
          </w:tcPr>
          <w:p w14:paraId="7934059A" w14:textId="77777777" w:rsidR="005B2CEB" w:rsidRDefault="008D2B27">
            <w:pPr>
              <w:spacing w:after="0" w:line="259" w:lineRule="auto"/>
              <w:ind w:left="1" w:right="0" w:firstLine="0"/>
              <w:jc w:val="left"/>
            </w:pPr>
            <w:r>
              <w:rPr>
                <w:sz w:val="19"/>
              </w:rPr>
              <w:t>No (1.4 dB over)</w:t>
            </w:r>
          </w:p>
        </w:tc>
      </w:tr>
    </w:tbl>
    <w:p w14:paraId="1F5E0C97" w14:textId="77777777" w:rsidR="005B2CEB" w:rsidRDefault="008D2B27">
      <w:pPr>
        <w:spacing w:after="170"/>
        <w:ind w:left="-5" w:right="19"/>
      </w:pPr>
      <w:r>
        <w:t xml:space="preserve">Without the DCF, the link meets the budget comfortably, with 9.7 dB of margin when G.657.A is used. The DCF is however necessary (Stage 4, Section 3.4), and when it is included the total loss becomes 18.4 dB and the received power is −15.4 </w:t>
      </w:r>
      <w:proofErr w:type="spellStart"/>
      <w:r>
        <w:t>dBm</w:t>
      </w:r>
      <w:proofErr w:type="spellEnd"/>
      <w:r>
        <w:t xml:space="preserve">. The margin is then only 4.6 dB, which is </w:t>
      </w:r>
      <w:r>
        <w:rPr>
          <w:b/>
        </w:rPr>
        <w:t>below</w:t>
      </w:r>
      <w:r>
        <w:t xml:space="preserve"> the required 6 dB, so the passive link with DCF does not meet the requirement. The margin is also sensitive </w:t>
      </w:r>
      <w:r>
        <w:t xml:space="preserve">to small changes. If the entry were made with G.652.D rather than G.657.A, the margin would fall to 3.9 </w:t>
      </w:r>
      <w:proofErr w:type="spellStart"/>
      <w:r>
        <w:t>dB.</w:t>
      </w:r>
      <w:proofErr w:type="spellEnd"/>
      <w:r>
        <w:t xml:space="preserve"> For safety, the EDFA analysed in Stage 5 (Section 3.5) is therefore a mandatory part of the design and not an optional improvement.</w:t>
      </w:r>
    </w:p>
    <w:p w14:paraId="7615C10A" w14:textId="77777777" w:rsidR="005B2CEB" w:rsidRDefault="008D2B27">
      <w:pPr>
        <w:pStyle w:val="Heading4"/>
        <w:spacing w:after="0"/>
        <w:ind w:left="-5"/>
      </w:pPr>
      <w:r>
        <w:rPr>
          <w:i w:val="0"/>
          <w:sz w:val="21"/>
        </w:rPr>
        <w:t>Table 8: Sensitivity of the margin to design changes (with DCF, without amplifier)</w:t>
      </w:r>
    </w:p>
    <w:tbl>
      <w:tblPr>
        <w:tblStyle w:val="TableGrid"/>
        <w:tblW w:w="9026" w:type="dxa"/>
        <w:tblInd w:w="4" w:type="dxa"/>
        <w:tblCellMar>
          <w:top w:w="86" w:type="dxa"/>
          <w:left w:w="91" w:type="dxa"/>
          <w:bottom w:w="0" w:type="dxa"/>
          <w:right w:w="115" w:type="dxa"/>
        </w:tblCellMar>
        <w:tblLook w:val="04A0" w:firstRow="1" w:lastRow="0" w:firstColumn="1" w:lastColumn="0" w:noHBand="0" w:noVBand="1"/>
      </w:tblPr>
      <w:tblGrid>
        <w:gridCol w:w="4124"/>
        <w:gridCol w:w="1602"/>
        <w:gridCol w:w="1600"/>
        <w:gridCol w:w="1700"/>
      </w:tblGrid>
      <w:tr w:rsidR="005B2CEB" w14:paraId="2015380A" w14:textId="77777777">
        <w:trPr>
          <w:trHeight w:val="360"/>
        </w:trPr>
        <w:tc>
          <w:tcPr>
            <w:tcW w:w="4124" w:type="dxa"/>
            <w:tcBorders>
              <w:top w:val="single" w:sz="4" w:space="0" w:color="000000"/>
              <w:left w:val="single" w:sz="4" w:space="0" w:color="000000"/>
              <w:bottom w:val="single" w:sz="4" w:space="0" w:color="000000"/>
              <w:right w:val="single" w:sz="4" w:space="0" w:color="000000"/>
            </w:tcBorders>
          </w:tcPr>
          <w:p w14:paraId="3B9B81B6" w14:textId="77777777" w:rsidR="005B2CEB" w:rsidRDefault="008D2B27">
            <w:pPr>
              <w:spacing w:after="0" w:line="259" w:lineRule="auto"/>
              <w:ind w:left="0" w:right="0" w:firstLine="0"/>
              <w:jc w:val="left"/>
            </w:pPr>
            <w:r>
              <w:rPr>
                <w:b/>
                <w:sz w:val="19"/>
              </w:rPr>
              <w:t>Case</w:t>
            </w:r>
          </w:p>
        </w:tc>
        <w:tc>
          <w:tcPr>
            <w:tcW w:w="1602" w:type="dxa"/>
            <w:tcBorders>
              <w:top w:val="single" w:sz="4" w:space="0" w:color="000000"/>
              <w:left w:val="single" w:sz="4" w:space="0" w:color="000000"/>
              <w:bottom w:val="single" w:sz="4" w:space="0" w:color="000000"/>
              <w:right w:val="single" w:sz="4" w:space="0" w:color="000000"/>
            </w:tcBorders>
          </w:tcPr>
          <w:p w14:paraId="57CBFE4E" w14:textId="77777777" w:rsidR="005B2CEB" w:rsidRDefault="008D2B27">
            <w:pPr>
              <w:spacing w:after="0" w:line="259" w:lineRule="auto"/>
              <w:ind w:left="1" w:right="0" w:firstLine="0"/>
              <w:jc w:val="left"/>
            </w:pPr>
            <w:r>
              <w:rPr>
                <w:b/>
                <w:sz w:val="19"/>
              </w:rPr>
              <w:t>Total loss</w:t>
            </w:r>
          </w:p>
        </w:tc>
        <w:tc>
          <w:tcPr>
            <w:tcW w:w="1600" w:type="dxa"/>
            <w:tcBorders>
              <w:top w:val="single" w:sz="4" w:space="0" w:color="000000"/>
              <w:left w:val="single" w:sz="4" w:space="0" w:color="000000"/>
              <w:bottom w:val="single" w:sz="4" w:space="0" w:color="000000"/>
              <w:right w:val="single" w:sz="4" w:space="0" w:color="000000"/>
            </w:tcBorders>
          </w:tcPr>
          <w:p w14:paraId="47E7D259" w14:textId="77777777" w:rsidR="005B2CEB" w:rsidRDefault="008D2B27">
            <w:pPr>
              <w:spacing w:after="0" w:line="259" w:lineRule="auto"/>
              <w:ind w:left="0" w:right="0" w:firstLine="0"/>
              <w:jc w:val="left"/>
            </w:pPr>
            <w:proofErr w:type="spellStart"/>
            <w:r>
              <w:rPr>
                <w:b/>
                <w:sz w:val="19"/>
              </w:rPr>
              <w:t>P_rx</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237D7C45" w14:textId="77777777" w:rsidR="005B2CEB" w:rsidRDefault="008D2B27">
            <w:pPr>
              <w:spacing w:after="0" w:line="259" w:lineRule="auto"/>
              <w:ind w:left="0" w:right="0" w:firstLine="0"/>
              <w:jc w:val="left"/>
            </w:pPr>
            <w:r>
              <w:rPr>
                <w:b/>
                <w:sz w:val="19"/>
              </w:rPr>
              <w:t>Margin</w:t>
            </w:r>
          </w:p>
        </w:tc>
      </w:tr>
      <w:tr w:rsidR="005B2CEB" w14:paraId="1578BADF" w14:textId="77777777">
        <w:trPr>
          <w:trHeight w:val="360"/>
        </w:trPr>
        <w:tc>
          <w:tcPr>
            <w:tcW w:w="4124" w:type="dxa"/>
            <w:tcBorders>
              <w:top w:val="single" w:sz="4" w:space="0" w:color="000000"/>
              <w:left w:val="single" w:sz="4" w:space="0" w:color="000000"/>
              <w:bottom w:val="single" w:sz="4" w:space="0" w:color="000000"/>
              <w:right w:val="single" w:sz="4" w:space="0" w:color="000000"/>
            </w:tcBorders>
          </w:tcPr>
          <w:p w14:paraId="69138A5B" w14:textId="77777777" w:rsidR="005B2CEB" w:rsidRDefault="008D2B27">
            <w:pPr>
              <w:spacing w:after="0" w:line="259" w:lineRule="auto"/>
              <w:ind w:left="0" w:right="0" w:firstLine="0"/>
              <w:jc w:val="left"/>
            </w:pPr>
            <w:r>
              <w:rPr>
                <w:b/>
                <w:sz w:val="19"/>
              </w:rPr>
              <w:t>Reference: G.657.A + DCF</w:t>
            </w:r>
          </w:p>
        </w:tc>
        <w:tc>
          <w:tcPr>
            <w:tcW w:w="1602" w:type="dxa"/>
            <w:tcBorders>
              <w:top w:val="single" w:sz="4" w:space="0" w:color="000000"/>
              <w:left w:val="single" w:sz="4" w:space="0" w:color="000000"/>
              <w:bottom w:val="single" w:sz="4" w:space="0" w:color="000000"/>
              <w:right w:val="single" w:sz="4" w:space="0" w:color="000000"/>
            </w:tcBorders>
          </w:tcPr>
          <w:p w14:paraId="2DAFC423" w14:textId="77777777" w:rsidR="005B2CEB" w:rsidRDefault="008D2B27">
            <w:pPr>
              <w:spacing w:after="0" w:line="259" w:lineRule="auto"/>
              <w:ind w:left="1" w:right="0" w:firstLine="0"/>
              <w:jc w:val="left"/>
            </w:pPr>
            <w:r>
              <w:rPr>
                <w:sz w:val="19"/>
              </w:rPr>
              <w:t>18.40 dB</w:t>
            </w:r>
          </w:p>
        </w:tc>
        <w:tc>
          <w:tcPr>
            <w:tcW w:w="1600" w:type="dxa"/>
            <w:tcBorders>
              <w:top w:val="single" w:sz="4" w:space="0" w:color="000000"/>
              <w:left w:val="single" w:sz="4" w:space="0" w:color="000000"/>
              <w:bottom w:val="single" w:sz="4" w:space="0" w:color="000000"/>
              <w:right w:val="single" w:sz="4" w:space="0" w:color="000000"/>
            </w:tcBorders>
          </w:tcPr>
          <w:p w14:paraId="4B044EF4" w14:textId="77777777" w:rsidR="005B2CEB" w:rsidRDefault="008D2B27">
            <w:pPr>
              <w:spacing w:after="0" w:line="259" w:lineRule="auto"/>
              <w:ind w:left="0" w:right="0" w:firstLine="0"/>
              <w:jc w:val="left"/>
            </w:pPr>
            <w:r>
              <w:rPr>
                <w:sz w:val="19"/>
              </w:rPr>
              <w:t>−</w:t>
            </w:r>
            <w:r>
              <w:rPr>
                <w:sz w:val="19"/>
              </w:rPr>
              <w:t xml:space="preserve">15.40 </w:t>
            </w:r>
            <w:proofErr w:type="spellStart"/>
            <w:r>
              <w:rPr>
                <w:sz w:val="19"/>
              </w:rPr>
              <w:t>dBm</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7F55B11E" w14:textId="77777777" w:rsidR="005B2CEB" w:rsidRDefault="008D2B27">
            <w:pPr>
              <w:spacing w:after="0" w:line="259" w:lineRule="auto"/>
              <w:ind w:left="0" w:right="0" w:firstLine="0"/>
              <w:jc w:val="left"/>
            </w:pPr>
            <w:r>
              <w:rPr>
                <w:sz w:val="19"/>
              </w:rPr>
              <w:t>4.60 dB</w:t>
            </w:r>
          </w:p>
        </w:tc>
      </w:tr>
      <w:tr w:rsidR="005B2CEB" w14:paraId="4280BBF6" w14:textId="77777777">
        <w:trPr>
          <w:trHeight w:val="360"/>
        </w:trPr>
        <w:tc>
          <w:tcPr>
            <w:tcW w:w="4124" w:type="dxa"/>
            <w:tcBorders>
              <w:top w:val="single" w:sz="4" w:space="0" w:color="000000"/>
              <w:left w:val="single" w:sz="4" w:space="0" w:color="000000"/>
              <w:bottom w:val="single" w:sz="4" w:space="0" w:color="000000"/>
              <w:right w:val="single" w:sz="4" w:space="0" w:color="000000"/>
            </w:tcBorders>
          </w:tcPr>
          <w:p w14:paraId="53A5B0F0" w14:textId="77777777" w:rsidR="005B2CEB" w:rsidRDefault="008D2B27">
            <w:pPr>
              <w:spacing w:after="0" w:line="259" w:lineRule="auto"/>
              <w:ind w:left="0" w:right="0" w:firstLine="0"/>
              <w:jc w:val="left"/>
            </w:pPr>
            <w:r>
              <w:rPr>
                <w:b/>
                <w:sz w:val="19"/>
              </w:rPr>
              <w:t>G.652.D entry instead of G.657.A</w:t>
            </w:r>
          </w:p>
        </w:tc>
        <w:tc>
          <w:tcPr>
            <w:tcW w:w="1602" w:type="dxa"/>
            <w:tcBorders>
              <w:top w:val="single" w:sz="4" w:space="0" w:color="000000"/>
              <w:left w:val="single" w:sz="4" w:space="0" w:color="000000"/>
              <w:bottom w:val="single" w:sz="4" w:space="0" w:color="000000"/>
              <w:right w:val="single" w:sz="4" w:space="0" w:color="000000"/>
            </w:tcBorders>
          </w:tcPr>
          <w:p w14:paraId="1681BC4F" w14:textId="77777777" w:rsidR="005B2CEB" w:rsidRDefault="008D2B27">
            <w:pPr>
              <w:spacing w:after="0" w:line="259" w:lineRule="auto"/>
              <w:ind w:left="1" w:right="0" w:firstLine="0"/>
              <w:jc w:val="left"/>
            </w:pPr>
            <w:r>
              <w:rPr>
                <w:sz w:val="19"/>
              </w:rPr>
              <w:t>19.10 dB</w:t>
            </w:r>
          </w:p>
        </w:tc>
        <w:tc>
          <w:tcPr>
            <w:tcW w:w="1600" w:type="dxa"/>
            <w:tcBorders>
              <w:top w:val="single" w:sz="4" w:space="0" w:color="000000"/>
              <w:left w:val="single" w:sz="4" w:space="0" w:color="000000"/>
              <w:bottom w:val="single" w:sz="4" w:space="0" w:color="000000"/>
              <w:right w:val="single" w:sz="4" w:space="0" w:color="000000"/>
            </w:tcBorders>
          </w:tcPr>
          <w:p w14:paraId="0A21E35E" w14:textId="77777777" w:rsidR="005B2CEB" w:rsidRDefault="008D2B27">
            <w:pPr>
              <w:spacing w:after="0" w:line="259" w:lineRule="auto"/>
              <w:ind w:left="0" w:right="0" w:firstLine="0"/>
              <w:jc w:val="left"/>
            </w:pPr>
            <w:r>
              <w:rPr>
                <w:sz w:val="19"/>
              </w:rPr>
              <w:t>−</w:t>
            </w:r>
            <w:r>
              <w:rPr>
                <w:sz w:val="19"/>
              </w:rPr>
              <w:t xml:space="preserve">16.10 </w:t>
            </w:r>
            <w:proofErr w:type="spellStart"/>
            <w:r>
              <w:rPr>
                <w:sz w:val="19"/>
              </w:rPr>
              <w:t>dBm</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511C3742" w14:textId="77777777" w:rsidR="005B2CEB" w:rsidRDefault="008D2B27">
            <w:pPr>
              <w:spacing w:after="0" w:line="259" w:lineRule="auto"/>
              <w:ind w:left="0" w:right="0" w:firstLine="0"/>
              <w:jc w:val="left"/>
            </w:pPr>
            <w:r>
              <w:rPr>
                <w:sz w:val="19"/>
              </w:rPr>
              <w:t>3.90 dB</w:t>
            </w:r>
          </w:p>
        </w:tc>
      </w:tr>
      <w:tr w:rsidR="005B2CEB" w14:paraId="06158491" w14:textId="77777777">
        <w:trPr>
          <w:trHeight w:val="610"/>
        </w:trPr>
        <w:tc>
          <w:tcPr>
            <w:tcW w:w="4124" w:type="dxa"/>
            <w:tcBorders>
              <w:top w:val="single" w:sz="4" w:space="0" w:color="000000"/>
              <w:left w:val="single" w:sz="4" w:space="0" w:color="000000"/>
              <w:bottom w:val="single" w:sz="4" w:space="0" w:color="000000"/>
              <w:right w:val="single" w:sz="4" w:space="0" w:color="000000"/>
            </w:tcBorders>
          </w:tcPr>
          <w:p w14:paraId="5FB7B62A" w14:textId="77777777" w:rsidR="005B2CEB" w:rsidRDefault="008D2B27">
            <w:pPr>
              <w:spacing w:after="0" w:line="259" w:lineRule="auto"/>
              <w:ind w:left="0" w:right="0" w:firstLine="0"/>
              <w:jc w:val="left"/>
            </w:pPr>
            <w:r>
              <w:rPr>
                <w:b/>
                <w:sz w:val="19"/>
              </w:rPr>
              <w:t>Repair splice added (0.1 dB) and one extra connector (0.4 dB)</w:t>
            </w:r>
          </w:p>
        </w:tc>
        <w:tc>
          <w:tcPr>
            <w:tcW w:w="1602" w:type="dxa"/>
            <w:tcBorders>
              <w:top w:val="single" w:sz="4" w:space="0" w:color="000000"/>
              <w:left w:val="single" w:sz="4" w:space="0" w:color="000000"/>
              <w:bottom w:val="single" w:sz="4" w:space="0" w:color="000000"/>
              <w:right w:val="single" w:sz="4" w:space="0" w:color="000000"/>
            </w:tcBorders>
          </w:tcPr>
          <w:p w14:paraId="25D45562" w14:textId="77777777" w:rsidR="005B2CEB" w:rsidRDefault="008D2B27">
            <w:pPr>
              <w:spacing w:after="0" w:line="259" w:lineRule="auto"/>
              <w:ind w:left="1" w:right="0" w:firstLine="0"/>
              <w:jc w:val="left"/>
            </w:pPr>
            <w:r>
              <w:rPr>
                <w:sz w:val="19"/>
              </w:rPr>
              <w:t>18.90 dB</w:t>
            </w:r>
          </w:p>
        </w:tc>
        <w:tc>
          <w:tcPr>
            <w:tcW w:w="1600" w:type="dxa"/>
            <w:tcBorders>
              <w:top w:val="single" w:sz="4" w:space="0" w:color="000000"/>
              <w:left w:val="single" w:sz="4" w:space="0" w:color="000000"/>
              <w:bottom w:val="single" w:sz="4" w:space="0" w:color="000000"/>
              <w:right w:val="single" w:sz="4" w:space="0" w:color="000000"/>
            </w:tcBorders>
          </w:tcPr>
          <w:p w14:paraId="5DDC4832" w14:textId="77777777" w:rsidR="005B2CEB" w:rsidRDefault="008D2B27">
            <w:pPr>
              <w:spacing w:after="0" w:line="259" w:lineRule="auto"/>
              <w:ind w:left="0" w:right="0" w:firstLine="0"/>
              <w:jc w:val="left"/>
            </w:pPr>
            <w:r>
              <w:rPr>
                <w:sz w:val="19"/>
              </w:rPr>
              <w:t>−</w:t>
            </w:r>
            <w:r>
              <w:rPr>
                <w:sz w:val="19"/>
              </w:rPr>
              <w:t xml:space="preserve">15.90 </w:t>
            </w:r>
            <w:proofErr w:type="spellStart"/>
            <w:r>
              <w:rPr>
                <w:sz w:val="19"/>
              </w:rPr>
              <w:t>dBm</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66CA9DD3" w14:textId="77777777" w:rsidR="005B2CEB" w:rsidRDefault="008D2B27">
            <w:pPr>
              <w:spacing w:after="0" w:line="259" w:lineRule="auto"/>
              <w:ind w:left="0" w:right="0" w:firstLine="0"/>
              <w:jc w:val="left"/>
            </w:pPr>
            <w:r>
              <w:rPr>
                <w:sz w:val="19"/>
              </w:rPr>
              <w:t>4.10 dB</w:t>
            </w:r>
          </w:p>
        </w:tc>
      </w:tr>
      <w:tr w:rsidR="005B2CEB" w14:paraId="67D48E30" w14:textId="77777777">
        <w:trPr>
          <w:trHeight w:val="360"/>
        </w:trPr>
        <w:tc>
          <w:tcPr>
            <w:tcW w:w="4124" w:type="dxa"/>
            <w:tcBorders>
              <w:top w:val="single" w:sz="4" w:space="0" w:color="000000"/>
              <w:left w:val="single" w:sz="4" w:space="0" w:color="000000"/>
              <w:bottom w:val="single" w:sz="4" w:space="0" w:color="000000"/>
              <w:right w:val="single" w:sz="4" w:space="0" w:color="000000"/>
            </w:tcBorders>
          </w:tcPr>
          <w:p w14:paraId="028B6B26" w14:textId="77777777" w:rsidR="005B2CEB" w:rsidRDefault="008D2B27">
            <w:pPr>
              <w:spacing w:after="0" w:line="259" w:lineRule="auto"/>
              <w:ind w:left="0" w:right="0" w:firstLine="0"/>
              <w:jc w:val="left"/>
            </w:pPr>
            <w:r>
              <w:rPr>
                <w:b/>
                <w:sz w:val="19"/>
              </w:rPr>
              <w:t>Ageing/repair allowance of 0.6 dB</w:t>
            </w:r>
          </w:p>
        </w:tc>
        <w:tc>
          <w:tcPr>
            <w:tcW w:w="1602" w:type="dxa"/>
            <w:tcBorders>
              <w:top w:val="single" w:sz="4" w:space="0" w:color="000000"/>
              <w:left w:val="single" w:sz="4" w:space="0" w:color="000000"/>
              <w:bottom w:val="single" w:sz="4" w:space="0" w:color="000000"/>
              <w:right w:val="single" w:sz="4" w:space="0" w:color="000000"/>
            </w:tcBorders>
          </w:tcPr>
          <w:p w14:paraId="399A3452" w14:textId="77777777" w:rsidR="005B2CEB" w:rsidRDefault="008D2B27">
            <w:pPr>
              <w:spacing w:after="0" w:line="259" w:lineRule="auto"/>
              <w:ind w:left="1" w:right="0" w:firstLine="0"/>
              <w:jc w:val="left"/>
            </w:pPr>
            <w:r>
              <w:rPr>
                <w:sz w:val="19"/>
              </w:rPr>
              <w:t>19.00 dB</w:t>
            </w:r>
          </w:p>
        </w:tc>
        <w:tc>
          <w:tcPr>
            <w:tcW w:w="1600" w:type="dxa"/>
            <w:tcBorders>
              <w:top w:val="single" w:sz="4" w:space="0" w:color="000000"/>
              <w:left w:val="single" w:sz="4" w:space="0" w:color="000000"/>
              <w:bottom w:val="single" w:sz="4" w:space="0" w:color="000000"/>
              <w:right w:val="single" w:sz="4" w:space="0" w:color="000000"/>
            </w:tcBorders>
          </w:tcPr>
          <w:p w14:paraId="6BD60B60" w14:textId="77777777" w:rsidR="005B2CEB" w:rsidRDefault="008D2B27">
            <w:pPr>
              <w:spacing w:after="0" w:line="259" w:lineRule="auto"/>
              <w:ind w:left="0" w:right="0" w:firstLine="0"/>
              <w:jc w:val="left"/>
            </w:pPr>
            <w:r>
              <w:rPr>
                <w:sz w:val="19"/>
              </w:rPr>
              <w:t>−</w:t>
            </w:r>
            <w:r>
              <w:rPr>
                <w:sz w:val="19"/>
              </w:rPr>
              <w:t xml:space="preserve">16.00 </w:t>
            </w:r>
            <w:proofErr w:type="spellStart"/>
            <w:r>
              <w:rPr>
                <w:sz w:val="19"/>
              </w:rPr>
              <w:t>dBm</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0D7F4DB3" w14:textId="77777777" w:rsidR="005B2CEB" w:rsidRDefault="008D2B27">
            <w:pPr>
              <w:spacing w:after="0" w:line="259" w:lineRule="auto"/>
              <w:ind w:left="0" w:right="0" w:firstLine="0"/>
              <w:jc w:val="left"/>
            </w:pPr>
            <w:r>
              <w:rPr>
                <w:sz w:val="19"/>
              </w:rPr>
              <w:t>4.00 dB</w:t>
            </w:r>
          </w:p>
        </w:tc>
      </w:tr>
      <w:tr w:rsidR="005B2CEB" w14:paraId="63B1F517" w14:textId="77777777">
        <w:trPr>
          <w:trHeight w:val="360"/>
        </w:trPr>
        <w:tc>
          <w:tcPr>
            <w:tcW w:w="4124" w:type="dxa"/>
            <w:tcBorders>
              <w:top w:val="single" w:sz="4" w:space="0" w:color="000000"/>
              <w:left w:val="single" w:sz="4" w:space="0" w:color="000000"/>
              <w:bottom w:val="single" w:sz="4" w:space="0" w:color="000000"/>
              <w:right w:val="single" w:sz="4" w:space="0" w:color="000000"/>
            </w:tcBorders>
          </w:tcPr>
          <w:p w14:paraId="605FB030" w14:textId="77777777" w:rsidR="005B2CEB" w:rsidRDefault="008D2B27">
            <w:pPr>
              <w:spacing w:after="0" w:line="259" w:lineRule="auto"/>
              <w:ind w:left="0" w:right="0" w:firstLine="0"/>
              <w:jc w:val="left"/>
            </w:pPr>
            <w:r>
              <w:rPr>
                <w:b/>
                <w:sz w:val="19"/>
              </w:rPr>
              <w:t>With 14 dB EDFA after DCF (0.6 dB allowance)</w:t>
            </w:r>
          </w:p>
        </w:tc>
        <w:tc>
          <w:tcPr>
            <w:tcW w:w="1602" w:type="dxa"/>
            <w:tcBorders>
              <w:top w:val="single" w:sz="4" w:space="0" w:color="000000"/>
              <w:left w:val="single" w:sz="4" w:space="0" w:color="000000"/>
              <w:bottom w:val="single" w:sz="4" w:space="0" w:color="000000"/>
              <w:right w:val="single" w:sz="4" w:space="0" w:color="000000"/>
            </w:tcBorders>
          </w:tcPr>
          <w:p w14:paraId="51F6F8BA" w14:textId="77777777" w:rsidR="005B2CEB" w:rsidRDefault="008D2B27">
            <w:pPr>
              <w:spacing w:after="0" w:line="259" w:lineRule="auto"/>
              <w:ind w:left="1" w:right="0" w:firstLine="0"/>
              <w:jc w:val="left"/>
            </w:pPr>
            <w:r>
              <w:rPr>
                <w:sz w:val="19"/>
              </w:rPr>
              <w:t>5.00 dB (net)</w:t>
            </w:r>
          </w:p>
        </w:tc>
        <w:tc>
          <w:tcPr>
            <w:tcW w:w="1600" w:type="dxa"/>
            <w:tcBorders>
              <w:top w:val="single" w:sz="4" w:space="0" w:color="000000"/>
              <w:left w:val="single" w:sz="4" w:space="0" w:color="000000"/>
              <w:bottom w:val="single" w:sz="4" w:space="0" w:color="000000"/>
              <w:right w:val="single" w:sz="4" w:space="0" w:color="000000"/>
            </w:tcBorders>
          </w:tcPr>
          <w:p w14:paraId="0AB0E8DE" w14:textId="77777777" w:rsidR="005B2CEB" w:rsidRDefault="008D2B27">
            <w:pPr>
              <w:spacing w:after="0" w:line="259" w:lineRule="auto"/>
              <w:ind w:left="0" w:right="0" w:firstLine="0"/>
              <w:jc w:val="left"/>
            </w:pPr>
            <w:r>
              <w:rPr>
                <w:sz w:val="19"/>
              </w:rPr>
              <w:t>−</w:t>
            </w:r>
            <w:r>
              <w:rPr>
                <w:sz w:val="19"/>
              </w:rPr>
              <w:t xml:space="preserve">2.00 </w:t>
            </w:r>
            <w:proofErr w:type="spellStart"/>
            <w:r>
              <w:rPr>
                <w:sz w:val="19"/>
              </w:rPr>
              <w:t>dBm</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3FE23256" w14:textId="77777777" w:rsidR="005B2CEB" w:rsidRDefault="008D2B27">
            <w:pPr>
              <w:spacing w:after="0" w:line="259" w:lineRule="auto"/>
              <w:ind w:left="0" w:right="0" w:firstLine="0"/>
              <w:jc w:val="left"/>
            </w:pPr>
            <w:r>
              <w:rPr>
                <w:sz w:val="19"/>
              </w:rPr>
              <w:t>18.00 dB</w:t>
            </w:r>
          </w:p>
        </w:tc>
      </w:tr>
    </w:tbl>
    <w:p w14:paraId="3D146A1E" w14:textId="77777777" w:rsidR="005B2CEB" w:rsidRDefault="008D2B27">
      <w:pPr>
        <w:spacing w:after="114"/>
        <w:ind w:left="-5" w:right="19"/>
      </w:pPr>
      <w:r>
        <w:rPr>
          <w:b/>
        </w:rPr>
        <w:t>Dominant loss mechanism.</w:t>
      </w:r>
      <w:r>
        <w:t xml:space="preserve"> Of the 0.18 dB/km fibre attenuation, Rayleigh scattering contributes 0.11 dB/km (6.6 dB over the link), which is 61 % of the total. Absorption contributes 0.04 dB/km (2.4 dB, 22 </w:t>
      </w:r>
      <w:r>
        <w:t>%) and bending 0.03 dB/km (1.8 dB, 17 %). Rayleigh scattering is intrinsic to the glass, caused by density fluctuations frozen in during fibre drawing.</w:t>
      </w:r>
    </w:p>
    <w:p w14:paraId="5337D6EA" w14:textId="77777777" w:rsidR="005B2CEB" w:rsidRDefault="008D2B27">
      <w:pPr>
        <w:spacing w:after="114"/>
        <w:ind w:left="-5" w:right="19"/>
      </w:pPr>
      <w:r>
        <w:rPr>
          <w:b/>
        </w:rPr>
        <w:t>Nonlinear effects.</w:t>
      </w:r>
      <w:r>
        <w:t xml:space="preserve"> The launch power of +3 </w:t>
      </w:r>
      <w:proofErr w:type="spellStart"/>
      <w:r>
        <w:t>dBm</w:t>
      </w:r>
      <w:proofErr w:type="spellEnd"/>
      <w:r>
        <w:t xml:space="preserve"> (2 </w:t>
      </w:r>
      <w:proofErr w:type="spellStart"/>
      <w:r>
        <w:t>mW</w:t>
      </w:r>
      <w:proofErr w:type="spellEnd"/>
      <w:r>
        <w:t xml:space="preserve">) is lower than the stimulated Brillouin scattering threshold of a narrow-linewidth source, which is typically in the range of +6 to +10 </w:t>
      </w:r>
      <w:proofErr w:type="spellStart"/>
      <w:r>
        <w:t>dBm</w:t>
      </w:r>
      <w:proofErr w:type="spellEnd"/>
      <w:r>
        <w:t>, so no nonlinear penalty is expected and a booster amplifier is not needed at the transmitter.</w:t>
      </w:r>
    </w:p>
    <w:p w14:paraId="203CBCEE" w14:textId="77777777" w:rsidR="005B2CEB" w:rsidRDefault="008D2B27">
      <w:pPr>
        <w:spacing w:after="258"/>
        <w:ind w:left="-5" w:right="19"/>
      </w:pPr>
      <w:r>
        <w:rPr>
          <w:b/>
        </w:rPr>
        <w:t>DESIGN DECISION 2 – POWER-BUDGET CONFIGURATION:</w:t>
      </w:r>
      <w:r>
        <w:t xml:space="preserve"> I recommend a G.652.D trunk with a G.657.A building entry, together with a 14 dB EDFA pre-amplifier in the receive terminal, because G.657.A reduces the bend loss from 0.8 dB to 0.1 dB and raises the margin by 0.7 dB, but even then the link with the DCF has only 4.6 dB of margin against the required 6 </w:t>
      </w:r>
      <w:proofErr w:type="spellStart"/>
      <w:r>
        <w:t>dB.</w:t>
      </w:r>
      <w:proofErr w:type="spellEnd"/>
      <w:r>
        <w:t xml:space="preserve"> The pre-amplifier raises the power at the receiver from −16.0 </w:t>
      </w:r>
      <w:proofErr w:type="spellStart"/>
      <w:r>
        <w:t>dBm</w:t>
      </w:r>
      <w:proofErr w:type="spellEnd"/>
      <w:r>
        <w:t xml:space="preserve"> (including a 0.6 dB ageing allowance) to −2.0 </w:t>
      </w:r>
      <w:proofErr w:type="spellStart"/>
      <w:r>
        <w:t>dBm</w:t>
      </w:r>
      <w:proofErr w:type="spellEnd"/>
      <w:r>
        <w:t xml:space="preserve">, giving an 18 dB margin over the −20 </w:t>
      </w:r>
      <w:proofErr w:type="spellStart"/>
      <w:r>
        <w:t>dBm</w:t>
      </w:r>
      <w:proofErr w:type="spellEnd"/>
      <w:r>
        <w:t xml:space="preserve"> sensitivity.</w:t>
      </w:r>
    </w:p>
    <w:p w14:paraId="5528BBD8" w14:textId="77777777" w:rsidR="005B2CEB" w:rsidRDefault="008D2B27">
      <w:pPr>
        <w:pStyle w:val="Heading2"/>
        <w:ind w:left="-5" w:right="0"/>
      </w:pPr>
      <w:r>
        <w:t>3.4 Stage 4: Dispersion Compensation and Polarisation-Mode Dispersion</w:t>
      </w:r>
    </w:p>
    <w:p w14:paraId="16BB2EF4" w14:textId="77777777" w:rsidR="005B2CEB" w:rsidRDefault="008D2B27">
      <w:pPr>
        <w:spacing w:after="179"/>
        <w:ind w:left="-5" w:right="19"/>
      </w:pPr>
      <w:r>
        <w:rPr>
          <w:b/>
        </w:rPr>
        <w:t>Purpose.</w:t>
      </w:r>
      <w:r>
        <w:t xml:space="preserve"> To keep the pulse width within the bit period and the PMD within its limit. </w:t>
      </w:r>
      <w:r>
        <w:rPr>
          <w:b/>
        </w:rPr>
        <w:t>Inputs.</w:t>
      </w:r>
      <w:r>
        <w:t xml:space="preserve"> D = 17, 4.5 and −100 </w:t>
      </w:r>
      <w:proofErr w:type="spellStart"/>
      <w:r>
        <w:t>ps</w:t>
      </w:r>
      <w:proofErr w:type="spellEnd"/>
      <w:r>
        <w:t>/(</w:t>
      </w:r>
      <w:proofErr w:type="spellStart"/>
      <w:r>
        <w:t>nm·km</w:t>
      </w:r>
      <w:proofErr w:type="spellEnd"/>
      <w:r>
        <w:t xml:space="preserve">); </w:t>
      </w:r>
      <w:proofErr w:type="spellStart"/>
      <w:r>
        <w:t>Δλ</w:t>
      </w:r>
      <w:proofErr w:type="spellEnd"/>
      <w:r>
        <w:t xml:space="preserve"> = 0.4 nm; source pulse 30 </w:t>
      </w:r>
      <w:proofErr w:type="spellStart"/>
      <w:r>
        <w:t>ps</w:t>
      </w:r>
      <w:proofErr w:type="spellEnd"/>
      <w:r>
        <w:t xml:space="preserve">; DCF loss 0.5 dB/km; PMD coefficient 0.1 </w:t>
      </w:r>
      <w:proofErr w:type="spellStart"/>
      <w:r>
        <w:t>ps</w:t>
      </w:r>
      <w:proofErr w:type="spellEnd"/>
      <w:r>
        <w:t xml:space="preserve">/√km. </w:t>
      </w:r>
      <w:r>
        <w:rPr>
          <w:b/>
        </w:rPr>
        <w:t>Outputs.</w:t>
      </w:r>
      <w:r>
        <w:t xml:space="preserve"> The DCF length, the compensated pulse width and the PMD (Design Decision 3).</w:t>
      </w:r>
    </w:p>
    <w:p w14:paraId="2605062F" w14:textId="77777777" w:rsidR="005B2CEB" w:rsidRDefault="008D2B27">
      <w:pPr>
        <w:pStyle w:val="Heading3"/>
        <w:spacing w:after="78"/>
        <w:ind w:left="-5"/>
      </w:pPr>
      <w:r>
        <w:rPr>
          <w:i/>
          <w:sz w:val="22"/>
        </w:rPr>
        <w:t>3.4.1 Chromatic dispersion</w:t>
      </w:r>
    </w:p>
    <w:p w14:paraId="29CAEDC0" w14:textId="77777777" w:rsidR="005B2CEB" w:rsidRDefault="008D2B27">
      <w:pPr>
        <w:spacing w:after="99"/>
        <w:ind w:left="-5" w:right="19"/>
      </w:pPr>
      <w:r>
        <w:t xml:space="preserve">Chromatic dispersion arises because the group velocity depends on wavelength. In a single-mode fibre </w:t>
      </w:r>
      <w:r>
        <w:t xml:space="preserve">it has two parts, material dispersion (the wavelength dependence of the refractive index of silica) and waveguide dispersion (the wavelength dependence of the mode confinement). In G.652.D fibre the two cancel near 1310 nm, but at 1550 nm the net value is about +17 </w:t>
      </w:r>
      <w:proofErr w:type="spellStart"/>
      <w:r>
        <w:t>ps</w:t>
      </w:r>
      <w:proofErr w:type="spellEnd"/>
      <w:r>
        <w:t>/(</w:t>
      </w:r>
      <w:proofErr w:type="spellStart"/>
      <w:r>
        <w:t>nm·km</w:t>
      </w:r>
      <w:proofErr w:type="spellEnd"/>
      <w:r>
        <w:t xml:space="preserve">). A source with a spectral width </w:t>
      </w:r>
      <w:proofErr w:type="spellStart"/>
      <w:r>
        <w:t>Δλ</w:t>
      </w:r>
      <w:proofErr w:type="spellEnd"/>
      <w:r>
        <w:t xml:space="preserve"> therefore produces a pulse broadening of</w:t>
      </w:r>
    </w:p>
    <w:p w14:paraId="690FACD3" w14:textId="77777777" w:rsidR="005B2CEB" w:rsidRDefault="008D2B27">
      <w:pPr>
        <w:pStyle w:val="Heading3"/>
        <w:spacing w:after="118"/>
        <w:ind w:right="43"/>
        <w:jc w:val="center"/>
      </w:pPr>
      <w:proofErr w:type="spellStart"/>
      <w:r>
        <w:rPr>
          <w:b w:val="0"/>
          <w:i/>
          <w:sz w:val="22"/>
        </w:rPr>
        <w:t>Δτ</w:t>
      </w:r>
      <w:proofErr w:type="spellEnd"/>
      <w:r>
        <w:rPr>
          <w:b w:val="0"/>
          <w:i/>
          <w:sz w:val="22"/>
        </w:rPr>
        <w:t xml:space="preserve"> = D · </w:t>
      </w:r>
      <w:proofErr w:type="spellStart"/>
      <w:r>
        <w:rPr>
          <w:b w:val="0"/>
          <w:i/>
          <w:sz w:val="22"/>
        </w:rPr>
        <w:t>Δλ</w:t>
      </w:r>
      <w:proofErr w:type="spellEnd"/>
      <w:r>
        <w:rPr>
          <w:b w:val="0"/>
          <w:i/>
          <w:sz w:val="22"/>
        </w:rPr>
        <w:t xml:space="preserve"> · L = 17 </w:t>
      </w:r>
      <w:proofErr w:type="spellStart"/>
      <w:r>
        <w:rPr>
          <w:b w:val="0"/>
          <w:i/>
          <w:sz w:val="22"/>
        </w:rPr>
        <w:t>ps</w:t>
      </w:r>
      <w:proofErr w:type="spellEnd"/>
      <w:r>
        <w:rPr>
          <w:b w:val="0"/>
          <w:i/>
          <w:sz w:val="22"/>
        </w:rPr>
        <w:t>/(</w:t>
      </w:r>
      <w:proofErr w:type="spellStart"/>
      <w:r>
        <w:rPr>
          <w:b w:val="0"/>
          <w:i/>
          <w:sz w:val="22"/>
        </w:rPr>
        <w:t>nm·km</w:t>
      </w:r>
      <w:proofErr w:type="spellEnd"/>
      <w:r>
        <w:rPr>
          <w:b w:val="0"/>
          <w:i/>
          <w:sz w:val="22"/>
        </w:rPr>
        <w:t xml:space="preserve">) × 0.4 nm × 60 km = 408 </w:t>
      </w:r>
      <w:proofErr w:type="spellStart"/>
      <w:r>
        <w:rPr>
          <w:b w:val="0"/>
          <w:i/>
          <w:sz w:val="22"/>
        </w:rPr>
        <w:t>ps</w:t>
      </w:r>
      <w:proofErr w:type="spellEnd"/>
    </w:p>
    <w:p w14:paraId="1965FED6" w14:textId="77777777" w:rsidR="005B2CEB" w:rsidRDefault="008D2B27">
      <w:pPr>
        <w:spacing w:after="179"/>
        <w:ind w:left="-5" w:right="19"/>
      </w:pPr>
      <w:r>
        <w:t xml:space="preserve">When this is combined with the 30 </w:t>
      </w:r>
      <w:proofErr w:type="spellStart"/>
      <w:r>
        <w:t>ps</w:t>
      </w:r>
      <w:proofErr w:type="spellEnd"/>
      <w:r>
        <w:t xml:space="preserve"> source pulse, the RMS pulse width is √(30² + 408²) = 409.1 ps. </w:t>
      </w:r>
      <w:r>
        <w:t xml:space="preserve">This is about four times the 100 </w:t>
      </w:r>
      <w:proofErr w:type="spellStart"/>
      <w:r>
        <w:t>ps</w:t>
      </w:r>
      <w:proofErr w:type="spellEnd"/>
      <w:r>
        <w:t xml:space="preserve"> bit period, so adjacent pulses overlap strongly and inter-symbol interference makes error-free reception impossible. The total dispersion accumulated along the link is D·L = 17 × 60 = 1020 </w:t>
      </w:r>
      <w:proofErr w:type="spellStart"/>
      <w:r>
        <w:t>ps</w:t>
      </w:r>
      <w:proofErr w:type="spellEnd"/>
      <w:r>
        <w:t xml:space="preserve">/nm. (The 408 </w:t>
      </w:r>
      <w:proofErr w:type="spellStart"/>
      <w:r>
        <w:t>ps</w:t>
      </w:r>
      <w:proofErr w:type="spellEnd"/>
      <w:r>
        <w:t xml:space="preserve"> is the broadening for the 0.4 nm source, whereas the 1020 </w:t>
      </w:r>
      <w:proofErr w:type="spellStart"/>
      <w:r>
        <w:t>ps</w:t>
      </w:r>
      <w:proofErr w:type="spellEnd"/>
      <w:r>
        <w:t xml:space="preserve">/nm is the accumulated dispersion, and the DCF must cancel the latter.) For G.655 with D = 4.5 </w:t>
      </w:r>
      <w:proofErr w:type="spellStart"/>
      <w:r>
        <w:t>ps</w:t>
      </w:r>
      <w:proofErr w:type="spellEnd"/>
      <w:r>
        <w:t>/(</w:t>
      </w:r>
      <w:proofErr w:type="spellStart"/>
      <w:r>
        <w:t>nm·km</w:t>
      </w:r>
      <w:proofErr w:type="spellEnd"/>
      <w:r>
        <w:t xml:space="preserve">), the broadening is 108 </w:t>
      </w:r>
      <w:proofErr w:type="spellStart"/>
      <w:r>
        <w:t>ps</w:t>
      </w:r>
      <w:proofErr w:type="spellEnd"/>
      <w:r>
        <w:t xml:space="preserve"> and the RSS width is 112.1 </w:t>
      </w:r>
      <w:proofErr w:type="spellStart"/>
      <w:r>
        <w:t>ps</w:t>
      </w:r>
      <w:proofErr w:type="spellEnd"/>
      <w:r>
        <w:t xml:space="preserve">, which also exceeds the bit period. </w:t>
      </w:r>
      <w:r>
        <w:t>The variation of pulse width with length is plotted in Figure 4.</w:t>
      </w:r>
    </w:p>
    <w:p w14:paraId="78EE0598" w14:textId="77777777" w:rsidR="005B2CEB" w:rsidRDefault="008D2B27">
      <w:pPr>
        <w:pStyle w:val="Heading4"/>
        <w:spacing w:after="154"/>
        <w:ind w:left="-5"/>
      </w:pPr>
      <w:r>
        <w:t>3.4.2 Alternatives for dispersion compensation</w:t>
      </w:r>
    </w:p>
    <w:p w14:paraId="5E599EB7" w14:textId="77777777" w:rsidR="005B2CEB" w:rsidRDefault="008D2B27">
      <w:pPr>
        <w:pStyle w:val="Heading5"/>
        <w:ind w:left="-5"/>
      </w:pPr>
      <w:r>
        <w:t>Table 9: Comparison of dispersion-compensation alternatives</w:t>
      </w:r>
    </w:p>
    <w:tbl>
      <w:tblPr>
        <w:tblStyle w:val="TableGrid"/>
        <w:tblW w:w="9026" w:type="dxa"/>
        <w:tblInd w:w="4" w:type="dxa"/>
        <w:tblCellMar>
          <w:top w:w="94" w:type="dxa"/>
          <w:left w:w="91" w:type="dxa"/>
          <w:bottom w:w="0" w:type="dxa"/>
          <w:right w:w="87" w:type="dxa"/>
        </w:tblCellMar>
        <w:tblLook w:val="04A0" w:firstRow="1" w:lastRow="0" w:firstColumn="1" w:lastColumn="0" w:noHBand="0" w:noVBand="1"/>
      </w:tblPr>
      <w:tblGrid>
        <w:gridCol w:w="1698"/>
        <w:gridCol w:w="902"/>
        <w:gridCol w:w="1698"/>
        <w:gridCol w:w="1502"/>
        <w:gridCol w:w="3226"/>
      </w:tblGrid>
      <w:tr w:rsidR="005B2CEB" w14:paraId="5B8C7FF6" w14:textId="77777777">
        <w:trPr>
          <w:trHeight w:val="610"/>
        </w:trPr>
        <w:tc>
          <w:tcPr>
            <w:tcW w:w="1698" w:type="dxa"/>
            <w:tcBorders>
              <w:top w:val="single" w:sz="4" w:space="0" w:color="000000"/>
              <w:left w:val="single" w:sz="4" w:space="0" w:color="000000"/>
              <w:bottom w:val="single" w:sz="4" w:space="0" w:color="000000"/>
              <w:right w:val="single" w:sz="4" w:space="0" w:color="000000"/>
            </w:tcBorders>
          </w:tcPr>
          <w:p w14:paraId="2F2AAE1E" w14:textId="77777777" w:rsidR="005B2CEB" w:rsidRDefault="008D2B27">
            <w:pPr>
              <w:spacing w:after="0" w:line="259" w:lineRule="auto"/>
              <w:ind w:left="0" w:right="0" w:firstLine="0"/>
              <w:jc w:val="left"/>
            </w:pPr>
            <w:r>
              <w:rPr>
                <w:b/>
                <w:sz w:val="18"/>
              </w:rPr>
              <w:t>Option</w:t>
            </w:r>
          </w:p>
        </w:tc>
        <w:tc>
          <w:tcPr>
            <w:tcW w:w="902" w:type="dxa"/>
            <w:tcBorders>
              <w:top w:val="single" w:sz="4" w:space="0" w:color="000000"/>
              <w:left w:val="single" w:sz="4" w:space="0" w:color="000000"/>
              <w:bottom w:val="single" w:sz="4" w:space="0" w:color="000000"/>
              <w:right w:val="single" w:sz="4" w:space="0" w:color="000000"/>
            </w:tcBorders>
          </w:tcPr>
          <w:p w14:paraId="1366945C" w14:textId="77777777" w:rsidR="005B2CEB" w:rsidRDefault="008D2B27">
            <w:pPr>
              <w:spacing w:after="13" w:line="259" w:lineRule="auto"/>
              <w:ind w:left="1" w:right="0" w:firstLine="0"/>
              <w:jc w:val="left"/>
            </w:pPr>
            <w:r>
              <w:rPr>
                <w:b/>
                <w:sz w:val="18"/>
              </w:rPr>
              <w:t xml:space="preserve">Added </w:t>
            </w:r>
          </w:p>
          <w:p w14:paraId="615650A1" w14:textId="77777777" w:rsidR="005B2CEB" w:rsidRDefault="008D2B27">
            <w:pPr>
              <w:spacing w:after="0" w:line="259" w:lineRule="auto"/>
              <w:ind w:left="1" w:right="0" w:firstLine="0"/>
              <w:jc w:val="left"/>
            </w:pPr>
            <w:r>
              <w:rPr>
                <w:b/>
                <w:sz w:val="18"/>
              </w:rPr>
              <w:t>loss</w:t>
            </w:r>
          </w:p>
        </w:tc>
        <w:tc>
          <w:tcPr>
            <w:tcW w:w="1698" w:type="dxa"/>
            <w:tcBorders>
              <w:top w:val="single" w:sz="4" w:space="0" w:color="000000"/>
              <w:left w:val="single" w:sz="4" w:space="0" w:color="000000"/>
              <w:bottom w:val="single" w:sz="4" w:space="0" w:color="000000"/>
              <w:right w:val="single" w:sz="4" w:space="0" w:color="000000"/>
            </w:tcBorders>
          </w:tcPr>
          <w:p w14:paraId="47602E11" w14:textId="77777777" w:rsidR="005B2CEB" w:rsidRDefault="008D2B27">
            <w:pPr>
              <w:spacing w:after="0" w:line="259" w:lineRule="auto"/>
              <w:ind w:left="0" w:right="0" w:firstLine="0"/>
              <w:jc w:val="left"/>
            </w:pPr>
            <w:proofErr w:type="spellStart"/>
            <w:r>
              <w:rPr>
                <w:b/>
                <w:sz w:val="18"/>
              </w:rPr>
              <w:t>P_rx</w:t>
            </w:r>
            <w:proofErr w:type="spellEnd"/>
            <w:r>
              <w:rPr>
                <w:b/>
                <w:sz w:val="18"/>
              </w:rPr>
              <w:t xml:space="preserve"> and margin (passive)</w:t>
            </w:r>
          </w:p>
        </w:tc>
        <w:tc>
          <w:tcPr>
            <w:tcW w:w="1502" w:type="dxa"/>
            <w:tcBorders>
              <w:top w:val="single" w:sz="4" w:space="0" w:color="000000"/>
              <w:left w:val="single" w:sz="4" w:space="0" w:color="000000"/>
              <w:bottom w:val="single" w:sz="4" w:space="0" w:color="000000"/>
              <w:right w:val="single" w:sz="4" w:space="0" w:color="000000"/>
            </w:tcBorders>
          </w:tcPr>
          <w:p w14:paraId="4FD42C80" w14:textId="77777777" w:rsidR="005B2CEB" w:rsidRDefault="008D2B27">
            <w:pPr>
              <w:spacing w:after="0" w:line="259" w:lineRule="auto"/>
              <w:ind w:left="1" w:right="0" w:firstLine="0"/>
              <w:jc w:val="left"/>
            </w:pPr>
            <w:r>
              <w:rPr>
                <w:b/>
                <w:sz w:val="18"/>
              </w:rPr>
              <w:t>Residual pulse</w:t>
            </w:r>
          </w:p>
        </w:tc>
        <w:tc>
          <w:tcPr>
            <w:tcW w:w="3226" w:type="dxa"/>
            <w:tcBorders>
              <w:top w:val="single" w:sz="4" w:space="0" w:color="000000"/>
              <w:left w:val="single" w:sz="4" w:space="0" w:color="000000"/>
              <w:bottom w:val="single" w:sz="4" w:space="0" w:color="000000"/>
              <w:right w:val="single" w:sz="4" w:space="0" w:color="000000"/>
            </w:tcBorders>
          </w:tcPr>
          <w:p w14:paraId="19BBFAAD" w14:textId="77777777" w:rsidR="005B2CEB" w:rsidRDefault="008D2B27">
            <w:pPr>
              <w:spacing w:after="0" w:line="259" w:lineRule="auto"/>
              <w:ind w:left="0" w:right="0" w:firstLine="0"/>
              <w:jc w:val="left"/>
            </w:pPr>
            <w:r>
              <w:rPr>
                <w:b/>
                <w:sz w:val="18"/>
              </w:rPr>
              <w:t>Remarks</w:t>
            </w:r>
          </w:p>
        </w:tc>
      </w:tr>
      <w:tr w:rsidR="005B2CEB" w14:paraId="434D3E76" w14:textId="77777777">
        <w:trPr>
          <w:trHeight w:val="610"/>
        </w:trPr>
        <w:tc>
          <w:tcPr>
            <w:tcW w:w="1698" w:type="dxa"/>
            <w:tcBorders>
              <w:top w:val="single" w:sz="4" w:space="0" w:color="000000"/>
              <w:left w:val="single" w:sz="4" w:space="0" w:color="000000"/>
              <w:bottom w:val="single" w:sz="4" w:space="0" w:color="000000"/>
              <w:right w:val="single" w:sz="4" w:space="0" w:color="000000"/>
            </w:tcBorders>
          </w:tcPr>
          <w:p w14:paraId="3815D44A" w14:textId="77777777" w:rsidR="005B2CEB" w:rsidRDefault="008D2B27">
            <w:pPr>
              <w:spacing w:after="0" w:line="259" w:lineRule="auto"/>
              <w:ind w:left="0" w:right="0" w:firstLine="0"/>
              <w:jc w:val="left"/>
            </w:pPr>
            <w:r>
              <w:rPr>
                <w:b/>
                <w:sz w:val="18"/>
              </w:rPr>
              <w:t>No compensation (G.652.D)</w:t>
            </w:r>
          </w:p>
        </w:tc>
        <w:tc>
          <w:tcPr>
            <w:tcW w:w="902" w:type="dxa"/>
            <w:tcBorders>
              <w:top w:val="single" w:sz="4" w:space="0" w:color="000000"/>
              <w:left w:val="single" w:sz="4" w:space="0" w:color="000000"/>
              <w:bottom w:val="single" w:sz="4" w:space="0" w:color="000000"/>
              <w:right w:val="single" w:sz="4" w:space="0" w:color="000000"/>
            </w:tcBorders>
          </w:tcPr>
          <w:p w14:paraId="387DDF25" w14:textId="77777777" w:rsidR="005B2CEB" w:rsidRDefault="008D2B27">
            <w:pPr>
              <w:spacing w:after="0" w:line="259" w:lineRule="auto"/>
              <w:ind w:left="1" w:right="0" w:firstLine="0"/>
              <w:jc w:val="left"/>
            </w:pPr>
            <w:r>
              <w:rPr>
                <w:sz w:val="18"/>
              </w:rPr>
              <w:t>0</w:t>
            </w:r>
          </w:p>
        </w:tc>
        <w:tc>
          <w:tcPr>
            <w:tcW w:w="1698" w:type="dxa"/>
            <w:tcBorders>
              <w:top w:val="single" w:sz="4" w:space="0" w:color="000000"/>
              <w:left w:val="single" w:sz="4" w:space="0" w:color="000000"/>
              <w:bottom w:val="single" w:sz="4" w:space="0" w:color="000000"/>
              <w:right w:val="single" w:sz="4" w:space="0" w:color="000000"/>
            </w:tcBorders>
          </w:tcPr>
          <w:p w14:paraId="4FE65420" w14:textId="77777777" w:rsidR="005B2CEB" w:rsidRDefault="008D2B27">
            <w:pPr>
              <w:spacing w:after="0" w:line="259" w:lineRule="auto"/>
              <w:ind w:left="0" w:right="0" w:firstLine="0"/>
              <w:jc w:val="left"/>
            </w:pPr>
            <w:r>
              <w:rPr>
                <w:sz w:val="18"/>
              </w:rPr>
              <w:t>−</w:t>
            </w:r>
            <w:r>
              <w:rPr>
                <w:sz w:val="18"/>
              </w:rPr>
              <w:t xml:space="preserve">10.3 </w:t>
            </w:r>
            <w:proofErr w:type="spellStart"/>
            <w:r>
              <w:rPr>
                <w:sz w:val="18"/>
              </w:rPr>
              <w:t>dBm</w:t>
            </w:r>
            <w:proofErr w:type="spellEnd"/>
            <w:r>
              <w:rPr>
                <w:sz w:val="18"/>
              </w:rPr>
              <w:t>, 9.7 dB</w:t>
            </w:r>
          </w:p>
        </w:tc>
        <w:tc>
          <w:tcPr>
            <w:tcW w:w="1502" w:type="dxa"/>
            <w:tcBorders>
              <w:top w:val="single" w:sz="4" w:space="0" w:color="000000"/>
              <w:left w:val="single" w:sz="4" w:space="0" w:color="000000"/>
              <w:bottom w:val="single" w:sz="4" w:space="0" w:color="000000"/>
              <w:right w:val="single" w:sz="4" w:space="0" w:color="000000"/>
            </w:tcBorders>
          </w:tcPr>
          <w:p w14:paraId="5236269E" w14:textId="77777777" w:rsidR="005B2CEB" w:rsidRDefault="008D2B27">
            <w:pPr>
              <w:spacing w:after="0" w:line="259" w:lineRule="auto"/>
              <w:ind w:left="1" w:right="0" w:firstLine="0"/>
              <w:jc w:val="left"/>
            </w:pPr>
            <w:r>
              <w:rPr>
                <w:sz w:val="18"/>
              </w:rPr>
              <w:t xml:space="preserve">409 </w:t>
            </w:r>
            <w:proofErr w:type="spellStart"/>
            <w:r>
              <w:rPr>
                <w:sz w:val="18"/>
              </w:rPr>
              <w:t>ps</w:t>
            </w:r>
            <w:proofErr w:type="spellEnd"/>
            <w:r>
              <w:rPr>
                <w:sz w:val="18"/>
              </w:rPr>
              <w:t>, fails</w:t>
            </w:r>
          </w:p>
        </w:tc>
        <w:tc>
          <w:tcPr>
            <w:tcW w:w="3226" w:type="dxa"/>
            <w:tcBorders>
              <w:top w:val="single" w:sz="4" w:space="0" w:color="000000"/>
              <w:left w:val="single" w:sz="4" w:space="0" w:color="000000"/>
              <w:bottom w:val="single" w:sz="4" w:space="0" w:color="000000"/>
              <w:right w:val="single" w:sz="4" w:space="0" w:color="000000"/>
            </w:tcBorders>
          </w:tcPr>
          <w:p w14:paraId="027450D2" w14:textId="77777777" w:rsidR="005B2CEB" w:rsidRDefault="008D2B27">
            <w:pPr>
              <w:spacing w:after="0" w:line="259" w:lineRule="auto"/>
              <w:ind w:left="0" w:right="0" w:firstLine="0"/>
              <w:jc w:val="left"/>
            </w:pPr>
            <w:r>
              <w:rPr>
                <w:sz w:val="18"/>
              </w:rPr>
              <w:t>Simple but unusable because of ISI</w:t>
            </w:r>
          </w:p>
        </w:tc>
      </w:tr>
      <w:tr w:rsidR="005B2CEB" w14:paraId="76217AE7" w14:textId="77777777">
        <w:trPr>
          <w:trHeight w:val="860"/>
        </w:trPr>
        <w:tc>
          <w:tcPr>
            <w:tcW w:w="1698" w:type="dxa"/>
            <w:tcBorders>
              <w:top w:val="single" w:sz="4" w:space="0" w:color="000000"/>
              <w:left w:val="single" w:sz="4" w:space="0" w:color="000000"/>
              <w:bottom w:val="single" w:sz="4" w:space="0" w:color="000000"/>
              <w:right w:val="single" w:sz="4" w:space="0" w:color="000000"/>
            </w:tcBorders>
          </w:tcPr>
          <w:p w14:paraId="05621B3A" w14:textId="77777777" w:rsidR="005B2CEB" w:rsidRDefault="008D2B27">
            <w:pPr>
              <w:spacing w:after="13" w:line="259" w:lineRule="auto"/>
              <w:ind w:left="0" w:right="0" w:firstLine="0"/>
              <w:jc w:val="left"/>
            </w:pPr>
            <w:r>
              <w:rPr>
                <w:b/>
                <w:sz w:val="18"/>
              </w:rPr>
              <w:t xml:space="preserve">DCF, 10.2 km at </w:t>
            </w:r>
          </w:p>
          <w:p w14:paraId="1FBB28D5" w14:textId="77777777" w:rsidR="005B2CEB" w:rsidRDefault="008D2B27">
            <w:pPr>
              <w:spacing w:after="0" w:line="259" w:lineRule="auto"/>
              <w:ind w:left="0" w:right="0" w:firstLine="0"/>
              <w:jc w:val="left"/>
            </w:pPr>
            <w:r>
              <w:rPr>
                <w:b/>
                <w:sz w:val="18"/>
              </w:rPr>
              <w:t>−</w:t>
            </w:r>
            <w:r>
              <w:rPr>
                <w:b/>
                <w:sz w:val="18"/>
              </w:rPr>
              <w:t xml:space="preserve">100 </w:t>
            </w:r>
            <w:proofErr w:type="spellStart"/>
            <w:r>
              <w:rPr>
                <w:b/>
                <w:sz w:val="18"/>
              </w:rPr>
              <w:t>ps</w:t>
            </w:r>
            <w:proofErr w:type="spellEnd"/>
            <w:r>
              <w:rPr>
                <w:b/>
                <w:sz w:val="18"/>
              </w:rPr>
              <w:t>/(</w:t>
            </w:r>
            <w:proofErr w:type="spellStart"/>
            <w:r>
              <w:rPr>
                <w:b/>
                <w:sz w:val="18"/>
              </w:rPr>
              <w:t>nm·km</w:t>
            </w:r>
            <w:proofErr w:type="spellEnd"/>
            <w:r>
              <w:rPr>
                <w:b/>
                <w:sz w:val="18"/>
              </w:rPr>
              <w:t>)</w:t>
            </w:r>
          </w:p>
        </w:tc>
        <w:tc>
          <w:tcPr>
            <w:tcW w:w="902" w:type="dxa"/>
            <w:tcBorders>
              <w:top w:val="single" w:sz="4" w:space="0" w:color="000000"/>
              <w:left w:val="single" w:sz="4" w:space="0" w:color="000000"/>
              <w:bottom w:val="single" w:sz="4" w:space="0" w:color="000000"/>
              <w:right w:val="single" w:sz="4" w:space="0" w:color="000000"/>
            </w:tcBorders>
          </w:tcPr>
          <w:p w14:paraId="6A1A4606" w14:textId="77777777" w:rsidR="005B2CEB" w:rsidRDefault="008D2B27">
            <w:pPr>
              <w:spacing w:after="0" w:line="259" w:lineRule="auto"/>
              <w:ind w:left="1" w:right="0" w:firstLine="0"/>
              <w:jc w:val="left"/>
            </w:pPr>
            <w:r>
              <w:rPr>
                <w:sz w:val="18"/>
              </w:rPr>
              <w:t>5.1 dB</w:t>
            </w:r>
          </w:p>
        </w:tc>
        <w:tc>
          <w:tcPr>
            <w:tcW w:w="1698" w:type="dxa"/>
            <w:tcBorders>
              <w:top w:val="single" w:sz="4" w:space="0" w:color="000000"/>
              <w:left w:val="single" w:sz="4" w:space="0" w:color="000000"/>
              <w:bottom w:val="single" w:sz="4" w:space="0" w:color="000000"/>
              <w:right w:val="single" w:sz="4" w:space="0" w:color="000000"/>
            </w:tcBorders>
          </w:tcPr>
          <w:p w14:paraId="0CFD3B6F" w14:textId="77777777" w:rsidR="005B2CEB" w:rsidRDefault="008D2B27">
            <w:pPr>
              <w:spacing w:after="0" w:line="259" w:lineRule="auto"/>
              <w:ind w:left="0" w:right="0" w:firstLine="0"/>
              <w:jc w:val="left"/>
            </w:pPr>
            <w:r>
              <w:rPr>
                <w:sz w:val="18"/>
              </w:rPr>
              <w:t>−</w:t>
            </w:r>
            <w:r>
              <w:rPr>
                <w:sz w:val="18"/>
              </w:rPr>
              <w:t xml:space="preserve">15.4 </w:t>
            </w:r>
            <w:proofErr w:type="spellStart"/>
            <w:r>
              <w:rPr>
                <w:sz w:val="18"/>
              </w:rPr>
              <w:t>dBm</w:t>
            </w:r>
            <w:proofErr w:type="spellEnd"/>
            <w:r>
              <w:rPr>
                <w:sz w:val="18"/>
              </w:rPr>
              <w:t>, 4.6 dB</w:t>
            </w:r>
          </w:p>
        </w:tc>
        <w:tc>
          <w:tcPr>
            <w:tcW w:w="1502" w:type="dxa"/>
            <w:tcBorders>
              <w:top w:val="single" w:sz="4" w:space="0" w:color="000000"/>
              <w:left w:val="single" w:sz="4" w:space="0" w:color="000000"/>
              <w:bottom w:val="single" w:sz="4" w:space="0" w:color="000000"/>
              <w:right w:val="single" w:sz="4" w:space="0" w:color="000000"/>
            </w:tcBorders>
          </w:tcPr>
          <w:p w14:paraId="69DDD056" w14:textId="77777777" w:rsidR="005B2CEB" w:rsidRDefault="008D2B27">
            <w:pPr>
              <w:spacing w:after="13" w:line="259" w:lineRule="auto"/>
              <w:ind w:left="1" w:right="0" w:firstLine="0"/>
              <w:jc w:val="left"/>
            </w:pPr>
            <w:r>
              <w:rPr>
                <w:sz w:val="18"/>
              </w:rPr>
              <w:t xml:space="preserve">30 </w:t>
            </w:r>
            <w:proofErr w:type="spellStart"/>
            <w:r>
              <w:rPr>
                <w:sz w:val="18"/>
              </w:rPr>
              <w:t>ps</w:t>
            </w:r>
            <w:proofErr w:type="spellEnd"/>
            <w:r>
              <w:rPr>
                <w:sz w:val="18"/>
              </w:rPr>
              <w:t xml:space="preserve"> (50.6 </w:t>
            </w:r>
            <w:proofErr w:type="spellStart"/>
            <w:r>
              <w:rPr>
                <w:sz w:val="18"/>
              </w:rPr>
              <w:t>ps</w:t>
            </w:r>
            <w:proofErr w:type="spellEnd"/>
            <w:r>
              <w:rPr>
                <w:sz w:val="18"/>
              </w:rPr>
              <w:t xml:space="preserve"> at </w:t>
            </w:r>
          </w:p>
          <w:p w14:paraId="7D8E6A3A" w14:textId="77777777" w:rsidR="005B2CEB" w:rsidRDefault="008D2B27">
            <w:pPr>
              <w:spacing w:after="0" w:line="259" w:lineRule="auto"/>
              <w:ind w:left="1" w:right="0" w:firstLine="0"/>
              <w:jc w:val="left"/>
            </w:pPr>
            <w:r>
              <w:rPr>
                <w:sz w:val="18"/>
              </w:rPr>
              <w:t>±10 % error)</w:t>
            </w:r>
          </w:p>
        </w:tc>
        <w:tc>
          <w:tcPr>
            <w:tcW w:w="3226" w:type="dxa"/>
            <w:tcBorders>
              <w:top w:val="single" w:sz="4" w:space="0" w:color="000000"/>
              <w:left w:val="single" w:sz="4" w:space="0" w:color="000000"/>
              <w:bottom w:val="single" w:sz="4" w:space="0" w:color="000000"/>
              <w:right w:val="single" w:sz="4" w:space="0" w:color="000000"/>
            </w:tcBorders>
          </w:tcPr>
          <w:p w14:paraId="5B8E1DFE" w14:textId="77777777" w:rsidR="005B2CEB" w:rsidRDefault="008D2B27">
            <w:pPr>
              <w:spacing w:after="0" w:line="259" w:lineRule="auto"/>
              <w:ind w:left="0" w:right="0" w:firstLine="0"/>
              <w:jc w:val="left"/>
            </w:pPr>
            <w:r>
              <w:rPr>
                <w:sz w:val="18"/>
              </w:rPr>
              <w:t>Broadband and passive; adds loss, nonlinearity and about 50 µs delay; needs</w:t>
            </w:r>
            <w:r>
              <w:rPr>
                <w:sz w:val="18"/>
              </w:rPr>
              <w:t xml:space="preserve"> the EDFA</w:t>
            </w:r>
          </w:p>
        </w:tc>
      </w:tr>
      <w:tr w:rsidR="005B2CEB" w14:paraId="506A3658" w14:textId="77777777">
        <w:trPr>
          <w:trHeight w:val="860"/>
        </w:trPr>
        <w:tc>
          <w:tcPr>
            <w:tcW w:w="1698" w:type="dxa"/>
            <w:tcBorders>
              <w:top w:val="single" w:sz="4" w:space="0" w:color="000000"/>
              <w:left w:val="single" w:sz="4" w:space="0" w:color="000000"/>
              <w:bottom w:val="single" w:sz="4" w:space="0" w:color="000000"/>
              <w:right w:val="single" w:sz="4" w:space="0" w:color="000000"/>
            </w:tcBorders>
          </w:tcPr>
          <w:p w14:paraId="7D74E3C1" w14:textId="77777777" w:rsidR="005B2CEB" w:rsidRDefault="008D2B27">
            <w:pPr>
              <w:spacing w:after="0" w:line="259" w:lineRule="auto"/>
              <w:ind w:left="0" w:right="0" w:firstLine="0"/>
              <w:jc w:val="left"/>
            </w:pPr>
            <w:r>
              <w:rPr>
                <w:b/>
                <w:sz w:val="18"/>
              </w:rPr>
              <w:t>Chirped fibre Bragg grating (3 dB assumed)</w:t>
            </w:r>
          </w:p>
        </w:tc>
        <w:tc>
          <w:tcPr>
            <w:tcW w:w="902" w:type="dxa"/>
            <w:tcBorders>
              <w:top w:val="single" w:sz="4" w:space="0" w:color="000000"/>
              <w:left w:val="single" w:sz="4" w:space="0" w:color="000000"/>
              <w:bottom w:val="single" w:sz="4" w:space="0" w:color="000000"/>
              <w:right w:val="single" w:sz="4" w:space="0" w:color="000000"/>
            </w:tcBorders>
          </w:tcPr>
          <w:p w14:paraId="08525C47" w14:textId="77777777" w:rsidR="005B2CEB" w:rsidRDefault="008D2B27">
            <w:pPr>
              <w:spacing w:after="0" w:line="259" w:lineRule="auto"/>
              <w:ind w:left="1" w:right="0" w:firstLine="0"/>
              <w:jc w:val="left"/>
            </w:pPr>
            <w:r>
              <w:rPr>
                <w:sz w:val="18"/>
              </w:rPr>
              <w:t>3 dB</w:t>
            </w:r>
          </w:p>
        </w:tc>
        <w:tc>
          <w:tcPr>
            <w:tcW w:w="1698" w:type="dxa"/>
            <w:tcBorders>
              <w:top w:val="single" w:sz="4" w:space="0" w:color="000000"/>
              <w:left w:val="single" w:sz="4" w:space="0" w:color="000000"/>
              <w:bottom w:val="single" w:sz="4" w:space="0" w:color="000000"/>
              <w:right w:val="single" w:sz="4" w:space="0" w:color="000000"/>
            </w:tcBorders>
          </w:tcPr>
          <w:p w14:paraId="5AAAB854" w14:textId="77777777" w:rsidR="005B2CEB" w:rsidRDefault="008D2B27">
            <w:pPr>
              <w:spacing w:after="0" w:line="259" w:lineRule="auto"/>
              <w:ind w:left="0" w:right="0" w:firstLine="0"/>
              <w:jc w:val="left"/>
            </w:pPr>
            <w:r>
              <w:rPr>
                <w:sz w:val="18"/>
              </w:rPr>
              <w:t>−</w:t>
            </w:r>
            <w:r>
              <w:rPr>
                <w:sz w:val="18"/>
              </w:rPr>
              <w:t xml:space="preserve">13.3 </w:t>
            </w:r>
            <w:proofErr w:type="spellStart"/>
            <w:r>
              <w:rPr>
                <w:sz w:val="18"/>
              </w:rPr>
              <w:t>dBm</w:t>
            </w:r>
            <w:proofErr w:type="spellEnd"/>
            <w:r>
              <w:rPr>
                <w:sz w:val="18"/>
              </w:rPr>
              <w:t>, 6.7 dB</w:t>
            </w:r>
          </w:p>
        </w:tc>
        <w:tc>
          <w:tcPr>
            <w:tcW w:w="1502" w:type="dxa"/>
            <w:tcBorders>
              <w:top w:val="single" w:sz="4" w:space="0" w:color="000000"/>
              <w:left w:val="single" w:sz="4" w:space="0" w:color="000000"/>
              <w:bottom w:val="single" w:sz="4" w:space="0" w:color="000000"/>
              <w:right w:val="single" w:sz="4" w:space="0" w:color="000000"/>
            </w:tcBorders>
          </w:tcPr>
          <w:p w14:paraId="626E529E" w14:textId="77777777" w:rsidR="005B2CEB" w:rsidRDefault="008D2B27">
            <w:pPr>
              <w:spacing w:after="0" w:line="259" w:lineRule="auto"/>
              <w:ind w:left="1" w:right="0" w:firstLine="0"/>
              <w:jc w:val="left"/>
            </w:pPr>
            <w:r>
              <w:rPr>
                <w:sz w:val="18"/>
              </w:rPr>
              <w:t xml:space="preserve">≈ 30 </w:t>
            </w:r>
            <w:proofErr w:type="spellStart"/>
            <w:r>
              <w:rPr>
                <w:sz w:val="18"/>
              </w:rPr>
              <w:t>ps</w:t>
            </w:r>
            <w:proofErr w:type="spellEnd"/>
          </w:p>
        </w:tc>
        <w:tc>
          <w:tcPr>
            <w:tcW w:w="3226" w:type="dxa"/>
            <w:tcBorders>
              <w:top w:val="single" w:sz="4" w:space="0" w:color="000000"/>
              <w:left w:val="single" w:sz="4" w:space="0" w:color="000000"/>
              <w:bottom w:val="single" w:sz="4" w:space="0" w:color="000000"/>
              <w:right w:val="single" w:sz="4" w:space="0" w:color="000000"/>
            </w:tcBorders>
          </w:tcPr>
          <w:p w14:paraId="3D646B03" w14:textId="77777777" w:rsidR="005B2CEB" w:rsidRDefault="008D2B27">
            <w:pPr>
              <w:spacing w:after="0" w:line="259" w:lineRule="auto"/>
              <w:ind w:left="0" w:right="0" w:firstLine="0"/>
              <w:jc w:val="left"/>
            </w:pPr>
            <w:r>
              <w:rPr>
                <w:sz w:val="18"/>
              </w:rPr>
              <w:t>Low loss and compact; narrow band, group-delay ripple, wavelength-specific</w:t>
            </w:r>
          </w:p>
        </w:tc>
      </w:tr>
      <w:tr w:rsidR="005B2CEB" w14:paraId="1029968A" w14:textId="77777777">
        <w:trPr>
          <w:trHeight w:val="860"/>
        </w:trPr>
        <w:tc>
          <w:tcPr>
            <w:tcW w:w="1698" w:type="dxa"/>
            <w:tcBorders>
              <w:top w:val="single" w:sz="4" w:space="0" w:color="000000"/>
              <w:left w:val="single" w:sz="4" w:space="0" w:color="000000"/>
              <w:bottom w:val="single" w:sz="4" w:space="0" w:color="000000"/>
              <w:right w:val="single" w:sz="4" w:space="0" w:color="000000"/>
            </w:tcBorders>
          </w:tcPr>
          <w:p w14:paraId="15B3A929" w14:textId="77777777" w:rsidR="005B2CEB" w:rsidRDefault="008D2B27">
            <w:pPr>
              <w:spacing w:after="13" w:line="259" w:lineRule="auto"/>
              <w:ind w:left="0" w:right="0" w:firstLine="0"/>
              <w:jc w:val="left"/>
            </w:pPr>
            <w:r>
              <w:rPr>
                <w:b/>
                <w:sz w:val="18"/>
              </w:rPr>
              <w:t xml:space="preserve">G.655 fibre with </w:t>
            </w:r>
          </w:p>
          <w:p w14:paraId="286D3F8C" w14:textId="77777777" w:rsidR="005B2CEB" w:rsidRDefault="008D2B27">
            <w:pPr>
              <w:spacing w:after="0" w:line="259" w:lineRule="auto"/>
              <w:ind w:left="0" w:right="0" w:firstLine="0"/>
              <w:jc w:val="left"/>
            </w:pPr>
            <w:r>
              <w:rPr>
                <w:b/>
                <w:sz w:val="18"/>
              </w:rPr>
              <w:t>2.7 km DCF</w:t>
            </w:r>
          </w:p>
        </w:tc>
        <w:tc>
          <w:tcPr>
            <w:tcW w:w="902" w:type="dxa"/>
            <w:tcBorders>
              <w:top w:val="single" w:sz="4" w:space="0" w:color="000000"/>
              <w:left w:val="single" w:sz="4" w:space="0" w:color="000000"/>
              <w:bottom w:val="single" w:sz="4" w:space="0" w:color="000000"/>
              <w:right w:val="single" w:sz="4" w:space="0" w:color="000000"/>
            </w:tcBorders>
          </w:tcPr>
          <w:p w14:paraId="022B9370" w14:textId="77777777" w:rsidR="005B2CEB" w:rsidRDefault="008D2B27">
            <w:pPr>
              <w:spacing w:after="0" w:line="259" w:lineRule="auto"/>
              <w:ind w:left="1" w:right="0" w:firstLine="0"/>
              <w:jc w:val="left"/>
            </w:pPr>
            <w:r>
              <w:rPr>
                <w:sz w:val="18"/>
              </w:rPr>
              <w:t>1.35 dB</w:t>
            </w:r>
          </w:p>
        </w:tc>
        <w:tc>
          <w:tcPr>
            <w:tcW w:w="1698" w:type="dxa"/>
            <w:tcBorders>
              <w:top w:val="single" w:sz="4" w:space="0" w:color="000000"/>
              <w:left w:val="single" w:sz="4" w:space="0" w:color="000000"/>
              <w:bottom w:val="single" w:sz="4" w:space="0" w:color="000000"/>
              <w:right w:val="single" w:sz="4" w:space="0" w:color="000000"/>
            </w:tcBorders>
          </w:tcPr>
          <w:p w14:paraId="5CC3DE4B" w14:textId="77777777" w:rsidR="005B2CEB" w:rsidRDefault="008D2B27">
            <w:pPr>
              <w:spacing w:after="0" w:line="259" w:lineRule="auto"/>
              <w:ind w:left="0" w:right="0" w:firstLine="0"/>
              <w:jc w:val="left"/>
            </w:pPr>
            <w:r>
              <w:rPr>
                <w:sz w:val="18"/>
              </w:rPr>
              <w:t>−</w:t>
            </w:r>
            <w:r>
              <w:rPr>
                <w:sz w:val="18"/>
              </w:rPr>
              <w:t xml:space="preserve">11.65 </w:t>
            </w:r>
            <w:proofErr w:type="spellStart"/>
            <w:r>
              <w:rPr>
                <w:sz w:val="18"/>
              </w:rPr>
              <w:t>dBm</w:t>
            </w:r>
            <w:proofErr w:type="spellEnd"/>
            <w:r>
              <w:rPr>
                <w:sz w:val="18"/>
              </w:rPr>
              <w:t>, 8.35 dB</w:t>
            </w:r>
          </w:p>
        </w:tc>
        <w:tc>
          <w:tcPr>
            <w:tcW w:w="1502" w:type="dxa"/>
            <w:tcBorders>
              <w:top w:val="single" w:sz="4" w:space="0" w:color="000000"/>
              <w:left w:val="single" w:sz="4" w:space="0" w:color="000000"/>
              <w:bottom w:val="single" w:sz="4" w:space="0" w:color="000000"/>
              <w:right w:val="single" w:sz="4" w:space="0" w:color="000000"/>
            </w:tcBorders>
          </w:tcPr>
          <w:p w14:paraId="6133BC56" w14:textId="77777777" w:rsidR="005B2CEB" w:rsidRDefault="008D2B27">
            <w:pPr>
              <w:spacing w:after="0" w:line="259" w:lineRule="auto"/>
              <w:ind w:left="1" w:right="0" w:firstLine="0"/>
              <w:jc w:val="left"/>
            </w:pPr>
            <w:r>
              <w:rPr>
                <w:sz w:val="18"/>
              </w:rPr>
              <w:t xml:space="preserve">30 </w:t>
            </w:r>
            <w:proofErr w:type="spellStart"/>
            <w:r>
              <w:rPr>
                <w:sz w:val="18"/>
              </w:rPr>
              <w:t>ps</w:t>
            </w:r>
            <w:proofErr w:type="spellEnd"/>
          </w:p>
        </w:tc>
        <w:tc>
          <w:tcPr>
            <w:tcW w:w="3226" w:type="dxa"/>
            <w:tcBorders>
              <w:top w:val="single" w:sz="4" w:space="0" w:color="000000"/>
              <w:left w:val="single" w:sz="4" w:space="0" w:color="000000"/>
              <w:bottom w:val="single" w:sz="4" w:space="0" w:color="000000"/>
              <w:right w:val="single" w:sz="4" w:space="0" w:color="000000"/>
            </w:tcBorders>
          </w:tcPr>
          <w:p w14:paraId="18CD1EF7" w14:textId="77777777" w:rsidR="005B2CEB" w:rsidRDefault="008D2B27">
            <w:pPr>
              <w:spacing w:after="0" w:line="259" w:lineRule="auto"/>
              <w:ind w:left="0" w:right="0" w:firstLine="0"/>
              <w:jc w:val="left"/>
            </w:pPr>
            <w:r>
              <w:rPr>
                <w:sz w:val="18"/>
              </w:rPr>
              <w:t>Least loss with a DCF; small effective area, not compatible with the G.652.D installed base (see open point 8, Table 2)</w:t>
            </w:r>
          </w:p>
        </w:tc>
      </w:tr>
      <w:tr w:rsidR="005B2CEB" w14:paraId="03ED2F79" w14:textId="77777777">
        <w:trPr>
          <w:trHeight w:val="860"/>
        </w:trPr>
        <w:tc>
          <w:tcPr>
            <w:tcW w:w="1698" w:type="dxa"/>
            <w:tcBorders>
              <w:top w:val="single" w:sz="4" w:space="0" w:color="000000"/>
              <w:left w:val="single" w:sz="4" w:space="0" w:color="000000"/>
              <w:bottom w:val="single" w:sz="4" w:space="0" w:color="000000"/>
              <w:right w:val="single" w:sz="4" w:space="0" w:color="000000"/>
            </w:tcBorders>
          </w:tcPr>
          <w:p w14:paraId="2680F770" w14:textId="77777777" w:rsidR="005B2CEB" w:rsidRDefault="008D2B27">
            <w:pPr>
              <w:spacing w:after="0" w:line="273" w:lineRule="auto"/>
              <w:ind w:left="0" w:right="0" w:firstLine="0"/>
              <w:jc w:val="left"/>
            </w:pPr>
            <w:r>
              <w:rPr>
                <w:b/>
                <w:sz w:val="18"/>
              </w:rPr>
              <w:t xml:space="preserve">Electronic compensation </w:t>
            </w:r>
          </w:p>
          <w:p w14:paraId="3CA14C38" w14:textId="77777777" w:rsidR="005B2CEB" w:rsidRDefault="008D2B27">
            <w:pPr>
              <w:spacing w:after="0" w:line="259" w:lineRule="auto"/>
              <w:ind w:left="0" w:right="0" w:firstLine="0"/>
              <w:jc w:val="left"/>
            </w:pPr>
            <w:r>
              <w:rPr>
                <w:b/>
                <w:sz w:val="18"/>
              </w:rPr>
              <w:t>(coherent receiver)</w:t>
            </w:r>
          </w:p>
        </w:tc>
        <w:tc>
          <w:tcPr>
            <w:tcW w:w="902" w:type="dxa"/>
            <w:tcBorders>
              <w:top w:val="single" w:sz="4" w:space="0" w:color="000000"/>
              <w:left w:val="single" w:sz="4" w:space="0" w:color="000000"/>
              <w:bottom w:val="single" w:sz="4" w:space="0" w:color="000000"/>
              <w:right w:val="single" w:sz="4" w:space="0" w:color="000000"/>
            </w:tcBorders>
          </w:tcPr>
          <w:p w14:paraId="12F5D398" w14:textId="77777777" w:rsidR="005B2CEB" w:rsidRDefault="008D2B27">
            <w:pPr>
              <w:spacing w:after="0" w:line="259" w:lineRule="auto"/>
              <w:ind w:left="1" w:right="0" w:firstLine="0"/>
              <w:jc w:val="left"/>
            </w:pPr>
            <w:r>
              <w:rPr>
                <w:sz w:val="18"/>
              </w:rPr>
              <w:t>0</w:t>
            </w:r>
          </w:p>
        </w:tc>
        <w:tc>
          <w:tcPr>
            <w:tcW w:w="1698" w:type="dxa"/>
            <w:tcBorders>
              <w:top w:val="single" w:sz="4" w:space="0" w:color="000000"/>
              <w:left w:val="single" w:sz="4" w:space="0" w:color="000000"/>
              <w:bottom w:val="single" w:sz="4" w:space="0" w:color="000000"/>
              <w:right w:val="single" w:sz="4" w:space="0" w:color="000000"/>
            </w:tcBorders>
          </w:tcPr>
          <w:p w14:paraId="7BC31A20" w14:textId="77777777" w:rsidR="005B2CEB" w:rsidRDefault="008D2B27">
            <w:pPr>
              <w:spacing w:after="0" w:line="259" w:lineRule="auto"/>
              <w:ind w:left="0" w:right="0" w:firstLine="0"/>
              <w:jc w:val="left"/>
            </w:pPr>
            <w:r>
              <w:rPr>
                <w:sz w:val="18"/>
              </w:rPr>
              <w:t>−</w:t>
            </w:r>
            <w:r>
              <w:rPr>
                <w:sz w:val="18"/>
              </w:rPr>
              <w:t xml:space="preserve">10.3 </w:t>
            </w:r>
            <w:proofErr w:type="spellStart"/>
            <w:r>
              <w:rPr>
                <w:sz w:val="18"/>
              </w:rPr>
              <w:t>dBm</w:t>
            </w:r>
            <w:proofErr w:type="spellEnd"/>
            <w:r>
              <w:rPr>
                <w:sz w:val="18"/>
              </w:rPr>
              <w:t>, 9.7 dB</w:t>
            </w:r>
          </w:p>
        </w:tc>
        <w:tc>
          <w:tcPr>
            <w:tcW w:w="1502" w:type="dxa"/>
            <w:tcBorders>
              <w:top w:val="single" w:sz="4" w:space="0" w:color="000000"/>
              <w:left w:val="single" w:sz="4" w:space="0" w:color="000000"/>
              <w:bottom w:val="single" w:sz="4" w:space="0" w:color="000000"/>
              <w:right w:val="single" w:sz="4" w:space="0" w:color="000000"/>
            </w:tcBorders>
          </w:tcPr>
          <w:p w14:paraId="06CE2867" w14:textId="77777777" w:rsidR="005B2CEB" w:rsidRDefault="008D2B27">
            <w:pPr>
              <w:spacing w:after="0" w:line="259" w:lineRule="auto"/>
              <w:ind w:left="1" w:right="0" w:firstLine="0"/>
              <w:jc w:val="left"/>
            </w:pPr>
            <w:r>
              <w:rPr>
                <w:sz w:val="18"/>
              </w:rPr>
              <w:t>Corrected in DSP</w:t>
            </w:r>
          </w:p>
        </w:tc>
        <w:tc>
          <w:tcPr>
            <w:tcW w:w="3226" w:type="dxa"/>
            <w:tcBorders>
              <w:top w:val="single" w:sz="4" w:space="0" w:color="000000"/>
              <w:left w:val="single" w:sz="4" w:space="0" w:color="000000"/>
              <w:bottom w:val="single" w:sz="4" w:space="0" w:color="000000"/>
              <w:right w:val="single" w:sz="4" w:space="0" w:color="000000"/>
            </w:tcBorders>
          </w:tcPr>
          <w:p w14:paraId="2DF0A4C0" w14:textId="77777777" w:rsidR="005B2CEB" w:rsidRDefault="008D2B27">
            <w:pPr>
              <w:spacing w:after="0" w:line="259" w:lineRule="auto"/>
              <w:ind w:left="0" w:right="0" w:firstLine="0"/>
              <w:jc w:val="left"/>
            </w:pPr>
            <w:r>
              <w:rPr>
                <w:sz w:val="18"/>
              </w:rPr>
              <w:t>Best for 100 Gb/s; not available in a 10G NRZ transceiver</w:t>
            </w:r>
          </w:p>
        </w:tc>
      </w:tr>
    </w:tbl>
    <w:p w14:paraId="3D42E0A4" w14:textId="77777777" w:rsidR="005B2CEB" w:rsidRDefault="008D2B27">
      <w:pPr>
        <w:spacing w:after="179"/>
        <w:ind w:left="-5" w:right="19"/>
      </w:pPr>
      <w:r>
        <w:t xml:space="preserve">The table shows that the fibre Bragg grating and the G.655 option both give a better passive margin than the DCF on G.652.D (Figure 5). The DCF is still preferred for this design for three reasons. First, the EDFA is required anyway to satisfy the OSNR target, so the extra loss of the DCF is absorbed by the amplifier gain. Second, the DCF is broadband and passive, so it does not need tuning to the laser wavelength, whereas the grating compensates only a narrow band and its group-delay ripple can add a </w:t>
      </w:r>
      <w:r>
        <w:t>penalty. Third, G.652.D is retained for the trunk because of its low nonlinearity and its suitability for coherent transmission, and it is the most widely deployed fibre.</w:t>
      </w:r>
    </w:p>
    <w:p w14:paraId="49B0C972" w14:textId="77777777" w:rsidR="005B2CEB" w:rsidRDefault="008D2B27">
      <w:pPr>
        <w:spacing w:after="78" w:line="259" w:lineRule="auto"/>
        <w:ind w:left="-5" w:right="0"/>
        <w:jc w:val="left"/>
      </w:pPr>
      <w:r>
        <w:rPr>
          <w:b/>
          <w:i/>
        </w:rPr>
        <w:t>3.4.3 DCF design and tolerance</w:t>
      </w:r>
    </w:p>
    <w:p w14:paraId="1E2CFA66" w14:textId="77777777" w:rsidR="005B2CEB" w:rsidRDefault="008D2B27">
      <w:pPr>
        <w:ind w:left="-5" w:right="19"/>
      </w:pPr>
      <w:r>
        <w:t>The length of the DCF follows from the requirement that the net dispersion be zero:</w:t>
      </w:r>
    </w:p>
    <w:p w14:paraId="3E8EE8AE" w14:textId="77777777" w:rsidR="005B2CEB" w:rsidRDefault="008D2B27">
      <w:pPr>
        <w:pStyle w:val="Heading3"/>
        <w:spacing w:after="118"/>
        <w:ind w:right="46"/>
        <w:jc w:val="center"/>
      </w:pPr>
      <w:r>
        <w:rPr>
          <w:b w:val="0"/>
          <w:i/>
          <w:sz w:val="22"/>
        </w:rPr>
        <w:t>L_DCF = D·L / |D_DCF| = (17 × 60) / 100 = 10.2 km,   DCF loss = 10.2 × 0.5 = 5.1 dB</w:t>
      </w:r>
    </w:p>
    <w:p w14:paraId="0B813BF2" w14:textId="77777777" w:rsidR="005B2CEB" w:rsidRDefault="008D2B27">
      <w:pPr>
        <w:ind w:left="-5" w:right="19"/>
      </w:pPr>
      <w:r>
        <w:t xml:space="preserve">The net dispersion is 1020 − 100 × 10.2 = 0 </w:t>
      </w:r>
      <w:proofErr w:type="spellStart"/>
      <w:r>
        <w:t>ps</w:t>
      </w:r>
      <w:proofErr w:type="spellEnd"/>
      <w:r>
        <w:t xml:space="preserve">/nm, and the pulse width after compensation is determined </w:t>
      </w:r>
      <w:r>
        <w:t xml:space="preserve">only by the 30 </w:t>
      </w:r>
      <w:proofErr w:type="spellStart"/>
      <w:r>
        <w:t>ps</w:t>
      </w:r>
      <w:proofErr w:type="spellEnd"/>
      <w:r>
        <w:t xml:space="preserve"> source pulse, which is 0.3 of the bit period (Figure 6). In practice the DCF value and the fibre dispersion are not exactly known and they vary with temperature and wavelength. For a mismatch of ±10 % the residual dispersion is 102 </w:t>
      </w:r>
      <w:proofErr w:type="spellStart"/>
      <w:r>
        <w:t>ps</w:t>
      </w:r>
      <w:proofErr w:type="spellEnd"/>
      <w:r>
        <w:t xml:space="preserve">/nm, so the broadening is 0.4 × 102 = 40.8 </w:t>
      </w:r>
      <w:proofErr w:type="spellStart"/>
      <w:r>
        <w:t>ps</w:t>
      </w:r>
      <w:proofErr w:type="spellEnd"/>
      <w:r>
        <w:t xml:space="preserve"> and the pulse width is √(30² + 40.8²) = 50.6 </w:t>
      </w:r>
      <w:proofErr w:type="spellStart"/>
      <w:r>
        <w:t>ps</w:t>
      </w:r>
      <w:proofErr w:type="spellEnd"/>
      <w:r>
        <w:t xml:space="preserve">, which is half the bit period and still acceptable. This shows that the design has a tolerance and does not depend on perfect compensation. The DCF should be of the </w:t>
      </w:r>
      <w:r>
        <w:t>slope-matched type so that the residual dispersion remains within this band across the C-band. The signal delay in the DCF is about 10.2 km × 4.9 µs/km = 50 µs, which is small compared with the 294 µs delay of the trunk.</w:t>
      </w:r>
    </w:p>
    <w:p w14:paraId="77E5797E" w14:textId="77777777" w:rsidR="005B2CEB" w:rsidRDefault="008D2B27">
      <w:pPr>
        <w:pStyle w:val="Heading4"/>
        <w:ind w:left="-5"/>
      </w:pPr>
      <w:r>
        <w:t>3.4.4 Polarisation-mode dispersion</w:t>
      </w:r>
    </w:p>
    <w:p w14:paraId="3972DB06" w14:textId="77777777" w:rsidR="005B2CEB" w:rsidRDefault="008D2B27">
      <w:pPr>
        <w:spacing w:after="99"/>
        <w:ind w:left="-5" w:right="19"/>
      </w:pPr>
      <w:r>
        <w:t xml:space="preserve">PMD results from the small, random birefringence of real fibre caused by core </w:t>
      </w:r>
      <w:proofErr w:type="spellStart"/>
      <w:r>
        <w:t>ellipticity</w:t>
      </w:r>
      <w:proofErr w:type="spellEnd"/>
      <w:r>
        <w:t xml:space="preserve"> and stress. The two orthogonal polarisation modes travel with different group velocities, and because the birefringence </w:t>
      </w:r>
      <w:r>
        <w:t>changes randomly along the fibre, the mean differential group delay grows as the square root of the length:</w:t>
      </w:r>
    </w:p>
    <w:p w14:paraId="06493F96" w14:textId="77777777" w:rsidR="005B2CEB" w:rsidRDefault="008D2B27">
      <w:pPr>
        <w:pStyle w:val="Heading3"/>
        <w:spacing w:after="118"/>
        <w:ind w:right="42"/>
        <w:jc w:val="center"/>
      </w:pPr>
      <w:r>
        <w:rPr>
          <w:b w:val="0"/>
          <w:i/>
          <w:sz w:val="22"/>
        </w:rPr>
        <w:t xml:space="preserve">PMD = 0.1 </w:t>
      </w:r>
      <w:proofErr w:type="spellStart"/>
      <w:r>
        <w:rPr>
          <w:b w:val="0"/>
          <w:i/>
          <w:sz w:val="22"/>
        </w:rPr>
        <w:t>ps</w:t>
      </w:r>
      <w:proofErr w:type="spellEnd"/>
      <w:r>
        <w:rPr>
          <w:b w:val="0"/>
          <w:i/>
          <w:sz w:val="22"/>
        </w:rPr>
        <w:t xml:space="preserve">/√km × √60 km = 0.775 </w:t>
      </w:r>
      <w:proofErr w:type="spellStart"/>
      <w:r>
        <w:rPr>
          <w:b w:val="0"/>
          <w:i/>
          <w:sz w:val="22"/>
        </w:rPr>
        <w:t>ps</w:t>
      </w:r>
      <w:proofErr w:type="spellEnd"/>
    </w:p>
    <w:p w14:paraId="43191F21" w14:textId="77777777" w:rsidR="005B2CEB" w:rsidRDefault="008D2B27">
      <w:pPr>
        <w:spacing w:after="114"/>
        <w:ind w:left="-5" w:right="19"/>
      </w:pPr>
      <w:r>
        <w:t xml:space="preserve">At 10 Gb/s the limit is 0.1 </w:t>
      </w:r>
      <w:proofErr w:type="spellStart"/>
      <w:r>
        <w:t>T_b</w:t>
      </w:r>
      <w:proofErr w:type="spellEnd"/>
      <w:r>
        <w:t xml:space="preserve"> = 10 </w:t>
      </w:r>
      <w:proofErr w:type="spellStart"/>
      <w:r>
        <w:t>ps</w:t>
      </w:r>
      <w:proofErr w:type="spellEnd"/>
      <w:r>
        <w:t xml:space="preserve">, so the link uses 7.7 % of the allowed value and PMD is not a concern (Figure 7). For a 100 Gb/s on-off keyed signal the bit period is 10 </w:t>
      </w:r>
      <w:proofErr w:type="spellStart"/>
      <w:r>
        <w:t>ps</w:t>
      </w:r>
      <w:proofErr w:type="spellEnd"/>
      <w:r>
        <w:t xml:space="preserve"> and the limit is 1 ps. The calculated 0.775 </w:t>
      </w:r>
      <w:proofErr w:type="spellStart"/>
      <w:r>
        <w:t>ps</w:t>
      </w:r>
      <w:proofErr w:type="spellEnd"/>
      <w:r>
        <w:t xml:space="preserve"> satisfies this limit, but only with the design value of 0.1 </w:t>
      </w:r>
      <w:proofErr w:type="spellStart"/>
      <w:r>
        <w:t>ps</w:t>
      </w:r>
      <w:proofErr w:type="spellEnd"/>
      <w:r>
        <w:t xml:space="preserve">/√km. If the fibre only </w:t>
      </w:r>
      <w:r>
        <w:t xml:space="preserve">meets the G.652.D link design value of 0.2 </w:t>
      </w:r>
      <w:proofErr w:type="spellStart"/>
      <w:r>
        <w:t>ps</w:t>
      </w:r>
      <w:proofErr w:type="spellEnd"/>
      <w:r>
        <w:t xml:space="preserve">/√km, the PMD is 1.55 </w:t>
      </w:r>
      <w:proofErr w:type="spellStart"/>
      <w:r>
        <w:t>ps</w:t>
      </w:r>
      <w:proofErr w:type="spellEnd"/>
      <w:r>
        <w:t xml:space="preserve"> and the limit is exceeded. For this reason, the 100 Gb/s upgrade is planned with coherent dual-polarisation QPSK, which has a symbol rate of about 28 </w:t>
      </w:r>
      <w:proofErr w:type="spellStart"/>
      <w:r>
        <w:t>GBd</w:t>
      </w:r>
      <w:proofErr w:type="spellEnd"/>
      <w:r>
        <w:t xml:space="preserve"> (a symbol period of 35.7 </w:t>
      </w:r>
      <w:proofErr w:type="spellStart"/>
      <w:r>
        <w:t>ps</w:t>
      </w:r>
      <w:proofErr w:type="spellEnd"/>
      <w:r>
        <w:t>) and a digital signal processor that tolerates a differential group delay of many picoseconds. PMD must still be measured at acceptance.</w:t>
      </w:r>
    </w:p>
    <w:p w14:paraId="35CC1353" w14:textId="77777777" w:rsidR="005B2CEB" w:rsidRDefault="008D2B27">
      <w:pPr>
        <w:spacing w:after="113"/>
        <w:ind w:left="-5" w:right="19"/>
      </w:pPr>
      <w:r>
        <w:t xml:space="preserve">The beat length, which is the distance over which the two polarisation modes accumulate a 2π phase </w:t>
      </w:r>
      <w:r>
        <w:t>difference, is L_B = λ/B = 1.55 µm / 10 ⁶ = 1.55 m for standard fibre. In polarisation-maintaining fibre</w:t>
      </w:r>
      <w:r>
        <w:t>⁻</w:t>
      </w:r>
      <w:r>
        <w:tab/>
      </w:r>
      <w:r>
        <w:t xml:space="preserve"> with B ≈ 5×10 ⁴ the beat length is about 3 mm, but its delay accumulates linearly with distance (BL/c ≈</w:t>
      </w:r>
      <w:r>
        <w:t>⁻</w:t>
      </w:r>
      <w:r>
        <w:tab/>
      </w:r>
      <w:r>
        <w:t xml:space="preserve"> 100 ns over 60 km), so such fibre is not usable for transmission. The random coupling between polarisation modes in ordinary fibre is what makes the PMD grow only as √L.</w:t>
      </w:r>
    </w:p>
    <w:p w14:paraId="710E24ED" w14:textId="77777777" w:rsidR="005B2CEB" w:rsidRDefault="008D2B27">
      <w:pPr>
        <w:spacing w:after="114"/>
        <w:ind w:left="-5" w:right="19"/>
      </w:pPr>
      <w:r>
        <w:t xml:space="preserve">Because a 100 Gb/s coherent receiver compensates chromatic dispersion electronically, the DCF will </w:t>
      </w:r>
      <w:r>
        <w:t>not be needed after the upgrade, and an inline DCF would only add loss, noise and nonlinearity. It is therefore removed at the time of the upgrade, which returns 5.1 dB to the power budget.</w:t>
      </w:r>
    </w:p>
    <w:p w14:paraId="46AB86C4" w14:textId="77777777" w:rsidR="005B2CEB" w:rsidRDefault="008D2B27">
      <w:pPr>
        <w:spacing w:after="258"/>
        <w:ind w:left="-5" w:right="19"/>
      </w:pPr>
      <w:r>
        <w:rPr>
          <w:b/>
        </w:rPr>
        <w:t>DESIGN DECISION 3 – DISPERSION AND PMD MANAGEMENT:</w:t>
      </w:r>
      <w:r>
        <w:t xml:space="preserve"> I recommend G.652.D fibre with a slope-matched 10.2 km DCF module at the receive terminal for the 10 Gb/s service, because the accumulated dispersion of 1020 </w:t>
      </w:r>
      <w:proofErr w:type="spellStart"/>
      <w:r>
        <w:t>ps</w:t>
      </w:r>
      <w:proofErr w:type="spellEnd"/>
      <w:r>
        <w:t xml:space="preserve">/nm broadens the pulse to 409 </w:t>
      </w:r>
      <w:proofErr w:type="spellStart"/>
      <w:r>
        <w:t>ps</w:t>
      </w:r>
      <w:proofErr w:type="spellEnd"/>
      <w:r>
        <w:t xml:space="preserve"> (more than four bit periods) and the </w:t>
      </w:r>
      <w:r>
        <w:t xml:space="preserve">maximum uncompensated length is only 14 km. The DCF restores the pulse to 30 </w:t>
      </w:r>
      <w:proofErr w:type="spellStart"/>
      <w:r>
        <w:t>ps</w:t>
      </w:r>
      <w:proofErr w:type="spellEnd"/>
      <w:r>
        <w:t xml:space="preserve"> (50.6 </w:t>
      </w:r>
      <w:proofErr w:type="spellStart"/>
      <w:r>
        <w:t>ps</w:t>
      </w:r>
      <w:proofErr w:type="spellEnd"/>
      <w:r>
        <w:t xml:space="preserve"> for a ±10 % mismatch). The PMD of 0.775 </w:t>
      </w:r>
      <w:proofErr w:type="spellStart"/>
      <w:r>
        <w:t>ps</w:t>
      </w:r>
      <w:proofErr w:type="spellEnd"/>
      <w:r>
        <w:t xml:space="preserve"> is 7.7 % of the 10 </w:t>
      </w:r>
      <w:proofErr w:type="spellStart"/>
      <w:r>
        <w:t>ps</w:t>
      </w:r>
      <w:proofErr w:type="spellEnd"/>
      <w:r>
        <w:t xml:space="preserve"> limit and meets the 100 Gb/s on-off keying limit of 1 </w:t>
      </w:r>
      <w:proofErr w:type="spellStart"/>
      <w:r>
        <w:t>ps</w:t>
      </w:r>
      <w:proofErr w:type="spellEnd"/>
      <w:r>
        <w:t xml:space="preserve"> for the design coefficient, and coherent detection removes the dependence on PMD for the upgrade. The grating is not chosen because it is narrow-band and wavelength-specific, and G.655 is not chosen because it still needs compensation and has a smaller effective area.</w:t>
      </w:r>
    </w:p>
    <w:p w14:paraId="3D5DF1FB" w14:textId="77777777" w:rsidR="005B2CEB" w:rsidRDefault="008D2B27">
      <w:pPr>
        <w:pStyle w:val="Heading2"/>
        <w:ind w:left="-5" w:right="0"/>
      </w:pPr>
      <w:r>
        <w:t>3.5 Stage 5: Evaluation of OSNR and the Amplification Strategy</w:t>
      </w:r>
    </w:p>
    <w:p w14:paraId="58190FC9" w14:textId="77777777" w:rsidR="005B2CEB" w:rsidRDefault="008D2B27">
      <w:pPr>
        <w:spacing w:after="6"/>
        <w:ind w:left="-5" w:right="19"/>
      </w:pPr>
      <w:r>
        <w:rPr>
          <w:b/>
        </w:rPr>
        <w:t>Purpose.</w:t>
      </w:r>
      <w:r>
        <w:t xml:space="preserve"> To make sure the received signal is clean enough as well as strong enough. </w:t>
      </w:r>
      <w:r>
        <w:rPr>
          <w:b/>
        </w:rPr>
        <w:t>Inputs.</w:t>
      </w:r>
      <w:r>
        <w:t xml:space="preserve"> Signal </w:t>
      </w:r>
    </w:p>
    <w:p w14:paraId="547F778C" w14:textId="77777777" w:rsidR="005B2CEB" w:rsidRDefault="008D2B27">
      <w:pPr>
        <w:spacing w:after="179"/>
        <w:ind w:left="-5" w:right="19"/>
      </w:pPr>
      <w:r>
        <w:t>−</w:t>
      </w:r>
      <w:r>
        <w:t xml:space="preserve">16.0 </w:t>
      </w:r>
      <w:proofErr w:type="spellStart"/>
      <w:r>
        <w:t>dBm</w:t>
      </w:r>
      <w:proofErr w:type="spellEnd"/>
      <w:r>
        <w:t xml:space="preserve"> and ASE −39.0 </w:t>
      </w:r>
      <w:proofErr w:type="spellStart"/>
      <w:r>
        <w:t>dBm</w:t>
      </w:r>
      <w:proofErr w:type="spellEnd"/>
      <w:r>
        <w:t xml:space="preserve"> at the EDFA input; EDFA gain 14 dB and ASE rise 16 dB; required OSNR 17 </w:t>
      </w:r>
      <w:proofErr w:type="spellStart"/>
      <w:r>
        <w:t>dB.</w:t>
      </w:r>
      <w:proofErr w:type="spellEnd"/>
      <w:r>
        <w:t xml:space="preserve"> </w:t>
      </w:r>
      <w:r>
        <w:rPr>
          <w:b/>
        </w:rPr>
        <w:t>Outputs.</w:t>
      </w:r>
      <w:r>
        <w:t xml:space="preserve"> The OSNR, the BER estimate, the governing constraint and the amplifier position (Design Decision 4).</w:t>
      </w:r>
    </w:p>
    <w:p w14:paraId="391A146B" w14:textId="77777777" w:rsidR="005B2CEB" w:rsidRDefault="008D2B27">
      <w:pPr>
        <w:pStyle w:val="Heading3"/>
        <w:spacing w:after="78"/>
        <w:ind w:left="-5"/>
      </w:pPr>
      <w:r>
        <w:rPr>
          <w:i/>
          <w:sz w:val="22"/>
        </w:rPr>
        <w:t>3.5.1 Role of the EDFA</w:t>
      </w:r>
    </w:p>
    <w:p w14:paraId="388E2F8D" w14:textId="77777777" w:rsidR="005B2CEB" w:rsidRDefault="008D2B27">
      <w:pPr>
        <w:ind w:left="-5" w:right="19"/>
      </w:pPr>
      <w:r>
        <w:t xml:space="preserve">In an erbium-doped fibre amplifier, a pump laser at 980 nm or 1480 nm excites erbium ions to a higher </w:t>
      </w:r>
      <w:r>
        <w:t xml:space="preserve">level, and the signal at 1550 nm causes stimulated emission and is amplified. Some of the excited ions decay spontaneously, and the spontaneous photons are also amplified. This amplified spontaneous emission (ASE) is broadband noise that is added to the signal. The performance measure is the optical signal-to-noise ratio, defined as the signal power divided by the ASE power in a 0.1 nm reference bandwidth (12.5 GHz at 1550 nm). It is used because it can be measured with an optical spectrum </w:t>
      </w:r>
      <w:r>
        <w:t>analyser and is independent of the receiver electronics. The receive-terminal arrangement is shown in Figure 13.</w:t>
      </w:r>
    </w:p>
    <w:p w14:paraId="41C31687" w14:textId="77777777" w:rsidR="005B2CEB" w:rsidRDefault="008D2B27">
      <w:pPr>
        <w:spacing w:after="78" w:line="259" w:lineRule="auto"/>
        <w:ind w:left="-5" w:right="0"/>
        <w:jc w:val="left"/>
      </w:pPr>
      <w:r>
        <w:rPr>
          <w:b/>
          <w:i/>
        </w:rPr>
        <w:t>3.5.2 OSNR calculation</w:t>
      </w:r>
    </w:p>
    <w:p w14:paraId="74441EDE" w14:textId="77777777" w:rsidR="005B2CEB" w:rsidRDefault="008D2B27">
      <w:pPr>
        <w:ind w:left="-5" w:right="19"/>
      </w:pPr>
      <w:r>
        <w:t xml:space="preserve">At the amplifier input the signal power is −16.0 </w:t>
      </w:r>
      <w:proofErr w:type="spellStart"/>
      <w:r>
        <w:t>dBm</w:t>
      </w:r>
      <w:proofErr w:type="spellEnd"/>
      <w:r>
        <w:t xml:space="preserve"> and the ASE noise power is −39.0 </w:t>
      </w:r>
      <w:proofErr w:type="spellStart"/>
      <w:r>
        <w:t>dBm</w:t>
      </w:r>
      <w:proofErr w:type="spellEnd"/>
      <w:r>
        <w:t>, so</w:t>
      </w:r>
    </w:p>
    <w:p w14:paraId="74612514" w14:textId="77777777" w:rsidR="005B2CEB" w:rsidRDefault="008D2B27">
      <w:pPr>
        <w:spacing w:after="118" w:line="259" w:lineRule="auto"/>
        <w:ind w:right="42"/>
        <w:jc w:val="center"/>
      </w:pPr>
      <w:proofErr w:type="spellStart"/>
      <w:r>
        <w:rPr>
          <w:i/>
        </w:rPr>
        <w:t>OSNR_in</w:t>
      </w:r>
      <w:proofErr w:type="spellEnd"/>
      <w:r>
        <w:rPr>
          <w:i/>
        </w:rPr>
        <w:t xml:space="preserve"> = −16.0 − (−39.0) = 23.0 dB</w:t>
      </w:r>
    </w:p>
    <w:p w14:paraId="4DD868D3" w14:textId="77777777" w:rsidR="005B2CEB" w:rsidRDefault="008D2B27">
      <w:pPr>
        <w:ind w:left="-5" w:right="19"/>
      </w:pPr>
      <w:r>
        <w:t>The amplifier provides a signal gain of 14 dB and raises the noise by 16 dB:</w:t>
      </w:r>
    </w:p>
    <w:p w14:paraId="023A4A89" w14:textId="77777777" w:rsidR="005B2CEB" w:rsidRDefault="008D2B27">
      <w:pPr>
        <w:pStyle w:val="Heading3"/>
        <w:spacing w:after="118"/>
        <w:ind w:right="45"/>
        <w:jc w:val="center"/>
      </w:pPr>
      <w:proofErr w:type="spellStart"/>
      <w:r>
        <w:rPr>
          <w:b w:val="0"/>
          <w:i/>
          <w:sz w:val="22"/>
        </w:rPr>
        <w:t>P_signal,out</w:t>
      </w:r>
      <w:proofErr w:type="spellEnd"/>
      <w:r>
        <w:rPr>
          <w:b w:val="0"/>
          <w:i/>
          <w:sz w:val="22"/>
        </w:rPr>
        <w:t xml:space="preserve"> = −16.0 + 14 = −2.0 </w:t>
      </w:r>
      <w:proofErr w:type="spellStart"/>
      <w:r>
        <w:rPr>
          <w:b w:val="0"/>
          <w:i/>
          <w:sz w:val="22"/>
        </w:rPr>
        <w:t>dBm</w:t>
      </w:r>
      <w:proofErr w:type="spellEnd"/>
      <w:r>
        <w:rPr>
          <w:b w:val="0"/>
          <w:i/>
          <w:sz w:val="22"/>
        </w:rPr>
        <w:t xml:space="preserve">,   </w:t>
      </w:r>
      <w:proofErr w:type="spellStart"/>
      <w:r>
        <w:rPr>
          <w:b w:val="0"/>
          <w:i/>
          <w:sz w:val="22"/>
        </w:rPr>
        <w:t>P_ASE,out</w:t>
      </w:r>
      <w:proofErr w:type="spellEnd"/>
      <w:r>
        <w:rPr>
          <w:b w:val="0"/>
          <w:i/>
          <w:sz w:val="22"/>
        </w:rPr>
        <w:t xml:space="preserve"> = −39.0 + 16 = −23.0 </w:t>
      </w:r>
      <w:proofErr w:type="spellStart"/>
      <w:r>
        <w:rPr>
          <w:b w:val="0"/>
          <w:i/>
          <w:sz w:val="22"/>
        </w:rPr>
        <w:t>dBm</w:t>
      </w:r>
      <w:proofErr w:type="spellEnd"/>
      <w:r>
        <w:rPr>
          <w:b w:val="0"/>
          <w:i/>
          <w:sz w:val="22"/>
        </w:rPr>
        <w:t xml:space="preserve">,   </w:t>
      </w:r>
      <w:proofErr w:type="spellStart"/>
      <w:r>
        <w:rPr>
          <w:b w:val="0"/>
          <w:i/>
          <w:sz w:val="22"/>
        </w:rPr>
        <w:t>OSNR_out</w:t>
      </w:r>
      <w:proofErr w:type="spellEnd"/>
      <w:r>
        <w:rPr>
          <w:b w:val="0"/>
          <w:i/>
          <w:sz w:val="22"/>
        </w:rPr>
        <w:t xml:space="preserve"> = −2.0 − (−23.0) = 21.0 dB</w:t>
      </w:r>
    </w:p>
    <w:p w14:paraId="114A221E" w14:textId="77777777" w:rsidR="005B2CEB" w:rsidRDefault="008D2B27">
      <w:pPr>
        <w:spacing w:after="179"/>
        <w:ind w:left="-5" w:right="19"/>
      </w:pPr>
      <w:r>
        <w:t xml:space="preserve">The noise grows 2 dB more than the signal, because the amplifier adds its own ASE in addition to amplifying the incoming noise. The OSNR therefore falls by 2 dB from 23.0 dB to 21.0 dB (Figure 8). The result of 21.0 dB is above the required 17 dB by 4.0 </w:t>
      </w:r>
      <w:proofErr w:type="spellStart"/>
      <w:r>
        <w:t>dB.</w:t>
      </w:r>
      <w:proofErr w:type="spellEnd"/>
    </w:p>
    <w:p w14:paraId="640BA327" w14:textId="77777777" w:rsidR="005B2CEB" w:rsidRDefault="008D2B27">
      <w:pPr>
        <w:spacing w:after="78" w:line="259" w:lineRule="auto"/>
        <w:ind w:left="-5" w:right="0"/>
        <w:jc w:val="left"/>
      </w:pPr>
      <w:r>
        <w:rPr>
          <w:b/>
          <w:i/>
        </w:rPr>
        <w:t>3.5.3 BER and the governing constraint</w:t>
      </w:r>
    </w:p>
    <w:p w14:paraId="2D7F003C" w14:textId="77777777" w:rsidR="005B2CEB" w:rsidRDefault="008D2B27">
      <w:pPr>
        <w:ind w:left="-5" w:right="19"/>
      </w:pPr>
      <w:r>
        <w:t>For ASE-limited detection of a 10 Gb/s NRZ signal the Q-factor can be estimated from</w:t>
      </w:r>
    </w:p>
    <w:p w14:paraId="7C38DB4E" w14:textId="77777777" w:rsidR="005B2CEB" w:rsidRDefault="008D2B27">
      <w:pPr>
        <w:pStyle w:val="Heading3"/>
        <w:spacing w:after="118"/>
        <w:ind w:right="46"/>
        <w:jc w:val="center"/>
      </w:pPr>
      <w:r>
        <w:rPr>
          <w:b w:val="0"/>
          <w:i/>
          <w:sz w:val="22"/>
        </w:rPr>
        <w:t>Q = 2√(</w:t>
      </w:r>
      <w:proofErr w:type="spellStart"/>
      <w:r>
        <w:rPr>
          <w:b w:val="0"/>
          <w:i/>
          <w:sz w:val="22"/>
        </w:rPr>
        <w:t>B_o</w:t>
      </w:r>
      <w:proofErr w:type="spellEnd"/>
      <w:r>
        <w:rPr>
          <w:b w:val="0"/>
          <w:i/>
          <w:sz w:val="22"/>
        </w:rPr>
        <w:t>/</w:t>
      </w:r>
      <w:proofErr w:type="spellStart"/>
      <w:r>
        <w:rPr>
          <w:b w:val="0"/>
          <w:i/>
          <w:sz w:val="22"/>
        </w:rPr>
        <w:t>B_e</w:t>
      </w:r>
      <w:proofErr w:type="spellEnd"/>
      <w:r>
        <w:rPr>
          <w:b w:val="0"/>
          <w:i/>
          <w:sz w:val="22"/>
        </w:rPr>
        <w:t xml:space="preserve">) · OSNR / (1 + √(1 + 4·OSNR)),   BER = ½ </w:t>
      </w:r>
      <w:proofErr w:type="spellStart"/>
      <w:r>
        <w:rPr>
          <w:b w:val="0"/>
          <w:i/>
          <w:sz w:val="22"/>
        </w:rPr>
        <w:t>erfc</w:t>
      </w:r>
      <w:proofErr w:type="spellEnd"/>
      <w:r>
        <w:rPr>
          <w:b w:val="0"/>
          <w:i/>
          <w:sz w:val="22"/>
        </w:rPr>
        <w:t>(Q/√2)</w:t>
      </w:r>
    </w:p>
    <w:p w14:paraId="2C42338D" w14:textId="77777777" w:rsidR="005B2CEB" w:rsidRDefault="008D2B27">
      <w:pPr>
        <w:spacing w:after="117"/>
        <w:ind w:left="-5" w:right="19"/>
      </w:pPr>
      <w:r>
        <w:t xml:space="preserve">with </w:t>
      </w:r>
      <w:proofErr w:type="spellStart"/>
      <w:r>
        <w:t>B_o</w:t>
      </w:r>
      <w:proofErr w:type="spellEnd"/>
      <w:r>
        <w:t xml:space="preserve"> = 12.5 GHz and </w:t>
      </w:r>
      <w:proofErr w:type="spellStart"/>
      <w:r>
        <w:t>B_e</w:t>
      </w:r>
      <w:proofErr w:type="spellEnd"/>
      <w:r>
        <w:t xml:space="preserve"> = 7.5 GHz. For OSNR = 21 dB (126) this gives Q = 13.9, and for OSNR = 17 dB it gives Q = 8.5 (BER ≈ 10 ¹⁷). If a 3 dB penalty is allowed for receiver imperfection, crosstalk</w:t>
      </w:r>
      <w:r>
        <w:t>⁻</w:t>
      </w:r>
      <w:r>
        <w:tab/>
      </w:r>
      <w:r>
        <w:t xml:space="preserve"> and ageing, so that the effective OSNR is 18 dB, then Q = 9.6 and BER ≈ 3×10 ²². These figures are for</w:t>
      </w:r>
      <w:r>
        <w:t>⁻</w:t>
      </w:r>
      <w:r>
        <w:t xml:space="preserve"> an ideal receiver and represent upper bounds, but they show that an OSNR of 17 dB leaves a large BER margin, and the target BER of 10 ¹² is met with a wide safety allowance (Figure 10).</w:t>
      </w:r>
      <w:r>
        <w:t>⁻</w:t>
      </w:r>
    </w:p>
    <w:p w14:paraId="02C07793" w14:textId="77777777" w:rsidR="005B2CEB" w:rsidRDefault="008D2B27">
      <w:pPr>
        <w:spacing w:after="179"/>
        <w:ind w:left="-5" w:right="19"/>
      </w:pPr>
      <w:r>
        <w:t xml:space="preserve">After the EDFA, the received power margin is 18 dB, while the OSNR margin is only 4.0 </w:t>
      </w:r>
      <w:proofErr w:type="spellStart"/>
      <w:r>
        <w:t>dB.</w:t>
      </w:r>
      <w:proofErr w:type="spellEnd"/>
      <w:r>
        <w:t xml:space="preserve"> If the ASE is taken as fixed (the worst case), an additional loss of 4.0 dB ahead of the pre-amplifier would reduce the OSNR to 17 dB (Figure 9). Therefore the OSNR margin, and not the received power margin, is the constraint that limits the link, and the allowance for repairs, ageing and dirty connectors during the life </w:t>
      </w:r>
      <w:r>
        <w:t xml:space="preserve">of the link must be kept within 4 </w:t>
      </w:r>
      <w:proofErr w:type="spellStart"/>
      <w:r>
        <w:t>dB.</w:t>
      </w:r>
      <w:proofErr w:type="spellEnd"/>
      <w:r>
        <w:t xml:space="preserve"> As a check on the supplied data, the standard estimate OSNR = 58 + </w:t>
      </w:r>
      <w:proofErr w:type="spellStart"/>
      <w:r>
        <w:t>P_in</w:t>
      </w:r>
      <w:proofErr w:type="spellEnd"/>
      <w:r>
        <w:t xml:space="preserve"> − NF = 58 − 16 − 5.5 = 36.5 dB for a single EDFA with a 5.5 dB noise figure is much higher than 21 dB, so the given ASE value is conservative.</w:t>
      </w:r>
    </w:p>
    <w:p w14:paraId="2CB80397" w14:textId="77777777" w:rsidR="005B2CEB" w:rsidRDefault="008D2B27">
      <w:pPr>
        <w:pStyle w:val="Heading4"/>
        <w:spacing w:after="154"/>
        <w:ind w:left="-5"/>
      </w:pPr>
      <w:r>
        <w:t>3.5.4 Placement of the amplifier</w:t>
      </w:r>
    </w:p>
    <w:p w14:paraId="2A6E92BF" w14:textId="77777777" w:rsidR="005B2CEB" w:rsidRDefault="008D2B27">
      <w:pPr>
        <w:pStyle w:val="Heading5"/>
        <w:ind w:left="-5"/>
      </w:pPr>
      <w:r>
        <w:t>Table 10: Alternatives for amplifier placement</w:t>
      </w:r>
    </w:p>
    <w:tbl>
      <w:tblPr>
        <w:tblStyle w:val="TableGrid"/>
        <w:tblW w:w="9026" w:type="dxa"/>
        <w:tblInd w:w="4" w:type="dxa"/>
        <w:tblCellMar>
          <w:top w:w="85" w:type="dxa"/>
          <w:left w:w="91" w:type="dxa"/>
          <w:bottom w:w="0" w:type="dxa"/>
          <w:right w:w="61" w:type="dxa"/>
        </w:tblCellMar>
        <w:tblLook w:val="04A0" w:firstRow="1" w:lastRow="0" w:firstColumn="1" w:lastColumn="0" w:noHBand="0" w:noVBand="1"/>
      </w:tblPr>
      <w:tblGrid>
        <w:gridCol w:w="2000"/>
        <w:gridCol w:w="2298"/>
        <w:gridCol w:w="2300"/>
        <w:gridCol w:w="2428"/>
      </w:tblGrid>
      <w:tr w:rsidR="005B2CEB" w14:paraId="7A2D893A" w14:textId="77777777">
        <w:trPr>
          <w:trHeight w:val="360"/>
        </w:trPr>
        <w:tc>
          <w:tcPr>
            <w:tcW w:w="2000" w:type="dxa"/>
            <w:tcBorders>
              <w:top w:val="single" w:sz="4" w:space="0" w:color="000000"/>
              <w:left w:val="single" w:sz="4" w:space="0" w:color="000000"/>
              <w:bottom w:val="single" w:sz="4" w:space="0" w:color="000000"/>
              <w:right w:val="single" w:sz="4" w:space="0" w:color="000000"/>
            </w:tcBorders>
          </w:tcPr>
          <w:p w14:paraId="6F008087" w14:textId="77777777" w:rsidR="005B2CEB" w:rsidRDefault="008D2B27">
            <w:pPr>
              <w:spacing w:after="0" w:line="259" w:lineRule="auto"/>
              <w:ind w:left="0" w:right="0" w:firstLine="0"/>
              <w:jc w:val="left"/>
            </w:pPr>
            <w:r>
              <w:rPr>
                <w:b/>
                <w:sz w:val="19"/>
              </w:rPr>
              <w:t>Option</w:t>
            </w:r>
          </w:p>
        </w:tc>
        <w:tc>
          <w:tcPr>
            <w:tcW w:w="2298" w:type="dxa"/>
            <w:tcBorders>
              <w:top w:val="single" w:sz="4" w:space="0" w:color="000000"/>
              <w:left w:val="single" w:sz="4" w:space="0" w:color="000000"/>
              <w:bottom w:val="single" w:sz="4" w:space="0" w:color="000000"/>
              <w:right w:val="single" w:sz="4" w:space="0" w:color="000000"/>
            </w:tcBorders>
          </w:tcPr>
          <w:p w14:paraId="014F9E67" w14:textId="77777777" w:rsidR="005B2CEB" w:rsidRDefault="008D2B27">
            <w:pPr>
              <w:spacing w:after="0" w:line="259" w:lineRule="auto"/>
              <w:ind w:left="0" w:right="0" w:firstLine="0"/>
              <w:jc w:val="left"/>
            </w:pPr>
            <w:r>
              <w:rPr>
                <w:b/>
                <w:sz w:val="19"/>
              </w:rPr>
              <w:t>Effect on power budget</w:t>
            </w:r>
          </w:p>
        </w:tc>
        <w:tc>
          <w:tcPr>
            <w:tcW w:w="2300" w:type="dxa"/>
            <w:tcBorders>
              <w:top w:val="single" w:sz="4" w:space="0" w:color="000000"/>
              <w:left w:val="single" w:sz="4" w:space="0" w:color="000000"/>
              <w:bottom w:val="single" w:sz="4" w:space="0" w:color="000000"/>
              <w:right w:val="single" w:sz="4" w:space="0" w:color="000000"/>
            </w:tcBorders>
          </w:tcPr>
          <w:p w14:paraId="667C8359" w14:textId="77777777" w:rsidR="005B2CEB" w:rsidRDefault="008D2B27">
            <w:pPr>
              <w:spacing w:after="0" w:line="259" w:lineRule="auto"/>
              <w:ind w:left="1" w:right="0" w:firstLine="0"/>
              <w:jc w:val="left"/>
            </w:pPr>
            <w:r>
              <w:rPr>
                <w:b/>
                <w:sz w:val="19"/>
              </w:rPr>
              <w:t>Effect on OSNR</w:t>
            </w:r>
          </w:p>
        </w:tc>
        <w:tc>
          <w:tcPr>
            <w:tcW w:w="2428" w:type="dxa"/>
            <w:tcBorders>
              <w:top w:val="single" w:sz="4" w:space="0" w:color="000000"/>
              <w:left w:val="single" w:sz="4" w:space="0" w:color="000000"/>
              <w:bottom w:val="single" w:sz="4" w:space="0" w:color="000000"/>
              <w:right w:val="single" w:sz="4" w:space="0" w:color="000000"/>
            </w:tcBorders>
          </w:tcPr>
          <w:p w14:paraId="51C7D46F" w14:textId="77777777" w:rsidR="005B2CEB" w:rsidRDefault="008D2B27">
            <w:pPr>
              <w:spacing w:after="0" w:line="259" w:lineRule="auto"/>
              <w:ind w:left="1" w:right="0" w:firstLine="0"/>
              <w:jc w:val="left"/>
            </w:pPr>
            <w:r>
              <w:rPr>
                <w:b/>
                <w:sz w:val="19"/>
              </w:rPr>
              <w:t>Assessment</w:t>
            </w:r>
          </w:p>
        </w:tc>
      </w:tr>
      <w:tr w:rsidR="005B2CEB" w14:paraId="65C863D8" w14:textId="77777777">
        <w:trPr>
          <w:trHeight w:val="610"/>
        </w:trPr>
        <w:tc>
          <w:tcPr>
            <w:tcW w:w="2000" w:type="dxa"/>
            <w:tcBorders>
              <w:top w:val="single" w:sz="4" w:space="0" w:color="000000"/>
              <w:left w:val="single" w:sz="4" w:space="0" w:color="000000"/>
              <w:bottom w:val="single" w:sz="4" w:space="0" w:color="000000"/>
              <w:right w:val="single" w:sz="4" w:space="0" w:color="000000"/>
            </w:tcBorders>
          </w:tcPr>
          <w:p w14:paraId="3FF66D48" w14:textId="77777777" w:rsidR="005B2CEB" w:rsidRDefault="008D2B27">
            <w:pPr>
              <w:spacing w:after="0" w:line="259" w:lineRule="auto"/>
              <w:ind w:left="0" w:right="0" w:firstLine="0"/>
              <w:jc w:val="left"/>
            </w:pPr>
            <w:r>
              <w:rPr>
                <w:b/>
                <w:sz w:val="19"/>
              </w:rPr>
              <w:t>No amplifier</w:t>
            </w:r>
          </w:p>
        </w:tc>
        <w:tc>
          <w:tcPr>
            <w:tcW w:w="2298" w:type="dxa"/>
            <w:tcBorders>
              <w:top w:val="single" w:sz="4" w:space="0" w:color="000000"/>
              <w:left w:val="single" w:sz="4" w:space="0" w:color="000000"/>
              <w:bottom w:val="single" w:sz="4" w:space="0" w:color="000000"/>
              <w:right w:val="single" w:sz="4" w:space="0" w:color="000000"/>
            </w:tcBorders>
          </w:tcPr>
          <w:p w14:paraId="6BCB3CB1" w14:textId="77777777" w:rsidR="005B2CEB" w:rsidRDefault="008D2B27">
            <w:pPr>
              <w:spacing w:after="0" w:line="259" w:lineRule="auto"/>
              <w:ind w:left="0" w:right="0" w:firstLine="0"/>
              <w:jc w:val="left"/>
            </w:pPr>
            <w:r>
              <w:rPr>
                <w:sz w:val="19"/>
              </w:rPr>
              <w:t>Margin 4.6 dB (with DCF), below 6 dB</w:t>
            </w:r>
          </w:p>
        </w:tc>
        <w:tc>
          <w:tcPr>
            <w:tcW w:w="2300" w:type="dxa"/>
            <w:tcBorders>
              <w:top w:val="single" w:sz="4" w:space="0" w:color="000000"/>
              <w:left w:val="single" w:sz="4" w:space="0" w:color="000000"/>
              <w:bottom w:val="single" w:sz="4" w:space="0" w:color="000000"/>
              <w:right w:val="single" w:sz="4" w:space="0" w:color="000000"/>
            </w:tcBorders>
          </w:tcPr>
          <w:p w14:paraId="6EE454D3" w14:textId="77777777" w:rsidR="005B2CEB" w:rsidRDefault="008D2B27">
            <w:pPr>
              <w:spacing w:after="0" w:line="259" w:lineRule="auto"/>
              <w:ind w:left="1" w:right="0" w:firstLine="0"/>
              <w:jc w:val="left"/>
            </w:pPr>
            <w:r>
              <w:rPr>
                <w:sz w:val="19"/>
              </w:rPr>
              <w:t>No ASE, but receiver-noise limited</w:t>
            </w:r>
          </w:p>
        </w:tc>
        <w:tc>
          <w:tcPr>
            <w:tcW w:w="2428" w:type="dxa"/>
            <w:tcBorders>
              <w:top w:val="single" w:sz="4" w:space="0" w:color="000000"/>
              <w:left w:val="single" w:sz="4" w:space="0" w:color="000000"/>
              <w:bottom w:val="single" w:sz="4" w:space="0" w:color="000000"/>
              <w:right w:val="single" w:sz="4" w:space="0" w:color="000000"/>
            </w:tcBorders>
          </w:tcPr>
          <w:p w14:paraId="48970C87" w14:textId="77777777" w:rsidR="005B2CEB" w:rsidRDefault="008D2B27">
            <w:pPr>
              <w:spacing w:after="0" w:line="259" w:lineRule="auto"/>
              <w:ind w:left="1" w:right="0" w:firstLine="0"/>
              <w:jc w:val="left"/>
            </w:pPr>
            <w:r>
              <w:rPr>
                <w:sz w:val="19"/>
              </w:rPr>
              <w:t>Does not meet 6 dB margin</w:t>
            </w:r>
          </w:p>
        </w:tc>
      </w:tr>
      <w:tr w:rsidR="005B2CEB" w14:paraId="2C8FA554" w14:textId="77777777">
        <w:trPr>
          <w:trHeight w:val="860"/>
        </w:trPr>
        <w:tc>
          <w:tcPr>
            <w:tcW w:w="2000" w:type="dxa"/>
            <w:tcBorders>
              <w:top w:val="single" w:sz="4" w:space="0" w:color="000000"/>
              <w:left w:val="single" w:sz="4" w:space="0" w:color="000000"/>
              <w:bottom w:val="single" w:sz="4" w:space="0" w:color="000000"/>
              <w:right w:val="single" w:sz="4" w:space="0" w:color="000000"/>
            </w:tcBorders>
          </w:tcPr>
          <w:p w14:paraId="53AB3646" w14:textId="77777777" w:rsidR="005B2CEB" w:rsidRDefault="008D2B27">
            <w:pPr>
              <w:spacing w:after="0" w:line="259" w:lineRule="auto"/>
              <w:ind w:left="0" w:right="0" w:firstLine="0"/>
              <w:jc w:val="left"/>
            </w:pPr>
            <w:r>
              <w:rPr>
                <w:b/>
                <w:sz w:val="19"/>
              </w:rPr>
              <w:t>Booster at the transmitter</w:t>
            </w:r>
          </w:p>
        </w:tc>
        <w:tc>
          <w:tcPr>
            <w:tcW w:w="2298" w:type="dxa"/>
            <w:tcBorders>
              <w:top w:val="single" w:sz="4" w:space="0" w:color="000000"/>
              <w:left w:val="single" w:sz="4" w:space="0" w:color="000000"/>
              <w:bottom w:val="single" w:sz="4" w:space="0" w:color="000000"/>
              <w:right w:val="single" w:sz="4" w:space="0" w:color="000000"/>
            </w:tcBorders>
          </w:tcPr>
          <w:p w14:paraId="6A4E0F57" w14:textId="77777777" w:rsidR="005B2CEB" w:rsidRDefault="008D2B27">
            <w:pPr>
              <w:spacing w:after="0" w:line="259" w:lineRule="auto"/>
              <w:ind w:left="0" w:right="0" w:firstLine="0"/>
              <w:jc w:val="left"/>
            </w:pPr>
            <w:r>
              <w:rPr>
                <w:sz w:val="19"/>
              </w:rPr>
              <w:t xml:space="preserve">Raises launch power; </w:t>
            </w:r>
          </w:p>
          <w:p w14:paraId="4FAF7CBB" w14:textId="77777777" w:rsidR="005B2CEB" w:rsidRDefault="008D2B27">
            <w:pPr>
              <w:spacing w:after="0" w:line="259" w:lineRule="auto"/>
              <w:ind w:left="0" w:right="0" w:firstLine="0"/>
              <w:jc w:val="left"/>
            </w:pPr>
            <w:r>
              <w:rPr>
                <w:sz w:val="19"/>
              </w:rPr>
              <w:t xml:space="preserve">nonlinear risk above +6 </w:t>
            </w:r>
          </w:p>
          <w:p w14:paraId="1A510301" w14:textId="77777777" w:rsidR="005B2CEB" w:rsidRDefault="008D2B27">
            <w:pPr>
              <w:spacing w:after="0" w:line="259" w:lineRule="auto"/>
              <w:ind w:left="0" w:right="0" w:firstLine="0"/>
              <w:jc w:val="left"/>
            </w:pPr>
            <w:proofErr w:type="spellStart"/>
            <w:r>
              <w:rPr>
                <w:sz w:val="19"/>
              </w:rPr>
              <w:t>dBm</w:t>
            </w:r>
            <w:proofErr w:type="spellEnd"/>
          </w:p>
        </w:tc>
        <w:tc>
          <w:tcPr>
            <w:tcW w:w="2300" w:type="dxa"/>
            <w:tcBorders>
              <w:top w:val="single" w:sz="4" w:space="0" w:color="000000"/>
              <w:left w:val="single" w:sz="4" w:space="0" w:color="000000"/>
              <w:bottom w:val="single" w:sz="4" w:space="0" w:color="000000"/>
              <w:right w:val="single" w:sz="4" w:space="0" w:color="000000"/>
            </w:tcBorders>
          </w:tcPr>
          <w:p w14:paraId="30ECF483" w14:textId="77777777" w:rsidR="005B2CEB" w:rsidRDefault="008D2B27">
            <w:pPr>
              <w:spacing w:after="0" w:line="259" w:lineRule="auto"/>
              <w:ind w:left="1" w:right="0" w:firstLine="0"/>
              <w:jc w:val="left"/>
            </w:pPr>
            <w:r>
              <w:rPr>
                <w:sz w:val="19"/>
              </w:rPr>
              <w:t>Does not improve the receiver-end OSNR</w:t>
            </w:r>
          </w:p>
        </w:tc>
        <w:tc>
          <w:tcPr>
            <w:tcW w:w="2428" w:type="dxa"/>
            <w:tcBorders>
              <w:top w:val="single" w:sz="4" w:space="0" w:color="000000"/>
              <w:left w:val="single" w:sz="4" w:space="0" w:color="000000"/>
              <w:bottom w:val="single" w:sz="4" w:space="0" w:color="000000"/>
              <w:right w:val="single" w:sz="4" w:space="0" w:color="000000"/>
            </w:tcBorders>
          </w:tcPr>
          <w:p w14:paraId="0D6D1372" w14:textId="77777777" w:rsidR="005B2CEB" w:rsidRDefault="008D2B27">
            <w:pPr>
              <w:spacing w:after="0" w:line="259" w:lineRule="auto"/>
              <w:ind w:left="1" w:right="0" w:firstLine="0"/>
              <w:jc w:val="left"/>
            </w:pPr>
            <w:r>
              <w:rPr>
                <w:sz w:val="19"/>
              </w:rPr>
              <w:t>Not needed</w:t>
            </w:r>
          </w:p>
        </w:tc>
      </w:tr>
      <w:tr w:rsidR="005B2CEB" w14:paraId="34326147" w14:textId="77777777">
        <w:trPr>
          <w:trHeight w:val="610"/>
        </w:trPr>
        <w:tc>
          <w:tcPr>
            <w:tcW w:w="2000" w:type="dxa"/>
            <w:tcBorders>
              <w:top w:val="single" w:sz="4" w:space="0" w:color="000000"/>
              <w:left w:val="single" w:sz="4" w:space="0" w:color="000000"/>
              <w:bottom w:val="single" w:sz="4" w:space="0" w:color="000000"/>
              <w:right w:val="single" w:sz="4" w:space="0" w:color="000000"/>
            </w:tcBorders>
          </w:tcPr>
          <w:p w14:paraId="1DC641BD" w14:textId="77777777" w:rsidR="005B2CEB" w:rsidRDefault="008D2B27">
            <w:pPr>
              <w:spacing w:after="0" w:line="259" w:lineRule="auto"/>
              <w:ind w:left="0" w:right="0" w:firstLine="0"/>
              <w:jc w:val="left"/>
            </w:pPr>
            <w:r>
              <w:rPr>
                <w:b/>
                <w:sz w:val="19"/>
              </w:rPr>
              <w:t>In-line amplifier at mid-span</w:t>
            </w:r>
          </w:p>
        </w:tc>
        <w:tc>
          <w:tcPr>
            <w:tcW w:w="2298" w:type="dxa"/>
            <w:tcBorders>
              <w:top w:val="single" w:sz="4" w:space="0" w:color="000000"/>
              <w:left w:val="single" w:sz="4" w:space="0" w:color="000000"/>
              <w:bottom w:val="single" w:sz="4" w:space="0" w:color="000000"/>
              <w:right w:val="single" w:sz="4" w:space="0" w:color="000000"/>
            </w:tcBorders>
          </w:tcPr>
          <w:p w14:paraId="59D4A84E" w14:textId="77777777" w:rsidR="005B2CEB" w:rsidRDefault="008D2B27">
            <w:pPr>
              <w:spacing w:after="0" w:line="259" w:lineRule="auto"/>
              <w:ind w:left="0" w:right="0" w:firstLine="0"/>
              <w:jc w:val="left"/>
            </w:pPr>
            <w:r>
              <w:rPr>
                <w:sz w:val="19"/>
              </w:rPr>
              <w:t>Requires powering and housing in the field</w:t>
            </w:r>
          </w:p>
        </w:tc>
        <w:tc>
          <w:tcPr>
            <w:tcW w:w="2300" w:type="dxa"/>
            <w:tcBorders>
              <w:top w:val="single" w:sz="4" w:space="0" w:color="000000"/>
              <w:left w:val="single" w:sz="4" w:space="0" w:color="000000"/>
              <w:bottom w:val="single" w:sz="4" w:space="0" w:color="000000"/>
              <w:right w:val="single" w:sz="4" w:space="0" w:color="000000"/>
            </w:tcBorders>
          </w:tcPr>
          <w:p w14:paraId="4E499E76" w14:textId="77777777" w:rsidR="005B2CEB" w:rsidRDefault="008D2B27">
            <w:pPr>
              <w:spacing w:after="0" w:line="259" w:lineRule="auto"/>
              <w:ind w:left="1" w:right="0" w:firstLine="0"/>
              <w:jc w:val="left"/>
            </w:pPr>
            <w:r>
              <w:rPr>
                <w:sz w:val="19"/>
              </w:rPr>
              <w:t>Best OSNR for long spans</w:t>
            </w:r>
          </w:p>
        </w:tc>
        <w:tc>
          <w:tcPr>
            <w:tcW w:w="2428" w:type="dxa"/>
            <w:tcBorders>
              <w:top w:val="single" w:sz="4" w:space="0" w:color="000000"/>
              <w:left w:val="single" w:sz="4" w:space="0" w:color="000000"/>
              <w:bottom w:val="single" w:sz="4" w:space="0" w:color="000000"/>
              <w:right w:val="single" w:sz="4" w:space="0" w:color="000000"/>
            </w:tcBorders>
          </w:tcPr>
          <w:p w14:paraId="795104CF" w14:textId="77777777" w:rsidR="005B2CEB" w:rsidRDefault="008D2B27">
            <w:pPr>
              <w:spacing w:after="0" w:line="259" w:lineRule="auto"/>
              <w:ind w:left="1" w:right="0" w:firstLine="0"/>
              <w:jc w:val="left"/>
            </w:pPr>
            <w:r>
              <w:rPr>
                <w:sz w:val="19"/>
              </w:rPr>
              <w:t>Unnecessary for 60 km</w:t>
            </w:r>
          </w:p>
        </w:tc>
      </w:tr>
      <w:tr w:rsidR="005B2CEB" w14:paraId="6AFAE4DD" w14:textId="77777777">
        <w:trPr>
          <w:trHeight w:val="860"/>
        </w:trPr>
        <w:tc>
          <w:tcPr>
            <w:tcW w:w="2000" w:type="dxa"/>
            <w:tcBorders>
              <w:top w:val="single" w:sz="4" w:space="0" w:color="000000"/>
              <w:left w:val="single" w:sz="4" w:space="0" w:color="000000"/>
              <w:bottom w:val="single" w:sz="4" w:space="0" w:color="000000"/>
              <w:right w:val="single" w:sz="4" w:space="0" w:color="000000"/>
            </w:tcBorders>
          </w:tcPr>
          <w:p w14:paraId="0BCA9FD0" w14:textId="77777777" w:rsidR="005B2CEB" w:rsidRDefault="008D2B27">
            <w:pPr>
              <w:spacing w:after="0" w:line="259" w:lineRule="auto"/>
              <w:ind w:left="0" w:right="0" w:firstLine="0"/>
              <w:jc w:val="left"/>
            </w:pPr>
            <w:r>
              <w:rPr>
                <w:b/>
                <w:sz w:val="19"/>
              </w:rPr>
              <w:t xml:space="preserve">Pre-amplifier at the </w:t>
            </w:r>
          </w:p>
          <w:p w14:paraId="776198D2" w14:textId="77777777" w:rsidR="005B2CEB" w:rsidRDefault="008D2B27">
            <w:pPr>
              <w:spacing w:after="0" w:line="259" w:lineRule="auto"/>
              <w:ind w:left="0" w:right="0" w:firstLine="0"/>
              <w:jc w:val="left"/>
            </w:pPr>
            <w:r>
              <w:rPr>
                <w:b/>
                <w:sz w:val="19"/>
              </w:rPr>
              <w:t xml:space="preserve">receiver after the </w:t>
            </w:r>
          </w:p>
          <w:p w14:paraId="76309B35" w14:textId="77777777" w:rsidR="005B2CEB" w:rsidRDefault="008D2B27">
            <w:pPr>
              <w:spacing w:after="0" w:line="259" w:lineRule="auto"/>
              <w:ind w:left="0" w:right="0" w:firstLine="0"/>
              <w:jc w:val="left"/>
            </w:pPr>
            <w:r>
              <w:rPr>
                <w:b/>
                <w:sz w:val="19"/>
              </w:rPr>
              <w:t>DCF</w:t>
            </w:r>
          </w:p>
        </w:tc>
        <w:tc>
          <w:tcPr>
            <w:tcW w:w="2298" w:type="dxa"/>
            <w:tcBorders>
              <w:top w:val="single" w:sz="4" w:space="0" w:color="000000"/>
              <w:left w:val="single" w:sz="4" w:space="0" w:color="000000"/>
              <w:bottom w:val="single" w:sz="4" w:space="0" w:color="000000"/>
              <w:right w:val="single" w:sz="4" w:space="0" w:color="000000"/>
            </w:tcBorders>
          </w:tcPr>
          <w:p w14:paraId="41BF4840" w14:textId="77777777" w:rsidR="005B2CEB" w:rsidRDefault="008D2B27">
            <w:pPr>
              <w:spacing w:after="0" w:line="259" w:lineRule="auto"/>
              <w:ind w:left="0" w:right="0" w:firstLine="0"/>
              <w:jc w:val="left"/>
            </w:pPr>
            <w:r>
              <w:rPr>
                <w:sz w:val="19"/>
              </w:rPr>
              <w:t xml:space="preserve">Received power −2.0 </w:t>
            </w:r>
            <w:proofErr w:type="spellStart"/>
            <w:r>
              <w:rPr>
                <w:sz w:val="19"/>
              </w:rPr>
              <w:t>dBm</w:t>
            </w:r>
            <w:proofErr w:type="spellEnd"/>
            <w:r>
              <w:rPr>
                <w:sz w:val="19"/>
              </w:rPr>
              <w:t>, 18 dB margin</w:t>
            </w:r>
          </w:p>
        </w:tc>
        <w:tc>
          <w:tcPr>
            <w:tcW w:w="2300" w:type="dxa"/>
            <w:tcBorders>
              <w:top w:val="single" w:sz="4" w:space="0" w:color="000000"/>
              <w:left w:val="single" w:sz="4" w:space="0" w:color="000000"/>
              <w:bottom w:val="single" w:sz="4" w:space="0" w:color="000000"/>
              <w:right w:val="single" w:sz="4" w:space="0" w:color="000000"/>
            </w:tcBorders>
          </w:tcPr>
          <w:p w14:paraId="62438CCD" w14:textId="77777777" w:rsidR="005B2CEB" w:rsidRDefault="008D2B27">
            <w:pPr>
              <w:spacing w:after="0" w:line="259" w:lineRule="auto"/>
              <w:ind w:left="1" w:right="0" w:firstLine="0"/>
              <w:jc w:val="left"/>
            </w:pPr>
            <w:r>
              <w:rPr>
                <w:sz w:val="19"/>
              </w:rPr>
              <w:t>OSNR 21.0 dB, margin 4.0 dB</w:t>
            </w:r>
          </w:p>
        </w:tc>
        <w:tc>
          <w:tcPr>
            <w:tcW w:w="2428" w:type="dxa"/>
            <w:tcBorders>
              <w:top w:val="single" w:sz="4" w:space="0" w:color="000000"/>
              <w:left w:val="single" w:sz="4" w:space="0" w:color="000000"/>
              <w:bottom w:val="single" w:sz="4" w:space="0" w:color="000000"/>
              <w:right w:val="single" w:sz="4" w:space="0" w:color="000000"/>
            </w:tcBorders>
          </w:tcPr>
          <w:p w14:paraId="547D6E3C" w14:textId="77777777" w:rsidR="005B2CEB" w:rsidRDefault="008D2B27">
            <w:pPr>
              <w:spacing w:after="0" w:line="259" w:lineRule="auto"/>
              <w:ind w:left="1" w:right="0" w:firstLine="0"/>
              <w:jc w:val="left"/>
            </w:pPr>
            <w:r>
              <w:rPr>
                <w:sz w:val="19"/>
              </w:rPr>
              <w:t>Selected</w:t>
            </w:r>
          </w:p>
        </w:tc>
      </w:tr>
    </w:tbl>
    <w:p w14:paraId="362ACFCC" w14:textId="77777777" w:rsidR="005B2CEB" w:rsidRDefault="008D2B27">
      <w:pPr>
        <w:spacing w:after="0" w:line="259" w:lineRule="auto"/>
        <w:ind w:left="-5"/>
      </w:pPr>
      <w:r>
        <w:rPr>
          <w:b/>
        </w:rPr>
        <w:t>DESIGN DECISION 4 – OSNR AND AMPLIFICATION STRATEGY:</w:t>
      </w:r>
      <w:r>
        <w:t xml:space="preserve"> I recommend a single </w:t>
      </w:r>
    </w:p>
    <w:p w14:paraId="237292F6" w14:textId="77777777" w:rsidR="005B2CEB" w:rsidRDefault="008D2B27">
      <w:pPr>
        <w:spacing w:after="258"/>
        <w:ind w:left="-5" w:right="19"/>
      </w:pPr>
      <w:r>
        <w:t xml:space="preserve">EDFA pre-amplifier (gain 14 dB, ASE rise 16 dB) placed after the DCF in the receive terminal, followed by a variable attenuator and a PIN or APD receiver with a </w:t>
      </w:r>
      <w:proofErr w:type="spellStart"/>
      <w:r>
        <w:t>transimpedance</w:t>
      </w:r>
      <w:proofErr w:type="spellEnd"/>
      <w:r>
        <w:t xml:space="preserve"> amplifier. It brings the received power to −2.0 </w:t>
      </w:r>
      <w:proofErr w:type="spellStart"/>
      <w:r>
        <w:t>dBm</w:t>
      </w:r>
      <w:proofErr w:type="spellEnd"/>
      <w:r>
        <w:t xml:space="preserve">, which removes the 1.4 dB shortfall in the power margin identified in Stage 3 (Section 3.3), and it gives an OSNR of 21.0 dB, which exceeds the 17 dB requirement by 4.0 </w:t>
      </w:r>
      <w:proofErr w:type="spellStart"/>
      <w:r>
        <w:t>dB.</w:t>
      </w:r>
      <w:proofErr w:type="spellEnd"/>
      <w:r>
        <w:t xml:space="preserve"> A booster is not selected because the +3 </w:t>
      </w:r>
      <w:proofErr w:type="spellStart"/>
      <w:r>
        <w:t>dBm</w:t>
      </w:r>
      <w:proofErr w:type="spellEnd"/>
      <w:r>
        <w:t xml:space="preserve"> launch is already adequate and it would add nonlinear risk </w:t>
      </w:r>
      <w:r>
        <w:t>without improving the OSNR at the receiver. The 4 dB OSNR margin is the main reserve of the link and is protected by monitoring.</w:t>
      </w:r>
    </w:p>
    <w:p w14:paraId="7D7CB6A3" w14:textId="77777777" w:rsidR="005B2CEB" w:rsidRDefault="008D2B27">
      <w:pPr>
        <w:pStyle w:val="Heading2"/>
        <w:ind w:left="-5" w:right="0"/>
      </w:pPr>
      <w:r>
        <w:t>3.6 Stage 6: Link Design</w:t>
      </w:r>
    </w:p>
    <w:p w14:paraId="34779229" w14:textId="77777777" w:rsidR="005B2CEB" w:rsidRDefault="008D2B27">
      <w:pPr>
        <w:spacing w:after="114"/>
        <w:ind w:left="-5" w:right="19"/>
      </w:pPr>
      <w:r>
        <w:rPr>
          <w:b/>
        </w:rPr>
        <w:t>Purpose.</w:t>
      </w:r>
      <w:r>
        <w:t xml:space="preserve"> To combine the four design decisions into one link. </w:t>
      </w:r>
      <w:r>
        <w:rPr>
          <w:b/>
        </w:rPr>
        <w:t>Inputs.</w:t>
      </w:r>
      <w:r>
        <w:t xml:space="preserve"> Design Decisions 1 to 4. </w:t>
      </w:r>
      <w:r>
        <w:rPr>
          <w:b/>
        </w:rPr>
        <w:t xml:space="preserve">Outputs. </w:t>
      </w:r>
      <w:r>
        <w:t>The final link architecture (Figure 12) and the design parameters in Table 11.</w:t>
      </w:r>
    </w:p>
    <w:p w14:paraId="6A2F0DFA" w14:textId="77777777" w:rsidR="005B2CEB" w:rsidRDefault="008D2B27">
      <w:pPr>
        <w:spacing w:after="170"/>
        <w:ind w:left="-5" w:right="19"/>
      </w:pPr>
      <w:r>
        <w:t xml:space="preserve">The final link combines the selections made in the four design decisions. The block diagram in Figure 12 </w:t>
      </w:r>
      <w:r>
        <w:t>shows the power level at each point, and Table 11 summarises the design parameters.</w:t>
      </w:r>
    </w:p>
    <w:p w14:paraId="2A381CEB" w14:textId="77777777" w:rsidR="005B2CEB" w:rsidRDefault="008D2B27">
      <w:pPr>
        <w:pStyle w:val="Heading3"/>
        <w:ind w:left="-5"/>
      </w:pPr>
      <w:r>
        <w:t>Table 11: Final link design parameters</w:t>
      </w:r>
    </w:p>
    <w:tbl>
      <w:tblPr>
        <w:tblStyle w:val="TableGrid"/>
        <w:tblW w:w="9026" w:type="dxa"/>
        <w:tblInd w:w="4" w:type="dxa"/>
        <w:tblCellMar>
          <w:top w:w="86" w:type="dxa"/>
          <w:left w:w="91" w:type="dxa"/>
          <w:bottom w:w="0" w:type="dxa"/>
          <w:right w:w="60" w:type="dxa"/>
        </w:tblCellMar>
        <w:tblLook w:val="04A0" w:firstRow="1" w:lastRow="0" w:firstColumn="1" w:lastColumn="0" w:noHBand="0" w:noVBand="1"/>
      </w:tblPr>
      <w:tblGrid>
        <w:gridCol w:w="1898"/>
        <w:gridCol w:w="3002"/>
        <w:gridCol w:w="4126"/>
      </w:tblGrid>
      <w:tr w:rsidR="005B2CEB" w14:paraId="2D0F6681" w14:textId="77777777">
        <w:trPr>
          <w:trHeight w:val="360"/>
        </w:trPr>
        <w:tc>
          <w:tcPr>
            <w:tcW w:w="1898" w:type="dxa"/>
            <w:tcBorders>
              <w:top w:val="single" w:sz="4" w:space="0" w:color="000000"/>
              <w:left w:val="single" w:sz="4" w:space="0" w:color="000000"/>
              <w:bottom w:val="single" w:sz="4" w:space="0" w:color="000000"/>
              <w:right w:val="single" w:sz="4" w:space="0" w:color="000000"/>
            </w:tcBorders>
          </w:tcPr>
          <w:p w14:paraId="45BA28D4" w14:textId="77777777" w:rsidR="005B2CEB" w:rsidRDefault="008D2B27">
            <w:pPr>
              <w:spacing w:after="0" w:line="259" w:lineRule="auto"/>
              <w:ind w:left="0" w:right="0" w:firstLine="0"/>
              <w:jc w:val="left"/>
            </w:pPr>
            <w:r>
              <w:rPr>
                <w:b/>
                <w:sz w:val="19"/>
              </w:rPr>
              <w:t>Element</w:t>
            </w:r>
          </w:p>
        </w:tc>
        <w:tc>
          <w:tcPr>
            <w:tcW w:w="3002" w:type="dxa"/>
            <w:tcBorders>
              <w:top w:val="single" w:sz="4" w:space="0" w:color="000000"/>
              <w:left w:val="single" w:sz="4" w:space="0" w:color="000000"/>
              <w:bottom w:val="single" w:sz="4" w:space="0" w:color="000000"/>
              <w:right w:val="single" w:sz="4" w:space="0" w:color="000000"/>
            </w:tcBorders>
          </w:tcPr>
          <w:p w14:paraId="11BD3578" w14:textId="77777777" w:rsidR="005B2CEB" w:rsidRDefault="008D2B27">
            <w:pPr>
              <w:spacing w:after="0" w:line="259" w:lineRule="auto"/>
              <w:ind w:left="1" w:right="0" w:firstLine="0"/>
              <w:jc w:val="left"/>
            </w:pPr>
            <w:r>
              <w:rPr>
                <w:b/>
                <w:sz w:val="19"/>
              </w:rPr>
              <w:t>Adopted design</w:t>
            </w:r>
          </w:p>
        </w:tc>
        <w:tc>
          <w:tcPr>
            <w:tcW w:w="4126" w:type="dxa"/>
            <w:tcBorders>
              <w:top w:val="single" w:sz="4" w:space="0" w:color="000000"/>
              <w:left w:val="single" w:sz="4" w:space="0" w:color="000000"/>
              <w:bottom w:val="single" w:sz="4" w:space="0" w:color="000000"/>
              <w:right w:val="single" w:sz="4" w:space="0" w:color="000000"/>
            </w:tcBorders>
          </w:tcPr>
          <w:p w14:paraId="22B8F804" w14:textId="77777777" w:rsidR="005B2CEB" w:rsidRDefault="008D2B27">
            <w:pPr>
              <w:spacing w:after="0" w:line="259" w:lineRule="auto"/>
              <w:ind w:left="0" w:right="0" w:firstLine="0"/>
              <w:jc w:val="left"/>
            </w:pPr>
            <w:r>
              <w:rPr>
                <w:b/>
                <w:sz w:val="19"/>
              </w:rPr>
              <w:t>Key figures</w:t>
            </w:r>
          </w:p>
        </w:tc>
      </w:tr>
      <w:tr w:rsidR="005B2CEB" w14:paraId="0B7321C1" w14:textId="77777777">
        <w:trPr>
          <w:trHeight w:val="610"/>
        </w:trPr>
        <w:tc>
          <w:tcPr>
            <w:tcW w:w="1898" w:type="dxa"/>
            <w:tcBorders>
              <w:top w:val="single" w:sz="4" w:space="0" w:color="000000"/>
              <w:left w:val="single" w:sz="4" w:space="0" w:color="000000"/>
              <w:bottom w:val="single" w:sz="4" w:space="0" w:color="000000"/>
              <w:right w:val="single" w:sz="4" w:space="0" w:color="000000"/>
            </w:tcBorders>
          </w:tcPr>
          <w:p w14:paraId="42DC2D6B" w14:textId="77777777" w:rsidR="005B2CEB" w:rsidRDefault="008D2B27">
            <w:pPr>
              <w:spacing w:after="0" w:line="259" w:lineRule="auto"/>
              <w:ind w:left="0" w:right="0" w:firstLine="0"/>
              <w:jc w:val="left"/>
            </w:pPr>
            <w:r>
              <w:rPr>
                <w:b/>
                <w:sz w:val="19"/>
              </w:rPr>
              <w:t>Transmitter</w:t>
            </w:r>
          </w:p>
        </w:tc>
        <w:tc>
          <w:tcPr>
            <w:tcW w:w="3002" w:type="dxa"/>
            <w:tcBorders>
              <w:top w:val="single" w:sz="4" w:space="0" w:color="000000"/>
              <w:left w:val="single" w:sz="4" w:space="0" w:color="000000"/>
              <w:bottom w:val="single" w:sz="4" w:space="0" w:color="000000"/>
              <w:right w:val="single" w:sz="4" w:space="0" w:color="000000"/>
            </w:tcBorders>
          </w:tcPr>
          <w:p w14:paraId="13C73173" w14:textId="77777777" w:rsidR="005B2CEB" w:rsidRDefault="008D2B27">
            <w:pPr>
              <w:spacing w:after="0" w:line="259" w:lineRule="auto"/>
              <w:ind w:left="1" w:right="0" w:firstLine="0"/>
              <w:jc w:val="left"/>
            </w:pPr>
            <w:r>
              <w:rPr>
                <w:sz w:val="19"/>
              </w:rPr>
              <w:t>1550 nm DFB laser with external modulator, 10 Gb/s NRZ</w:t>
            </w:r>
          </w:p>
        </w:tc>
        <w:tc>
          <w:tcPr>
            <w:tcW w:w="4126" w:type="dxa"/>
            <w:tcBorders>
              <w:top w:val="single" w:sz="4" w:space="0" w:color="000000"/>
              <w:left w:val="single" w:sz="4" w:space="0" w:color="000000"/>
              <w:bottom w:val="single" w:sz="4" w:space="0" w:color="000000"/>
              <w:right w:val="single" w:sz="4" w:space="0" w:color="000000"/>
            </w:tcBorders>
          </w:tcPr>
          <w:p w14:paraId="5BC0B881" w14:textId="77777777" w:rsidR="005B2CEB" w:rsidRDefault="008D2B27">
            <w:pPr>
              <w:spacing w:after="0" w:line="259" w:lineRule="auto"/>
              <w:ind w:left="0" w:right="0" w:firstLine="0"/>
              <w:jc w:val="left"/>
            </w:pPr>
            <w:r>
              <w:rPr>
                <w:sz w:val="19"/>
              </w:rPr>
              <w:t xml:space="preserve">+3 </w:t>
            </w:r>
            <w:proofErr w:type="spellStart"/>
            <w:r>
              <w:rPr>
                <w:sz w:val="19"/>
              </w:rPr>
              <w:t>dBm</w:t>
            </w:r>
            <w:proofErr w:type="spellEnd"/>
            <w:r>
              <w:rPr>
                <w:sz w:val="19"/>
              </w:rPr>
              <w:t xml:space="preserve">; </w:t>
            </w:r>
            <w:proofErr w:type="spellStart"/>
            <w:r>
              <w:rPr>
                <w:sz w:val="19"/>
              </w:rPr>
              <w:t>Δλ</w:t>
            </w:r>
            <w:proofErr w:type="spellEnd"/>
            <w:r>
              <w:rPr>
                <w:sz w:val="19"/>
              </w:rPr>
              <w:t xml:space="preserve"> = 0.4 nm; 30 </w:t>
            </w:r>
            <w:proofErr w:type="spellStart"/>
            <w:r>
              <w:rPr>
                <w:sz w:val="19"/>
              </w:rPr>
              <w:t>ps</w:t>
            </w:r>
            <w:proofErr w:type="spellEnd"/>
            <w:r>
              <w:rPr>
                <w:sz w:val="19"/>
              </w:rPr>
              <w:t xml:space="preserve"> pulse</w:t>
            </w:r>
          </w:p>
        </w:tc>
      </w:tr>
      <w:tr w:rsidR="005B2CEB" w14:paraId="2A3EE7DC" w14:textId="77777777">
        <w:trPr>
          <w:trHeight w:val="610"/>
        </w:trPr>
        <w:tc>
          <w:tcPr>
            <w:tcW w:w="1898" w:type="dxa"/>
            <w:tcBorders>
              <w:top w:val="single" w:sz="4" w:space="0" w:color="000000"/>
              <w:left w:val="single" w:sz="4" w:space="0" w:color="000000"/>
              <w:bottom w:val="single" w:sz="4" w:space="0" w:color="000000"/>
              <w:right w:val="single" w:sz="4" w:space="0" w:color="000000"/>
            </w:tcBorders>
          </w:tcPr>
          <w:p w14:paraId="5AE2AA60" w14:textId="77777777" w:rsidR="005B2CEB" w:rsidRDefault="008D2B27">
            <w:pPr>
              <w:spacing w:after="0" w:line="259" w:lineRule="auto"/>
              <w:ind w:left="0" w:right="0" w:firstLine="0"/>
              <w:jc w:val="left"/>
            </w:pPr>
            <w:r>
              <w:rPr>
                <w:b/>
                <w:sz w:val="19"/>
              </w:rPr>
              <w:t>Trunk fibre</w:t>
            </w:r>
          </w:p>
        </w:tc>
        <w:tc>
          <w:tcPr>
            <w:tcW w:w="3002" w:type="dxa"/>
            <w:tcBorders>
              <w:top w:val="single" w:sz="4" w:space="0" w:color="000000"/>
              <w:left w:val="single" w:sz="4" w:space="0" w:color="000000"/>
              <w:bottom w:val="single" w:sz="4" w:space="0" w:color="000000"/>
              <w:right w:val="single" w:sz="4" w:space="0" w:color="000000"/>
            </w:tcBorders>
          </w:tcPr>
          <w:p w14:paraId="44AF06BB" w14:textId="77777777" w:rsidR="005B2CEB" w:rsidRDefault="008D2B27">
            <w:pPr>
              <w:spacing w:after="0" w:line="259" w:lineRule="auto"/>
              <w:ind w:left="1" w:right="0" w:firstLine="0"/>
              <w:jc w:val="left"/>
            </w:pPr>
            <w:r>
              <w:rPr>
                <w:sz w:val="19"/>
              </w:rPr>
              <w:t>ITU-T G.652.D, 60 km</w:t>
            </w:r>
          </w:p>
        </w:tc>
        <w:tc>
          <w:tcPr>
            <w:tcW w:w="4126" w:type="dxa"/>
            <w:tcBorders>
              <w:top w:val="single" w:sz="4" w:space="0" w:color="000000"/>
              <w:left w:val="single" w:sz="4" w:space="0" w:color="000000"/>
              <w:bottom w:val="single" w:sz="4" w:space="0" w:color="000000"/>
              <w:right w:val="single" w:sz="4" w:space="0" w:color="000000"/>
            </w:tcBorders>
          </w:tcPr>
          <w:p w14:paraId="09A21651" w14:textId="77777777" w:rsidR="005B2CEB" w:rsidRDefault="008D2B27">
            <w:pPr>
              <w:spacing w:after="0" w:line="259" w:lineRule="auto"/>
              <w:ind w:left="0" w:right="0" w:firstLine="0"/>
              <w:jc w:val="left"/>
            </w:pPr>
            <w:r>
              <w:rPr>
                <w:sz w:val="19"/>
              </w:rPr>
              <w:t xml:space="preserve">V = 1.951; 0.18 dB/km, 10.8 dB; D = 17 </w:t>
            </w:r>
            <w:proofErr w:type="spellStart"/>
            <w:r>
              <w:rPr>
                <w:sz w:val="19"/>
              </w:rPr>
              <w:t>ps</w:t>
            </w:r>
            <w:proofErr w:type="spellEnd"/>
            <w:r>
              <w:rPr>
                <w:sz w:val="19"/>
              </w:rPr>
              <w:t>/(</w:t>
            </w:r>
            <w:proofErr w:type="spellStart"/>
            <w:r>
              <w:rPr>
                <w:sz w:val="19"/>
              </w:rPr>
              <w:t>nm·km</w:t>
            </w:r>
            <w:proofErr w:type="spellEnd"/>
            <w:r>
              <w:rPr>
                <w:sz w:val="19"/>
              </w:rPr>
              <w:t xml:space="preserve">); PMD 0.1 </w:t>
            </w:r>
            <w:proofErr w:type="spellStart"/>
            <w:r>
              <w:rPr>
                <w:sz w:val="19"/>
              </w:rPr>
              <w:t>ps</w:t>
            </w:r>
            <w:proofErr w:type="spellEnd"/>
            <w:r>
              <w:rPr>
                <w:sz w:val="19"/>
              </w:rPr>
              <w:t>/√km</w:t>
            </w:r>
          </w:p>
        </w:tc>
      </w:tr>
      <w:tr w:rsidR="005B2CEB" w14:paraId="2A9DE8A5" w14:textId="77777777">
        <w:trPr>
          <w:trHeight w:val="360"/>
        </w:trPr>
        <w:tc>
          <w:tcPr>
            <w:tcW w:w="1898" w:type="dxa"/>
            <w:tcBorders>
              <w:top w:val="single" w:sz="4" w:space="0" w:color="000000"/>
              <w:left w:val="single" w:sz="4" w:space="0" w:color="000000"/>
              <w:bottom w:val="single" w:sz="4" w:space="0" w:color="000000"/>
              <w:right w:val="single" w:sz="4" w:space="0" w:color="000000"/>
            </w:tcBorders>
          </w:tcPr>
          <w:p w14:paraId="4A51B2DF" w14:textId="77777777" w:rsidR="005B2CEB" w:rsidRDefault="008D2B27">
            <w:pPr>
              <w:spacing w:after="0" w:line="259" w:lineRule="auto"/>
              <w:ind w:left="0" w:right="0" w:firstLine="0"/>
              <w:jc w:val="left"/>
            </w:pPr>
            <w:r>
              <w:rPr>
                <w:b/>
                <w:sz w:val="19"/>
              </w:rPr>
              <w:t>Building entry</w:t>
            </w:r>
          </w:p>
        </w:tc>
        <w:tc>
          <w:tcPr>
            <w:tcW w:w="3002" w:type="dxa"/>
            <w:tcBorders>
              <w:top w:val="single" w:sz="4" w:space="0" w:color="000000"/>
              <w:left w:val="single" w:sz="4" w:space="0" w:color="000000"/>
              <w:bottom w:val="single" w:sz="4" w:space="0" w:color="000000"/>
              <w:right w:val="single" w:sz="4" w:space="0" w:color="000000"/>
            </w:tcBorders>
          </w:tcPr>
          <w:p w14:paraId="3B47E795" w14:textId="77777777" w:rsidR="005B2CEB" w:rsidRDefault="008D2B27">
            <w:pPr>
              <w:spacing w:after="0" w:line="259" w:lineRule="auto"/>
              <w:ind w:left="1" w:right="0" w:firstLine="0"/>
              <w:jc w:val="left"/>
            </w:pPr>
            <w:r>
              <w:rPr>
                <w:sz w:val="19"/>
              </w:rPr>
              <w:t>ITU-T G.657.A</w:t>
            </w:r>
          </w:p>
        </w:tc>
        <w:tc>
          <w:tcPr>
            <w:tcW w:w="4126" w:type="dxa"/>
            <w:tcBorders>
              <w:top w:val="single" w:sz="4" w:space="0" w:color="000000"/>
              <w:left w:val="single" w:sz="4" w:space="0" w:color="000000"/>
              <w:bottom w:val="single" w:sz="4" w:space="0" w:color="000000"/>
              <w:right w:val="single" w:sz="4" w:space="0" w:color="000000"/>
            </w:tcBorders>
          </w:tcPr>
          <w:p w14:paraId="508C1F69" w14:textId="77777777" w:rsidR="005B2CEB" w:rsidRDefault="008D2B27">
            <w:pPr>
              <w:spacing w:after="0" w:line="259" w:lineRule="auto"/>
              <w:ind w:left="0" w:right="0" w:firstLine="0"/>
              <w:jc w:val="left"/>
            </w:pPr>
            <w:r>
              <w:rPr>
                <w:sz w:val="19"/>
              </w:rPr>
              <w:t>0.1 dB bend loss</w:t>
            </w:r>
          </w:p>
        </w:tc>
      </w:tr>
      <w:tr w:rsidR="005B2CEB" w14:paraId="144FAC8E" w14:textId="77777777">
        <w:trPr>
          <w:trHeight w:val="360"/>
        </w:trPr>
        <w:tc>
          <w:tcPr>
            <w:tcW w:w="1898" w:type="dxa"/>
            <w:tcBorders>
              <w:top w:val="single" w:sz="4" w:space="0" w:color="000000"/>
              <w:left w:val="single" w:sz="4" w:space="0" w:color="000000"/>
              <w:bottom w:val="single" w:sz="4" w:space="0" w:color="000000"/>
              <w:right w:val="single" w:sz="4" w:space="0" w:color="000000"/>
            </w:tcBorders>
          </w:tcPr>
          <w:p w14:paraId="06F2D232" w14:textId="77777777" w:rsidR="005B2CEB" w:rsidRDefault="008D2B27">
            <w:pPr>
              <w:spacing w:after="0" w:line="259" w:lineRule="auto"/>
              <w:ind w:left="0" w:right="0" w:firstLine="0"/>
              <w:jc w:val="left"/>
            </w:pPr>
            <w:r>
              <w:rPr>
                <w:b/>
                <w:sz w:val="19"/>
              </w:rPr>
              <w:t>Passive elements</w:t>
            </w:r>
          </w:p>
        </w:tc>
        <w:tc>
          <w:tcPr>
            <w:tcW w:w="3002" w:type="dxa"/>
            <w:tcBorders>
              <w:top w:val="single" w:sz="4" w:space="0" w:color="000000"/>
              <w:left w:val="single" w:sz="4" w:space="0" w:color="000000"/>
              <w:bottom w:val="single" w:sz="4" w:space="0" w:color="000000"/>
              <w:right w:val="single" w:sz="4" w:space="0" w:color="000000"/>
            </w:tcBorders>
          </w:tcPr>
          <w:p w14:paraId="2C7669E2" w14:textId="77777777" w:rsidR="005B2CEB" w:rsidRDefault="008D2B27">
            <w:pPr>
              <w:spacing w:after="0" w:line="259" w:lineRule="auto"/>
              <w:ind w:left="1" w:right="0" w:firstLine="0"/>
              <w:jc w:val="left"/>
            </w:pPr>
            <w:r>
              <w:rPr>
                <w:sz w:val="19"/>
              </w:rPr>
              <w:t>4 connectors, 10 fusion splices</w:t>
            </w:r>
          </w:p>
        </w:tc>
        <w:tc>
          <w:tcPr>
            <w:tcW w:w="4126" w:type="dxa"/>
            <w:tcBorders>
              <w:top w:val="single" w:sz="4" w:space="0" w:color="000000"/>
              <w:left w:val="single" w:sz="4" w:space="0" w:color="000000"/>
              <w:bottom w:val="single" w:sz="4" w:space="0" w:color="000000"/>
              <w:right w:val="single" w:sz="4" w:space="0" w:color="000000"/>
            </w:tcBorders>
          </w:tcPr>
          <w:p w14:paraId="55C8D2E6" w14:textId="77777777" w:rsidR="005B2CEB" w:rsidRDefault="008D2B27">
            <w:pPr>
              <w:spacing w:after="0" w:line="259" w:lineRule="auto"/>
              <w:ind w:left="0" w:right="0" w:firstLine="0"/>
              <w:jc w:val="left"/>
            </w:pPr>
            <w:r>
              <w:rPr>
                <w:sz w:val="19"/>
              </w:rPr>
              <w:t>1.6 dB and 0.8 dB</w:t>
            </w:r>
          </w:p>
        </w:tc>
      </w:tr>
      <w:tr w:rsidR="005B2CEB" w14:paraId="41D876A8" w14:textId="77777777">
        <w:trPr>
          <w:trHeight w:val="610"/>
        </w:trPr>
        <w:tc>
          <w:tcPr>
            <w:tcW w:w="1898" w:type="dxa"/>
            <w:tcBorders>
              <w:top w:val="single" w:sz="4" w:space="0" w:color="000000"/>
              <w:left w:val="single" w:sz="4" w:space="0" w:color="000000"/>
              <w:bottom w:val="single" w:sz="4" w:space="0" w:color="000000"/>
              <w:right w:val="single" w:sz="4" w:space="0" w:color="000000"/>
            </w:tcBorders>
          </w:tcPr>
          <w:p w14:paraId="4F9B85BF" w14:textId="77777777" w:rsidR="005B2CEB" w:rsidRDefault="008D2B27">
            <w:pPr>
              <w:spacing w:after="0" w:line="259" w:lineRule="auto"/>
              <w:ind w:left="0" w:right="0" w:firstLine="0"/>
              <w:jc w:val="left"/>
            </w:pPr>
            <w:r>
              <w:rPr>
                <w:b/>
                <w:sz w:val="19"/>
              </w:rPr>
              <w:t>Dispersion compensation</w:t>
            </w:r>
          </w:p>
        </w:tc>
        <w:tc>
          <w:tcPr>
            <w:tcW w:w="3002" w:type="dxa"/>
            <w:tcBorders>
              <w:top w:val="single" w:sz="4" w:space="0" w:color="000000"/>
              <w:left w:val="single" w:sz="4" w:space="0" w:color="000000"/>
              <w:bottom w:val="single" w:sz="4" w:space="0" w:color="000000"/>
              <w:right w:val="single" w:sz="4" w:space="0" w:color="000000"/>
            </w:tcBorders>
          </w:tcPr>
          <w:p w14:paraId="1C66D924" w14:textId="77777777" w:rsidR="005B2CEB" w:rsidRDefault="008D2B27">
            <w:pPr>
              <w:spacing w:after="0" w:line="259" w:lineRule="auto"/>
              <w:ind w:left="1" w:right="0" w:firstLine="0"/>
              <w:jc w:val="left"/>
            </w:pPr>
            <w:r>
              <w:rPr>
                <w:sz w:val="19"/>
              </w:rPr>
              <w:t>Slope-matched DCF, 10.2 km</w:t>
            </w:r>
          </w:p>
        </w:tc>
        <w:tc>
          <w:tcPr>
            <w:tcW w:w="4126" w:type="dxa"/>
            <w:tcBorders>
              <w:top w:val="single" w:sz="4" w:space="0" w:color="000000"/>
              <w:left w:val="single" w:sz="4" w:space="0" w:color="000000"/>
              <w:bottom w:val="single" w:sz="4" w:space="0" w:color="000000"/>
              <w:right w:val="single" w:sz="4" w:space="0" w:color="000000"/>
            </w:tcBorders>
          </w:tcPr>
          <w:p w14:paraId="30A4EB02" w14:textId="77777777" w:rsidR="005B2CEB" w:rsidRDefault="008D2B27">
            <w:pPr>
              <w:spacing w:after="0" w:line="259" w:lineRule="auto"/>
              <w:ind w:left="0" w:right="0" w:firstLine="0"/>
              <w:jc w:val="left"/>
            </w:pPr>
            <w:r>
              <w:rPr>
                <w:sz w:val="19"/>
              </w:rPr>
              <w:t>−</w:t>
            </w:r>
            <w:r>
              <w:rPr>
                <w:sz w:val="19"/>
              </w:rPr>
              <w:t xml:space="preserve">1020 </w:t>
            </w:r>
            <w:proofErr w:type="spellStart"/>
            <w:r>
              <w:rPr>
                <w:sz w:val="19"/>
              </w:rPr>
              <w:t>ps</w:t>
            </w:r>
            <w:proofErr w:type="spellEnd"/>
            <w:r>
              <w:rPr>
                <w:sz w:val="19"/>
              </w:rPr>
              <w:t xml:space="preserve">/nm; loss 5.1 dB; pulse 30 to 50.6 </w:t>
            </w:r>
            <w:proofErr w:type="spellStart"/>
            <w:r>
              <w:rPr>
                <w:sz w:val="19"/>
              </w:rPr>
              <w:t>ps</w:t>
            </w:r>
            <w:proofErr w:type="spellEnd"/>
          </w:p>
        </w:tc>
      </w:tr>
      <w:tr w:rsidR="005B2CEB" w14:paraId="6B6F46A5" w14:textId="77777777">
        <w:trPr>
          <w:trHeight w:val="610"/>
        </w:trPr>
        <w:tc>
          <w:tcPr>
            <w:tcW w:w="1898" w:type="dxa"/>
            <w:tcBorders>
              <w:top w:val="single" w:sz="4" w:space="0" w:color="000000"/>
              <w:left w:val="single" w:sz="4" w:space="0" w:color="000000"/>
              <w:bottom w:val="single" w:sz="4" w:space="0" w:color="000000"/>
              <w:right w:val="single" w:sz="4" w:space="0" w:color="000000"/>
            </w:tcBorders>
          </w:tcPr>
          <w:p w14:paraId="284CD716" w14:textId="77777777" w:rsidR="005B2CEB" w:rsidRDefault="008D2B27">
            <w:pPr>
              <w:spacing w:after="0" w:line="259" w:lineRule="auto"/>
              <w:ind w:left="0" w:right="0" w:firstLine="0"/>
              <w:jc w:val="left"/>
            </w:pPr>
            <w:r>
              <w:rPr>
                <w:b/>
                <w:sz w:val="19"/>
              </w:rPr>
              <w:t>Amplifier</w:t>
            </w:r>
          </w:p>
        </w:tc>
        <w:tc>
          <w:tcPr>
            <w:tcW w:w="3002" w:type="dxa"/>
            <w:tcBorders>
              <w:top w:val="single" w:sz="4" w:space="0" w:color="000000"/>
              <w:left w:val="single" w:sz="4" w:space="0" w:color="000000"/>
              <w:bottom w:val="single" w:sz="4" w:space="0" w:color="000000"/>
              <w:right w:val="single" w:sz="4" w:space="0" w:color="000000"/>
            </w:tcBorders>
          </w:tcPr>
          <w:p w14:paraId="26E4287B" w14:textId="77777777" w:rsidR="005B2CEB" w:rsidRDefault="008D2B27">
            <w:pPr>
              <w:spacing w:after="0" w:line="259" w:lineRule="auto"/>
              <w:ind w:left="1" w:right="0" w:firstLine="0"/>
              <w:jc w:val="left"/>
            </w:pPr>
            <w:r>
              <w:rPr>
                <w:sz w:val="19"/>
              </w:rPr>
              <w:t>EDFA pre-amplifier with attenuator</w:t>
            </w:r>
          </w:p>
        </w:tc>
        <w:tc>
          <w:tcPr>
            <w:tcW w:w="4126" w:type="dxa"/>
            <w:tcBorders>
              <w:top w:val="single" w:sz="4" w:space="0" w:color="000000"/>
              <w:left w:val="single" w:sz="4" w:space="0" w:color="000000"/>
              <w:bottom w:val="single" w:sz="4" w:space="0" w:color="000000"/>
              <w:right w:val="single" w:sz="4" w:space="0" w:color="000000"/>
            </w:tcBorders>
          </w:tcPr>
          <w:p w14:paraId="19F1C716" w14:textId="77777777" w:rsidR="005B2CEB" w:rsidRDefault="008D2B27">
            <w:pPr>
              <w:spacing w:after="0" w:line="259" w:lineRule="auto"/>
              <w:ind w:left="0" w:right="15" w:firstLine="0"/>
              <w:jc w:val="left"/>
            </w:pPr>
            <w:r>
              <w:rPr>
                <w:sz w:val="19"/>
              </w:rPr>
              <w:t>−</w:t>
            </w:r>
            <w:r>
              <w:rPr>
                <w:sz w:val="19"/>
              </w:rPr>
              <w:t xml:space="preserve">16.0 </w:t>
            </w:r>
            <w:proofErr w:type="spellStart"/>
            <w:r>
              <w:rPr>
                <w:sz w:val="19"/>
              </w:rPr>
              <w:t>dBm</w:t>
            </w:r>
            <w:proofErr w:type="spellEnd"/>
            <w:r>
              <w:rPr>
                <w:sz w:val="19"/>
              </w:rPr>
              <w:t xml:space="preserve"> to −2.0 </w:t>
            </w:r>
            <w:proofErr w:type="spellStart"/>
            <w:r>
              <w:rPr>
                <w:sz w:val="19"/>
              </w:rPr>
              <w:t>dBm</w:t>
            </w:r>
            <w:proofErr w:type="spellEnd"/>
            <w:r>
              <w:rPr>
                <w:sz w:val="19"/>
              </w:rPr>
              <w:t>; OSNR 23.0 dB to 21.0 dB</w:t>
            </w:r>
          </w:p>
        </w:tc>
      </w:tr>
      <w:tr w:rsidR="005B2CEB" w14:paraId="0461E4BE" w14:textId="77777777">
        <w:trPr>
          <w:trHeight w:val="610"/>
        </w:trPr>
        <w:tc>
          <w:tcPr>
            <w:tcW w:w="1898" w:type="dxa"/>
            <w:tcBorders>
              <w:top w:val="single" w:sz="4" w:space="0" w:color="000000"/>
              <w:left w:val="single" w:sz="4" w:space="0" w:color="000000"/>
              <w:bottom w:val="single" w:sz="4" w:space="0" w:color="000000"/>
              <w:right w:val="single" w:sz="4" w:space="0" w:color="000000"/>
            </w:tcBorders>
          </w:tcPr>
          <w:p w14:paraId="26F615DD" w14:textId="77777777" w:rsidR="005B2CEB" w:rsidRDefault="008D2B27">
            <w:pPr>
              <w:spacing w:after="0" w:line="259" w:lineRule="auto"/>
              <w:ind w:left="0" w:right="0" w:firstLine="0"/>
              <w:jc w:val="left"/>
            </w:pPr>
            <w:r>
              <w:rPr>
                <w:b/>
                <w:sz w:val="19"/>
              </w:rPr>
              <w:t>Receiver</w:t>
            </w:r>
          </w:p>
        </w:tc>
        <w:tc>
          <w:tcPr>
            <w:tcW w:w="3002" w:type="dxa"/>
            <w:tcBorders>
              <w:top w:val="single" w:sz="4" w:space="0" w:color="000000"/>
              <w:left w:val="single" w:sz="4" w:space="0" w:color="000000"/>
              <w:bottom w:val="single" w:sz="4" w:space="0" w:color="000000"/>
              <w:right w:val="single" w:sz="4" w:space="0" w:color="000000"/>
            </w:tcBorders>
          </w:tcPr>
          <w:p w14:paraId="49B184BE" w14:textId="77777777" w:rsidR="005B2CEB" w:rsidRDefault="008D2B27">
            <w:pPr>
              <w:spacing w:after="0" w:line="259" w:lineRule="auto"/>
              <w:ind w:left="1" w:right="0" w:firstLine="0"/>
              <w:jc w:val="left"/>
            </w:pPr>
            <w:r>
              <w:rPr>
                <w:sz w:val="19"/>
              </w:rPr>
              <w:t>PIN or APD with TIA</w:t>
            </w:r>
          </w:p>
        </w:tc>
        <w:tc>
          <w:tcPr>
            <w:tcW w:w="4126" w:type="dxa"/>
            <w:tcBorders>
              <w:top w:val="single" w:sz="4" w:space="0" w:color="000000"/>
              <w:left w:val="single" w:sz="4" w:space="0" w:color="000000"/>
              <w:bottom w:val="single" w:sz="4" w:space="0" w:color="000000"/>
              <w:right w:val="single" w:sz="4" w:space="0" w:color="000000"/>
            </w:tcBorders>
          </w:tcPr>
          <w:p w14:paraId="3A3E5579" w14:textId="77777777" w:rsidR="005B2CEB" w:rsidRDefault="008D2B27">
            <w:pPr>
              <w:spacing w:after="0" w:line="259" w:lineRule="auto"/>
              <w:ind w:left="0" w:right="0" w:firstLine="0"/>
              <w:jc w:val="left"/>
            </w:pPr>
            <w:r>
              <w:rPr>
                <w:sz w:val="19"/>
              </w:rPr>
              <w:t xml:space="preserve">Sensitivity −20 </w:t>
            </w:r>
            <w:proofErr w:type="spellStart"/>
            <w:r>
              <w:rPr>
                <w:sz w:val="19"/>
              </w:rPr>
              <w:t>dBm</w:t>
            </w:r>
            <w:proofErr w:type="spellEnd"/>
            <w:r>
              <w:rPr>
                <w:sz w:val="19"/>
              </w:rPr>
              <w:t xml:space="preserve">; overload ≈ 0 </w:t>
            </w:r>
            <w:proofErr w:type="spellStart"/>
            <w:r>
              <w:rPr>
                <w:sz w:val="19"/>
              </w:rPr>
              <w:t>dBm</w:t>
            </w:r>
            <w:proofErr w:type="spellEnd"/>
            <w:r>
              <w:rPr>
                <w:sz w:val="19"/>
              </w:rPr>
              <w:t>; margin 18 dB</w:t>
            </w:r>
          </w:p>
        </w:tc>
      </w:tr>
      <w:tr w:rsidR="005B2CEB" w14:paraId="7228D25B" w14:textId="77777777">
        <w:trPr>
          <w:trHeight w:val="860"/>
        </w:trPr>
        <w:tc>
          <w:tcPr>
            <w:tcW w:w="1898" w:type="dxa"/>
            <w:tcBorders>
              <w:top w:val="single" w:sz="4" w:space="0" w:color="000000"/>
              <w:left w:val="single" w:sz="4" w:space="0" w:color="000000"/>
              <w:bottom w:val="single" w:sz="4" w:space="0" w:color="000000"/>
              <w:right w:val="single" w:sz="4" w:space="0" w:color="000000"/>
            </w:tcBorders>
          </w:tcPr>
          <w:p w14:paraId="3A910213" w14:textId="77777777" w:rsidR="005B2CEB" w:rsidRDefault="008D2B27">
            <w:pPr>
              <w:spacing w:after="0" w:line="259" w:lineRule="auto"/>
              <w:ind w:left="0" w:right="0" w:firstLine="0"/>
              <w:jc w:val="left"/>
            </w:pPr>
            <w:r>
              <w:rPr>
                <w:b/>
                <w:sz w:val="19"/>
              </w:rPr>
              <w:t>100 Gb/s upgrade</w:t>
            </w:r>
          </w:p>
        </w:tc>
        <w:tc>
          <w:tcPr>
            <w:tcW w:w="3002" w:type="dxa"/>
            <w:tcBorders>
              <w:top w:val="single" w:sz="4" w:space="0" w:color="000000"/>
              <w:left w:val="single" w:sz="4" w:space="0" w:color="000000"/>
              <w:bottom w:val="single" w:sz="4" w:space="0" w:color="000000"/>
              <w:right w:val="single" w:sz="4" w:space="0" w:color="000000"/>
            </w:tcBorders>
          </w:tcPr>
          <w:p w14:paraId="68095D74" w14:textId="77777777" w:rsidR="005B2CEB" w:rsidRDefault="008D2B27">
            <w:pPr>
              <w:spacing w:after="0" w:line="259" w:lineRule="auto"/>
              <w:ind w:left="1" w:right="0" w:firstLine="0"/>
              <w:jc w:val="left"/>
            </w:pPr>
            <w:r>
              <w:rPr>
                <w:sz w:val="19"/>
              </w:rPr>
              <w:t>Coherent DP-QPSK transceivers on the same fibre, DCF removed</w:t>
            </w:r>
          </w:p>
        </w:tc>
        <w:tc>
          <w:tcPr>
            <w:tcW w:w="4126" w:type="dxa"/>
            <w:tcBorders>
              <w:top w:val="single" w:sz="4" w:space="0" w:color="000000"/>
              <w:left w:val="single" w:sz="4" w:space="0" w:color="000000"/>
              <w:bottom w:val="single" w:sz="4" w:space="0" w:color="000000"/>
              <w:right w:val="single" w:sz="4" w:space="0" w:color="000000"/>
            </w:tcBorders>
          </w:tcPr>
          <w:p w14:paraId="4A532114" w14:textId="77777777" w:rsidR="005B2CEB" w:rsidRDefault="008D2B27">
            <w:pPr>
              <w:spacing w:after="0" w:line="259" w:lineRule="auto"/>
              <w:ind w:left="0" w:right="0" w:firstLine="0"/>
              <w:jc w:val="left"/>
            </w:pPr>
            <w:r>
              <w:rPr>
                <w:sz w:val="19"/>
              </w:rPr>
              <w:t xml:space="preserve">Passive margin 9.7 dB; symbol period ≈ 35.7 </w:t>
            </w:r>
            <w:proofErr w:type="spellStart"/>
            <w:r>
              <w:rPr>
                <w:sz w:val="19"/>
              </w:rPr>
              <w:t>ps</w:t>
            </w:r>
            <w:proofErr w:type="spellEnd"/>
            <w:r>
              <w:rPr>
                <w:sz w:val="19"/>
              </w:rPr>
              <w:t>; OSNR requirement of coherent receivers is much lower than 21 dB (typically 12 to 15 dB)</w:t>
            </w:r>
          </w:p>
        </w:tc>
      </w:tr>
    </w:tbl>
    <w:p w14:paraId="231AE1F3" w14:textId="77777777" w:rsidR="005B2CEB" w:rsidRDefault="008D2B27">
      <w:pPr>
        <w:spacing w:after="258"/>
        <w:ind w:left="-5" w:right="19"/>
      </w:pPr>
      <w:r>
        <w:t xml:space="preserve">The upgrade to 100 Gb/s does not need new fibre. The transmitter and receiver are replaced by coherent dual-polarisation QPSK transceivers, the DCF is taken out (which saves 5.1 dB and also removes a source of nonlinearity), and the digital signal processor corrects the chromatic dispersion of 1020 </w:t>
      </w:r>
      <w:proofErr w:type="spellStart"/>
      <w:r>
        <w:t>ps</w:t>
      </w:r>
      <w:proofErr w:type="spellEnd"/>
      <w:r>
        <w:t>/nm and the PMD. The low PMD of the installed fibre and the large effective area of G.652.D are what allow this upgrade to be made without changing the cable.</w:t>
      </w:r>
    </w:p>
    <w:p w14:paraId="595AE88A" w14:textId="77777777" w:rsidR="005B2CEB" w:rsidRDefault="008D2B27">
      <w:pPr>
        <w:pStyle w:val="Heading2"/>
        <w:spacing w:after="141"/>
        <w:ind w:left="-5" w:right="0"/>
      </w:pPr>
      <w:r>
        <w:t>3.7 Stage 7: Verification</w:t>
      </w:r>
    </w:p>
    <w:p w14:paraId="0F97D7FE" w14:textId="77777777" w:rsidR="005B2CEB" w:rsidRDefault="008D2B27">
      <w:pPr>
        <w:pStyle w:val="Heading3"/>
        <w:spacing w:after="78"/>
        <w:ind w:left="-5"/>
      </w:pPr>
      <w:r>
        <w:rPr>
          <w:i/>
          <w:sz w:val="22"/>
        </w:rPr>
        <w:t>3.7.1 Verification against the requirements</w:t>
      </w:r>
    </w:p>
    <w:p w14:paraId="4F45E74A" w14:textId="77777777" w:rsidR="005B2CEB" w:rsidRDefault="008D2B27">
      <w:pPr>
        <w:spacing w:after="114"/>
        <w:ind w:left="-5" w:right="19"/>
      </w:pPr>
      <w:r>
        <w:rPr>
          <w:b/>
        </w:rPr>
        <w:t>Purpose.</w:t>
      </w:r>
      <w:r>
        <w:t xml:space="preserve"> To prove that the complete link meets every requirement. </w:t>
      </w:r>
      <w:r>
        <w:rPr>
          <w:b/>
        </w:rPr>
        <w:t>Inputs.</w:t>
      </w:r>
      <w:r>
        <w:t xml:space="preserve"> The Stage 6 design and the values calculated in Stages 1 to 5. </w:t>
      </w:r>
      <w:r>
        <w:rPr>
          <w:b/>
        </w:rPr>
        <w:t>Outputs.</w:t>
      </w:r>
      <w:r>
        <w:t xml:space="preserve"> The final verification table (Table 13 in Section 6.1) and the acceptance tests below.</w:t>
      </w:r>
    </w:p>
    <w:p w14:paraId="47C6EEAE" w14:textId="77777777" w:rsidR="005B2CEB" w:rsidRDefault="008D2B27">
      <w:pPr>
        <w:spacing w:after="179"/>
        <w:ind w:left="-5" w:right="19"/>
      </w:pPr>
      <w:r>
        <w:t xml:space="preserve">The complete link is checked against each requirement in Table 13. Some rows are shown as failing for the individual element, because these failures are the reason that the DCF and the EDFA are included in </w:t>
      </w:r>
      <w:r>
        <w:t>the design. The corresponding corrected row is given immediately below.</w:t>
      </w:r>
    </w:p>
    <w:p w14:paraId="35BF5929" w14:textId="77777777" w:rsidR="005B2CEB" w:rsidRDefault="008D2B27">
      <w:pPr>
        <w:pStyle w:val="Heading3"/>
        <w:spacing w:after="78"/>
        <w:ind w:left="-5"/>
      </w:pPr>
      <w:r>
        <w:rPr>
          <w:i/>
          <w:sz w:val="22"/>
        </w:rPr>
        <w:t>3.7.2 Acceptance tests</w:t>
      </w:r>
    </w:p>
    <w:p w14:paraId="08CC4C78" w14:textId="77777777" w:rsidR="005B2CEB" w:rsidRDefault="008D2B27">
      <w:pPr>
        <w:numPr>
          <w:ilvl w:val="0"/>
          <w:numId w:val="2"/>
        </w:numPr>
        <w:ind w:right="19" w:hanging="360"/>
      </w:pPr>
      <w:r>
        <w:t xml:space="preserve">An OTDR test at 1550 nm and 1625 nm to measure the fibre attenuation (0.18 dB/km), each connector (0.4 dB) and each splice (0.08 dB), with a total passive loss not greater than 13.3 </w:t>
      </w:r>
      <w:proofErr w:type="spellStart"/>
      <w:r>
        <w:t>dB.</w:t>
      </w:r>
      <w:proofErr w:type="spellEnd"/>
    </w:p>
    <w:p w14:paraId="209E5184" w14:textId="77777777" w:rsidR="005B2CEB" w:rsidRDefault="008D2B27">
      <w:pPr>
        <w:numPr>
          <w:ilvl w:val="0"/>
          <w:numId w:val="2"/>
        </w:numPr>
        <w:ind w:right="19" w:hanging="360"/>
      </w:pPr>
      <w:r>
        <w:t xml:space="preserve">A power-meter measurement of the transmitter power (+3 </w:t>
      </w:r>
      <w:proofErr w:type="spellStart"/>
      <w:r>
        <w:t>dBm</w:t>
      </w:r>
      <w:proofErr w:type="spellEnd"/>
      <w:r>
        <w:t xml:space="preserve">) and of the power at the EDFA input (not less than −16 </w:t>
      </w:r>
      <w:proofErr w:type="spellStart"/>
      <w:r>
        <w:t>dBm</w:t>
      </w:r>
      <w:proofErr w:type="spellEnd"/>
      <w:r>
        <w:t>).</w:t>
      </w:r>
    </w:p>
    <w:p w14:paraId="74A9F816" w14:textId="77777777" w:rsidR="005B2CEB" w:rsidRDefault="008D2B27">
      <w:pPr>
        <w:numPr>
          <w:ilvl w:val="0"/>
          <w:numId w:val="2"/>
        </w:numPr>
        <w:ind w:right="19" w:hanging="360"/>
      </w:pPr>
      <w:r>
        <w:t xml:space="preserve">A chromatic-dispersion measurement to confirm 1020 </w:t>
      </w:r>
      <w:proofErr w:type="spellStart"/>
      <w:r>
        <w:t>ps</w:t>
      </w:r>
      <w:proofErr w:type="spellEnd"/>
      <w:r>
        <w:t xml:space="preserve">/nm ± 10 % for the trunk and a residual </w:t>
      </w:r>
      <w:r>
        <w:t xml:space="preserve">of not more than ±102 </w:t>
      </w:r>
      <w:proofErr w:type="spellStart"/>
      <w:r>
        <w:t>ps</w:t>
      </w:r>
      <w:proofErr w:type="spellEnd"/>
      <w:r>
        <w:t>/nm after the DCF.</w:t>
      </w:r>
    </w:p>
    <w:p w14:paraId="379F5A9B" w14:textId="77777777" w:rsidR="005B2CEB" w:rsidRDefault="008D2B27">
      <w:pPr>
        <w:numPr>
          <w:ilvl w:val="0"/>
          <w:numId w:val="2"/>
        </w:numPr>
        <w:ind w:right="19" w:hanging="360"/>
      </w:pPr>
      <w:r>
        <w:t xml:space="preserve">A PMD measurement to confirm a mean DGD below 1 </w:t>
      </w:r>
      <w:proofErr w:type="spellStart"/>
      <w:r>
        <w:t>ps</w:t>
      </w:r>
      <w:proofErr w:type="spellEnd"/>
      <w:r>
        <w:t xml:space="preserve"> before the 100 Gb/s upgrade.</w:t>
      </w:r>
    </w:p>
    <w:p w14:paraId="7763B476" w14:textId="77777777" w:rsidR="005B2CEB" w:rsidRDefault="008D2B27">
      <w:pPr>
        <w:numPr>
          <w:ilvl w:val="0"/>
          <w:numId w:val="2"/>
        </w:numPr>
        <w:spacing w:after="257"/>
        <w:ind w:right="19" w:hanging="360"/>
      </w:pPr>
      <w:r>
        <w:t xml:space="preserve">An optical spectrum analyser measurement of the OSNR (not less than 17 dB in 0.1 nm), with an alarm when the margin falls below 2 </w:t>
      </w:r>
      <w:proofErr w:type="spellStart"/>
      <w:r>
        <w:t>dB.</w:t>
      </w:r>
      <w:proofErr w:type="spellEnd"/>
    </w:p>
    <w:p w14:paraId="470F0FFF" w14:textId="77777777" w:rsidR="005B2CEB" w:rsidRDefault="008D2B27">
      <w:pPr>
        <w:pStyle w:val="Heading2"/>
        <w:ind w:left="-5" w:right="0"/>
      </w:pPr>
      <w:r>
        <w:t>3.8 Stage 8: Risk Assessment and Final Decision</w:t>
      </w:r>
    </w:p>
    <w:p w14:paraId="27E59084" w14:textId="77777777" w:rsidR="005B2CEB" w:rsidRDefault="008D2B27">
      <w:pPr>
        <w:spacing w:after="170"/>
        <w:ind w:left="-5" w:right="19"/>
      </w:pPr>
      <w:r>
        <w:rPr>
          <w:b/>
        </w:rPr>
        <w:t>Purpose.</w:t>
      </w:r>
      <w:r>
        <w:t xml:space="preserve"> To identify what could erode the margins and to state the deployment decision. </w:t>
      </w:r>
      <w:r>
        <w:rPr>
          <w:b/>
        </w:rPr>
        <w:t>Inputs.</w:t>
      </w:r>
      <w:r>
        <w:t xml:space="preserve"> The verification results. </w:t>
      </w:r>
      <w:r>
        <w:rPr>
          <w:b/>
        </w:rPr>
        <w:t>Outputs.</w:t>
      </w:r>
      <w:r>
        <w:t xml:space="preserve"> The risk table and the final decision (Section 7.2).</w:t>
      </w:r>
    </w:p>
    <w:p w14:paraId="2CE5DA7E" w14:textId="77777777" w:rsidR="005B2CEB" w:rsidRDefault="008D2B27">
      <w:pPr>
        <w:pStyle w:val="Heading3"/>
        <w:ind w:left="-5"/>
      </w:pPr>
      <w:r>
        <w:t>Table 12: Risks and mitigation</w:t>
      </w:r>
    </w:p>
    <w:tbl>
      <w:tblPr>
        <w:tblStyle w:val="TableGrid"/>
        <w:tblW w:w="9026" w:type="dxa"/>
        <w:tblInd w:w="4" w:type="dxa"/>
        <w:tblCellMar>
          <w:top w:w="86" w:type="dxa"/>
          <w:left w:w="91" w:type="dxa"/>
          <w:bottom w:w="0" w:type="dxa"/>
          <w:right w:w="54" w:type="dxa"/>
        </w:tblCellMar>
        <w:tblLook w:val="04A0" w:firstRow="1" w:lastRow="0" w:firstColumn="1" w:lastColumn="0" w:noHBand="0" w:noVBand="1"/>
      </w:tblPr>
      <w:tblGrid>
        <w:gridCol w:w="3000"/>
        <w:gridCol w:w="2698"/>
        <w:gridCol w:w="3328"/>
      </w:tblGrid>
      <w:tr w:rsidR="005B2CEB" w14:paraId="65D1BEAB"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08FBD2A4" w14:textId="77777777" w:rsidR="005B2CEB" w:rsidRDefault="008D2B27">
            <w:pPr>
              <w:spacing w:after="0" w:line="259" w:lineRule="auto"/>
              <w:ind w:left="0" w:right="0" w:firstLine="0"/>
              <w:jc w:val="left"/>
            </w:pPr>
            <w:r>
              <w:rPr>
                <w:b/>
                <w:sz w:val="19"/>
              </w:rPr>
              <w:t>Risk</w:t>
            </w:r>
          </w:p>
        </w:tc>
        <w:tc>
          <w:tcPr>
            <w:tcW w:w="2698" w:type="dxa"/>
            <w:tcBorders>
              <w:top w:val="single" w:sz="4" w:space="0" w:color="000000"/>
              <w:left w:val="single" w:sz="4" w:space="0" w:color="000000"/>
              <w:bottom w:val="single" w:sz="4" w:space="0" w:color="000000"/>
              <w:right w:val="single" w:sz="4" w:space="0" w:color="000000"/>
            </w:tcBorders>
          </w:tcPr>
          <w:p w14:paraId="3FCCA044" w14:textId="77777777" w:rsidR="005B2CEB" w:rsidRDefault="008D2B27">
            <w:pPr>
              <w:spacing w:after="0" w:line="259" w:lineRule="auto"/>
              <w:ind w:left="0" w:right="0" w:firstLine="0"/>
              <w:jc w:val="left"/>
            </w:pPr>
            <w:r>
              <w:rPr>
                <w:b/>
                <w:sz w:val="19"/>
              </w:rPr>
              <w:t>Effect</w:t>
            </w:r>
          </w:p>
        </w:tc>
        <w:tc>
          <w:tcPr>
            <w:tcW w:w="3328" w:type="dxa"/>
            <w:tcBorders>
              <w:top w:val="single" w:sz="4" w:space="0" w:color="000000"/>
              <w:left w:val="single" w:sz="4" w:space="0" w:color="000000"/>
              <w:bottom w:val="single" w:sz="4" w:space="0" w:color="000000"/>
              <w:right w:val="single" w:sz="4" w:space="0" w:color="000000"/>
            </w:tcBorders>
          </w:tcPr>
          <w:p w14:paraId="282D1D82" w14:textId="77777777" w:rsidR="005B2CEB" w:rsidRDefault="008D2B27">
            <w:pPr>
              <w:spacing w:after="0" w:line="259" w:lineRule="auto"/>
              <w:ind w:left="1" w:right="0" w:firstLine="0"/>
              <w:jc w:val="left"/>
            </w:pPr>
            <w:r>
              <w:rPr>
                <w:b/>
                <w:sz w:val="19"/>
              </w:rPr>
              <w:t>Mitigation</w:t>
            </w:r>
          </w:p>
        </w:tc>
      </w:tr>
      <w:tr w:rsidR="005B2CEB" w14:paraId="3A62F1F8"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3A8C9A09" w14:textId="77777777" w:rsidR="005B2CEB" w:rsidRDefault="008D2B27">
            <w:pPr>
              <w:spacing w:after="0" w:line="259" w:lineRule="auto"/>
              <w:ind w:left="0" w:right="0" w:firstLine="0"/>
              <w:jc w:val="left"/>
            </w:pPr>
            <w:r>
              <w:rPr>
                <w:b/>
                <w:sz w:val="19"/>
              </w:rPr>
              <w:t>Added loss from repairs, ageing or dirty connectors</w:t>
            </w:r>
          </w:p>
        </w:tc>
        <w:tc>
          <w:tcPr>
            <w:tcW w:w="2698" w:type="dxa"/>
            <w:tcBorders>
              <w:top w:val="single" w:sz="4" w:space="0" w:color="000000"/>
              <w:left w:val="single" w:sz="4" w:space="0" w:color="000000"/>
              <w:bottom w:val="single" w:sz="4" w:space="0" w:color="000000"/>
              <w:right w:val="single" w:sz="4" w:space="0" w:color="000000"/>
            </w:tcBorders>
          </w:tcPr>
          <w:p w14:paraId="3EFE2509" w14:textId="77777777" w:rsidR="005B2CEB" w:rsidRDefault="008D2B27">
            <w:pPr>
              <w:spacing w:after="0" w:line="259" w:lineRule="auto"/>
              <w:ind w:left="0" w:right="0" w:firstLine="0"/>
              <w:jc w:val="left"/>
            </w:pPr>
            <w:r>
              <w:rPr>
                <w:sz w:val="19"/>
              </w:rPr>
              <w:t>Reduces OSNR; only 4.0 dB reserve</w:t>
            </w:r>
          </w:p>
        </w:tc>
        <w:tc>
          <w:tcPr>
            <w:tcW w:w="3328" w:type="dxa"/>
            <w:tcBorders>
              <w:top w:val="single" w:sz="4" w:space="0" w:color="000000"/>
              <w:left w:val="single" w:sz="4" w:space="0" w:color="000000"/>
              <w:bottom w:val="single" w:sz="4" w:space="0" w:color="000000"/>
              <w:right w:val="single" w:sz="4" w:space="0" w:color="000000"/>
            </w:tcBorders>
          </w:tcPr>
          <w:p w14:paraId="36DF94F9" w14:textId="77777777" w:rsidR="005B2CEB" w:rsidRDefault="008D2B27">
            <w:pPr>
              <w:spacing w:after="0" w:line="259" w:lineRule="auto"/>
              <w:ind w:left="1" w:right="0" w:firstLine="0"/>
              <w:jc w:val="left"/>
            </w:pPr>
            <w:r>
              <w:rPr>
                <w:sz w:val="19"/>
              </w:rPr>
              <w:t>Fusion-spliced repairs, connector inspection, OSNR monitoring and alarm</w:t>
            </w:r>
          </w:p>
        </w:tc>
      </w:tr>
      <w:tr w:rsidR="005B2CEB" w14:paraId="32E66BF7"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00E984F3" w14:textId="77777777" w:rsidR="005B2CEB" w:rsidRDefault="008D2B27">
            <w:pPr>
              <w:spacing w:after="0" w:line="259" w:lineRule="auto"/>
              <w:ind w:left="0" w:right="0" w:firstLine="0"/>
              <w:jc w:val="left"/>
            </w:pPr>
            <w:r>
              <w:rPr>
                <w:b/>
                <w:sz w:val="19"/>
              </w:rPr>
              <w:t>DCF mismatch with temperature or wavelength</w:t>
            </w:r>
          </w:p>
        </w:tc>
        <w:tc>
          <w:tcPr>
            <w:tcW w:w="2698" w:type="dxa"/>
            <w:tcBorders>
              <w:top w:val="single" w:sz="4" w:space="0" w:color="000000"/>
              <w:left w:val="single" w:sz="4" w:space="0" w:color="000000"/>
              <w:bottom w:val="single" w:sz="4" w:space="0" w:color="000000"/>
              <w:right w:val="single" w:sz="4" w:space="0" w:color="000000"/>
            </w:tcBorders>
          </w:tcPr>
          <w:p w14:paraId="199E0731" w14:textId="77777777" w:rsidR="005B2CEB" w:rsidRDefault="008D2B27">
            <w:pPr>
              <w:spacing w:after="0" w:line="259" w:lineRule="auto"/>
              <w:ind w:left="0" w:right="0" w:firstLine="0"/>
              <w:jc w:val="left"/>
            </w:pPr>
            <w:r>
              <w:rPr>
                <w:sz w:val="19"/>
              </w:rPr>
              <w:t xml:space="preserve">Residual dispersion; pulse up to </w:t>
            </w:r>
          </w:p>
          <w:p w14:paraId="5E869D05" w14:textId="77777777" w:rsidR="005B2CEB" w:rsidRDefault="008D2B27">
            <w:pPr>
              <w:spacing w:after="0" w:line="259" w:lineRule="auto"/>
              <w:ind w:left="0" w:right="0" w:firstLine="0"/>
              <w:jc w:val="left"/>
            </w:pPr>
            <w:r>
              <w:rPr>
                <w:sz w:val="19"/>
              </w:rPr>
              <w:t xml:space="preserve">50.6 </w:t>
            </w:r>
            <w:proofErr w:type="spellStart"/>
            <w:r>
              <w:rPr>
                <w:sz w:val="19"/>
              </w:rPr>
              <w:t>ps</w:t>
            </w:r>
            <w:proofErr w:type="spellEnd"/>
            <w:r>
              <w:rPr>
                <w:sz w:val="19"/>
              </w:rPr>
              <w:t xml:space="preserve"> at ±10 %</w:t>
            </w:r>
          </w:p>
        </w:tc>
        <w:tc>
          <w:tcPr>
            <w:tcW w:w="3328" w:type="dxa"/>
            <w:tcBorders>
              <w:top w:val="single" w:sz="4" w:space="0" w:color="000000"/>
              <w:left w:val="single" w:sz="4" w:space="0" w:color="000000"/>
              <w:bottom w:val="single" w:sz="4" w:space="0" w:color="000000"/>
              <w:right w:val="single" w:sz="4" w:space="0" w:color="000000"/>
            </w:tcBorders>
          </w:tcPr>
          <w:p w14:paraId="6D42B353" w14:textId="77777777" w:rsidR="005B2CEB" w:rsidRDefault="008D2B27">
            <w:pPr>
              <w:spacing w:after="0" w:line="259" w:lineRule="auto"/>
              <w:ind w:left="1" w:right="0" w:firstLine="0"/>
              <w:jc w:val="left"/>
            </w:pPr>
            <w:r>
              <w:rPr>
                <w:sz w:val="19"/>
              </w:rPr>
              <w:t>Slope-matched DCF; measure dispersion at acceptance</w:t>
            </w:r>
          </w:p>
        </w:tc>
      </w:tr>
      <w:tr w:rsidR="005B2CEB" w14:paraId="1D2DCD1C"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4CC8C376" w14:textId="77777777" w:rsidR="005B2CEB" w:rsidRDefault="008D2B27">
            <w:pPr>
              <w:spacing w:after="0" w:line="259" w:lineRule="auto"/>
              <w:ind w:left="0" w:right="0" w:firstLine="0"/>
              <w:jc w:val="left"/>
            </w:pPr>
            <w:r>
              <w:rPr>
                <w:b/>
                <w:sz w:val="19"/>
              </w:rPr>
              <w:t xml:space="preserve">Receiver overload at −2.0 </w:t>
            </w:r>
            <w:proofErr w:type="spellStart"/>
            <w:r>
              <w:rPr>
                <w:b/>
                <w:sz w:val="19"/>
              </w:rPr>
              <w:t>dBm</w:t>
            </w:r>
            <w:proofErr w:type="spellEnd"/>
          </w:p>
        </w:tc>
        <w:tc>
          <w:tcPr>
            <w:tcW w:w="2698" w:type="dxa"/>
            <w:tcBorders>
              <w:top w:val="single" w:sz="4" w:space="0" w:color="000000"/>
              <w:left w:val="single" w:sz="4" w:space="0" w:color="000000"/>
              <w:bottom w:val="single" w:sz="4" w:space="0" w:color="000000"/>
              <w:right w:val="single" w:sz="4" w:space="0" w:color="000000"/>
            </w:tcBorders>
          </w:tcPr>
          <w:p w14:paraId="4CFF72D0" w14:textId="77777777" w:rsidR="005B2CEB" w:rsidRDefault="008D2B27">
            <w:pPr>
              <w:spacing w:after="0" w:line="259" w:lineRule="auto"/>
              <w:ind w:left="0" w:right="0" w:firstLine="0"/>
              <w:jc w:val="left"/>
            </w:pPr>
            <w:r>
              <w:rPr>
                <w:sz w:val="19"/>
              </w:rPr>
              <w:t>Errors or damage to the receiver</w:t>
            </w:r>
          </w:p>
        </w:tc>
        <w:tc>
          <w:tcPr>
            <w:tcW w:w="3328" w:type="dxa"/>
            <w:tcBorders>
              <w:top w:val="single" w:sz="4" w:space="0" w:color="000000"/>
              <w:left w:val="single" w:sz="4" w:space="0" w:color="000000"/>
              <w:bottom w:val="single" w:sz="4" w:space="0" w:color="000000"/>
              <w:right w:val="single" w:sz="4" w:space="0" w:color="000000"/>
            </w:tcBorders>
          </w:tcPr>
          <w:p w14:paraId="7EE47372" w14:textId="77777777" w:rsidR="005B2CEB" w:rsidRDefault="008D2B27">
            <w:pPr>
              <w:spacing w:after="0" w:line="259" w:lineRule="auto"/>
              <w:ind w:left="1" w:right="0" w:firstLine="0"/>
              <w:jc w:val="left"/>
            </w:pPr>
            <w:r>
              <w:rPr>
                <w:sz w:val="19"/>
              </w:rPr>
              <w:t xml:space="preserve">Variable attenuator; EDFA in </w:t>
            </w:r>
            <w:proofErr w:type="spellStart"/>
            <w:r>
              <w:rPr>
                <w:sz w:val="19"/>
              </w:rPr>
              <w:t>constantoutput</w:t>
            </w:r>
            <w:proofErr w:type="spellEnd"/>
            <w:r>
              <w:rPr>
                <w:sz w:val="19"/>
              </w:rPr>
              <w:t xml:space="preserve"> mode</w:t>
            </w:r>
          </w:p>
        </w:tc>
      </w:tr>
      <w:tr w:rsidR="005B2CEB" w14:paraId="3D3AE3CF" w14:textId="77777777">
        <w:trPr>
          <w:trHeight w:val="610"/>
        </w:trPr>
        <w:tc>
          <w:tcPr>
            <w:tcW w:w="3000" w:type="dxa"/>
            <w:tcBorders>
              <w:top w:val="single" w:sz="4" w:space="0" w:color="000000"/>
              <w:left w:val="single" w:sz="4" w:space="0" w:color="000000"/>
              <w:bottom w:val="single" w:sz="4" w:space="0" w:color="000000"/>
              <w:right w:val="single" w:sz="4" w:space="0" w:color="000000"/>
            </w:tcBorders>
          </w:tcPr>
          <w:p w14:paraId="012265D8" w14:textId="77777777" w:rsidR="005B2CEB" w:rsidRDefault="008D2B27">
            <w:pPr>
              <w:spacing w:after="0" w:line="259" w:lineRule="auto"/>
              <w:ind w:left="0" w:right="0" w:firstLine="0"/>
              <w:jc w:val="left"/>
            </w:pPr>
            <w:r>
              <w:rPr>
                <w:b/>
                <w:sz w:val="19"/>
              </w:rPr>
              <w:t xml:space="preserve">PMD above 0.1 </w:t>
            </w:r>
            <w:proofErr w:type="spellStart"/>
            <w:r>
              <w:rPr>
                <w:b/>
                <w:sz w:val="19"/>
              </w:rPr>
              <w:t>ps</w:t>
            </w:r>
            <w:proofErr w:type="spellEnd"/>
            <w:r>
              <w:rPr>
                <w:b/>
                <w:sz w:val="19"/>
              </w:rPr>
              <w:t>/√km in older fibre</w:t>
            </w:r>
          </w:p>
        </w:tc>
        <w:tc>
          <w:tcPr>
            <w:tcW w:w="2698" w:type="dxa"/>
            <w:tcBorders>
              <w:top w:val="single" w:sz="4" w:space="0" w:color="000000"/>
              <w:left w:val="single" w:sz="4" w:space="0" w:color="000000"/>
              <w:bottom w:val="single" w:sz="4" w:space="0" w:color="000000"/>
              <w:right w:val="single" w:sz="4" w:space="0" w:color="000000"/>
            </w:tcBorders>
          </w:tcPr>
          <w:p w14:paraId="1FA9CB90" w14:textId="77777777" w:rsidR="005B2CEB" w:rsidRDefault="008D2B27">
            <w:pPr>
              <w:spacing w:after="0" w:line="259" w:lineRule="auto"/>
              <w:ind w:left="0" w:right="0" w:firstLine="0"/>
              <w:jc w:val="left"/>
            </w:pPr>
            <w:r>
              <w:rPr>
                <w:sz w:val="19"/>
              </w:rPr>
              <w:t>Limits 100 Gb/s on-off keying</w:t>
            </w:r>
          </w:p>
        </w:tc>
        <w:tc>
          <w:tcPr>
            <w:tcW w:w="3328" w:type="dxa"/>
            <w:tcBorders>
              <w:top w:val="single" w:sz="4" w:space="0" w:color="000000"/>
              <w:left w:val="single" w:sz="4" w:space="0" w:color="000000"/>
              <w:bottom w:val="single" w:sz="4" w:space="0" w:color="000000"/>
              <w:right w:val="single" w:sz="4" w:space="0" w:color="000000"/>
            </w:tcBorders>
          </w:tcPr>
          <w:p w14:paraId="4FF320B7" w14:textId="77777777" w:rsidR="005B2CEB" w:rsidRDefault="008D2B27">
            <w:pPr>
              <w:spacing w:after="0" w:line="259" w:lineRule="auto"/>
              <w:ind w:left="1" w:right="0" w:firstLine="0"/>
              <w:jc w:val="left"/>
            </w:pPr>
            <w:r>
              <w:rPr>
                <w:sz w:val="19"/>
              </w:rPr>
              <w:t>Measure PMD; use coherent 100 Gb/s transceivers</w:t>
            </w:r>
          </w:p>
        </w:tc>
      </w:tr>
      <w:tr w:rsidR="005B2CEB" w14:paraId="56EF4EE2"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7425DD5" w14:textId="77777777" w:rsidR="005B2CEB" w:rsidRDefault="008D2B27">
            <w:pPr>
              <w:spacing w:after="0" w:line="259" w:lineRule="auto"/>
              <w:ind w:left="0" w:right="0" w:firstLine="0"/>
              <w:jc w:val="left"/>
            </w:pPr>
            <w:r>
              <w:rPr>
                <w:b/>
                <w:sz w:val="19"/>
              </w:rPr>
              <w:t>DCF kept after the upgrade</w:t>
            </w:r>
          </w:p>
        </w:tc>
        <w:tc>
          <w:tcPr>
            <w:tcW w:w="2698" w:type="dxa"/>
            <w:tcBorders>
              <w:top w:val="single" w:sz="4" w:space="0" w:color="000000"/>
              <w:left w:val="single" w:sz="4" w:space="0" w:color="000000"/>
              <w:bottom w:val="single" w:sz="4" w:space="0" w:color="000000"/>
              <w:right w:val="single" w:sz="4" w:space="0" w:color="000000"/>
            </w:tcBorders>
          </w:tcPr>
          <w:p w14:paraId="681681DA" w14:textId="77777777" w:rsidR="005B2CEB" w:rsidRDefault="008D2B27">
            <w:pPr>
              <w:spacing w:after="0" w:line="259" w:lineRule="auto"/>
              <w:ind w:left="0" w:right="0" w:firstLine="0"/>
              <w:jc w:val="left"/>
            </w:pPr>
            <w:r>
              <w:rPr>
                <w:sz w:val="19"/>
              </w:rPr>
              <w:t>Extra loss and nonlinearity</w:t>
            </w:r>
          </w:p>
        </w:tc>
        <w:tc>
          <w:tcPr>
            <w:tcW w:w="3328" w:type="dxa"/>
            <w:tcBorders>
              <w:top w:val="single" w:sz="4" w:space="0" w:color="000000"/>
              <w:left w:val="single" w:sz="4" w:space="0" w:color="000000"/>
              <w:bottom w:val="single" w:sz="4" w:space="0" w:color="000000"/>
              <w:right w:val="single" w:sz="4" w:space="0" w:color="000000"/>
            </w:tcBorders>
          </w:tcPr>
          <w:p w14:paraId="4280815B" w14:textId="77777777" w:rsidR="005B2CEB" w:rsidRDefault="008D2B27">
            <w:pPr>
              <w:spacing w:after="0" w:line="259" w:lineRule="auto"/>
              <w:ind w:left="1" w:right="0" w:firstLine="0"/>
              <w:jc w:val="left"/>
            </w:pPr>
            <w:r>
              <w:rPr>
                <w:sz w:val="19"/>
              </w:rPr>
              <w:t>Remove the DCF at the upgrade</w:t>
            </w:r>
          </w:p>
        </w:tc>
      </w:tr>
    </w:tbl>
    <w:p w14:paraId="35B2113D" w14:textId="77777777" w:rsidR="005B2CEB" w:rsidRDefault="008D2B27">
      <w:pPr>
        <w:pStyle w:val="Heading1"/>
        <w:spacing w:after="71"/>
        <w:ind w:left="-5"/>
      </w:pPr>
      <w:r>
        <w:t>4. Relevant Graphs and Charts</w:t>
      </w:r>
    </w:p>
    <w:p w14:paraId="0B4C2289" w14:textId="77777777" w:rsidR="005B2CEB" w:rsidRDefault="008D2B27">
      <w:pPr>
        <w:ind w:left="-5" w:right="19"/>
      </w:pPr>
      <w:r>
        <w:t>All graphs are drawn from the values calculated in Section 3; no other data are used. Every graph is followed by a short explanation of what it shows, how to read it and why it matters.</w:t>
      </w:r>
    </w:p>
    <w:p w14:paraId="02D59F4A" w14:textId="77777777" w:rsidR="005B2CEB" w:rsidRDefault="008D2B27">
      <w:pPr>
        <w:spacing w:after="70" w:line="259" w:lineRule="auto"/>
        <w:ind w:left="49" w:right="0" w:firstLine="0"/>
        <w:jc w:val="left"/>
      </w:pPr>
      <w:r>
        <w:rPr>
          <w:noProof/>
        </w:rPr>
        <w:drawing>
          <wp:inline distT="0" distB="0" distL="0" distR="0" wp14:anchorId="5ACA99A2" wp14:editId="2974BED5">
            <wp:extent cx="5667375" cy="3048000"/>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8"/>
                    <a:stretch>
                      <a:fillRect/>
                    </a:stretch>
                  </pic:blipFill>
                  <pic:spPr>
                    <a:xfrm>
                      <a:off x="0" y="0"/>
                      <a:ext cx="5667375" cy="3048000"/>
                    </a:xfrm>
                    <a:prstGeom prst="rect">
                      <a:avLst/>
                    </a:prstGeom>
                  </pic:spPr>
                </pic:pic>
              </a:graphicData>
            </a:graphic>
          </wp:inline>
        </w:drawing>
      </w:r>
    </w:p>
    <w:p w14:paraId="584C923A" w14:textId="77777777" w:rsidR="005B2CEB" w:rsidRDefault="008D2B27">
      <w:pPr>
        <w:spacing w:after="69" w:line="259" w:lineRule="auto"/>
        <w:ind w:right="24"/>
        <w:jc w:val="center"/>
      </w:pPr>
      <w:r>
        <w:rPr>
          <w:b/>
          <w:sz w:val="21"/>
        </w:rPr>
        <w:t xml:space="preserve">Figure 1: </w:t>
      </w:r>
      <w:r>
        <w:rPr>
          <w:sz w:val="21"/>
        </w:rPr>
        <w:t>Optical power level along the 60 km link (G.657.A entry, with DCF)</w:t>
      </w:r>
    </w:p>
    <w:p w14:paraId="0C92ABB1" w14:textId="77777777" w:rsidR="005B2CEB" w:rsidRDefault="008D2B27">
      <w:pPr>
        <w:spacing w:after="117" w:line="259" w:lineRule="auto"/>
        <w:ind w:left="-5" w:right="0"/>
      </w:pPr>
      <w:r>
        <w:rPr>
          <w:b/>
          <w:sz w:val="21"/>
        </w:rPr>
        <w:t>What it shows.</w:t>
      </w:r>
      <w:r>
        <w:rPr>
          <w:sz w:val="21"/>
        </w:rPr>
        <w:t xml:space="preserve"> The optical power after each element, starting at +3.0 </w:t>
      </w:r>
      <w:proofErr w:type="spellStart"/>
      <w:r>
        <w:rPr>
          <w:sz w:val="21"/>
        </w:rPr>
        <w:t>dBm</w:t>
      </w:r>
      <w:proofErr w:type="spellEnd"/>
      <w:r>
        <w:rPr>
          <w:sz w:val="21"/>
        </w:rPr>
        <w:t xml:space="preserve"> at the transmitter and ending at −2.0 </w:t>
      </w:r>
      <w:proofErr w:type="spellStart"/>
      <w:r>
        <w:rPr>
          <w:sz w:val="21"/>
        </w:rPr>
        <w:t>dBm</w:t>
      </w:r>
      <w:proofErr w:type="spellEnd"/>
      <w:r>
        <w:rPr>
          <w:sz w:val="21"/>
        </w:rPr>
        <w:t xml:space="preserve"> after the EDFA. The element losses are those of Table 7, with the 0.6 dB ageing and repair allowance added before the amplifier.</w:t>
      </w:r>
    </w:p>
    <w:p w14:paraId="71D17000" w14:textId="77777777" w:rsidR="005B2CEB" w:rsidRDefault="008D2B27">
      <w:pPr>
        <w:spacing w:after="117" w:line="259" w:lineRule="auto"/>
        <w:ind w:left="-5" w:right="0"/>
      </w:pPr>
      <w:r>
        <w:rPr>
          <w:b/>
          <w:sz w:val="21"/>
        </w:rPr>
        <w:t>How to read it.</w:t>
      </w:r>
      <w:r>
        <w:rPr>
          <w:sz w:val="21"/>
        </w:rPr>
        <w:t xml:space="preserve"> Each step down is a loss. The fibre (10.8 dB) and the DCF (5.1 dB) are the two large drops. The dotted line is the sensitivity plus the 6 dB margin (−14 </w:t>
      </w:r>
      <w:proofErr w:type="spellStart"/>
      <w:r>
        <w:rPr>
          <w:sz w:val="21"/>
        </w:rPr>
        <w:t>dBm</w:t>
      </w:r>
      <w:proofErr w:type="spellEnd"/>
      <w:r>
        <w:rPr>
          <w:sz w:val="21"/>
        </w:rPr>
        <w:t xml:space="preserve">) and the dashed line is the receiver </w:t>
      </w:r>
      <w:r>
        <w:rPr>
          <w:sz w:val="21"/>
        </w:rPr>
        <w:t xml:space="preserve">sensitivity (−20 </w:t>
      </w:r>
      <w:proofErr w:type="spellStart"/>
      <w:r>
        <w:rPr>
          <w:sz w:val="21"/>
        </w:rPr>
        <w:t>dBm</w:t>
      </w:r>
      <w:proofErr w:type="spellEnd"/>
      <w:r>
        <w:rPr>
          <w:sz w:val="21"/>
        </w:rPr>
        <w:t>); the signal falls below the dotted line after the DCF and is restored by the EDFA.</w:t>
      </w:r>
    </w:p>
    <w:p w14:paraId="0AC2B3E1" w14:textId="77777777" w:rsidR="005B2CEB" w:rsidRDefault="008D2B27">
      <w:pPr>
        <w:spacing w:after="0" w:line="259" w:lineRule="auto"/>
        <w:ind w:left="-5" w:right="0"/>
      </w:pPr>
      <w:r>
        <w:rPr>
          <w:b/>
          <w:sz w:val="21"/>
        </w:rPr>
        <w:t>Why it matters.</w:t>
      </w:r>
      <w:r>
        <w:rPr>
          <w:sz w:val="21"/>
        </w:rPr>
        <w:t xml:space="preserve"> It shows that the passive link with the DCF misses the 6 dB margin and why the EDFA is mandatory.</w:t>
      </w:r>
    </w:p>
    <w:p w14:paraId="6A7B6639" w14:textId="77777777" w:rsidR="005B2CEB" w:rsidRDefault="008D2B27">
      <w:pPr>
        <w:spacing w:after="70" w:line="259" w:lineRule="auto"/>
        <w:ind w:left="49" w:right="0" w:firstLine="0"/>
        <w:jc w:val="left"/>
      </w:pPr>
      <w:r>
        <w:rPr>
          <w:noProof/>
        </w:rPr>
        <w:drawing>
          <wp:inline distT="0" distB="0" distL="0" distR="0" wp14:anchorId="7EC9C931" wp14:editId="1E385883">
            <wp:extent cx="5667375" cy="2914650"/>
            <wp:effectExtent l="0" t="0" r="0" b="0"/>
            <wp:docPr id="1707" name="Picture 1707"/>
            <wp:cNvGraphicFramePr/>
            <a:graphic xmlns:a="http://schemas.openxmlformats.org/drawingml/2006/main">
              <a:graphicData uri="http://schemas.openxmlformats.org/drawingml/2006/picture">
                <pic:pic xmlns:pic="http://schemas.openxmlformats.org/drawingml/2006/picture">
                  <pic:nvPicPr>
                    <pic:cNvPr id="1707" name="Picture 1707"/>
                    <pic:cNvPicPr/>
                  </pic:nvPicPr>
                  <pic:blipFill>
                    <a:blip r:embed="rId9"/>
                    <a:stretch>
                      <a:fillRect/>
                    </a:stretch>
                  </pic:blipFill>
                  <pic:spPr>
                    <a:xfrm>
                      <a:off x="0" y="0"/>
                      <a:ext cx="5667375" cy="2914650"/>
                    </a:xfrm>
                    <a:prstGeom prst="rect">
                      <a:avLst/>
                    </a:prstGeom>
                  </pic:spPr>
                </pic:pic>
              </a:graphicData>
            </a:graphic>
          </wp:inline>
        </w:drawing>
      </w:r>
    </w:p>
    <w:p w14:paraId="1B0D8E59" w14:textId="77777777" w:rsidR="005B2CEB" w:rsidRDefault="008D2B27">
      <w:pPr>
        <w:spacing w:after="69" w:line="259" w:lineRule="auto"/>
        <w:ind w:right="23"/>
        <w:jc w:val="center"/>
      </w:pPr>
      <w:r>
        <w:rPr>
          <w:b/>
          <w:sz w:val="21"/>
        </w:rPr>
        <w:t xml:space="preserve">Figure 2: </w:t>
      </w:r>
      <w:r>
        <w:rPr>
          <w:sz w:val="21"/>
        </w:rPr>
        <w:t>Composition of the passive loss for the three configurations</w:t>
      </w:r>
    </w:p>
    <w:p w14:paraId="721AA68C" w14:textId="77777777" w:rsidR="005B2CEB" w:rsidRDefault="008D2B27">
      <w:pPr>
        <w:spacing w:after="117" w:line="259" w:lineRule="auto"/>
        <w:ind w:left="-5" w:right="0"/>
      </w:pPr>
      <w:r>
        <w:rPr>
          <w:b/>
          <w:sz w:val="21"/>
        </w:rPr>
        <w:t>What it shows.</w:t>
      </w:r>
      <w:r>
        <w:rPr>
          <w:sz w:val="21"/>
        </w:rPr>
        <w:t xml:space="preserve"> The stacked contribution of fibre, connectors, splices, entry bend and DCF to the total loss of Table 7.</w:t>
      </w:r>
    </w:p>
    <w:p w14:paraId="03744E3C" w14:textId="77777777" w:rsidR="005B2CEB" w:rsidRDefault="005B2CEB">
      <w:pPr>
        <w:sectPr w:rsidR="005B2CEB">
          <w:headerReference w:type="even" r:id="rId10"/>
          <w:headerReference w:type="default" r:id="rId11"/>
          <w:headerReference w:type="first" r:id="rId12"/>
          <w:pgSz w:w="11906" w:h="16838"/>
          <w:pgMar w:top="200" w:right="1418" w:bottom="1453" w:left="1442" w:header="720" w:footer="720" w:gutter="0"/>
          <w:cols w:space="720"/>
        </w:sectPr>
      </w:pPr>
    </w:p>
    <w:p w14:paraId="1FEA1390" w14:textId="77777777" w:rsidR="005B2CEB" w:rsidRDefault="008D2B27">
      <w:pPr>
        <w:spacing w:after="2" w:line="259" w:lineRule="auto"/>
        <w:ind w:right="15"/>
        <w:jc w:val="right"/>
      </w:pPr>
      <w:r>
        <w:rPr>
          <w:sz w:val="21"/>
        </w:rPr>
        <w:t xml:space="preserve"> Each bar ends at the total loss (14.0, 13.3 and 18.4 dB); the dashed line is the 17 dB</w:t>
      </w:r>
    </w:p>
    <w:p w14:paraId="71FD44E4" w14:textId="77777777" w:rsidR="005B2CEB" w:rsidRDefault="008D2B27">
      <w:pPr>
        <w:spacing w:after="117" w:line="259" w:lineRule="auto"/>
        <w:ind w:left="-5" w:right="0"/>
      </w:pPr>
      <w:r>
        <w:rPr>
          <w:sz w:val="21"/>
        </w:rPr>
        <w:t>allowance. Only the bar with the DCF crosses it.</w:t>
      </w:r>
    </w:p>
    <w:p w14:paraId="1C48C6E8" w14:textId="77777777" w:rsidR="005B2CEB" w:rsidRDefault="008D2B27">
      <w:pPr>
        <w:spacing w:after="0" w:line="259" w:lineRule="auto"/>
        <w:ind w:left="-5" w:right="0"/>
      </w:pPr>
      <w:r>
        <w:rPr>
          <w:b/>
          <w:sz w:val="21"/>
        </w:rPr>
        <w:t>Why it matters.</w:t>
      </w:r>
      <w:r>
        <w:rPr>
          <w:sz w:val="21"/>
        </w:rPr>
        <w:t xml:space="preserve"> It shows that the fibre dominates the passive loss (10.8 of 13.3 dB), that G.657.A saves 0.7 dB, and that the DCF alone causes the 1.4 dB excess.</w:t>
      </w:r>
    </w:p>
    <w:p w14:paraId="2F03714C" w14:textId="77777777" w:rsidR="005B2CEB" w:rsidRDefault="008D2B27">
      <w:pPr>
        <w:spacing w:after="70" w:line="259" w:lineRule="auto"/>
        <w:ind w:left="1346" w:right="0" w:firstLine="0"/>
        <w:jc w:val="left"/>
      </w:pPr>
      <w:r>
        <w:rPr>
          <w:noProof/>
        </w:rPr>
        <w:drawing>
          <wp:inline distT="0" distB="0" distL="0" distR="0" wp14:anchorId="72A848DE" wp14:editId="3D005E17">
            <wp:extent cx="4019550" cy="2543175"/>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13"/>
                    <a:stretch>
                      <a:fillRect/>
                    </a:stretch>
                  </pic:blipFill>
                  <pic:spPr>
                    <a:xfrm>
                      <a:off x="0" y="0"/>
                      <a:ext cx="4019550" cy="2543175"/>
                    </a:xfrm>
                    <a:prstGeom prst="rect">
                      <a:avLst/>
                    </a:prstGeom>
                  </pic:spPr>
                </pic:pic>
              </a:graphicData>
            </a:graphic>
          </wp:inline>
        </w:drawing>
      </w:r>
    </w:p>
    <w:p w14:paraId="321E413C" w14:textId="77777777" w:rsidR="005B2CEB" w:rsidRDefault="008D2B27">
      <w:pPr>
        <w:spacing w:after="69" w:line="259" w:lineRule="auto"/>
        <w:ind w:right="15"/>
        <w:jc w:val="center"/>
      </w:pPr>
      <w:r>
        <w:rPr>
          <w:b/>
          <w:sz w:val="21"/>
        </w:rPr>
        <w:t xml:space="preserve">Figure 3: </w:t>
      </w:r>
      <w:r>
        <w:rPr>
          <w:sz w:val="21"/>
        </w:rPr>
        <w:t>Normalised frequency of the candidate fibres</w:t>
      </w:r>
    </w:p>
    <w:p w14:paraId="4DB95F5B" w14:textId="77777777" w:rsidR="005B2CEB" w:rsidRDefault="008D2B27">
      <w:pPr>
        <w:spacing w:after="117" w:line="259" w:lineRule="auto"/>
        <w:ind w:left="-5" w:right="0"/>
      </w:pPr>
      <w:r>
        <w:rPr>
          <w:b/>
          <w:sz w:val="21"/>
        </w:rPr>
        <w:t>What it shows.</w:t>
      </w:r>
      <w:r>
        <w:rPr>
          <w:sz w:val="21"/>
        </w:rPr>
        <w:t xml:space="preserve"> The V-number of Fibre A (1.951) and Fibre B (21.30) on a logarithmic axis, with the </w:t>
      </w:r>
      <w:proofErr w:type="spellStart"/>
      <w:r>
        <w:rPr>
          <w:sz w:val="21"/>
        </w:rPr>
        <w:t>singlemode</w:t>
      </w:r>
      <w:proofErr w:type="spellEnd"/>
      <w:r>
        <w:rPr>
          <w:sz w:val="21"/>
        </w:rPr>
        <w:t xml:space="preserve"> limit V = 2.405.</w:t>
      </w:r>
    </w:p>
    <w:p w14:paraId="5B8C079D" w14:textId="77777777" w:rsidR="005B2CEB" w:rsidRDefault="008D2B27">
      <w:pPr>
        <w:spacing w:after="117" w:line="259" w:lineRule="auto"/>
        <w:ind w:left="-5" w:right="0"/>
      </w:pPr>
      <w:r>
        <w:rPr>
          <w:b/>
          <w:sz w:val="21"/>
        </w:rPr>
        <w:t>How to read it.</w:t>
      </w:r>
      <w:r>
        <w:rPr>
          <w:sz w:val="21"/>
        </w:rPr>
        <w:t xml:space="preserve"> A bar below the dashed line means a single guided mode. Fibre B is almost ten times above </w:t>
      </w:r>
      <w:r>
        <w:rPr>
          <w:sz w:val="21"/>
        </w:rPr>
        <w:t>the limit and supports about 227 modes.</w:t>
      </w:r>
    </w:p>
    <w:p w14:paraId="260CFEE8" w14:textId="77777777" w:rsidR="005B2CEB" w:rsidRDefault="008D2B27">
      <w:pPr>
        <w:spacing w:after="0" w:line="259" w:lineRule="auto"/>
        <w:ind w:left="-5" w:right="0"/>
      </w:pPr>
      <w:r>
        <w:rPr>
          <w:b/>
          <w:sz w:val="21"/>
        </w:rPr>
        <w:t>Why it matters.</w:t>
      </w:r>
      <w:r>
        <w:rPr>
          <w:sz w:val="21"/>
        </w:rPr>
        <w:t xml:space="preserve"> It is the basis of Design Decision 1: only Fibre A avoids the 3.03 µs modal delay spread.</w:t>
      </w:r>
    </w:p>
    <w:p w14:paraId="5B9BE132" w14:textId="77777777" w:rsidR="005B2CEB" w:rsidRDefault="008D2B27">
      <w:pPr>
        <w:spacing w:after="70" w:line="259" w:lineRule="auto"/>
        <w:ind w:left="476" w:right="0" w:firstLine="0"/>
        <w:jc w:val="left"/>
      </w:pPr>
      <w:r>
        <w:rPr>
          <w:noProof/>
        </w:rPr>
        <w:drawing>
          <wp:inline distT="0" distB="0" distL="0" distR="0" wp14:anchorId="52267258" wp14:editId="27FD7994">
            <wp:extent cx="5124450" cy="3209925"/>
            <wp:effectExtent l="0" t="0" r="0" b="0"/>
            <wp:docPr id="1740" name="Picture 1740"/>
            <wp:cNvGraphicFramePr/>
            <a:graphic xmlns:a="http://schemas.openxmlformats.org/drawingml/2006/main">
              <a:graphicData uri="http://schemas.openxmlformats.org/drawingml/2006/picture">
                <pic:pic xmlns:pic="http://schemas.openxmlformats.org/drawingml/2006/picture">
                  <pic:nvPicPr>
                    <pic:cNvPr id="1740" name="Picture 1740"/>
                    <pic:cNvPicPr/>
                  </pic:nvPicPr>
                  <pic:blipFill>
                    <a:blip r:embed="rId14"/>
                    <a:stretch>
                      <a:fillRect/>
                    </a:stretch>
                  </pic:blipFill>
                  <pic:spPr>
                    <a:xfrm>
                      <a:off x="0" y="0"/>
                      <a:ext cx="5124450" cy="3209925"/>
                    </a:xfrm>
                    <a:prstGeom prst="rect">
                      <a:avLst/>
                    </a:prstGeom>
                  </pic:spPr>
                </pic:pic>
              </a:graphicData>
            </a:graphic>
          </wp:inline>
        </w:drawing>
      </w:r>
    </w:p>
    <w:p w14:paraId="061B2FFB" w14:textId="77777777" w:rsidR="005B2CEB" w:rsidRDefault="008D2B27">
      <w:pPr>
        <w:spacing w:after="69" w:line="259" w:lineRule="auto"/>
        <w:ind w:right="16"/>
        <w:jc w:val="center"/>
      </w:pPr>
      <w:r>
        <w:rPr>
          <w:b/>
          <w:sz w:val="21"/>
        </w:rPr>
        <w:t xml:space="preserve">Figure 4: </w:t>
      </w:r>
      <w:r>
        <w:rPr>
          <w:sz w:val="21"/>
        </w:rPr>
        <w:t>Pulse width against fibre length at 10 Gb/s (</w:t>
      </w:r>
      <w:proofErr w:type="spellStart"/>
      <w:r>
        <w:rPr>
          <w:sz w:val="21"/>
        </w:rPr>
        <w:t>Δλ</w:t>
      </w:r>
      <w:proofErr w:type="spellEnd"/>
      <w:r>
        <w:rPr>
          <w:sz w:val="21"/>
        </w:rPr>
        <w:t xml:space="preserve"> = 0.4 nm, source pulse 30 </w:t>
      </w:r>
      <w:proofErr w:type="spellStart"/>
      <w:r>
        <w:rPr>
          <w:sz w:val="21"/>
        </w:rPr>
        <w:t>ps</w:t>
      </w:r>
      <w:proofErr w:type="spellEnd"/>
      <w:r>
        <w:rPr>
          <w:sz w:val="21"/>
        </w:rPr>
        <w:t>)</w:t>
      </w:r>
    </w:p>
    <w:p w14:paraId="5C0C6A7A" w14:textId="77777777" w:rsidR="005B2CEB" w:rsidRDefault="008D2B27">
      <w:pPr>
        <w:spacing w:after="117" w:line="259" w:lineRule="auto"/>
        <w:ind w:left="-5" w:right="0"/>
      </w:pPr>
      <w:r>
        <w:rPr>
          <w:b/>
          <w:sz w:val="21"/>
        </w:rPr>
        <w:t>What it shows.</w:t>
      </w:r>
      <w:r>
        <w:rPr>
          <w:sz w:val="21"/>
        </w:rPr>
        <w:t xml:space="preserve"> The RMS pulse width calculated as √(t₀² + (</w:t>
      </w:r>
      <w:proofErr w:type="spellStart"/>
      <w:r>
        <w:rPr>
          <w:sz w:val="21"/>
        </w:rPr>
        <w:t>D·Δλ·L</w:t>
      </w:r>
      <w:proofErr w:type="spellEnd"/>
      <w:r>
        <w:rPr>
          <w:sz w:val="21"/>
        </w:rPr>
        <w:t>)²) for G.652.D and G.655 without compensation, and for G.652.D with the DCF (perfect match and ±10 % mismatch).</w:t>
      </w:r>
    </w:p>
    <w:p w14:paraId="635DB04C" w14:textId="77777777" w:rsidR="005B2CEB" w:rsidRDefault="008D2B27">
      <w:pPr>
        <w:spacing w:after="2" w:line="259" w:lineRule="auto"/>
        <w:ind w:right="15"/>
        <w:jc w:val="right"/>
      </w:pPr>
      <w:r>
        <w:rPr>
          <w:sz w:val="21"/>
        </w:rPr>
        <w:t xml:space="preserve"> The horizontal line is the 100 </w:t>
      </w:r>
      <w:proofErr w:type="spellStart"/>
      <w:r>
        <w:rPr>
          <w:sz w:val="21"/>
        </w:rPr>
        <w:t>ps</w:t>
      </w:r>
      <w:proofErr w:type="spellEnd"/>
      <w:r>
        <w:rPr>
          <w:sz w:val="21"/>
        </w:rPr>
        <w:t xml:space="preserve"> bit period. The curves cross it at 14.0 km (G.652.D) and 53.0</w:t>
      </w:r>
    </w:p>
    <w:p w14:paraId="1C41359E" w14:textId="77777777" w:rsidR="005B2CEB" w:rsidRDefault="008D2B27">
      <w:pPr>
        <w:spacing w:after="117" w:line="259" w:lineRule="auto"/>
        <w:ind w:left="-5" w:right="0"/>
      </w:pPr>
      <w:r>
        <w:rPr>
          <w:sz w:val="21"/>
        </w:rPr>
        <w:t xml:space="preserve">km (G.655). At 60 km the widths are 409.1 </w:t>
      </w:r>
      <w:proofErr w:type="spellStart"/>
      <w:r>
        <w:rPr>
          <w:sz w:val="21"/>
        </w:rPr>
        <w:t>ps</w:t>
      </w:r>
      <w:proofErr w:type="spellEnd"/>
      <w:r>
        <w:rPr>
          <w:sz w:val="21"/>
        </w:rPr>
        <w:t xml:space="preserve">, 112.1 </w:t>
      </w:r>
      <w:proofErr w:type="spellStart"/>
      <w:r>
        <w:rPr>
          <w:sz w:val="21"/>
        </w:rPr>
        <w:t>ps</w:t>
      </w:r>
      <w:proofErr w:type="spellEnd"/>
      <w:r>
        <w:rPr>
          <w:sz w:val="21"/>
        </w:rPr>
        <w:t xml:space="preserve"> and 50.6 </w:t>
      </w:r>
      <w:proofErr w:type="spellStart"/>
      <w:r>
        <w:rPr>
          <w:sz w:val="21"/>
        </w:rPr>
        <w:t>ps</w:t>
      </w:r>
      <w:proofErr w:type="spellEnd"/>
      <w:r>
        <w:rPr>
          <w:sz w:val="21"/>
        </w:rPr>
        <w:t xml:space="preserve"> (with ±10 % mismatch).</w:t>
      </w:r>
    </w:p>
    <w:p w14:paraId="0CB2B85B" w14:textId="77777777" w:rsidR="005B2CEB" w:rsidRDefault="008D2B27">
      <w:pPr>
        <w:spacing w:after="0" w:line="259" w:lineRule="auto"/>
        <w:ind w:left="-5" w:right="0"/>
      </w:pPr>
      <w:r>
        <w:rPr>
          <w:b/>
          <w:sz w:val="21"/>
        </w:rPr>
        <w:t>Why it matters.</w:t>
      </w:r>
      <w:r>
        <w:rPr>
          <w:sz w:val="21"/>
        </w:rPr>
        <w:t xml:space="preserve"> It shows that both uncompensated fibres fail at 60 km and that the DCF brings the pulse back well inside the bit period.</w:t>
      </w:r>
    </w:p>
    <w:p w14:paraId="3F573940" w14:textId="77777777" w:rsidR="005B2CEB" w:rsidRDefault="008D2B27">
      <w:pPr>
        <w:spacing w:after="70" w:line="259" w:lineRule="auto"/>
        <w:ind w:left="476" w:right="0" w:firstLine="0"/>
        <w:jc w:val="left"/>
      </w:pPr>
      <w:r>
        <w:rPr>
          <w:noProof/>
        </w:rPr>
        <w:drawing>
          <wp:inline distT="0" distB="0" distL="0" distR="0" wp14:anchorId="422DF3EA" wp14:editId="77F326FB">
            <wp:extent cx="5124450" cy="3009900"/>
            <wp:effectExtent l="0" t="0" r="0" b="0"/>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15"/>
                    <a:stretch>
                      <a:fillRect/>
                    </a:stretch>
                  </pic:blipFill>
                  <pic:spPr>
                    <a:xfrm>
                      <a:off x="0" y="0"/>
                      <a:ext cx="5124450" cy="3009900"/>
                    </a:xfrm>
                    <a:prstGeom prst="rect">
                      <a:avLst/>
                    </a:prstGeom>
                  </pic:spPr>
                </pic:pic>
              </a:graphicData>
            </a:graphic>
          </wp:inline>
        </w:drawing>
      </w:r>
    </w:p>
    <w:p w14:paraId="103C1CF3" w14:textId="77777777" w:rsidR="005B2CEB" w:rsidRDefault="008D2B27">
      <w:pPr>
        <w:spacing w:after="69" w:line="259" w:lineRule="auto"/>
        <w:ind w:right="15"/>
        <w:jc w:val="center"/>
      </w:pPr>
      <w:r>
        <w:rPr>
          <w:b/>
          <w:sz w:val="21"/>
        </w:rPr>
        <w:t xml:space="preserve">Figure 5: </w:t>
      </w:r>
      <w:r>
        <w:rPr>
          <w:sz w:val="21"/>
        </w:rPr>
        <w:t>Passive power margin of the dispersion-compensation options</w:t>
      </w:r>
    </w:p>
    <w:p w14:paraId="6D2F61CD" w14:textId="77777777" w:rsidR="005B2CEB" w:rsidRDefault="008D2B27">
      <w:pPr>
        <w:spacing w:after="117" w:line="259" w:lineRule="auto"/>
        <w:ind w:left="-5" w:right="0"/>
      </w:pPr>
      <w:r>
        <w:rPr>
          <w:b/>
          <w:sz w:val="21"/>
        </w:rPr>
        <w:t>What it shows.</w:t>
      </w:r>
      <w:r>
        <w:rPr>
          <w:sz w:val="21"/>
        </w:rPr>
        <w:t xml:space="preserve"> The passive power margin (without the EDFA) of the five options in Table 9.</w:t>
      </w:r>
    </w:p>
    <w:p w14:paraId="4DC7F945" w14:textId="77777777" w:rsidR="005B2CEB" w:rsidRDefault="008D2B27">
      <w:pPr>
        <w:spacing w:after="117" w:line="259" w:lineRule="auto"/>
        <w:ind w:left="-5" w:right="0"/>
      </w:pPr>
      <w:r>
        <w:rPr>
          <w:b/>
          <w:sz w:val="21"/>
        </w:rPr>
        <w:t>How to read it.</w:t>
      </w:r>
      <w:r>
        <w:rPr>
          <w:sz w:val="21"/>
        </w:rPr>
        <w:t xml:space="preserve"> The dashed line is the required 6 </w:t>
      </w:r>
      <w:proofErr w:type="spellStart"/>
      <w:r>
        <w:rPr>
          <w:sz w:val="21"/>
        </w:rPr>
        <w:t>dB.</w:t>
      </w:r>
      <w:proofErr w:type="spellEnd"/>
      <w:r>
        <w:rPr>
          <w:sz w:val="21"/>
        </w:rPr>
        <w:t xml:space="preserve"> The hatched bar (no compensation) has a high margin </w:t>
      </w:r>
      <w:r>
        <w:rPr>
          <w:sz w:val="21"/>
        </w:rPr>
        <w:t>but fails on dispersion. The 3 dB grating loss is an assumed value, and the G.655 bar uses 0.18 dB/km (open point 8).</w:t>
      </w:r>
    </w:p>
    <w:p w14:paraId="0BB2B964" w14:textId="77777777" w:rsidR="005B2CEB" w:rsidRDefault="008D2B27">
      <w:pPr>
        <w:spacing w:after="0" w:line="259" w:lineRule="auto"/>
        <w:ind w:left="-5" w:right="0"/>
      </w:pPr>
      <w:r>
        <w:rPr>
          <w:b/>
          <w:sz w:val="21"/>
        </w:rPr>
        <w:t>Why it matters.</w:t>
      </w:r>
      <w:r>
        <w:rPr>
          <w:sz w:val="21"/>
        </w:rPr>
        <w:t xml:space="preserve"> It shows that the chosen DCF has the lowest passive margin (4.6 dB), which is accepted because the EDFA is required anyway.</w:t>
      </w:r>
    </w:p>
    <w:p w14:paraId="627EE554" w14:textId="77777777" w:rsidR="005B2CEB" w:rsidRDefault="008D2B27">
      <w:pPr>
        <w:spacing w:after="70" w:line="259" w:lineRule="auto"/>
        <w:ind w:left="476" w:right="0" w:firstLine="0"/>
        <w:jc w:val="left"/>
      </w:pPr>
      <w:r>
        <w:rPr>
          <w:noProof/>
        </w:rPr>
        <w:drawing>
          <wp:inline distT="0" distB="0" distL="0" distR="0" wp14:anchorId="462B5642" wp14:editId="0798EB2F">
            <wp:extent cx="5124450" cy="2952750"/>
            <wp:effectExtent l="0" t="0" r="0" b="0"/>
            <wp:docPr id="1774" name="Picture 1774"/>
            <wp:cNvGraphicFramePr/>
            <a:graphic xmlns:a="http://schemas.openxmlformats.org/drawingml/2006/main">
              <a:graphicData uri="http://schemas.openxmlformats.org/drawingml/2006/picture">
                <pic:pic xmlns:pic="http://schemas.openxmlformats.org/drawingml/2006/picture">
                  <pic:nvPicPr>
                    <pic:cNvPr id="1774" name="Picture 1774"/>
                    <pic:cNvPicPr/>
                  </pic:nvPicPr>
                  <pic:blipFill>
                    <a:blip r:embed="rId16"/>
                    <a:stretch>
                      <a:fillRect/>
                    </a:stretch>
                  </pic:blipFill>
                  <pic:spPr>
                    <a:xfrm>
                      <a:off x="0" y="0"/>
                      <a:ext cx="5124450" cy="2952750"/>
                    </a:xfrm>
                    <a:prstGeom prst="rect">
                      <a:avLst/>
                    </a:prstGeom>
                  </pic:spPr>
                </pic:pic>
              </a:graphicData>
            </a:graphic>
          </wp:inline>
        </w:drawing>
      </w:r>
    </w:p>
    <w:p w14:paraId="3930A39A" w14:textId="77777777" w:rsidR="005B2CEB" w:rsidRDefault="008D2B27">
      <w:pPr>
        <w:spacing w:after="117" w:line="324" w:lineRule="auto"/>
        <w:ind w:left="-15" w:right="1894" w:firstLine="2382"/>
      </w:pPr>
      <w:r>
        <w:rPr>
          <w:b/>
          <w:sz w:val="21"/>
        </w:rPr>
        <w:t xml:space="preserve">Figure 6: </w:t>
      </w:r>
      <w:r>
        <w:rPr>
          <w:sz w:val="21"/>
        </w:rPr>
        <w:t xml:space="preserve">Dispersion map of the compensated link </w:t>
      </w:r>
      <w:r>
        <w:rPr>
          <w:b/>
          <w:sz w:val="21"/>
        </w:rPr>
        <w:t>What it shows.</w:t>
      </w:r>
      <w:r>
        <w:rPr>
          <w:sz w:val="21"/>
        </w:rPr>
        <w:t xml:space="preserve"> The accumulated dispersion along the trunk and the DCF.</w:t>
      </w:r>
    </w:p>
    <w:p w14:paraId="1A012DDA" w14:textId="77777777" w:rsidR="005B2CEB" w:rsidRDefault="008D2B27">
      <w:pPr>
        <w:spacing w:after="2" w:line="259" w:lineRule="auto"/>
        <w:ind w:right="15"/>
        <w:jc w:val="right"/>
      </w:pPr>
      <w:r>
        <w:rPr>
          <w:sz w:val="21"/>
        </w:rPr>
        <w:t xml:space="preserve"> The dispersion rises at 17 </w:t>
      </w:r>
      <w:proofErr w:type="spellStart"/>
      <w:r>
        <w:rPr>
          <w:sz w:val="21"/>
        </w:rPr>
        <w:t>ps</w:t>
      </w:r>
      <w:proofErr w:type="spellEnd"/>
      <w:r>
        <w:rPr>
          <w:sz w:val="21"/>
        </w:rPr>
        <w:t>/(</w:t>
      </w:r>
      <w:proofErr w:type="spellStart"/>
      <w:r>
        <w:rPr>
          <w:sz w:val="21"/>
        </w:rPr>
        <w:t>nm·km</w:t>
      </w:r>
      <w:proofErr w:type="spellEnd"/>
      <w:r>
        <w:rPr>
          <w:sz w:val="21"/>
        </w:rPr>
        <w:t xml:space="preserve">) to 1020 </w:t>
      </w:r>
      <w:proofErr w:type="spellStart"/>
      <w:r>
        <w:rPr>
          <w:sz w:val="21"/>
        </w:rPr>
        <w:t>ps</w:t>
      </w:r>
      <w:proofErr w:type="spellEnd"/>
      <w:r>
        <w:rPr>
          <w:sz w:val="21"/>
        </w:rPr>
        <w:t>/nm over 60 km, then falls at 100</w:t>
      </w:r>
    </w:p>
    <w:p w14:paraId="3A48D50B" w14:textId="77777777" w:rsidR="005B2CEB" w:rsidRDefault="008D2B27">
      <w:pPr>
        <w:spacing w:after="117" w:line="259" w:lineRule="auto"/>
        <w:ind w:left="-5" w:right="0"/>
      </w:pPr>
      <w:proofErr w:type="spellStart"/>
      <w:r>
        <w:rPr>
          <w:sz w:val="21"/>
        </w:rPr>
        <w:t>ps</w:t>
      </w:r>
      <w:proofErr w:type="spellEnd"/>
      <w:r>
        <w:rPr>
          <w:sz w:val="21"/>
        </w:rPr>
        <w:t>/(</w:t>
      </w:r>
      <w:proofErr w:type="spellStart"/>
      <w:r>
        <w:rPr>
          <w:sz w:val="21"/>
        </w:rPr>
        <w:t>nm·km</w:t>
      </w:r>
      <w:proofErr w:type="spellEnd"/>
      <w:r>
        <w:rPr>
          <w:sz w:val="21"/>
        </w:rPr>
        <w:t>) over the 10.2 km DCF to zero.</w:t>
      </w:r>
    </w:p>
    <w:p w14:paraId="1721E077" w14:textId="77777777" w:rsidR="005B2CEB" w:rsidRDefault="008D2B27">
      <w:pPr>
        <w:spacing w:after="0" w:line="259" w:lineRule="auto"/>
        <w:ind w:left="-5" w:right="0"/>
      </w:pPr>
      <w:r>
        <w:rPr>
          <w:b/>
          <w:sz w:val="21"/>
        </w:rPr>
        <w:t>Why it matters.</w:t>
      </w:r>
      <w:r>
        <w:rPr>
          <w:sz w:val="21"/>
        </w:rPr>
        <w:t xml:space="preserve"> It confirms the DCF length of 10.2 km: the net dispersion at the receiver is 0 </w:t>
      </w:r>
      <w:proofErr w:type="spellStart"/>
      <w:r>
        <w:rPr>
          <w:sz w:val="21"/>
        </w:rPr>
        <w:t>ps</w:t>
      </w:r>
      <w:proofErr w:type="spellEnd"/>
      <w:r>
        <w:rPr>
          <w:sz w:val="21"/>
        </w:rPr>
        <w:t>/nm.</w:t>
      </w:r>
    </w:p>
    <w:p w14:paraId="09ACE410" w14:textId="77777777" w:rsidR="005B2CEB" w:rsidRDefault="008D2B27">
      <w:pPr>
        <w:spacing w:after="70" w:line="259" w:lineRule="auto"/>
        <w:ind w:left="476" w:right="0" w:firstLine="0"/>
        <w:jc w:val="left"/>
      </w:pPr>
      <w:r>
        <w:rPr>
          <w:noProof/>
        </w:rPr>
        <w:drawing>
          <wp:inline distT="0" distB="0" distL="0" distR="0" wp14:anchorId="10832F50" wp14:editId="13BABD3F">
            <wp:extent cx="5124450" cy="3086100"/>
            <wp:effectExtent l="0" t="0" r="0" b="0"/>
            <wp:docPr id="1788" name="Picture 1788"/>
            <wp:cNvGraphicFramePr/>
            <a:graphic xmlns:a="http://schemas.openxmlformats.org/drawingml/2006/main">
              <a:graphicData uri="http://schemas.openxmlformats.org/drawingml/2006/picture">
                <pic:pic xmlns:pic="http://schemas.openxmlformats.org/drawingml/2006/picture">
                  <pic:nvPicPr>
                    <pic:cNvPr id="1788" name="Picture 1788"/>
                    <pic:cNvPicPr/>
                  </pic:nvPicPr>
                  <pic:blipFill>
                    <a:blip r:embed="rId17"/>
                    <a:stretch>
                      <a:fillRect/>
                    </a:stretch>
                  </pic:blipFill>
                  <pic:spPr>
                    <a:xfrm>
                      <a:off x="0" y="0"/>
                      <a:ext cx="5124450" cy="3086100"/>
                    </a:xfrm>
                    <a:prstGeom prst="rect">
                      <a:avLst/>
                    </a:prstGeom>
                  </pic:spPr>
                </pic:pic>
              </a:graphicData>
            </a:graphic>
          </wp:inline>
        </w:drawing>
      </w:r>
    </w:p>
    <w:p w14:paraId="48B60172" w14:textId="77777777" w:rsidR="005B2CEB" w:rsidRDefault="008D2B27">
      <w:pPr>
        <w:spacing w:after="69" w:line="259" w:lineRule="auto"/>
        <w:ind w:right="16"/>
        <w:jc w:val="center"/>
      </w:pPr>
      <w:r>
        <w:rPr>
          <w:b/>
          <w:sz w:val="21"/>
        </w:rPr>
        <w:t xml:space="preserve">Figure 7: </w:t>
      </w:r>
      <w:r>
        <w:rPr>
          <w:sz w:val="21"/>
        </w:rPr>
        <w:t>Mean DGD against link length with the limits for 10 Gb/s and 100 Gb/s on-off keying</w:t>
      </w:r>
    </w:p>
    <w:p w14:paraId="09623EC5" w14:textId="77777777" w:rsidR="005B2CEB" w:rsidRDefault="008D2B27">
      <w:pPr>
        <w:spacing w:after="117" w:line="259" w:lineRule="auto"/>
        <w:ind w:left="-5" w:right="0"/>
      </w:pPr>
      <w:r>
        <w:rPr>
          <w:b/>
          <w:sz w:val="21"/>
        </w:rPr>
        <w:t>What it shows.</w:t>
      </w:r>
      <w:r>
        <w:rPr>
          <w:sz w:val="21"/>
        </w:rPr>
        <w:t xml:space="preserve"> Mean differential group delay = coefficient × √L for 0.1 and 0.2 </w:t>
      </w:r>
      <w:proofErr w:type="spellStart"/>
      <w:r>
        <w:rPr>
          <w:sz w:val="21"/>
        </w:rPr>
        <w:t>ps</w:t>
      </w:r>
      <w:proofErr w:type="spellEnd"/>
      <w:r>
        <w:rPr>
          <w:sz w:val="21"/>
        </w:rPr>
        <w:t xml:space="preserve">/√km, on a logarithmic axis, with the 10 </w:t>
      </w:r>
      <w:proofErr w:type="spellStart"/>
      <w:r>
        <w:rPr>
          <w:sz w:val="21"/>
        </w:rPr>
        <w:t>ps</w:t>
      </w:r>
      <w:proofErr w:type="spellEnd"/>
      <w:r>
        <w:rPr>
          <w:sz w:val="21"/>
        </w:rPr>
        <w:t xml:space="preserve"> and 1 </w:t>
      </w:r>
      <w:proofErr w:type="spellStart"/>
      <w:r>
        <w:rPr>
          <w:sz w:val="21"/>
        </w:rPr>
        <w:t>ps</w:t>
      </w:r>
      <w:proofErr w:type="spellEnd"/>
      <w:r>
        <w:rPr>
          <w:sz w:val="21"/>
        </w:rPr>
        <w:t xml:space="preserve"> limits.</w:t>
      </w:r>
    </w:p>
    <w:p w14:paraId="190EC291" w14:textId="77777777" w:rsidR="005B2CEB" w:rsidRDefault="008D2B27">
      <w:pPr>
        <w:spacing w:after="117" w:line="259" w:lineRule="auto"/>
        <w:ind w:left="-5" w:right="0"/>
      </w:pPr>
      <w:r>
        <w:rPr>
          <w:b/>
          <w:sz w:val="21"/>
        </w:rPr>
        <w:t>How to read it.</w:t>
      </w:r>
      <w:r>
        <w:rPr>
          <w:sz w:val="21"/>
        </w:rPr>
        <w:t xml:space="preserve"> At 60 km the design coefficient gives 0.775 </w:t>
      </w:r>
      <w:proofErr w:type="spellStart"/>
      <w:r>
        <w:rPr>
          <w:sz w:val="21"/>
        </w:rPr>
        <w:t>ps</w:t>
      </w:r>
      <w:proofErr w:type="spellEnd"/>
      <w:r>
        <w:rPr>
          <w:sz w:val="21"/>
        </w:rPr>
        <w:t xml:space="preserve"> and 0.2 </w:t>
      </w:r>
      <w:proofErr w:type="spellStart"/>
      <w:r>
        <w:rPr>
          <w:sz w:val="21"/>
        </w:rPr>
        <w:t>ps</w:t>
      </w:r>
      <w:proofErr w:type="spellEnd"/>
      <w:r>
        <w:rPr>
          <w:sz w:val="21"/>
        </w:rPr>
        <w:t xml:space="preserve">/√km gives 1.55 ps. Only the higher value crosses the 1 </w:t>
      </w:r>
      <w:proofErr w:type="spellStart"/>
      <w:r>
        <w:rPr>
          <w:sz w:val="21"/>
        </w:rPr>
        <w:t>ps</w:t>
      </w:r>
      <w:proofErr w:type="spellEnd"/>
      <w:r>
        <w:rPr>
          <w:sz w:val="21"/>
        </w:rPr>
        <w:t xml:space="preserve"> line.</w:t>
      </w:r>
    </w:p>
    <w:p w14:paraId="664AF496" w14:textId="77777777" w:rsidR="005B2CEB" w:rsidRDefault="008D2B27">
      <w:pPr>
        <w:spacing w:after="0" w:line="259" w:lineRule="auto"/>
        <w:ind w:left="-5" w:right="0"/>
      </w:pPr>
      <w:r>
        <w:rPr>
          <w:b/>
          <w:sz w:val="21"/>
        </w:rPr>
        <w:t>Why it matters.</w:t>
      </w:r>
      <w:r>
        <w:rPr>
          <w:sz w:val="21"/>
        </w:rPr>
        <w:t xml:space="preserve"> PMD is not a concern at 10 Gb/s, and it explains why the 100 Gb/s upgrade uses coherent detection and why PMD must be measured at acceptance.</w:t>
      </w:r>
    </w:p>
    <w:p w14:paraId="64961C5F" w14:textId="77777777" w:rsidR="005B2CEB" w:rsidRDefault="008D2B27">
      <w:pPr>
        <w:spacing w:after="70" w:line="259" w:lineRule="auto"/>
        <w:ind w:left="911" w:right="0" w:firstLine="0"/>
        <w:jc w:val="left"/>
      </w:pPr>
      <w:r>
        <w:rPr>
          <w:noProof/>
        </w:rPr>
        <w:drawing>
          <wp:inline distT="0" distB="0" distL="0" distR="0" wp14:anchorId="7DFAE1AA" wp14:editId="1CB0376A">
            <wp:extent cx="4572000" cy="2905125"/>
            <wp:effectExtent l="0" t="0" r="0" b="0"/>
            <wp:docPr id="1804" name="Picture 1804"/>
            <wp:cNvGraphicFramePr/>
            <a:graphic xmlns:a="http://schemas.openxmlformats.org/drawingml/2006/main">
              <a:graphicData uri="http://schemas.openxmlformats.org/drawingml/2006/picture">
                <pic:pic xmlns:pic="http://schemas.openxmlformats.org/drawingml/2006/picture">
                  <pic:nvPicPr>
                    <pic:cNvPr id="1804" name="Picture 1804"/>
                    <pic:cNvPicPr/>
                  </pic:nvPicPr>
                  <pic:blipFill>
                    <a:blip r:embed="rId18"/>
                    <a:stretch>
                      <a:fillRect/>
                    </a:stretch>
                  </pic:blipFill>
                  <pic:spPr>
                    <a:xfrm>
                      <a:off x="0" y="0"/>
                      <a:ext cx="4572000" cy="2905125"/>
                    </a:xfrm>
                    <a:prstGeom prst="rect">
                      <a:avLst/>
                    </a:prstGeom>
                  </pic:spPr>
                </pic:pic>
              </a:graphicData>
            </a:graphic>
          </wp:inline>
        </w:drawing>
      </w:r>
    </w:p>
    <w:p w14:paraId="6DCB4858" w14:textId="77777777" w:rsidR="005B2CEB" w:rsidRDefault="008D2B27">
      <w:pPr>
        <w:spacing w:after="69" w:line="259" w:lineRule="auto"/>
        <w:ind w:right="14"/>
        <w:jc w:val="center"/>
      </w:pPr>
      <w:r>
        <w:rPr>
          <w:b/>
          <w:sz w:val="21"/>
        </w:rPr>
        <w:t xml:space="preserve">Figure 8: </w:t>
      </w:r>
      <w:r>
        <w:rPr>
          <w:sz w:val="21"/>
        </w:rPr>
        <w:t>Signal and ASE power before and after the EDFA</w:t>
      </w:r>
    </w:p>
    <w:p w14:paraId="2AA33E06" w14:textId="77777777" w:rsidR="005B2CEB" w:rsidRDefault="008D2B27">
      <w:pPr>
        <w:spacing w:after="117" w:line="259" w:lineRule="auto"/>
        <w:ind w:left="-5" w:right="0"/>
      </w:pPr>
      <w:r>
        <w:rPr>
          <w:b/>
          <w:sz w:val="21"/>
        </w:rPr>
        <w:t>What it shows.</w:t>
      </w:r>
      <w:r>
        <w:rPr>
          <w:sz w:val="21"/>
        </w:rPr>
        <w:t xml:space="preserve"> The signal and ASE powers at the EDFA input (−16.0 and −39.0 </w:t>
      </w:r>
      <w:proofErr w:type="spellStart"/>
      <w:r>
        <w:rPr>
          <w:sz w:val="21"/>
        </w:rPr>
        <w:t>dBm</w:t>
      </w:r>
      <w:proofErr w:type="spellEnd"/>
      <w:r>
        <w:rPr>
          <w:sz w:val="21"/>
        </w:rPr>
        <w:t xml:space="preserve">) and output (−2.0 and −23.0 </w:t>
      </w:r>
      <w:proofErr w:type="spellStart"/>
      <w:r>
        <w:rPr>
          <w:sz w:val="21"/>
        </w:rPr>
        <w:t>dBm</w:t>
      </w:r>
      <w:proofErr w:type="spellEnd"/>
      <w:r>
        <w:rPr>
          <w:sz w:val="21"/>
        </w:rPr>
        <w:t>).</w:t>
      </w:r>
    </w:p>
    <w:p w14:paraId="538F2ECA" w14:textId="77777777" w:rsidR="005B2CEB" w:rsidRDefault="008D2B27">
      <w:pPr>
        <w:spacing w:after="2" w:line="259" w:lineRule="auto"/>
        <w:ind w:right="15"/>
        <w:jc w:val="right"/>
      </w:pPr>
      <w:r>
        <w:rPr>
          <w:sz w:val="21"/>
        </w:rPr>
        <w:t xml:space="preserve"> The signal rises by 14 dB and the ASE by 16 dB, so the gap between them, the OSNR, falls</w:t>
      </w:r>
    </w:p>
    <w:p w14:paraId="3702E795" w14:textId="77777777" w:rsidR="005B2CEB" w:rsidRDefault="008D2B27">
      <w:pPr>
        <w:spacing w:after="117" w:line="259" w:lineRule="auto"/>
        <w:ind w:left="-5" w:right="0"/>
      </w:pPr>
      <w:r>
        <w:rPr>
          <w:sz w:val="21"/>
        </w:rPr>
        <w:t xml:space="preserve">from 23.0 dB to 21.0 </w:t>
      </w:r>
      <w:proofErr w:type="spellStart"/>
      <w:r>
        <w:rPr>
          <w:sz w:val="21"/>
        </w:rPr>
        <w:t>dB.</w:t>
      </w:r>
      <w:proofErr w:type="spellEnd"/>
    </w:p>
    <w:p w14:paraId="057AFDB3" w14:textId="77777777" w:rsidR="005B2CEB" w:rsidRDefault="008D2B27">
      <w:pPr>
        <w:spacing w:after="0" w:line="259" w:lineRule="auto"/>
        <w:ind w:left="-5" w:right="0"/>
      </w:pPr>
      <w:r>
        <w:rPr>
          <w:b/>
          <w:sz w:val="21"/>
        </w:rPr>
        <w:t>Why it matters.</w:t>
      </w:r>
      <w:r>
        <w:rPr>
          <w:sz w:val="21"/>
        </w:rPr>
        <w:t xml:space="preserve"> It shows the cost of amplification in OSNR and the 4.0 dB margin over the 17 dB requirement.</w:t>
      </w:r>
    </w:p>
    <w:p w14:paraId="5A6362D7" w14:textId="77777777" w:rsidR="005B2CEB" w:rsidRDefault="008D2B27">
      <w:pPr>
        <w:spacing w:after="70" w:line="259" w:lineRule="auto"/>
        <w:ind w:left="911" w:right="0" w:firstLine="0"/>
        <w:jc w:val="left"/>
      </w:pPr>
      <w:r>
        <w:rPr>
          <w:noProof/>
        </w:rPr>
        <w:drawing>
          <wp:inline distT="0" distB="0" distL="0" distR="0" wp14:anchorId="2F4A8C57" wp14:editId="59F6AD3C">
            <wp:extent cx="4572000" cy="2971800"/>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19"/>
                    <a:stretch>
                      <a:fillRect/>
                    </a:stretch>
                  </pic:blipFill>
                  <pic:spPr>
                    <a:xfrm>
                      <a:off x="0" y="0"/>
                      <a:ext cx="4572000" cy="2971800"/>
                    </a:xfrm>
                    <a:prstGeom prst="rect">
                      <a:avLst/>
                    </a:prstGeom>
                  </pic:spPr>
                </pic:pic>
              </a:graphicData>
            </a:graphic>
          </wp:inline>
        </w:drawing>
      </w:r>
    </w:p>
    <w:p w14:paraId="31D3AF64" w14:textId="77777777" w:rsidR="005B2CEB" w:rsidRDefault="008D2B27">
      <w:pPr>
        <w:spacing w:after="69" w:line="259" w:lineRule="auto"/>
        <w:ind w:right="17"/>
        <w:jc w:val="center"/>
      </w:pPr>
      <w:r>
        <w:rPr>
          <w:b/>
          <w:sz w:val="21"/>
        </w:rPr>
        <w:t xml:space="preserve">Figure 9: </w:t>
      </w:r>
      <w:r>
        <w:rPr>
          <w:sz w:val="21"/>
        </w:rPr>
        <w:t>OSNR margin against extra loss ahead of the pre-amplifier</w:t>
      </w:r>
    </w:p>
    <w:p w14:paraId="20FC6EA4" w14:textId="77777777" w:rsidR="005B2CEB" w:rsidRDefault="008D2B27">
      <w:pPr>
        <w:spacing w:after="117" w:line="259" w:lineRule="auto"/>
        <w:ind w:left="-5" w:right="0"/>
      </w:pPr>
      <w:r>
        <w:rPr>
          <w:b/>
          <w:sz w:val="21"/>
        </w:rPr>
        <w:t>What it shows.</w:t>
      </w:r>
      <w:r>
        <w:rPr>
          <w:sz w:val="21"/>
        </w:rPr>
        <w:t xml:space="preserve"> The OSNR at the EDFA output as extra loss is added before the amplifier, with the ASE taken as fixed (the worst case used in Section 3.5.3).</w:t>
      </w:r>
    </w:p>
    <w:p w14:paraId="0F2D3EDB" w14:textId="77777777" w:rsidR="005B2CEB" w:rsidRDefault="008D2B27">
      <w:pPr>
        <w:spacing w:after="117" w:line="259" w:lineRule="auto"/>
        <w:ind w:left="-5" w:right="0"/>
      </w:pPr>
      <w:r>
        <w:rPr>
          <w:b/>
          <w:sz w:val="21"/>
        </w:rPr>
        <w:t>How to read it.</w:t>
      </w:r>
      <w:r>
        <w:rPr>
          <w:sz w:val="21"/>
        </w:rPr>
        <w:t xml:space="preserve"> The line falls by 1 dB for each dB of extra loss and meets the 17 dB requirement at 4.0 </w:t>
      </w:r>
      <w:proofErr w:type="spellStart"/>
      <w:r>
        <w:rPr>
          <w:sz w:val="21"/>
        </w:rPr>
        <w:t>dB.</w:t>
      </w:r>
      <w:proofErr w:type="spellEnd"/>
    </w:p>
    <w:p w14:paraId="55D110A7" w14:textId="77777777" w:rsidR="005B2CEB" w:rsidRDefault="008D2B27">
      <w:pPr>
        <w:spacing w:after="0" w:line="259" w:lineRule="auto"/>
        <w:ind w:left="-5" w:right="0"/>
      </w:pPr>
      <w:r>
        <w:rPr>
          <w:b/>
          <w:sz w:val="21"/>
        </w:rPr>
        <w:t>Why it matters.</w:t>
      </w:r>
      <w:r>
        <w:rPr>
          <w:sz w:val="21"/>
        </w:rPr>
        <w:t xml:space="preserve"> It shows that the OSNR margin is the governing constraint and sets the limit on the repair and ageing allowance.</w:t>
      </w:r>
    </w:p>
    <w:p w14:paraId="5078C03E" w14:textId="77777777" w:rsidR="005B2CEB" w:rsidRDefault="008D2B27">
      <w:pPr>
        <w:spacing w:after="70" w:line="259" w:lineRule="auto"/>
        <w:ind w:left="911" w:right="0" w:firstLine="0"/>
        <w:jc w:val="left"/>
      </w:pPr>
      <w:r>
        <w:rPr>
          <w:noProof/>
        </w:rPr>
        <w:drawing>
          <wp:inline distT="0" distB="0" distL="0" distR="0" wp14:anchorId="6760C983" wp14:editId="071F83F4">
            <wp:extent cx="4572000" cy="2981325"/>
            <wp:effectExtent l="0" t="0" r="0" b="0"/>
            <wp:docPr id="1839" name="Picture 1839"/>
            <wp:cNvGraphicFramePr/>
            <a:graphic xmlns:a="http://schemas.openxmlformats.org/drawingml/2006/main">
              <a:graphicData uri="http://schemas.openxmlformats.org/drawingml/2006/picture">
                <pic:pic xmlns:pic="http://schemas.openxmlformats.org/drawingml/2006/picture">
                  <pic:nvPicPr>
                    <pic:cNvPr id="1839" name="Picture 1839"/>
                    <pic:cNvPicPr/>
                  </pic:nvPicPr>
                  <pic:blipFill>
                    <a:blip r:embed="rId20"/>
                    <a:stretch>
                      <a:fillRect/>
                    </a:stretch>
                  </pic:blipFill>
                  <pic:spPr>
                    <a:xfrm>
                      <a:off x="0" y="0"/>
                      <a:ext cx="4572000" cy="2981325"/>
                    </a:xfrm>
                    <a:prstGeom prst="rect">
                      <a:avLst/>
                    </a:prstGeom>
                  </pic:spPr>
                </pic:pic>
              </a:graphicData>
            </a:graphic>
          </wp:inline>
        </w:drawing>
      </w:r>
    </w:p>
    <w:p w14:paraId="4373E1BD" w14:textId="77777777" w:rsidR="005B2CEB" w:rsidRDefault="008D2B27">
      <w:pPr>
        <w:spacing w:after="69" w:line="259" w:lineRule="auto"/>
        <w:ind w:right="18"/>
        <w:jc w:val="center"/>
      </w:pPr>
      <w:r>
        <w:rPr>
          <w:b/>
          <w:sz w:val="21"/>
        </w:rPr>
        <w:t xml:space="preserve">Figure 10: </w:t>
      </w:r>
      <w:r>
        <w:rPr>
          <w:sz w:val="21"/>
        </w:rPr>
        <w:t>Estimated BER against OSNR for an ideal ASE-limited receiver</w:t>
      </w:r>
    </w:p>
    <w:p w14:paraId="4FA7F9FC" w14:textId="77777777" w:rsidR="005B2CEB" w:rsidRDefault="008D2B27">
      <w:pPr>
        <w:spacing w:after="117" w:line="259" w:lineRule="auto"/>
        <w:ind w:left="-5" w:right="0"/>
      </w:pPr>
      <w:r>
        <w:rPr>
          <w:b/>
          <w:sz w:val="21"/>
        </w:rPr>
        <w:t>What it shows.</w:t>
      </w:r>
      <w:r>
        <w:rPr>
          <w:sz w:val="21"/>
        </w:rPr>
        <w:t xml:space="preserve"> BER = ½ </w:t>
      </w:r>
      <w:proofErr w:type="spellStart"/>
      <w:r>
        <w:rPr>
          <w:sz w:val="21"/>
        </w:rPr>
        <w:t>erfc</w:t>
      </w:r>
      <w:proofErr w:type="spellEnd"/>
      <w:r>
        <w:rPr>
          <w:sz w:val="21"/>
        </w:rPr>
        <w:t>(Q/√2) with the Q-factor formula of Section 3.5.3 (</w:t>
      </w:r>
      <w:proofErr w:type="spellStart"/>
      <w:r>
        <w:rPr>
          <w:sz w:val="21"/>
        </w:rPr>
        <w:t>B_o</w:t>
      </w:r>
      <w:proofErr w:type="spellEnd"/>
      <w:r>
        <w:rPr>
          <w:sz w:val="21"/>
        </w:rPr>
        <w:t xml:space="preserve"> = 12.5 GHz, </w:t>
      </w:r>
      <w:proofErr w:type="spellStart"/>
      <w:r>
        <w:rPr>
          <w:sz w:val="21"/>
        </w:rPr>
        <w:t>B_e</w:t>
      </w:r>
      <w:proofErr w:type="spellEnd"/>
      <w:r>
        <w:rPr>
          <w:sz w:val="21"/>
        </w:rPr>
        <w:t xml:space="preserve"> = 7.5 GHz), with the points for 17, 18 and 21 </w:t>
      </w:r>
      <w:proofErr w:type="spellStart"/>
      <w:r>
        <w:rPr>
          <w:sz w:val="21"/>
        </w:rPr>
        <w:t>dB.</w:t>
      </w:r>
      <w:proofErr w:type="spellEnd"/>
    </w:p>
    <w:p w14:paraId="7A2E08B8" w14:textId="77777777" w:rsidR="005B2CEB" w:rsidRDefault="008D2B27">
      <w:pPr>
        <w:spacing w:after="2" w:line="259" w:lineRule="auto"/>
        <w:ind w:right="15"/>
        <w:jc w:val="right"/>
      </w:pPr>
      <w:r>
        <w:rPr>
          <w:sz w:val="21"/>
        </w:rPr>
        <w:t xml:space="preserve"> The BER falls steeply with OSNR. The target is 10 ¹². The values are upper bounds for an</w:t>
      </w:r>
      <w:r>
        <w:rPr>
          <w:sz w:val="21"/>
        </w:rPr>
        <w:t>⁻</w:t>
      </w:r>
    </w:p>
    <w:p w14:paraId="53116252" w14:textId="77777777" w:rsidR="005B2CEB" w:rsidRDefault="008D2B27">
      <w:pPr>
        <w:spacing w:after="117" w:line="259" w:lineRule="auto"/>
        <w:ind w:left="-5" w:right="0"/>
      </w:pPr>
      <w:r>
        <w:rPr>
          <w:sz w:val="21"/>
        </w:rPr>
        <w:t>ideal receiver, not predictions for real hardware.</w:t>
      </w:r>
    </w:p>
    <w:p w14:paraId="5CF5B7C8" w14:textId="77777777" w:rsidR="005B2CEB" w:rsidRDefault="008D2B27">
      <w:pPr>
        <w:spacing w:after="402" w:line="259" w:lineRule="auto"/>
        <w:ind w:left="-5" w:right="0"/>
      </w:pPr>
      <w:r>
        <w:rPr>
          <w:b/>
          <w:sz w:val="21"/>
        </w:rPr>
        <w:t>Why it matters.</w:t>
      </w:r>
      <w:r>
        <w:rPr>
          <w:sz w:val="21"/>
        </w:rPr>
        <w:t xml:space="preserve"> It shows that an OSNR of 17 dB already leaves a large BER margin, so the OSNR requirement, not the BER target, is the practical limit.</w:t>
      </w:r>
    </w:p>
    <w:p w14:paraId="5998653F" w14:textId="77777777" w:rsidR="005B2CEB" w:rsidRDefault="008D2B27">
      <w:pPr>
        <w:pStyle w:val="Heading1"/>
        <w:spacing w:after="71"/>
        <w:ind w:left="-5"/>
      </w:pPr>
      <w:r>
        <w:t>5. Block Diagrams</w:t>
      </w:r>
    </w:p>
    <w:p w14:paraId="467109D0" w14:textId="77777777" w:rsidR="005B2CEB" w:rsidRDefault="008D2B27">
      <w:pPr>
        <w:spacing w:after="0"/>
        <w:ind w:left="-5" w:right="19"/>
      </w:pPr>
      <w:r>
        <w:t>Three block diagrams show the design process, the complete link and the receive terminal. Arrows show the direction of the flow of the signal or of the design information.</w:t>
      </w:r>
    </w:p>
    <w:p w14:paraId="799247ED" w14:textId="77777777" w:rsidR="005B2CEB" w:rsidRDefault="008D2B27">
      <w:pPr>
        <w:spacing w:after="70" w:line="259" w:lineRule="auto"/>
        <w:ind w:left="49" w:right="0" w:firstLine="0"/>
        <w:jc w:val="left"/>
      </w:pPr>
      <w:r>
        <w:rPr>
          <w:noProof/>
        </w:rPr>
        <w:drawing>
          <wp:inline distT="0" distB="0" distL="0" distR="0" wp14:anchorId="5F15E78E" wp14:editId="66610A1A">
            <wp:extent cx="5667375" cy="3714750"/>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21"/>
                    <a:stretch>
                      <a:fillRect/>
                    </a:stretch>
                  </pic:blipFill>
                  <pic:spPr>
                    <a:xfrm>
                      <a:off x="0" y="0"/>
                      <a:ext cx="5667375" cy="3714750"/>
                    </a:xfrm>
                    <a:prstGeom prst="rect">
                      <a:avLst/>
                    </a:prstGeom>
                  </pic:spPr>
                </pic:pic>
              </a:graphicData>
            </a:graphic>
          </wp:inline>
        </w:drawing>
      </w:r>
    </w:p>
    <w:p w14:paraId="7BDE475B" w14:textId="77777777" w:rsidR="005B2CEB" w:rsidRDefault="008D2B27">
      <w:pPr>
        <w:spacing w:after="69" w:line="259" w:lineRule="auto"/>
        <w:ind w:right="14"/>
        <w:jc w:val="center"/>
      </w:pPr>
      <w:r>
        <w:rPr>
          <w:b/>
          <w:sz w:val="21"/>
        </w:rPr>
        <w:t xml:space="preserve">Figure 11: </w:t>
      </w:r>
      <w:r>
        <w:rPr>
          <w:sz w:val="21"/>
        </w:rPr>
        <w:t>Overall design workflow, Stage 1 to Stage 8</w:t>
      </w:r>
    </w:p>
    <w:p w14:paraId="19645C6E" w14:textId="77777777" w:rsidR="005B2CEB" w:rsidRDefault="008D2B27">
      <w:pPr>
        <w:spacing w:after="117" w:line="259" w:lineRule="auto"/>
        <w:ind w:left="-5" w:right="0"/>
      </w:pPr>
      <w:r>
        <w:rPr>
          <w:b/>
          <w:sz w:val="21"/>
        </w:rPr>
        <w:t>What it represents.</w:t>
      </w:r>
      <w:r>
        <w:rPr>
          <w:sz w:val="21"/>
        </w:rPr>
        <w:t xml:space="preserve"> The eight stages of Section 2 in order, with the main output of each stage.</w:t>
      </w:r>
    </w:p>
    <w:p w14:paraId="3A3AB0DE" w14:textId="77777777" w:rsidR="005B2CEB" w:rsidRDefault="008D2B27">
      <w:pPr>
        <w:spacing w:after="117" w:line="259" w:lineRule="auto"/>
        <w:ind w:left="-5" w:right="0"/>
      </w:pPr>
      <w:r>
        <w:rPr>
          <w:b/>
          <w:sz w:val="21"/>
        </w:rPr>
        <w:t>How to interpret it.</w:t>
      </w:r>
      <w:r>
        <w:rPr>
          <w:sz w:val="21"/>
        </w:rPr>
        <w:t xml:space="preserve"> Follow the arrows from Stage 1 to Stage 4 on the first row and from Stage 5 to Stage 8 </w:t>
      </w:r>
    </w:p>
    <w:p w14:paraId="78A0045E" w14:textId="77777777" w:rsidR="005B2CEB" w:rsidRDefault="008D2B27">
      <w:pPr>
        <w:spacing w:after="117" w:line="259" w:lineRule="auto"/>
        <w:ind w:left="-5" w:right="0"/>
      </w:pPr>
      <w:r>
        <w:rPr>
          <w:sz w:val="21"/>
        </w:rPr>
        <w:t>on the second row. The note below the diagram says that a failed requirement leads to a compensating element (DCF or EDFA) and a repeat of the affected stages.</w:t>
      </w:r>
    </w:p>
    <w:p w14:paraId="2DD4948B" w14:textId="77777777" w:rsidR="005B2CEB" w:rsidRDefault="008D2B27">
      <w:pPr>
        <w:spacing w:after="117" w:line="259" w:lineRule="auto"/>
        <w:ind w:left="-5" w:right="0"/>
      </w:pPr>
      <w:r>
        <w:rPr>
          <w:b/>
          <w:sz w:val="21"/>
        </w:rPr>
        <w:t>Why it is relevant.</w:t>
      </w:r>
      <w:r>
        <w:rPr>
          <w:sz w:val="21"/>
        </w:rPr>
        <w:t xml:space="preserve"> It shows that each stage uses the result of the previous one and that the verification in Stage 7 closes the design.</w:t>
      </w:r>
    </w:p>
    <w:p w14:paraId="4F535EDA" w14:textId="77777777" w:rsidR="005B2CEB" w:rsidRDefault="005B2CEB">
      <w:pPr>
        <w:sectPr w:rsidR="005B2CEB">
          <w:headerReference w:type="even" r:id="rId22"/>
          <w:headerReference w:type="default" r:id="rId23"/>
          <w:headerReference w:type="first" r:id="rId24"/>
          <w:pgSz w:w="11906" w:h="16838"/>
          <w:pgMar w:top="1473" w:right="1425" w:bottom="1493" w:left="1442" w:header="1473" w:footer="720" w:gutter="0"/>
          <w:cols w:space="720"/>
        </w:sectPr>
      </w:pPr>
    </w:p>
    <w:p w14:paraId="4C6AC08A" w14:textId="77777777" w:rsidR="005B2CEB" w:rsidRDefault="008D2B27">
      <w:pPr>
        <w:spacing w:after="70" w:line="259" w:lineRule="auto"/>
        <w:ind w:left="49" w:right="0" w:firstLine="0"/>
        <w:jc w:val="left"/>
      </w:pPr>
      <w:r>
        <w:rPr>
          <w:noProof/>
        </w:rPr>
        <w:drawing>
          <wp:inline distT="0" distB="0" distL="0" distR="0" wp14:anchorId="33CD6748" wp14:editId="69FFF4D8">
            <wp:extent cx="5667375" cy="3800475"/>
            <wp:effectExtent l="0" t="0" r="0" b="0"/>
            <wp:docPr id="1882" name="Picture 1882"/>
            <wp:cNvGraphicFramePr/>
            <a:graphic xmlns:a="http://schemas.openxmlformats.org/drawingml/2006/main">
              <a:graphicData uri="http://schemas.openxmlformats.org/drawingml/2006/picture">
                <pic:pic xmlns:pic="http://schemas.openxmlformats.org/drawingml/2006/picture">
                  <pic:nvPicPr>
                    <pic:cNvPr id="1882" name="Picture 1882"/>
                    <pic:cNvPicPr/>
                  </pic:nvPicPr>
                  <pic:blipFill>
                    <a:blip r:embed="rId25"/>
                    <a:stretch>
                      <a:fillRect/>
                    </a:stretch>
                  </pic:blipFill>
                  <pic:spPr>
                    <a:xfrm>
                      <a:off x="0" y="0"/>
                      <a:ext cx="5667375" cy="3800475"/>
                    </a:xfrm>
                    <a:prstGeom prst="rect">
                      <a:avLst/>
                    </a:prstGeom>
                  </pic:spPr>
                </pic:pic>
              </a:graphicData>
            </a:graphic>
          </wp:inline>
        </w:drawing>
      </w:r>
    </w:p>
    <w:p w14:paraId="366944D3" w14:textId="77777777" w:rsidR="005B2CEB" w:rsidRDefault="008D2B27">
      <w:pPr>
        <w:spacing w:after="69" w:line="259" w:lineRule="auto"/>
        <w:ind w:right="21"/>
        <w:jc w:val="center"/>
      </w:pPr>
      <w:r>
        <w:rPr>
          <w:b/>
          <w:sz w:val="21"/>
        </w:rPr>
        <w:t xml:space="preserve">Figure 12: </w:t>
      </w:r>
      <w:r>
        <w:rPr>
          <w:sz w:val="21"/>
        </w:rPr>
        <w:t>Final link architecture with power levels</w:t>
      </w:r>
    </w:p>
    <w:p w14:paraId="7F82328F" w14:textId="77777777" w:rsidR="005B2CEB" w:rsidRDefault="008D2B27">
      <w:pPr>
        <w:spacing w:after="117" w:line="259" w:lineRule="auto"/>
        <w:ind w:left="-5" w:right="0"/>
      </w:pPr>
      <w:r>
        <w:rPr>
          <w:b/>
          <w:sz w:val="21"/>
        </w:rPr>
        <w:t>What it represents.</w:t>
      </w:r>
      <w:r>
        <w:rPr>
          <w:sz w:val="21"/>
        </w:rPr>
        <w:t xml:space="preserve"> The complete link from the transmitter to the receiver, with the loss of each element and the power after it (the values of Figure 1).</w:t>
      </w:r>
    </w:p>
    <w:p w14:paraId="40DA84F8" w14:textId="77777777" w:rsidR="005B2CEB" w:rsidRDefault="008D2B27">
      <w:pPr>
        <w:spacing w:after="117" w:line="259" w:lineRule="auto"/>
        <w:ind w:left="-5" w:right="0"/>
      </w:pPr>
      <w:r>
        <w:rPr>
          <w:b/>
          <w:sz w:val="21"/>
        </w:rPr>
        <w:t>How to interpret it.</w:t>
      </w:r>
      <w:r>
        <w:rPr>
          <w:sz w:val="21"/>
        </w:rPr>
        <w:t xml:space="preserve"> The first row runs from the central office to the DCF input; the connector joins to the second row, which runs through the DCF, the EDFA and the attenuator to the receiver. The attenuator setting is not specified (open point 1).</w:t>
      </w:r>
    </w:p>
    <w:p w14:paraId="1A2C0306" w14:textId="77777777" w:rsidR="005B2CEB" w:rsidRDefault="008D2B27">
      <w:pPr>
        <w:spacing w:after="117" w:line="259" w:lineRule="auto"/>
        <w:ind w:left="-5" w:right="0"/>
      </w:pPr>
      <w:r>
        <w:rPr>
          <w:b/>
          <w:sz w:val="21"/>
        </w:rPr>
        <w:t>Why it is relevant.</w:t>
      </w:r>
      <w:r>
        <w:rPr>
          <w:sz w:val="21"/>
        </w:rPr>
        <w:t xml:space="preserve"> It is the single picture of the adopted design and ties together Design Decisions 1 to 4.</w:t>
      </w:r>
    </w:p>
    <w:p w14:paraId="257CCA5C" w14:textId="77777777" w:rsidR="005B2CEB" w:rsidRDefault="008D2B27">
      <w:pPr>
        <w:spacing w:after="70" w:line="259" w:lineRule="auto"/>
        <w:ind w:left="49" w:right="0" w:firstLine="0"/>
        <w:jc w:val="left"/>
      </w:pPr>
      <w:r>
        <w:rPr>
          <w:noProof/>
        </w:rPr>
        <w:drawing>
          <wp:inline distT="0" distB="0" distL="0" distR="0" wp14:anchorId="1B60EB72" wp14:editId="70353A3F">
            <wp:extent cx="5667375" cy="2790825"/>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26"/>
                    <a:stretch>
                      <a:fillRect/>
                    </a:stretch>
                  </pic:blipFill>
                  <pic:spPr>
                    <a:xfrm>
                      <a:off x="0" y="0"/>
                      <a:ext cx="5667375" cy="2790825"/>
                    </a:xfrm>
                    <a:prstGeom prst="rect">
                      <a:avLst/>
                    </a:prstGeom>
                  </pic:spPr>
                </pic:pic>
              </a:graphicData>
            </a:graphic>
          </wp:inline>
        </w:drawing>
      </w:r>
    </w:p>
    <w:p w14:paraId="3F6BE258" w14:textId="77777777" w:rsidR="005B2CEB" w:rsidRDefault="008D2B27">
      <w:pPr>
        <w:spacing w:after="69" w:line="259" w:lineRule="auto"/>
        <w:ind w:right="22"/>
        <w:jc w:val="center"/>
      </w:pPr>
      <w:r>
        <w:rPr>
          <w:b/>
          <w:sz w:val="21"/>
        </w:rPr>
        <w:t xml:space="preserve">Figure 13: </w:t>
      </w:r>
      <w:r>
        <w:rPr>
          <w:sz w:val="21"/>
        </w:rPr>
        <w:t>Receive terminal: DCF output, EDFA pre-amplifier, attenuator and receiver</w:t>
      </w:r>
    </w:p>
    <w:p w14:paraId="28D72947" w14:textId="77777777" w:rsidR="005B2CEB" w:rsidRDefault="008D2B27">
      <w:pPr>
        <w:spacing w:after="117" w:line="259" w:lineRule="auto"/>
        <w:ind w:left="-5" w:right="0"/>
      </w:pPr>
      <w:r>
        <w:rPr>
          <w:b/>
          <w:sz w:val="21"/>
        </w:rPr>
        <w:t>What it represents.</w:t>
      </w:r>
      <w:r>
        <w:rPr>
          <w:sz w:val="21"/>
        </w:rPr>
        <w:t xml:space="preserve"> The receive terminal in more detail: the signal from the DCF passes through an isolator and a WDM coupler that adds the pump light, then through the erbium-doped fibre, a second isolator, the variable attenuator and the receiver.</w:t>
      </w:r>
    </w:p>
    <w:p w14:paraId="6157646E" w14:textId="77777777" w:rsidR="005B2CEB" w:rsidRDefault="008D2B27">
      <w:pPr>
        <w:spacing w:after="117" w:line="259" w:lineRule="auto"/>
        <w:ind w:left="-5" w:right="0"/>
      </w:pPr>
      <w:r>
        <w:rPr>
          <w:b/>
          <w:sz w:val="21"/>
        </w:rPr>
        <w:t>How to interpret it.</w:t>
      </w:r>
      <w:r>
        <w:rPr>
          <w:sz w:val="21"/>
        </w:rPr>
        <w:t xml:space="preserve"> The pump enters from above. The input is −16.0 </w:t>
      </w:r>
      <w:proofErr w:type="spellStart"/>
      <w:r>
        <w:rPr>
          <w:sz w:val="21"/>
        </w:rPr>
        <w:t>dBm</w:t>
      </w:r>
      <w:proofErr w:type="spellEnd"/>
      <w:r>
        <w:rPr>
          <w:sz w:val="21"/>
        </w:rPr>
        <w:t xml:space="preserve"> with an OSNR of 23.0 dB; the </w:t>
      </w:r>
      <w:r>
        <w:rPr>
          <w:sz w:val="21"/>
        </w:rPr>
        <w:t xml:space="preserve">output is −2.0 </w:t>
      </w:r>
      <w:proofErr w:type="spellStart"/>
      <w:r>
        <w:rPr>
          <w:sz w:val="21"/>
        </w:rPr>
        <w:t>dBm</w:t>
      </w:r>
      <w:proofErr w:type="spellEnd"/>
      <w:r>
        <w:rPr>
          <w:sz w:val="21"/>
        </w:rPr>
        <w:t xml:space="preserve"> with an OSNR of 21.0 </w:t>
      </w:r>
      <w:proofErr w:type="spellStart"/>
      <w:r>
        <w:rPr>
          <w:sz w:val="21"/>
        </w:rPr>
        <w:t>dB.</w:t>
      </w:r>
      <w:proofErr w:type="spellEnd"/>
      <w:r>
        <w:rPr>
          <w:sz w:val="21"/>
        </w:rPr>
        <w:t xml:space="preserve"> The internal arrangement is a typical EDFA schematic and its component losses are not part of the given data.</w:t>
      </w:r>
    </w:p>
    <w:p w14:paraId="70B4AF6B" w14:textId="77777777" w:rsidR="005B2CEB" w:rsidRDefault="008D2B27">
      <w:pPr>
        <w:spacing w:after="402" w:line="259" w:lineRule="auto"/>
        <w:ind w:left="-5" w:right="0"/>
      </w:pPr>
      <w:r>
        <w:rPr>
          <w:b/>
          <w:sz w:val="21"/>
        </w:rPr>
        <w:t>Why it is relevant.</w:t>
      </w:r>
      <w:r>
        <w:rPr>
          <w:sz w:val="21"/>
        </w:rPr>
        <w:t xml:space="preserve"> It shows where the gain, the ASE and the overload protection arise in the receive terminal.</w:t>
      </w:r>
    </w:p>
    <w:p w14:paraId="5EBA8572" w14:textId="77777777" w:rsidR="005B2CEB" w:rsidRDefault="008D2B27">
      <w:pPr>
        <w:pStyle w:val="Heading1"/>
        <w:ind w:left="-5"/>
      </w:pPr>
      <w:r>
        <w:t>6. Results, Analysis and Key Observations</w:t>
      </w:r>
    </w:p>
    <w:p w14:paraId="349E3DB5" w14:textId="77777777" w:rsidR="005B2CEB" w:rsidRDefault="008D2B27">
      <w:pPr>
        <w:pStyle w:val="Heading2"/>
        <w:ind w:left="-5" w:right="0"/>
      </w:pPr>
      <w:r>
        <w:t>6.1 Final verification table</w:t>
      </w:r>
    </w:p>
    <w:p w14:paraId="35B213AF" w14:textId="77777777" w:rsidR="005B2CEB" w:rsidRDefault="008D2B27">
      <w:pPr>
        <w:spacing w:after="168"/>
        <w:ind w:left="-5" w:right="19"/>
      </w:pPr>
      <w:r>
        <w:t>The complete link is checked against each requirement in Table 13.</w:t>
      </w:r>
    </w:p>
    <w:p w14:paraId="0BA9ECA1" w14:textId="77777777" w:rsidR="005B2CEB" w:rsidRDefault="008D2B27">
      <w:pPr>
        <w:pStyle w:val="Heading3"/>
        <w:ind w:left="-5"/>
      </w:pPr>
      <w:r>
        <w:t>Table 13: Final verification table</w:t>
      </w:r>
    </w:p>
    <w:tbl>
      <w:tblPr>
        <w:tblStyle w:val="TableGrid"/>
        <w:tblW w:w="9026" w:type="dxa"/>
        <w:tblInd w:w="4" w:type="dxa"/>
        <w:tblCellMar>
          <w:top w:w="103" w:type="dxa"/>
          <w:left w:w="91" w:type="dxa"/>
          <w:bottom w:w="0" w:type="dxa"/>
          <w:right w:w="45" w:type="dxa"/>
        </w:tblCellMar>
        <w:tblLook w:val="04A0" w:firstRow="1" w:lastRow="0" w:firstColumn="1" w:lastColumn="0" w:noHBand="0" w:noVBand="1"/>
      </w:tblPr>
      <w:tblGrid>
        <w:gridCol w:w="1648"/>
        <w:gridCol w:w="1702"/>
        <w:gridCol w:w="2150"/>
        <w:gridCol w:w="1198"/>
        <w:gridCol w:w="2328"/>
      </w:tblGrid>
      <w:tr w:rsidR="005B2CEB" w14:paraId="050A802E" w14:textId="77777777">
        <w:trPr>
          <w:trHeight w:val="360"/>
        </w:trPr>
        <w:tc>
          <w:tcPr>
            <w:tcW w:w="1648" w:type="dxa"/>
            <w:tcBorders>
              <w:top w:val="single" w:sz="4" w:space="0" w:color="000000"/>
              <w:left w:val="single" w:sz="4" w:space="0" w:color="000000"/>
              <w:bottom w:val="single" w:sz="4" w:space="0" w:color="000000"/>
              <w:right w:val="single" w:sz="4" w:space="0" w:color="000000"/>
            </w:tcBorders>
          </w:tcPr>
          <w:p w14:paraId="10E79DFB" w14:textId="77777777" w:rsidR="005B2CEB" w:rsidRDefault="008D2B27">
            <w:pPr>
              <w:spacing w:after="0" w:line="259" w:lineRule="auto"/>
              <w:ind w:left="0" w:right="0" w:firstLine="0"/>
              <w:jc w:val="left"/>
            </w:pPr>
            <w:r>
              <w:rPr>
                <w:b/>
                <w:sz w:val="17"/>
              </w:rPr>
              <w:t>Requirement</w:t>
            </w:r>
          </w:p>
        </w:tc>
        <w:tc>
          <w:tcPr>
            <w:tcW w:w="1702" w:type="dxa"/>
            <w:tcBorders>
              <w:top w:val="single" w:sz="4" w:space="0" w:color="000000"/>
              <w:left w:val="single" w:sz="4" w:space="0" w:color="000000"/>
              <w:bottom w:val="single" w:sz="4" w:space="0" w:color="000000"/>
              <w:right w:val="single" w:sz="4" w:space="0" w:color="000000"/>
            </w:tcBorders>
          </w:tcPr>
          <w:p w14:paraId="20A45038" w14:textId="77777777" w:rsidR="005B2CEB" w:rsidRDefault="008D2B27">
            <w:pPr>
              <w:spacing w:after="0" w:line="259" w:lineRule="auto"/>
              <w:ind w:left="1" w:right="0" w:firstLine="0"/>
              <w:jc w:val="left"/>
            </w:pPr>
            <w:r>
              <w:rPr>
                <w:b/>
                <w:sz w:val="17"/>
              </w:rPr>
              <w:t>Specified / Target</w:t>
            </w:r>
          </w:p>
        </w:tc>
        <w:tc>
          <w:tcPr>
            <w:tcW w:w="2150" w:type="dxa"/>
            <w:tcBorders>
              <w:top w:val="single" w:sz="4" w:space="0" w:color="000000"/>
              <w:left w:val="single" w:sz="4" w:space="0" w:color="000000"/>
              <w:bottom w:val="single" w:sz="4" w:space="0" w:color="000000"/>
              <w:right w:val="single" w:sz="4" w:space="0" w:color="000000"/>
            </w:tcBorders>
          </w:tcPr>
          <w:p w14:paraId="5AA64A5C" w14:textId="77777777" w:rsidR="005B2CEB" w:rsidRDefault="008D2B27">
            <w:pPr>
              <w:spacing w:after="0" w:line="259" w:lineRule="auto"/>
              <w:ind w:left="0" w:right="0" w:firstLine="0"/>
              <w:jc w:val="left"/>
            </w:pPr>
            <w:r>
              <w:rPr>
                <w:b/>
                <w:sz w:val="17"/>
              </w:rPr>
              <w:t>Achieved</w:t>
            </w:r>
          </w:p>
        </w:tc>
        <w:tc>
          <w:tcPr>
            <w:tcW w:w="1198" w:type="dxa"/>
            <w:tcBorders>
              <w:top w:val="single" w:sz="4" w:space="0" w:color="000000"/>
              <w:left w:val="single" w:sz="4" w:space="0" w:color="000000"/>
              <w:bottom w:val="single" w:sz="4" w:space="0" w:color="000000"/>
              <w:right w:val="single" w:sz="4" w:space="0" w:color="000000"/>
            </w:tcBorders>
          </w:tcPr>
          <w:p w14:paraId="387F9958" w14:textId="77777777" w:rsidR="005B2CEB" w:rsidRDefault="008D2B27">
            <w:pPr>
              <w:spacing w:after="0" w:line="259" w:lineRule="auto"/>
              <w:ind w:left="0" w:right="0" w:firstLine="0"/>
              <w:jc w:val="left"/>
            </w:pPr>
            <w:r>
              <w:rPr>
                <w:b/>
                <w:sz w:val="17"/>
              </w:rPr>
              <w:t>Margin</w:t>
            </w:r>
          </w:p>
        </w:tc>
        <w:tc>
          <w:tcPr>
            <w:tcW w:w="2328" w:type="dxa"/>
            <w:tcBorders>
              <w:top w:val="single" w:sz="4" w:space="0" w:color="000000"/>
              <w:left w:val="single" w:sz="4" w:space="0" w:color="000000"/>
              <w:bottom w:val="single" w:sz="4" w:space="0" w:color="000000"/>
              <w:right w:val="single" w:sz="4" w:space="0" w:color="000000"/>
            </w:tcBorders>
          </w:tcPr>
          <w:p w14:paraId="122A8A5B" w14:textId="77777777" w:rsidR="005B2CEB" w:rsidRDefault="008D2B27">
            <w:pPr>
              <w:spacing w:after="0" w:line="259" w:lineRule="auto"/>
              <w:ind w:left="1" w:right="0" w:firstLine="0"/>
              <w:jc w:val="left"/>
            </w:pPr>
            <w:r>
              <w:rPr>
                <w:b/>
                <w:sz w:val="17"/>
              </w:rPr>
              <w:t>Satisfactory?</w:t>
            </w:r>
          </w:p>
        </w:tc>
      </w:tr>
      <w:tr w:rsidR="005B2CEB" w14:paraId="235E152C"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7EE4243F" w14:textId="77777777" w:rsidR="005B2CEB" w:rsidRDefault="008D2B27">
            <w:pPr>
              <w:spacing w:after="0" w:line="259" w:lineRule="auto"/>
              <w:ind w:left="0" w:right="0" w:firstLine="0"/>
              <w:jc w:val="left"/>
            </w:pPr>
            <w:r>
              <w:rPr>
                <w:b/>
                <w:sz w:val="17"/>
              </w:rPr>
              <w:t>Modal condition</w:t>
            </w:r>
          </w:p>
        </w:tc>
        <w:tc>
          <w:tcPr>
            <w:tcW w:w="1702" w:type="dxa"/>
            <w:tcBorders>
              <w:top w:val="single" w:sz="4" w:space="0" w:color="000000"/>
              <w:left w:val="single" w:sz="4" w:space="0" w:color="000000"/>
              <w:bottom w:val="single" w:sz="4" w:space="0" w:color="000000"/>
              <w:right w:val="single" w:sz="4" w:space="0" w:color="000000"/>
            </w:tcBorders>
          </w:tcPr>
          <w:p w14:paraId="114F864B" w14:textId="77777777" w:rsidR="005B2CEB" w:rsidRDefault="008D2B27">
            <w:pPr>
              <w:spacing w:after="26" w:line="259" w:lineRule="auto"/>
              <w:ind w:left="1" w:right="0" w:firstLine="0"/>
              <w:jc w:val="left"/>
            </w:pPr>
            <w:r>
              <w:rPr>
                <w:sz w:val="17"/>
              </w:rPr>
              <w:t xml:space="preserve">Single-mode, V &lt; </w:t>
            </w:r>
          </w:p>
          <w:p w14:paraId="32DF9309" w14:textId="77777777" w:rsidR="005B2CEB" w:rsidRDefault="008D2B27">
            <w:pPr>
              <w:spacing w:after="0" w:line="259" w:lineRule="auto"/>
              <w:ind w:left="1" w:right="0" w:firstLine="0"/>
              <w:jc w:val="left"/>
            </w:pPr>
            <w:r>
              <w:rPr>
                <w:sz w:val="17"/>
              </w:rPr>
              <w:t>2.405</w:t>
            </w:r>
          </w:p>
        </w:tc>
        <w:tc>
          <w:tcPr>
            <w:tcW w:w="2150" w:type="dxa"/>
            <w:tcBorders>
              <w:top w:val="single" w:sz="4" w:space="0" w:color="000000"/>
              <w:left w:val="single" w:sz="4" w:space="0" w:color="000000"/>
              <w:bottom w:val="single" w:sz="4" w:space="0" w:color="000000"/>
              <w:right w:val="single" w:sz="4" w:space="0" w:color="000000"/>
            </w:tcBorders>
          </w:tcPr>
          <w:p w14:paraId="4618850E" w14:textId="77777777" w:rsidR="005B2CEB" w:rsidRDefault="008D2B27">
            <w:pPr>
              <w:spacing w:after="0" w:line="259" w:lineRule="auto"/>
              <w:ind w:left="0" w:right="0" w:firstLine="0"/>
              <w:jc w:val="left"/>
            </w:pPr>
            <w:r>
              <w:rPr>
                <w:sz w:val="17"/>
              </w:rPr>
              <w:t xml:space="preserve">V = 1.951; </w:t>
            </w:r>
            <w:proofErr w:type="spellStart"/>
            <w:r>
              <w:rPr>
                <w:sz w:val="17"/>
              </w:rPr>
              <w:t>λc</w:t>
            </w:r>
            <w:proofErr w:type="spellEnd"/>
            <w:r>
              <w:rPr>
                <w:sz w:val="17"/>
              </w:rPr>
              <w:t xml:space="preserve"> = 1.257 µm</w:t>
            </w:r>
          </w:p>
        </w:tc>
        <w:tc>
          <w:tcPr>
            <w:tcW w:w="1198" w:type="dxa"/>
            <w:tcBorders>
              <w:top w:val="single" w:sz="4" w:space="0" w:color="000000"/>
              <w:left w:val="single" w:sz="4" w:space="0" w:color="000000"/>
              <w:bottom w:val="single" w:sz="4" w:space="0" w:color="000000"/>
              <w:right w:val="single" w:sz="4" w:space="0" w:color="000000"/>
            </w:tcBorders>
          </w:tcPr>
          <w:p w14:paraId="35B53A2F" w14:textId="77777777" w:rsidR="005B2CEB" w:rsidRDefault="008D2B27">
            <w:pPr>
              <w:spacing w:after="0" w:line="259" w:lineRule="auto"/>
              <w:ind w:left="0" w:right="0" w:firstLine="0"/>
              <w:jc w:val="left"/>
            </w:pPr>
            <w:r>
              <w:rPr>
                <w:sz w:val="17"/>
              </w:rPr>
              <w:t>19 % below cut-off</w:t>
            </w:r>
          </w:p>
        </w:tc>
        <w:tc>
          <w:tcPr>
            <w:tcW w:w="2328" w:type="dxa"/>
            <w:tcBorders>
              <w:top w:val="single" w:sz="4" w:space="0" w:color="000000"/>
              <w:left w:val="single" w:sz="4" w:space="0" w:color="000000"/>
              <w:bottom w:val="single" w:sz="4" w:space="0" w:color="000000"/>
              <w:right w:val="single" w:sz="4" w:space="0" w:color="000000"/>
            </w:tcBorders>
          </w:tcPr>
          <w:p w14:paraId="0485FD96" w14:textId="77777777" w:rsidR="005B2CEB" w:rsidRDefault="008D2B27">
            <w:pPr>
              <w:spacing w:after="0" w:line="259" w:lineRule="auto"/>
              <w:ind w:left="1" w:right="0" w:firstLine="0"/>
              <w:jc w:val="left"/>
            </w:pPr>
            <w:r>
              <w:rPr>
                <w:sz w:val="17"/>
              </w:rPr>
              <w:t>Yes</w:t>
            </w:r>
          </w:p>
        </w:tc>
      </w:tr>
      <w:tr w:rsidR="005B2CEB" w14:paraId="7AE738F6"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6B5EFCDE" w14:textId="77777777" w:rsidR="005B2CEB" w:rsidRDefault="008D2B27">
            <w:pPr>
              <w:spacing w:after="0" w:line="259" w:lineRule="auto"/>
              <w:ind w:left="0" w:right="0" w:firstLine="0"/>
              <w:jc w:val="left"/>
            </w:pPr>
            <w:r>
              <w:rPr>
                <w:b/>
                <w:sz w:val="17"/>
              </w:rPr>
              <w:t>Fibre category</w:t>
            </w:r>
          </w:p>
        </w:tc>
        <w:tc>
          <w:tcPr>
            <w:tcW w:w="1702" w:type="dxa"/>
            <w:tcBorders>
              <w:top w:val="single" w:sz="4" w:space="0" w:color="000000"/>
              <w:left w:val="single" w:sz="4" w:space="0" w:color="000000"/>
              <w:bottom w:val="single" w:sz="4" w:space="0" w:color="000000"/>
              <w:right w:val="single" w:sz="4" w:space="0" w:color="000000"/>
            </w:tcBorders>
          </w:tcPr>
          <w:p w14:paraId="3617C038" w14:textId="77777777" w:rsidR="005B2CEB" w:rsidRDefault="008D2B27">
            <w:pPr>
              <w:spacing w:after="26" w:line="259" w:lineRule="auto"/>
              <w:ind w:left="1" w:right="0" w:firstLine="0"/>
              <w:jc w:val="left"/>
            </w:pPr>
            <w:r>
              <w:rPr>
                <w:sz w:val="17"/>
              </w:rPr>
              <w:t xml:space="preserve">G.652.D trunk, </w:t>
            </w:r>
          </w:p>
          <w:p w14:paraId="4835E9A7" w14:textId="77777777" w:rsidR="005B2CEB" w:rsidRDefault="008D2B27">
            <w:pPr>
              <w:spacing w:after="0" w:line="259" w:lineRule="auto"/>
              <w:ind w:left="1" w:right="0" w:firstLine="0"/>
              <w:jc w:val="left"/>
            </w:pPr>
            <w:r>
              <w:rPr>
                <w:sz w:val="17"/>
              </w:rPr>
              <w:t>G.657.A entry</w:t>
            </w:r>
          </w:p>
        </w:tc>
        <w:tc>
          <w:tcPr>
            <w:tcW w:w="2150" w:type="dxa"/>
            <w:tcBorders>
              <w:top w:val="single" w:sz="4" w:space="0" w:color="000000"/>
              <w:left w:val="single" w:sz="4" w:space="0" w:color="000000"/>
              <w:bottom w:val="single" w:sz="4" w:space="0" w:color="000000"/>
              <w:right w:val="single" w:sz="4" w:space="0" w:color="000000"/>
            </w:tcBorders>
          </w:tcPr>
          <w:p w14:paraId="5751862E" w14:textId="77777777" w:rsidR="005B2CEB" w:rsidRDefault="008D2B27">
            <w:pPr>
              <w:spacing w:after="0" w:line="259" w:lineRule="auto"/>
              <w:ind w:left="0" w:right="0" w:firstLine="0"/>
              <w:jc w:val="left"/>
            </w:pPr>
            <w:r>
              <w:rPr>
                <w:sz w:val="17"/>
              </w:rPr>
              <w:t>G.652.D and G.657.A</w:t>
            </w:r>
          </w:p>
        </w:tc>
        <w:tc>
          <w:tcPr>
            <w:tcW w:w="1198" w:type="dxa"/>
            <w:tcBorders>
              <w:top w:val="single" w:sz="4" w:space="0" w:color="000000"/>
              <w:left w:val="single" w:sz="4" w:space="0" w:color="000000"/>
              <w:bottom w:val="single" w:sz="4" w:space="0" w:color="000000"/>
              <w:right w:val="single" w:sz="4" w:space="0" w:color="000000"/>
            </w:tcBorders>
          </w:tcPr>
          <w:p w14:paraId="6D957CBB" w14:textId="77777777" w:rsidR="005B2CEB" w:rsidRDefault="008D2B27">
            <w:pPr>
              <w:spacing w:after="0" w:line="259" w:lineRule="auto"/>
              <w:ind w:left="0" w:right="0" w:firstLine="0"/>
              <w:jc w:val="left"/>
            </w:pPr>
            <w:r>
              <w:rPr>
                <w:sz w:val="17"/>
              </w:rPr>
              <w:t>—</w:t>
            </w:r>
          </w:p>
        </w:tc>
        <w:tc>
          <w:tcPr>
            <w:tcW w:w="2328" w:type="dxa"/>
            <w:tcBorders>
              <w:top w:val="single" w:sz="4" w:space="0" w:color="000000"/>
              <w:left w:val="single" w:sz="4" w:space="0" w:color="000000"/>
              <w:bottom w:val="single" w:sz="4" w:space="0" w:color="000000"/>
              <w:right w:val="single" w:sz="4" w:space="0" w:color="000000"/>
            </w:tcBorders>
          </w:tcPr>
          <w:p w14:paraId="1ADF12F6" w14:textId="77777777" w:rsidR="005B2CEB" w:rsidRDefault="008D2B27">
            <w:pPr>
              <w:spacing w:after="0" w:line="259" w:lineRule="auto"/>
              <w:ind w:left="1" w:right="0" w:firstLine="0"/>
              <w:jc w:val="left"/>
            </w:pPr>
            <w:r>
              <w:rPr>
                <w:sz w:val="17"/>
              </w:rPr>
              <w:t>Yes</w:t>
            </w:r>
          </w:p>
        </w:tc>
      </w:tr>
      <w:tr w:rsidR="005B2CEB" w14:paraId="4B01E56E" w14:textId="77777777">
        <w:trPr>
          <w:trHeight w:val="360"/>
        </w:trPr>
        <w:tc>
          <w:tcPr>
            <w:tcW w:w="1648" w:type="dxa"/>
            <w:tcBorders>
              <w:top w:val="single" w:sz="4" w:space="0" w:color="000000"/>
              <w:left w:val="single" w:sz="4" w:space="0" w:color="000000"/>
              <w:bottom w:val="single" w:sz="4" w:space="0" w:color="000000"/>
              <w:right w:val="single" w:sz="4" w:space="0" w:color="000000"/>
            </w:tcBorders>
          </w:tcPr>
          <w:p w14:paraId="13812E28" w14:textId="77777777" w:rsidR="005B2CEB" w:rsidRDefault="008D2B27">
            <w:pPr>
              <w:spacing w:after="0" w:line="259" w:lineRule="auto"/>
              <w:ind w:left="0" w:right="0" w:firstLine="0"/>
              <w:jc w:val="left"/>
            </w:pPr>
            <w:r>
              <w:rPr>
                <w:b/>
                <w:sz w:val="17"/>
              </w:rPr>
              <w:t>Fibre attenuation</w:t>
            </w:r>
          </w:p>
        </w:tc>
        <w:tc>
          <w:tcPr>
            <w:tcW w:w="1702" w:type="dxa"/>
            <w:tcBorders>
              <w:top w:val="single" w:sz="4" w:space="0" w:color="000000"/>
              <w:left w:val="single" w:sz="4" w:space="0" w:color="000000"/>
              <w:bottom w:val="single" w:sz="4" w:space="0" w:color="000000"/>
              <w:right w:val="single" w:sz="4" w:space="0" w:color="000000"/>
            </w:tcBorders>
          </w:tcPr>
          <w:p w14:paraId="5DD46083" w14:textId="77777777" w:rsidR="005B2CEB" w:rsidRDefault="008D2B27">
            <w:pPr>
              <w:spacing w:after="0" w:line="259" w:lineRule="auto"/>
              <w:ind w:left="1" w:right="0" w:firstLine="0"/>
              <w:jc w:val="left"/>
            </w:pPr>
            <w:r>
              <w:rPr>
                <w:sz w:val="17"/>
              </w:rPr>
              <w:t>0.18 dB/km</w:t>
            </w:r>
          </w:p>
        </w:tc>
        <w:tc>
          <w:tcPr>
            <w:tcW w:w="2150" w:type="dxa"/>
            <w:tcBorders>
              <w:top w:val="single" w:sz="4" w:space="0" w:color="000000"/>
              <w:left w:val="single" w:sz="4" w:space="0" w:color="000000"/>
              <w:bottom w:val="single" w:sz="4" w:space="0" w:color="000000"/>
              <w:right w:val="single" w:sz="4" w:space="0" w:color="000000"/>
            </w:tcBorders>
          </w:tcPr>
          <w:p w14:paraId="37877355" w14:textId="77777777" w:rsidR="005B2CEB" w:rsidRDefault="008D2B27">
            <w:pPr>
              <w:spacing w:after="0" w:line="259" w:lineRule="auto"/>
              <w:ind w:left="0" w:right="0" w:firstLine="0"/>
              <w:jc w:val="left"/>
            </w:pPr>
            <w:r>
              <w:rPr>
                <w:sz w:val="17"/>
              </w:rPr>
              <w:t>0.18 dB/km, 10.80 dB</w:t>
            </w:r>
          </w:p>
        </w:tc>
        <w:tc>
          <w:tcPr>
            <w:tcW w:w="1198" w:type="dxa"/>
            <w:tcBorders>
              <w:top w:val="single" w:sz="4" w:space="0" w:color="000000"/>
              <w:left w:val="single" w:sz="4" w:space="0" w:color="000000"/>
              <w:bottom w:val="single" w:sz="4" w:space="0" w:color="000000"/>
              <w:right w:val="single" w:sz="4" w:space="0" w:color="000000"/>
            </w:tcBorders>
          </w:tcPr>
          <w:p w14:paraId="62605360" w14:textId="77777777" w:rsidR="005B2CEB" w:rsidRDefault="008D2B27">
            <w:pPr>
              <w:spacing w:after="0" w:line="259" w:lineRule="auto"/>
              <w:ind w:left="0" w:right="0" w:firstLine="0"/>
              <w:jc w:val="left"/>
            </w:pPr>
            <w:r>
              <w:rPr>
                <w:sz w:val="17"/>
              </w:rPr>
              <w:t>0</w:t>
            </w:r>
          </w:p>
        </w:tc>
        <w:tc>
          <w:tcPr>
            <w:tcW w:w="2328" w:type="dxa"/>
            <w:tcBorders>
              <w:top w:val="single" w:sz="4" w:space="0" w:color="000000"/>
              <w:left w:val="single" w:sz="4" w:space="0" w:color="000000"/>
              <w:bottom w:val="single" w:sz="4" w:space="0" w:color="000000"/>
              <w:right w:val="single" w:sz="4" w:space="0" w:color="000000"/>
            </w:tcBorders>
          </w:tcPr>
          <w:p w14:paraId="246B7F5D" w14:textId="77777777" w:rsidR="005B2CEB" w:rsidRDefault="008D2B27">
            <w:pPr>
              <w:spacing w:after="0" w:line="259" w:lineRule="auto"/>
              <w:ind w:left="1" w:right="0" w:firstLine="0"/>
              <w:jc w:val="left"/>
            </w:pPr>
            <w:r>
              <w:rPr>
                <w:sz w:val="17"/>
              </w:rPr>
              <w:t>Yes</w:t>
            </w:r>
          </w:p>
        </w:tc>
      </w:tr>
      <w:tr w:rsidR="005B2CEB" w14:paraId="569D150B"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22CB9437" w14:textId="77777777" w:rsidR="005B2CEB" w:rsidRDefault="008D2B27">
            <w:pPr>
              <w:spacing w:after="0" w:line="259" w:lineRule="auto"/>
              <w:ind w:left="0" w:right="0" w:firstLine="0"/>
              <w:jc w:val="left"/>
            </w:pPr>
            <w:r>
              <w:rPr>
                <w:b/>
                <w:sz w:val="17"/>
              </w:rPr>
              <w:t>Building-entry bend loss</w:t>
            </w:r>
          </w:p>
        </w:tc>
        <w:tc>
          <w:tcPr>
            <w:tcW w:w="1702" w:type="dxa"/>
            <w:tcBorders>
              <w:top w:val="single" w:sz="4" w:space="0" w:color="000000"/>
              <w:left w:val="single" w:sz="4" w:space="0" w:color="000000"/>
              <w:bottom w:val="single" w:sz="4" w:space="0" w:color="000000"/>
              <w:right w:val="single" w:sz="4" w:space="0" w:color="000000"/>
            </w:tcBorders>
          </w:tcPr>
          <w:p w14:paraId="7701C0FE" w14:textId="77777777" w:rsidR="005B2CEB" w:rsidRDefault="008D2B27">
            <w:pPr>
              <w:spacing w:after="0" w:line="259" w:lineRule="auto"/>
              <w:ind w:left="1" w:right="0" w:firstLine="0"/>
              <w:jc w:val="left"/>
            </w:pPr>
            <w:r>
              <w:rPr>
                <w:sz w:val="17"/>
              </w:rPr>
              <w:t>≤ 0.1 dB</w:t>
            </w:r>
          </w:p>
        </w:tc>
        <w:tc>
          <w:tcPr>
            <w:tcW w:w="2150" w:type="dxa"/>
            <w:tcBorders>
              <w:top w:val="single" w:sz="4" w:space="0" w:color="000000"/>
              <w:left w:val="single" w:sz="4" w:space="0" w:color="000000"/>
              <w:bottom w:val="single" w:sz="4" w:space="0" w:color="000000"/>
              <w:right w:val="single" w:sz="4" w:space="0" w:color="000000"/>
            </w:tcBorders>
          </w:tcPr>
          <w:p w14:paraId="1955C743" w14:textId="77777777" w:rsidR="005B2CEB" w:rsidRDefault="008D2B27">
            <w:pPr>
              <w:spacing w:after="0" w:line="259" w:lineRule="auto"/>
              <w:ind w:left="0" w:right="0" w:firstLine="0"/>
              <w:jc w:val="left"/>
            </w:pPr>
            <w:r>
              <w:rPr>
                <w:sz w:val="17"/>
              </w:rPr>
              <w:t>0.10 dB</w:t>
            </w:r>
          </w:p>
        </w:tc>
        <w:tc>
          <w:tcPr>
            <w:tcW w:w="1198" w:type="dxa"/>
            <w:tcBorders>
              <w:top w:val="single" w:sz="4" w:space="0" w:color="000000"/>
              <w:left w:val="single" w:sz="4" w:space="0" w:color="000000"/>
              <w:bottom w:val="single" w:sz="4" w:space="0" w:color="000000"/>
              <w:right w:val="single" w:sz="4" w:space="0" w:color="000000"/>
            </w:tcBorders>
          </w:tcPr>
          <w:p w14:paraId="0ACA19E7" w14:textId="77777777" w:rsidR="005B2CEB" w:rsidRDefault="008D2B27">
            <w:pPr>
              <w:spacing w:after="0" w:line="259" w:lineRule="auto"/>
              <w:ind w:left="0" w:right="0" w:firstLine="0"/>
              <w:jc w:val="left"/>
            </w:pPr>
            <w:r>
              <w:rPr>
                <w:sz w:val="17"/>
              </w:rPr>
              <w:t>0</w:t>
            </w:r>
          </w:p>
        </w:tc>
        <w:tc>
          <w:tcPr>
            <w:tcW w:w="2328" w:type="dxa"/>
            <w:tcBorders>
              <w:top w:val="single" w:sz="4" w:space="0" w:color="000000"/>
              <w:left w:val="single" w:sz="4" w:space="0" w:color="000000"/>
              <w:bottom w:val="single" w:sz="4" w:space="0" w:color="000000"/>
              <w:right w:val="single" w:sz="4" w:space="0" w:color="000000"/>
            </w:tcBorders>
          </w:tcPr>
          <w:p w14:paraId="06506E1D" w14:textId="77777777" w:rsidR="005B2CEB" w:rsidRDefault="008D2B27">
            <w:pPr>
              <w:spacing w:after="0" w:line="259" w:lineRule="auto"/>
              <w:ind w:left="1" w:right="0" w:firstLine="0"/>
              <w:jc w:val="left"/>
            </w:pPr>
            <w:r>
              <w:rPr>
                <w:sz w:val="17"/>
              </w:rPr>
              <w:t>Yes</w:t>
            </w:r>
          </w:p>
        </w:tc>
      </w:tr>
      <w:tr w:rsidR="005B2CEB" w14:paraId="5E7DD71E"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633D1DE9" w14:textId="77777777" w:rsidR="005B2CEB" w:rsidRDefault="008D2B27">
            <w:pPr>
              <w:spacing w:after="26" w:line="259" w:lineRule="auto"/>
              <w:ind w:left="0" w:right="0" w:firstLine="0"/>
              <w:jc w:val="left"/>
            </w:pPr>
            <w:r>
              <w:rPr>
                <w:b/>
                <w:sz w:val="17"/>
              </w:rPr>
              <w:t xml:space="preserve">Passive loss without </w:t>
            </w:r>
          </w:p>
          <w:p w14:paraId="3AB16875" w14:textId="77777777" w:rsidR="005B2CEB" w:rsidRDefault="008D2B27">
            <w:pPr>
              <w:spacing w:after="0" w:line="259" w:lineRule="auto"/>
              <w:ind w:left="0" w:right="0" w:firstLine="0"/>
              <w:jc w:val="left"/>
            </w:pPr>
            <w:r>
              <w:rPr>
                <w:b/>
                <w:sz w:val="17"/>
              </w:rPr>
              <w:t>DCF</w:t>
            </w:r>
          </w:p>
        </w:tc>
        <w:tc>
          <w:tcPr>
            <w:tcW w:w="1702" w:type="dxa"/>
            <w:tcBorders>
              <w:top w:val="single" w:sz="4" w:space="0" w:color="000000"/>
              <w:left w:val="single" w:sz="4" w:space="0" w:color="000000"/>
              <w:bottom w:val="single" w:sz="4" w:space="0" w:color="000000"/>
              <w:right w:val="single" w:sz="4" w:space="0" w:color="000000"/>
            </w:tcBorders>
          </w:tcPr>
          <w:p w14:paraId="43013129" w14:textId="77777777" w:rsidR="005B2CEB" w:rsidRDefault="008D2B27">
            <w:pPr>
              <w:spacing w:after="0" w:line="259" w:lineRule="auto"/>
              <w:ind w:left="1" w:right="0" w:firstLine="0"/>
              <w:jc w:val="left"/>
            </w:pPr>
            <w:r>
              <w:rPr>
                <w:sz w:val="17"/>
              </w:rPr>
              <w:t>≤ 17 dB</w:t>
            </w:r>
          </w:p>
        </w:tc>
        <w:tc>
          <w:tcPr>
            <w:tcW w:w="2150" w:type="dxa"/>
            <w:tcBorders>
              <w:top w:val="single" w:sz="4" w:space="0" w:color="000000"/>
              <w:left w:val="single" w:sz="4" w:space="0" w:color="000000"/>
              <w:bottom w:val="single" w:sz="4" w:space="0" w:color="000000"/>
              <w:right w:val="single" w:sz="4" w:space="0" w:color="000000"/>
            </w:tcBorders>
          </w:tcPr>
          <w:p w14:paraId="1FC7D7E0" w14:textId="77777777" w:rsidR="005B2CEB" w:rsidRDefault="008D2B27">
            <w:pPr>
              <w:spacing w:after="0" w:line="259" w:lineRule="auto"/>
              <w:ind w:left="0" w:right="0" w:firstLine="0"/>
              <w:jc w:val="left"/>
            </w:pPr>
            <w:r>
              <w:rPr>
                <w:sz w:val="17"/>
              </w:rPr>
              <w:t>13.30 dB</w:t>
            </w:r>
          </w:p>
        </w:tc>
        <w:tc>
          <w:tcPr>
            <w:tcW w:w="1198" w:type="dxa"/>
            <w:tcBorders>
              <w:top w:val="single" w:sz="4" w:space="0" w:color="000000"/>
              <w:left w:val="single" w:sz="4" w:space="0" w:color="000000"/>
              <w:bottom w:val="single" w:sz="4" w:space="0" w:color="000000"/>
              <w:right w:val="single" w:sz="4" w:space="0" w:color="000000"/>
            </w:tcBorders>
          </w:tcPr>
          <w:p w14:paraId="50B16804" w14:textId="77777777" w:rsidR="005B2CEB" w:rsidRDefault="008D2B27">
            <w:pPr>
              <w:spacing w:after="0" w:line="259" w:lineRule="auto"/>
              <w:ind w:left="0" w:right="0" w:firstLine="0"/>
              <w:jc w:val="left"/>
            </w:pPr>
            <w:r>
              <w:rPr>
                <w:sz w:val="17"/>
              </w:rPr>
              <w:t>3.7 dB</w:t>
            </w:r>
          </w:p>
        </w:tc>
        <w:tc>
          <w:tcPr>
            <w:tcW w:w="2328" w:type="dxa"/>
            <w:tcBorders>
              <w:top w:val="single" w:sz="4" w:space="0" w:color="000000"/>
              <w:left w:val="single" w:sz="4" w:space="0" w:color="000000"/>
              <w:bottom w:val="single" w:sz="4" w:space="0" w:color="000000"/>
              <w:right w:val="single" w:sz="4" w:space="0" w:color="000000"/>
            </w:tcBorders>
          </w:tcPr>
          <w:p w14:paraId="40F051C5" w14:textId="77777777" w:rsidR="005B2CEB" w:rsidRDefault="008D2B27">
            <w:pPr>
              <w:spacing w:after="0" w:line="259" w:lineRule="auto"/>
              <w:ind w:left="1" w:right="0" w:firstLine="0"/>
              <w:jc w:val="left"/>
            </w:pPr>
            <w:r>
              <w:rPr>
                <w:sz w:val="17"/>
              </w:rPr>
              <w:t>Yes</w:t>
            </w:r>
          </w:p>
        </w:tc>
      </w:tr>
      <w:tr w:rsidR="005B2CEB" w14:paraId="3617A1F2"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1CB290F6" w14:textId="77777777" w:rsidR="005B2CEB" w:rsidRDefault="008D2B27">
            <w:pPr>
              <w:spacing w:after="26" w:line="259" w:lineRule="auto"/>
              <w:ind w:left="0" w:right="0" w:firstLine="0"/>
              <w:jc w:val="left"/>
            </w:pPr>
            <w:r>
              <w:rPr>
                <w:b/>
                <w:sz w:val="17"/>
              </w:rPr>
              <w:t xml:space="preserve">Passive loss with </w:t>
            </w:r>
          </w:p>
          <w:p w14:paraId="096FF8E6" w14:textId="77777777" w:rsidR="005B2CEB" w:rsidRDefault="008D2B27">
            <w:pPr>
              <w:spacing w:after="0" w:line="259" w:lineRule="auto"/>
              <w:ind w:left="0" w:right="0" w:firstLine="0"/>
              <w:jc w:val="left"/>
            </w:pPr>
            <w:r>
              <w:rPr>
                <w:b/>
                <w:sz w:val="17"/>
              </w:rPr>
              <w:t>DCF</w:t>
            </w:r>
          </w:p>
        </w:tc>
        <w:tc>
          <w:tcPr>
            <w:tcW w:w="1702" w:type="dxa"/>
            <w:tcBorders>
              <w:top w:val="single" w:sz="4" w:space="0" w:color="000000"/>
              <w:left w:val="single" w:sz="4" w:space="0" w:color="000000"/>
              <w:bottom w:val="single" w:sz="4" w:space="0" w:color="000000"/>
              <w:right w:val="single" w:sz="4" w:space="0" w:color="000000"/>
            </w:tcBorders>
          </w:tcPr>
          <w:p w14:paraId="27AC46A1" w14:textId="77777777" w:rsidR="005B2CEB" w:rsidRDefault="008D2B27">
            <w:pPr>
              <w:spacing w:after="0" w:line="259" w:lineRule="auto"/>
              <w:ind w:left="1" w:right="0" w:firstLine="0"/>
              <w:jc w:val="left"/>
            </w:pPr>
            <w:r>
              <w:rPr>
                <w:sz w:val="17"/>
              </w:rPr>
              <w:t>≤ 17 dB</w:t>
            </w:r>
          </w:p>
        </w:tc>
        <w:tc>
          <w:tcPr>
            <w:tcW w:w="2150" w:type="dxa"/>
            <w:tcBorders>
              <w:top w:val="single" w:sz="4" w:space="0" w:color="000000"/>
              <w:left w:val="single" w:sz="4" w:space="0" w:color="000000"/>
              <w:bottom w:val="single" w:sz="4" w:space="0" w:color="000000"/>
              <w:right w:val="single" w:sz="4" w:space="0" w:color="000000"/>
            </w:tcBorders>
          </w:tcPr>
          <w:p w14:paraId="171E5560" w14:textId="77777777" w:rsidR="005B2CEB" w:rsidRDefault="008D2B27">
            <w:pPr>
              <w:spacing w:after="0" w:line="259" w:lineRule="auto"/>
              <w:ind w:left="0" w:right="0" w:firstLine="0"/>
              <w:jc w:val="left"/>
            </w:pPr>
            <w:r>
              <w:rPr>
                <w:sz w:val="17"/>
              </w:rPr>
              <w:t>18.40 dB</w:t>
            </w:r>
          </w:p>
        </w:tc>
        <w:tc>
          <w:tcPr>
            <w:tcW w:w="1198" w:type="dxa"/>
            <w:tcBorders>
              <w:top w:val="single" w:sz="4" w:space="0" w:color="000000"/>
              <w:left w:val="single" w:sz="4" w:space="0" w:color="000000"/>
              <w:bottom w:val="single" w:sz="4" w:space="0" w:color="000000"/>
              <w:right w:val="single" w:sz="4" w:space="0" w:color="000000"/>
            </w:tcBorders>
          </w:tcPr>
          <w:p w14:paraId="01BDF0E9" w14:textId="77777777" w:rsidR="005B2CEB" w:rsidRDefault="008D2B27">
            <w:pPr>
              <w:spacing w:after="0" w:line="259" w:lineRule="auto"/>
              <w:ind w:left="0" w:right="0" w:firstLine="0"/>
              <w:jc w:val="left"/>
            </w:pPr>
            <w:r>
              <w:rPr>
                <w:sz w:val="17"/>
              </w:rPr>
              <w:t>−</w:t>
            </w:r>
            <w:r>
              <w:rPr>
                <w:sz w:val="17"/>
              </w:rPr>
              <w:t>1.4 dB</w:t>
            </w:r>
          </w:p>
        </w:tc>
        <w:tc>
          <w:tcPr>
            <w:tcW w:w="2328" w:type="dxa"/>
            <w:tcBorders>
              <w:top w:val="single" w:sz="4" w:space="0" w:color="000000"/>
              <w:left w:val="single" w:sz="4" w:space="0" w:color="000000"/>
              <w:bottom w:val="single" w:sz="4" w:space="0" w:color="000000"/>
              <w:right w:val="single" w:sz="4" w:space="0" w:color="000000"/>
            </w:tcBorders>
          </w:tcPr>
          <w:p w14:paraId="6ECFD47D" w14:textId="77777777" w:rsidR="005B2CEB" w:rsidRDefault="008D2B27">
            <w:pPr>
              <w:spacing w:after="0" w:line="259" w:lineRule="auto"/>
              <w:ind w:left="1" w:right="0" w:firstLine="0"/>
              <w:jc w:val="left"/>
            </w:pPr>
            <w:r>
              <w:rPr>
                <w:sz w:val="17"/>
              </w:rPr>
              <w:t>No – EDFA needed</w:t>
            </w:r>
          </w:p>
        </w:tc>
      </w:tr>
      <w:tr w:rsidR="005B2CEB" w14:paraId="56EE4DB0" w14:textId="77777777">
        <w:trPr>
          <w:trHeight w:val="360"/>
        </w:trPr>
        <w:tc>
          <w:tcPr>
            <w:tcW w:w="1648" w:type="dxa"/>
            <w:tcBorders>
              <w:top w:val="single" w:sz="4" w:space="0" w:color="000000"/>
              <w:left w:val="single" w:sz="4" w:space="0" w:color="000000"/>
              <w:bottom w:val="single" w:sz="4" w:space="0" w:color="000000"/>
              <w:right w:val="single" w:sz="4" w:space="0" w:color="000000"/>
            </w:tcBorders>
          </w:tcPr>
          <w:p w14:paraId="43AC85EC" w14:textId="77777777" w:rsidR="005B2CEB" w:rsidRDefault="008D2B27">
            <w:pPr>
              <w:spacing w:after="0" w:line="259" w:lineRule="auto"/>
              <w:ind w:left="0" w:right="0" w:firstLine="0"/>
              <w:jc w:val="left"/>
            </w:pPr>
            <w:r>
              <w:rPr>
                <w:b/>
                <w:sz w:val="17"/>
              </w:rPr>
              <w:t>Requirement</w:t>
            </w:r>
          </w:p>
        </w:tc>
        <w:tc>
          <w:tcPr>
            <w:tcW w:w="1702" w:type="dxa"/>
            <w:tcBorders>
              <w:top w:val="single" w:sz="4" w:space="0" w:color="000000"/>
              <w:left w:val="single" w:sz="4" w:space="0" w:color="000000"/>
              <w:bottom w:val="single" w:sz="4" w:space="0" w:color="000000"/>
              <w:right w:val="single" w:sz="4" w:space="0" w:color="000000"/>
            </w:tcBorders>
          </w:tcPr>
          <w:p w14:paraId="4C9A93BD" w14:textId="77777777" w:rsidR="005B2CEB" w:rsidRDefault="008D2B27">
            <w:pPr>
              <w:spacing w:after="0" w:line="259" w:lineRule="auto"/>
              <w:ind w:left="1" w:right="0" w:firstLine="0"/>
              <w:jc w:val="left"/>
            </w:pPr>
            <w:r>
              <w:rPr>
                <w:b/>
                <w:sz w:val="17"/>
              </w:rPr>
              <w:t>Specified / Target</w:t>
            </w:r>
          </w:p>
        </w:tc>
        <w:tc>
          <w:tcPr>
            <w:tcW w:w="2150" w:type="dxa"/>
            <w:tcBorders>
              <w:top w:val="single" w:sz="4" w:space="0" w:color="000000"/>
              <w:left w:val="single" w:sz="4" w:space="0" w:color="000000"/>
              <w:bottom w:val="single" w:sz="4" w:space="0" w:color="000000"/>
              <w:right w:val="single" w:sz="4" w:space="0" w:color="000000"/>
            </w:tcBorders>
          </w:tcPr>
          <w:p w14:paraId="61228DCE" w14:textId="77777777" w:rsidR="005B2CEB" w:rsidRDefault="008D2B27">
            <w:pPr>
              <w:spacing w:after="0" w:line="259" w:lineRule="auto"/>
              <w:ind w:left="0" w:right="0" w:firstLine="0"/>
              <w:jc w:val="left"/>
            </w:pPr>
            <w:r>
              <w:rPr>
                <w:b/>
                <w:sz w:val="17"/>
              </w:rPr>
              <w:t>Achieved</w:t>
            </w:r>
          </w:p>
        </w:tc>
        <w:tc>
          <w:tcPr>
            <w:tcW w:w="1198" w:type="dxa"/>
            <w:tcBorders>
              <w:top w:val="single" w:sz="4" w:space="0" w:color="000000"/>
              <w:left w:val="single" w:sz="4" w:space="0" w:color="000000"/>
              <w:bottom w:val="single" w:sz="4" w:space="0" w:color="000000"/>
              <w:right w:val="single" w:sz="4" w:space="0" w:color="000000"/>
            </w:tcBorders>
          </w:tcPr>
          <w:p w14:paraId="05A6F101" w14:textId="77777777" w:rsidR="005B2CEB" w:rsidRDefault="008D2B27">
            <w:pPr>
              <w:spacing w:after="0" w:line="259" w:lineRule="auto"/>
              <w:ind w:left="0" w:right="0" w:firstLine="0"/>
              <w:jc w:val="left"/>
            </w:pPr>
            <w:r>
              <w:rPr>
                <w:b/>
                <w:sz w:val="17"/>
              </w:rPr>
              <w:t>Margin</w:t>
            </w:r>
          </w:p>
        </w:tc>
        <w:tc>
          <w:tcPr>
            <w:tcW w:w="2328" w:type="dxa"/>
            <w:tcBorders>
              <w:top w:val="single" w:sz="4" w:space="0" w:color="000000"/>
              <w:left w:val="single" w:sz="4" w:space="0" w:color="000000"/>
              <w:bottom w:val="single" w:sz="4" w:space="0" w:color="000000"/>
              <w:right w:val="single" w:sz="4" w:space="0" w:color="000000"/>
            </w:tcBorders>
          </w:tcPr>
          <w:p w14:paraId="70786CAE" w14:textId="77777777" w:rsidR="005B2CEB" w:rsidRDefault="008D2B27">
            <w:pPr>
              <w:spacing w:after="0" w:line="259" w:lineRule="auto"/>
              <w:ind w:left="1" w:right="0" w:firstLine="0"/>
              <w:jc w:val="left"/>
            </w:pPr>
            <w:r>
              <w:rPr>
                <w:b/>
                <w:sz w:val="17"/>
              </w:rPr>
              <w:t>Satisfactory?</w:t>
            </w:r>
          </w:p>
        </w:tc>
      </w:tr>
      <w:tr w:rsidR="005B2CEB" w14:paraId="750E581B" w14:textId="77777777">
        <w:trPr>
          <w:trHeight w:val="860"/>
        </w:trPr>
        <w:tc>
          <w:tcPr>
            <w:tcW w:w="1648" w:type="dxa"/>
            <w:tcBorders>
              <w:top w:val="single" w:sz="4" w:space="0" w:color="000000"/>
              <w:left w:val="single" w:sz="4" w:space="0" w:color="000000"/>
              <w:bottom w:val="single" w:sz="4" w:space="0" w:color="000000"/>
              <w:right w:val="single" w:sz="4" w:space="0" w:color="000000"/>
            </w:tcBorders>
          </w:tcPr>
          <w:p w14:paraId="0F274A28" w14:textId="77777777" w:rsidR="005B2CEB" w:rsidRDefault="008D2B27">
            <w:pPr>
              <w:spacing w:after="26" w:line="259" w:lineRule="auto"/>
              <w:ind w:left="0" w:right="0" w:firstLine="0"/>
              <w:jc w:val="left"/>
            </w:pPr>
            <w:r>
              <w:rPr>
                <w:b/>
                <w:sz w:val="17"/>
              </w:rPr>
              <w:t xml:space="preserve">Power margin, </w:t>
            </w:r>
          </w:p>
          <w:p w14:paraId="7154A59D" w14:textId="77777777" w:rsidR="005B2CEB" w:rsidRDefault="008D2B27">
            <w:pPr>
              <w:spacing w:after="26" w:line="259" w:lineRule="auto"/>
              <w:ind w:left="0" w:right="0" w:firstLine="0"/>
              <w:jc w:val="left"/>
            </w:pPr>
            <w:r>
              <w:rPr>
                <w:b/>
                <w:sz w:val="17"/>
              </w:rPr>
              <w:t xml:space="preserve">passive link with </w:t>
            </w:r>
          </w:p>
          <w:p w14:paraId="57626401" w14:textId="77777777" w:rsidR="005B2CEB" w:rsidRDefault="008D2B27">
            <w:pPr>
              <w:spacing w:after="0" w:line="259" w:lineRule="auto"/>
              <w:ind w:left="0" w:right="0" w:firstLine="0"/>
              <w:jc w:val="left"/>
            </w:pPr>
            <w:r>
              <w:rPr>
                <w:b/>
                <w:sz w:val="17"/>
              </w:rPr>
              <w:t>DCF</w:t>
            </w:r>
          </w:p>
        </w:tc>
        <w:tc>
          <w:tcPr>
            <w:tcW w:w="1702" w:type="dxa"/>
            <w:tcBorders>
              <w:top w:val="single" w:sz="4" w:space="0" w:color="000000"/>
              <w:left w:val="single" w:sz="4" w:space="0" w:color="000000"/>
              <w:bottom w:val="single" w:sz="4" w:space="0" w:color="000000"/>
              <w:right w:val="single" w:sz="4" w:space="0" w:color="000000"/>
            </w:tcBorders>
          </w:tcPr>
          <w:p w14:paraId="74A370D2" w14:textId="77777777" w:rsidR="005B2CEB" w:rsidRDefault="008D2B27">
            <w:pPr>
              <w:spacing w:after="0" w:line="259" w:lineRule="auto"/>
              <w:ind w:left="1" w:right="0" w:firstLine="0"/>
              <w:jc w:val="left"/>
            </w:pPr>
            <w:r>
              <w:rPr>
                <w:sz w:val="17"/>
              </w:rPr>
              <w:t>≥ 6 dB (</w:t>
            </w:r>
            <w:proofErr w:type="spellStart"/>
            <w:r>
              <w:rPr>
                <w:sz w:val="17"/>
              </w:rPr>
              <w:t>P_rx</w:t>
            </w:r>
            <w:proofErr w:type="spellEnd"/>
            <w:r>
              <w:rPr>
                <w:sz w:val="17"/>
              </w:rPr>
              <w:t xml:space="preserve"> −15.4 </w:t>
            </w:r>
            <w:proofErr w:type="spellStart"/>
            <w:r>
              <w:rPr>
                <w:sz w:val="17"/>
              </w:rPr>
              <w:t>dBm</w:t>
            </w:r>
            <w:proofErr w:type="spellEnd"/>
            <w:r>
              <w:rPr>
                <w:sz w:val="17"/>
              </w:rPr>
              <w:t>)</w:t>
            </w:r>
          </w:p>
        </w:tc>
        <w:tc>
          <w:tcPr>
            <w:tcW w:w="2150" w:type="dxa"/>
            <w:tcBorders>
              <w:top w:val="single" w:sz="4" w:space="0" w:color="000000"/>
              <w:left w:val="single" w:sz="4" w:space="0" w:color="000000"/>
              <w:bottom w:val="single" w:sz="4" w:space="0" w:color="000000"/>
              <w:right w:val="single" w:sz="4" w:space="0" w:color="000000"/>
            </w:tcBorders>
          </w:tcPr>
          <w:p w14:paraId="3D2C2F29" w14:textId="77777777" w:rsidR="005B2CEB" w:rsidRDefault="008D2B27">
            <w:pPr>
              <w:spacing w:after="0" w:line="259" w:lineRule="auto"/>
              <w:ind w:left="0" w:right="0" w:firstLine="0"/>
              <w:jc w:val="left"/>
            </w:pPr>
            <w:r>
              <w:rPr>
                <w:sz w:val="17"/>
              </w:rPr>
              <w:t>4.60 dB</w:t>
            </w:r>
          </w:p>
        </w:tc>
        <w:tc>
          <w:tcPr>
            <w:tcW w:w="1198" w:type="dxa"/>
            <w:tcBorders>
              <w:top w:val="single" w:sz="4" w:space="0" w:color="000000"/>
              <w:left w:val="single" w:sz="4" w:space="0" w:color="000000"/>
              <w:bottom w:val="single" w:sz="4" w:space="0" w:color="000000"/>
              <w:right w:val="single" w:sz="4" w:space="0" w:color="000000"/>
            </w:tcBorders>
          </w:tcPr>
          <w:p w14:paraId="631A0FEF" w14:textId="77777777" w:rsidR="005B2CEB" w:rsidRDefault="008D2B27">
            <w:pPr>
              <w:spacing w:after="0" w:line="259" w:lineRule="auto"/>
              <w:ind w:left="0" w:right="0" w:firstLine="0"/>
              <w:jc w:val="left"/>
            </w:pPr>
            <w:r>
              <w:rPr>
                <w:sz w:val="17"/>
              </w:rPr>
              <w:t>−</w:t>
            </w:r>
            <w:r>
              <w:rPr>
                <w:sz w:val="17"/>
              </w:rPr>
              <w:t>1.4 dB</w:t>
            </w:r>
          </w:p>
        </w:tc>
        <w:tc>
          <w:tcPr>
            <w:tcW w:w="2328" w:type="dxa"/>
            <w:tcBorders>
              <w:top w:val="single" w:sz="4" w:space="0" w:color="000000"/>
              <w:left w:val="single" w:sz="4" w:space="0" w:color="000000"/>
              <w:bottom w:val="single" w:sz="4" w:space="0" w:color="000000"/>
              <w:right w:val="single" w:sz="4" w:space="0" w:color="000000"/>
            </w:tcBorders>
          </w:tcPr>
          <w:p w14:paraId="79E22E12" w14:textId="77777777" w:rsidR="005B2CEB" w:rsidRDefault="008D2B27">
            <w:pPr>
              <w:spacing w:after="0" w:line="259" w:lineRule="auto"/>
              <w:ind w:left="1" w:right="0" w:firstLine="0"/>
              <w:jc w:val="left"/>
            </w:pPr>
            <w:r>
              <w:rPr>
                <w:sz w:val="17"/>
              </w:rPr>
              <w:t>No – corrected in next row</w:t>
            </w:r>
          </w:p>
        </w:tc>
      </w:tr>
      <w:tr w:rsidR="005B2CEB" w14:paraId="5F547520"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4256EF7B" w14:textId="77777777" w:rsidR="005B2CEB" w:rsidRDefault="008D2B27">
            <w:pPr>
              <w:spacing w:after="26" w:line="259" w:lineRule="auto"/>
              <w:ind w:left="0" w:right="0" w:firstLine="0"/>
              <w:jc w:val="left"/>
            </w:pPr>
            <w:r>
              <w:rPr>
                <w:b/>
                <w:sz w:val="17"/>
              </w:rPr>
              <w:t xml:space="preserve">Power margin with </w:t>
            </w:r>
          </w:p>
          <w:p w14:paraId="1C2E1C46" w14:textId="77777777" w:rsidR="005B2CEB" w:rsidRDefault="008D2B27">
            <w:pPr>
              <w:spacing w:after="0" w:line="259" w:lineRule="auto"/>
              <w:ind w:left="0" w:right="0" w:firstLine="0"/>
              <w:jc w:val="left"/>
            </w:pPr>
            <w:r>
              <w:rPr>
                <w:b/>
                <w:sz w:val="17"/>
              </w:rPr>
              <w:t>EDFA</w:t>
            </w:r>
          </w:p>
        </w:tc>
        <w:tc>
          <w:tcPr>
            <w:tcW w:w="1702" w:type="dxa"/>
            <w:tcBorders>
              <w:top w:val="single" w:sz="4" w:space="0" w:color="000000"/>
              <w:left w:val="single" w:sz="4" w:space="0" w:color="000000"/>
              <w:bottom w:val="single" w:sz="4" w:space="0" w:color="000000"/>
              <w:right w:val="single" w:sz="4" w:space="0" w:color="000000"/>
            </w:tcBorders>
          </w:tcPr>
          <w:p w14:paraId="2FFF740F" w14:textId="77777777" w:rsidR="005B2CEB" w:rsidRDefault="008D2B27">
            <w:pPr>
              <w:spacing w:after="0" w:line="259" w:lineRule="auto"/>
              <w:ind w:left="1" w:right="0" w:firstLine="0"/>
              <w:jc w:val="left"/>
            </w:pPr>
            <w:r>
              <w:rPr>
                <w:sz w:val="17"/>
              </w:rPr>
              <w:t>≥ 6 dB, below overload</w:t>
            </w:r>
          </w:p>
        </w:tc>
        <w:tc>
          <w:tcPr>
            <w:tcW w:w="2150" w:type="dxa"/>
            <w:tcBorders>
              <w:top w:val="single" w:sz="4" w:space="0" w:color="000000"/>
              <w:left w:val="single" w:sz="4" w:space="0" w:color="000000"/>
              <w:bottom w:val="single" w:sz="4" w:space="0" w:color="000000"/>
              <w:right w:val="single" w:sz="4" w:space="0" w:color="000000"/>
            </w:tcBorders>
          </w:tcPr>
          <w:p w14:paraId="761439FD" w14:textId="77777777" w:rsidR="005B2CEB" w:rsidRDefault="008D2B27">
            <w:pPr>
              <w:spacing w:after="0" w:line="259" w:lineRule="auto"/>
              <w:ind w:left="0" w:right="0" w:firstLine="0"/>
              <w:jc w:val="left"/>
            </w:pPr>
            <w:proofErr w:type="spellStart"/>
            <w:r>
              <w:rPr>
                <w:sz w:val="17"/>
              </w:rPr>
              <w:t>P_rx</w:t>
            </w:r>
            <w:proofErr w:type="spellEnd"/>
            <w:r>
              <w:rPr>
                <w:sz w:val="17"/>
              </w:rPr>
              <w:t xml:space="preserve"> −2.0 </w:t>
            </w:r>
            <w:proofErr w:type="spellStart"/>
            <w:r>
              <w:rPr>
                <w:sz w:val="17"/>
              </w:rPr>
              <w:t>dBm</w:t>
            </w:r>
            <w:proofErr w:type="spellEnd"/>
            <w:r>
              <w:rPr>
                <w:sz w:val="17"/>
              </w:rPr>
              <w:t>; 18.0 dB</w:t>
            </w:r>
          </w:p>
        </w:tc>
        <w:tc>
          <w:tcPr>
            <w:tcW w:w="1198" w:type="dxa"/>
            <w:tcBorders>
              <w:top w:val="single" w:sz="4" w:space="0" w:color="000000"/>
              <w:left w:val="single" w:sz="4" w:space="0" w:color="000000"/>
              <w:bottom w:val="single" w:sz="4" w:space="0" w:color="000000"/>
              <w:right w:val="single" w:sz="4" w:space="0" w:color="000000"/>
            </w:tcBorders>
          </w:tcPr>
          <w:p w14:paraId="01019740" w14:textId="77777777" w:rsidR="005B2CEB" w:rsidRDefault="008D2B27">
            <w:pPr>
              <w:spacing w:after="0" w:line="259" w:lineRule="auto"/>
              <w:ind w:left="0" w:right="0" w:firstLine="0"/>
              <w:jc w:val="left"/>
            </w:pPr>
            <w:r>
              <w:rPr>
                <w:sz w:val="17"/>
              </w:rPr>
              <w:t>+12.0 dB</w:t>
            </w:r>
          </w:p>
        </w:tc>
        <w:tc>
          <w:tcPr>
            <w:tcW w:w="2328" w:type="dxa"/>
            <w:tcBorders>
              <w:top w:val="single" w:sz="4" w:space="0" w:color="000000"/>
              <w:left w:val="single" w:sz="4" w:space="0" w:color="000000"/>
              <w:bottom w:val="single" w:sz="4" w:space="0" w:color="000000"/>
              <w:right w:val="single" w:sz="4" w:space="0" w:color="000000"/>
            </w:tcBorders>
          </w:tcPr>
          <w:p w14:paraId="35141ACA" w14:textId="77777777" w:rsidR="005B2CEB" w:rsidRDefault="008D2B27">
            <w:pPr>
              <w:spacing w:after="0" w:line="259" w:lineRule="auto"/>
              <w:ind w:left="1" w:right="0" w:firstLine="0"/>
              <w:jc w:val="left"/>
            </w:pPr>
            <w:r>
              <w:rPr>
                <w:sz w:val="17"/>
              </w:rPr>
              <w:t>Yes</w:t>
            </w:r>
          </w:p>
        </w:tc>
      </w:tr>
      <w:tr w:rsidR="005B2CEB" w14:paraId="30EC96B7"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461E2561" w14:textId="77777777" w:rsidR="005B2CEB" w:rsidRDefault="008D2B27">
            <w:pPr>
              <w:spacing w:after="0" w:line="259" w:lineRule="auto"/>
              <w:ind w:left="0" w:right="0" w:firstLine="0"/>
              <w:jc w:val="left"/>
            </w:pPr>
            <w:r>
              <w:rPr>
                <w:b/>
                <w:sz w:val="17"/>
              </w:rPr>
              <w:t>Pulse width without compensation</w:t>
            </w:r>
          </w:p>
        </w:tc>
        <w:tc>
          <w:tcPr>
            <w:tcW w:w="1702" w:type="dxa"/>
            <w:tcBorders>
              <w:top w:val="single" w:sz="4" w:space="0" w:color="000000"/>
              <w:left w:val="single" w:sz="4" w:space="0" w:color="000000"/>
              <w:bottom w:val="single" w:sz="4" w:space="0" w:color="000000"/>
              <w:right w:val="single" w:sz="4" w:space="0" w:color="000000"/>
            </w:tcBorders>
          </w:tcPr>
          <w:p w14:paraId="0D8CC6D2" w14:textId="77777777" w:rsidR="005B2CEB" w:rsidRDefault="008D2B27">
            <w:pPr>
              <w:spacing w:after="0" w:line="259" w:lineRule="auto"/>
              <w:ind w:left="1" w:right="0" w:firstLine="0"/>
              <w:jc w:val="left"/>
            </w:pPr>
            <w:r>
              <w:rPr>
                <w:sz w:val="17"/>
              </w:rPr>
              <w:t xml:space="preserve">≤ 100 </w:t>
            </w:r>
            <w:proofErr w:type="spellStart"/>
            <w:r>
              <w:rPr>
                <w:sz w:val="17"/>
              </w:rPr>
              <w:t>ps</w:t>
            </w:r>
            <w:proofErr w:type="spellEnd"/>
          </w:p>
        </w:tc>
        <w:tc>
          <w:tcPr>
            <w:tcW w:w="2150" w:type="dxa"/>
            <w:tcBorders>
              <w:top w:val="single" w:sz="4" w:space="0" w:color="000000"/>
              <w:left w:val="single" w:sz="4" w:space="0" w:color="000000"/>
              <w:bottom w:val="single" w:sz="4" w:space="0" w:color="000000"/>
              <w:right w:val="single" w:sz="4" w:space="0" w:color="000000"/>
            </w:tcBorders>
          </w:tcPr>
          <w:p w14:paraId="6CB40BD3" w14:textId="77777777" w:rsidR="005B2CEB" w:rsidRDefault="008D2B27">
            <w:pPr>
              <w:spacing w:after="0" w:line="259" w:lineRule="auto"/>
              <w:ind w:left="0" w:right="0" w:firstLine="0"/>
              <w:jc w:val="left"/>
            </w:pPr>
            <w:r>
              <w:rPr>
                <w:sz w:val="17"/>
              </w:rPr>
              <w:t xml:space="preserve">409.1 </w:t>
            </w:r>
            <w:proofErr w:type="spellStart"/>
            <w:r>
              <w:rPr>
                <w:sz w:val="17"/>
              </w:rPr>
              <w:t>ps</w:t>
            </w:r>
            <w:proofErr w:type="spellEnd"/>
            <w:r>
              <w:rPr>
                <w:sz w:val="17"/>
              </w:rPr>
              <w:t xml:space="preserve"> (limit 14.0 km)</w:t>
            </w:r>
          </w:p>
        </w:tc>
        <w:tc>
          <w:tcPr>
            <w:tcW w:w="1198" w:type="dxa"/>
            <w:tcBorders>
              <w:top w:val="single" w:sz="4" w:space="0" w:color="000000"/>
              <w:left w:val="single" w:sz="4" w:space="0" w:color="000000"/>
              <w:bottom w:val="single" w:sz="4" w:space="0" w:color="000000"/>
              <w:right w:val="single" w:sz="4" w:space="0" w:color="000000"/>
            </w:tcBorders>
          </w:tcPr>
          <w:p w14:paraId="52369DEE" w14:textId="77777777" w:rsidR="005B2CEB" w:rsidRDefault="008D2B27">
            <w:pPr>
              <w:spacing w:after="0" w:line="259" w:lineRule="auto"/>
              <w:ind w:left="0" w:right="0" w:firstLine="0"/>
              <w:jc w:val="left"/>
            </w:pPr>
            <w:r>
              <w:rPr>
                <w:sz w:val="17"/>
              </w:rPr>
              <w:t>−</w:t>
            </w:r>
            <w:r>
              <w:rPr>
                <w:sz w:val="17"/>
              </w:rPr>
              <w:t xml:space="preserve">309 </w:t>
            </w:r>
            <w:proofErr w:type="spellStart"/>
            <w:r>
              <w:rPr>
                <w:sz w:val="17"/>
              </w:rPr>
              <w:t>ps</w:t>
            </w:r>
            <w:proofErr w:type="spellEnd"/>
          </w:p>
        </w:tc>
        <w:tc>
          <w:tcPr>
            <w:tcW w:w="2328" w:type="dxa"/>
            <w:tcBorders>
              <w:top w:val="single" w:sz="4" w:space="0" w:color="000000"/>
              <w:left w:val="single" w:sz="4" w:space="0" w:color="000000"/>
              <w:bottom w:val="single" w:sz="4" w:space="0" w:color="000000"/>
              <w:right w:val="single" w:sz="4" w:space="0" w:color="000000"/>
            </w:tcBorders>
          </w:tcPr>
          <w:p w14:paraId="14558C1B" w14:textId="77777777" w:rsidR="005B2CEB" w:rsidRDefault="008D2B27">
            <w:pPr>
              <w:spacing w:after="0" w:line="259" w:lineRule="auto"/>
              <w:ind w:left="1" w:right="0" w:firstLine="0"/>
              <w:jc w:val="left"/>
            </w:pPr>
            <w:r>
              <w:rPr>
                <w:sz w:val="17"/>
              </w:rPr>
              <w:t>No – DCF needed</w:t>
            </w:r>
          </w:p>
        </w:tc>
      </w:tr>
      <w:tr w:rsidR="005B2CEB" w14:paraId="57548D49"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7F5EB914" w14:textId="77777777" w:rsidR="005B2CEB" w:rsidRDefault="008D2B27">
            <w:pPr>
              <w:spacing w:after="26" w:line="259" w:lineRule="auto"/>
              <w:ind w:left="0" w:right="0" w:firstLine="0"/>
              <w:jc w:val="left"/>
            </w:pPr>
            <w:r>
              <w:rPr>
                <w:b/>
                <w:sz w:val="17"/>
              </w:rPr>
              <w:t xml:space="preserve">Pulse width with </w:t>
            </w:r>
          </w:p>
          <w:p w14:paraId="6FEF22DB" w14:textId="77777777" w:rsidR="005B2CEB" w:rsidRDefault="008D2B27">
            <w:pPr>
              <w:spacing w:after="0" w:line="259" w:lineRule="auto"/>
              <w:ind w:left="0" w:right="0" w:firstLine="0"/>
              <w:jc w:val="left"/>
            </w:pPr>
            <w:r>
              <w:rPr>
                <w:b/>
                <w:sz w:val="17"/>
              </w:rPr>
              <w:t>DCF</w:t>
            </w:r>
          </w:p>
        </w:tc>
        <w:tc>
          <w:tcPr>
            <w:tcW w:w="1702" w:type="dxa"/>
            <w:tcBorders>
              <w:top w:val="single" w:sz="4" w:space="0" w:color="000000"/>
              <w:left w:val="single" w:sz="4" w:space="0" w:color="000000"/>
              <w:bottom w:val="single" w:sz="4" w:space="0" w:color="000000"/>
              <w:right w:val="single" w:sz="4" w:space="0" w:color="000000"/>
            </w:tcBorders>
          </w:tcPr>
          <w:p w14:paraId="44192FA8" w14:textId="77777777" w:rsidR="005B2CEB" w:rsidRDefault="008D2B27">
            <w:pPr>
              <w:spacing w:after="0" w:line="259" w:lineRule="auto"/>
              <w:ind w:left="1" w:right="0" w:firstLine="0"/>
              <w:jc w:val="left"/>
            </w:pPr>
            <w:r>
              <w:rPr>
                <w:sz w:val="17"/>
              </w:rPr>
              <w:t xml:space="preserve">≤ 100 </w:t>
            </w:r>
            <w:proofErr w:type="spellStart"/>
            <w:r>
              <w:rPr>
                <w:sz w:val="17"/>
              </w:rPr>
              <w:t>ps</w:t>
            </w:r>
            <w:proofErr w:type="spellEnd"/>
          </w:p>
        </w:tc>
        <w:tc>
          <w:tcPr>
            <w:tcW w:w="2150" w:type="dxa"/>
            <w:tcBorders>
              <w:top w:val="single" w:sz="4" w:space="0" w:color="000000"/>
              <w:left w:val="single" w:sz="4" w:space="0" w:color="000000"/>
              <w:bottom w:val="single" w:sz="4" w:space="0" w:color="000000"/>
              <w:right w:val="single" w:sz="4" w:space="0" w:color="000000"/>
            </w:tcBorders>
          </w:tcPr>
          <w:p w14:paraId="154622DD" w14:textId="77777777" w:rsidR="005B2CEB" w:rsidRDefault="008D2B27">
            <w:pPr>
              <w:spacing w:after="0" w:line="259" w:lineRule="auto"/>
              <w:ind w:left="0" w:right="0" w:firstLine="0"/>
              <w:jc w:val="left"/>
            </w:pPr>
            <w:r>
              <w:rPr>
                <w:sz w:val="17"/>
              </w:rPr>
              <w:t xml:space="preserve">30 </w:t>
            </w:r>
            <w:proofErr w:type="spellStart"/>
            <w:r>
              <w:rPr>
                <w:sz w:val="17"/>
              </w:rPr>
              <w:t>ps</w:t>
            </w:r>
            <w:proofErr w:type="spellEnd"/>
            <w:r>
              <w:rPr>
                <w:sz w:val="17"/>
              </w:rPr>
              <w:t xml:space="preserve">; 50.6 </w:t>
            </w:r>
            <w:proofErr w:type="spellStart"/>
            <w:r>
              <w:rPr>
                <w:sz w:val="17"/>
              </w:rPr>
              <w:t>ps</w:t>
            </w:r>
            <w:proofErr w:type="spellEnd"/>
            <w:r>
              <w:rPr>
                <w:sz w:val="17"/>
              </w:rPr>
              <w:t xml:space="preserve"> at ±10 %</w:t>
            </w:r>
          </w:p>
        </w:tc>
        <w:tc>
          <w:tcPr>
            <w:tcW w:w="1198" w:type="dxa"/>
            <w:tcBorders>
              <w:top w:val="single" w:sz="4" w:space="0" w:color="000000"/>
              <w:left w:val="single" w:sz="4" w:space="0" w:color="000000"/>
              <w:bottom w:val="single" w:sz="4" w:space="0" w:color="000000"/>
              <w:right w:val="single" w:sz="4" w:space="0" w:color="000000"/>
            </w:tcBorders>
          </w:tcPr>
          <w:p w14:paraId="3EB4422A" w14:textId="77777777" w:rsidR="005B2CEB" w:rsidRDefault="008D2B27">
            <w:pPr>
              <w:spacing w:after="0" w:line="259" w:lineRule="auto"/>
              <w:ind w:left="0" w:right="0" w:firstLine="0"/>
              <w:jc w:val="left"/>
            </w:pPr>
            <w:r>
              <w:rPr>
                <w:sz w:val="17"/>
              </w:rPr>
              <w:t xml:space="preserve">≥ 49 </w:t>
            </w:r>
            <w:proofErr w:type="spellStart"/>
            <w:r>
              <w:rPr>
                <w:sz w:val="17"/>
              </w:rPr>
              <w:t>ps</w:t>
            </w:r>
            <w:proofErr w:type="spellEnd"/>
          </w:p>
        </w:tc>
        <w:tc>
          <w:tcPr>
            <w:tcW w:w="2328" w:type="dxa"/>
            <w:tcBorders>
              <w:top w:val="single" w:sz="4" w:space="0" w:color="000000"/>
              <w:left w:val="single" w:sz="4" w:space="0" w:color="000000"/>
              <w:bottom w:val="single" w:sz="4" w:space="0" w:color="000000"/>
              <w:right w:val="single" w:sz="4" w:space="0" w:color="000000"/>
            </w:tcBorders>
          </w:tcPr>
          <w:p w14:paraId="245B22D8" w14:textId="77777777" w:rsidR="005B2CEB" w:rsidRDefault="008D2B27">
            <w:pPr>
              <w:spacing w:after="0" w:line="259" w:lineRule="auto"/>
              <w:ind w:left="1" w:right="0" w:firstLine="0"/>
              <w:jc w:val="left"/>
            </w:pPr>
            <w:r>
              <w:rPr>
                <w:sz w:val="17"/>
              </w:rPr>
              <w:t>Yes</w:t>
            </w:r>
          </w:p>
        </w:tc>
      </w:tr>
      <w:tr w:rsidR="005B2CEB" w14:paraId="2A92379D"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61BD1B09" w14:textId="77777777" w:rsidR="005B2CEB" w:rsidRDefault="008D2B27">
            <w:pPr>
              <w:spacing w:after="0" w:line="259" w:lineRule="auto"/>
              <w:ind w:left="0" w:right="0" w:firstLine="0"/>
              <w:jc w:val="left"/>
            </w:pPr>
            <w:r>
              <w:rPr>
                <w:b/>
                <w:sz w:val="17"/>
              </w:rPr>
              <w:t>DCF design</w:t>
            </w:r>
          </w:p>
        </w:tc>
        <w:tc>
          <w:tcPr>
            <w:tcW w:w="1702" w:type="dxa"/>
            <w:tcBorders>
              <w:top w:val="single" w:sz="4" w:space="0" w:color="000000"/>
              <w:left w:val="single" w:sz="4" w:space="0" w:color="000000"/>
              <w:bottom w:val="single" w:sz="4" w:space="0" w:color="000000"/>
              <w:right w:val="single" w:sz="4" w:space="0" w:color="000000"/>
            </w:tcBorders>
          </w:tcPr>
          <w:p w14:paraId="2EC3093A" w14:textId="77777777" w:rsidR="005B2CEB" w:rsidRDefault="008D2B27">
            <w:pPr>
              <w:spacing w:after="0" w:line="259" w:lineRule="auto"/>
              <w:ind w:left="1" w:right="0" w:firstLine="0"/>
              <w:jc w:val="left"/>
            </w:pPr>
            <w:r>
              <w:rPr>
                <w:sz w:val="17"/>
              </w:rPr>
              <w:t xml:space="preserve">Cancel 1020 </w:t>
            </w:r>
            <w:proofErr w:type="spellStart"/>
            <w:r>
              <w:rPr>
                <w:sz w:val="17"/>
              </w:rPr>
              <w:t>ps</w:t>
            </w:r>
            <w:proofErr w:type="spellEnd"/>
            <w:r>
              <w:rPr>
                <w:sz w:val="17"/>
              </w:rPr>
              <w:t>/nm</w:t>
            </w:r>
          </w:p>
        </w:tc>
        <w:tc>
          <w:tcPr>
            <w:tcW w:w="2150" w:type="dxa"/>
            <w:tcBorders>
              <w:top w:val="single" w:sz="4" w:space="0" w:color="000000"/>
              <w:left w:val="single" w:sz="4" w:space="0" w:color="000000"/>
              <w:bottom w:val="single" w:sz="4" w:space="0" w:color="000000"/>
              <w:right w:val="single" w:sz="4" w:space="0" w:color="000000"/>
            </w:tcBorders>
          </w:tcPr>
          <w:p w14:paraId="0B45D190" w14:textId="77777777" w:rsidR="005B2CEB" w:rsidRDefault="008D2B27">
            <w:pPr>
              <w:spacing w:after="0" w:line="259" w:lineRule="auto"/>
              <w:ind w:left="0" w:right="0" w:firstLine="0"/>
              <w:jc w:val="left"/>
            </w:pPr>
            <w:r>
              <w:rPr>
                <w:sz w:val="17"/>
              </w:rPr>
              <w:t>10.2 km; loss 5.1 dB</w:t>
            </w:r>
          </w:p>
        </w:tc>
        <w:tc>
          <w:tcPr>
            <w:tcW w:w="1198" w:type="dxa"/>
            <w:tcBorders>
              <w:top w:val="single" w:sz="4" w:space="0" w:color="000000"/>
              <w:left w:val="single" w:sz="4" w:space="0" w:color="000000"/>
              <w:bottom w:val="single" w:sz="4" w:space="0" w:color="000000"/>
              <w:right w:val="single" w:sz="4" w:space="0" w:color="000000"/>
            </w:tcBorders>
          </w:tcPr>
          <w:p w14:paraId="10852C79" w14:textId="77777777" w:rsidR="005B2CEB" w:rsidRDefault="008D2B27">
            <w:pPr>
              <w:spacing w:after="0" w:line="259" w:lineRule="auto"/>
              <w:ind w:left="0" w:right="0" w:firstLine="0"/>
              <w:jc w:val="left"/>
            </w:pPr>
            <w:r>
              <w:rPr>
                <w:sz w:val="17"/>
              </w:rPr>
              <w:t xml:space="preserve">0 </w:t>
            </w:r>
            <w:proofErr w:type="spellStart"/>
            <w:r>
              <w:rPr>
                <w:sz w:val="17"/>
              </w:rPr>
              <w:t>ps</w:t>
            </w:r>
            <w:proofErr w:type="spellEnd"/>
            <w:r>
              <w:rPr>
                <w:sz w:val="17"/>
              </w:rPr>
              <w:t>/nm residual</w:t>
            </w:r>
          </w:p>
        </w:tc>
        <w:tc>
          <w:tcPr>
            <w:tcW w:w="2328" w:type="dxa"/>
            <w:tcBorders>
              <w:top w:val="single" w:sz="4" w:space="0" w:color="000000"/>
              <w:left w:val="single" w:sz="4" w:space="0" w:color="000000"/>
              <w:bottom w:val="single" w:sz="4" w:space="0" w:color="000000"/>
              <w:right w:val="single" w:sz="4" w:space="0" w:color="000000"/>
            </w:tcBorders>
          </w:tcPr>
          <w:p w14:paraId="6007E968" w14:textId="77777777" w:rsidR="005B2CEB" w:rsidRDefault="008D2B27">
            <w:pPr>
              <w:spacing w:after="0" w:line="259" w:lineRule="auto"/>
              <w:ind w:left="1" w:right="0" w:firstLine="0"/>
              <w:jc w:val="left"/>
            </w:pPr>
            <w:r>
              <w:rPr>
                <w:sz w:val="17"/>
              </w:rPr>
              <w:t>Yes</w:t>
            </w:r>
          </w:p>
        </w:tc>
      </w:tr>
      <w:tr w:rsidR="005B2CEB" w14:paraId="764DC3E7"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466C4D0A" w14:textId="77777777" w:rsidR="005B2CEB" w:rsidRDefault="008D2B27">
            <w:pPr>
              <w:spacing w:after="0" w:line="259" w:lineRule="auto"/>
              <w:ind w:left="0" w:right="0" w:firstLine="0"/>
              <w:jc w:val="left"/>
            </w:pPr>
            <w:r>
              <w:rPr>
                <w:b/>
                <w:sz w:val="17"/>
              </w:rPr>
              <w:t>PMD at 10 Gb/s</w:t>
            </w:r>
          </w:p>
        </w:tc>
        <w:tc>
          <w:tcPr>
            <w:tcW w:w="1702" w:type="dxa"/>
            <w:tcBorders>
              <w:top w:val="single" w:sz="4" w:space="0" w:color="000000"/>
              <w:left w:val="single" w:sz="4" w:space="0" w:color="000000"/>
              <w:bottom w:val="single" w:sz="4" w:space="0" w:color="000000"/>
              <w:right w:val="single" w:sz="4" w:space="0" w:color="000000"/>
            </w:tcBorders>
          </w:tcPr>
          <w:p w14:paraId="43D44BA7" w14:textId="77777777" w:rsidR="005B2CEB" w:rsidRDefault="008D2B27">
            <w:pPr>
              <w:spacing w:after="0" w:line="259" w:lineRule="auto"/>
              <w:ind w:left="1" w:right="0" w:firstLine="0"/>
              <w:jc w:val="left"/>
            </w:pPr>
            <w:r>
              <w:rPr>
                <w:sz w:val="17"/>
              </w:rPr>
              <w:t xml:space="preserve">≤ 10 </w:t>
            </w:r>
            <w:proofErr w:type="spellStart"/>
            <w:r>
              <w:rPr>
                <w:sz w:val="17"/>
              </w:rPr>
              <w:t>ps</w:t>
            </w:r>
            <w:proofErr w:type="spellEnd"/>
          </w:p>
        </w:tc>
        <w:tc>
          <w:tcPr>
            <w:tcW w:w="2150" w:type="dxa"/>
            <w:tcBorders>
              <w:top w:val="single" w:sz="4" w:space="0" w:color="000000"/>
              <w:left w:val="single" w:sz="4" w:space="0" w:color="000000"/>
              <w:bottom w:val="single" w:sz="4" w:space="0" w:color="000000"/>
              <w:right w:val="single" w:sz="4" w:space="0" w:color="000000"/>
            </w:tcBorders>
          </w:tcPr>
          <w:p w14:paraId="42672966" w14:textId="77777777" w:rsidR="005B2CEB" w:rsidRDefault="008D2B27">
            <w:pPr>
              <w:spacing w:after="0" w:line="259" w:lineRule="auto"/>
              <w:ind w:left="0" w:right="12" w:firstLine="0"/>
              <w:jc w:val="left"/>
            </w:pPr>
            <w:r>
              <w:rPr>
                <w:sz w:val="17"/>
              </w:rPr>
              <w:t xml:space="preserve">0.775 </w:t>
            </w:r>
            <w:proofErr w:type="spellStart"/>
            <w:r>
              <w:rPr>
                <w:sz w:val="17"/>
              </w:rPr>
              <w:t>ps</w:t>
            </w:r>
            <w:proofErr w:type="spellEnd"/>
            <w:r>
              <w:rPr>
                <w:sz w:val="17"/>
              </w:rPr>
              <w:t xml:space="preserve"> (1.55 </w:t>
            </w:r>
            <w:proofErr w:type="spellStart"/>
            <w:r>
              <w:rPr>
                <w:sz w:val="17"/>
              </w:rPr>
              <w:t>ps</w:t>
            </w:r>
            <w:proofErr w:type="spellEnd"/>
            <w:r>
              <w:rPr>
                <w:sz w:val="17"/>
              </w:rPr>
              <w:t xml:space="preserve"> worst case)</w:t>
            </w:r>
          </w:p>
        </w:tc>
        <w:tc>
          <w:tcPr>
            <w:tcW w:w="1198" w:type="dxa"/>
            <w:tcBorders>
              <w:top w:val="single" w:sz="4" w:space="0" w:color="000000"/>
              <w:left w:val="single" w:sz="4" w:space="0" w:color="000000"/>
              <w:bottom w:val="single" w:sz="4" w:space="0" w:color="000000"/>
              <w:right w:val="single" w:sz="4" w:space="0" w:color="000000"/>
            </w:tcBorders>
          </w:tcPr>
          <w:p w14:paraId="0AABFED5" w14:textId="77777777" w:rsidR="005B2CEB" w:rsidRDefault="008D2B27">
            <w:pPr>
              <w:spacing w:after="0" w:line="259" w:lineRule="auto"/>
              <w:ind w:left="0" w:right="0" w:firstLine="0"/>
              <w:jc w:val="left"/>
            </w:pPr>
            <w:r>
              <w:rPr>
                <w:sz w:val="17"/>
              </w:rPr>
              <w:t xml:space="preserve">9.2 </w:t>
            </w:r>
            <w:proofErr w:type="spellStart"/>
            <w:r>
              <w:rPr>
                <w:sz w:val="17"/>
              </w:rPr>
              <w:t>ps</w:t>
            </w:r>
            <w:proofErr w:type="spellEnd"/>
          </w:p>
        </w:tc>
        <w:tc>
          <w:tcPr>
            <w:tcW w:w="2328" w:type="dxa"/>
            <w:tcBorders>
              <w:top w:val="single" w:sz="4" w:space="0" w:color="000000"/>
              <w:left w:val="single" w:sz="4" w:space="0" w:color="000000"/>
              <w:bottom w:val="single" w:sz="4" w:space="0" w:color="000000"/>
              <w:right w:val="single" w:sz="4" w:space="0" w:color="000000"/>
            </w:tcBorders>
          </w:tcPr>
          <w:p w14:paraId="035BDD84" w14:textId="77777777" w:rsidR="005B2CEB" w:rsidRDefault="008D2B27">
            <w:pPr>
              <w:spacing w:after="0" w:line="259" w:lineRule="auto"/>
              <w:ind w:left="1" w:right="0" w:firstLine="0"/>
              <w:jc w:val="left"/>
            </w:pPr>
            <w:r>
              <w:rPr>
                <w:sz w:val="17"/>
              </w:rPr>
              <w:t>Yes</w:t>
            </w:r>
          </w:p>
        </w:tc>
      </w:tr>
      <w:tr w:rsidR="005B2CEB" w14:paraId="473A2D47"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2061628A" w14:textId="77777777" w:rsidR="005B2CEB" w:rsidRDefault="008D2B27">
            <w:pPr>
              <w:spacing w:after="0" w:line="259" w:lineRule="auto"/>
              <w:ind w:left="0" w:right="0" w:firstLine="0"/>
              <w:jc w:val="left"/>
            </w:pPr>
            <w:r>
              <w:rPr>
                <w:b/>
                <w:sz w:val="17"/>
              </w:rPr>
              <w:t>PMD at 100 Gb/s</w:t>
            </w:r>
          </w:p>
        </w:tc>
        <w:tc>
          <w:tcPr>
            <w:tcW w:w="1702" w:type="dxa"/>
            <w:tcBorders>
              <w:top w:val="single" w:sz="4" w:space="0" w:color="000000"/>
              <w:left w:val="single" w:sz="4" w:space="0" w:color="000000"/>
              <w:bottom w:val="single" w:sz="4" w:space="0" w:color="000000"/>
              <w:right w:val="single" w:sz="4" w:space="0" w:color="000000"/>
            </w:tcBorders>
          </w:tcPr>
          <w:p w14:paraId="530E1815" w14:textId="77777777" w:rsidR="005B2CEB" w:rsidRDefault="008D2B27">
            <w:pPr>
              <w:spacing w:after="0" w:line="259" w:lineRule="auto"/>
              <w:ind w:left="1" w:right="0" w:firstLine="0"/>
              <w:jc w:val="left"/>
            </w:pPr>
            <w:r>
              <w:rPr>
                <w:sz w:val="17"/>
              </w:rPr>
              <w:t xml:space="preserve">≤ 1 </w:t>
            </w:r>
            <w:proofErr w:type="spellStart"/>
            <w:r>
              <w:rPr>
                <w:sz w:val="17"/>
              </w:rPr>
              <w:t>ps</w:t>
            </w:r>
            <w:proofErr w:type="spellEnd"/>
            <w:r>
              <w:rPr>
                <w:sz w:val="17"/>
              </w:rPr>
              <w:t xml:space="preserve"> (OOK) or coherent DSP</w:t>
            </w:r>
          </w:p>
        </w:tc>
        <w:tc>
          <w:tcPr>
            <w:tcW w:w="2150" w:type="dxa"/>
            <w:tcBorders>
              <w:top w:val="single" w:sz="4" w:space="0" w:color="000000"/>
              <w:left w:val="single" w:sz="4" w:space="0" w:color="000000"/>
              <w:bottom w:val="single" w:sz="4" w:space="0" w:color="000000"/>
              <w:right w:val="single" w:sz="4" w:space="0" w:color="000000"/>
            </w:tcBorders>
          </w:tcPr>
          <w:p w14:paraId="5EBEB033" w14:textId="77777777" w:rsidR="005B2CEB" w:rsidRDefault="008D2B27">
            <w:pPr>
              <w:spacing w:after="0" w:line="259" w:lineRule="auto"/>
              <w:ind w:left="0" w:right="0" w:firstLine="0"/>
              <w:jc w:val="left"/>
            </w:pPr>
            <w:r>
              <w:rPr>
                <w:sz w:val="17"/>
              </w:rPr>
              <w:t xml:space="preserve">0.775 </w:t>
            </w:r>
            <w:proofErr w:type="spellStart"/>
            <w:r>
              <w:rPr>
                <w:sz w:val="17"/>
              </w:rPr>
              <w:t>ps</w:t>
            </w:r>
            <w:proofErr w:type="spellEnd"/>
            <w:r>
              <w:rPr>
                <w:sz w:val="17"/>
              </w:rPr>
              <w:t xml:space="preserve"> (design)</w:t>
            </w:r>
          </w:p>
        </w:tc>
        <w:tc>
          <w:tcPr>
            <w:tcW w:w="1198" w:type="dxa"/>
            <w:tcBorders>
              <w:top w:val="single" w:sz="4" w:space="0" w:color="000000"/>
              <w:left w:val="single" w:sz="4" w:space="0" w:color="000000"/>
              <w:bottom w:val="single" w:sz="4" w:space="0" w:color="000000"/>
              <w:right w:val="single" w:sz="4" w:space="0" w:color="000000"/>
            </w:tcBorders>
          </w:tcPr>
          <w:p w14:paraId="547A74CF" w14:textId="77777777" w:rsidR="005B2CEB" w:rsidRDefault="008D2B27">
            <w:pPr>
              <w:spacing w:after="0" w:line="259" w:lineRule="auto"/>
              <w:ind w:left="0" w:right="0" w:firstLine="0"/>
              <w:jc w:val="left"/>
            </w:pPr>
            <w:r>
              <w:rPr>
                <w:sz w:val="17"/>
              </w:rPr>
              <w:t xml:space="preserve">0.23 </w:t>
            </w:r>
            <w:proofErr w:type="spellStart"/>
            <w:r>
              <w:rPr>
                <w:sz w:val="17"/>
              </w:rPr>
              <w:t>ps</w:t>
            </w:r>
            <w:proofErr w:type="spellEnd"/>
          </w:p>
        </w:tc>
        <w:tc>
          <w:tcPr>
            <w:tcW w:w="2328" w:type="dxa"/>
            <w:tcBorders>
              <w:top w:val="single" w:sz="4" w:space="0" w:color="000000"/>
              <w:left w:val="single" w:sz="4" w:space="0" w:color="000000"/>
              <w:bottom w:val="single" w:sz="4" w:space="0" w:color="000000"/>
              <w:right w:val="single" w:sz="4" w:space="0" w:color="000000"/>
            </w:tcBorders>
          </w:tcPr>
          <w:p w14:paraId="78E012B2" w14:textId="77777777" w:rsidR="005B2CEB" w:rsidRDefault="008D2B27">
            <w:pPr>
              <w:spacing w:after="0" w:line="259" w:lineRule="auto"/>
              <w:ind w:left="1" w:right="0" w:firstLine="0"/>
              <w:jc w:val="left"/>
            </w:pPr>
            <w:r>
              <w:rPr>
                <w:sz w:val="17"/>
              </w:rPr>
              <w:t>Conditional – use coherent, measure PMD</w:t>
            </w:r>
          </w:p>
        </w:tc>
      </w:tr>
      <w:tr w:rsidR="005B2CEB" w14:paraId="1472F311" w14:textId="77777777">
        <w:trPr>
          <w:trHeight w:val="360"/>
        </w:trPr>
        <w:tc>
          <w:tcPr>
            <w:tcW w:w="1648" w:type="dxa"/>
            <w:tcBorders>
              <w:top w:val="single" w:sz="4" w:space="0" w:color="000000"/>
              <w:left w:val="single" w:sz="4" w:space="0" w:color="000000"/>
              <w:bottom w:val="single" w:sz="4" w:space="0" w:color="000000"/>
              <w:right w:val="single" w:sz="4" w:space="0" w:color="000000"/>
            </w:tcBorders>
          </w:tcPr>
          <w:p w14:paraId="1DE7C4F4" w14:textId="77777777" w:rsidR="005B2CEB" w:rsidRDefault="008D2B27">
            <w:pPr>
              <w:spacing w:after="0" w:line="259" w:lineRule="auto"/>
              <w:ind w:left="0" w:right="0" w:firstLine="0"/>
              <w:jc w:val="left"/>
            </w:pPr>
            <w:r>
              <w:rPr>
                <w:b/>
                <w:sz w:val="17"/>
              </w:rPr>
              <w:t>OSNR</w:t>
            </w:r>
          </w:p>
        </w:tc>
        <w:tc>
          <w:tcPr>
            <w:tcW w:w="1702" w:type="dxa"/>
            <w:tcBorders>
              <w:top w:val="single" w:sz="4" w:space="0" w:color="000000"/>
              <w:left w:val="single" w:sz="4" w:space="0" w:color="000000"/>
              <w:bottom w:val="single" w:sz="4" w:space="0" w:color="000000"/>
              <w:right w:val="single" w:sz="4" w:space="0" w:color="000000"/>
            </w:tcBorders>
          </w:tcPr>
          <w:p w14:paraId="5F7B750B" w14:textId="77777777" w:rsidR="005B2CEB" w:rsidRDefault="008D2B27">
            <w:pPr>
              <w:spacing w:after="0" w:line="259" w:lineRule="auto"/>
              <w:ind w:left="1" w:right="0" w:firstLine="0"/>
              <w:jc w:val="left"/>
            </w:pPr>
            <w:r>
              <w:rPr>
                <w:sz w:val="17"/>
              </w:rPr>
              <w:t>≥ 17 dB</w:t>
            </w:r>
          </w:p>
        </w:tc>
        <w:tc>
          <w:tcPr>
            <w:tcW w:w="2150" w:type="dxa"/>
            <w:tcBorders>
              <w:top w:val="single" w:sz="4" w:space="0" w:color="000000"/>
              <w:left w:val="single" w:sz="4" w:space="0" w:color="000000"/>
              <w:bottom w:val="single" w:sz="4" w:space="0" w:color="000000"/>
              <w:right w:val="single" w:sz="4" w:space="0" w:color="000000"/>
            </w:tcBorders>
          </w:tcPr>
          <w:p w14:paraId="1E460DE0" w14:textId="77777777" w:rsidR="005B2CEB" w:rsidRDefault="008D2B27">
            <w:pPr>
              <w:spacing w:after="0" w:line="259" w:lineRule="auto"/>
              <w:ind w:left="0" w:right="0" w:firstLine="0"/>
              <w:jc w:val="left"/>
            </w:pPr>
            <w:r>
              <w:rPr>
                <w:sz w:val="17"/>
              </w:rPr>
              <w:t>23.0 dB in, 21.0 dB out</w:t>
            </w:r>
          </w:p>
        </w:tc>
        <w:tc>
          <w:tcPr>
            <w:tcW w:w="1198" w:type="dxa"/>
            <w:tcBorders>
              <w:top w:val="single" w:sz="4" w:space="0" w:color="000000"/>
              <w:left w:val="single" w:sz="4" w:space="0" w:color="000000"/>
              <w:bottom w:val="single" w:sz="4" w:space="0" w:color="000000"/>
              <w:right w:val="single" w:sz="4" w:space="0" w:color="000000"/>
            </w:tcBorders>
          </w:tcPr>
          <w:p w14:paraId="008F0CEA" w14:textId="77777777" w:rsidR="005B2CEB" w:rsidRDefault="008D2B27">
            <w:pPr>
              <w:spacing w:after="0" w:line="259" w:lineRule="auto"/>
              <w:ind w:left="0" w:right="0" w:firstLine="0"/>
              <w:jc w:val="left"/>
            </w:pPr>
            <w:r>
              <w:rPr>
                <w:sz w:val="17"/>
              </w:rPr>
              <w:t>4.0 dB</w:t>
            </w:r>
          </w:p>
        </w:tc>
        <w:tc>
          <w:tcPr>
            <w:tcW w:w="2328" w:type="dxa"/>
            <w:tcBorders>
              <w:top w:val="single" w:sz="4" w:space="0" w:color="000000"/>
              <w:left w:val="single" w:sz="4" w:space="0" w:color="000000"/>
              <w:bottom w:val="single" w:sz="4" w:space="0" w:color="000000"/>
              <w:right w:val="single" w:sz="4" w:space="0" w:color="000000"/>
            </w:tcBorders>
          </w:tcPr>
          <w:p w14:paraId="0AEF2BE0" w14:textId="77777777" w:rsidR="005B2CEB" w:rsidRDefault="008D2B27">
            <w:pPr>
              <w:spacing w:after="0" w:line="259" w:lineRule="auto"/>
              <w:ind w:left="1" w:right="0" w:firstLine="0"/>
              <w:jc w:val="left"/>
            </w:pPr>
            <w:r>
              <w:rPr>
                <w:sz w:val="17"/>
              </w:rPr>
              <w:t>Yes</w:t>
            </w:r>
          </w:p>
        </w:tc>
      </w:tr>
      <w:tr w:rsidR="005B2CEB" w14:paraId="6810B115"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18E3851E" w14:textId="77777777" w:rsidR="005B2CEB" w:rsidRDefault="008D2B27">
            <w:pPr>
              <w:spacing w:after="0" w:line="259" w:lineRule="auto"/>
              <w:ind w:left="0" w:right="0" w:firstLine="0"/>
              <w:jc w:val="left"/>
            </w:pPr>
            <w:r>
              <w:rPr>
                <w:b/>
                <w:sz w:val="17"/>
              </w:rPr>
              <w:t>BER</w:t>
            </w:r>
          </w:p>
        </w:tc>
        <w:tc>
          <w:tcPr>
            <w:tcW w:w="1702" w:type="dxa"/>
            <w:tcBorders>
              <w:top w:val="single" w:sz="4" w:space="0" w:color="000000"/>
              <w:left w:val="single" w:sz="4" w:space="0" w:color="000000"/>
              <w:bottom w:val="single" w:sz="4" w:space="0" w:color="000000"/>
              <w:right w:val="single" w:sz="4" w:space="0" w:color="000000"/>
            </w:tcBorders>
          </w:tcPr>
          <w:p w14:paraId="6B7698FD" w14:textId="77777777" w:rsidR="005B2CEB" w:rsidRDefault="008D2B27">
            <w:pPr>
              <w:spacing w:after="0" w:line="259" w:lineRule="auto"/>
              <w:ind w:left="1" w:right="0" w:firstLine="0"/>
              <w:jc w:val="left"/>
            </w:pPr>
            <w:r>
              <w:rPr>
                <w:sz w:val="17"/>
              </w:rPr>
              <w:t>≤ 10 ¹²</w:t>
            </w:r>
            <w:r>
              <w:rPr>
                <w:sz w:val="17"/>
              </w:rPr>
              <w:t>⁻</w:t>
            </w:r>
          </w:p>
        </w:tc>
        <w:tc>
          <w:tcPr>
            <w:tcW w:w="2150" w:type="dxa"/>
            <w:tcBorders>
              <w:top w:val="single" w:sz="4" w:space="0" w:color="000000"/>
              <w:left w:val="single" w:sz="4" w:space="0" w:color="000000"/>
              <w:bottom w:val="single" w:sz="4" w:space="0" w:color="000000"/>
              <w:right w:val="single" w:sz="4" w:space="0" w:color="000000"/>
            </w:tcBorders>
          </w:tcPr>
          <w:p w14:paraId="3FD8163D" w14:textId="77777777" w:rsidR="005B2CEB" w:rsidRDefault="008D2B27">
            <w:pPr>
              <w:spacing w:after="0" w:line="259" w:lineRule="auto"/>
              <w:ind w:left="0" w:right="0" w:firstLine="0"/>
              <w:jc w:val="left"/>
            </w:pPr>
            <w:r>
              <w:rPr>
                <w:sz w:val="17"/>
              </w:rPr>
              <w:t>Q = 13.9 (Q = 9.6 with 3 dB penalty)</w:t>
            </w:r>
          </w:p>
        </w:tc>
        <w:tc>
          <w:tcPr>
            <w:tcW w:w="1198" w:type="dxa"/>
            <w:tcBorders>
              <w:top w:val="single" w:sz="4" w:space="0" w:color="000000"/>
              <w:left w:val="single" w:sz="4" w:space="0" w:color="000000"/>
              <w:bottom w:val="single" w:sz="4" w:space="0" w:color="000000"/>
              <w:right w:val="single" w:sz="4" w:space="0" w:color="000000"/>
            </w:tcBorders>
          </w:tcPr>
          <w:p w14:paraId="5FD9E8AB" w14:textId="77777777" w:rsidR="005B2CEB" w:rsidRDefault="008D2B27">
            <w:pPr>
              <w:spacing w:after="0" w:line="259" w:lineRule="auto"/>
              <w:ind w:left="0" w:right="0" w:firstLine="0"/>
              <w:jc w:val="left"/>
            </w:pPr>
            <w:r>
              <w:rPr>
                <w:sz w:val="17"/>
              </w:rPr>
              <w:t>Many decades</w:t>
            </w:r>
          </w:p>
        </w:tc>
        <w:tc>
          <w:tcPr>
            <w:tcW w:w="2328" w:type="dxa"/>
            <w:tcBorders>
              <w:top w:val="single" w:sz="4" w:space="0" w:color="000000"/>
              <w:left w:val="single" w:sz="4" w:space="0" w:color="000000"/>
              <w:bottom w:val="single" w:sz="4" w:space="0" w:color="000000"/>
              <w:right w:val="single" w:sz="4" w:space="0" w:color="000000"/>
            </w:tcBorders>
          </w:tcPr>
          <w:p w14:paraId="45BFBF0A" w14:textId="77777777" w:rsidR="005B2CEB" w:rsidRDefault="008D2B27">
            <w:pPr>
              <w:spacing w:after="0" w:line="259" w:lineRule="auto"/>
              <w:ind w:left="1" w:right="0" w:firstLine="0"/>
              <w:jc w:val="left"/>
            </w:pPr>
            <w:r>
              <w:rPr>
                <w:sz w:val="17"/>
              </w:rPr>
              <w:t>Yes</w:t>
            </w:r>
          </w:p>
        </w:tc>
      </w:tr>
      <w:tr w:rsidR="005B2CEB" w14:paraId="3122B6F5"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63665349" w14:textId="77777777" w:rsidR="005B2CEB" w:rsidRDefault="008D2B27">
            <w:pPr>
              <w:spacing w:after="0" w:line="259" w:lineRule="auto"/>
              <w:ind w:left="0" w:right="0" w:firstLine="0"/>
              <w:jc w:val="left"/>
            </w:pPr>
            <w:r>
              <w:rPr>
                <w:b/>
                <w:sz w:val="17"/>
              </w:rPr>
              <w:t>Nonlinear effects</w:t>
            </w:r>
          </w:p>
        </w:tc>
        <w:tc>
          <w:tcPr>
            <w:tcW w:w="1702" w:type="dxa"/>
            <w:tcBorders>
              <w:top w:val="single" w:sz="4" w:space="0" w:color="000000"/>
              <w:left w:val="single" w:sz="4" w:space="0" w:color="000000"/>
              <w:bottom w:val="single" w:sz="4" w:space="0" w:color="000000"/>
              <w:right w:val="single" w:sz="4" w:space="0" w:color="000000"/>
            </w:tcBorders>
          </w:tcPr>
          <w:p w14:paraId="6795FD7F" w14:textId="77777777" w:rsidR="005B2CEB" w:rsidRDefault="008D2B27">
            <w:pPr>
              <w:spacing w:after="0" w:line="259" w:lineRule="auto"/>
              <w:ind w:left="1" w:right="0" w:firstLine="0"/>
              <w:jc w:val="left"/>
            </w:pPr>
            <w:r>
              <w:rPr>
                <w:sz w:val="17"/>
              </w:rPr>
              <w:t>No penalty</w:t>
            </w:r>
          </w:p>
        </w:tc>
        <w:tc>
          <w:tcPr>
            <w:tcW w:w="2150" w:type="dxa"/>
            <w:tcBorders>
              <w:top w:val="single" w:sz="4" w:space="0" w:color="000000"/>
              <w:left w:val="single" w:sz="4" w:space="0" w:color="000000"/>
              <w:bottom w:val="single" w:sz="4" w:space="0" w:color="000000"/>
              <w:right w:val="single" w:sz="4" w:space="0" w:color="000000"/>
            </w:tcBorders>
          </w:tcPr>
          <w:p w14:paraId="002AD326" w14:textId="77777777" w:rsidR="005B2CEB" w:rsidRDefault="008D2B27">
            <w:pPr>
              <w:spacing w:after="0" w:line="259" w:lineRule="auto"/>
              <w:ind w:left="0" w:right="0" w:firstLine="0"/>
              <w:jc w:val="left"/>
            </w:pPr>
            <w:r>
              <w:rPr>
                <w:sz w:val="17"/>
              </w:rPr>
              <w:t xml:space="preserve">+3 </w:t>
            </w:r>
            <w:proofErr w:type="spellStart"/>
            <w:r>
              <w:rPr>
                <w:sz w:val="17"/>
              </w:rPr>
              <w:t>dBm</w:t>
            </w:r>
            <w:proofErr w:type="spellEnd"/>
            <w:r>
              <w:rPr>
                <w:sz w:val="17"/>
              </w:rPr>
              <w:t xml:space="preserve"> below SBS threshold</w:t>
            </w:r>
          </w:p>
        </w:tc>
        <w:tc>
          <w:tcPr>
            <w:tcW w:w="1198" w:type="dxa"/>
            <w:tcBorders>
              <w:top w:val="single" w:sz="4" w:space="0" w:color="000000"/>
              <w:left w:val="single" w:sz="4" w:space="0" w:color="000000"/>
              <w:bottom w:val="single" w:sz="4" w:space="0" w:color="000000"/>
              <w:right w:val="single" w:sz="4" w:space="0" w:color="000000"/>
            </w:tcBorders>
          </w:tcPr>
          <w:p w14:paraId="05F2FC66" w14:textId="77777777" w:rsidR="005B2CEB" w:rsidRDefault="008D2B27">
            <w:pPr>
              <w:spacing w:after="0" w:line="259" w:lineRule="auto"/>
              <w:ind w:left="0" w:right="0" w:firstLine="0"/>
              <w:jc w:val="left"/>
            </w:pPr>
            <w:r>
              <w:rPr>
                <w:sz w:val="17"/>
              </w:rPr>
              <w:t>≥ 3 dB</w:t>
            </w:r>
          </w:p>
        </w:tc>
        <w:tc>
          <w:tcPr>
            <w:tcW w:w="2328" w:type="dxa"/>
            <w:tcBorders>
              <w:top w:val="single" w:sz="4" w:space="0" w:color="000000"/>
              <w:left w:val="single" w:sz="4" w:space="0" w:color="000000"/>
              <w:bottom w:val="single" w:sz="4" w:space="0" w:color="000000"/>
              <w:right w:val="single" w:sz="4" w:space="0" w:color="000000"/>
            </w:tcBorders>
          </w:tcPr>
          <w:p w14:paraId="55C9933F" w14:textId="77777777" w:rsidR="005B2CEB" w:rsidRDefault="008D2B27">
            <w:pPr>
              <w:spacing w:after="0" w:line="259" w:lineRule="auto"/>
              <w:ind w:left="1" w:right="0" w:firstLine="0"/>
              <w:jc w:val="left"/>
            </w:pPr>
            <w:r>
              <w:rPr>
                <w:sz w:val="17"/>
              </w:rPr>
              <w:t>Yes</w:t>
            </w:r>
          </w:p>
        </w:tc>
      </w:tr>
      <w:tr w:rsidR="005B2CEB" w14:paraId="3684E777"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1BD1AB40" w14:textId="77777777" w:rsidR="005B2CEB" w:rsidRDefault="008D2B27">
            <w:pPr>
              <w:spacing w:after="0" w:line="259" w:lineRule="auto"/>
              <w:ind w:left="0" w:right="0" w:firstLine="0"/>
              <w:jc w:val="left"/>
            </w:pPr>
            <w:r>
              <w:rPr>
                <w:b/>
                <w:sz w:val="17"/>
              </w:rPr>
              <w:t>100 Gb/s upgrade path</w:t>
            </w:r>
          </w:p>
        </w:tc>
        <w:tc>
          <w:tcPr>
            <w:tcW w:w="1702" w:type="dxa"/>
            <w:tcBorders>
              <w:top w:val="single" w:sz="4" w:space="0" w:color="000000"/>
              <w:left w:val="single" w:sz="4" w:space="0" w:color="000000"/>
              <w:bottom w:val="single" w:sz="4" w:space="0" w:color="000000"/>
              <w:right w:val="single" w:sz="4" w:space="0" w:color="000000"/>
            </w:tcBorders>
          </w:tcPr>
          <w:p w14:paraId="55A36C59" w14:textId="77777777" w:rsidR="005B2CEB" w:rsidRDefault="008D2B27">
            <w:pPr>
              <w:spacing w:after="0" w:line="259" w:lineRule="auto"/>
              <w:ind w:left="1" w:right="0" w:firstLine="0"/>
              <w:jc w:val="left"/>
            </w:pPr>
            <w:r>
              <w:rPr>
                <w:sz w:val="17"/>
              </w:rPr>
              <w:t>Same fibre</w:t>
            </w:r>
          </w:p>
        </w:tc>
        <w:tc>
          <w:tcPr>
            <w:tcW w:w="2150" w:type="dxa"/>
            <w:tcBorders>
              <w:top w:val="single" w:sz="4" w:space="0" w:color="000000"/>
              <w:left w:val="single" w:sz="4" w:space="0" w:color="000000"/>
              <w:bottom w:val="single" w:sz="4" w:space="0" w:color="000000"/>
              <w:right w:val="single" w:sz="4" w:space="0" w:color="000000"/>
            </w:tcBorders>
          </w:tcPr>
          <w:p w14:paraId="798071B6" w14:textId="77777777" w:rsidR="005B2CEB" w:rsidRDefault="008D2B27">
            <w:pPr>
              <w:spacing w:after="0" w:line="259" w:lineRule="auto"/>
              <w:ind w:left="0" w:right="0" w:firstLine="0"/>
              <w:jc w:val="left"/>
            </w:pPr>
            <w:r>
              <w:rPr>
                <w:sz w:val="17"/>
              </w:rPr>
              <w:t>Coherent DP-QPSK, DCF removed</w:t>
            </w:r>
          </w:p>
        </w:tc>
        <w:tc>
          <w:tcPr>
            <w:tcW w:w="1198" w:type="dxa"/>
            <w:tcBorders>
              <w:top w:val="single" w:sz="4" w:space="0" w:color="000000"/>
              <w:left w:val="single" w:sz="4" w:space="0" w:color="000000"/>
              <w:bottom w:val="single" w:sz="4" w:space="0" w:color="000000"/>
              <w:right w:val="single" w:sz="4" w:space="0" w:color="000000"/>
            </w:tcBorders>
          </w:tcPr>
          <w:p w14:paraId="4F975C16" w14:textId="77777777" w:rsidR="005B2CEB" w:rsidRDefault="008D2B27">
            <w:pPr>
              <w:spacing w:after="0" w:line="259" w:lineRule="auto"/>
              <w:ind w:left="0" w:right="0" w:firstLine="0"/>
              <w:jc w:val="left"/>
            </w:pPr>
            <w:r>
              <w:rPr>
                <w:sz w:val="17"/>
              </w:rPr>
              <w:t>Margin 9.7 dB</w:t>
            </w:r>
          </w:p>
        </w:tc>
        <w:tc>
          <w:tcPr>
            <w:tcW w:w="2328" w:type="dxa"/>
            <w:tcBorders>
              <w:top w:val="single" w:sz="4" w:space="0" w:color="000000"/>
              <w:left w:val="single" w:sz="4" w:space="0" w:color="000000"/>
              <w:bottom w:val="single" w:sz="4" w:space="0" w:color="000000"/>
              <w:right w:val="single" w:sz="4" w:space="0" w:color="000000"/>
            </w:tcBorders>
          </w:tcPr>
          <w:p w14:paraId="7CB49354" w14:textId="77777777" w:rsidR="005B2CEB" w:rsidRDefault="008D2B27">
            <w:pPr>
              <w:spacing w:after="0" w:line="259" w:lineRule="auto"/>
              <w:ind w:left="1" w:right="0" w:firstLine="0"/>
              <w:jc w:val="left"/>
            </w:pPr>
            <w:r>
              <w:rPr>
                <w:sz w:val="17"/>
              </w:rPr>
              <w:t>Yes</w:t>
            </w:r>
          </w:p>
        </w:tc>
      </w:tr>
      <w:tr w:rsidR="005B2CEB" w14:paraId="1BF52757" w14:textId="77777777">
        <w:trPr>
          <w:trHeight w:val="610"/>
        </w:trPr>
        <w:tc>
          <w:tcPr>
            <w:tcW w:w="1648" w:type="dxa"/>
            <w:tcBorders>
              <w:top w:val="single" w:sz="4" w:space="0" w:color="000000"/>
              <w:left w:val="single" w:sz="4" w:space="0" w:color="000000"/>
              <w:bottom w:val="single" w:sz="4" w:space="0" w:color="000000"/>
              <w:right w:val="single" w:sz="4" w:space="0" w:color="000000"/>
            </w:tcBorders>
          </w:tcPr>
          <w:p w14:paraId="23B093ED" w14:textId="77777777" w:rsidR="005B2CEB" w:rsidRDefault="008D2B27">
            <w:pPr>
              <w:spacing w:after="0" w:line="259" w:lineRule="auto"/>
              <w:ind w:left="0" w:right="0" w:firstLine="0"/>
              <w:jc w:val="left"/>
            </w:pPr>
            <w:r>
              <w:rPr>
                <w:b/>
                <w:sz w:val="17"/>
              </w:rPr>
              <w:t>Overall link</w:t>
            </w:r>
          </w:p>
        </w:tc>
        <w:tc>
          <w:tcPr>
            <w:tcW w:w="1702" w:type="dxa"/>
            <w:tcBorders>
              <w:top w:val="single" w:sz="4" w:space="0" w:color="000000"/>
              <w:left w:val="single" w:sz="4" w:space="0" w:color="000000"/>
              <w:bottom w:val="single" w:sz="4" w:space="0" w:color="000000"/>
              <w:right w:val="single" w:sz="4" w:space="0" w:color="000000"/>
            </w:tcBorders>
          </w:tcPr>
          <w:p w14:paraId="4827C0D1" w14:textId="77777777" w:rsidR="005B2CEB" w:rsidRDefault="008D2B27">
            <w:pPr>
              <w:spacing w:after="0" w:line="259" w:lineRule="auto"/>
              <w:ind w:left="1" w:right="0" w:firstLine="0"/>
              <w:jc w:val="left"/>
            </w:pPr>
            <w:r>
              <w:rPr>
                <w:sz w:val="17"/>
              </w:rPr>
              <w:t>All requirements</w:t>
            </w:r>
          </w:p>
        </w:tc>
        <w:tc>
          <w:tcPr>
            <w:tcW w:w="2150" w:type="dxa"/>
            <w:tcBorders>
              <w:top w:val="single" w:sz="4" w:space="0" w:color="000000"/>
              <w:left w:val="single" w:sz="4" w:space="0" w:color="000000"/>
              <w:bottom w:val="single" w:sz="4" w:space="0" w:color="000000"/>
              <w:right w:val="single" w:sz="4" w:space="0" w:color="000000"/>
            </w:tcBorders>
          </w:tcPr>
          <w:p w14:paraId="381CE3F9" w14:textId="77777777" w:rsidR="005B2CEB" w:rsidRDefault="008D2B27">
            <w:pPr>
              <w:spacing w:after="26" w:line="259" w:lineRule="auto"/>
              <w:ind w:left="0" w:right="0" w:firstLine="0"/>
              <w:jc w:val="left"/>
            </w:pPr>
            <w:r>
              <w:rPr>
                <w:sz w:val="17"/>
              </w:rPr>
              <w:t xml:space="preserve">Met with the EDFA; 4 dB </w:t>
            </w:r>
          </w:p>
          <w:p w14:paraId="47629D53" w14:textId="77777777" w:rsidR="005B2CEB" w:rsidRDefault="008D2B27">
            <w:pPr>
              <w:spacing w:after="0" w:line="259" w:lineRule="auto"/>
              <w:ind w:left="0" w:right="0" w:firstLine="0"/>
              <w:jc w:val="left"/>
            </w:pPr>
            <w:r>
              <w:rPr>
                <w:sz w:val="17"/>
              </w:rPr>
              <w:t>OSNR margin is smallest</w:t>
            </w:r>
          </w:p>
        </w:tc>
        <w:tc>
          <w:tcPr>
            <w:tcW w:w="1198" w:type="dxa"/>
            <w:tcBorders>
              <w:top w:val="single" w:sz="4" w:space="0" w:color="000000"/>
              <w:left w:val="single" w:sz="4" w:space="0" w:color="000000"/>
              <w:bottom w:val="single" w:sz="4" w:space="0" w:color="000000"/>
              <w:right w:val="single" w:sz="4" w:space="0" w:color="000000"/>
            </w:tcBorders>
          </w:tcPr>
          <w:p w14:paraId="2D3A5923" w14:textId="77777777" w:rsidR="005B2CEB" w:rsidRDefault="008D2B27">
            <w:pPr>
              <w:spacing w:after="0" w:line="259" w:lineRule="auto"/>
              <w:ind w:left="0" w:right="0" w:firstLine="0"/>
              <w:jc w:val="left"/>
            </w:pPr>
            <w:r>
              <w:rPr>
                <w:sz w:val="17"/>
              </w:rPr>
              <w:t>4.0 dB</w:t>
            </w:r>
          </w:p>
        </w:tc>
        <w:tc>
          <w:tcPr>
            <w:tcW w:w="2328" w:type="dxa"/>
            <w:tcBorders>
              <w:top w:val="single" w:sz="4" w:space="0" w:color="000000"/>
              <w:left w:val="single" w:sz="4" w:space="0" w:color="000000"/>
              <w:bottom w:val="single" w:sz="4" w:space="0" w:color="000000"/>
              <w:right w:val="single" w:sz="4" w:space="0" w:color="000000"/>
            </w:tcBorders>
          </w:tcPr>
          <w:p w14:paraId="327A6157" w14:textId="77777777" w:rsidR="005B2CEB" w:rsidRDefault="008D2B27">
            <w:pPr>
              <w:spacing w:after="0" w:line="259" w:lineRule="auto"/>
              <w:ind w:left="1" w:right="0" w:firstLine="0"/>
              <w:jc w:val="left"/>
            </w:pPr>
            <w:r>
              <w:rPr>
                <w:sz w:val="17"/>
              </w:rPr>
              <w:t>Yes</w:t>
            </w:r>
          </w:p>
        </w:tc>
      </w:tr>
    </w:tbl>
    <w:p w14:paraId="26F2FB31" w14:textId="77777777" w:rsidR="005B2CEB" w:rsidRDefault="008D2B27">
      <w:pPr>
        <w:spacing w:after="258"/>
        <w:ind w:left="-5" w:right="19"/>
      </w:pPr>
      <w:r>
        <w:t>The table shows that the three failures (passive loss with DCF, passive margin with DCF, and pulse width without compensation) belong to elements of the design that are corrected by the DCF and the EDFA. With the two components included, every requirement is met, and the smallest margin is the 4.0 dB OSNR margin. The earlier statement that a margin of 4.6 dB satisfies a requirement of 6 dB would not be correct, and the 18.0 dB margin after amplification is the correct figure for the final link.</w:t>
      </w:r>
    </w:p>
    <w:p w14:paraId="529B3E52" w14:textId="77777777" w:rsidR="005B2CEB" w:rsidRDefault="008D2B27">
      <w:pPr>
        <w:pStyle w:val="Heading2"/>
        <w:spacing w:after="132"/>
        <w:ind w:left="-5" w:right="0"/>
      </w:pPr>
      <w:r>
        <w:t>6.2 Key results</w:t>
      </w:r>
    </w:p>
    <w:p w14:paraId="28B2C07C" w14:textId="77777777" w:rsidR="005B2CEB" w:rsidRDefault="008D2B27">
      <w:pPr>
        <w:pStyle w:val="Heading3"/>
        <w:ind w:left="-5"/>
      </w:pPr>
      <w:r>
        <w:t>Table 14: Summary of the principal calculated results</w:t>
      </w:r>
    </w:p>
    <w:tbl>
      <w:tblPr>
        <w:tblStyle w:val="TableGrid"/>
        <w:tblW w:w="9026" w:type="dxa"/>
        <w:tblInd w:w="4" w:type="dxa"/>
        <w:tblCellMar>
          <w:top w:w="85" w:type="dxa"/>
          <w:left w:w="91" w:type="dxa"/>
          <w:bottom w:w="0" w:type="dxa"/>
          <w:right w:w="115" w:type="dxa"/>
        </w:tblCellMar>
        <w:tblLook w:val="04A0" w:firstRow="1" w:lastRow="0" w:firstColumn="1" w:lastColumn="0" w:noHBand="0" w:noVBand="1"/>
      </w:tblPr>
      <w:tblGrid>
        <w:gridCol w:w="3298"/>
        <w:gridCol w:w="2900"/>
        <w:gridCol w:w="2828"/>
      </w:tblGrid>
      <w:tr w:rsidR="005B2CEB" w14:paraId="3EB129AF"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6C8F0FB7" w14:textId="77777777" w:rsidR="005B2CEB" w:rsidRDefault="008D2B27">
            <w:pPr>
              <w:spacing w:after="0" w:line="259" w:lineRule="auto"/>
              <w:ind w:left="0" w:right="0" w:firstLine="0"/>
              <w:jc w:val="left"/>
            </w:pPr>
            <w:r>
              <w:rPr>
                <w:b/>
                <w:sz w:val="19"/>
              </w:rPr>
              <w:t>Quantity</w:t>
            </w:r>
          </w:p>
        </w:tc>
        <w:tc>
          <w:tcPr>
            <w:tcW w:w="2900" w:type="dxa"/>
            <w:tcBorders>
              <w:top w:val="single" w:sz="4" w:space="0" w:color="000000"/>
              <w:left w:val="single" w:sz="4" w:space="0" w:color="000000"/>
              <w:bottom w:val="single" w:sz="4" w:space="0" w:color="000000"/>
              <w:right w:val="single" w:sz="4" w:space="0" w:color="000000"/>
            </w:tcBorders>
          </w:tcPr>
          <w:p w14:paraId="475AC1F0" w14:textId="77777777" w:rsidR="005B2CEB" w:rsidRDefault="008D2B27">
            <w:pPr>
              <w:spacing w:after="0" w:line="259" w:lineRule="auto"/>
              <w:ind w:left="1" w:right="0" w:firstLine="0"/>
              <w:jc w:val="left"/>
            </w:pPr>
            <w:r>
              <w:rPr>
                <w:b/>
                <w:sz w:val="19"/>
              </w:rPr>
              <w:t>Value</w:t>
            </w:r>
          </w:p>
        </w:tc>
        <w:tc>
          <w:tcPr>
            <w:tcW w:w="2828" w:type="dxa"/>
            <w:tcBorders>
              <w:top w:val="single" w:sz="4" w:space="0" w:color="000000"/>
              <w:left w:val="single" w:sz="4" w:space="0" w:color="000000"/>
              <w:bottom w:val="single" w:sz="4" w:space="0" w:color="000000"/>
              <w:right w:val="single" w:sz="4" w:space="0" w:color="000000"/>
            </w:tcBorders>
          </w:tcPr>
          <w:p w14:paraId="7FCEE196" w14:textId="77777777" w:rsidR="005B2CEB" w:rsidRDefault="008D2B27">
            <w:pPr>
              <w:spacing w:after="0" w:line="259" w:lineRule="auto"/>
              <w:ind w:left="1" w:right="0" w:firstLine="0"/>
              <w:jc w:val="left"/>
            </w:pPr>
            <w:r>
              <w:rPr>
                <w:b/>
                <w:sz w:val="19"/>
              </w:rPr>
              <w:t>Requirement / limit</w:t>
            </w:r>
          </w:p>
        </w:tc>
      </w:tr>
      <w:tr w:rsidR="005B2CEB" w14:paraId="442E1304" w14:textId="77777777">
        <w:trPr>
          <w:trHeight w:val="610"/>
        </w:trPr>
        <w:tc>
          <w:tcPr>
            <w:tcW w:w="3298" w:type="dxa"/>
            <w:tcBorders>
              <w:top w:val="single" w:sz="4" w:space="0" w:color="000000"/>
              <w:left w:val="single" w:sz="4" w:space="0" w:color="000000"/>
              <w:bottom w:val="single" w:sz="4" w:space="0" w:color="000000"/>
              <w:right w:val="single" w:sz="4" w:space="0" w:color="000000"/>
            </w:tcBorders>
          </w:tcPr>
          <w:p w14:paraId="2D98F185" w14:textId="77777777" w:rsidR="005B2CEB" w:rsidRDefault="008D2B27">
            <w:pPr>
              <w:spacing w:after="0" w:line="259" w:lineRule="auto"/>
              <w:ind w:left="0" w:right="0" w:firstLine="0"/>
              <w:jc w:val="left"/>
            </w:pPr>
            <w:r>
              <w:rPr>
                <w:b/>
                <w:sz w:val="19"/>
              </w:rPr>
              <w:t>V-number, Fibre A / Fibre B</w:t>
            </w:r>
          </w:p>
        </w:tc>
        <w:tc>
          <w:tcPr>
            <w:tcW w:w="2900" w:type="dxa"/>
            <w:tcBorders>
              <w:top w:val="single" w:sz="4" w:space="0" w:color="000000"/>
              <w:left w:val="single" w:sz="4" w:space="0" w:color="000000"/>
              <w:bottom w:val="single" w:sz="4" w:space="0" w:color="000000"/>
              <w:right w:val="single" w:sz="4" w:space="0" w:color="000000"/>
            </w:tcBorders>
          </w:tcPr>
          <w:p w14:paraId="5F765813" w14:textId="77777777" w:rsidR="005B2CEB" w:rsidRDefault="008D2B27">
            <w:pPr>
              <w:spacing w:after="0" w:line="259" w:lineRule="auto"/>
              <w:ind w:left="1" w:right="0" w:firstLine="0"/>
              <w:jc w:val="left"/>
            </w:pPr>
            <w:r>
              <w:rPr>
                <w:sz w:val="19"/>
              </w:rPr>
              <w:t>1.951 / 21.30 (1 mode / ≈ 227 modes)</w:t>
            </w:r>
          </w:p>
        </w:tc>
        <w:tc>
          <w:tcPr>
            <w:tcW w:w="2828" w:type="dxa"/>
            <w:tcBorders>
              <w:top w:val="single" w:sz="4" w:space="0" w:color="000000"/>
              <w:left w:val="single" w:sz="4" w:space="0" w:color="000000"/>
              <w:bottom w:val="single" w:sz="4" w:space="0" w:color="000000"/>
              <w:right w:val="single" w:sz="4" w:space="0" w:color="000000"/>
            </w:tcBorders>
          </w:tcPr>
          <w:p w14:paraId="5A1DCC28" w14:textId="77777777" w:rsidR="005B2CEB" w:rsidRDefault="008D2B27">
            <w:pPr>
              <w:spacing w:after="0" w:line="259" w:lineRule="auto"/>
              <w:ind w:left="1" w:right="0" w:firstLine="0"/>
              <w:jc w:val="left"/>
            </w:pPr>
            <w:r>
              <w:rPr>
                <w:sz w:val="19"/>
              </w:rPr>
              <w:t>V &lt; 2.405</w:t>
            </w:r>
          </w:p>
        </w:tc>
      </w:tr>
      <w:tr w:rsidR="005B2CEB" w14:paraId="01831F2E"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369C5D4A" w14:textId="77777777" w:rsidR="005B2CEB" w:rsidRDefault="008D2B27">
            <w:pPr>
              <w:spacing w:after="0" w:line="259" w:lineRule="auto"/>
              <w:ind w:left="0" w:right="0" w:firstLine="0"/>
              <w:jc w:val="left"/>
            </w:pPr>
            <w:r>
              <w:rPr>
                <w:b/>
                <w:sz w:val="19"/>
              </w:rPr>
              <w:t>Modal delay spread of Fibre B, 60 km</w:t>
            </w:r>
          </w:p>
        </w:tc>
        <w:tc>
          <w:tcPr>
            <w:tcW w:w="2900" w:type="dxa"/>
            <w:tcBorders>
              <w:top w:val="single" w:sz="4" w:space="0" w:color="000000"/>
              <w:left w:val="single" w:sz="4" w:space="0" w:color="000000"/>
              <w:bottom w:val="single" w:sz="4" w:space="0" w:color="000000"/>
              <w:right w:val="single" w:sz="4" w:space="0" w:color="000000"/>
            </w:tcBorders>
          </w:tcPr>
          <w:p w14:paraId="27B3BBBF" w14:textId="77777777" w:rsidR="005B2CEB" w:rsidRDefault="008D2B27">
            <w:pPr>
              <w:spacing w:after="0" w:line="259" w:lineRule="auto"/>
              <w:ind w:left="1" w:right="0" w:firstLine="0"/>
              <w:jc w:val="left"/>
            </w:pPr>
            <w:r>
              <w:rPr>
                <w:sz w:val="19"/>
              </w:rPr>
              <w:t>3.03 µs (about 0.165 Mb/s)</w:t>
            </w:r>
          </w:p>
        </w:tc>
        <w:tc>
          <w:tcPr>
            <w:tcW w:w="2828" w:type="dxa"/>
            <w:tcBorders>
              <w:top w:val="single" w:sz="4" w:space="0" w:color="000000"/>
              <w:left w:val="single" w:sz="4" w:space="0" w:color="000000"/>
              <w:bottom w:val="single" w:sz="4" w:space="0" w:color="000000"/>
              <w:right w:val="single" w:sz="4" w:space="0" w:color="000000"/>
            </w:tcBorders>
          </w:tcPr>
          <w:p w14:paraId="35365C63" w14:textId="77777777" w:rsidR="005B2CEB" w:rsidRDefault="008D2B27">
            <w:pPr>
              <w:spacing w:after="0" w:line="259" w:lineRule="auto"/>
              <w:ind w:left="1" w:right="0" w:firstLine="0"/>
              <w:jc w:val="left"/>
            </w:pPr>
            <w:r>
              <w:rPr>
                <w:sz w:val="19"/>
              </w:rPr>
              <w:t xml:space="preserve">Bit period 100 </w:t>
            </w:r>
            <w:proofErr w:type="spellStart"/>
            <w:r>
              <w:rPr>
                <w:sz w:val="19"/>
              </w:rPr>
              <w:t>ps</w:t>
            </w:r>
            <w:proofErr w:type="spellEnd"/>
          </w:p>
        </w:tc>
      </w:tr>
      <w:tr w:rsidR="005B2CEB" w14:paraId="794CFB97" w14:textId="77777777">
        <w:trPr>
          <w:trHeight w:val="610"/>
        </w:trPr>
        <w:tc>
          <w:tcPr>
            <w:tcW w:w="3298" w:type="dxa"/>
            <w:tcBorders>
              <w:top w:val="single" w:sz="4" w:space="0" w:color="000000"/>
              <w:left w:val="single" w:sz="4" w:space="0" w:color="000000"/>
              <w:bottom w:val="single" w:sz="4" w:space="0" w:color="000000"/>
              <w:right w:val="single" w:sz="4" w:space="0" w:color="000000"/>
            </w:tcBorders>
          </w:tcPr>
          <w:p w14:paraId="1E4FD9B1" w14:textId="77777777" w:rsidR="005B2CEB" w:rsidRDefault="008D2B27">
            <w:pPr>
              <w:spacing w:after="0" w:line="259" w:lineRule="auto"/>
              <w:ind w:left="0" w:right="0" w:firstLine="0"/>
              <w:jc w:val="left"/>
            </w:pPr>
            <w:r>
              <w:rPr>
                <w:b/>
                <w:sz w:val="19"/>
              </w:rPr>
              <w:t>Passive loss: G.652.D / G.657.A / G.657.A + DCF</w:t>
            </w:r>
          </w:p>
        </w:tc>
        <w:tc>
          <w:tcPr>
            <w:tcW w:w="2900" w:type="dxa"/>
            <w:tcBorders>
              <w:top w:val="single" w:sz="4" w:space="0" w:color="000000"/>
              <w:left w:val="single" w:sz="4" w:space="0" w:color="000000"/>
              <w:bottom w:val="single" w:sz="4" w:space="0" w:color="000000"/>
              <w:right w:val="single" w:sz="4" w:space="0" w:color="000000"/>
            </w:tcBorders>
          </w:tcPr>
          <w:p w14:paraId="785F14B2" w14:textId="77777777" w:rsidR="005B2CEB" w:rsidRDefault="008D2B27">
            <w:pPr>
              <w:spacing w:after="0" w:line="259" w:lineRule="auto"/>
              <w:ind w:left="1" w:right="0" w:firstLine="0"/>
              <w:jc w:val="left"/>
            </w:pPr>
            <w:r>
              <w:rPr>
                <w:sz w:val="19"/>
              </w:rPr>
              <w:t>14.0 / 13.3 / 18.4 dB</w:t>
            </w:r>
          </w:p>
        </w:tc>
        <w:tc>
          <w:tcPr>
            <w:tcW w:w="2828" w:type="dxa"/>
            <w:tcBorders>
              <w:top w:val="single" w:sz="4" w:space="0" w:color="000000"/>
              <w:left w:val="single" w:sz="4" w:space="0" w:color="000000"/>
              <w:bottom w:val="single" w:sz="4" w:space="0" w:color="000000"/>
              <w:right w:val="single" w:sz="4" w:space="0" w:color="000000"/>
            </w:tcBorders>
          </w:tcPr>
          <w:p w14:paraId="72A9DB3F" w14:textId="77777777" w:rsidR="005B2CEB" w:rsidRDefault="008D2B27">
            <w:pPr>
              <w:spacing w:after="0" w:line="259" w:lineRule="auto"/>
              <w:ind w:left="1" w:right="0" w:firstLine="0"/>
              <w:jc w:val="left"/>
            </w:pPr>
            <w:r>
              <w:rPr>
                <w:sz w:val="19"/>
              </w:rPr>
              <w:t>≤ 17 dB</w:t>
            </w:r>
          </w:p>
        </w:tc>
      </w:tr>
      <w:tr w:rsidR="005B2CEB" w14:paraId="3D7AE26E" w14:textId="77777777">
        <w:trPr>
          <w:trHeight w:val="610"/>
        </w:trPr>
        <w:tc>
          <w:tcPr>
            <w:tcW w:w="3298" w:type="dxa"/>
            <w:tcBorders>
              <w:top w:val="single" w:sz="4" w:space="0" w:color="000000"/>
              <w:left w:val="single" w:sz="4" w:space="0" w:color="000000"/>
              <w:bottom w:val="single" w:sz="4" w:space="0" w:color="000000"/>
              <w:right w:val="single" w:sz="4" w:space="0" w:color="000000"/>
            </w:tcBorders>
          </w:tcPr>
          <w:p w14:paraId="195CCBDD" w14:textId="77777777" w:rsidR="005B2CEB" w:rsidRDefault="008D2B27">
            <w:pPr>
              <w:spacing w:after="0" w:line="259" w:lineRule="auto"/>
              <w:ind w:left="0" w:right="0" w:firstLine="0"/>
              <w:jc w:val="left"/>
            </w:pPr>
            <w:r>
              <w:rPr>
                <w:b/>
                <w:sz w:val="19"/>
              </w:rPr>
              <w:t>Power margin: passive / with DCF / with EDFA</w:t>
            </w:r>
          </w:p>
        </w:tc>
        <w:tc>
          <w:tcPr>
            <w:tcW w:w="2900" w:type="dxa"/>
            <w:tcBorders>
              <w:top w:val="single" w:sz="4" w:space="0" w:color="000000"/>
              <w:left w:val="single" w:sz="4" w:space="0" w:color="000000"/>
              <w:bottom w:val="single" w:sz="4" w:space="0" w:color="000000"/>
              <w:right w:val="single" w:sz="4" w:space="0" w:color="000000"/>
            </w:tcBorders>
          </w:tcPr>
          <w:p w14:paraId="1805A871" w14:textId="77777777" w:rsidR="005B2CEB" w:rsidRDefault="008D2B27">
            <w:pPr>
              <w:spacing w:after="0" w:line="259" w:lineRule="auto"/>
              <w:ind w:left="1" w:right="0" w:firstLine="0"/>
              <w:jc w:val="left"/>
            </w:pPr>
            <w:r>
              <w:rPr>
                <w:sz w:val="19"/>
              </w:rPr>
              <w:t>9.7 / 4.6 / 18.0 dB</w:t>
            </w:r>
          </w:p>
        </w:tc>
        <w:tc>
          <w:tcPr>
            <w:tcW w:w="2828" w:type="dxa"/>
            <w:tcBorders>
              <w:top w:val="single" w:sz="4" w:space="0" w:color="000000"/>
              <w:left w:val="single" w:sz="4" w:space="0" w:color="000000"/>
              <w:bottom w:val="single" w:sz="4" w:space="0" w:color="000000"/>
              <w:right w:val="single" w:sz="4" w:space="0" w:color="000000"/>
            </w:tcBorders>
          </w:tcPr>
          <w:p w14:paraId="2C1BB1A5" w14:textId="77777777" w:rsidR="005B2CEB" w:rsidRDefault="008D2B27">
            <w:pPr>
              <w:spacing w:after="0" w:line="259" w:lineRule="auto"/>
              <w:ind w:left="1" w:right="0" w:firstLine="0"/>
              <w:jc w:val="left"/>
            </w:pPr>
            <w:r>
              <w:rPr>
                <w:sz w:val="19"/>
              </w:rPr>
              <w:t>≥ 6 dB</w:t>
            </w:r>
          </w:p>
        </w:tc>
      </w:tr>
      <w:tr w:rsidR="005B2CEB" w14:paraId="10E8CC1A" w14:textId="77777777">
        <w:trPr>
          <w:trHeight w:val="610"/>
        </w:trPr>
        <w:tc>
          <w:tcPr>
            <w:tcW w:w="3298" w:type="dxa"/>
            <w:tcBorders>
              <w:top w:val="single" w:sz="4" w:space="0" w:color="000000"/>
              <w:left w:val="single" w:sz="4" w:space="0" w:color="000000"/>
              <w:bottom w:val="single" w:sz="4" w:space="0" w:color="000000"/>
              <w:right w:val="single" w:sz="4" w:space="0" w:color="000000"/>
            </w:tcBorders>
          </w:tcPr>
          <w:p w14:paraId="2E4D677C" w14:textId="77777777" w:rsidR="005B2CEB" w:rsidRDefault="008D2B27">
            <w:pPr>
              <w:spacing w:after="0" w:line="259" w:lineRule="auto"/>
              <w:ind w:left="0" w:right="0" w:firstLine="0"/>
              <w:jc w:val="left"/>
            </w:pPr>
            <w:r>
              <w:rPr>
                <w:b/>
                <w:sz w:val="19"/>
              </w:rPr>
              <w:t>Accumulated dispersion; pulse width before / after DCF</w:t>
            </w:r>
          </w:p>
        </w:tc>
        <w:tc>
          <w:tcPr>
            <w:tcW w:w="2900" w:type="dxa"/>
            <w:tcBorders>
              <w:top w:val="single" w:sz="4" w:space="0" w:color="000000"/>
              <w:left w:val="single" w:sz="4" w:space="0" w:color="000000"/>
              <w:bottom w:val="single" w:sz="4" w:space="0" w:color="000000"/>
              <w:right w:val="single" w:sz="4" w:space="0" w:color="000000"/>
            </w:tcBorders>
          </w:tcPr>
          <w:p w14:paraId="6A87CB7F" w14:textId="77777777" w:rsidR="005B2CEB" w:rsidRDefault="008D2B27">
            <w:pPr>
              <w:spacing w:after="0" w:line="259" w:lineRule="auto"/>
              <w:ind w:left="1" w:right="0" w:firstLine="0"/>
              <w:jc w:val="left"/>
            </w:pPr>
            <w:r>
              <w:rPr>
                <w:sz w:val="19"/>
              </w:rPr>
              <w:t xml:space="preserve">1020 </w:t>
            </w:r>
            <w:proofErr w:type="spellStart"/>
            <w:r>
              <w:rPr>
                <w:sz w:val="19"/>
              </w:rPr>
              <w:t>ps</w:t>
            </w:r>
            <w:proofErr w:type="spellEnd"/>
            <w:r>
              <w:rPr>
                <w:sz w:val="19"/>
              </w:rPr>
              <w:t xml:space="preserve">/nm; 409.1 </w:t>
            </w:r>
            <w:proofErr w:type="spellStart"/>
            <w:r>
              <w:rPr>
                <w:sz w:val="19"/>
              </w:rPr>
              <w:t>ps</w:t>
            </w:r>
            <w:proofErr w:type="spellEnd"/>
            <w:r>
              <w:rPr>
                <w:sz w:val="19"/>
              </w:rPr>
              <w:t xml:space="preserve"> / 30 </w:t>
            </w:r>
            <w:proofErr w:type="spellStart"/>
            <w:r>
              <w:rPr>
                <w:sz w:val="19"/>
              </w:rPr>
              <w:t>ps</w:t>
            </w:r>
            <w:proofErr w:type="spellEnd"/>
          </w:p>
        </w:tc>
        <w:tc>
          <w:tcPr>
            <w:tcW w:w="2828" w:type="dxa"/>
            <w:tcBorders>
              <w:top w:val="single" w:sz="4" w:space="0" w:color="000000"/>
              <w:left w:val="single" w:sz="4" w:space="0" w:color="000000"/>
              <w:bottom w:val="single" w:sz="4" w:space="0" w:color="000000"/>
              <w:right w:val="single" w:sz="4" w:space="0" w:color="000000"/>
            </w:tcBorders>
          </w:tcPr>
          <w:p w14:paraId="7696C3F7" w14:textId="77777777" w:rsidR="005B2CEB" w:rsidRDefault="008D2B27">
            <w:pPr>
              <w:spacing w:after="0" w:line="259" w:lineRule="auto"/>
              <w:ind w:left="1" w:right="0" w:firstLine="0"/>
              <w:jc w:val="left"/>
            </w:pPr>
            <w:r>
              <w:rPr>
                <w:sz w:val="19"/>
              </w:rPr>
              <w:t xml:space="preserve">≤ 100 </w:t>
            </w:r>
            <w:proofErr w:type="spellStart"/>
            <w:r>
              <w:rPr>
                <w:sz w:val="19"/>
              </w:rPr>
              <w:t>ps</w:t>
            </w:r>
            <w:proofErr w:type="spellEnd"/>
          </w:p>
        </w:tc>
      </w:tr>
      <w:tr w:rsidR="005B2CEB" w14:paraId="3ECAF1F6"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4DEAAE2D" w14:textId="77777777" w:rsidR="005B2CEB" w:rsidRDefault="008D2B27">
            <w:pPr>
              <w:spacing w:after="0" w:line="259" w:lineRule="auto"/>
              <w:ind w:left="0" w:right="0" w:firstLine="0"/>
              <w:jc w:val="left"/>
            </w:pPr>
            <w:r>
              <w:rPr>
                <w:b/>
                <w:sz w:val="19"/>
              </w:rPr>
              <w:t>Quantity</w:t>
            </w:r>
          </w:p>
        </w:tc>
        <w:tc>
          <w:tcPr>
            <w:tcW w:w="2900" w:type="dxa"/>
            <w:tcBorders>
              <w:top w:val="single" w:sz="4" w:space="0" w:color="000000"/>
              <w:left w:val="single" w:sz="4" w:space="0" w:color="000000"/>
              <w:bottom w:val="single" w:sz="4" w:space="0" w:color="000000"/>
              <w:right w:val="single" w:sz="4" w:space="0" w:color="000000"/>
            </w:tcBorders>
          </w:tcPr>
          <w:p w14:paraId="3F28DF0C" w14:textId="77777777" w:rsidR="005B2CEB" w:rsidRDefault="008D2B27">
            <w:pPr>
              <w:spacing w:after="0" w:line="259" w:lineRule="auto"/>
              <w:ind w:left="1" w:right="0" w:firstLine="0"/>
              <w:jc w:val="left"/>
            </w:pPr>
            <w:r>
              <w:rPr>
                <w:b/>
                <w:sz w:val="19"/>
              </w:rPr>
              <w:t>Value</w:t>
            </w:r>
          </w:p>
        </w:tc>
        <w:tc>
          <w:tcPr>
            <w:tcW w:w="2828" w:type="dxa"/>
            <w:tcBorders>
              <w:top w:val="single" w:sz="4" w:space="0" w:color="000000"/>
              <w:left w:val="single" w:sz="4" w:space="0" w:color="000000"/>
              <w:bottom w:val="single" w:sz="4" w:space="0" w:color="000000"/>
              <w:right w:val="single" w:sz="4" w:space="0" w:color="000000"/>
            </w:tcBorders>
          </w:tcPr>
          <w:p w14:paraId="1E019C03" w14:textId="77777777" w:rsidR="005B2CEB" w:rsidRDefault="008D2B27">
            <w:pPr>
              <w:spacing w:after="0" w:line="259" w:lineRule="auto"/>
              <w:ind w:left="1" w:right="0" w:firstLine="0"/>
              <w:jc w:val="left"/>
            </w:pPr>
            <w:r>
              <w:rPr>
                <w:b/>
                <w:sz w:val="19"/>
              </w:rPr>
              <w:t>Requirement / limit</w:t>
            </w:r>
          </w:p>
        </w:tc>
      </w:tr>
      <w:tr w:rsidR="005B2CEB" w14:paraId="0A830DB1"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0AB1402A" w14:textId="77777777" w:rsidR="005B2CEB" w:rsidRDefault="008D2B27">
            <w:pPr>
              <w:spacing w:after="0" w:line="259" w:lineRule="auto"/>
              <w:ind w:left="0" w:right="0" w:firstLine="0"/>
              <w:jc w:val="left"/>
            </w:pPr>
            <w:r>
              <w:rPr>
                <w:b/>
                <w:sz w:val="19"/>
              </w:rPr>
              <w:t>DCF length and loss</w:t>
            </w:r>
          </w:p>
        </w:tc>
        <w:tc>
          <w:tcPr>
            <w:tcW w:w="2900" w:type="dxa"/>
            <w:tcBorders>
              <w:top w:val="single" w:sz="4" w:space="0" w:color="000000"/>
              <w:left w:val="single" w:sz="4" w:space="0" w:color="000000"/>
              <w:bottom w:val="single" w:sz="4" w:space="0" w:color="000000"/>
              <w:right w:val="single" w:sz="4" w:space="0" w:color="000000"/>
            </w:tcBorders>
          </w:tcPr>
          <w:p w14:paraId="4CF73DE9" w14:textId="77777777" w:rsidR="005B2CEB" w:rsidRDefault="008D2B27">
            <w:pPr>
              <w:spacing w:after="0" w:line="259" w:lineRule="auto"/>
              <w:ind w:left="1" w:right="0" w:firstLine="0"/>
              <w:jc w:val="left"/>
            </w:pPr>
            <w:r>
              <w:rPr>
                <w:sz w:val="19"/>
              </w:rPr>
              <w:t>10.2 km; 5.1 dB</w:t>
            </w:r>
          </w:p>
        </w:tc>
        <w:tc>
          <w:tcPr>
            <w:tcW w:w="2828" w:type="dxa"/>
            <w:tcBorders>
              <w:top w:val="single" w:sz="4" w:space="0" w:color="000000"/>
              <w:left w:val="single" w:sz="4" w:space="0" w:color="000000"/>
              <w:bottom w:val="single" w:sz="4" w:space="0" w:color="000000"/>
              <w:right w:val="single" w:sz="4" w:space="0" w:color="000000"/>
            </w:tcBorders>
          </w:tcPr>
          <w:p w14:paraId="440EE564" w14:textId="77777777" w:rsidR="005B2CEB" w:rsidRDefault="008D2B27">
            <w:pPr>
              <w:spacing w:after="0" w:line="259" w:lineRule="auto"/>
              <w:ind w:left="1" w:right="0" w:firstLine="0"/>
              <w:jc w:val="left"/>
            </w:pPr>
            <w:r>
              <w:rPr>
                <w:sz w:val="19"/>
              </w:rPr>
              <w:t>—</w:t>
            </w:r>
          </w:p>
        </w:tc>
      </w:tr>
      <w:tr w:rsidR="005B2CEB" w14:paraId="30B8A6FB"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60B0E30A" w14:textId="77777777" w:rsidR="005B2CEB" w:rsidRDefault="008D2B27">
            <w:pPr>
              <w:spacing w:after="0" w:line="259" w:lineRule="auto"/>
              <w:ind w:left="0" w:right="0" w:firstLine="0"/>
              <w:jc w:val="left"/>
            </w:pPr>
            <w:r>
              <w:rPr>
                <w:b/>
                <w:sz w:val="19"/>
              </w:rPr>
              <w:t>Mean DGD at 60 km</w:t>
            </w:r>
          </w:p>
        </w:tc>
        <w:tc>
          <w:tcPr>
            <w:tcW w:w="2900" w:type="dxa"/>
            <w:tcBorders>
              <w:top w:val="single" w:sz="4" w:space="0" w:color="000000"/>
              <w:left w:val="single" w:sz="4" w:space="0" w:color="000000"/>
              <w:bottom w:val="single" w:sz="4" w:space="0" w:color="000000"/>
              <w:right w:val="single" w:sz="4" w:space="0" w:color="000000"/>
            </w:tcBorders>
          </w:tcPr>
          <w:p w14:paraId="7D02E91F" w14:textId="77777777" w:rsidR="005B2CEB" w:rsidRDefault="008D2B27">
            <w:pPr>
              <w:spacing w:after="0" w:line="259" w:lineRule="auto"/>
              <w:ind w:left="1" w:right="0" w:firstLine="0"/>
              <w:jc w:val="left"/>
            </w:pPr>
            <w:r>
              <w:rPr>
                <w:sz w:val="19"/>
              </w:rPr>
              <w:t xml:space="preserve">0.775 </w:t>
            </w:r>
            <w:proofErr w:type="spellStart"/>
            <w:r>
              <w:rPr>
                <w:sz w:val="19"/>
              </w:rPr>
              <w:t>ps</w:t>
            </w:r>
            <w:proofErr w:type="spellEnd"/>
            <w:r>
              <w:rPr>
                <w:sz w:val="19"/>
              </w:rPr>
              <w:t xml:space="preserve"> (1.55 </w:t>
            </w:r>
            <w:proofErr w:type="spellStart"/>
            <w:r>
              <w:rPr>
                <w:sz w:val="19"/>
              </w:rPr>
              <w:t>ps</w:t>
            </w:r>
            <w:proofErr w:type="spellEnd"/>
            <w:r>
              <w:rPr>
                <w:sz w:val="19"/>
              </w:rPr>
              <w:t xml:space="preserve"> worst case)</w:t>
            </w:r>
          </w:p>
        </w:tc>
        <w:tc>
          <w:tcPr>
            <w:tcW w:w="2828" w:type="dxa"/>
            <w:tcBorders>
              <w:top w:val="single" w:sz="4" w:space="0" w:color="000000"/>
              <w:left w:val="single" w:sz="4" w:space="0" w:color="000000"/>
              <w:bottom w:val="single" w:sz="4" w:space="0" w:color="000000"/>
              <w:right w:val="single" w:sz="4" w:space="0" w:color="000000"/>
            </w:tcBorders>
          </w:tcPr>
          <w:p w14:paraId="73B63914" w14:textId="77777777" w:rsidR="005B2CEB" w:rsidRDefault="008D2B27">
            <w:pPr>
              <w:spacing w:after="0" w:line="259" w:lineRule="auto"/>
              <w:ind w:left="1" w:right="0" w:firstLine="0"/>
              <w:jc w:val="left"/>
            </w:pPr>
            <w:r>
              <w:rPr>
                <w:sz w:val="19"/>
              </w:rPr>
              <w:t xml:space="preserve">≤ 10 </w:t>
            </w:r>
            <w:proofErr w:type="spellStart"/>
            <w:r>
              <w:rPr>
                <w:sz w:val="19"/>
              </w:rPr>
              <w:t>ps</w:t>
            </w:r>
            <w:proofErr w:type="spellEnd"/>
            <w:r>
              <w:rPr>
                <w:sz w:val="19"/>
              </w:rPr>
              <w:t xml:space="preserve"> at 10 Gb/s</w:t>
            </w:r>
          </w:p>
        </w:tc>
      </w:tr>
      <w:tr w:rsidR="005B2CEB" w14:paraId="1CF0CE74"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36EAC89F" w14:textId="77777777" w:rsidR="005B2CEB" w:rsidRDefault="008D2B27">
            <w:pPr>
              <w:spacing w:after="0" w:line="259" w:lineRule="auto"/>
              <w:ind w:left="0" w:right="0" w:firstLine="0"/>
              <w:jc w:val="left"/>
            </w:pPr>
            <w:r>
              <w:rPr>
                <w:b/>
                <w:sz w:val="19"/>
              </w:rPr>
              <w:t>OSNR before / after the EDFA</w:t>
            </w:r>
          </w:p>
        </w:tc>
        <w:tc>
          <w:tcPr>
            <w:tcW w:w="2900" w:type="dxa"/>
            <w:tcBorders>
              <w:top w:val="single" w:sz="4" w:space="0" w:color="000000"/>
              <w:left w:val="single" w:sz="4" w:space="0" w:color="000000"/>
              <w:bottom w:val="single" w:sz="4" w:space="0" w:color="000000"/>
              <w:right w:val="single" w:sz="4" w:space="0" w:color="000000"/>
            </w:tcBorders>
          </w:tcPr>
          <w:p w14:paraId="681F42A4" w14:textId="77777777" w:rsidR="005B2CEB" w:rsidRDefault="008D2B27">
            <w:pPr>
              <w:spacing w:after="0" w:line="259" w:lineRule="auto"/>
              <w:ind w:left="1" w:right="0" w:firstLine="0"/>
              <w:jc w:val="left"/>
            </w:pPr>
            <w:r>
              <w:rPr>
                <w:sz w:val="19"/>
              </w:rPr>
              <w:t>23.0 / 21.0 dB</w:t>
            </w:r>
          </w:p>
        </w:tc>
        <w:tc>
          <w:tcPr>
            <w:tcW w:w="2828" w:type="dxa"/>
            <w:tcBorders>
              <w:top w:val="single" w:sz="4" w:space="0" w:color="000000"/>
              <w:left w:val="single" w:sz="4" w:space="0" w:color="000000"/>
              <w:bottom w:val="single" w:sz="4" w:space="0" w:color="000000"/>
              <w:right w:val="single" w:sz="4" w:space="0" w:color="000000"/>
            </w:tcBorders>
          </w:tcPr>
          <w:p w14:paraId="124C8757" w14:textId="77777777" w:rsidR="005B2CEB" w:rsidRDefault="008D2B27">
            <w:pPr>
              <w:spacing w:after="0" w:line="259" w:lineRule="auto"/>
              <w:ind w:left="1" w:right="0" w:firstLine="0"/>
              <w:jc w:val="left"/>
            </w:pPr>
            <w:r>
              <w:rPr>
                <w:sz w:val="19"/>
              </w:rPr>
              <w:t>≥ 17 dB</w:t>
            </w:r>
          </w:p>
        </w:tc>
      </w:tr>
      <w:tr w:rsidR="005B2CEB" w14:paraId="59EF9D35" w14:textId="77777777">
        <w:trPr>
          <w:trHeight w:val="360"/>
        </w:trPr>
        <w:tc>
          <w:tcPr>
            <w:tcW w:w="3298" w:type="dxa"/>
            <w:tcBorders>
              <w:top w:val="single" w:sz="4" w:space="0" w:color="000000"/>
              <w:left w:val="single" w:sz="4" w:space="0" w:color="000000"/>
              <w:bottom w:val="single" w:sz="4" w:space="0" w:color="000000"/>
              <w:right w:val="single" w:sz="4" w:space="0" w:color="000000"/>
            </w:tcBorders>
          </w:tcPr>
          <w:p w14:paraId="5D2CF44E" w14:textId="77777777" w:rsidR="005B2CEB" w:rsidRDefault="008D2B27">
            <w:pPr>
              <w:spacing w:after="0" w:line="259" w:lineRule="auto"/>
              <w:ind w:left="0" w:right="0" w:firstLine="0"/>
              <w:jc w:val="left"/>
            </w:pPr>
            <w:r>
              <w:rPr>
                <w:b/>
                <w:sz w:val="19"/>
              </w:rPr>
              <w:t>Q-factor at 21 / 17 / 18 dB OSNR</w:t>
            </w:r>
          </w:p>
        </w:tc>
        <w:tc>
          <w:tcPr>
            <w:tcW w:w="2900" w:type="dxa"/>
            <w:tcBorders>
              <w:top w:val="single" w:sz="4" w:space="0" w:color="000000"/>
              <w:left w:val="single" w:sz="4" w:space="0" w:color="000000"/>
              <w:bottom w:val="single" w:sz="4" w:space="0" w:color="000000"/>
              <w:right w:val="single" w:sz="4" w:space="0" w:color="000000"/>
            </w:tcBorders>
          </w:tcPr>
          <w:p w14:paraId="20A54F12" w14:textId="77777777" w:rsidR="005B2CEB" w:rsidRDefault="008D2B27">
            <w:pPr>
              <w:spacing w:after="0" w:line="259" w:lineRule="auto"/>
              <w:ind w:left="1" w:right="0" w:firstLine="0"/>
              <w:jc w:val="left"/>
            </w:pPr>
            <w:r>
              <w:rPr>
                <w:sz w:val="19"/>
              </w:rPr>
              <w:t>13.9 / 8.5 / 9.6</w:t>
            </w:r>
          </w:p>
        </w:tc>
        <w:tc>
          <w:tcPr>
            <w:tcW w:w="2828" w:type="dxa"/>
            <w:tcBorders>
              <w:top w:val="single" w:sz="4" w:space="0" w:color="000000"/>
              <w:left w:val="single" w:sz="4" w:space="0" w:color="000000"/>
              <w:bottom w:val="single" w:sz="4" w:space="0" w:color="000000"/>
              <w:right w:val="single" w:sz="4" w:space="0" w:color="000000"/>
            </w:tcBorders>
          </w:tcPr>
          <w:p w14:paraId="00D72D40" w14:textId="77777777" w:rsidR="005B2CEB" w:rsidRDefault="008D2B27">
            <w:pPr>
              <w:spacing w:after="0" w:line="259" w:lineRule="auto"/>
              <w:ind w:left="1" w:right="0" w:firstLine="0"/>
              <w:jc w:val="left"/>
            </w:pPr>
            <w:r>
              <w:rPr>
                <w:sz w:val="19"/>
              </w:rPr>
              <w:t>BER ≤ 10 ¹²</w:t>
            </w:r>
            <w:r>
              <w:rPr>
                <w:sz w:val="19"/>
              </w:rPr>
              <w:t>⁻</w:t>
            </w:r>
          </w:p>
        </w:tc>
      </w:tr>
    </w:tbl>
    <w:p w14:paraId="586ED37E" w14:textId="77777777" w:rsidR="005B2CEB" w:rsidRDefault="008D2B27">
      <w:pPr>
        <w:pStyle w:val="Heading2"/>
        <w:ind w:left="-5" w:right="0"/>
      </w:pPr>
      <w:r>
        <w:t>6.3 Analysis and key observations</w:t>
      </w:r>
    </w:p>
    <w:p w14:paraId="2EB47AE4" w14:textId="77777777" w:rsidR="005B2CEB" w:rsidRDefault="008D2B27">
      <w:pPr>
        <w:numPr>
          <w:ilvl w:val="0"/>
          <w:numId w:val="3"/>
        </w:numPr>
        <w:spacing w:after="78" w:line="248" w:lineRule="auto"/>
        <w:ind w:right="19" w:hanging="360"/>
      </w:pPr>
      <w:r>
        <w:rPr>
          <w:b/>
        </w:rPr>
        <w:t>The governing constraint changes from power to noise.</w:t>
      </w:r>
      <w:r>
        <w:t xml:space="preserve"> The passive link has a comfortable </w:t>
      </w:r>
      <w:r>
        <w:t xml:space="preserve">9.7 dB power margin, but after the DCF and the EDFA the power margin is 18.0 dB while the OSNR margin is only 4.0 </w:t>
      </w:r>
      <w:proofErr w:type="spellStart"/>
      <w:r>
        <w:t>dB.</w:t>
      </w:r>
      <w:proofErr w:type="spellEnd"/>
      <w:r>
        <w:t xml:space="preserve"> The life-time allowance for repairs, ageing and dirty connectors must stay within 4 dB (Figure 9).</w:t>
      </w:r>
    </w:p>
    <w:p w14:paraId="5CDB48CE" w14:textId="77777777" w:rsidR="005B2CEB" w:rsidRDefault="008D2B27">
      <w:pPr>
        <w:numPr>
          <w:ilvl w:val="0"/>
          <w:numId w:val="3"/>
        </w:numPr>
        <w:ind w:right="19" w:hanging="360"/>
      </w:pPr>
      <w:r>
        <w:rPr>
          <w:b/>
        </w:rPr>
        <w:t>Chromatic dispersion is the largest impairment.</w:t>
      </w:r>
      <w:r>
        <w:t xml:space="preserve"> The uncompensated pulse is 409.1 </w:t>
      </w:r>
      <w:proofErr w:type="spellStart"/>
      <w:r>
        <w:t>ps</w:t>
      </w:r>
      <w:proofErr w:type="spellEnd"/>
      <w:r>
        <w:t>, about four times the bit period, and the longest uncompensated G.652.D length is only 14.0 km (Figure 4).</w:t>
      </w:r>
    </w:p>
    <w:p w14:paraId="6384E7B7" w14:textId="77777777" w:rsidR="005B2CEB" w:rsidRDefault="008D2B27">
      <w:pPr>
        <w:numPr>
          <w:ilvl w:val="0"/>
          <w:numId w:val="3"/>
        </w:numPr>
        <w:spacing w:after="6"/>
        <w:ind w:right="19" w:hanging="360"/>
      </w:pPr>
      <w:r>
        <w:rPr>
          <w:b/>
        </w:rPr>
        <w:t>Compensation has a price.</w:t>
      </w:r>
      <w:r>
        <w:t xml:space="preserve"> The DCF adds 5.1 dB and lowers the passive margin from 9.7 dB to </w:t>
      </w:r>
    </w:p>
    <w:p w14:paraId="7CBA525C" w14:textId="77777777" w:rsidR="005B2CEB" w:rsidRDefault="008D2B27">
      <w:pPr>
        <w:ind w:left="730" w:right="19"/>
      </w:pPr>
      <w:r>
        <w:t xml:space="preserve">4.6 </w:t>
      </w:r>
      <w:proofErr w:type="spellStart"/>
      <w:r>
        <w:t>dB.</w:t>
      </w:r>
      <w:proofErr w:type="spellEnd"/>
      <w:r>
        <w:t xml:space="preserve"> Removing it at the 100 Gb/s upgrade returns the 5.1 </w:t>
      </w:r>
      <w:proofErr w:type="spellStart"/>
      <w:r>
        <w:t>dB.</w:t>
      </w:r>
      <w:proofErr w:type="spellEnd"/>
    </w:p>
    <w:p w14:paraId="12F68F6E" w14:textId="77777777" w:rsidR="005B2CEB" w:rsidRDefault="008D2B27">
      <w:pPr>
        <w:numPr>
          <w:ilvl w:val="0"/>
          <w:numId w:val="3"/>
        </w:numPr>
        <w:ind w:right="19" w:hanging="360"/>
      </w:pPr>
      <w:r>
        <w:rPr>
          <w:b/>
        </w:rPr>
        <w:t>The fibre dominates the passive loss.</w:t>
      </w:r>
      <w:r>
        <w:t xml:space="preserve"> The fibre is 10.8 dB of the 13.3 dB passive loss, and Rayleigh scattering is 61 % of the fibre attenuation. G.657.A at the entry saves 0.7 dB compared with G.652.D, and a 0.6 dB ageing allowance takes a further 0.6 dB from the margin (Table 8).</w:t>
      </w:r>
    </w:p>
    <w:p w14:paraId="17E93A1E" w14:textId="77777777" w:rsidR="005B2CEB" w:rsidRDefault="008D2B27">
      <w:pPr>
        <w:numPr>
          <w:ilvl w:val="0"/>
          <w:numId w:val="3"/>
        </w:numPr>
        <w:ind w:right="19" w:hanging="360"/>
      </w:pPr>
      <w:r>
        <w:rPr>
          <w:b/>
        </w:rPr>
        <w:t>PMD is not limiting at 10 Gb/s</w:t>
      </w:r>
      <w:r>
        <w:t xml:space="preserve"> (7.7 % of the 10 </w:t>
      </w:r>
      <w:proofErr w:type="spellStart"/>
      <w:r>
        <w:t>ps</w:t>
      </w:r>
      <w:proofErr w:type="spellEnd"/>
      <w:r>
        <w:t xml:space="preserve"> limit), but at 100 Gb/s on-off keying the </w:t>
      </w:r>
      <w:r>
        <w:t xml:space="preserve">margin is only 0.23 </w:t>
      </w:r>
      <w:proofErr w:type="spellStart"/>
      <w:r>
        <w:t>ps</w:t>
      </w:r>
      <w:proofErr w:type="spellEnd"/>
      <w:r>
        <w:t xml:space="preserve">, and a coefficient of 0.2 </w:t>
      </w:r>
      <w:proofErr w:type="spellStart"/>
      <w:r>
        <w:t>ps</w:t>
      </w:r>
      <w:proofErr w:type="spellEnd"/>
      <w:r>
        <w:t>/√km would exceed the limit. Coherent detection and an acceptance measurement remove this risk.</w:t>
      </w:r>
    </w:p>
    <w:p w14:paraId="69674B7D" w14:textId="77777777" w:rsidR="005B2CEB" w:rsidRDefault="008D2B27">
      <w:pPr>
        <w:numPr>
          <w:ilvl w:val="0"/>
          <w:numId w:val="3"/>
        </w:numPr>
        <w:ind w:right="19" w:hanging="360"/>
      </w:pPr>
      <w:r>
        <w:rPr>
          <w:b/>
        </w:rPr>
        <w:t>Receiver overload margin is small.</w:t>
      </w:r>
      <w:r>
        <w:t xml:space="preserve"> The EDFA output of −2.0 </w:t>
      </w:r>
      <w:proofErr w:type="spellStart"/>
      <w:r>
        <w:t>dBm</w:t>
      </w:r>
      <w:proofErr w:type="spellEnd"/>
      <w:r>
        <w:t xml:space="preserve"> is 2 dB below the assumed 0 </w:t>
      </w:r>
      <w:proofErr w:type="spellStart"/>
      <w:r>
        <w:t>dBm</w:t>
      </w:r>
      <w:proofErr w:type="spellEnd"/>
      <w:r>
        <w:t xml:space="preserve"> overload. The variable attenuator in the design protects the receiver, and its setting should be fixed at commissioning.</w:t>
      </w:r>
    </w:p>
    <w:p w14:paraId="3AC7FC43" w14:textId="77777777" w:rsidR="005B2CEB" w:rsidRDefault="008D2B27">
      <w:pPr>
        <w:numPr>
          <w:ilvl w:val="0"/>
          <w:numId w:val="3"/>
        </w:numPr>
        <w:spacing w:after="257"/>
        <w:ind w:right="19" w:hanging="360"/>
      </w:pPr>
      <w:r>
        <w:rPr>
          <w:b/>
        </w:rPr>
        <w:t>BER is not the practical limit.</w:t>
      </w:r>
      <w:r>
        <w:t xml:space="preserve"> Even at 17 dB the estimated BER is far below 10 ¹² (an upper</w:t>
      </w:r>
      <w:r>
        <w:t>⁻</w:t>
      </w:r>
      <w:r>
        <w:tab/>
      </w:r>
      <w:r>
        <w:t xml:space="preserve"> </w:t>
      </w:r>
      <w:r>
        <w:t>bound for an ideal receiver), so the OSNR requirement is the practical limit.</w:t>
      </w:r>
    </w:p>
    <w:p w14:paraId="252567DD" w14:textId="77777777" w:rsidR="005B2CEB" w:rsidRDefault="008D2B27">
      <w:pPr>
        <w:pStyle w:val="Heading2"/>
        <w:ind w:left="-5" w:right="0"/>
      </w:pPr>
      <w:r>
        <w:t>6.4 Validation of this report</w:t>
      </w:r>
    </w:p>
    <w:p w14:paraId="270E54BD" w14:textId="77777777" w:rsidR="005B2CEB" w:rsidRDefault="008D2B27">
      <w:pPr>
        <w:spacing w:after="170"/>
        <w:ind w:left="-5" w:right="19"/>
      </w:pPr>
      <w:r>
        <w:t>The stage order, the calculations, the graph labels, the diagram connections and the completeness of the content were checked. Every calculated value was recalculated independently. All agree with the original report except the item corrected in the first row below.</w:t>
      </w:r>
    </w:p>
    <w:p w14:paraId="6BD5AD20" w14:textId="77777777" w:rsidR="005B2CEB" w:rsidRDefault="008D2B27">
      <w:pPr>
        <w:pStyle w:val="Heading3"/>
        <w:ind w:left="-5"/>
      </w:pPr>
      <w:r>
        <w:t>Table 15: Validation checks and corrections</w:t>
      </w:r>
    </w:p>
    <w:tbl>
      <w:tblPr>
        <w:tblStyle w:val="TableGrid"/>
        <w:tblW w:w="9026" w:type="dxa"/>
        <w:tblInd w:w="4" w:type="dxa"/>
        <w:tblCellMar>
          <w:top w:w="85" w:type="dxa"/>
          <w:left w:w="91" w:type="dxa"/>
          <w:bottom w:w="0" w:type="dxa"/>
          <w:right w:w="48" w:type="dxa"/>
        </w:tblCellMar>
        <w:tblLook w:val="04A0" w:firstRow="1" w:lastRow="0" w:firstColumn="1" w:lastColumn="0" w:noHBand="0" w:noVBand="1"/>
      </w:tblPr>
      <w:tblGrid>
        <w:gridCol w:w="2698"/>
        <w:gridCol w:w="6328"/>
      </w:tblGrid>
      <w:tr w:rsidR="005B2CEB" w14:paraId="485674EC"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7F5F95FD" w14:textId="77777777" w:rsidR="005B2CEB" w:rsidRDefault="008D2B27">
            <w:pPr>
              <w:spacing w:after="0" w:line="259" w:lineRule="auto"/>
              <w:ind w:left="0" w:right="0" w:firstLine="0"/>
              <w:jc w:val="left"/>
            </w:pPr>
            <w:r>
              <w:rPr>
                <w:b/>
                <w:sz w:val="19"/>
              </w:rPr>
              <w:t>Check</w:t>
            </w:r>
          </w:p>
        </w:tc>
        <w:tc>
          <w:tcPr>
            <w:tcW w:w="6328" w:type="dxa"/>
            <w:tcBorders>
              <w:top w:val="single" w:sz="4" w:space="0" w:color="000000"/>
              <w:left w:val="single" w:sz="4" w:space="0" w:color="000000"/>
              <w:bottom w:val="single" w:sz="4" w:space="0" w:color="000000"/>
              <w:right w:val="single" w:sz="4" w:space="0" w:color="000000"/>
            </w:tcBorders>
          </w:tcPr>
          <w:p w14:paraId="110A045F" w14:textId="77777777" w:rsidR="005B2CEB" w:rsidRDefault="008D2B27">
            <w:pPr>
              <w:spacing w:after="0" w:line="259" w:lineRule="auto"/>
              <w:ind w:left="1" w:right="0" w:firstLine="0"/>
              <w:jc w:val="left"/>
            </w:pPr>
            <w:r>
              <w:rPr>
                <w:b/>
                <w:sz w:val="19"/>
              </w:rPr>
              <w:t>Result</w:t>
            </w:r>
          </w:p>
        </w:tc>
      </w:tr>
      <w:tr w:rsidR="005B2CEB" w14:paraId="6CE0A55D" w14:textId="77777777">
        <w:trPr>
          <w:trHeight w:val="860"/>
        </w:trPr>
        <w:tc>
          <w:tcPr>
            <w:tcW w:w="2698" w:type="dxa"/>
            <w:tcBorders>
              <w:top w:val="single" w:sz="4" w:space="0" w:color="000000"/>
              <w:left w:val="single" w:sz="4" w:space="0" w:color="000000"/>
              <w:bottom w:val="single" w:sz="4" w:space="0" w:color="000000"/>
              <w:right w:val="single" w:sz="4" w:space="0" w:color="000000"/>
            </w:tcBorders>
          </w:tcPr>
          <w:p w14:paraId="37D0555B" w14:textId="77777777" w:rsidR="005B2CEB" w:rsidRDefault="008D2B27">
            <w:pPr>
              <w:spacing w:after="0" w:line="259" w:lineRule="auto"/>
              <w:ind w:left="0" w:right="0" w:firstLine="0"/>
              <w:jc w:val="left"/>
            </w:pPr>
            <w:r>
              <w:rPr>
                <w:b/>
                <w:sz w:val="19"/>
              </w:rPr>
              <w:t>Correction: Table 9, G.655 option</w:t>
            </w:r>
          </w:p>
        </w:tc>
        <w:tc>
          <w:tcPr>
            <w:tcW w:w="6328" w:type="dxa"/>
            <w:tcBorders>
              <w:top w:val="single" w:sz="4" w:space="0" w:color="000000"/>
              <w:left w:val="single" w:sz="4" w:space="0" w:color="000000"/>
              <w:bottom w:val="single" w:sz="4" w:space="0" w:color="000000"/>
              <w:right w:val="single" w:sz="4" w:space="0" w:color="000000"/>
            </w:tcBorders>
          </w:tcPr>
          <w:p w14:paraId="4E6752CF" w14:textId="77777777" w:rsidR="005B2CEB" w:rsidRDefault="008D2B27">
            <w:pPr>
              <w:spacing w:after="0" w:line="259" w:lineRule="auto"/>
              <w:ind w:left="1" w:right="0" w:firstLine="0"/>
              <w:jc w:val="left"/>
            </w:pPr>
            <w:r>
              <w:rPr>
                <w:sz w:val="19"/>
              </w:rPr>
              <w:t xml:space="preserve">The received power was given as −14.65 </w:t>
            </w:r>
            <w:proofErr w:type="spellStart"/>
            <w:r>
              <w:rPr>
                <w:sz w:val="19"/>
              </w:rPr>
              <w:t>dBm</w:t>
            </w:r>
            <w:proofErr w:type="spellEnd"/>
            <w:r>
              <w:rPr>
                <w:sz w:val="19"/>
              </w:rPr>
              <w:t xml:space="preserve">. With a total loss of 14.65 dB it is 3 − 14.65 = −11.65 </w:t>
            </w:r>
            <w:proofErr w:type="spellStart"/>
            <w:r>
              <w:rPr>
                <w:sz w:val="19"/>
              </w:rPr>
              <w:t>dBm</w:t>
            </w:r>
            <w:proofErr w:type="spellEnd"/>
            <w:r>
              <w:rPr>
                <w:sz w:val="19"/>
              </w:rPr>
              <w:t>. The margin of 8.35 dB was already correct. The table is corrected.</w:t>
            </w:r>
          </w:p>
        </w:tc>
      </w:tr>
      <w:tr w:rsidR="005B2CEB" w14:paraId="2445DEBC" w14:textId="77777777">
        <w:trPr>
          <w:trHeight w:val="860"/>
        </w:trPr>
        <w:tc>
          <w:tcPr>
            <w:tcW w:w="2698" w:type="dxa"/>
            <w:tcBorders>
              <w:top w:val="single" w:sz="4" w:space="0" w:color="000000"/>
              <w:left w:val="single" w:sz="4" w:space="0" w:color="000000"/>
              <w:bottom w:val="single" w:sz="4" w:space="0" w:color="000000"/>
              <w:right w:val="single" w:sz="4" w:space="0" w:color="000000"/>
            </w:tcBorders>
          </w:tcPr>
          <w:p w14:paraId="0134DCA5" w14:textId="77777777" w:rsidR="005B2CEB" w:rsidRDefault="008D2B27">
            <w:pPr>
              <w:spacing w:after="0" w:line="259" w:lineRule="auto"/>
              <w:ind w:left="0" w:right="0" w:firstLine="0"/>
              <w:jc w:val="left"/>
            </w:pPr>
            <w:r>
              <w:rPr>
                <w:b/>
                <w:sz w:val="19"/>
              </w:rPr>
              <w:t>Stage order and numbering</w:t>
            </w:r>
          </w:p>
        </w:tc>
        <w:tc>
          <w:tcPr>
            <w:tcW w:w="6328" w:type="dxa"/>
            <w:tcBorders>
              <w:top w:val="single" w:sz="4" w:space="0" w:color="000000"/>
              <w:left w:val="single" w:sz="4" w:space="0" w:color="000000"/>
              <w:bottom w:val="single" w:sz="4" w:space="0" w:color="000000"/>
              <w:right w:val="single" w:sz="4" w:space="0" w:color="000000"/>
            </w:tcBorders>
          </w:tcPr>
          <w:p w14:paraId="64016328" w14:textId="77777777" w:rsidR="005B2CEB" w:rsidRDefault="008D2B27">
            <w:pPr>
              <w:spacing w:after="0" w:line="259" w:lineRule="auto"/>
              <w:ind w:left="1" w:right="0" w:firstLine="0"/>
              <w:jc w:val="left"/>
            </w:pPr>
            <w:r>
              <w:rPr>
                <w:sz w:val="19"/>
              </w:rPr>
              <w:t>The original used mixed numbering (Stage 1 to 5 and Sections 1 to 10, offset by one). It now has eight stages, numbered consistently, and all cross-references are updated.</w:t>
            </w:r>
          </w:p>
        </w:tc>
      </w:tr>
      <w:tr w:rsidR="005B2CEB" w14:paraId="010B034C"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277E9223" w14:textId="77777777" w:rsidR="005B2CEB" w:rsidRDefault="008D2B27">
            <w:pPr>
              <w:spacing w:after="0" w:line="259" w:lineRule="auto"/>
              <w:ind w:left="0" w:right="0" w:firstLine="0"/>
              <w:jc w:val="left"/>
            </w:pPr>
            <w:r>
              <w:rPr>
                <w:b/>
                <w:sz w:val="19"/>
              </w:rPr>
              <w:t>Fibre calculations</w:t>
            </w:r>
          </w:p>
        </w:tc>
        <w:tc>
          <w:tcPr>
            <w:tcW w:w="6328" w:type="dxa"/>
            <w:tcBorders>
              <w:top w:val="single" w:sz="4" w:space="0" w:color="000000"/>
              <w:left w:val="single" w:sz="4" w:space="0" w:color="000000"/>
              <w:bottom w:val="single" w:sz="4" w:space="0" w:color="000000"/>
              <w:right w:val="single" w:sz="4" w:space="0" w:color="000000"/>
            </w:tcBorders>
          </w:tcPr>
          <w:p w14:paraId="3DB91943" w14:textId="77777777" w:rsidR="005B2CEB" w:rsidRDefault="008D2B27">
            <w:pPr>
              <w:spacing w:after="0" w:line="259" w:lineRule="auto"/>
              <w:ind w:left="1" w:right="0" w:firstLine="0"/>
              <w:jc w:val="left"/>
            </w:pPr>
            <w:r>
              <w:rPr>
                <w:sz w:val="19"/>
              </w:rPr>
              <w:t>NA, θ₀, Δ, critical angle, V, number of modes, cut-off wavelength, modal delay of 3.03 µs and the 0.165 Mb/s bit rate all recalculated and confirmed.</w:t>
            </w:r>
          </w:p>
        </w:tc>
      </w:tr>
      <w:tr w:rsidR="005B2CEB" w14:paraId="34386060"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1E8A39ED" w14:textId="77777777" w:rsidR="005B2CEB" w:rsidRDefault="008D2B27">
            <w:pPr>
              <w:spacing w:after="0" w:line="259" w:lineRule="auto"/>
              <w:ind w:left="0" w:right="0" w:firstLine="0"/>
              <w:jc w:val="left"/>
            </w:pPr>
            <w:r>
              <w:rPr>
                <w:b/>
                <w:sz w:val="19"/>
              </w:rPr>
              <w:t>Check</w:t>
            </w:r>
          </w:p>
        </w:tc>
        <w:tc>
          <w:tcPr>
            <w:tcW w:w="6328" w:type="dxa"/>
            <w:tcBorders>
              <w:top w:val="single" w:sz="4" w:space="0" w:color="000000"/>
              <w:left w:val="single" w:sz="4" w:space="0" w:color="000000"/>
              <w:bottom w:val="single" w:sz="4" w:space="0" w:color="000000"/>
              <w:right w:val="single" w:sz="4" w:space="0" w:color="000000"/>
            </w:tcBorders>
          </w:tcPr>
          <w:p w14:paraId="37DCFF3C" w14:textId="77777777" w:rsidR="005B2CEB" w:rsidRDefault="008D2B27">
            <w:pPr>
              <w:spacing w:after="0" w:line="259" w:lineRule="auto"/>
              <w:ind w:left="1" w:right="0" w:firstLine="0"/>
              <w:jc w:val="left"/>
            </w:pPr>
            <w:r>
              <w:rPr>
                <w:b/>
                <w:sz w:val="19"/>
              </w:rPr>
              <w:t>Result</w:t>
            </w:r>
          </w:p>
        </w:tc>
      </w:tr>
      <w:tr w:rsidR="005B2CEB" w14:paraId="26975EBC" w14:textId="77777777">
        <w:trPr>
          <w:trHeight w:val="860"/>
        </w:trPr>
        <w:tc>
          <w:tcPr>
            <w:tcW w:w="2698" w:type="dxa"/>
            <w:tcBorders>
              <w:top w:val="single" w:sz="4" w:space="0" w:color="000000"/>
              <w:left w:val="single" w:sz="4" w:space="0" w:color="000000"/>
              <w:bottom w:val="single" w:sz="4" w:space="0" w:color="000000"/>
              <w:right w:val="single" w:sz="4" w:space="0" w:color="000000"/>
            </w:tcBorders>
          </w:tcPr>
          <w:p w14:paraId="71D60E40" w14:textId="77777777" w:rsidR="005B2CEB" w:rsidRDefault="008D2B27">
            <w:pPr>
              <w:spacing w:after="0" w:line="259" w:lineRule="auto"/>
              <w:ind w:left="0" w:right="0" w:firstLine="0"/>
              <w:jc w:val="left"/>
            </w:pPr>
            <w:r>
              <w:rPr>
                <w:b/>
                <w:sz w:val="19"/>
              </w:rPr>
              <w:t>Power budget</w:t>
            </w:r>
          </w:p>
        </w:tc>
        <w:tc>
          <w:tcPr>
            <w:tcW w:w="6328" w:type="dxa"/>
            <w:tcBorders>
              <w:top w:val="single" w:sz="4" w:space="0" w:color="000000"/>
              <w:left w:val="single" w:sz="4" w:space="0" w:color="000000"/>
              <w:bottom w:val="single" w:sz="4" w:space="0" w:color="000000"/>
              <w:right w:val="single" w:sz="4" w:space="0" w:color="000000"/>
            </w:tcBorders>
          </w:tcPr>
          <w:p w14:paraId="3BEDA31D" w14:textId="77777777" w:rsidR="005B2CEB" w:rsidRDefault="008D2B27">
            <w:pPr>
              <w:spacing w:after="0" w:line="259" w:lineRule="auto"/>
              <w:ind w:left="1" w:right="0" w:firstLine="0"/>
              <w:jc w:val="left"/>
            </w:pPr>
            <w:r>
              <w:rPr>
                <w:sz w:val="19"/>
              </w:rPr>
              <w:t xml:space="preserve">Totals 14.00, 13.30 and 18.40 dB, powers −11.0, −10.3 and −15.4 </w:t>
            </w:r>
            <w:proofErr w:type="spellStart"/>
            <w:r>
              <w:rPr>
                <w:sz w:val="19"/>
              </w:rPr>
              <w:t>dBm</w:t>
            </w:r>
            <w:proofErr w:type="spellEnd"/>
            <w:r>
              <w:rPr>
                <w:sz w:val="19"/>
              </w:rPr>
              <w:t xml:space="preserve"> (28.8 µW), margins 9.0, 9.7 and 4.6 dB, the four sensitivity cases of Table 8, and the Rayleigh, absorption and bending shares (61, 22, 17 %) confirmed.</w:t>
            </w:r>
          </w:p>
        </w:tc>
      </w:tr>
      <w:tr w:rsidR="005B2CEB" w14:paraId="6740CDAE" w14:textId="77777777">
        <w:trPr>
          <w:trHeight w:val="860"/>
        </w:trPr>
        <w:tc>
          <w:tcPr>
            <w:tcW w:w="2698" w:type="dxa"/>
            <w:tcBorders>
              <w:top w:val="single" w:sz="4" w:space="0" w:color="000000"/>
              <w:left w:val="single" w:sz="4" w:space="0" w:color="000000"/>
              <w:bottom w:val="single" w:sz="4" w:space="0" w:color="000000"/>
              <w:right w:val="single" w:sz="4" w:space="0" w:color="000000"/>
            </w:tcBorders>
          </w:tcPr>
          <w:p w14:paraId="181A2BEA" w14:textId="77777777" w:rsidR="005B2CEB" w:rsidRDefault="008D2B27">
            <w:pPr>
              <w:spacing w:after="0" w:line="259" w:lineRule="auto"/>
              <w:ind w:left="0" w:right="0" w:firstLine="0"/>
              <w:jc w:val="left"/>
            </w:pPr>
            <w:r>
              <w:rPr>
                <w:b/>
                <w:sz w:val="19"/>
              </w:rPr>
              <w:t>Dispersion and PMD</w:t>
            </w:r>
          </w:p>
        </w:tc>
        <w:tc>
          <w:tcPr>
            <w:tcW w:w="6328" w:type="dxa"/>
            <w:tcBorders>
              <w:top w:val="single" w:sz="4" w:space="0" w:color="000000"/>
              <w:left w:val="single" w:sz="4" w:space="0" w:color="000000"/>
              <w:bottom w:val="single" w:sz="4" w:space="0" w:color="000000"/>
              <w:right w:val="single" w:sz="4" w:space="0" w:color="000000"/>
            </w:tcBorders>
          </w:tcPr>
          <w:p w14:paraId="3F136CC6" w14:textId="77777777" w:rsidR="005B2CEB" w:rsidRDefault="008D2B27">
            <w:pPr>
              <w:spacing w:after="0" w:line="259" w:lineRule="auto"/>
              <w:ind w:left="1" w:right="0" w:firstLine="0"/>
              <w:jc w:val="left"/>
            </w:pPr>
            <w:r>
              <w:rPr>
                <w:sz w:val="19"/>
              </w:rPr>
              <w:t xml:space="preserve">408 </w:t>
            </w:r>
            <w:proofErr w:type="spellStart"/>
            <w:r>
              <w:rPr>
                <w:sz w:val="19"/>
              </w:rPr>
              <w:t>ps</w:t>
            </w:r>
            <w:proofErr w:type="spellEnd"/>
            <w:r>
              <w:rPr>
                <w:sz w:val="19"/>
              </w:rPr>
              <w:t xml:space="preserve">, 409.1 </w:t>
            </w:r>
            <w:proofErr w:type="spellStart"/>
            <w:r>
              <w:rPr>
                <w:sz w:val="19"/>
              </w:rPr>
              <w:t>ps</w:t>
            </w:r>
            <w:proofErr w:type="spellEnd"/>
            <w:r>
              <w:rPr>
                <w:sz w:val="19"/>
              </w:rPr>
              <w:t xml:space="preserve">, 108 </w:t>
            </w:r>
            <w:proofErr w:type="spellStart"/>
            <w:r>
              <w:rPr>
                <w:sz w:val="19"/>
              </w:rPr>
              <w:t>ps</w:t>
            </w:r>
            <w:proofErr w:type="spellEnd"/>
            <w:r>
              <w:rPr>
                <w:sz w:val="19"/>
              </w:rPr>
              <w:t xml:space="preserve">, 112.1 </w:t>
            </w:r>
            <w:proofErr w:type="spellStart"/>
            <w:r>
              <w:rPr>
                <w:sz w:val="19"/>
              </w:rPr>
              <w:t>ps</w:t>
            </w:r>
            <w:proofErr w:type="spellEnd"/>
            <w:r>
              <w:rPr>
                <w:sz w:val="19"/>
              </w:rPr>
              <w:t xml:space="preserve">, 14.0 km, 53.0 km, 10.2 km, 5.1 dB, 40.8 </w:t>
            </w:r>
            <w:proofErr w:type="spellStart"/>
            <w:r>
              <w:rPr>
                <w:sz w:val="19"/>
              </w:rPr>
              <w:t>ps</w:t>
            </w:r>
            <w:proofErr w:type="spellEnd"/>
            <w:r>
              <w:rPr>
                <w:sz w:val="19"/>
              </w:rPr>
              <w:t xml:space="preserve">, 50.6 </w:t>
            </w:r>
            <w:proofErr w:type="spellStart"/>
            <w:r>
              <w:rPr>
                <w:sz w:val="19"/>
              </w:rPr>
              <w:t>ps</w:t>
            </w:r>
            <w:proofErr w:type="spellEnd"/>
            <w:r>
              <w:rPr>
                <w:sz w:val="19"/>
              </w:rPr>
              <w:t xml:space="preserve">, 294 µs and 50 µs delays, 0.775 </w:t>
            </w:r>
            <w:proofErr w:type="spellStart"/>
            <w:r>
              <w:rPr>
                <w:sz w:val="19"/>
              </w:rPr>
              <w:t>ps</w:t>
            </w:r>
            <w:proofErr w:type="spellEnd"/>
            <w:r>
              <w:rPr>
                <w:sz w:val="19"/>
              </w:rPr>
              <w:t xml:space="preserve">, 1.55 </w:t>
            </w:r>
            <w:proofErr w:type="spellStart"/>
            <w:r>
              <w:rPr>
                <w:sz w:val="19"/>
              </w:rPr>
              <w:t>ps</w:t>
            </w:r>
            <w:proofErr w:type="spellEnd"/>
            <w:r>
              <w:rPr>
                <w:sz w:val="19"/>
              </w:rPr>
              <w:t>, beat lengths of 1.55 m and 3 mm and 100 ns confirmed.</w:t>
            </w:r>
          </w:p>
        </w:tc>
      </w:tr>
      <w:tr w:rsidR="005B2CEB" w14:paraId="6F97BCAF" w14:textId="77777777">
        <w:trPr>
          <w:trHeight w:val="610"/>
        </w:trPr>
        <w:tc>
          <w:tcPr>
            <w:tcW w:w="2698" w:type="dxa"/>
            <w:tcBorders>
              <w:top w:val="single" w:sz="4" w:space="0" w:color="000000"/>
              <w:left w:val="single" w:sz="4" w:space="0" w:color="000000"/>
              <w:bottom w:val="single" w:sz="4" w:space="0" w:color="000000"/>
              <w:right w:val="single" w:sz="4" w:space="0" w:color="000000"/>
            </w:tcBorders>
          </w:tcPr>
          <w:p w14:paraId="3C1F7FAD" w14:textId="77777777" w:rsidR="005B2CEB" w:rsidRDefault="008D2B27">
            <w:pPr>
              <w:spacing w:after="0" w:line="259" w:lineRule="auto"/>
              <w:ind w:left="0" w:right="0" w:firstLine="0"/>
              <w:jc w:val="left"/>
            </w:pPr>
            <w:r>
              <w:rPr>
                <w:b/>
                <w:sz w:val="19"/>
              </w:rPr>
              <w:t>OSNR and BER</w:t>
            </w:r>
          </w:p>
        </w:tc>
        <w:tc>
          <w:tcPr>
            <w:tcW w:w="6328" w:type="dxa"/>
            <w:tcBorders>
              <w:top w:val="single" w:sz="4" w:space="0" w:color="000000"/>
              <w:left w:val="single" w:sz="4" w:space="0" w:color="000000"/>
              <w:bottom w:val="single" w:sz="4" w:space="0" w:color="000000"/>
              <w:right w:val="single" w:sz="4" w:space="0" w:color="000000"/>
            </w:tcBorders>
          </w:tcPr>
          <w:p w14:paraId="1F71E62B" w14:textId="77777777" w:rsidR="005B2CEB" w:rsidRDefault="008D2B27">
            <w:pPr>
              <w:spacing w:after="0" w:line="259" w:lineRule="auto"/>
              <w:ind w:left="1" w:right="0" w:firstLine="0"/>
              <w:jc w:val="left"/>
            </w:pPr>
            <w:r>
              <w:rPr>
                <w:sz w:val="19"/>
              </w:rPr>
              <w:t xml:space="preserve">23.0 and 21.0 dB, the 4.0 dB margin, Q = 13.9, 8.5 and 9.6, BER ≈ 10 ¹⁷ at 17 </w:t>
            </w:r>
            <w:r>
              <w:rPr>
                <w:sz w:val="19"/>
              </w:rPr>
              <w:t>⁻</w:t>
            </w:r>
            <w:r>
              <w:rPr>
                <w:sz w:val="19"/>
              </w:rPr>
              <w:t xml:space="preserve"> </w:t>
            </w:r>
            <w:r>
              <w:rPr>
                <w:sz w:val="19"/>
              </w:rPr>
              <w:t>dB and ≈ 3×10 ²² at 18 dB, and the 36.5 dB cross-check confirmed.</w:t>
            </w:r>
            <w:r>
              <w:rPr>
                <w:sz w:val="19"/>
              </w:rPr>
              <w:t>⁻</w:t>
            </w:r>
          </w:p>
        </w:tc>
      </w:tr>
      <w:tr w:rsidR="005B2CEB" w14:paraId="77D25D0A" w14:textId="77777777">
        <w:trPr>
          <w:trHeight w:val="1110"/>
        </w:trPr>
        <w:tc>
          <w:tcPr>
            <w:tcW w:w="2698" w:type="dxa"/>
            <w:tcBorders>
              <w:top w:val="single" w:sz="4" w:space="0" w:color="000000"/>
              <w:left w:val="single" w:sz="4" w:space="0" w:color="000000"/>
              <w:bottom w:val="single" w:sz="4" w:space="0" w:color="000000"/>
              <w:right w:val="single" w:sz="4" w:space="0" w:color="000000"/>
            </w:tcBorders>
          </w:tcPr>
          <w:p w14:paraId="2B2E8734" w14:textId="77777777" w:rsidR="005B2CEB" w:rsidRDefault="008D2B27">
            <w:pPr>
              <w:spacing w:after="0" w:line="259" w:lineRule="auto"/>
              <w:ind w:left="0" w:right="0" w:firstLine="0"/>
              <w:jc w:val="left"/>
            </w:pPr>
            <w:r>
              <w:rPr>
                <w:b/>
                <w:sz w:val="19"/>
              </w:rPr>
              <w:t>Graphs and diagrams</w:t>
            </w:r>
          </w:p>
        </w:tc>
        <w:tc>
          <w:tcPr>
            <w:tcW w:w="6328" w:type="dxa"/>
            <w:tcBorders>
              <w:top w:val="single" w:sz="4" w:space="0" w:color="000000"/>
              <w:left w:val="single" w:sz="4" w:space="0" w:color="000000"/>
              <w:bottom w:val="single" w:sz="4" w:space="0" w:color="000000"/>
              <w:right w:val="single" w:sz="4" w:space="0" w:color="000000"/>
            </w:tcBorders>
          </w:tcPr>
          <w:p w14:paraId="33059282" w14:textId="77777777" w:rsidR="005B2CEB" w:rsidRDefault="008D2B27">
            <w:pPr>
              <w:spacing w:after="0" w:line="259" w:lineRule="auto"/>
              <w:ind w:left="1" w:right="0" w:firstLine="0"/>
              <w:jc w:val="left"/>
            </w:pPr>
            <w:r>
              <w:rPr>
                <w:sz w:val="19"/>
              </w:rPr>
              <w:t>All ten graphs and three block diagrams were redrawn in one plain black-</w:t>
            </w:r>
            <w:proofErr w:type="spellStart"/>
            <w:r>
              <w:rPr>
                <w:sz w:val="19"/>
              </w:rPr>
              <w:t>andwhite</w:t>
            </w:r>
            <w:proofErr w:type="spellEnd"/>
            <w:r>
              <w:rPr>
                <w:sz w:val="19"/>
              </w:rPr>
              <w:t xml:space="preserve"> style from the values in the report; labels, units, legends and arrows were checked. The power levels of Figure 1 reproduce the original power-level diagram.</w:t>
            </w:r>
          </w:p>
        </w:tc>
      </w:tr>
      <w:tr w:rsidR="005B2CEB" w14:paraId="5587C954" w14:textId="77777777">
        <w:trPr>
          <w:trHeight w:val="360"/>
        </w:trPr>
        <w:tc>
          <w:tcPr>
            <w:tcW w:w="2698" w:type="dxa"/>
            <w:tcBorders>
              <w:top w:val="single" w:sz="4" w:space="0" w:color="000000"/>
              <w:left w:val="single" w:sz="4" w:space="0" w:color="000000"/>
              <w:bottom w:val="single" w:sz="4" w:space="0" w:color="000000"/>
              <w:right w:val="single" w:sz="4" w:space="0" w:color="000000"/>
            </w:tcBorders>
          </w:tcPr>
          <w:p w14:paraId="5C484457" w14:textId="77777777" w:rsidR="005B2CEB" w:rsidRDefault="008D2B27">
            <w:pPr>
              <w:spacing w:after="0" w:line="259" w:lineRule="auto"/>
              <w:ind w:left="0" w:right="0" w:firstLine="0"/>
              <w:jc w:val="left"/>
            </w:pPr>
            <w:r>
              <w:rPr>
                <w:b/>
                <w:sz w:val="19"/>
              </w:rPr>
              <w:t>Open points</w:t>
            </w:r>
          </w:p>
        </w:tc>
        <w:tc>
          <w:tcPr>
            <w:tcW w:w="6328" w:type="dxa"/>
            <w:tcBorders>
              <w:top w:val="single" w:sz="4" w:space="0" w:color="000000"/>
              <w:left w:val="single" w:sz="4" w:space="0" w:color="000000"/>
              <w:bottom w:val="single" w:sz="4" w:space="0" w:color="000000"/>
              <w:right w:val="single" w:sz="4" w:space="0" w:color="000000"/>
            </w:tcBorders>
          </w:tcPr>
          <w:p w14:paraId="5B72933F" w14:textId="77777777" w:rsidR="005B2CEB" w:rsidRDefault="008D2B27">
            <w:pPr>
              <w:spacing w:after="0" w:line="259" w:lineRule="auto"/>
              <w:ind w:left="1" w:right="0" w:firstLine="0"/>
              <w:jc w:val="left"/>
            </w:pPr>
            <w:r>
              <w:rPr>
                <w:sz w:val="19"/>
              </w:rPr>
              <w:t>Assumed or missing items are listed in Table 2. None changes the decision.</w:t>
            </w:r>
          </w:p>
        </w:tc>
      </w:tr>
    </w:tbl>
    <w:p w14:paraId="55437581" w14:textId="77777777" w:rsidR="005B2CEB" w:rsidRDefault="008D2B27">
      <w:pPr>
        <w:pStyle w:val="Heading1"/>
        <w:ind w:left="-5"/>
      </w:pPr>
      <w:r>
        <w:t>7. Final Summary and Conclusions</w:t>
      </w:r>
    </w:p>
    <w:p w14:paraId="17FFB579" w14:textId="77777777" w:rsidR="005B2CEB" w:rsidRDefault="008D2B27">
      <w:pPr>
        <w:pStyle w:val="Heading2"/>
        <w:ind w:left="-5" w:right="0"/>
      </w:pPr>
      <w:r>
        <w:t>7.1 Summary</w:t>
      </w:r>
    </w:p>
    <w:p w14:paraId="47E1B41B" w14:textId="77777777" w:rsidR="005B2CEB" w:rsidRDefault="008D2B27">
      <w:pPr>
        <w:spacing w:after="262"/>
        <w:ind w:left="-5" w:right="19"/>
      </w:pPr>
      <w:r>
        <w:t xml:space="preserve">The 60 km, 1550 nm link was designed in eight stages. The fibre is single-mode (V = 1.951 &lt; 2.405), so </w:t>
      </w:r>
      <w:r>
        <w:t xml:space="preserve">modal dispersion is absent, whereas the multimode alternative would be limited to 0.165 Mb/s by a delay spread of 3.03 µs. The passive loss of 13.3 dB gives a margin of 9.7 dB, but once the necessary 5.1 dB DCF is added the margin is 4.6 dB, below the 6 dB requirement, and so the EDFA is made a </w:t>
      </w:r>
    </w:p>
    <w:p w14:paraId="38C73EC9" w14:textId="77777777" w:rsidR="005B2CEB" w:rsidRDefault="008D2B27">
      <w:pPr>
        <w:spacing w:after="262"/>
        <w:ind w:left="-5" w:right="19"/>
      </w:pPr>
      <w:r>
        <w:t xml:space="preserve">mandatory part of the design. With the amplifier, the received power is −2.0 </w:t>
      </w:r>
      <w:proofErr w:type="spellStart"/>
      <w:r>
        <w:t>dBm</w:t>
      </w:r>
      <w:proofErr w:type="spellEnd"/>
      <w:r>
        <w:t xml:space="preserve"> and the margin is 18 </w:t>
      </w:r>
      <w:proofErr w:type="spellStart"/>
      <w:r>
        <w:t>dB.</w:t>
      </w:r>
      <w:proofErr w:type="spellEnd"/>
      <w:r>
        <w:t xml:space="preserve"> Chromatic dispersion of 1020 </w:t>
      </w:r>
      <w:proofErr w:type="spellStart"/>
      <w:r>
        <w:t>ps</w:t>
      </w:r>
      <w:proofErr w:type="spellEnd"/>
      <w:r>
        <w:t xml:space="preserve">/nm is cancelled by a 10.2 km DCF, which reduces the pulse width </w:t>
      </w:r>
      <w:r>
        <w:t xml:space="preserve">from 409 </w:t>
      </w:r>
      <w:proofErr w:type="spellStart"/>
      <w:r>
        <w:t>ps</w:t>
      </w:r>
      <w:proofErr w:type="spellEnd"/>
      <w:r>
        <w:t xml:space="preserve"> to 30 </w:t>
      </w:r>
      <w:proofErr w:type="spellStart"/>
      <w:r>
        <w:t>ps</w:t>
      </w:r>
      <w:proofErr w:type="spellEnd"/>
      <w:r>
        <w:t xml:space="preserve"> (50.6 </w:t>
      </w:r>
      <w:proofErr w:type="spellStart"/>
      <w:r>
        <w:t>ps</w:t>
      </w:r>
      <w:proofErr w:type="spellEnd"/>
      <w:r>
        <w:t xml:space="preserve"> for a ±10 % mismatch). The PMD of 0.775 </w:t>
      </w:r>
      <w:proofErr w:type="spellStart"/>
      <w:r>
        <w:t>ps</w:t>
      </w:r>
      <w:proofErr w:type="spellEnd"/>
      <w:r>
        <w:t xml:space="preserve"> is much smaller than the 10 </w:t>
      </w:r>
      <w:proofErr w:type="spellStart"/>
      <w:r>
        <w:t>ps</w:t>
      </w:r>
      <w:proofErr w:type="spellEnd"/>
      <w:r>
        <w:t xml:space="preserve"> limit at 10 Gb/s, and the upgrade to 100 Gb/s with coherent detection does not depend on it. The OSNR of 21.0 dB exceeds the 17 dB requirement by 4.0 dB, and the estimated BER is far below 10 ¹².</w:t>
      </w:r>
      <w:r>
        <w:t>⁻</w:t>
      </w:r>
    </w:p>
    <w:p w14:paraId="4EC069BA" w14:textId="77777777" w:rsidR="005B2CEB" w:rsidRDefault="008D2B27">
      <w:pPr>
        <w:pStyle w:val="Heading2"/>
        <w:ind w:left="-5" w:right="0"/>
      </w:pPr>
      <w:r>
        <w:t>7.2 Final engineering decision and deployment recommendation</w:t>
      </w:r>
    </w:p>
    <w:p w14:paraId="46A4F410" w14:textId="77777777" w:rsidR="005B2CEB" w:rsidRDefault="008D2B27">
      <w:pPr>
        <w:spacing w:after="98" w:line="259" w:lineRule="auto"/>
        <w:ind w:left="-5"/>
      </w:pPr>
      <w:r>
        <w:rPr>
          <w:b/>
        </w:rPr>
        <w:t xml:space="preserve">FINAL DEPLOYMENT DECISION: YES. The link is approved for deployment, subject to the conditions given below. </w:t>
      </w:r>
      <w:r>
        <w:t>The conditions of approval are:</w:t>
      </w:r>
    </w:p>
    <w:p w14:paraId="4133EE71" w14:textId="77777777" w:rsidR="005B2CEB" w:rsidRDefault="008D2B27">
      <w:pPr>
        <w:numPr>
          <w:ilvl w:val="0"/>
          <w:numId w:val="4"/>
        </w:numPr>
        <w:ind w:right="19" w:hanging="360"/>
      </w:pPr>
      <w:r>
        <w:t>The EDFA pre-amplifier and the receiver attenuator are installed, because the passive link with the DCF does not meet the 6 dB margin.</w:t>
      </w:r>
    </w:p>
    <w:p w14:paraId="004F3CB9" w14:textId="77777777" w:rsidR="005B2CEB" w:rsidRDefault="008D2B27">
      <w:pPr>
        <w:numPr>
          <w:ilvl w:val="0"/>
          <w:numId w:val="4"/>
        </w:numPr>
        <w:ind w:right="19" w:hanging="360"/>
      </w:pPr>
      <w:r>
        <w:t>The OSNR margin of 4 dB is monitored, with an alarm when more than 2 dB has been used.</w:t>
      </w:r>
    </w:p>
    <w:p w14:paraId="7AD9263F" w14:textId="77777777" w:rsidR="005B2CEB" w:rsidRDefault="008D2B27">
      <w:pPr>
        <w:numPr>
          <w:ilvl w:val="0"/>
          <w:numId w:val="4"/>
        </w:numPr>
        <w:ind w:right="19" w:hanging="360"/>
      </w:pPr>
      <w:r>
        <w:t>All acceptance tests of Section 3.7.2 are passed before the service is commissioned.</w:t>
      </w:r>
    </w:p>
    <w:p w14:paraId="779D430F" w14:textId="77777777" w:rsidR="005B2CEB" w:rsidRDefault="008D2B27">
      <w:pPr>
        <w:numPr>
          <w:ilvl w:val="0"/>
          <w:numId w:val="4"/>
        </w:numPr>
        <w:ind w:right="19" w:hanging="360"/>
      </w:pPr>
      <w:r>
        <w:t>The DCF is removed when the 100 Gb/s coherent transceivers are installed.</w:t>
      </w:r>
    </w:p>
    <w:p w14:paraId="67228E8F" w14:textId="77777777" w:rsidR="005B2CEB" w:rsidRDefault="008D2B27">
      <w:pPr>
        <w:spacing w:after="258"/>
        <w:ind w:left="-5" w:right="19"/>
      </w:pPr>
      <w:r>
        <w:t>If these conditions are met, the link will provide reliable 10 Gb/s service and can be upgraded to 100 Gb/s on the same fibre.</w:t>
      </w:r>
    </w:p>
    <w:p w14:paraId="33C3E462" w14:textId="77777777" w:rsidR="005B2CEB" w:rsidRDefault="008D2B27">
      <w:pPr>
        <w:pStyle w:val="Heading2"/>
        <w:ind w:left="-5" w:right="0"/>
      </w:pPr>
      <w:r>
        <w:t>7.3 Conclusions</w:t>
      </w:r>
    </w:p>
    <w:p w14:paraId="7D1D54AC" w14:textId="77777777" w:rsidR="005B2CEB" w:rsidRDefault="008D2B27">
      <w:pPr>
        <w:numPr>
          <w:ilvl w:val="0"/>
          <w:numId w:val="5"/>
        </w:numPr>
        <w:ind w:right="19" w:hanging="360"/>
      </w:pPr>
      <w:r>
        <w:t>Single-mode G.652.D fibre with a G.657.A entry is the correct fibre choice; the multimode fibre is rejected on modal dispersion.</w:t>
      </w:r>
    </w:p>
    <w:p w14:paraId="694638DA" w14:textId="77777777" w:rsidR="005B2CEB" w:rsidRDefault="008D2B27">
      <w:pPr>
        <w:numPr>
          <w:ilvl w:val="0"/>
          <w:numId w:val="5"/>
        </w:numPr>
        <w:ind w:right="19" w:hanging="360"/>
      </w:pPr>
      <w:r>
        <w:t>Dispersion compensation (10.2 km DCF) and amplification (14 dB EDFA pre-amplifier) are both required; neither can be omitted.</w:t>
      </w:r>
    </w:p>
    <w:p w14:paraId="45FFF277" w14:textId="77777777" w:rsidR="005B2CEB" w:rsidRDefault="008D2B27">
      <w:pPr>
        <w:numPr>
          <w:ilvl w:val="0"/>
          <w:numId w:val="5"/>
        </w:numPr>
        <w:ind w:right="19" w:hanging="360"/>
      </w:pPr>
      <w:r>
        <w:t>The OSNR margin of 4.0 dB is the smallest margin in the design and is the quantity to monitor in service.</w:t>
      </w:r>
    </w:p>
    <w:p w14:paraId="07058EF5" w14:textId="77777777" w:rsidR="005B2CEB" w:rsidRDefault="008D2B27">
      <w:pPr>
        <w:numPr>
          <w:ilvl w:val="0"/>
          <w:numId w:val="5"/>
        </w:numPr>
        <w:ind w:right="19" w:hanging="360"/>
      </w:pPr>
      <w:r>
        <w:t xml:space="preserve">The 100 Gb/s upgrade needs no new fibre, provided coherent transceivers are used, the DCF is </w:t>
      </w:r>
      <w:r>
        <w:t>removed and the PMD is confirmed at acceptance.</w:t>
      </w:r>
    </w:p>
    <w:p w14:paraId="7B4A0AAB" w14:textId="77777777" w:rsidR="005B2CEB" w:rsidRDefault="008D2B27">
      <w:pPr>
        <w:numPr>
          <w:ilvl w:val="0"/>
          <w:numId w:val="5"/>
        </w:numPr>
        <w:spacing w:after="400"/>
        <w:ind w:right="19" w:hanging="360"/>
      </w:pPr>
      <w:r>
        <w:t>The assumed values and open points in Table 2 should be confirmed at commissioning.</w:t>
      </w:r>
    </w:p>
    <w:p w14:paraId="62882EC4" w14:textId="77777777" w:rsidR="005B2CEB" w:rsidRDefault="008D2B27">
      <w:pPr>
        <w:pStyle w:val="Heading1"/>
        <w:spacing w:after="71"/>
        <w:ind w:left="-5"/>
      </w:pPr>
      <w:r>
        <w:t>References</w:t>
      </w:r>
    </w:p>
    <w:p w14:paraId="1D76FD95" w14:textId="77777777" w:rsidR="005B2CEB" w:rsidRDefault="008D2B27">
      <w:pPr>
        <w:numPr>
          <w:ilvl w:val="0"/>
          <w:numId w:val="6"/>
        </w:numPr>
        <w:ind w:right="19" w:hanging="312"/>
      </w:pPr>
      <w:r>
        <w:t>ITU-T Recommendation G.652, Characteristics of a single-mode optical fibre and cable, 2016.</w:t>
      </w:r>
    </w:p>
    <w:p w14:paraId="78EAF193" w14:textId="77777777" w:rsidR="005B2CEB" w:rsidRDefault="008D2B27">
      <w:pPr>
        <w:numPr>
          <w:ilvl w:val="0"/>
          <w:numId w:val="6"/>
        </w:numPr>
        <w:ind w:right="19" w:hanging="312"/>
      </w:pPr>
      <w:r>
        <w:t>ITU-T Recommendation G.655, Characteristics of a non-zero dispersion-shifted single-mode optical fibre and cable, 2009.</w:t>
      </w:r>
    </w:p>
    <w:p w14:paraId="68429A4C" w14:textId="77777777" w:rsidR="005B2CEB" w:rsidRDefault="008D2B27">
      <w:pPr>
        <w:numPr>
          <w:ilvl w:val="0"/>
          <w:numId w:val="6"/>
        </w:numPr>
        <w:ind w:right="19" w:hanging="312"/>
      </w:pPr>
      <w:r>
        <w:t>ITU-T Recommendation G.657, Characteristics of a bending-loss insensitive single-mode optical fibre and cable, 2016.</w:t>
      </w:r>
    </w:p>
    <w:p w14:paraId="5E26463A" w14:textId="77777777" w:rsidR="005B2CEB" w:rsidRDefault="008D2B27">
      <w:pPr>
        <w:numPr>
          <w:ilvl w:val="0"/>
          <w:numId w:val="6"/>
        </w:numPr>
        <w:ind w:right="19" w:hanging="312"/>
      </w:pPr>
      <w:r>
        <w:t xml:space="preserve">G. Keiser, Optical </w:t>
      </w:r>
      <w:proofErr w:type="spellStart"/>
      <w:r>
        <w:t>Fiber</w:t>
      </w:r>
      <w:proofErr w:type="spellEnd"/>
      <w:r>
        <w:t xml:space="preserve"> Communications, 5th ed., McGraw-Hill, 2021.</w:t>
      </w:r>
    </w:p>
    <w:p w14:paraId="7D60F921" w14:textId="77777777" w:rsidR="005B2CEB" w:rsidRDefault="008D2B27">
      <w:pPr>
        <w:numPr>
          <w:ilvl w:val="0"/>
          <w:numId w:val="6"/>
        </w:numPr>
        <w:ind w:right="19" w:hanging="312"/>
      </w:pPr>
      <w:r>
        <w:t xml:space="preserve">G. P. Agrawal, </w:t>
      </w:r>
      <w:proofErr w:type="spellStart"/>
      <w:r>
        <w:t>Fiber</w:t>
      </w:r>
      <w:proofErr w:type="spellEnd"/>
      <w:r>
        <w:t>-Optic Communication Systems, 4th ed., Wiley, 2010.</w:t>
      </w:r>
    </w:p>
    <w:p w14:paraId="0C4273EF" w14:textId="77777777" w:rsidR="005B2CEB" w:rsidRDefault="008D2B27">
      <w:pPr>
        <w:numPr>
          <w:ilvl w:val="0"/>
          <w:numId w:val="6"/>
        </w:numPr>
        <w:ind w:right="19" w:hanging="312"/>
      </w:pPr>
      <w:r>
        <w:t xml:space="preserve">P. C. Becker, N. A. Olsson and J. R. Simpson, Erbium-Doped </w:t>
      </w:r>
      <w:proofErr w:type="spellStart"/>
      <w:r>
        <w:t>Fiber</w:t>
      </w:r>
      <w:proofErr w:type="spellEnd"/>
      <w:r>
        <w:t xml:space="preserve"> Amplifiers: Fundamentals and Technology, Academic Press, 1999.</w:t>
      </w:r>
    </w:p>
    <w:p w14:paraId="6C663E8F" w14:textId="77777777" w:rsidR="005B2CEB" w:rsidRDefault="008D2B27">
      <w:pPr>
        <w:numPr>
          <w:ilvl w:val="0"/>
          <w:numId w:val="6"/>
        </w:numPr>
        <w:ind w:right="19" w:hanging="312"/>
      </w:pPr>
      <w:r>
        <w:t xml:space="preserve">B. E. A. Saleh and M. C. </w:t>
      </w:r>
      <w:proofErr w:type="spellStart"/>
      <w:r>
        <w:t>Teich</w:t>
      </w:r>
      <w:proofErr w:type="spellEnd"/>
      <w:r>
        <w:t>, Fundamentals of Photonics, 3rd ed., Wiley, 2019.</w:t>
      </w:r>
    </w:p>
    <w:sectPr w:rsidR="005B2CEB">
      <w:headerReference w:type="even" r:id="rId27"/>
      <w:headerReference w:type="default" r:id="rId28"/>
      <w:headerReference w:type="first" r:id="rId29"/>
      <w:pgSz w:w="11906" w:h="16838"/>
      <w:pgMar w:top="1439" w:right="1421" w:bottom="1731"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902E" w14:textId="77777777" w:rsidR="008D2B27" w:rsidRDefault="008D2B27">
      <w:pPr>
        <w:spacing w:after="0" w:line="240" w:lineRule="auto"/>
      </w:pPr>
      <w:r>
        <w:separator/>
      </w:r>
    </w:p>
  </w:endnote>
  <w:endnote w:type="continuationSeparator" w:id="0">
    <w:p w14:paraId="09F88C68" w14:textId="77777777" w:rsidR="008D2B27" w:rsidRDefault="008D2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8C49A" w14:textId="77777777" w:rsidR="008D2B27" w:rsidRDefault="008D2B27">
      <w:pPr>
        <w:spacing w:after="0" w:line="240" w:lineRule="auto"/>
      </w:pPr>
      <w:r>
        <w:separator/>
      </w:r>
    </w:p>
  </w:footnote>
  <w:footnote w:type="continuationSeparator" w:id="0">
    <w:p w14:paraId="15FFAB5E" w14:textId="77777777" w:rsidR="008D2B27" w:rsidRDefault="008D2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2282" w14:textId="77777777" w:rsidR="005B2CEB" w:rsidRDefault="005B2CEB">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8C73" w14:textId="77777777" w:rsidR="005B2CEB" w:rsidRDefault="005B2CEB">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91F2" w14:textId="77777777" w:rsidR="005B2CEB" w:rsidRDefault="005B2CEB">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C8D3" w14:textId="77777777" w:rsidR="005B2CEB" w:rsidRDefault="008D2B27">
    <w:pPr>
      <w:tabs>
        <w:tab w:val="center" w:pos="9026"/>
      </w:tabs>
      <w:spacing w:after="0" w:line="259" w:lineRule="auto"/>
      <w:ind w:left="0" w:right="0" w:firstLine="0"/>
      <w:jc w:val="left"/>
    </w:pPr>
    <w:r>
      <w:rPr>
        <w:b/>
        <w:sz w:val="21"/>
      </w:rPr>
      <w:t>How to read it.</w:t>
    </w:r>
    <w:r>
      <w:rPr>
        <w:b/>
        <w:sz w:val="21"/>
      </w:rPr>
      <w:tab/>
    </w:r>
    <w:r>
      <w:rPr>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E1F8C" w14:textId="77777777" w:rsidR="005B2CEB" w:rsidRDefault="008D2B27">
    <w:pPr>
      <w:tabs>
        <w:tab w:val="center" w:pos="9026"/>
      </w:tabs>
      <w:spacing w:after="0" w:line="259" w:lineRule="auto"/>
      <w:ind w:left="0" w:right="0" w:firstLine="0"/>
      <w:jc w:val="left"/>
    </w:pPr>
    <w:r>
      <w:rPr>
        <w:b/>
        <w:sz w:val="21"/>
      </w:rPr>
      <w:t>How to read it.</w:t>
    </w:r>
    <w:r>
      <w:rPr>
        <w:b/>
        <w:sz w:val="21"/>
      </w:rPr>
      <w:tab/>
    </w:r>
    <w:r>
      <w:rPr>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F137" w14:textId="77777777" w:rsidR="005B2CEB" w:rsidRDefault="008D2B27">
    <w:pPr>
      <w:tabs>
        <w:tab w:val="center" w:pos="9026"/>
      </w:tabs>
      <w:spacing w:after="0" w:line="259" w:lineRule="auto"/>
      <w:ind w:left="0" w:right="0" w:firstLine="0"/>
      <w:jc w:val="left"/>
    </w:pPr>
    <w:r>
      <w:rPr>
        <w:b/>
        <w:sz w:val="21"/>
      </w:rPr>
      <w:t>How to read it.</w:t>
    </w:r>
    <w:r>
      <w:rPr>
        <w:b/>
        <w:sz w:val="21"/>
      </w:rPr>
      <w:tab/>
    </w:r>
    <w:r>
      <w:rPr>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A0CE" w14:textId="77777777" w:rsidR="005B2CEB" w:rsidRDefault="005B2CEB">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9F3D" w14:textId="77777777" w:rsidR="005B2CEB" w:rsidRDefault="005B2CEB">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037A" w14:textId="77777777" w:rsidR="005B2CEB" w:rsidRDefault="005B2CEB">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4AB6"/>
    <w:multiLevelType w:val="hybridMultilevel"/>
    <w:tmpl w:val="FFFFFFFF"/>
    <w:lvl w:ilvl="0" w:tplc="D3944ECC">
      <w:start w:val="1"/>
      <w:numFmt w:val="decimal"/>
      <w:lvlText w:val="[%1]"/>
      <w:lvlJc w:val="left"/>
      <w:pPr>
        <w:ind w:left="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5A97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52166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8E65B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849F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D2E49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3C960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D06CF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8AF70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DFC493F"/>
    <w:multiLevelType w:val="hybridMultilevel"/>
    <w:tmpl w:val="FFFFFFFF"/>
    <w:lvl w:ilvl="0" w:tplc="6CE280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C643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A02C8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665A7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B12798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50666F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E42833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F2D6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ED6EE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804CB6"/>
    <w:multiLevelType w:val="hybridMultilevel"/>
    <w:tmpl w:val="FFFFFFFF"/>
    <w:lvl w:ilvl="0" w:tplc="3E92C36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0438F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ECC60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70C27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C447E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4279B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984A6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C0F6E4">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E4487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C70C90"/>
    <w:multiLevelType w:val="hybridMultilevel"/>
    <w:tmpl w:val="FFFFFFFF"/>
    <w:lvl w:ilvl="0" w:tplc="67E2C5B6">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D447A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0CEE5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6890E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8AECA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4424C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2C9A9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6E39A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66701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E82210"/>
    <w:multiLevelType w:val="hybridMultilevel"/>
    <w:tmpl w:val="FFFFFFFF"/>
    <w:lvl w:ilvl="0" w:tplc="0FF2FA1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8BE5A7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EE2BC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D00DA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986B6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9E121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60605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EC5FB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C681C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F1D4916"/>
    <w:multiLevelType w:val="hybridMultilevel"/>
    <w:tmpl w:val="FFFFFFFF"/>
    <w:lvl w:ilvl="0" w:tplc="0876052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1EFBF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2AA56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30BB9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EA61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494CB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E0C5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245C6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FE068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4148753">
    <w:abstractNumId w:val="3"/>
  </w:num>
  <w:num w:numId="2" w16cid:durableId="680741152">
    <w:abstractNumId w:val="2"/>
  </w:num>
  <w:num w:numId="3" w16cid:durableId="930821132">
    <w:abstractNumId w:val="5"/>
  </w:num>
  <w:num w:numId="4" w16cid:durableId="174729265">
    <w:abstractNumId w:val="1"/>
  </w:num>
  <w:num w:numId="5" w16cid:durableId="1551920215">
    <w:abstractNumId w:val="4"/>
  </w:num>
  <w:num w:numId="6" w16cid:durableId="124280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EB"/>
    <w:rsid w:val="0013615F"/>
    <w:rsid w:val="005B2CEB"/>
    <w:rsid w:val="0062348E"/>
    <w:rsid w:val="007B5C99"/>
    <w:rsid w:val="00834CB2"/>
    <w:rsid w:val="008D2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835064"/>
  <w15:docId w15:val="{28AFBDC5-2374-0945-93EA-F724E570A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253" w:lineRule="auto"/>
      <w:ind w:left="10" w:right="20"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75"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76" w:line="259" w:lineRule="auto"/>
      <w:ind w:left="10" w:right="22"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1"/>
    </w:rPr>
  </w:style>
  <w:style w:type="paragraph" w:styleId="Heading4">
    <w:name w:val="heading 4"/>
    <w:next w:val="Normal"/>
    <w:link w:val="Heading4Char"/>
    <w:uiPriority w:val="9"/>
    <w:unhideWhenUsed/>
    <w:qFormat/>
    <w:pPr>
      <w:keepNext/>
      <w:keepLines/>
      <w:spacing w:after="78" w:line="259" w:lineRule="auto"/>
      <w:ind w:left="10" w:hanging="10"/>
      <w:outlineLvl w:val="3"/>
    </w:pPr>
    <w:rPr>
      <w:rFonts w:ascii="Calibri" w:eastAsia="Calibri" w:hAnsi="Calibri" w:cs="Calibri"/>
      <w:b/>
      <w:i/>
      <w:color w:val="000000"/>
      <w:sz w:val="22"/>
    </w:rPr>
  </w:style>
  <w:style w:type="paragraph" w:styleId="Heading5">
    <w:name w:val="heading 5"/>
    <w:next w:val="Normal"/>
    <w:link w:val="Heading5Char"/>
    <w:uiPriority w:val="9"/>
    <w:unhideWhenUsed/>
    <w:qFormat/>
    <w:pPr>
      <w:keepNext/>
      <w:keepLines/>
      <w:spacing w:after="0" w:line="259" w:lineRule="auto"/>
      <w:ind w:left="10" w:hanging="10"/>
      <w:outlineLvl w:val="4"/>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1"/>
    </w:rPr>
  </w:style>
  <w:style w:type="character" w:customStyle="1" w:styleId="Heading5Char">
    <w:name w:val="Heading 5 Char"/>
    <w:link w:val="Heading5"/>
    <w:rPr>
      <w:rFonts w:ascii="Calibri" w:eastAsia="Calibri" w:hAnsi="Calibri" w:cs="Calibri"/>
      <w:b/>
      <w:color w:val="000000"/>
      <w:sz w:val="21"/>
    </w:rPr>
  </w:style>
  <w:style w:type="character" w:customStyle="1" w:styleId="Heading4Char">
    <w:name w:val="Heading 4 Char"/>
    <w:link w:val="Heading4"/>
    <w:rPr>
      <w:rFonts w:ascii="Calibri" w:eastAsia="Calibri" w:hAnsi="Calibri" w:cs="Calibri"/>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4.jpg" /><Relationship Id="rId18" Type="http://schemas.openxmlformats.org/officeDocument/2006/relationships/image" Target="media/image9.jpg" /><Relationship Id="rId26" Type="http://schemas.openxmlformats.org/officeDocument/2006/relationships/image" Target="media/image14.jpg" /><Relationship Id="rId3" Type="http://schemas.openxmlformats.org/officeDocument/2006/relationships/settings" Target="settings.xml" /><Relationship Id="rId21" Type="http://schemas.openxmlformats.org/officeDocument/2006/relationships/image" Target="media/image12.jpg" /><Relationship Id="rId7" Type="http://schemas.openxmlformats.org/officeDocument/2006/relationships/image" Target="media/image1.jpg" /><Relationship Id="rId12" Type="http://schemas.openxmlformats.org/officeDocument/2006/relationships/header" Target="header3.xml" /><Relationship Id="rId17" Type="http://schemas.openxmlformats.org/officeDocument/2006/relationships/image" Target="media/image8.jpg" /><Relationship Id="rId25" Type="http://schemas.openxmlformats.org/officeDocument/2006/relationships/image" Target="media/image13.jpg" /><Relationship Id="rId2" Type="http://schemas.openxmlformats.org/officeDocument/2006/relationships/styles" Target="styles.xml" /><Relationship Id="rId16" Type="http://schemas.openxmlformats.org/officeDocument/2006/relationships/image" Target="media/image7.jpg" /><Relationship Id="rId20" Type="http://schemas.openxmlformats.org/officeDocument/2006/relationships/image" Target="media/image11.jpg" /><Relationship Id="rId29" Type="http://schemas.openxmlformats.org/officeDocument/2006/relationships/header" Target="header9.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header" Target="header6.xml" /><Relationship Id="rId5" Type="http://schemas.openxmlformats.org/officeDocument/2006/relationships/footnotes" Target="footnotes.xml" /><Relationship Id="rId15" Type="http://schemas.openxmlformats.org/officeDocument/2006/relationships/image" Target="media/image6.jpg" /><Relationship Id="rId23" Type="http://schemas.openxmlformats.org/officeDocument/2006/relationships/header" Target="header5.xml" /><Relationship Id="rId28" Type="http://schemas.openxmlformats.org/officeDocument/2006/relationships/header" Target="header8.xml" /><Relationship Id="rId10" Type="http://schemas.openxmlformats.org/officeDocument/2006/relationships/header" Target="header1.xml" /><Relationship Id="rId19" Type="http://schemas.openxmlformats.org/officeDocument/2006/relationships/image" Target="media/image10.jp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5.jpg" /><Relationship Id="rId22" Type="http://schemas.openxmlformats.org/officeDocument/2006/relationships/header" Target="header4.xml" /><Relationship Id="rId27" Type="http://schemas.openxmlformats.org/officeDocument/2006/relationships/header" Target="header7.xml"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7837</Words>
  <Characters>44671</Characters>
  <Application>Microsoft Office Word</Application>
  <DocSecurity>0</DocSecurity>
  <Lines>372</Lines>
  <Paragraphs>104</Paragraphs>
  <ScaleCrop>false</ScaleCrop>
  <Company/>
  <LinksUpToDate>false</LinksUpToDate>
  <CharactersWithSpaces>52404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am vishal</cp:lastModifiedBy>
  <cp:revision>2</cp:revision>
  <dcterms:created xsi:type="dcterms:W3CDTF">2026-11-02T03:14:00Z</dcterms:created>
  <dcterms:modified xsi:type="dcterms:W3CDTF">2026-11-02T03:14:00Z</dcterms:modified>
</cp:coreProperties>
</file>