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A45" w:rsidRPr="00F974B4" w:rsidRDefault="00331093" w:rsidP="00F974B4">
      <w:pPr>
        <w:pStyle w:val="NormalWeb"/>
        <w:pBdr>
          <w:bottom w:val="single" w:sz="6" w:space="1" w:color="auto"/>
        </w:pBdr>
        <w:spacing w:before="0" w:beforeAutospacing="0" w:after="0" w:afterAutospacing="0"/>
        <w:jc w:val="center"/>
        <w:rPr>
          <w:rFonts w:ascii="Calibri Light" w:hAnsi="Calibri Light" w:cs="Calibri Light"/>
          <w:b/>
          <w:sz w:val="44"/>
          <w:szCs w:val="40"/>
        </w:rPr>
      </w:pPr>
      <w:r w:rsidRPr="00F974B4">
        <w:rPr>
          <w:rFonts w:ascii="Calibri Light" w:hAnsi="Calibri Light" w:cs="Calibri Light"/>
          <w:b/>
          <w:sz w:val="44"/>
          <w:szCs w:val="40"/>
        </w:rPr>
        <w:t>AWS S</w:t>
      </w:r>
      <w:r w:rsidR="002F3390">
        <w:rPr>
          <w:rFonts w:ascii="Calibri Light" w:hAnsi="Calibri Light" w:cs="Calibri Light"/>
          <w:b/>
          <w:sz w:val="44"/>
          <w:szCs w:val="40"/>
        </w:rPr>
        <w:t xml:space="preserve">olution </w:t>
      </w:r>
      <w:r w:rsidRPr="00F974B4">
        <w:rPr>
          <w:rFonts w:ascii="Calibri Light" w:hAnsi="Calibri Light" w:cs="Calibri Light"/>
          <w:b/>
          <w:sz w:val="44"/>
          <w:szCs w:val="40"/>
        </w:rPr>
        <w:t>A</w:t>
      </w:r>
      <w:r w:rsidR="002F3390">
        <w:rPr>
          <w:rFonts w:ascii="Calibri Light" w:hAnsi="Calibri Light" w:cs="Calibri Light"/>
          <w:b/>
          <w:sz w:val="44"/>
          <w:szCs w:val="40"/>
        </w:rPr>
        <w:t>rchitect Certification</w:t>
      </w:r>
    </w:p>
    <w:p w:rsidR="00F974B4" w:rsidRPr="00F974B4" w:rsidRDefault="00F974B4" w:rsidP="00F974B4">
      <w:pPr>
        <w:pStyle w:val="NormalWeb"/>
        <w:spacing w:before="0" w:beforeAutospacing="0" w:after="0" w:afterAutospacing="0"/>
        <w:jc w:val="center"/>
        <w:rPr>
          <w:rFonts w:ascii="Calibri Light" w:hAnsi="Calibri Light" w:cs="Calibri Light"/>
          <w:b/>
          <w:sz w:val="44"/>
          <w:szCs w:val="40"/>
        </w:rPr>
      </w:pPr>
    </w:p>
    <w:p w:rsidR="00740A45" w:rsidRDefault="00331093">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February 19, 2019</w:t>
      </w:r>
    </w:p>
    <w:p w:rsidR="00740A45" w:rsidRDefault="00331093">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3:02 PM</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textAlignment w:val="center"/>
        <w:rPr>
          <w:rFonts w:ascii="Calibri" w:eastAsia="Times New Roman" w:hAnsi="Calibri" w:cs="Calibri"/>
          <w:sz w:val="22"/>
          <w:szCs w:val="22"/>
        </w:rPr>
      </w:pPr>
    </w:p>
    <w:p w:rsidR="00077ED6" w:rsidRPr="00F974B4" w:rsidRDefault="00077ED6" w:rsidP="00077ED6">
      <w:pPr>
        <w:pStyle w:val="NormalWeb"/>
        <w:spacing w:before="0" w:beforeAutospacing="0" w:after="0" w:afterAutospacing="0"/>
        <w:rPr>
          <w:rFonts w:ascii="Calibri" w:hAnsi="Calibri" w:cs="Calibri"/>
          <w:sz w:val="26"/>
          <w:szCs w:val="22"/>
        </w:rPr>
      </w:pPr>
      <w:r w:rsidRPr="00F974B4">
        <w:rPr>
          <w:rFonts w:ascii="Calibri" w:hAnsi="Calibri" w:cs="Calibri"/>
          <w:b/>
          <w:bCs/>
          <w:sz w:val="26"/>
          <w:szCs w:val="22"/>
          <w:u w:val="single"/>
        </w:rPr>
        <w:t>S3 Summary -</w:t>
      </w:r>
    </w:p>
    <w:p w:rsidR="00077ED6" w:rsidRPr="00F974B4" w:rsidRDefault="00077ED6" w:rsidP="00077ED6">
      <w:pPr>
        <w:pStyle w:val="NormalWeb"/>
        <w:spacing w:before="0" w:beforeAutospacing="0" w:after="0" w:afterAutospacing="0"/>
        <w:rPr>
          <w:rFonts w:ascii="Calibri" w:hAnsi="Calibri" w:cs="Calibri"/>
          <w:sz w:val="26"/>
          <w:szCs w:val="22"/>
        </w:rPr>
      </w:pPr>
      <w:r w:rsidRPr="00F974B4">
        <w:rPr>
          <w:rFonts w:ascii="Calibri" w:hAnsi="Calibri" w:cs="Calibri"/>
          <w:sz w:val="26"/>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Object based storage for Flat files.</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File size be from 0 byte to 5 TB.</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Files are stored in buckets.</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Universal Namespace.</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Bucket Name - </w:t>
      </w:r>
      <w:hyperlink r:id="rId5" w:history="1">
        <w:r>
          <w:rPr>
            <w:rStyle w:val="Hyperlink"/>
            <w:rFonts w:ascii="Calibri" w:hAnsi="Calibri" w:cs="Calibri"/>
            <w:sz w:val="22"/>
            <w:szCs w:val="22"/>
          </w:rPr>
          <w:t>https://s3-eu-west-1.amazonaws.com/&lt;bucketname&gt;</w:t>
        </w:r>
      </w:hyperlink>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Read after write consistency for PUTS of new objects.</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Eventual Consistency for overwrite PUTS and DELETES.</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S3 Standards </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99.9% Availability</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00.99999999 % Durability</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S3 IA - (Infrequently Accessed)</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S3 One Zone IA - Lower cost for IA but don’t require multi AZ</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Glacier - Very cheap. Standard Retrieval time 3 -5 hrs.</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Key(NAME) Value (Data) Store</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Supports Versioning of an object (include all writes and even if you delete it)</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Versioning integrates with Life cycle rules</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Versioning MFA delete capability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Transition to Standard IF access after 30 days of creation then to Glacier after 30 days in IFA.</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Cloudfront - </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Edge Location- content will be cached here</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Can be used for both read/write.</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Objects are cachedfor the life of TTL (Time to Live) Default - 24 hrs.</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Can clear cahced objects but will be charged.</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Security -</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By default all created buckets are Private</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Bucket Policy or Access Control List</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Access log can be created for a bucket</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Encryption -</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In Transit </w:t>
      </w:r>
    </w:p>
    <w:p w:rsidR="00077ED6" w:rsidRDefault="00077ED6" w:rsidP="00077ED6">
      <w:pPr>
        <w:pStyle w:val="NormalWeb"/>
        <w:spacing w:before="0" w:beforeAutospacing="0" w:after="0" w:afterAutospacing="0"/>
        <w:ind w:left="1080"/>
        <w:rPr>
          <w:rFonts w:ascii="Calibri" w:hAnsi="Calibri" w:cs="Calibri"/>
          <w:sz w:val="22"/>
          <w:szCs w:val="22"/>
        </w:rPr>
      </w:pPr>
      <w:r>
        <w:rPr>
          <w:rFonts w:ascii="Calibri" w:hAnsi="Calibri" w:cs="Calibri"/>
          <w:sz w:val="22"/>
          <w:szCs w:val="22"/>
        </w:rPr>
        <w:lastRenderedPageBreak/>
        <w:t>SSL/TLS</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Rest</w:t>
      </w:r>
    </w:p>
    <w:p w:rsidR="00077ED6" w:rsidRDefault="00077ED6" w:rsidP="00077ED6">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Server Side </w:t>
      </w:r>
    </w:p>
    <w:p w:rsidR="00077ED6" w:rsidRDefault="00077ED6" w:rsidP="00077ED6">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S3 Managed Keys SSE-S3</w:t>
      </w:r>
    </w:p>
    <w:p w:rsidR="00077ED6" w:rsidRDefault="00077ED6" w:rsidP="00077ED6">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AWS Key Management Service - SSE-KMS (envelope key that protects encryption key).                      Also provide audit trail</w:t>
      </w:r>
    </w:p>
    <w:p w:rsidR="00077ED6" w:rsidRDefault="00077ED6" w:rsidP="00077ED6">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Server side encryption with Customer provided Key - SSE-C</w:t>
      </w:r>
    </w:p>
    <w:p w:rsidR="00077ED6" w:rsidRDefault="00077ED6" w:rsidP="00077ED6">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Client side</w:t>
      </w:r>
    </w:p>
    <w:p w:rsidR="00077ED6" w:rsidRDefault="00077ED6" w:rsidP="00077ED6">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File Gateway - For Flat files stored on  S3</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Volume Gateway -</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Stored Volumes - Entire dataset is stored on site and its async backed on S3</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Cached Volumes - Entire Dataset is stored on S3 and most frequentl access data is cached on site</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Gateway Virtual Tape Library (VTL) - Used for backups like NetBackup, Backup Exec etc</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Snowball - import to S3 and exprt from S3</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Snowball edge - Storage + Compute capability</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Snowmobile - 100 PB of storage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S3 Transfer Acceleration - </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Speed up transfer to S3</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Uploading files to Edge location.</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Write To S3 - HTTP 2-- for successful write</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Multipart upload - for Faster upload to S3</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Pr="00F974B4" w:rsidRDefault="00077ED6" w:rsidP="00077ED6">
      <w:pPr>
        <w:pStyle w:val="NormalWeb"/>
        <w:spacing w:before="0" w:beforeAutospacing="0" w:after="0" w:afterAutospacing="0"/>
        <w:rPr>
          <w:rFonts w:ascii="Calibri" w:hAnsi="Calibri" w:cs="Calibri"/>
          <w:sz w:val="26"/>
          <w:szCs w:val="22"/>
        </w:rPr>
      </w:pPr>
      <w:r w:rsidRPr="00F974B4">
        <w:rPr>
          <w:rFonts w:ascii="Calibri" w:hAnsi="Calibri" w:cs="Calibri"/>
          <w:b/>
          <w:bCs/>
          <w:sz w:val="26"/>
          <w:szCs w:val="22"/>
          <w:u w:val="single"/>
        </w:rPr>
        <w:t>EC2 Summary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EBS -</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SSD - General Purpose upto 10000 IOPS</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SSD - Provisioned more than 10000 IOPS</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HDD - Throughput optimized - ST1 - Frequently accessed Data</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HDD - COLD - SC1 - Less frequently accessed</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HDD - Magnetic - Standard Cheap- Infrequently accessed Data</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EFS for sharing Boot Volume (not EBS)</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Termination protection is turned off by default. Root EBS Volume will be deleted.</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EBS backed root volume can be encrypted.</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Volume exist on EBS and Snapshot (incremental) exist on S3.</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Snapshot can be shared other AWS account. (Only unencrypted).</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Instance store Volumes are called Ephermal Storage. Can't be stopped as lose the data.</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Instance Metadata - get information about an instance like public IP address.</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Curl </w:t>
      </w:r>
      <w:hyperlink r:id="rId6" w:history="1">
        <w:r>
          <w:rPr>
            <w:rStyle w:val="Hyperlink"/>
            <w:rFonts w:ascii="Calibri" w:hAnsi="Calibri" w:cs="Calibri"/>
            <w:sz w:val="22"/>
            <w:szCs w:val="22"/>
          </w:rPr>
          <w:t>http://169.254.169.254/latest/meta-data/</w:t>
        </w:r>
      </w:hyperlink>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Curl </w:t>
      </w:r>
      <w:hyperlink r:id="rId7" w:history="1">
        <w:r>
          <w:rPr>
            <w:rStyle w:val="Hyperlink"/>
            <w:rFonts w:ascii="Calibri" w:hAnsi="Calibri" w:cs="Calibri"/>
            <w:sz w:val="22"/>
            <w:szCs w:val="22"/>
          </w:rPr>
          <w:t>http://169.254.169.254/latest/user-data/</w:t>
        </w:r>
      </w:hyperlink>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EFS - Network file system version 4 (NFSv4)..can scale upto peta bytes. Rad after write consistency.</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Lambda- event driven compute service</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Placement Group -</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Clustered PG (default) - 1 AZ zone - Big data Low Latency high network throughput</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Spread PG - critical EC2 instances spread across different hardware</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Pr="00F974B4" w:rsidRDefault="00077ED6" w:rsidP="00077ED6">
      <w:pPr>
        <w:pStyle w:val="NormalWeb"/>
        <w:spacing w:before="0" w:beforeAutospacing="0" w:after="0" w:afterAutospacing="0"/>
        <w:rPr>
          <w:rFonts w:ascii="Calibri" w:hAnsi="Calibri" w:cs="Calibri"/>
          <w:sz w:val="26"/>
          <w:szCs w:val="22"/>
        </w:rPr>
      </w:pPr>
      <w:r w:rsidRPr="00F974B4">
        <w:rPr>
          <w:rFonts w:ascii="Calibri" w:hAnsi="Calibri" w:cs="Calibri"/>
          <w:b/>
          <w:bCs/>
          <w:sz w:val="26"/>
          <w:szCs w:val="22"/>
          <w:u w:val="single"/>
        </w:rPr>
        <w:t>DNS/Route 53 -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Simple Routing - 1 record with multiple ip address</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Weighted - 50%- 50% traffic or based on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Latency - send the traffic to nearest region</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Failover - Active/Passive (IF region goes down then failover to passive form active site - uses health check)</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Geolocation - directs the traffic to appropriate location</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Multivalue Answer</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Pr="00F974B4" w:rsidRDefault="00077ED6" w:rsidP="00077ED6">
      <w:pPr>
        <w:pStyle w:val="NormalWeb"/>
        <w:spacing w:before="0" w:beforeAutospacing="0" w:after="0" w:afterAutospacing="0"/>
        <w:rPr>
          <w:rFonts w:ascii="Calibri" w:hAnsi="Calibri" w:cs="Calibri"/>
          <w:sz w:val="26"/>
          <w:szCs w:val="22"/>
        </w:rPr>
      </w:pPr>
      <w:r w:rsidRPr="00F974B4">
        <w:rPr>
          <w:rFonts w:ascii="Calibri" w:hAnsi="Calibri" w:cs="Calibri"/>
          <w:b/>
          <w:bCs/>
          <w:sz w:val="26"/>
          <w:szCs w:val="22"/>
          <w:u w:val="single"/>
        </w:rPr>
        <w:t>Database Summary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RDS (OLTP)</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SQL, MYSQL, AURORA , POSTgreSQL</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Multi AZ and read replicas of prod db (upto 5)</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Aurora Scaling- 2 copies of data in each AZ with minimum 3 AZ</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DynamoDB - NoSQL</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Push button scaling (scaling with no downtime)</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Stored on SSD. Eventual Consistency.</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Redshift - OLAP</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Single Node (for small business - 160 GB)</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Multi Node </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Elasticache - web service - In memory Caching</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Memchahce</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Redis</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b/>
          <w:bCs/>
          <w:sz w:val="22"/>
          <w:szCs w:val="22"/>
          <w:u w:val="single"/>
        </w:rPr>
      </w:pPr>
    </w:p>
    <w:p w:rsidR="00077ED6" w:rsidRDefault="00077ED6" w:rsidP="00077ED6">
      <w:pPr>
        <w:pStyle w:val="NormalWeb"/>
        <w:spacing w:before="0" w:beforeAutospacing="0" w:after="0" w:afterAutospacing="0"/>
        <w:rPr>
          <w:rFonts w:ascii="Calibri" w:hAnsi="Calibri" w:cs="Calibri"/>
          <w:b/>
          <w:bCs/>
          <w:sz w:val="22"/>
          <w:szCs w:val="22"/>
          <w:u w:val="single"/>
        </w:rPr>
      </w:pPr>
    </w:p>
    <w:p w:rsidR="00077ED6" w:rsidRDefault="00077ED6" w:rsidP="00077ED6">
      <w:pPr>
        <w:pStyle w:val="NormalWeb"/>
        <w:spacing w:before="0" w:beforeAutospacing="0" w:after="0" w:afterAutospacing="0"/>
        <w:rPr>
          <w:rFonts w:ascii="Calibri" w:hAnsi="Calibri" w:cs="Calibri"/>
          <w:b/>
          <w:bCs/>
          <w:sz w:val="22"/>
          <w:szCs w:val="22"/>
          <w:u w:val="single"/>
        </w:rPr>
      </w:pPr>
    </w:p>
    <w:p w:rsidR="00077ED6" w:rsidRDefault="00077ED6" w:rsidP="00077ED6">
      <w:pPr>
        <w:pStyle w:val="NormalWeb"/>
        <w:spacing w:before="0" w:beforeAutospacing="0" w:after="0" w:afterAutospacing="0"/>
        <w:rPr>
          <w:rFonts w:ascii="Calibri" w:hAnsi="Calibri" w:cs="Calibri"/>
          <w:b/>
          <w:bCs/>
          <w:sz w:val="22"/>
          <w:szCs w:val="22"/>
          <w:u w:val="single"/>
        </w:rPr>
      </w:pPr>
    </w:p>
    <w:p w:rsidR="00077ED6" w:rsidRDefault="00077ED6" w:rsidP="00077ED6">
      <w:pPr>
        <w:pStyle w:val="NormalWeb"/>
        <w:spacing w:before="0" w:beforeAutospacing="0" w:after="0" w:afterAutospacing="0"/>
        <w:rPr>
          <w:rFonts w:ascii="Calibri" w:hAnsi="Calibri" w:cs="Calibri"/>
          <w:b/>
          <w:bCs/>
          <w:sz w:val="22"/>
          <w:szCs w:val="22"/>
          <w:u w:val="single"/>
        </w:rPr>
      </w:pPr>
    </w:p>
    <w:p w:rsidR="00077ED6" w:rsidRPr="00F974B4" w:rsidRDefault="00077ED6" w:rsidP="00077ED6">
      <w:pPr>
        <w:pStyle w:val="NormalWeb"/>
        <w:spacing w:before="0" w:beforeAutospacing="0" w:after="0" w:afterAutospacing="0"/>
        <w:rPr>
          <w:rFonts w:ascii="Calibri" w:hAnsi="Calibri" w:cs="Calibri"/>
          <w:sz w:val="26"/>
          <w:szCs w:val="22"/>
        </w:rPr>
      </w:pPr>
      <w:r w:rsidRPr="00F974B4">
        <w:rPr>
          <w:rFonts w:ascii="Calibri" w:hAnsi="Calibri" w:cs="Calibri"/>
          <w:b/>
          <w:bCs/>
          <w:sz w:val="26"/>
          <w:szCs w:val="22"/>
          <w:u w:val="single"/>
        </w:rPr>
        <w:t>VPC Summary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1B4F55E" wp14:editId="0635ECDF">
            <wp:extent cx="5894070" cy="2838977"/>
            <wp:effectExtent l="0" t="0" r="0" b="0"/>
            <wp:docPr id="3" name="Picture 3" descr="Machine generated alternative text:&#10;VPC with Public &amp; Private Subnet(s) &#10;PUBLIC SN (10.0.1.0/24) &#10;Security &#10;Grou &#10;Instance &#10;NAT Gateway &#10;Route &#10;Table &#10;Router &#10;Route &#10;Table &#10;Internet &#10;Gateway &#10;Udcmy &#10;Network &#10;ACL &#10;4 &#10;Security Group &#10;Instance &#10;PRIVATE SN (10.0.2.0/24) &#10;VPC (acioudguruVPC) - 10.0.0.0/16 &#10;REGION (us-east-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VPC with Public &amp; Private Subnet(s) &#10;PUBLIC SN (10.0.1.0/24) &#10;Security &#10;Grou &#10;Instance &#10;NAT Gateway &#10;Route &#10;Table &#10;Router &#10;Route &#10;Table &#10;Internet &#10;Gateway &#10;Udcmy &#10;Network &#10;ACL &#10;4 &#10;Security Group &#10;Instance &#10;PRIVATE SN (10.0.2.0/24) &#10;VPC (acioudguruVPC) - 10.0.0.0/16 &#10;REGION (us-east-I)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4881" cy="2849001"/>
                    </a:xfrm>
                    <a:prstGeom prst="rect">
                      <a:avLst/>
                    </a:prstGeom>
                    <a:noFill/>
                    <a:ln>
                      <a:noFill/>
                    </a:ln>
                  </pic:spPr>
                </pic:pic>
              </a:graphicData>
            </a:graphic>
          </wp:inline>
        </w:drawing>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NAT Instance - </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While creating NAT instance, disable source/destination check on the instance.</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Must be in public subnet.</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Route of the private subnet to the NAT instance.</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Behind a security group</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NAT Gateways - </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Scale automatically</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Not associated with security group</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Automatically assigned a public ip adrress</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More secure</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NACL  -</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VPC always comes with default Network ACL and by default it allows all incoming and outbound traffic.</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Each custom NACL denies all inbound and outbound traffic until you add rules.</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Separate inbound and outbound rules and stateless.</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Block ip address using NCAL</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Application Load balancer -</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At least 2 public subnet</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VPC Endpoints - instances in private subnet can communicate with S3. gateway inside private subnet.</w:t>
      </w:r>
    </w:p>
    <w:p w:rsidR="00077ED6" w:rsidRDefault="00077ED6" w:rsidP="00077ED6">
      <w:pPr>
        <w:pStyle w:val="NormalWeb"/>
        <w:spacing w:before="0" w:beforeAutospacing="0" w:after="0" w:afterAutospacing="0"/>
        <w:rPr>
          <w:rFonts w:ascii="Calibri" w:hAnsi="Calibri" w:cs="Calibri"/>
          <w:sz w:val="22"/>
          <w:szCs w:val="22"/>
        </w:rPr>
      </w:pPr>
    </w:p>
    <w:p w:rsidR="00077ED6" w:rsidRDefault="00077ED6" w:rsidP="00077ED6">
      <w:pPr>
        <w:pStyle w:val="NormalWeb"/>
        <w:spacing w:before="0" w:beforeAutospacing="0" w:after="0" w:afterAutospacing="0"/>
        <w:rPr>
          <w:rFonts w:ascii="Calibri" w:hAnsi="Calibri" w:cs="Calibri"/>
          <w:sz w:val="22"/>
          <w:szCs w:val="22"/>
        </w:rPr>
      </w:pPr>
      <w:r>
        <w:rPr>
          <w:rFonts w:ascii="Calibri" w:eastAsia="Times New Roman" w:hAnsi="Calibri" w:cs="Calibri"/>
          <w:noProof/>
          <w:sz w:val="22"/>
          <w:szCs w:val="22"/>
        </w:rPr>
        <w:lastRenderedPageBreak/>
        <w:drawing>
          <wp:inline distT="0" distB="0" distL="0" distR="0" wp14:anchorId="5DCCD2B2" wp14:editId="15BBCC89">
            <wp:extent cx="5850890" cy="2557675"/>
            <wp:effectExtent l="0" t="0" r="0" b="0"/>
            <wp:docPr id="2" name="Picture 2" descr="Machine generated alternative text:&#10;WebServerSG: Recommended Rules &#10;Inbound &#10;Source &#10;0.0.0.0/0 &#10;0.0.0.0/0 &#10;DBServerSG. &#10;Inbound &#10;Source &#10;Protocol Port Comments &#10;TCP &#10;TCP &#10;Range &#10;Allow inbound HTTP access to the web servers from any IPv4 address. &#10;80 &#10;443 Allow inbound HTTPS access to the web servers from any IPv4 address. &#10;Comments &#10;Allow inbound Microsoft SQL Server access from the web servers associated with &#10;the WebServerSG security group. &#10;Allow inbound MySQL Server access from the web servers associated with the &#10;WebServerSG security group. &#10;• Recommended Rules &#10;Protocol Port &#10;TCP &#10;TCP &#10;Range &#10;1433 &#10;3306 &#10;The ID of your WebServerSG &#10;security group &#10;The ID of your WebServerSG &#10;security gro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WebServerSG: Recommended Rules &#10;Inbound &#10;Source &#10;0.0.0.0/0 &#10;0.0.0.0/0 &#10;DBServerSG. &#10;Inbound &#10;Source &#10;Protocol Port Comments &#10;TCP &#10;TCP &#10;Range &#10;Allow inbound HTTP access to the web servers from any IPv4 address. &#10;80 &#10;443 Allow inbound HTTPS access to the web servers from any IPv4 address. &#10;Comments &#10;Allow inbound Microsoft SQL Server access from the web servers associated with &#10;the WebServerSG security group. &#10;Allow inbound MySQL Server access from the web servers associated with the &#10;WebServerSG security group. &#10;• Recommended Rules &#10;Protocol Port &#10;TCP &#10;TCP &#10;Range &#10;1433 &#10;3306 &#10;The ID of your WebServerSG &#10;security group &#10;The ID of your WebServerSG &#10;security group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2869" cy="2567283"/>
                    </a:xfrm>
                    <a:prstGeom prst="rect">
                      <a:avLst/>
                    </a:prstGeom>
                    <a:noFill/>
                    <a:ln>
                      <a:noFill/>
                    </a:ln>
                  </pic:spPr>
                </pic:pic>
              </a:graphicData>
            </a:graphic>
          </wp:inline>
        </w:drawing>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Pr="00F974B4" w:rsidRDefault="00077ED6" w:rsidP="00077ED6">
      <w:pPr>
        <w:pStyle w:val="NormalWeb"/>
        <w:spacing w:before="0" w:beforeAutospacing="0" w:after="0" w:afterAutospacing="0"/>
        <w:rPr>
          <w:rFonts w:ascii="Calibri" w:hAnsi="Calibri" w:cs="Calibri"/>
          <w:sz w:val="26"/>
          <w:szCs w:val="22"/>
        </w:rPr>
      </w:pPr>
      <w:r w:rsidRPr="00F974B4">
        <w:rPr>
          <w:rFonts w:ascii="Calibri" w:hAnsi="Calibri" w:cs="Calibri"/>
          <w:b/>
          <w:bCs/>
          <w:sz w:val="26"/>
          <w:szCs w:val="22"/>
          <w:u w:val="single"/>
        </w:rPr>
        <w:t>Application</w:t>
      </w:r>
      <w:r w:rsidRPr="00F974B4">
        <w:rPr>
          <w:rFonts w:ascii="Calibri" w:hAnsi="Calibri" w:cs="Calibri"/>
          <w:b/>
          <w:bCs/>
          <w:sz w:val="26"/>
          <w:szCs w:val="22"/>
          <w:u w:val="single"/>
        </w:rPr>
        <w:t xml:space="preserve"> Services</w:t>
      </w:r>
      <w:r w:rsidRPr="00F974B4">
        <w:rPr>
          <w:rFonts w:ascii="Calibri" w:hAnsi="Calibri" w:cs="Calibri"/>
          <w:b/>
          <w:bCs/>
          <w:sz w:val="26"/>
          <w:szCs w:val="22"/>
          <w:u w:val="single"/>
        </w:rPr>
        <w:t xml:space="preserve"> Summary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SQS -</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Webservice that gives access to Message Queue.</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Pull based</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Messages are 256 KB in size</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Messages can be kept in queue from 1 min to 14 days. Default - 4 days</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Visibility time out - maximum is 12 hrs.</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Guarantees message is processed at least once.</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Long polling / short polling</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Standard or FIFO queue.</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Retention period = 14 days</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SWF </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1 year retention period</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Task oriented API</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Task is assigned only once. Never duplicated.</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Keeps track of all task</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Actos - Workflow Starters</w:t>
      </w:r>
    </w:p>
    <w:p w:rsidR="00077ED6" w:rsidRDefault="00077ED6" w:rsidP="00077ED6">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Deciders</w:t>
      </w:r>
    </w:p>
    <w:p w:rsidR="00077ED6" w:rsidRDefault="00077ED6" w:rsidP="00077ED6">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Activity workers - carry out the activity task</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SNS </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Subscribers - HTTP, HTTPS, Email , Email-JSON, SQL, Application, Lambda</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Mobile service Push based</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Pr>
          <w:rFonts w:ascii="Calibri" w:hAnsi="Calibri" w:cs="Calibri"/>
          <w:sz w:val="22"/>
          <w:szCs w:val="22"/>
        </w:rPr>
        <w:t>Elastic Transcoder -</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Media Transcoder in the cloud</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Converts media files</w:t>
      </w:r>
    </w:p>
    <w:p w:rsidR="00077ED6" w:rsidRDefault="00077ED6" w:rsidP="00077ED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77ED6" w:rsidRDefault="00077ED6" w:rsidP="00077ED6">
      <w:pPr>
        <w:pStyle w:val="NormalWeb"/>
        <w:spacing w:before="0" w:beforeAutospacing="0" w:after="0" w:afterAutospacing="0"/>
        <w:rPr>
          <w:rFonts w:ascii="Calibri" w:hAnsi="Calibri" w:cs="Calibri"/>
          <w:sz w:val="22"/>
          <w:szCs w:val="22"/>
        </w:rPr>
      </w:pPr>
      <w:r w:rsidRPr="00DC084C">
        <w:rPr>
          <w:rFonts w:ascii="Calibri" w:hAnsi="Calibri" w:cs="Calibri"/>
          <w:b/>
          <w:sz w:val="22"/>
          <w:szCs w:val="22"/>
        </w:rPr>
        <w:lastRenderedPageBreak/>
        <w:t>Kinesis Streams -</w:t>
      </w:r>
      <w:r>
        <w:rPr>
          <w:rFonts w:ascii="Calibri" w:hAnsi="Calibri" w:cs="Calibri"/>
          <w:sz w:val="22"/>
          <w:szCs w:val="22"/>
        </w:rPr>
        <w:t xml:space="preserve"> Producer sends the data in the form of streams then converted to shard and consumed by consumers.</w:t>
      </w:r>
    </w:p>
    <w:p w:rsidR="00077ED6" w:rsidRDefault="00077ED6" w:rsidP="00077ED6">
      <w:pPr>
        <w:pStyle w:val="NormalWeb"/>
        <w:spacing w:before="0" w:beforeAutospacing="0" w:after="0" w:afterAutospacing="0"/>
        <w:rPr>
          <w:rFonts w:ascii="Calibri" w:hAnsi="Calibri" w:cs="Calibri"/>
          <w:sz w:val="22"/>
          <w:szCs w:val="22"/>
        </w:rPr>
      </w:pPr>
      <w:r w:rsidRPr="00DC084C">
        <w:rPr>
          <w:rFonts w:ascii="Calibri" w:hAnsi="Calibri" w:cs="Calibri"/>
          <w:b/>
          <w:sz w:val="22"/>
          <w:szCs w:val="22"/>
        </w:rPr>
        <w:t xml:space="preserve">Kinesis Firehose - </w:t>
      </w:r>
      <w:r>
        <w:rPr>
          <w:rFonts w:ascii="Calibri" w:hAnsi="Calibri" w:cs="Calibri"/>
          <w:sz w:val="22"/>
          <w:szCs w:val="22"/>
        </w:rPr>
        <w:t>Query the data using Lamda function, sends directly to S3.</w:t>
      </w:r>
      <w:r w:rsidR="00DC084C">
        <w:rPr>
          <w:rFonts w:ascii="Calibri" w:hAnsi="Calibri" w:cs="Calibri"/>
          <w:sz w:val="22"/>
          <w:szCs w:val="22"/>
        </w:rPr>
        <w:t xml:space="preserve"> </w:t>
      </w:r>
      <w:r w:rsidR="00DC084C">
        <w:rPr>
          <w:rFonts w:ascii="Calibri" w:hAnsi="Calibri" w:cs="Calibri"/>
          <w:b/>
          <w:bCs/>
          <w:sz w:val="22"/>
          <w:szCs w:val="22"/>
        </w:rPr>
        <w:t>Firehose</w:t>
      </w:r>
      <w:r w:rsidR="00DC084C">
        <w:rPr>
          <w:rFonts w:ascii="Calibri" w:hAnsi="Calibri" w:cs="Calibri"/>
          <w:sz w:val="22"/>
          <w:szCs w:val="22"/>
        </w:rPr>
        <w:t xml:space="preserve"> is a fully managed service for delivering real-time streaming data to destinations such as S3, Redshift, Elastic Search service and Splunk</w:t>
      </w:r>
    </w:p>
    <w:p w:rsidR="00077ED6" w:rsidRDefault="00077ED6" w:rsidP="00077ED6">
      <w:pPr>
        <w:pStyle w:val="NormalWeb"/>
        <w:pBdr>
          <w:bottom w:val="single" w:sz="6" w:space="1" w:color="auto"/>
        </w:pBdr>
        <w:spacing w:before="0" w:beforeAutospacing="0" w:after="0" w:afterAutospacing="0"/>
        <w:rPr>
          <w:rFonts w:ascii="Calibri" w:hAnsi="Calibri" w:cs="Calibri"/>
          <w:sz w:val="22"/>
          <w:szCs w:val="22"/>
        </w:rPr>
      </w:pPr>
      <w:r w:rsidRPr="00DC084C">
        <w:rPr>
          <w:rFonts w:ascii="Calibri" w:hAnsi="Calibri" w:cs="Calibri"/>
          <w:b/>
          <w:sz w:val="22"/>
          <w:szCs w:val="22"/>
        </w:rPr>
        <w:t>Kinesis Analytics -</w:t>
      </w:r>
      <w:r>
        <w:rPr>
          <w:rFonts w:ascii="Calibri" w:hAnsi="Calibri" w:cs="Calibri"/>
          <w:sz w:val="22"/>
          <w:szCs w:val="22"/>
        </w:rPr>
        <w:t xml:space="preserve"> SQL queries and store data in S3 or Redshift.</w:t>
      </w:r>
    </w:p>
    <w:p w:rsidR="004378DF" w:rsidRDefault="004378DF" w:rsidP="00077ED6">
      <w:pPr>
        <w:pStyle w:val="NormalWeb"/>
        <w:pBdr>
          <w:bottom w:val="single" w:sz="6" w:space="1" w:color="auto"/>
        </w:pBdr>
        <w:spacing w:before="0" w:beforeAutospacing="0" w:after="0" w:afterAutospacing="0"/>
        <w:rPr>
          <w:rFonts w:ascii="Calibri" w:hAnsi="Calibri" w:cs="Calibri"/>
          <w:sz w:val="22"/>
          <w:szCs w:val="22"/>
        </w:rPr>
      </w:pPr>
    </w:p>
    <w:p w:rsidR="004378DF" w:rsidRDefault="004378DF" w:rsidP="00077ED6">
      <w:pPr>
        <w:pStyle w:val="NormalWeb"/>
        <w:spacing w:before="0" w:beforeAutospacing="0" w:after="0" w:afterAutospacing="0"/>
        <w:rPr>
          <w:rFonts w:ascii="Calibri" w:hAnsi="Calibri" w:cs="Calibri"/>
          <w:sz w:val="22"/>
          <w:szCs w:val="22"/>
        </w:rPr>
      </w:pPr>
    </w:p>
    <w:p w:rsidR="00077ED6" w:rsidRDefault="00077ED6" w:rsidP="00077ED6">
      <w:pPr>
        <w:textAlignment w:val="center"/>
        <w:rPr>
          <w:rFonts w:ascii="Calibri" w:eastAsia="Times New Roman" w:hAnsi="Calibri" w:cs="Calibri"/>
          <w:sz w:val="22"/>
          <w:szCs w:val="22"/>
        </w:rPr>
      </w:pPr>
    </w:p>
    <w:p w:rsidR="00077ED6" w:rsidRPr="00A14FE4" w:rsidRDefault="00A14FE4" w:rsidP="00077ED6">
      <w:pPr>
        <w:textAlignment w:val="center"/>
        <w:rPr>
          <w:rFonts w:ascii="Calibri" w:eastAsia="Times New Roman" w:hAnsi="Calibri" w:cs="Calibri"/>
          <w:b/>
          <w:sz w:val="26"/>
          <w:szCs w:val="22"/>
          <w:u w:val="single"/>
        </w:rPr>
      </w:pPr>
      <w:r w:rsidRPr="00A14FE4">
        <w:rPr>
          <w:rFonts w:ascii="Calibri" w:eastAsia="Times New Roman" w:hAnsi="Calibri" w:cs="Calibri"/>
          <w:b/>
          <w:sz w:val="26"/>
          <w:szCs w:val="22"/>
          <w:u w:val="single"/>
        </w:rPr>
        <w:t>Important Points to remember -</w:t>
      </w:r>
    </w:p>
    <w:p w:rsidR="00077ED6" w:rsidRDefault="00077ED6" w:rsidP="00077ED6">
      <w:pPr>
        <w:textAlignment w:val="center"/>
        <w:rPr>
          <w:rFonts w:ascii="Calibri" w:eastAsia="Times New Roman" w:hAnsi="Calibri" w:cs="Calibri"/>
          <w:sz w:val="22"/>
          <w:szCs w:val="22"/>
        </w:rPr>
      </w:pPr>
    </w:p>
    <w:p w:rsidR="00740A45" w:rsidRDefault="00331093" w:rsidP="00077ED6">
      <w:pPr>
        <w:textAlignment w:val="center"/>
        <w:rPr>
          <w:rFonts w:ascii="Calibri" w:eastAsia="Times New Roman" w:hAnsi="Calibri" w:cs="Calibri"/>
          <w:sz w:val="22"/>
          <w:szCs w:val="22"/>
        </w:rPr>
      </w:pPr>
      <w:r>
        <w:rPr>
          <w:rFonts w:ascii="Calibri" w:eastAsia="Times New Roman" w:hAnsi="Calibri" w:cs="Calibri"/>
          <w:sz w:val="22"/>
          <w:szCs w:val="22"/>
        </w:rPr>
        <w:t>Public subnet for Elastic Load Balancer to ensure traffic flow via Internet.</w:t>
      </w:r>
    </w:p>
    <w:p w:rsidR="00077ED6" w:rsidRDefault="00077ED6" w:rsidP="00077ED6">
      <w:pPr>
        <w:textAlignment w:val="center"/>
        <w:rPr>
          <w:rFonts w:ascii="Calibri" w:eastAsia="Times New Roman" w:hAnsi="Calibri" w:cs="Calibri"/>
          <w:sz w:val="22"/>
          <w:szCs w:val="22"/>
        </w:rPr>
      </w:pPr>
    </w:p>
    <w:p w:rsidR="00740A45" w:rsidRDefault="00331093" w:rsidP="00077ED6">
      <w:pPr>
        <w:textAlignment w:val="center"/>
        <w:rPr>
          <w:rFonts w:ascii="Calibri" w:eastAsia="Times New Roman" w:hAnsi="Calibri" w:cs="Calibri"/>
          <w:sz w:val="22"/>
          <w:szCs w:val="22"/>
        </w:rPr>
      </w:pPr>
      <w:r>
        <w:rPr>
          <w:rFonts w:ascii="Calibri" w:eastAsia="Times New Roman" w:hAnsi="Calibri" w:cs="Calibri"/>
          <w:sz w:val="22"/>
          <w:szCs w:val="22"/>
        </w:rPr>
        <w:t>The Web server can be in private subnet since the communication between the instances and ELB happens via Private IP.</w:t>
      </w:r>
    </w:p>
    <w:p w:rsidR="00077ED6" w:rsidRDefault="00077ED6" w:rsidP="00077ED6">
      <w:pPr>
        <w:textAlignment w:val="center"/>
        <w:rPr>
          <w:rFonts w:ascii="Calibri" w:eastAsia="Times New Roman" w:hAnsi="Calibri" w:cs="Calibri"/>
          <w:sz w:val="22"/>
          <w:szCs w:val="22"/>
        </w:rPr>
      </w:pPr>
    </w:p>
    <w:p w:rsidR="00740A45" w:rsidRDefault="00331093" w:rsidP="00077ED6">
      <w:pPr>
        <w:textAlignment w:val="center"/>
        <w:rPr>
          <w:rFonts w:ascii="Calibri" w:eastAsia="Times New Roman" w:hAnsi="Calibri" w:cs="Calibri"/>
          <w:sz w:val="22"/>
          <w:szCs w:val="22"/>
        </w:rPr>
      </w:pPr>
      <w:r>
        <w:rPr>
          <w:rFonts w:ascii="Calibri" w:eastAsia="Times New Roman" w:hAnsi="Calibri" w:cs="Calibri"/>
          <w:sz w:val="22"/>
          <w:szCs w:val="22"/>
        </w:rPr>
        <w:t>The Database server should be in the private subnet since it does not need to communicate with the internet.</w:t>
      </w:r>
    </w:p>
    <w:p w:rsidR="00DC084C" w:rsidRDefault="00DC084C">
      <w:pPr>
        <w:pStyle w:val="NormalWeb"/>
        <w:spacing w:before="0" w:beforeAutospacing="0" w:after="0" w:afterAutospacing="0"/>
        <w:rPr>
          <w:rFonts w:ascii="Calibri" w:hAnsi="Calibri" w:cs="Calibri"/>
          <w:sz w:val="22"/>
          <w:szCs w:val="22"/>
        </w:rPr>
      </w:pP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If you have resources in multi AZ, create a NAT gateway in each Availability Zone.</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Application Load Balancers allows Container to use dynamic host port mapping (So the multiple task from the same service is allowed per container instance).</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Application LB support </w:t>
      </w:r>
      <w:r w:rsidRPr="00DC084C">
        <w:rPr>
          <w:rFonts w:ascii="Calibri" w:hAnsi="Calibri" w:cs="Calibri"/>
          <w:b/>
          <w:sz w:val="22"/>
          <w:szCs w:val="22"/>
        </w:rPr>
        <w:t>path based routing and priority rules</w:t>
      </w:r>
      <w:r>
        <w:rPr>
          <w:rFonts w:ascii="Calibri" w:hAnsi="Calibri" w:cs="Calibri"/>
          <w:sz w:val="22"/>
          <w:szCs w:val="22"/>
        </w:rPr>
        <w:t>.</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40A45" w:rsidRDefault="00331093">
      <w:pPr>
        <w:pStyle w:val="NormalWeb"/>
        <w:spacing w:before="0" w:beforeAutospacing="0" w:after="0" w:afterAutospacing="0"/>
        <w:rPr>
          <w:rFonts w:ascii="Calibri" w:hAnsi="Calibri" w:cs="Calibri"/>
          <w:sz w:val="22"/>
          <w:szCs w:val="22"/>
        </w:rPr>
      </w:pPr>
      <w:r w:rsidRPr="00DC084C">
        <w:rPr>
          <w:rFonts w:ascii="Calibri" w:hAnsi="Calibri" w:cs="Calibri"/>
          <w:b/>
          <w:bCs/>
          <w:szCs w:val="22"/>
        </w:rPr>
        <w:t>AWS WAF</w:t>
      </w:r>
      <w:r w:rsidRPr="00DC084C">
        <w:rPr>
          <w:rFonts w:ascii="Calibri" w:hAnsi="Calibri" w:cs="Calibri"/>
          <w:szCs w:val="22"/>
        </w:rPr>
        <w:t xml:space="preserve"> </w:t>
      </w:r>
      <w:r>
        <w:rPr>
          <w:rFonts w:ascii="Calibri" w:hAnsi="Calibri" w:cs="Calibri"/>
          <w:sz w:val="22"/>
          <w:szCs w:val="22"/>
        </w:rPr>
        <w:t>to control how Amazon Cloudfront or an ALB responds to web request. Web application firewall service.</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40A45" w:rsidRDefault="00740A45">
      <w:pPr>
        <w:pStyle w:val="NormalWeb"/>
        <w:spacing w:before="0" w:beforeAutospacing="0" w:after="0" w:afterAutospacing="0"/>
        <w:rPr>
          <w:rFonts w:ascii="Calibri" w:hAnsi="Calibri" w:cs="Calibri"/>
          <w:sz w:val="22"/>
          <w:szCs w:val="22"/>
        </w:rPr>
      </w:pPr>
    </w:p>
    <w:p w:rsidR="00740A45" w:rsidRDefault="00331093">
      <w:pPr>
        <w:pStyle w:val="NormalWeb"/>
        <w:spacing w:before="0" w:beforeAutospacing="0" w:after="0" w:afterAutospacing="0"/>
        <w:rPr>
          <w:rFonts w:ascii="Calibri" w:hAnsi="Calibri" w:cs="Calibri"/>
          <w:sz w:val="22"/>
          <w:szCs w:val="22"/>
        </w:rPr>
      </w:pPr>
      <w:r>
        <w:rPr>
          <w:rFonts w:ascii="Calibri" w:hAnsi="Calibri" w:cs="Calibri"/>
          <w:b/>
          <w:bCs/>
          <w:sz w:val="22"/>
          <w:szCs w:val="22"/>
        </w:rPr>
        <w:t>Cross Account IAM roles</w:t>
      </w:r>
      <w:r>
        <w:rPr>
          <w:rFonts w:ascii="Calibri" w:hAnsi="Calibri" w:cs="Calibri"/>
          <w:sz w:val="22"/>
          <w:szCs w:val="22"/>
        </w:rPr>
        <w:t xml:space="preserve"> allow customers to securely grant access to AWS resources in their account to third party, like PAN partner, while retaining the ability to control and audit who is accessing their AWS account.</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b/>
          <w:bCs/>
          <w:sz w:val="22"/>
          <w:szCs w:val="22"/>
        </w:rPr>
        <w:t>AWS Elastic Beanstalk</w:t>
      </w:r>
      <w:r>
        <w:rPr>
          <w:rFonts w:ascii="Calibri" w:hAnsi="Calibri" w:cs="Calibri"/>
          <w:sz w:val="22"/>
          <w:szCs w:val="22"/>
        </w:rPr>
        <w:t xml:space="preserve"> is used to quickly provision development environments.</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40A45" w:rsidRDefault="00331093">
      <w:pPr>
        <w:rPr>
          <w:rFonts w:ascii="Calibri" w:eastAsia="Times New Roman" w:hAnsi="Calibri" w:cs="Calibri"/>
          <w:sz w:val="22"/>
          <w:szCs w:val="22"/>
        </w:rPr>
      </w:pPr>
      <w:r>
        <w:rPr>
          <w:rFonts w:ascii="Calibri" w:eastAsia="Times New Roman" w:hAnsi="Calibri" w:cs="Calibri"/>
          <w:noProof/>
          <w:sz w:val="22"/>
          <w:szCs w:val="22"/>
        </w:rPr>
        <w:drawing>
          <wp:inline distT="0" distB="0" distL="0" distR="0">
            <wp:extent cx="6559905" cy="1268934"/>
            <wp:effectExtent l="0" t="0" r="0" b="7620"/>
            <wp:docPr id="1" name="Picture 1" descr="Machine generated alternative text:&#10;Volume Type &#10;Description &#10;Solid-State Drives (SSD) &#10;Hard disk Drives (HDD) &#10;General Purpose SSD &#10;(gp2)* &#10;General purpose SSD &#10;volume that balances &#10;price and performance &#10;for a wide variety of &#10;workloads &#10;Provisioned IOPS SSD (iol) &#10;Highest-performance SSD volume &#10;for mission-critical low-latency or &#10;high-throughput workloads &#10;Throughput Optimized &#10;HDD (sti) &#10;Low cost HDD volume &#10;designed for &#10;frequently accessed, &#10;throughput-intensive &#10;workloads &#10;Cold HDD (SCI) &#10;Lowest cost HDD &#10;volume designed for &#10;less frequently &#10;accessed workloa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Volume Type &#10;Description &#10;Solid-State Drives (SSD) &#10;Hard disk Drives (HDD) &#10;General Purpose SSD &#10;(gp2)* &#10;General purpose SSD &#10;volume that balances &#10;price and performance &#10;for a wide variety of &#10;workloads &#10;Provisioned IOPS SSD (iol) &#10;Highest-performance SSD volume &#10;for mission-critical low-latency or &#10;high-throughput workloads &#10;Throughput Optimized &#10;HDD (sti) &#10;Low cost HDD volume &#10;designed for &#10;frequently accessed, &#10;throughput-intensive &#10;workloads &#10;Cold HDD (SCI) &#10;Lowest cost HDD &#10;volume designed for &#10;less frequently &#10;accessed workloads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57461" cy="1287805"/>
                    </a:xfrm>
                    <a:prstGeom prst="rect">
                      <a:avLst/>
                    </a:prstGeom>
                    <a:noFill/>
                    <a:ln>
                      <a:noFill/>
                    </a:ln>
                  </pic:spPr>
                </pic:pic>
              </a:graphicData>
            </a:graphic>
          </wp:inline>
        </w:drawing>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b/>
          <w:bCs/>
          <w:sz w:val="22"/>
          <w:szCs w:val="22"/>
        </w:rPr>
        <w:t>VPC endpoint Interfaces</w:t>
      </w:r>
      <w:r>
        <w:rPr>
          <w:rFonts w:ascii="Calibri" w:hAnsi="Calibri" w:cs="Calibri"/>
          <w:sz w:val="22"/>
          <w:szCs w:val="22"/>
        </w:rPr>
        <w:t xml:space="preserve"> - They have to be in same Region.</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b/>
          <w:bCs/>
          <w:sz w:val="22"/>
          <w:szCs w:val="22"/>
        </w:rPr>
        <w:t>VPC Peering</w:t>
      </w:r>
      <w:r>
        <w:rPr>
          <w:rFonts w:ascii="Calibri" w:hAnsi="Calibri" w:cs="Calibri"/>
          <w:sz w:val="22"/>
          <w:szCs w:val="22"/>
        </w:rPr>
        <w:t xml:space="preserve"> - Different Region, VPC in another AWS account.</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AWS Direct Connect -</w:t>
      </w:r>
      <w:r>
        <w:rPr>
          <w:rFonts w:ascii="Calibri" w:hAnsi="Calibri" w:cs="Calibri"/>
          <w:sz w:val="22"/>
          <w:szCs w:val="22"/>
        </w:rPr>
        <w:t xml:space="preserve"> Service solution that make it easy to establish a dedicated network connections from your premises to AWS. (Private Network)</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b/>
          <w:bCs/>
          <w:sz w:val="22"/>
          <w:szCs w:val="22"/>
        </w:rPr>
        <w:t>Amazon Redshift -</w:t>
      </w:r>
      <w:r>
        <w:rPr>
          <w:rFonts w:ascii="Calibri" w:hAnsi="Calibri" w:cs="Calibri"/>
          <w:sz w:val="22"/>
          <w:szCs w:val="22"/>
        </w:rPr>
        <w:t xml:space="preserve"> You can configure Amazon Redshift to automatically copy snapshots (automated or manual) for a cluster to another region.</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 </w:t>
      </w:r>
      <w:r>
        <w:rPr>
          <w:rFonts w:ascii="Calibri" w:hAnsi="Calibri" w:cs="Calibri"/>
          <w:b/>
          <w:bCs/>
          <w:sz w:val="22"/>
          <w:szCs w:val="22"/>
          <w:u w:val="single"/>
        </w:rPr>
        <w:t>Amazon Cloudfront</w:t>
      </w:r>
      <w:r>
        <w:rPr>
          <w:rFonts w:ascii="Calibri" w:hAnsi="Calibri" w:cs="Calibri"/>
          <w:sz w:val="22"/>
          <w:szCs w:val="22"/>
        </w:rPr>
        <w:t xml:space="preserve"> is a web service that speeds up distribution of static and dynamic content such as .html, .css. Jss and image files to the users.</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Cloudfront delivers your content through a worldwide network of datacenters called edge location.</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Amazon Cognito</w:t>
      </w:r>
      <w:r>
        <w:rPr>
          <w:rFonts w:ascii="Calibri" w:hAnsi="Calibri" w:cs="Calibri"/>
          <w:sz w:val="22"/>
          <w:szCs w:val="22"/>
        </w:rPr>
        <w:t xml:space="preserve"> provides authentication, authorization and user management for your web and mobile apps. Users can directly sign in with a user name and password or through a third party such as Facebook, Amazon, Google.</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40A45" w:rsidRDefault="00740A45">
      <w:pPr>
        <w:rPr>
          <w:rFonts w:ascii="Calibri" w:eastAsia="Times New Roman" w:hAnsi="Calibri" w:cs="Calibri"/>
          <w:sz w:val="22"/>
          <w:szCs w:val="22"/>
        </w:rPr>
      </w:pP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40A45" w:rsidRDefault="0033109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40A45" w:rsidRDefault="0033109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40A45" w:rsidRDefault="00331093">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w:t>
      </w:r>
    </w:p>
    <w:p w:rsidR="00740A45" w:rsidRDefault="00331093">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February 19, 2019</w:t>
      </w:r>
    </w:p>
    <w:p w:rsidR="00740A45" w:rsidRDefault="0023179A">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6:10</w:t>
      </w:r>
      <w:bookmarkStart w:id="0" w:name="_GoBack"/>
      <w:bookmarkEnd w:id="0"/>
      <w:r w:rsidR="00331093">
        <w:rPr>
          <w:rFonts w:ascii="Calibri" w:hAnsi="Calibri" w:cs="Calibri"/>
          <w:color w:val="808080"/>
          <w:sz w:val="20"/>
          <w:szCs w:val="20"/>
        </w:rPr>
        <w:t xml:space="preserve"> PM</w:t>
      </w:r>
    </w:p>
    <w:sectPr w:rsidR="00740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808D0"/>
    <w:multiLevelType w:val="multilevel"/>
    <w:tmpl w:val="AB1278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93"/>
    <w:rsid w:val="00077ED6"/>
    <w:rsid w:val="0023179A"/>
    <w:rsid w:val="002F3390"/>
    <w:rsid w:val="00331093"/>
    <w:rsid w:val="004378DF"/>
    <w:rsid w:val="00740A45"/>
    <w:rsid w:val="00903DB6"/>
    <w:rsid w:val="00A14FE4"/>
    <w:rsid w:val="00DC084C"/>
    <w:rsid w:val="00F9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29984"/>
  <w15:chartTrackingRefBased/>
  <w15:docId w15:val="{0CD13769-D76A-44E5-9736-3F5CD705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169.254.169.254/latest/user-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69.254.169.254/latest/meta-data/" TargetMode="External"/><Relationship Id="rId11" Type="http://schemas.openxmlformats.org/officeDocument/2006/relationships/fontTable" Target="fontTable.xml"/><Relationship Id="rId5" Type="http://schemas.openxmlformats.org/officeDocument/2006/relationships/hyperlink" Target="https://s3-eu-west-1.amazonaws.com/%3cbucketname%3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1212</Words>
  <Characters>6914</Characters>
  <Application>Microsoft Office Word</Application>
  <DocSecurity>0</DocSecurity>
  <Lines>57</Lines>
  <Paragraphs>16</Paragraphs>
  <ScaleCrop>false</ScaleCrop>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Vishal</dc:creator>
  <cp:keywords/>
  <dc:description/>
  <cp:lastModifiedBy>Mishra, Vishal</cp:lastModifiedBy>
  <cp:revision>22</cp:revision>
  <dcterms:created xsi:type="dcterms:W3CDTF">2019-02-21T05:49:00Z</dcterms:created>
  <dcterms:modified xsi:type="dcterms:W3CDTF">2019-02-21T05:58:00Z</dcterms:modified>
</cp:coreProperties>
</file>