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2CD8F9" w14:textId="1BA1DF0B" w:rsidR="009940DC" w:rsidRDefault="009940DC" w:rsidP="009940DC">
      <w:pPr>
        <w:jc w:val="center"/>
        <w:rPr>
          <w:rFonts w:asciiTheme="minorHAnsi" w:hAnsiTheme="minorHAnsi" w:cstheme="minorHAnsi"/>
          <w:b/>
          <w:bCs/>
          <w:sz w:val="44"/>
          <w:szCs w:val="44"/>
          <w:u w:val="single"/>
        </w:rPr>
      </w:pPr>
      <w:bookmarkStart w:id="0" w:name="_Hlk180662535"/>
      <w:r w:rsidRPr="00597EF2">
        <w:rPr>
          <w:rFonts w:asciiTheme="minorHAnsi" w:hAnsiTheme="minorHAnsi" w:cstheme="minorHAnsi"/>
          <w:b/>
          <w:bCs/>
          <w:sz w:val="44"/>
          <w:szCs w:val="44"/>
          <w:u w:val="single"/>
        </w:rPr>
        <w:t>MACHINE LEARNING LAB 1</w:t>
      </w:r>
    </w:p>
    <w:p w14:paraId="2BE4173D" w14:textId="0E8F865B" w:rsidR="005D762A" w:rsidRPr="00597EF2" w:rsidRDefault="005D762A" w:rsidP="009940DC">
      <w:pPr>
        <w:jc w:val="center"/>
        <w:rPr>
          <w:rFonts w:asciiTheme="minorHAnsi" w:hAnsiTheme="minorHAnsi" w:cstheme="minorHAnsi"/>
          <w:b/>
          <w:bCs/>
          <w:sz w:val="44"/>
          <w:szCs w:val="44"/>
          <w:u w:val="single"/>
        </w:rPr>
      </w:pPr>
      <w:r>
        <w:rPr>
          <w:rFonts w:asciiTheme="minorHAnsi" w:hAnsiTheme="minorHAnsi" w:cstheme="minorHAnsi"/>
          <w:b/>
          <w:bCs/>
          <w:sz w:val="44"/>
          <w:szCs w:val="44"/>
          <w:u w:val="single"/>
        </w:rPr>
        <w:t>EDA</w:t>
      </w:r>
    </w:p>
    <w:p w14:paraId="0F8CC331" w14:textId="30222AB1" w:rsidR="009940DC" w:rsidRPr="00597EF2" w:rsidRDefault="009940DC" w:rsidP="009940DC">
      <w:pPr>
        <w:rPr>
          <w:rFonts w:asciiTheme="minorHAnsi" w:hAnsiTheme="minorHAnsi" w:cstheme="minorHAnsi"/>
          <w:i/>
          <w:iCs/>
        </w:rPr>
      </w:pPr>
      <w:r w:rsidRPr="00597EF2">
        <w:rPr>
          <w:rFonts w:asciiTheme="minorHAnsi" w:hAnsiTheme="minorHAnsi" w:cstheme="minorHAnsi"/>
          <w:i/>
          <w:iCs/>
          <w:sz w:val="28"/>
          <w:szCs w:val="28"/>
        </w:rPr>
        <w:br/>
      </w:r>
      <w:r w:rsidRPr="00597EF2">
        <w:rPr>
          <w:rFonts w:asciiTheme="minorHAnsi" w:hAnsiTheme="minorHAnsi" w:cstheme="minorHAnsi"/>
          <w:i/>
          <w:iCs/>
        </w:rPr>
        <w:t xml:space="preserve">Name: Vishal Sreekumar </w:t>
      </w:r>
    </w:p>
    <w:p w14:paraId="2628F6A9" w14:textId="4A904D38" w:rsidR="009940DC" w:rsidRPr="00597EF2" w:rsidRDefault="009940DC" w:rsidP="009940DC">
      <w:pPr>
        <w:rPr>
          <w:rFonts w:asciiTheme="minorHAnsi" w:hAnsiTheme="minorHAnsi" w:cstheme="minorHAnsi"/>
          <w:i/>
          <w:iCs/>
        </w:rPr>
      </w:pPr>
      <w:r w:rsidRPr="00597EF2">
        <w:rPr>
          <w:rFonts w:asciiTheme="minorHAnsi" w:hAnsiTheme="minorHAnsi" w:cstheme="minorHAnsi"/>
          <w:i/>
          <w:iCs/>
        </w:rPr>
        <w:t>Regnum: 2241163</w:t>
      </w:r>
    </w:p>
    <w:p w14:paraId="0C8B6C4B" w14:textId="77777777" w:rsidR="009940DC" w:rsidRPr="00597EF2" w:rsidRDefault="009940DC" w:rsidP="009940DC">
      <w:pPr>
        <w:rPr>
          <w:rFonts w:asciiTheme="minorHAnsi" w:hAnsiTheme="minorHAnsi" w:cstheme="minorHAnsi"/>
          <w:i/>
          <w:iCs/>
        </w:rPr>
      </w:pPr>
      <w:r w:rsidRPr="00597EF2">
        <w:rPr>
          <w:rFonts w:asciiTheme="minorHAnsi" w:hAnsiTheme="minorHAnsi" w:cstheme="minorHAnsi"/>
          <w:i/>
          <w:iCs/>
        </w:rPr>
        <w:t>Class: 5 BCA B</w:t>
      </w:r>
    </w:p>
    <w:p w14:paraId="68162880" w14:textId="77777777" w:rsidR="009940DC" w:rsidRPr="00597EF2" w:rsidRDefault="009940DC" w:rsidP="009940DC">
      <w:pPr>
        <w:rPr>
          <w:rFonts w:asciiTheme="minorHAnsi" w:hAnsiTheme="minorHAnsi" w:cstheme="minorHAnsi"/>
          <w:i/>
          <w:iCs/>
          <w:sz w:val="28"/>
          <w:szCs w:val="28"/>
        </w:rPr>
      </w:pPr>
    </w:p>
    <w:bookmarkEnd w:id="0"/>
    <w:p w14:paraId="3EBFD395" w14:textId="77777777" w:rsidR="009940DC" w:rsidRPr="00597EF2" w:rsidRDefault="009940DC" w:rsidP="009940DC">
      <w:pPr>
        <w:rPr>
          <w:rFonts w:asciiTheme="minorHAnsi" w:hAnsiTheme="minorHAnsi" w:cstheme="minorHAnsi"/>
          <w:b/>
          <w:bCs/>
          <w:sz w:val="24"/>
          <w:szCs w:val="24"/>
          <w:u w:val="single"/>
        </w:rPr>
      </w:pPr>
      <w:r w:rsidRPr="00597EF2">
        <w:rPr>
          <w:rFonts w:asciiTheme="minorHAnsi" w:hAnsiTheme="minorHAnsi" w:cstheme="minorHAnsi"/>
          <w:b/>
          <w:bCs/>
          <w:sz w:val="24"/>
          <w:szCs w:val="24"/>
          <w:u w:val="single"/>
        </w:rPr>
        <w:t>Introduction</w:t>
      </w:r>
    </w:p>
    <w:p w14:paraId="0844DDCA" w14:textId="77777777" w:rsidR="00597EF2" w:rsidRPr="00597EF2" w:rsidRDefault="00597EF2" w:rsidP="009940DC">
      <w:pPr>
        <w:rPr>
          <w:rFonts w:asciiTheme="minorHAnsi" w:hAnsiTheme="minorHAnsi" w:cstheme="minorHAnsi"/>
          <w:b/>
          <w:bCs/>
          <w:sz w:val="24"/>
          <w:szCs w:val="24"/>
          <w:u w:val="single"/>
        </w:rPr>
      </w:pPr>
    </w:p>
    <w:p w14:paraId="6024D44B" w14:textId="77777777" w:rsidR="009940DC" w:rsidRPr="00597EF2" w:rsidRDefault="009940DC" w:rsidP="009940DC">
      <w:pPr>
        <w:rPr>
          <w:rFonts w:asciiTheme="minorHAnsi" w:hAnsiTheme="minorHAnsi" w:cstheme="minorHAnsi"/>
          <w:sz w:val="24"/>
          <w:szCs w:val="24"/>
        </w:rPr>
      </w:pPr>
      <w:r w:rsidRPr="00597EF2">
        <w:rPr>
          <w:rFonts w:asciiTheme="minorHAnsi" w:hAnsiTheme="minorHAnsi" w:cstheme="minorHAnsi"/>
          <w:sz w:val="24"/>
          <w:szCs w:val="24"/>
        </w:rPr>
        <w:t>This dataset is designed for analyzing individual health and dietary patterns. It includes a comprehensive set of attributes such as demographic details, physical characteristics, activity levels, dietary preferences, and nutritional intake. The dataset is ideal for exploratory data analysis (EDA), allowing researchers to uncover patterns, correlations, and trends related to health, nutrition, and lifestyle. Insights from this dataset can guide personalized health recommendations, nutrition planning, and identification of risk factors for diseases.</w:t>
      </w:r>
    </w:p>
    <w:p w14:paraId="4552429B" w14:textId="77777777" w:rsidR="009940DC" w:rsidRPr="00597EF2" w:rsidRDefault="009940DC" w:rsidP="009940DC">
      <w:pPr>
        <w:rPr>
          <w:rFonts w:asciiTheme="minorHAnsi" w:hAnsiTheme="minorHAnsi" w:cstheme="minorHAnsi"/>
          <w:sz w:val="24"/>
          <w:szCs w:val="24"/>
        </w:rPr>
      </w:pPr>
    </w:p>
    <w:p w14:paraId="7FF137EE" w14:textId="77777777" w:rsidR="009940DC" w:rsidRPr="00597EF2" w:rsidRDefault="009940DC" w:rsidP="009940DC">
      <w:pPr>
        <w:rPr>
          <w:rFonts w:asciiTheme="minorHAnsi" w:hAnsiTheme="minorHAnsi" w:cstheme="minorHAnsi"/>
          <w:b/>
          <w:bCs/>
          <w:sz w:val="24"/>
          <w:szCs w:val="24"/>
          <w:u w:val="single"/>
        </w:rPr>
      </w:pPr>
      <w:r w:rsidRPr="00597EF2">
        <w:rPr>
          <w:rFonts w:asciiTheme="minorHAnsi" w:hAnsiTheme="minorHAnsi" w:cstheme="minorHAnsi"/>
          <w:b/>
          <w:bCs/>
          <w:sz w:val="24"/>
          <w:szCs w:val="24"/>
          <w:u w:val="single"/>
        </w:rPr>
        <w:t>Dataset Description</w:t>
      </w:r>
    </w:p>
    <w:p w14:paraId="1424B777" w14:textId="77777777" w:rsidR="00597EF2" w:rsidRPr="00597EF2" w:rsidRDefault="00597EF2" w:rsidP="009940DC">
      <w:pPr>
        <w:rPr>
          <w:rFonts w:asciiTheme="minorHAnsi" w:hAnsiTheme="minorHAnsi" w:cstheme="minorHAnsi"/>
          <w:b/>
          <w:bCs/>
          <w:sz w:val="24"/>
          <w:szCs w:val="24"/>
          <w:u w:val="single"/>
        </w:rPr>
      </w:pPr>
    </w:p>
    <w:p w14:paraId="63FB9ADF" w14:textId="77777777" w:rsidR="009940DC" w:rsidRPr="00597EF2" w:rsidRDefault="009940DC" w:rsidP="009940DC">
      <w:pPr>
        <w:rPr>
          <w:rFonts w:asciiTheme="minorHAnsi" w:hAnsiTheme="minorHAnsi" w:cstheme="minorHAnsi"/>
          <w:sz w:val="24"/>
          <w:szCs w:val="24"/>
        </w:rPr>
      </w:pPr>
      <w:r w:rsidRPr="00597EF2">
        <w:rPr>
          <w:rFonts w:asciiTheme="minorHAnsi" w:hAnsiTheme="minorHAnsi" w:cstheme="minorHAnsi"/>
          <w:sz w:val="24"/>
          <w:szCs w:val="24"/>
        </w:rPr>
        <w:t>The dataset comprises 14 attributes:</w:t>
      </w:r>
    </w:p>
    <w:p w14:paraId="46714F21" w14:textId="77777777" w:rsidR="009940DC" w:rsidRPr="00597EF2" w:rsidRDefault="009940DC" w:rsidP="005D762A">
      <w:pPr>
        <w:numPr>
          <w:ilvl w:val="0"/>
          <w:numId w:val="18"/>
        </w:numPr>
        <w:rPr>
          <w:rFonts w:asciiTheme="minorHAnsi" w:hAnsiTheme="minorHAnsi" w:cstheme="minorHAnsi"/>
          <w:sz w:val="24"/>
          <w:szCs w:val="24"/>
        </w:rPr>
      </w:pPr>
      <w:r w:rsidRPr="00597EF2">
        <w:rPr>
          <w:rFonts w:asciiTheme="minorHAnsi" w:hAnsiTheme="minorHAnsi" w:cstheme="minorHAnsi"/>
          <w:b/>
          <w:bCs/>
          <w:sz w:val="24"/>
          <w:szCs w:val="24"/>
        </w:rPr>
        <w:t>Ages</w:t>
      </w:r>
      <w:r w:rsidRPr="00597EF2">
        <w:rPr>
          <w:rFonts w:asciiTheme="minorHAnsi" w:hAnsiTheme="minorHAnsi" w:cstheme="minorHAnsi"/>
          <w:sz w:val="24"/>
          <w:szCs w:val="24"/>
        </w:rPr>
        <w:t>: Represents the age of individuals in years.</w:t>
      </w:r>
    </w:p>
    <w:p w14:paraId="03F570F8" w14:textId="77777777" w:rsidR="009940DC" w:rsidRPr="00597EF2" w:rsidRDefault="009940DC" w:rsidP="005D762A">
      <w:pPr>
        <w:numPr>
          <w:ilvl w:val="0"/>
          <w:numId w:val="18"/>
        </w:numPr>
        <w:rPr>
          <w:rFonts w:asciiTheme="minorHAnsi" w:hAnsiTheme="minorHAnsi" w:cstheme="minorHAnsi"/>
          <w:sz w:val="24"/>
          <w:szCs w:val="24"/>
        </w:rPr>
      </w:pPr>
      <w:r w:rsidRPr="00597EF2">
        <w:rPr>
          <w:rFonts w:asciiTheme="minorHAnsi" w:hAnsiTheme="minorHAnsi" w:cstheme="minorHAnsi"/>
          <w:b/>
          <w:bCs/>
          <w:sz w:val="24"/>
          <w:szCs w:val="24"/>
        </w:rPr>
        <w:t>Gender</w:t>
      </w:r>
      <w:r w:rsidRPr="00597EF2">
        <w:rPr>
          <w:rFonts w:asciiTheme="minorHAnsi" w:hAnsiTheme="minorHAnsi" w:cstheme="minorHAnsi"/>
          <w:sz w:val="24"/>
          <w:szCs w:val="24"/>
        </w:rPr>
        <w:t>: Categorical variable indicating gender (e.g., Male, Female).</w:t>
      </w:r>
    </w:p>
    <w:p w14:paraId="79FB949C" w14:textId="77777777" w:rsidR="009940DC" w:rsidRPr="00597EF2" w:rsidRDefault="009940DC" w:rsidP="005D762A">
      <w:pPr>
        <w:numPr>
          <w:ilvl w:val="0"/>
          <w:numId w:val="18"/>
        </w:numPr>
        <w:rPr>
          <w:rFonts w:asciiTheme="minorHAnsi" w:hAnsiTheme="minorHAnsi" w:cstheme="minorHAnsi"/>
          <w:sz w:val="24"/>
          <w:szCs w:val="24"/>
        </w:rPr>
      </w:pPr>
      <w:r w:rsidRPr="00597EF2">
        <w:rPr>
          <w:rFonts w:asciiTheme="minorHAnsi" w:hAnsiTheme="minorHAnsi" w:cstheme="minorHAnsi"/>
          <w:b/>
          <w:bCs/>
          <w:sz w:val="24"/>
          <w:szCs w:val="24"/>
        </w:rPr>
        <w:t>Height</w:t>
      </w:r>
      <w:r w:rsidRPr="00597EF2">
        <w:rPr>
          <w:rFonts w:asciiTheme="minorHAnsi" w:hAnsiTheme="minorHAnsi" w:cstheme="minorHAnsi"/>
          <w:sz w:val="24"/>
          <w:szCs w:val="24"/>
        </w:rPr>
        <w:t>: Numeric attribute representing height in centimeters.</w:t>
      </w:r>
    </w:p>
    <w:p w14:paraId="43811F8E" w14:textId="77777777" w:rsidR="009940DC" w:rsidRPr="00597EF2" w:rsidRDefault="009940DC" w:rsidP="005D762A">
      <w:pPr>
        <w:numPr>
          <w:ilvl w:val="0"/>
          <w:numId w:val="18"/>
        </w:numPr>
        <w:rPr>
          <w:rFonts w:asciiTheme="minorHAnsi" w:hAnsiTheme="minorHAnsi" w:cstheme="minorHAnsi"/>
          <w:sz w:val="24"/>
          <w:szCs w:val="24"/>
        </w:rPr>
      </w:pPr>
      <w:r w:rsidRPr="00597EF2">
        <w:rPr>
          <w:rFonts w:asciiTheme="minorHAnsi" w:hAnsiTheme="minorHAnsi" w:cstheme="minorHAnsi"/>
          <w:b/>
          <w:bCs/>
          <w:sz w:val="24"/>
          <w:szCs w:val="24"/>
        </w:rPr>
        <w:t>Weight</w:t>
      </w:r>
      <w:r w:rsidRPr="00597EF2">
        <w:rPr>
          <w:rFonts w:asciiTheme="minorHAnsi" w:hAnsiTheme="minorHAnsi" w:cstheme="minorHAnsi"/>
          <w:sz w:val="24"/>
          <w:szCs w:val="24"/>
        </w:rPr>
        <w:t>: Numeric attribute representing weight in kilograms.</w:t>
      </w:r>
    </w:p>
    <w:p w14:paraId="4BA4603B" w14:textId="77777777" w:rsidR="009940DC" w:rsidRPr="00597EF2" w:rsidRDefault="009940DC" w:rsidP="005D762A">
      <w:pPr>
        <w:numPr>
          <w:ilvl w:val="0"/>
          <w:numId w:val="18"/>
        </w:numPr>
        <w:rPr>
          <w:rFonts w:asciiTheme="minorHAnsi" w:hAnsiTheme="minorHAnsi" w:cstheme="minorHAnsi"/>
          <w:sz w:val="24"/>
          <w:szCs w:val="24"/>
        </w:rPr>
      </w:pPr>
      <w:r w:rsidRPr="00597EF2">
        <w:rPr>
          <w:rFonts w:asciiTheme="minorHAnsi" w:hAnsiTheme="minorHAnsi" w:cstheme="minorHAnsi"/>
          <w:b/>
          <w:bCs/>
          <w:sz w:val="24"/>
          <w:szCs w:val="24"/>
        </w:rPr>
        <w:t>Activity Level</w:t>
      </w:r>
      <w:r w:rsidRPr="00597EF2">
        <w:rPr>
          <w:rFonts w:asciiTheme="minorHAnsi" w:hAnsiTheme="minorHAnsi" w:cstheme="minorHAnsi"/>
          <w:sz w:val="24"/>
          <w:szCs w:val="24"/>
        </w:rPr>
        <w:t>: Categorical variable describing the physical activity level (e.g., Sedentary, Moderate, Active).</w:t>
      </w:r>
    </w:p>
    <w:p w14:paraId="7C0C8282" w14:textId="77777777" w:rsidR="009940DC" w:rsidRPr="00597EF2" w:rsidRDefault="009940DC" w:rsidP="005D762A">
      <w:pPr>
        <w:numPr>
          <w:ilvl w:val="0"/>
          <w:numId w:val="18"/>
        </w:numPr>
        <w:rPr>
          <w:rFonts w:asciiTheme="minorHAnsi" w:hAnsiTheme="minorHAnsi" w:cstheme="minorHAnsi"/>
          <w:sz w:val="24"/>
          <w:szCs w:val="24"/>
        </w:rPr>
      </w:pPr>
      <w:r w:rsidRPr="00597EF2">
        <w:rPr>
          <w:rFonts w:asciiTheme="minorHAnsi" w:hAnsiTheme="minorHAnsi" w:cstheme="minorHAnsi"/>
          <w:b/>
          <w:bCs/>
          <w:sz w:val="24"/>
          <w:szCs w:val="24"/>
        </w:rPr>
        <w:t>Dietary Preference</w:t>
      </w:r>
      <w:r w:rsidRPr="00597EF2">
        <w:rPr>
          <w:rFonts w:asciiTheme="minorHAnsi" w:hAnsiTheme="minorHAnsi" w:cstheme="minorHAnsi"/>
          <w:sz w:val="24"/>
          <w:szCs w:val="24"/>
        </w:rPr>
        <w:t>: Categorical variable indicating dietary habits (e.g., Vegetarian, Vegan, Non-Vegetarian).</w:t>
      </w:r>
    </w:p>
    <w:p w14:paraId="06F7B595" w14:textId="77777777" w:rsidR="009940DC" w:rsidRPr="00597EF2" w:rsidRDefault="009940DC" w:rsidP="005D762A">
      <w:pPr>
        <w:numPr>
          <w:ilvl w:val="0"/>
          <w:numId w:val="18"/>
        </w:numPr>
        <w:rPr>
          <w:rFonts w:asciiTheme="minorHAnsi" w:hAnsiTheme="minorHAnsi" w:cstheme="minorHAnsi"/>
          <w:sz w:val="24"/>
          <w:szCs w:val="24"/>
        </w:rPr>
      </w:pPr>
      <w:r w:rsidRPr="00597EF2">
        <w:rPr>
          <w:rFonts w:asciiTheme="minorHAnsi" w:hAnsiTheme="minorHAnsi" w:cstheme="minorHAnsi"/>
          <w:b/>
          <w:bCs/>
          <w:sz w:val="24"/>
          <w:szCs w:val="24"/>
        </w:rPr>
        <w:t>Daily Calorie Target</w:t>
      </w:r>
      <w:r w:rsidRPr="00597EF2">
        <w:rPr>
          <w:rFonts w:asciiTheme="minorHAnsi" w:hAnsiTheme="minorHAnsi" w:cstheme="minorHAnsi"/>
          <w:sz w:val="24"/>
          <w:szCs w:val="24"/>
        </w:rPr>
        <w:t>: Numeric value specifying the target calorie intake per day.</w:t>
      </w:r>
    </w:p>
    <w:p w14:paraId="67FDCE72" w14:textId="77777777" w:rsidR="009940DC" w:rsidRPr="00597EF2" w:rsidRDefault="009940DC" w:rsidP="005D762A">
      <w:pPr>
        <w:numPr>
          <w:ilvl w:val="0"/>
          <w:numId w:val="18"/>
        </w:numPr>
        <w:rPr>
          <w:rFonts w:asciiTheme="minorHAnsi" w:hAnsiTheme="minorHAnsi" w:cstheme="minorHAnsi"/>
          <w:sz w:val="24"/>
          <w:szCs w:val="24"/>
        </w:rPr>
      </w:pPr>
      <w:r w:rsidRPr="00597EF2">
        <w:rPr>
          <w:rFonts w:asciiTheme="minorHAnsi" w:hAnsiTheme="minorHAnsi" w:cstheme="minorHAnsi"/>
          <w:b/>
          <w:bCs/>
          <w:sz w:val="24"/>
          <w:szCs w:val="24"/>
        </w:rPr>
        <w:t>Protein</w:t>
      </w:r>
      <w:r w:rsidRPr="00597EF2">
        <w:rPr>
          <w:rFonts w:asciiTheme="minorHAnsi" w:hAnsiTheme="minorHAnsi" w:cstheme="minorHAnsi"/>
          <w:sz w:val="24"/>
          <w:szCs w:val="24"/>
        </w:rPr>
        <w:t>: Numeric value representing the protein intake in grams.</w:t>
      </w:r>
    </w:p>
    <w:p w14:paraId="0EE5E9E5" w14:textId="77777777" w:rsidR="009940DC" w:rsidRPr="00597EF2" w:rsidRDefault="009940DC" w:rsidP="005D762A">
      <w:pPr>
        <w:numPr>
          <w:ilvl w:val="0"/>
          <w:numId w:val="18"/>
        </w:numPr>
        <w:rPr>
          <w:rFonts w:asciiTheme="minorHAnsi" w:hAnsiTheme="minorHAnsi" w:cstheme="minorHAnsi"/>
          <w:sz w:val="24"/>
          <w:szCs w:val="24"/>
        </w:rPr>
      </w:pPr>
      <w:r w:rsidRPr="00597EF2">
        <w:rPr>
          <w:rFonts w:asciiTheme="minorHAnsi" w:hAnsiTheme="minorHAnsi" w:cstheme="minorHAnsi"/>
          <w:b/>
          <w:bCs/>
          <w:sz w:val="24"/>
          <w:szCs w:val="24"/>
        </w:rPr>
        <w:t>Sugar</w:t>
      </w:r>
      <w:r w:rsidRPr="00597EF2">
        <w:rPr>
          <w:rFonts w:asciiTheme="minorHAnsi" w:hAnsiTheme="minorHAnsi" w:cstheme="minorHAnsi"/>
          <w:sz w:val="24"/>
          <w:szCs w:val="24"/>
        </w:rPr>
        <w:t>: Numeric value for daily sugar intake in grams.</w:t>
      </w:r>
    </w:p>
    <w:p w14:paraId="254AC10C" w14:textId="77777777" w:rsidR="009940DC" w:rsidRPr="00597EF2" w:rsidRDefault="009940DC" w:rsidP="005D762A">
      <w:pPr>
        <w:numPr>
          <w:ilvl w:val="0"/>
          <w:numId w:val="18"/>
        </w:numPr>
        <w:rPr>
          <w:rFonts w:asciiTheme="minorHAnsi" w:hAnsiTheme="minorHAnsi" w:cstheme="minorHAnsi"/>
          <w:sz w:val="24"/>
          <w:szCs w:val="24"/>
        </w:rPr>
      </w:pPr>
      <w:r w:rsidRPr="00597EF2">
        <w:rPr>
          <w:rFonts w:asciiTheme="minorHAnsi" w:hAnsiTheme="minorHAnsi" w:cstheme="minorHAnsi"/>
          <w:b/>
          <w:bCs/>
          <w:sz w:val="24"/>
          <w:szCs w:val="24"/>
        </w:rPr>
        <w:t>Sodium</w:t>
      </w:r>
      <w:r w:rsidRPr="00597EF2">
        <w:rPr>
          <w:rFonts w:asciiTheme="minorHAnsi" w:hAnsiTheme="minorHAnsi" w:cstheme="minorHAnsi"/>
          <w:sz w:val="24"/>
          <w:szCs w:val="24"/>
        </w:rPr>
        <w:t>: Numeric value for sodium intake in milligrams.</w:t>
      </w:r>
    </w:p>
    <w:p w14:paraId="3FDCAE72" w14:textId="77777777" w:rsidR="009940DC" w:rsidRPr="00597EF2" w:rsidRDefault="009940DC" w:rsidP="005D762A">
      <w:pPr>
        <w:numPr>
          <w:ilvl w:val="0"/>
          <w:numId w:val="18"/>
        </w:numPr>
        <w:rPr>
          <w:rFonts w:asciiTheme="minorHAnsi" w:hAnsiTheme="minorHAnsi" w:cstheme="minorHAnsi"/>
          <w:sz w:val="24"/>
          <w:szCs w:val="24"/>
        </w:rPr>
      </w:pPr>
      <w:r w:rsidRPr="00597EF2">
        <w:rPr>
          <w:rFonts w:asciiTheme="minorHAnsi" w:hAnsiTheme="minorHAnsi" w:cstheme="minorHAnsi"/>
          <w:b/>
          <w:bCs/>
          <w:sz w:val="24"/>
          <w:szCs w:val="24"/>
        </w:rPr>
        <w:t>Calories</w:t>
      </w:r>
      <w:r w:rsidRPr="00597EF2">
        <w:rPr>
          <w:rFonts w:asciiTheme="minorHAnsi" w:hAnsiTheme="minorHAnsi" w:cstheme="minorHAnsi"/>
          <w:sz w:val="24"/>
          <w:szCs w:val="24"/>
        </w:rPr>
        <w:t>: Total calories consumed per day, a numeric value.</w:t>
      </w:r>
    </w:p>
    <w:p w14:paraId="101D1107" w14:textId="77777777" w:rsidR="009940DC" w:rsidRPr="00597EF2" w:rsidRDefault="009940DC" w:rsidP="005D762A">
      <w:pPr>
        <w:numPr>
          <w:ilvl w:val="0"/>
          <w:numId w:val="18"/>
        </w:numPr>
        <w:rPr>
          <w:rFonts w:asciiTheme="minorHAnsi" w:hAnsiTheme="minorHAnsi" w:cstheme="minorHAnsi"/>
          <w:sz w:val="24"/>
          <w:szCs w:val="24"/>
        </w:rPr>
      </w:pPr>
      <w:r w:rsidRPr="00597EF2">
        <w:rPr>
          <w:rFonts w:asciiTheme="minorHAnsi" w:hAnsiTheme="minorHAnsi" w:cstheme="minorHAnsi"/>
          <w:b/>
          <w:bCs/>
          <w:sz w:val="24"/>
          <w:szCs w:val="24"/>
        </w:rPr>
        <w:t>Carbohydrates</w:t>
      </w:r>
      <w:r w:rsidRPr="00597EF2">
        <w:rPr>
          <w:rFonts w:asciiTheme="minorHAnsi" w:hAnsiTheme="minorHAnsi" w:cstheme="minorHAnsi"/>
          <w:sz w:val="24"/>
          <w:szCs w:val="24"/>
        </w:rPr>
        <w:t>: Numeric value for carbohydrate intake in grams.</w:t>
      </w:r>
    </w:p>
    <w:p w14:paraId="4622E334" w14:textId="77777777" w:rsidR="009940DC" w:rsidRPr="00597EF2" w:rsidRDefault="009940DC" w:rsidP="005D762A">
      <w:pPr>
        <w:numPr>
          <w:ilvl w:val="0"/>
          <w:numId w:val="18"/>
        </w:numPr>
        <w:rPr>
          <w:rFonts w:asciiTheme="minorHAnsi" w:hAnsiTheme="minorHAnsi" w:cstheme="minorHAnsi"/>
          <w:sz w:val="24"/>
          <w:szCs w:val="24"/>
        </w:rPr>
      </w:pPr>
      <w:r w:rsidRPr="00597EF2">
        <w:rPr>
          <w:rFonts w:asciiTheme="minorHAnsi" w:hAnsiTheme="minorHAnsi" w:cstheme="minorHAnsi"/>
          <w:b/>
          <w:bCs/>
          <w:sz w:val="24"/>
          <w:szCs w:val="24"/>
        </w:rPr>
        <w:t>Fiber</w:t>
      </w:r>
      <w:r w:rsidRPr="00597EF2">
        <w:rPr>
          <w:rFonts w:asciiTheme="minorHAnsi" w:hAnsiTheme="minorHAnsi" w:cstheme="minorHAnsi"/>
          <w:sz w:val="24"/>
          <w:szCs w:val="24"/>
        </w:rPr>
        <w:t>: Numeric value indicating fiber intake in grams.</w:t>
      </w:r>
    </w:p>
    <w:p w14:paraId="43731B6E" w14:textId="77777777" w:rsidR="009940DC" w:rsidRPr="00597EF2" w:rsidRDefault="009940DC" w:rsidP="005D762A">
      <w:pPr>
        <w:numPr>
          <w:ilvl w:val="0"/>
          <w:numId w:val="18"/>
        </w:numPr>
        <w:rPr>
          <w:rFonts w:asciiTheme="minorHAnsi" w:hAnsiTheme="minorHAnsi" w:cstheme="minorHAnsi"/>
          <w:sz w:val="24"/>
          <w:szCs w:val="24"/>
        </w:rPr>
      </w:pPr>
      <w:r w:rsidRPr="00597EF2">
        <w:rPr>
          <w:rFonts w:asciiTheme="minorHAnsi" w:hAnsiTheme="minorHAnsi" w:cstheme="minorHAnsi"/>
          <w:b/>
          <w:bCs/>
          <w:sz w:val="24"/>
          <w:szCs w:val="24"/>
        </w:rPr>
        <w:t>Fat</w:t>
      </w:r>
      <w:r w:rsidRPr="00597EF2">
        <w:rPr>
          <w:rFonts w:asciiTheme="minorHAnsi" w:hAnsiTheme="minorHAnsi" w:cstheme="minorHAnsi"/>
          <w:sz w:val="24"/>
          <w:szCs w:val="24"/>
        </w:rPr>
        <w:t>: Numeric value representing fat consumption in grams.</w:t>
      </w:r>
    </w:p>
    <w:p w14:paraId="31F02720" w14:textId="77777777" w:rsidR="009940DC" w:rsidRPr="00597EF2" w:rsidRDefault="009940DC" w:rsidP="005D762A">
      <w:pPr>
        <w:numPr>
          <w:ilvl w:val="0"/>
          <w:numId w:val="18"/>
        </w:numPr>
        <w:rPr>
          <w:rFonts w:asciiTheme="minorHAnsi" w:hAnsiTheme="minorHAnsi" w:cstheme="minorHAnsi"/>
          <w:sz w:val="24"/>
          <w:szCs w:val="24"/>
        </w:rPr>
      </w:pPr>
      <w:r w:rsidRPr="00597EF2">
        <w:rPr>
          <w:rFonts w:asciiTheme="minorHAnsi" w:hAnsiTheme="minorHAnsi" w:cstheme="minorHAnsi"/>
          <w:b/>
          <w:bCs/>
          <w:sz w:val="24"/>
          <w:szCs w:val="24"/>
        </w:rPr>
        <w:t>Disease</w:t>
      </w:r>
      <w:r w:rsidRPr="00597EF2">
        <w:rPr>
          <w:rFonts w:asciiTheme="minorHAnsi" w:hAnsiTheme="minorHAnsi" w:cstheme="minorHAnsi"/>
          <w:sz w:val="24"/>
          <w:szCs w:val="24"/>
        </w:rPr>
        <w:t>: Categorical variable indicating any associated diseases or conditions (e.g., Diabetes, Hypertension, None).</w:t>
      </w:r>
    </w:p>
    <w:p w14:paraId="37EB9FAF" w14:textId="77777777" w:rsidR="009940DC" w:rsidRPr="00597EF2" w:rsidRDefault="009940DC" w:rsidP="009940DC">
      <w:pPr>
        <w:rPr>
          <w:rFonts w:asciiTheme="minorHAnsi" w:hAnsiTheme="minorHAnsi" w:cstheme="minorHAnsi"/>
          <w:b/>
          <w:bCs/>
          <w:sz w:val="24"/>
          <w:szCs w:val="24"/>
        </w:rPr>
      </w:pPr>
    </w:p>
    <w:p w14:paraId="74C80C9E" w14:textId="2E38213D" w:rsidR="00597EF2" w:rsidRPr="00597EF2" w:rsidRDefault="009940DC" w:rsidP="00597EF2">
      <w:pPr>
        <w:widowControl/>
        <w:autoSpaceDE/>
        <w:autoSpaceDN/>
        <w:spacing w:after="160" w:line="259" w:lineRule="auto"/>
        <w:rPr>
          <w:rFonts w:asciiTheme="minorHAnsi" w:hAnsiTheme="minorHAnsi" w:cstheme="minorHAnsi"/>
          <w:b/>
          <w:bCs/>
          <w:sz w:val="24"/>
          <w:szCs w:val="24"/>
          <w:u w:val="single"/>
        </w:rPr>
      </w:pPr>
      <w:r w:rsidRPr="00597EF2">
        <w:rPr>
          <w:rFonts w:asciiTheme="minorHAnsi" w:hAnsiTheme="minorHAnsi" w:cstheme="minorHAnsi"/>
          <w:b/>
          <w:bCs/>
          <w:sz w:val="24"/>
          <w:szCs w:val="24"/>
          <w:u w:val="single"/>
        </w:rPr>
        <w:t>Significance</w:t>
      </w:r>
    </w:p>
    <w:p w14:paraId="27069D71" w14:textId="77777777" w:rsidR="009940DC" w:rsidRPr="00597EF2" w:rsidRDefault="009940DC" w:rsidP="009940DC">
      <w:pPr>
        <w:numPr>
          <w:ilvl w:val="0"/>
          <w:numId w:val="2"/>
        </w:numPr>
        <w:rPr>
          <w:rFonts w:asciiTheme="minorHAnsi" w:hAnsiTheme="minorHAnsi" w:cstheme="minorHAnsi"/>
          <w:sz w:val="24"/>
          <w:szCs w:val="24"/>
        </w:rPr>
      </w:pPr>
      <w:r w:rsidRPr="00597EF2">
        <w:rPr>
          <w:rFonts w:asciiTheme="minorHAnsi" w:hAnsiTheme="minorHAnsi" w:cstheme="minorHAnsi"/>
          <w:b/>
          <w:bCs/>
          <w:sz w:val="24"/>
          <w:szCs w:val="24"/>
        </w:rPr>
        <w:t>Demographics</w:t>
      </w:r>
      <w:r w:rsidRPr="00597EF2">
        <w:rPr>
          <w:rFonts w:asciiTheme="minorHAnsi" w:hAnsiTheme="minorHAnsi" w:cstheme="minorHAnsi"/>
          <w:sz w:val="24"/>
          <w:szCs w:val="24"/>
        </w:rPr>
        <w:t>: Age and gender provide a basis for understanding patterns within population segments.</w:t>
      </w:r>
    </w:p>
    <w:p w14:paraId="43D2D1E4" w14:textId="77777777" w:rsidR="009940DC" w:rsidRPr="00597EF2" w:rsidRDefault="009940DC" w:rsidP="009940DC">
      <w:pPr>
        <w:numPr>
          <w:ilvl w:val="0"/>
          <w:numId w:val="2"/>
        </w:numPr>
        <w:rPr>
          <w:rFonts w:asciiTheme="minorHAnsi" w:hAnsiTheme="minorHAnsi" w:cstheme="minorHAnsi"/>
          <w:sz w:val="24"/>
          <w:szCs w:val="24"/>
        </w:rPr>
      </w:pPr>
      <w:r w:rsidRPr="00597EF2">
        <w:rPr>
          <w:rFonts w:asciiTheme="minorHAnsi" w:hAnsiTheme="minorHAnsi" w:cstheme="minorHAnsi"/>
          <w:b/>
          <w:bCs/>
          <w:sz w:val="24"/>
          <w:szCs w:val="24"/>
        </w:rPr>
        <w:lastRenderedPageBreak/>
        <w:t>Nutrition</w:t>
      </w:r>
      <w:r w:rsidRPr="00597EF2">
        <w:rPr>
          <w:rFonts w:asciiTheme="minorHAnsi" w:hAnsiTheme="minorHAnsi" w:cstheme="minorHAnsi"/>
          <w:sz w:val="24"/>
          <w:szCs w:val="24"/>
        </w:rPr>
        <w:t>: Nutritional attributes such as protein, sugar, sodium, and fat intake give a snapshot of dietary habits.</w:t>
      </w:r>
    </w:p>
    <w:p w14:paraId="09CAE981" w14:textId="77777777" w:rsidR="009940DC" w:rsidRPr="00597EF2" w:rsidRDefault="009940DC" w:rsidP="009940DC">
      <w:pPr>
        <w:numPr>
          <w:ilvl w:val="0"/>
          <w:numId w:val="2"/>
        </w:numPr>
        <w:rPr>
          <w:rFonts w:asciiTheme="minorHAnsi" w:hAnsiTheme="minorHAnsi" w:cstheme="minorHAnsi"/>
          <w:sz w:val="24"/>
          <w:szCs w:val="24"/>
        </w:rPr>
      </w:pPr>
      <w:r w:rsidRPr="00597EF2">
        <w:rPr>
          <w:rFonts w:asciiTheme="minorHAnsi" w:hAnsiTheme="minorHAnsi" w:cstheme="minorHAnsi"/>
          <w:b/>
          <w:bCs/>
          <w:sz w:val="24"/>
          <w:szCs w:val="24"/>
        </w:rPr>
        <w:t>Health Monitoring</w:t>
      </w:r>
      <w:r w:rsidRPr="00597EF2">
        <w:rPr>
          <w:rFonts w:asciiTheme="minorHAnsi" w:hAnsiTheme="minorHAnsi" w:cstheme="minorHAnsi"/>
          <w:sz w:val="24"/>
          <w:szCs w:val="24"/>
        </w:rPr>
        <w:t>: The Disease attribute enables linking dietary and lifestyle factors to health outcomes.</w:t>
      </w:r>
    </w:p>
    <w:p w14:paraId="486CACE4" w14:textId="77777777" w:rsidR="009940DC" w:rsidRPr="00597EF2" w:rsidRDefault="009940DC" w:rsidP="009940DC">
      <w:pPr>
        <w:numPr>
          <w:ilvl w:val="0"/>
          <w:numId w:val="2"/>
        </w:numPr>
        <w:rPr>
          <w:rFonts w:asciiTheme="minorHAnsi" w:hAnsiTheme="minorHAnsi" w:cstheme="minorHAnsi"/>
          <w:sz w:val="24"/>
          <w:szCs w:val="24"/>
        </w:rPr>
      </w:pPr>
      <w:r w:rsidRPr="00597EF2">
        <w:rPr>
          <w:rFonts w:asciiTheme="minorHAnsi" w:hAnsiTheme="minorHAnsi" w:cstheme="minorHAnsi"/>
          <w:b/>
          <w:bCs/>
          <w:sz w:val="24"/>
          <w:szCs w:val="24"/>
        </w:rPr>
        <w:t>Activity Analysis</w:t>
      </w:r>
      <w:r w:rsidRPr="00597EF2">
        <w:rPr>
          <w:rFonts w:asciiTheme="minorHAnsi" w:hAnsiTheme="minorHAnsi" w:cstheme="minorHAnsi"/>
          <w:sz w:val="24"/>
          <w:szCs w:val="24"/>
        </w:rPr>
        <w:t>: The Activity Level attribute provides context for energy expenditure and calorie needs.</w:t>
      </w:r>
    </w:p>
    <w:p w14:paraId="0C31750F" w14:textId="77777777" w:rsidR="009940DC" w:rsidRPr="00597EF2" w:rsidRDefault="009940DC" w:rsidP="009940DC">
      <w:pPr>
        <w:rPr>
          <w:rFonts w:asciiTheme="minorHAnsi" w:hAnsiTheme="minorHAnsi" w:cstheme="minorHAnsi"/>
          <w:sz w:val="24"/>
          <w:szCs w:val="24"/>
        </w:rPr>
      </w:pPr>
      <w:r w:rsidRPr="00597EF2">
        <w:rPr>
          <w:rFonts w:asciiTheme="minorHAnsi" w:hAnsiTheme="minorHAnsi" w:cstheme="minorHAnsi"/>
          <w:sz w:val="24"/>
          <w:szCs w:val="24"/>
        </w:rPr>
        <w:t>This dataset is suitable for tasks like nutritional planning, disease risk assessment, and developing health-focused machine learning models.</w:t>
      </w:r>
    </w:p>
    <w:p w14:paraId="72AC12A5" w14:textId="77777777" w:rsidR="00BD2396" w:rsidRDefault="00BD2396">
      <w:pPr>
        <w:rPr>
          <w:rFonts w:asciiTheme="minorHAnsi" w:hAnsiTheme="minorHAnsi" w:cstheme="minorHAnsi"/>
        </w:rPr>
      </w:pPr>
    </w:p>
    <w:p w14:paraId="7B3F00DD" w14:textId="77777777" w:rsidR="00597EF2" w:rsidRPr="00597EF2" w:rsidRDefault="00597EF2">
      <w:pPr>
        <w:rPr>
          <w:rFonts w:asciiTheme="minorHAnsi" w:hAnsiTheme="minorHAnsi" w:cstheme="minorHAnsi"/>
          <w:sz w:val="24"/>
          <w:szCs w:val="24"/>
        </w:rPr>
      </w:pPr>
    </w:p>
    <w:p w14:paraId="792378E7" w14:textId="77777777" w:rsidR="00597EF2" w:rsidRPr="00597EF2" w:rsidRDefault="00597EF2" w:rsidP="00597EF2">
      <w:pPr>
        <w:rPr>
          <w:rFonts w:asciiTheme="minorHAnsi" w:hAnsiTheme="minorHAnsi" w:cstheme="minorHAnsi"/>
          <w:b/>
          <w:bCs/>
          <w:sz w:val="32"/>
          <w:szCs w:val="32"/>
          <w:u w:val="single"/>
        </w:rPr>
      </w:pPr>
      <w:r w:rsidRPr="00597EF2">
        <w:rPr>
          <w:rFonts w:asciiTheme="minorHAnsi" w:hAnsiTheme="minorHAnsi" w:cstheme="minorHAnsi"/>
          <w:b/>
          <w:bCs/>
          <w:sz w:val="32"/>
          <w:szCs w:val="32"/>
          <w:u w:val="single"/>
        </w:rPr>
        <w:t>Exploratory Data Analysis </w:t>
      </w:r>
    </w:p>
    <w:p w14:paraId="178FB2CB" w14:textId="77777777" w:rsidR="00597EF2" w:rsidRDefault="00597EF2">
      <w:pPr>
        <w:rPr>
          <w:rFonts w:asciiTheme="minorHAnsi" w:hAnsiTheme="minorHAnsi" w:cstheme="minorHAnsi"/>
        </w:rPr>
      </w:pPr>
    </w:p>
    <w:p w14:paraId="5216AB55" w14:textId="188D1F83" w:rsidR="00597EF2" w:rsidRPr="00597EF2" w:rsidRDefault="00597EF2" w:rsidP="00597EF2">
      <w:pPr>
        <w:rPr>
          <w:rFonts w:asciiTheme="minorHAnsi" w:hAnsiTheme="minorHAnsi" w:cstheme="minorHAnsi"/>
          <w:b/>
          <w:bCs/>
          <w:sz w:val="28"/>
          <w:szCs w:val="28"/>
          <w:u w:val="single"/>
        </w:rPr>
      </w:pPr>
      <w:r w:rsidRPr="00597EF2">
        <w:rPr>
          <w:rFonts w:asciiTheme="minorHAnsi" w:hAnsiTheme="minorHAnsi" w:cstheme="minorHAnsi"/>
          <w:b/>
          <w:bCs/>
          <w:sz w:val="28"/>
          <w:szCs w:val="28"/>
          <w:u w:val="single"/>
        </w:rPr>
        <w:t>Univariate Analysis:</w:t>
      </w:r>
    </w:p>
    <w:p w14:paraId="4AB7C77A" w14:textId="77777777" w:rsidR="00597EF2" w:rsidRPr="00597EF2" w:rsidRDefault="00597EF2" w:rsidP="00597EF2">
      <w:pPr>
        <w:numPr>
          <w:ilvl w:val="0"/>
          <w:numId w:val="3"/>
        </w:numPr>
        <w:rPr>
          <w:rFonts w:asciiTheme="minorHAnsi" w:hAnsiTheme="minorHAnsi" w:cstheme="minorHAnsi"/>
        </w:rPr>
      </w:pPr>
      <w:r w:rsidRPr="00597EF2">
        <w:rPr>
          <w:rFonts w:asciiTheme="minorHAnsi" w:hAnsiTheme="minorHAnsi" w:cstheme="minorHAnsi"/>
          <w:b/>
          <w:bCs/>
        </w:rPr>
        <w:t>Description</w:t>
      </w:r>
      <w:r w:rsidRPr="00597EF2">
        <w:rPr>
          <w:rFonts w:asciiTheme="minorHAnsi" w:hAnsiTheme="minorHAnsi" w:cstheme="minorHAnsi"/>
        </w:rPr>
        <w:t>: Examines one variable at a time to understand its distribution, central tendency, and spread.</w:t>
      </w:r>
    </w:p>
    <w:p w14:paraId="076C66DE" w14:textId="77777777" w:rsidR="00597EF2" w:rsidRPr="00597EF2" w:rsidRDefault="00597EF2" w:rsidP="00597EF2">
      <w:pPr>
        <w:numPr>
          <w:ilvl w:val="0"/>
          <w:numId w:val="3"/>
        </w:numPr>
        <w:rPr>
          <w:rFonts w:asciiTheme="minorHAnsi" w:hAnsiTheme="minorHAnsi" w:cstheme="minorHAnsi"/>
        </w:rPr>
      </w:pPr>
      <w:r w:rsidRPr="00597EF2">
        <w:rPr>
          <w:rFonts w:asciiTheme="minorHAnsi" w:hAnsiTheme="minorHAnsi" w:cstheme="minorHAnsi"/>
          <w:b/>
          <w:bCs/>
        </w:rPr>
        <w:t>Purpose</w:t>
      </w:r>
      <w:r w:rsidRPr="00597EF2">
        <w:rPr>
          <w:rFonts w:asciiTheme="minorHAnsi" w:hAnsiTheme="minorHAnsi" w:cstheme="minorHAnsi"/>
        </w:rPr>
        <w:t>: Provides insights into individual variable characteristics such as mean, median, mode, range, or skewness.</w:t>
      </w:r>
    </w:p>
    <w:p w14:paraId="64B31A6E" w14:textId="77777777" w:rsidR="00597EF2" w:rsidRPr="00597EF2" w:rsidRDefault="00597EF2" w:rsidP="00597EF2">
      <w:pPr>
        <w:numPr>
          <w:ilvl w:val="0"/>
          <w:numId w:val="3"/>
        </w:numPr>
        <w:rPr>
          <w:rFonts w:asciiTheme="minorHAnsi" w:hAnsiTheme="minorHAnsi" w:cstheme="minorHAnsi"/>
        </w:rPr>
      </w:pPr>
      <w:r w:rsidRPr="00597EF2">
        <w:rPr>
          <w:rFonts w:asciiTheme="minorHAnsi" w:hAnsiTheme="minorHAnsi" w:cstheme="minorHAnsi"/>
          <w:b/>
          <w:bCs/>
        </w:rPr>
        <w:t>Examples in Code</w:t>
      </w:r>
      <w:r w:rsidRPr="00597EF2">
        <w:rPr>
          <w:rFonts w:asciiTheme="minorHAnsi" w:hAnsiTheme="minorHAnsi" w:cstheme="minorHAnsi"/>
        </w:rPr>
        <w:t>: Age distribution, Gender count, Activity Level count.</w:t>
      </w:r>
    </w:p>
    <w:p w14:paraId="1A69B78E" w14:textId="77777777" w:rsidR="00597EF2" w:rsidRDefault="00597EF2">
      <w:pPr>
        <w:rPr>
          <w:rFonts w:asciiTheme="minorHAnsi" w:hAnsiTheme="minorHAnsi" w:cstheme="minorHAnsi"/>
        </w:rPr>
      </w:pPr>
    </w:p>
    <w:p w14:paraId="769E31F9" w14:textId="315FDDC6" w:rsidR="00597EF2" w:rsidRPr="00597EF2" w:rsidRDefault="00597EF2" w:rsidP="00597EF2">
      <w:pPr>
        <w:rPr>
          <w:rFonts w:asciiTheme="minorHAnsi" w:hAnsiTheme="minorHAnsi" w:cstheme="minorHAnsi"/>
          <w:b/>
          <w:bCs/>
        </w:rPr>
      </w:pPr>
    </w:p>
    <w:p w14:paraId="2DF015B8" w14:textId="77777777" w:rsidR="00597EF2" w:rsidRPr="00597EF2" w:rsidRDefault="00597EF2" w:rsidP="00597EF2">
      <w:pPr>
        <w:numPr>
          <w:ilvl w:val="0"/>
          <w:numId w:val="13"/>
        </w:numPr>
        <w:rPr>
          <w:rFonts w:asciiTheme="minorHAnsi" w:hAnsiTheme="minorHAnsi" w:cstheme="minorHAnsi"/>
          <w:b/>
          <w:bCs/>
        </w:rPr>
      </w:pPr>
      <w:r w:rsidRPr="00597EF2">
        <w:rPr>
          <w:rFonts w:asciiTheme="minorHAnsi" w:hAnsiTheme="minorHAnsi" w:cstheme="minorHAnsi"/>
          <w:b/>
          <w:bCs/>
        </w:rPr>
        <w:t>Age Distribution (Histogram + KDE)</w:t>
      </w:r>
    </w:p>
    <w:p w14:paraId="6E7DFBD9" w14:textId="77777777" w:rsidR="00597EF2" w:rsidRPr="00597EF2" w:rsidRDefault="00597EF2" w:rsidP="00597EF2">
      <w:pPr>
        <w:numPr>
          <w:ilvl w:val="1"/>
          <w:numId w:val="13"/>
        </w:numPr>
        <w:rPr>
          <w:rFonts w:asciiTheme="minorHAnsi" w:hAnsiTheme="minorHAnsi" w:cstheme="minorHAnsi"/>
          <w:b/>
          <w:bCs/>
        </w:rPr>
      </w:pPr>
      <w:r w:rsidRPr="00597EF2">
        <w:rPr>
          <w:rFonts w:asciiTheme="minorHAnsi" w:hAnsiTheme="minorHAnsi" w:cstheme="minorHAnsi"/>
          <w:b/>
          <w:bCs/>
        </w:rPr>
        <w:t>Description: A histogram with a KDE curve that visualizes the distribution of Ages in the dataset.</w:t>
      </w:r>
    </w:p>
    <w:p w14:paraId="7233A306" w14:textId="77777777" w:rsidR="00597EF2" w:rsidRPr="00597EF2" w:rsidRDefault="00597EF2" w:rsidP="00597EF2">
      <w:pPr>
        <w:numPr>
          <w:ilvl w:val="1"/>
          <w:numId w:val="13"/>
        </w:numPr>
        <w:rPr>
          <w:rFonts w:asciiTheme="minorHAnsi" w:hAnsiTheme="minorHAnsi" w:cstheme="minorHAnsi"/>
          <w:b/>
          <w:bCs/>
        </w:rPr>
      </w:pPr>
      <w:r w:rsidRPr="00597EF2">
        <w:rPr>
          <w:rFonts w:asciiTheme="minorHAnsi" w:hAnsiTheme="minorHAnsi" w:cstheme="minorHAnsi"/>
          <w:b/>
          <w:bCs/>
        </w:rPr>
        <w:t>Observation: The dataset may show a peak in certain age ranges (e.g., young adults), indicating the dominant demographic group.</w:t>
      </w:r>
    </w:p>
    <w:p w14:paraId="42020C4C" w14:textId="7D2D4F6E" w:rsidR="00597EF2" w:rsidRDefault="00597EF2" w:rsidP="00597EF2">
      <w:pPr>
        <w:numPr>
          <w:ilvl w:val="1"/>
          <w:numId w:val="13"/>
        </w:numPr>
        <w:rPr>
          <w:rFonts w:asciiTheme="minorHAnsi" w:hAnsiTheme="minorHAnsi" w:cstheme="minorHAnsi"/>
          <w:b/>
          <w:bCs/>
        </w:rPr>
      </w:pPr>
      <w:r w:rsidRPr="00597EF2">
        <w:rPr>
          <w:rFonts w:asciiTheme="minorHAnsi" w:hAnsiTheme="minorHAnsi" w:cstheme="minorHAnsi"/>
          <w:b/>
          <w:bCs/>
        </w:rPr>
        <w:t>Implication: Target interventions or recommendations to the largest age group, such as diet plans or activity guidelines.</w:t>
      </w:r>
    </w:p>
    <w:p w14:paraId="55FFF7F6" w14:textId="485F3751" w:rsidR="004C484D" w:rsidRDefault="004C484D" w:rsidP="004C484D">
      <w:pPr>
        <w:ind w:left="1440"/>
        <w:rPr>
          <w:rFonts w:asciiTheme="minorHAnsi" w:hAnsiTheme="minorHAnsi" w:cstheme="minorHAnsi"/>
          <w:b/>
          <w:bCs/>
        </w:rPr>
      </w:pPr>
    </w:p>
    <w:p w14:paraId="71DE1AE5" w14:textId="73BE7399" w:rsidR="00597EF2" w:rsidRDefault="004C484D" w:rsidP="004C484D">
      <w:pPr>
        <w:jc w:val="center"/>
        <w:rPr>
          <w:rFonts w:asciiTheme="minorHAnsi" w:hAnsiTheme="minorHAnsi" w:cstheme="minorHAnsi"/>
          <w:b/>
          <w:bCs/>
        </w:rPr>
      </w:pPr>
      <w:r>
        <w:rPr>
          <w:rFonts w:asciiTheme="minorHAnsi" w:hAnsiTheme="minorHAnsi" w:cstheme="minorHAnsi"/>
          <w:b/>
          <w:bCs/>
          <w:noProof/>
        </w:rPr>
        <w:drawing>
          <wp:inline distT="0" distB="0" distL="0" distR="0" wp14:anchorId="6EDAED88" wp14:editId="6882574E">
            <wp:extent cx="3240000" cy="2428787"/>
            <wp:effectExtent l="0" t="0" r="0" b="0"/>
            <wp:docPr id="4692344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40000" cy="2428787"/>
                    </a:xfrm>
                    <a:prstGeom prst="rect">
                      <a:avLst/>
                    </a:prstGeom>
                    <a:noFill/>
                    <a:ln>
                      <a:noFill/>
                    </a:ln>
                  </pic:spPr>
                </pic:pic>
              </a:graphicData>
            </a:graphic>
          </wp:inline>
        </w:drawing>
      </w:r>
    </w:p>
    <w:p w14:paraId="02D8458B" w14:textId="7459F11D" w:rsidR="004C484D" w:rsidRDefault="004C484D" w:rsidP="00597EF2">
      <w:pPr>
        <w:ind w:left="720"/>
        <w:rPr>
          <w:rFonts w:asciiTheme="minorHAnsi" w:hAnsiTheme="minorHAnsi" w:cstheme="minorHAnsi"/>
          <w:b/>
          <w:bCs/>
        </w:rPr>
      </w:pPr>
    </w:p>
    <w:p w14:paraId="444C1507" w14:textId="33819398" w:rsidR="00597EF2" w:rsidRPr="00597EF2" w:rsidRDefault="00597EF2" w:rsidP="00597EF2">
      <w:pPr>
        <w:ind w:left="720"/>
        <w:rPr>
          <w:rFonts w:asciiTheme="minorHAnsi" w:hAnsiTheme="minorHAnsi" w:cstheme="minorHAnsi"/>
          <w:b/>
          <w:bCs/>
        </w:rPr>
      </w:pPr>
    </w:p>
    <w:p w14:paraId="639EA7D5" w14:textId="423C8814" w:rsidR="00597EF2" w:rsidRPr="00597EF2" w:rsidRDefault="00597EF2" w:rsidP="00597EF2">
      <w:pPr>
        <w:numPr>
          <w:ilvl w:val="0"/>
          <w:numId w:val="13"/>
        </w:numPr>
        <w:rPr>
          <w:rFonts w:asciiTheme="minorHAnsi" w:hAnsiTheme="minorHAnsi" w:cstheme="minorHAnsi"/>
          <w:b/>
          <w:bCs/>
        </w:rPr>
      </w:pPr>
      <w:r w:rsidRPr="00597EF2">
        <w:rPr>
          <w:rFonts w:asciiTheme="minorHAnsi" w:hAnsiTheme="minorHAnsi" w:cstheme="minorHAnsi"/>
          <w:b/>
          <w:bCs/>
        </w:rPr>
        <w:t>Gender Count (Pie Chart)</w:t>
      </w:r>
    </w:p>
    <w:p w14:paraId="5899899E" w14:textId="2E3DE144" w:rsidR="00597EF2" w:rsidRPr="00597EF2" w:rsidRDefault="00597EF2" w:rsidP="00597EF2">
      <w:pPr>
        <w:numPr>
          <w:ilvl w:val="1"/>
          <w:numId w:val="13"/>
        </w:numPr>
        <w:rPr>
          <w:rFonts w:asciiTheme="minorHAnsi" w:hAnsiTheme="minorHAnsi" w:cstheme="minorHAnsi"/>
          <w:b/>
          <w:bCs/>
        </w:rPr>
      </w:pPr>
      <w:r w:rsidRPr="00597EF2">
        <w:rPr>
          <w:rFonts w:asciiTheme="minorHAnsi" w:hAnsiTheme="minorHAnsi" w:cstheme="minorHAnsi"/>
          <w:b/>
          <w:bCs/>
        </w:rPr>
        <w:t xml:space="preserve">Description: A pie chart representing the proportion of males and females in the </w:t>
      </w:r>
      <w:r w:rsidRPr="00597EF2">
        <w:rPr>
          <w:rFonts w:asciiTheme="minorHAnsi" w:hAnsiTheme="minorHAnsi" w:cstheme="minorHAnsi"/>
          <w:b/>
          <w:bCs/>
        </w:rPr>
        <w:lastRenderedPageBreak/>
        <w:t>dataset.</w:t>
      </w:r>
    </w:p>
    <w:p w14:paraId="15415A2D" w14:textId="77777777" w:rsidR="00597EF2" w:rsidRPr="00597EF2" w:rsidRDefault="00597EF2" w:rsidP="00597EF2">
      <w:pPr>
        <w:numPr>
          <w:ilvl w:val="1"/>
          <w:numId w:val="13"/>
        </w:numPr>
        <w:rPr>
          <w:rFonts w:asciiTheme="minorHAnsi" w:hAnsiTheme="minorHAnsi" w:cstheme="minorHAnsi"/>
          <w:b/>
          <w:bCs/>
        </w:rPr>
      </w:pPr>
      <w:r w:rsidRPr="00597EF2">
        <w:rPr>
          <w:rFonts w:asciiTheme="minorHAnsi" w:hAnsiTheme="minorHAnsi" w:cstheme="minorHAnsi"/>
          <w:b/>
          <w:bCs/>
        </w:rPr>
        <w:t>Observation: Gender distribution may be balanced or skewed. For instance, females might represent 60% and males 40%.</w:t>
      </w:r>
    </w:p>
    <w:p w14:paraId="072D39C8" w14:textId="77777777" w:rsidR="00597EF2" w:rsidRDefault="00597EF2" w:rsidP="00597EF2">
      <w:pPr>
        <w:numPr>
          <w:ilvl w:val="1"/>
          <w:numId w:val="13"/>
        </w:numPr>
        <w:rPr>
          <w:rFonts w:asciiTheme="minorHAnsi" w:hAnsiTheme="minorHAnsi" w:cstheme="minorHAnsi"/>
          <w:b/>
          <w:bCs/>
        </w:rPr>
      </w:pPr>
      <w:r w:rsidRPr="00597EF2">
        <w:rPr>
          <w:rFonts w:asciiTheme="minorHAnsi" w:hAnsiTheme="minorHAnsi" w:cstheme="minorHAnsi"/>
          <w:b/>
          <w:bCs/>
        </w:rPr>
        <w:t>Implication: An imbalanced dataset could bias health recommendations or analysis outcomes.</w:t>
      </w:r>
    </w:p>
    <w:p w14:paraId="17F57814" w14:textId="77777777" w:rsidR="004C484D" w:rsidRDefault="004C484D" w:rsidP="004C484D">
      <w:pPr>
        <w:ind w:left="720"/>
        <w:rPr>
          <w:rFonts w:asciiTheme="minorHAnsi" w:hAnsiTheme="minorHAnsi" w:cstheme="minorHAnsi"/>
          <w:b/>
          <w:bCs/>
        </w:rPr>
      </w:pPr>
    </w:p>
    <w:p w14:paraId="1D149A2F" w14:textId="3A6BC575" w:rsidR="004C484D" w:rsidRDefault="004C484D" w:rsidP="005D762A">
      <w:pPr>
        <w:ind w:left="720"/>
        <w:jc w:val="center"/>
        <w:rPr>
          <w:rFonts w:asciiTheme="minorHAnsi" w:hAnsiTheme="minorHAnsi" w:cstheme="minorHAnsi"/>
          <w:b/>
          <w:bCs/>
        </w:rPr>
      </w:pPr>
      <w:r>
        <w:rPr>
          <w:rFonts w:asciiTheme="minorHAnsi" w:hAnsiTheme="minorHAnsi" w:cstheme="minorHAnsi"/>
          <w:b/>
          <w:bCs/>
          <w:noProof/>
        </w:rPr>
        <w:drawing>
          <wp:inline distT="0" distB="0" distL="0" distR="0" wp14:anchorId="5382DED0" wp14:editId="0DAE0855">
            <wp:extent cx="3240000" cy="2428788"/>
            <wp:effectExtent l="0" t="0" r="0" b="0"/>
            <wp:docPr id="4140366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40000" cy="2428788"/>
                    </a:xfrm>
                    <a:prstGeom prst="rect">
                      <a:avLst/>
                    </a:prstGeom>
                    <a:noFill/>
                    <a:ln>
                      <a:noFill/>
                    </a:ln>
                  </pic:spPr>
                </pic:pic>
              </a:graphicData>
            </a:graphic>
          </wp:inline>
        </w:drawing>
      </w:r>
    </w:p>
    <w:p w14:paraId="74981722" w14:textId="77777777" w:rsidR="00597EF2" w:rsidRDefault="00597EF2" w:rsidP="00597EF2">
      <w:pPr>
        <w:ind w:left="1440"/>
        <w:rPr>
          <w:rFonts w:asciiTheme="minorHAnsi" w:hAnsiTheme="minorHAnsi" w:cstheme="minorHAnsi"/>
          <w:b/>
          <w:bCs/>
        </w:rPr>
      </w:pPr>
    </w:p>
    <w:p w14:paraId="1DBB1F8F" w14:textId="77777777" w:rsidR="00597EF2" w:rsidRPr="00597EF2" w:rsidRDefault="00597EF2" w:rsidP="00597EF2">
      <w:pPr>
        <w:ind w:left="1440"/>
        <w:rPr>
          <w:rFonts w:asciiTheme="minorHAnsi" w:hAnsiTheme="minorHAnsi" w:cstheme="minorHAnsi"/>
          <w:b/>
          <w:bCs/>
        </w:rPr>
      </w:pPr>
    </w:p>
    <w:p w14:paraId="6D0E616E" w14:textId="77777777" w:rsidR="00597EF2" w:rsidRPr="00597EF2" w:rsidRDefault="00597EF2" w:rsidP="00597EF2">
      <w:pPr>
        <w:numPr>
          <w:ilvl w:val="0"/>
          <w:numId w:val="13"/>
        </w:numPr>
        <w:rPr>
          <w:rFonts w:asciiTheme="minorHAnsi" w:hAnsiTheme="minorHAnsi" w:cstheme="minorHAnsi"/>
          <w:b/>
          <w:bCs/>
        </w:rPr>
      </w:pPr>
      <w:r w:rsidRPr="00597EF2">
        <w:rPr>
          <w:rFonts w:asciiTheme="minorHAnsi" w:hAnsiTheme="minorHAnsi" w:cstheme="minorHAnsi"/>
          <w:b/>
          <w:bCs/>
        </w:rPr>
        <w:t>Activity Level Count (Bar Chart)</w:t>
      </w:r>
    </w:p>
    <w:p w14:paraId="5BBCA681" w14:textId="77777777" w:rsidR="00597EF2" w:rsidRPr="00597EF2" w:rsidRDefault="00597EF2" w:rsidP="00597EF2">
      <w:pPr>
        <w:numPr>
          <w:ilvl w:val="1"/>
          <w:numId w:val="13"/>
        </w:numPr>
        <w:rPr>
          <w:rFonts w:asciiTheme="minorHAnsi" w:hAnsiTheme="minorHAnsi" w:cstheme="minorHAnsi"/>
          <w:b/>
          <w:bCs/>
        </w:rPr>
      </w:pPr>
      <w:r w:rsidRPr="00597EF2">
        <w:rPr>
          <w:rFonts w:asciiTheme="minorHAnsi" w:hAnsiTheme="minorHAnsi" w:cstheme="minorHAnsi"/>
          <w:b/>
          <w:bCs/>
        </w:rPr>
        <w:t>Description: A bar chart showing the frequency of different activity levels (e.g., Sedentary, Moderate, Active).</w:t>
      </w:r>
    </w:p>
    <w:p w14:paraId="6F4C9247" w14:textId="77777777" w:rsidR="00597EF2" w:rsidRPr="00597EF2" w:rsidRDefault="00597EF2" w:rsidP="00597EF2">
      <w:pPr>
        <w:numPr>
          <w:ilvl w:val="1"/>
          <w:numId w:val="13"/>
        </w:numPr>
        <w:rPr>
          <w:rFonts w:asciiTheme="minorHAnsi" w:hAnsiTheme="minorHAnsi" w:cstheme="minorHAnsi"/>
          <w:b/>
          <w:bCs/>
        </w:rPr>
      </w:pPr>
      <w:r w:rsidRPr="00597EF2">
        <w:rPr>
          <w:rFonts w:asciiTheme="minorHAnsi" w:hAnsiTheme="minorHAnsi" w:cstheme="minorHAnsi"/>
          <w:b/>
          <w:bCs/>
        </w:rPr>
        <w:t>Observation: Sedentary individuals might dominate, highlighting a need for promoting physical activity.</w:t>
      </w:r>
    </w:p>
    <w:p w14:paraId="6794B1D1" w14:textId="77777777" w:rsidR="00597EF2" w:rsidRDefault="00597EF2" w:rsidP="00597EF2">
      <w:pPr>
        <w:numPr>
          <w:ilvl w:val="1"/>
          <w:numId w:val="13"/>
        </w:numPr>
        <w:rPr>
          <w:rFonts w:asciiTheme="minorHAnsi" w:hAnsiTheme="minorHAnsi" w:cstheme="minorHAnsi"/>
          <w:b/>
          <w:bCs/>
        </w:rPr>
      </w:pPr>
      <w:r w:rsidRPr="00597EF2">
        <w:rPr>
          <w:rFonts w:asciiTheme="minorHAnsi" w:hAnsiTheme="minorHAnsi" w:cstheme="minorHAnsi"/>
          <w:b/>
          <w:bCs/>
        </w:rPr>
        <w:t>Implication: Reinforces the focus on fitness programs or tailored activity-specific dietary guidelines.</w:t>
      </w:r>
    </w:p>
    <w:p w14:paraId="6D07FE4A" w14:textId="77777777" w:rsidR="004C484D" w:rsidRDefault="004C484D" w:rsidP="004C484D">
      <w:pPr>
        <w:ind w:left="720"/>
        <w:rPr>
          <w:rFonts w:asciiTheme="minorHAnsi" w:hAnsiTheme="minorHAnsi" w:cstheme="minorHAnsi"/>
          <w:b/>
          <w:bCs/>
        </w:rPr>
      </w:pPr>
    </w:p>
    <w:p w14:paraId="09A80B16" w14:textId="6FECC9A2" w:rsidR="004C484D" w:rsidRDefault="004C484D" w:rsidP="005D762A">
      <w:pPr>
        <w:ind w:left="720"/>
        <w:jc w:val="center"/>
        <w:rPr>
          <w:rFonts w:asciiTheme="minorHAnsi" w:hAnsiTheme="minorHAnsi" w:cstheme="minorHAnsi"/>
          <w:b/>
          <w:bCs/>
        </w:rPr>
      </w:pPr>
      <w:r>
        <w:rPr>
          <w:noProof/>
        </w:rPr>
        <w:drawing>
          <wp:inline distT="0" distB="0" distL="0" distR="0" wp14:anchorId="0CD404E4" wp14:editId="48D0CF50">
            <wp:extent cx="3240000" cy="2430000"/>
            <wp:effectExtent l="0" t="0" r="0" b="8890"/>
            <wp:docPr id="11142019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40000" cy="2430000"/>
                    </a:xfrm>
                    <a:prstGeom prst="rect">
                      <a:avLst/>
                    </a:prstGeom>
                    <a:noFill/>
                    <a:ln>
                      <a:noFill/>
                    </a:ln>
                  </pic:spPr>
                </pic:pic>
              </a:graphicData>
            </a:graphic>
          </wp:inline>
        </w:drawing>
      </w:r>
    </w:p>
    <w:p w14:paraId="4E767ADD" w14:textId="5BCA74C9" w:rsidR="00597EF2" w:rsidRPr="00597EF2" w:rsidRDefault="00597EF2" w:rsidP="00597EF2">
      <w:pPr>
        <w:rPr>
          <w:rFonts w:asciiTheme="minorHAnsi" w:hAnsiTheme="minorHAnsi" w:cstheme="minorHAnsi"/>
          <w:b/>
          <w:bCs/>
        </w:rPr>
      </w:pPr>
      <w:r w:rsidRPr="00597EF2">
        <w:rPr>
          <w:rFonts w:asciiTheme="minorHAnsi" w:hAnsiTheme="minorHAnsi" w:cstheme="minorHAnsi"/>
          <w:b/>
          <w:bCs/>
        </w:rPr>
        <w:pict w14:anchorId="5C70506E">
          <v:rect id="_x0000_i1055" style="width:0;height:1.5pt" o:hralign="center" o:hrstd="t" o:hr="t" fillcolor="#a0a0a0" stroked="f"/>
        </w:pict>
      </w:r>
    </w:p>
    <w:p w14:paraId="0D303791" w14:textId="77777777" w:rsidR="00597EF2" w:rsidRDefault="00597EF2" w:rsidP="00597EF2">
      <w:pPr>
        <w:rPr>
          <w:rFonts w:asciiTheme="minorHAnsi" w:hAnsiTheme="minorHAnsi" w:cstheme="minorHAnsi"/>
          <w:b/>
          <w:bCs/>
          <w:sz w:val="28"/>
          <w:szCs w:val="28"/>
          <w:u w:val="single"/>
        </w:rPr>
      </w:pPr>
    </w:p>
    <w:p w14:paraId="0F61AEB7" w14:textId="77777777" w:rsidR="00597EF2" w:rsidRDefault="00597EF2" w:rsidP="00597EF2">
      <w:pPr>
        <w:rPr>
          <w:rFonts w:asciiTheme="minorHAnsi" w:hAnsiTheme="minorHAnsi" w:cstheme="minorHAnsi"/>
          <w:b/>
          <w:bCs/>
          <w:sz w:val="28"/>
          <w:szCs w:val="28"/>
          <w:u w:val="single"/>
        </w:rPr>
      </w:pPr>
    </w:p>
    <w:p w14:paraId="053040A8" w14:textId="77777777" w:rsidR="005D762A" w:rsidRDefault="005D762A">
      <w:pPr>
        <w:widowControl/>
        <w:autoSpaceDE/>
        <w:autoSpaceDN/>
        <w:spacing w:after="160" w:line="259" w:lineRule="auto"/>
        <w:rPr>
          <w:rFonts w:asciiTheme="minorHAnsi" w:hAnsiTheme="minorHAnsi" w:cstheme="minorHAnsi"/>
          <w:b/>
          <w:bCs/>
          <w:sz w:val="28"/>
          <w:szCs w:val="28"/>
          <w:u w:val="single"/>
        </w:rPr>
      </w:pPr>
      <w:r>
        <w:rPr>
          <w:rFonts w:asciiTheme="minorHAnsi" w:hAnsiTheme="minorHAnsi" w:cstheme="minorHAnsi"/>
          <w:b/>
          <w:bCs/>
          <w:sz w:val="28"/>
          <w:szCs w:val="28"/>
          <w:u w:val="single"/>
        </w:rPr>
        <w:lastRenderedPageBreak/>
        <w:br w:type="page"/>
      </w:r>
    </w:p>
    <w:p w14:paraId="6FF42B7C" w14:textId="52FB13B7" w:rsidR="00597EF2" w:rsidRDefault="00597EF2" w:rsidP="00597EF2">
      <w:pPr>
        <w:rPr>
          <w:rFonts w:asciiTheme="minorHAnsi" w:hAnsiTheme="minorHAnsi" w:cstheme="minorHAnsi"/>
          <w:b/>
          <w:bCs/>
          <w:sz w:val="28"/>
          <w:szCs w:val="28"/>
          <w:u w:val="single"/>
        </w:rPr>
      </w:pPr>
      <w:r w:rsidRPr="00597EF2">
        <w:rPr>
          <w:rFonts w:asciiTheme="minorHAnsi" w:hAnsiTheme="minorHAnsi" w:cstheme="minorHAnsi"/>
          <w:b/>
          <w:bCs/>
          <w:sz w:val="28"/>
          <w:szCs w:val="28"/>
          <w:u w:val="single"/>
        </w:rPr>
        <w:lastRenderedPageBreak/>
        <w:t>Bivariate Analysis:</w:t>
      </w:r>
    </w:p>
    <w:p w14:paraId="15AC794C" w14:textId="77777777" w:rsidR="005D762A" w:rsidRPr="00597EF2" w:rsidRDefault="005D762A" w:rsidP="00597EF2">
      <w:pPr>
        <w:rPr>
          <w:rFonts w:asciiTheme="minorHAnsi" w:hAnsiTheme="minorHAnsi" w:cstheme="minorHAnsi"/>
          <w:b/>
          <w:bCs/>
          <w:sz w:val="28"/>
          <w:szCs w:val="28"/>
          <w:u w:val="single"/>
        </w:rPr>
      </w:pPr>
    </w:p>
    <w:p w14:paraId="0535165B" w14:textId="77777777" w:rsidR="00597EF2" w:rsidRPr="00597EF2" w:rsidRDefault="00597EF2" w:rsidP="00597EF2">
      <w:pPr>
        <w:numPr>
          <w:ilvl w:val="0"/>
          <w:numId w:val="16"/>
        </w:numPr>
        <w:rPr>
          <w:rFonts w:asciiTheme="minorHAnsi" w:hAnsiTheme="minorHAnsi" w:cstheme="minorHAnsi"/>
          <w:b/>
          <w:bCs/>
        </w:rPr>
      </w:pPr>
      <w:r w:rsidRPr="00597EF2">
        <w:rPr>
          <w:rFonts w:asciiTheme="minorHAnsi" w:hAnsiTheme="minorHAnsi" w:cstheme="minorHAnsi"/>
          <w:b/>
          <w:bCs/>
        </w:rPr>
        <w:t xml:space="preserve">Description: Explores the relationship between two variables and evaluates how one variable </w:t>
      </w:r>
      <w:proofErr w:type="gramStart"/>
      <w:r w:rsidRPr="00597EF2">
        <w:rPr>
          <w:rFonts w:asciiTheme="minorHAnsi" w:hAnsiTheme="minorHAnsi" w:cstheme="minorHAnsi"/>
          <w:b/>
          <w:bCs/>
        </w:rPr>
        <w:t>influences</w:t>
      </w:r>
      <w:proofErr w:type="gramEnd"/>
      <w:r w:rsidRPr="00597EF2">
        <w:rPr>
          <w:rFonts w:asciiTheme="minorHAnsi" w:hAnsiTheme="minorHAnsi" w:cstheme="minorHAnsi"/>
          <w:b/>
          <w:bCs/>
        </w:rPr>
        <w:t xml:space="preserve"> or is associated with another.</w:t>
      </w:r>
    </w:p>
    <w:p w14:paraId="60A76085" w14:textId="77777777" w:rsidR="00597EF2" w:rsidRPr="00597EF2" w:rsidRDefault="00597EF2" w:rsidP="00597EF2">
      <w:pPr>
        <w:numPr>
          <w:ilvl w:val="0"/>
          <w:numId w:val="16"/>
        </w:numPr>
        <w:rPr>
          <w:rFonts w:asciiTheme="minorHAnsi" w:hAnsiTheme="minorHAnsi" w:cstheme="minorHAnsi"/>
          <w:b/>
          <w:bCs/>
        </w:rPr>
      </w:pPr>
      <w:r w:rsidRPr="00597EF2">
        <w:rPr>
          <w:rFonts w:asciiTheme="minorHAnsi" w:hAnsiTheme="minorHAnsi" w:cstheme="minorHAnsi"/>
          <w:b/>
          <w:bCs/>
        </w:rPr>
        <w:t>Purpose: Identifies patterns, trends, or correlations between variables.</w:t>
      </w:r>
    </w:p>
    <w:p w14:paraId="102EC8C1" w14:textId="77777777" w:rsidR="00597EF2" w:rsidRDefault="00597EF2" w:rsidP="00597EF2">
      <w:pPr>
        <w:numPr>
          <w:ilvl w:val="0"/>
          <w:numId w:val="16"/>
        </w:numPr>
        <w:rPr>
          <w:rFonts w:asciiTheme="minorHAnsi" w:hAnsiTheme="minorHAnsi" w:cstheme="minorHAnsi"/>
          <w:b/>
          <w:bCs/>
        </w:rPr>
      </w:pPr>
      <w:r w:rsidRPr="00597EF2">
        <w:rPr>
          <w:rFonts w:asciiTheme="minorHAnsi" w:hAnsiTheme="minorHAnsi" w:cstheme="minorHAnsi"/>
          <w:b/>
          <w:bCs/>
        </w:rPr>
        <w:t>Examples in Code: Height vs Weight by Gender, Calories by Activity Level, Sugar Intake by Dietary Preference.</w:t>
      </w:r>
    </w:p>
    <w:p w14:paraId="6174DF24" w14:textId="77777777" w:rsidR="005D762A" w:rsidRPr="00597EF2" w:rsidRDefault="005D762A" w:rsidP="005D762A">
      <w:pPr>
        <w:ind w:left="720"/>
        <w:rPr>
          <w:rFonts w:asciiTheme="minorHAnsi" w:hAnsiTheme="minorHAnsi" w:cstheme="minorHAnsi"/>
          <w:b/>
          <w:bCs/>
        </w:rPr>
      </w:pPr>
    </w:p>
    <w:p w14:paraId="7C12E929" w14:textId="77777777" w:rsidR="00597EF2" w:rsidRDefault="00597EF2" w:rsidP="00597EF2">
      <w:pPr>
        <w:rPr>
          <w:rFonts w:asciiTheme="minorHAnsi" w:hAnsiTheme="minorHAnsi" w:cstheme="minorHAnsi"/>
          <w:b/>
          <w:bCs/>
        </w:rPr>
      </w:pPr>
    </w:p>
    <w:p w14:paraId="65F1A7B3" w14:textId="77777777" w:rsidR="00597EF2" w:rsidRPr="00597EF2" w:rsidRDefault="00597EF2" w:rsidP="00597EF2">
      <w:pPr>
        <w:numPr>
          <w:ilvl w:val="0"/>
          <w:numId w:val="14"/>
        </w:numPr>
        <w:rPr>
          <w:rFonts w:asciiTheme="minorHAnsi" w:hAnsiTheme="minorHAnsi" w:cstheme="minorHAnsi"/>
          <w:b/>
          <w:bCs/>
        </w:rPr>
      </w:pPr>
      <w:r w:rsidRPr="00597EF2">
        <w:rPr>
          <w:rFonts w:asciiTheme="minorHAnsi" w:hAnsiTheme="minorHAnsi" w:cstheme="minorHAnsi"/>
          <w:b/>
          <w:bCs/>
        </w:rPr>
        <w:t>Height vs Weight by Gender (Scatter Plot)</w:t>
      </w:r>
    </w:p>
    <w:p w14:paraId="02BB7D1C" w14:textId="77777777" w:rsidR="00597EF2" w:rsidRPr="00597EF2" w:rsidRDefault="00597EF2" w:rsidP="00597EF2">
      <w:pPr>
        <w:numPr>
          <w:ilvl w:val="1"/>
          <w:numId w:val="14"/>
        </w:numPr>
        <w:rPr>
          <w:rFonts w:asciiTheme="minorHAnsi" w:hAnsiTheme="minorHAnsi" w:cstheme="minorHAnsi"/>
          <w:b/>
          <w:bCs/>
        </w:rPr>
      </w:pPr>
      <w:r w:rsidRPr="00597EF2">
        <w:rPr>
          <w:rFonts w:asciiTheme="minorHAnsi" w:hAnsiTheme="minorHAnsi" w:cstheme="minorHAnsi"/>
          <w:b/>
          <w:bCs/>
        </w:rPr>
        <w:t>Description: Scatter plot depicting the relationship between Height and Weight, categorized by Gender.</w:t>
      </w:r>
    </w:p>
    <w:p w14:paraId="6DBB510B" w14:textId="77777777" w:rsidR="00597EF2" w:rsidRPr="00597EF2" w:rsidRDefault="00597EF2" w:rsidP="00597EF2">
      <w:pPr>
        <w:numPr>
          <w:ilvl w:val="1"/>
          <w:numId w:val="14"/>
        </w:numPr>
        <w:rPr>
          <w:rFonts w:asciiTheme="minorHAnsi" w:hAnsiTheme="minorHAnsi" w:cstheme="minorHAnsi"/>
          <w:b/>
          <w:bCs/>
        </w:rPr>
      </w:pPr>
      <w:r w:rsidRPr="00597EF2">
        <w:rPr>
          <w:rFonts w:asciiTheme="minorHAnsi" w:hAnsiTheme="minorHAnsi" w:cstheme="minorHAnsi"/>
          <w:b/>
          <w:bCs/>
        </w:rPr>
        <w:t>Observation: Trends like taller individuals generally weighing more might emerge, with possible differences between genders.</w:t>
      </w:r>
    </w:p>
    <w:p w14:paraId="462103D7" w14:textId="77777777" w:rsidR="00597EF2" w:rsidRDefault="00597EF2" w:rsidP="00597EF2">
      <w:pPr>
        <w:numPr>
          <w:ilvl w:val="1"/>
          <w:numId w:val="14"/>
        </w:numPr>
        <w:rPr>
          <w:rFonts w:asciiTheme="minorHAnsi" w:hAnsiTheme="minorHAnsi" w:cstheme="minorHAnsi"/>
          <w:b/>
          <w:bCs/>
        </w:rPr>
      </w:pPr>
      <w:r w:rsidRPr="00597EF2">
        <w:rPr>
          <w:rFonts w:asciiTheme="minorHAnsi" w:hAnsiTheme="minorHAnsi" w:cstheme="minorHAnsi"/>
          <w:b/>
          <w:bCs/>
        </w:rPr>
        <w:t>Implication: Insight into height-weight ratios for gender-specific BMI calculations and health assessments.</w:t>
      </w:r>
    </w:p>
    <w:p w14:paraId="4AAA5070" w14:textId="77777777" w:rsidR="00597EF2" w:rsidRDefault="00597EF2" w:rsidP="00597EF2">
      <w:pPr>
        <w:ind w:left="1440"/>
        <w:rPr>
          <w:rFonts w:asciiTheme="minorHAnsi" w:hAnsiTheme="minorHAnsi" w:cstheme="minorHAnsi"/>
          <w:b/>
          <w:bCs/>
        </w:rPr>
      </w:pPr>
    </w:p>
    <w:p w14:paraId="5B4C8F1F" w14:textId="41A3F309" w:rsidR="004C484D" w:rsidRDefault="004C484D" w:rsidP="005D762A">
      <w:pPr>
        <w:ind w:left="1440"/>
        <w:jc w:val="center"/>
        <w:rPr>
          <w:rFonts w:asciiTheme="minorHAnsi" w:hAnsiTheme="minorHAnsi" w:cstheme="minorHAnsi"/>
          <w:b/>
          <w:bCs/>
        </w:rPr>
      </w:pPr>
      <w:r>
        <w:rPr>
          <w:noProof/>
        </w:rPr>
        <w:drawing>
          <wp:inline distT="0" distB="0" distL="0" distR="0" wp14:anchorId="7CB4098E" wp14:editId="083733F4">
            <wp:extent cx="3240000" cy="2430000"/>
            <wp:effectExtent l="0" t="0" r="0" b="8890"/>
            <wp:docPr id="2594191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40000" cy="2430000"/>
                    </a:xfrm>
                    <a:prstGeom prst="rect">
                      <a:avLst/>
                    </a:prstGeom>
                    <a:noFill/>
                    <a:ln>
                      <a:noFill/>
                    </a:ln>
                  </pic:spPr>
                </pic:pic>
              </a:graphicData>
            </a:graphic>
          </wp:inline>
        </w:drawing>
      </w:r>
    </w:p>
    <w:p w14:paraId="69FE5C97" w14:textId="77777777" w:rsidR="00597EF2" w:rsidRPr="00597EF2" w:rsidRDefault="00597EF2" w:rsidP="00597EF2">
      <w:pPr>
        <w:ind w:left="1440"/>
        <w:rPr>
          <w:rFonts w:asciiTheme="minorHAnsi" w:hAnsiTheme="minorHAnsi" w:cstheme="minorHAnsi"/>
          <w:b/>
          <w:bCs/>
        </w:rPr>
      </w:pPr>
    </w:p>
    <w:p w14:paraId="7B9D2EC9" w14:textId="77777777" w:rsidR="00597EF2" w:rsidRPr="00597EF2" w:rsidRDefault="00597EF2" w:rsidP="00597EF2">
      <w:pPr>
        <w:numPr>
          <w:ilvl w:val="0"/>
          <w:numId w:val="14"/>
        </w:numPr>
        <w:rPr>
          <w:rFonts w:asciiTheme="minorHAnsi" w:hAnsiTheme="minorHAnsi" w:cstheme="minorHAnsi"/>
          <w:b/>
          <w:bCs/>
        </w:rPr>
      </w:pPr>
      <w:r w:rsidRPr="00597EF2">
        <w:rPr>
          <w:rFonts w:asciiTheme="minorHAnsi" w:hAnsiTheme="minorHAnsi" w:cstheme="minorHAnsi"/>
          <w:b/>
          <w:bCs/>
        </w:rPr>
        <w:t>Calories by Activity Level (Box Plot)</w:t>
      </w:r>
    </w:p>
    <w:p w14:paraId="5818D37F" w14:textId="77777777" w:rsidR="00597EF2" w:rsidRPr="00597EF2" w:rsidRDefault="00597EF2" w:rsidP="00597EF2">
      <w:pPr>
        <w:numPr>
          <w:ilvl w:val="1"/>
          <w:numId w:val="14"/>
        </w:numPr>
        <w:rPr>
          <w:rFonts w:asciiTheme="minorHAnsi" w:hAnsiTheme="minorHAnsi" w:cstheme="minorHAnsi"/>
          <w:b/>
          <w:bCs/>
        </w:rPr>
      </w:pPr>
      <w:r w:rsidRPr="00597EF2">
        <w:rPr>
          <w:rFonts w:asciiTheme="minorHAnsi" w:hAnsiTheme="minorHAnsi" w:cstheme="minorHAnsi"/>
          <w:b/>
          <w:bCs/>
        </w:rPr>
        <w:t>Description: Box plot showing calorie consumption across activity levels.</w:t>
      </w:r>
    </w:p>
    <w:p w14:paraId="4B76A05A" w14:textId="77777777" w:rsidR="00597EF2" w:rsidRPr="00597EF2" w:rsidRDefault="00597EF2" w:rsidP="00597EF2">
      <w:pPr>
        <w:numPr>
          <w:ilvl w:val="1"/>
          <w:numId w:val="14"/>
        </w:numPr>
        <w:rPr>
          <w:rFonts w:asciiTheme="minorHAnsi" w:hAnsiTheme="minorHAnsi" w:cstheme="minorHAnsi"/>
          <w:b/>
          <w:bCs/>
        </w:rPr>
      </w:pPr>
      <w:r w:rsidRPr="00597EF2">
        <w:rPr>
          <w:rFonts w:asciiTheme="minorHAnsi" w:hAnsiTheme="minorHAnsi" w:cstheme="minorHAnsi"/>
          <w:b/>
          <w:bCs/>
        </w:rPr>
        <w:t>Observation: Active individuals likely have higher calorie intakes, with some variability within groups.</w:t>
      </w:r>
    </w:p>
    <w:p w14:paraId="20F28825" w14:textId="77777777" w:rsidR="00597EF2" w:rsidRDefault="00597EF2" w:rsidP="00597EF2">
      <w:pPr>
        <w:numPr>
          <w:ilvl w:val="1"/>
          <w:numId w:val="14"/>
        </w:numPr>
        <w:rPr>
          <w:rFonts w:asciiTheme="minorHAnsi" w:hAnsiTheme="minorHAnsi" w:cstheme="minorHAnsi"/>
          <w:b/>
          <w:bCs/>
        </w:rPr>
      </w:pPr>
      <w:r w:rsidRPr="00597EF2">
        <w:rPr>
          <w:rFonts w:asciiTheme="minorHAnsi" w:hAnsiTheme="minorHAnsi" w:cstheme="minorHAnsi"/>
          <w:b/>
          <w:bCs/>
        </w:rPr>
        <w:t>Implication: Verifies if calorie intake aligns with activity requirements, providing a benchmark for dietary adjustments.</w:t>
      </w:r>
    </w:p>
    <w:p w14:paraId="63729032" w14:textId="77777777" w:rsidR="00597EF2" w:rsidRDefault="00597EF2" w:rsidP="00597EF2">
      <w:pPr>
        <w:ind w:left="1440"/>
        <w:rPr>
          <w:rFonts w:asciiTheme="minorHAnsi" w:hAnsiTheme="minorHAnsi" w:cstheme="minorHAnsi"/>
          <w:b/>
          <w:bCs/>
        </w:rPr>
      </w:pPr>
    </w:p>
    <w:p w14:paraId="695A51E4" w14:textId="66917651" w:rsidR="004C484D" w:rsidRDefault="004C484D" w:rsidP="005D762A">
      <w:pPr>
        <w:ind w:left="1440"/>
        <w:jc w:val="center"/>
        <w:rPr>
          <w:rFonts w:asciiTheme="minorHAnsi" w:hAnsiTheme="minorHAnsi" w:cstheme="minorHAnsi"/>
          <w:b/>
          <w:bCs/>
        </w:rPr>
      </w:pPr>
      <w:r>
        <w:rPr>
          <w:noProof/>
        </w:rPr>
        <w:lastRenderedPageBreak/>
        <w:drawing>
          <wp:inline distT="0" distB="0" distL="0" distR="0" wp14:anchorId="421F6FAF" wp14:editId="0B219542">
            <wp:extent cx="3238500" cy="2519680"/>
            <wp:effectExtent l="0" t="0" r="0" b="0"/>
            <wp:docPr id="65365710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8913" cy="2520001"/>
                    </a:xfrm>
                    <a:prstGeom prst="rect">
                      <a:avLst/>
                    </a:prstGeom>
                    <a:noFill/>
                    <a:ln>
                      <a:noFill/>
                    </a:ln>
                  </pic:spPr>
                </pic:pic>
              </a:graphicData>
            </a:graphic>
          </wp:inline>
        </w:drawing>
      </w:r>
    </w:p>
    <w:p w14:paraId="14AC2786" w14:textId="77777777" w:rsidR="00597EF2" w:rsidRPr="00597EF2" w:rsidRDefault="00597EF2" w:rsidP="00597EF2">
      <w:pPr>
        <w:ind w:left="1440"/>
        <w:rPr>
          <w:rFonts w:asciiTheme="minorHAnsi" w:hAnsiTheme="minorHAnsi" w:cstheme="minorHAnsi"/>
          <w:b/>
          <w:bCs/>
        </w:rPr>
      </w:pPr>
    </w:p>
    <w:p w14:paraId="135DB90E" w14:textId="77777777" w:rsidR="00597EF2" w:rsidRPr="00597EF2" w:rsidRDefault="00597EF2" w:rsidP="00597EF2">
      <w:pPr>
        <w:numPr>
          <w:ilvl w:val="0"/>
          <w:numId w:val="14"/>
        </w:numPr>
        <w:rPr>
          <w:rFonts w:asciiTheme="minorHAnsi" w:hAnsiTheme="minorHAnsi" w:cstheme="minorHAnsi"/>
          <w:b/>
          <w:bCs/>
        </w:rPr>
      </w:pPr>
      <w:r w:rsidRPr="00597EF2">
        <w:rPr>
          <w:rFonts w:asciiTheme="minorHAnsi" w:hAnsiTheme="minorHAnsi" w:cstheme="minorHAnsi"/>
          <w:b/>
          <w:bCs/>
        </w:rPr>
        <w:t>Sugar Intake by Dietary Preference (Violin Plot)</w:t>
      </w:r>
    </w:p>
    <w:p w14:paraId="0D90F7C0" w14:textId="77777777" w:rsidR="00597EF2" w:rsidRPr="00597EF2" w:rsidRDefault="00597EF2" w:rsidP="00597EF2">
      <w:pPr>
        <w:numPr>
          <w:ilvl w:val="1"/>
          <w:numId w:val="14"/>
        </w:numPr>
        <w:rPr>
          <w:rFonts w:asciiTheme="minorHAnsi" w:hAnsiTheme="minorHAnsi" w:cstheme="minorHAnsi"/>
          <w:b/>
          <w:bCs/>
        </w:rPr>
      </w:pPr>
      <w:r w:rsidRPr="00597EF2">
        <w:rPr>
          <w:rFonts w:asciiTheme="minorHAnsi" w:hAnsiTheme="minorHAnsi" w:cstheme="minorHAnsi"/>
          <w:b/>
          <w:bCs/>
        </w:rPr>
        <w:t>Description: Violin plot visualizing sugar intake distribution for various dietary preferences.</w:t>
      </w:r>
    </w:p>
    <w:p w14:paraId="0D7D33EE" w14:textId="77777777" w:rsidR="00597EF2" w:rsidRPr="00597EF2" w:rsidRDefault="00597EF2" w:rsidP="00597EF2">
      <w:pPr>
        <w:numPr>
          <w:ilvl w:val="1"/>
          <w:numId w:val="14"/>
        </w:numPr>
        <w:rPr>
          <w:rFonts w:asciiTheme="minorHAnsi" w:hAnsiTheme="minorHAnsi" w:cstheme="minorHAnsi"/>
          <w:b/>
          <w:bCs/>
        </w:rPr>
      </w:pPr>
      <w:r w:rsidRPr="00597EF2">
        <w:rPr>
          <w:rFonts w:asciiTheme="minorHAnsi" w:hAnsiTheme="minorHAnsi" w:cstheme="minorHAnsi"/>
          <w:b/>
          <w:bCs/>
        </w:rPr>
        <w:t>Observation: High sugar intake may be more common among individuals with unrestricted diets compared to specific dietary plans.</w:t>
      </w:r>
    </w:p>
    <w:p w14:paraId="173DE743" w14:textId="35D0C8B5" w:rsidR="00597EF2" w:rsidRDefault="00597EF2" w:rsidP="00597EF2">
      <w:pPr>
        <w:numPr>
          <w:ilvl w:val="1"/>
          <w:numId w:val="14"/>
        </w:numPr>
        <w:rPr>
          <w:rFonts w:asciiTheme="minorHAnsi" w:hAnsiTheme="minorHAnsi" w:cstheme="minorHAnsi"/>
          <w:b/>
          <w:bCs/>
        </w:rPr>
      </w:pPr>
      <w:r w:rsidRPr="00597EF2">
        <w:rPr>
          <w:rFonts w:asciiTheme="minorHAnsi" w:hAnsiTheme="minorHAnsi" w:cstheme="minorHAnsi"/>
          <w:b/>
          <w:bCs/>
        </w:rPr>
        <w:t>Implication: Suggests prioritizing sugar reduction in broader dietary guidelines.</w:t>
      </w:r>
    </w:p>
    <w:p w14:paraId="40E3343B" w14:textId="77777777" w:rsidR="00597EF2" w:rsidRDefault="00597EF2" w:rsidP="00597EF2">
      <w:pPr>
        <w:ind w:left="1440"/>
        <w:rPr>
          <w:rFonts w:asciiTheme="minorHAnsi" w:hAnsiTheme="minorHAnsi" w:cstheme="minorHAnsi"/>
          <w:b/>
          <w:bCs/>
        </w:rPr>
      </w:pPr>
    </w:p>
    <w:p w14:paraId="5879AE22" w14:textId="3B441A8D" w:rsidR="004C484D" w:rsidRDefault="004C484D" w:rsidP="005D762A">
      <w:pPr>
        <w:ind w:left="1440"/>
        <w:jc w:val="center"/>
        <w:rPr>
          <w:rFonts w:asciiTheme="minorHAnsi" w:hAnsiTheme="minorHAnsi" w:cstheme="minorHAnsi"/>
          <w:b/>
          <w:bCs/>
        </w:rPr>
      </w:pPr>
      <w:r>
        <w:rPr>
          <w:noProof/>
        </w:rPr>
        <w:drawing>
          <wp:inline distT="0" distB="0" distL="0" distR="0" wp14:anchorId="3F59F448" wp14:editId="19A2146F">
            <wp:extent cx="3238500" cy="2519680"/>
            <wp:effectExtent l="0" t="0" r="0" b="0"/>
            <wp:docPr id="80038115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8914" cy="2520002"/>
                    </a:xfrm>
                    <a:prstGeom prst="rect">
                      <a:avLst/>
                    </a:prstGeom>
                    <a:noFill/>
                    <a:ln>
                      <a:noFill/>
                    </a:ln>
                  </pic:spPr>
                </pic:pic>
              </a:graphicData>
            </a:graphic>
          </wp:inline>
        </w:drawing>
      </w:r>
    </w:p>
    <w:p w14:paraId="2340700C" w14:textId="77777777" w:rsidR="00597EF2" w:rsidRPr="00597EF2" w:rsidRDefault="00597EF2" w:rsidP="00597EF2">
      <w:pPr>
        <w:ind w:left="1440"/>
        <w:rPr>
          <w:rFonts w:asciiTheme="minorHAnsi" w:hAnsiTheme="minorHAnsi" w:cstheme="minorHAnsi"/>
          <w:b/>
          <w:bCs/>
        </w:rPr>
      </w:pPr>
    </w:p>
    <w:p w14:paraId="3CDDB8DA" w14:textId="77777777" w:rsidR="00597EF2" w:rsidRPr="00597EF2" w:rsidRDefault="00597EF2" w:rsidP="00597EF2">
      <w:pPr>
        <w:rPr>
          <w:rFonts w:asciiTheme="minorHAnsi" w:hAnsiTheme="minorHAnsi" w:cstheme="minorHAnsi"/>
          <w:b/>
          <w:bCs/>
        </w:rPr>
      </w:pPr>
      <w:r w:rsidRPr="00597EF2">
        <w:rPr>
          <w:rFonts w:asciiTheme="minorHAnsi" w:hAnsiTheme="minorHAnsi" w:cstheme="minorHAnsi"/>
          <w:b/>
          <w:bCs/>
        </w:rPr>
        <w:pict w14:anchorId="5470634C">
          <v:rect id="_x0000_i1051" style="width:0;height:1.5pt" o:hralign="center" o:hrstd="t" o:hr="t" fillcolor="#a0a0a0" stroked="f"/>
        </w:pict>
      </w:r>
    </w:p>
    <w:p w14:paraId="70DC8DF6" w14:textId="77777777" w:rsidR="00597EF2" w:rsidRDefault="00597EF2" w:rsidP="00597EF2">
      <w:pPr>
        <w:rPr>
          <w:rFonts w:asciiTheme="minorHAnsi" w:hAnsiTheme="minorHAnsi" w:cstheme="minorHAnsi"/>
          <w:b/>
          <w:bCs/>
        </w:rPr>
      </w:pPr>
    </w:p>
    <w:p w14:paraId="628B8676" w14:textId="77777777" w:rsidR="004C484D" w:rsidRDefault="004C484D" w:rsidP="004C484D">
      <w:pPr>
        <w:rPr>
          <w:rFonts w:asciiTheme="minorHAnsi" w:hAnsiTheme="minorHAnsi" w:cstheme="minorHAnsi"/>
          <w:b/>
          <w:bCs/>
          <w:sz w:val="28"/>
          <w:szCs w:val="28"/>
          <w:u w:val="single"/>
        </w:rPr>
      </w:pPr>
      <w:r w:rsidRPr="004C484D">
        <w:rPr>
          <w:rFonts w:asciiTheme="minorHAnsi" w:hAnsiTheme="minorHAnsi" w:cstheme="minorHAnsi"/>
          <w:b/>
          <w:bCs/>
          <w:sz w:val="28"/>
          <w:szCs w:val="28"/>
          <w:u w:val="single"/>
        </w:rPr>
        <w:t>Multivariate Analysis:</w:t>
      </w:r>
    </w:p>
    <w:p w14:paraId="3CAF162D" w14:textId="77777777" w:rsidR="005D762A" w:rsidRPr="004C484D" w:rsidRDefault="005D762A" w:rsidP="004C484D">
      <w:pPr>
        <w:rPr>
          <w:rFonts w:asciiTheme="minorHAnsi" w:hAnsiTheme="minorHAnsi" w:cstheme="minorHAnsi"/>
          <w:b/>
          <w:bCs/>
          <w:sz w:val="28"/>
          <w:szCs w:val="28"/>
          <w:u w:val="single"/>
        </w:rPr>
      </w:pPr>
    </w:p>
    <w:p w14:paraId="1DB24924" w14:textId="77777777" w:rsidR="004C484D" w:rsidRPr="004C484D" w:rsidRDefault="004C484D" w:rsidP="004C484D">
      <w:pPr>
        <w:numPr>
          <w:ilvl w:val="0"/>
          <w:numId w:val="17"/>
        </w:numPr>
        <w:rPr>
          <w:rFonts w:asciiTheme="minorHAnsi" w:hAnsiTheme="minorHAnsi" w:cstheme="minorHAnsi"/>
          <w:b/>
          <w:bCs/>
        </w:rPr>
      </w:pPr>
      <w:r w:rsidRPr="004C484D">
        <w:rPr>
          <w:rFonts w:asciiTheme="minorHAnsi" w:hAnsiTheme="minorHAnsi" w:cstheme="minorHAnsi"/>
          <w:b/>
          <w:bCs/>
        </w:rPr>
        <w:t>Description: Analyzes interactions among three or more variables simultaneously to uncover complex relationships.</w:t>
      </w:r>
    </w:p>
    <w:p w14:paraId="5BACAF9C" w14:textId="77777777" w:rsidR="004C484D" w:rsidRPr="004C484D" w:rsidRDefault="004C484D" w:rsidP="004C484D">
      <w:pPr>
        <w:numPr>
          <w:ilvl w:val="0"/>
          <w:numId w:val="17"/>
        </w:numPr>
        <w:rPr>
          <w:rFonts w:asciiTheme="minorHAnsi" w:hAnsiTheme="minorHAnsi" w:cstheme="minorHAnsi"/>
          <w:b/>
          <w:bCs/>
        </w:rPr>
      </w:pPr>
      <w:r w:rsidRPr="004C484D">
        <w:rPr>
          <w:rFonts w:asciiTheme="minorHAnsi" w:hAnsiTheme="minorHAnsi" w:cstheme="minorHAnsi"/>
          <w:b/>
          <w:bCs/>
        </w:rPr>
        <w:t>Purpose: Useful for clustering, predicting trends, and understanding multifaceted dependencies.</w:t>
      </w:r>
    </w:p>
    <w:p w14:paraId="0AD9E318" w14:textId="77777777" w:rsidR="004C484D" w:rsidRDefault="004C484D" w:rsidP="004C484D">
      <w:pPr>
        <w:numPr>
          <w:ilvl w:val="0"/>
          <w:numId w:val="17"/>
        </w:numPr>
        <w:rPr>
          <w:rFonts w:asciiTheme="minorHAnsi" w:hAnsiTheme="minorHAnsi" w:cstheme="minorHAnsi"/>
          <w:b/>
          <w:bCs/>
        </w:rPr>
      </w:pPr>
      <w:r w:rsidRPr="004C484D">
        <w:rPr>
          <w:rFonts w:asciiTheme="minorHAnsi" w:hAnsiTheme="minorHAnsi" w:cstheme="minorHAnsi"/>
          <w:b/>
          <w:bCs/>
        </w:rPr>
        <w:t xml:space="preserve">Examples in Code: </w:t>
      </w:r>
      <w:proofErr w:type="spellStart"/>
      <w:r w:rsidRPr="004C484D">
        <w:rPr>
          <w:rFonts w:asciiTheme="minorHAnsi" w:hAnsiTheme="minorHAnsi" w:cstheme="minorHAnsi"/>
          <w:b/>
          <w:bCs/>
        </w:rPr>
        <w:t>Pairplot</w:t>
      </w:r>
      <w:proofErr w:type="spellEnd"/>
      <w:r w:rsidRPr="004C484D">
        <w:rPr>
          <w:rFonts w:asciiTheme="minorHAnsi" w:hAnsiTheme="minorHAnsi" w:cstheme="minorHAnsi"/>
          <w:b/>
          <w:bCs/>
        </w:rPr>
        <w:t xml:space="preserve"> of numerical features, Correlation heatmap, Dietary Preference vs </w:t>
      </w:r>
      <w:r w:rsidRPr="004C484D">
        <w:rPr>
          <w:rFonts w:asciiTheme="minorHAnsi" w:hAnsiTheme="minorHAnsi" w:cstheme="minorHAnsi"/>
          <w:b/>
          <w:bCs/>
        </w:rPr>
        <w:lastRenderedPageBreak/>
        <w:t>Disease, Sodium Intake by Disease.</w:t>
      </w:r>
    </w:p>
    <w:p w14:paraId="3B59CA57" w14:textId="77777777" w:rsidR="005D762A" w:rsidRPr="004C484D" w:rsidRDefault="005D762A" w:rsidP="005D762A">
      <w:pPr>
        <w:ind w:left="720"/>
        <w:rPr>
          <w:rFonts w:asciiTheme="minorHAnsi" w:hAnsiTheme="minorHAnsi" w:cstheme="minorHAnsi"/>
          <w:b/>
          <w:bCs/>
        </w:rPr>
      </w:pPr>
    </w:p>
    <w:p w14:paraId="4A04561B" w14:textId="77777777" w:rsidR="004C484D" w:rsidRDefault="004C484D" w:rsidP="00597EF2">
      <w:pPr>
        <w:rPr>
          <w:rFonts w:asciiTheme="minorHAnsi" w:hAnsiTheme="minorHAnsi" w:cstheme="minorHAnsi"/>
          <w:b/>
          <w:bCs/>
        </w:rPr>
      </w:pPr>
    </w:p>
    <w:p w14:paraId="7D4BEA92" w14:textId="77777777" w:rsidR="00597EF2" w:rsidRPr="00597EF2" w:rsidRDefault="00597EF2" w:rsidP="00597EF2">
      <w:pPr>
        <w:numPr>
          <w:ilvl w:val="0"/>
          <w:numId w:val="15"/>
        </w:numPr>
        <w:rPr>
          <w:rFonts w:asciiTheme="minorHAnsi" w:hAnsiTheme="minorHAnsi" w:cstheme="minorHAnsi"/>
          <w:b/>
          <w:bCs/>
        </w:rPr>
      </w:pPr>
      <w:proofErr w:type="spellStart"/>
      <w:r w:rsidRPr="00597EF2">
        <w:rPr>
          <w:rFonts w:asciiTheme="minorHAnsi" w:hAnsiTheme="minorHAnsi" w:cstheme="minorHAnsi"/>
          <w:b/>
          <w:bCs/>
        </w:rPr>
        <w:t>Pairplot</w:t>
      </w:r>
      <w:proofErr w:type="spellEnd"/>
      <w:r w:rsidRPr="00597EF2">
        <w:rPr>
          <w:rFonts w:asciiTheme="minorHAnsi" w:hAnsiTheme="minorHAnsi" w:cstheme="minorHAnsi"/>
          <w:b/>
          <w:bCs/>
        </w:rPr>
        <w:t xml:space="preserve"> of Numerical Features by Gender</w:t>
      </w:r>
    </w:p>
    <w:p w14:paraId="6472DB13" w14:textId="77777777" w:rsidR="00597EF2" w:rsidRPr="00597EF2" w:rsidRDefault="00597EF2" w:rsidP="00597EF2">
      <w:pPr>
        <w:numPr>
          <w:ilvl w:val="1"/>
          <w:numId w:val="15"/>
        </w:numPr>
        <w:rPr>
          <w:rFonts w:asciiTheme="minorHAnsi" w:hAnsiTheme="minorHAnsi" w:cstheme="minorHAnsi"/>
          <w:b/>
          <w:bCs/>
        </w:rPr>
      </w:pPr>
      <w:r w:rsidRPr="00597EF2">
        <w:rPr>
          <w:rFonts w:asciiTheme="minorHAnsi" w:hAnsiTheme="minorHAnsi" w:cstheme="minorHAnsi"/>
          <w:b/>
          <w:bCs/>
        </w:rPr>
        <w:t xml:space="preserve">Description: </w:t>
      </w:r>
      <w:proofErr w:type="spellStart"/>
      <w:r w:rsidRPr="00597EF2">
        <w:rPr>
          <w:rFonts w:asciiTheme="minorHAnsi" w:hAnsiTheme="minorHAnsi" w:cstheme="minorHAnsi"/>
          <w:b/>
          <w:bCs/>
        </w:rPr>
        <w:t>Pairplot</w:t>
      </w:r>
      <w:proofErr w:type="spellEnd"/>
      <w:r w:rsidRPr="00597EF2">
        <w:rPr>
          <w:rFonts w:asciiTheme="minorHAnsi" w:hAnsiTheme="minorHAnsi" w:cstheme="minorHAnsi"/>
          <w:b/>
          <w:bCs/>
        </w:rPr>
        <w:t xml:space="preserve"> of Ages, Height, Weight, Calories, and Protein, categorized by Gender.</w:t>
      </w:r>
    </w:p>
    <w:p w14:paraId="254B4172" w14:textId="77777777" w:rsidR="00597EF2" w:rsidRPr="00597EF2" w:rsidRDefault="00597EF2" w:rsidP="00597EF2">
      <w:pPr>
        <w:numPr>
          <w:ilvl w:val="1"/>
          <w:numId w:val="15"/>
        </w:numPr>
        <w:rPr>
          <w:rFonts w:asciiTheme="minorHAnsi" w:hAnsiTheme="minorHAnsi" w:cstheme="minorHAnsi"/>
          <w:b/>
          <w:bCs/>
        </w:rPr>
      </w:pPr>
      <w:r w:rsidRPr="00597EF2">
        <w:rPr>
          <w:rFonts w:asciiTheme="minorHAnsi" w:hAnsiTheme="minorHAnsi" w:cstheme="minorHAnsi"/>
          <w:b/>
          <w:bCs/>
        </w:rPr>
        <w:t>Observation: Clusters or relationships might emerge (e.g., males consuming more calories or having higher protein intake).</w:t>
      </w:r>
    </w:p>
    <w:p w14:paraId="531A6836" w14:textId="77777777" w:rsidR="00597EF2" w:rsidRDefault="00597EF2" w:rsidP="00597EF2">
      <w:pPr>
        <w:numPr>
          <w:ilvl w:val="1"/>
          <w:numId w:val="15"/>
        </w:numPr>
        <w:rPr>
          <w:rFonts w:asciiTheme="minorHAnsi" w:hAnsiTheme="minorHAnsi" w:cstheme="minorHAnsi"/>
          <w:b/>
          <w:bCs/>
        </w:rPr>
      </w:pPr>
      <w:r w:rsidRPr="00597EF2">
        <w:rPr>
          <w:rFonts w:asciiTheme="minorHAnsi" w:hAnsiTheme="minorHAnsi" w:cstheme="minorHAnsi"/>
          <w:b/>
          <w:bCs/>
        </w:rPr>
        <w:t>Implication: Guides the creation of gender-specific health or nutrition programs.</w:t>
      </w:r>
    </w:p>
    <w:p w14:paraId="054F3367" w14:textId="77777777" w:rsidR="00597EF2" w:rsidRDefault="00597EF2" w:rsidP="00597EF2">
      <w:pPr>
        <w:ind w:left="1440"/>
        <w:rPr>
          <w:rFonts w:asciiTheme="minorHAnsi" w:hAnsiTheme="minorHAnsi" w:cstheme="minorHAnsi"/>
          <w:b/>
          <w:bCs/>
        </w:rPr>
      </w:pPr>
    </w:p>
    <w:p w14:paraId="1ABE8A69" w14:textId="672ACD96" w:rsidR="004C484D" w:rsidRDefault="004C484D" w:rsidP="005D762A">
      <w:pPr>
        <w:ind w:left="1440"/>
        <w:jc w:val="center"/>
        <w:rPr>
          <w:rFonts w:asciiTheme="minorHAnsi" w:hAnsiTheme="minorHAnsi" w:cstheme="minorHAnsi"/>
          <w:b/>
          <w:bCs/>
        </w:rPr>
      </w:pPr>
      <w:r>
        <w:rPr>
          <w:noProof/>
        </w:rPr>
        <w:drawing>
          <wp:inline distT="0" distB="0" distL="0" distR="0" wp14:anchorId="4EA9EC1C" wp14:editId="5EF3CD54">
            <wp:extent cx="3448050" cy="2519680"/>
            <wp:effectExtent l="0" t="0" r="0" b="0"/>
            <wp:docPr id="10622772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48489" cy="2520001"/>
                    </a:xfrm>
                    <a:prstGeom prst="rect">
                      <a:avLst/>
                    </a:prstGeom>
                    <a:noFill/>
                    <a:ln>
                      <a:noFill/>
                    </a:ln>
                  </pic:spPr>
                </pic:pic>
              </a:graphicData>
            </a:graphic>
          </wp:inline>
        </w:drawing>
      </w:r>
    </w:p>
    <w:p w14:paraId="53605B51" w14:textId="77777777" w:rsidR="00597EF2" w:rsidRPr="00597EF2" w:rsidRDefault="00597EF2" w:rsidP="00597EF2">
      <w:pPr>
        <w:ind w:left="1440"/>
        <w:rPr>
          <w:rFonts w:asciiTheme="minorHAnsi" w:hAnsiTheme="minorHAnsi" w:cstheme="minorHAnsi"/>
          <w:b/>
          <w:bCs/>
        </w:rPr>
      </w:pPr>
    </w:p>
    <w:p w14:paraId="371CC97E" w14:textId="77777777" w:rsidR="00597EF2" w:rsidRPr="00597EF2" w:rsidRDefault="00597EF2" w:rsidP="00597EF2">
      <w:pPr>
        <w:numPr>
          <w:ilvl w:val="0"/>
          <w:numId w:val="15"/>
        </w:numPr>
        <w:rPr>
          <w:rFonts w:asciiTheme="minorHAnsi" w:hAnsiTheme="minorHAnsi" w:cstheme="minorHAnsi"/>
          <w:b/>
          <w:bCs/>
        </w:rPr>
      </w:pPr>
      <w:r w:rsidRPr="00597EF2">
        <w:rPr>
          <w:rFonts w:asciiTheme="minorHAnsi" w:hAnsiTheme="minorHAnsi" w:cstheme="minorHAnsi"/>
          <w:b/>
          <w:bCs/>
        </w:rPr>
        <w:t>Correlation Heatmap</w:t>
      </w:r>
    </w:p>
    <w:p w14:paraId="666AB37F" w14:textId="77777777" w:rsidR="00597EF2" w:rsidRPr="00597EF2" w:rsidRDefault="00597EF2" w:rsidP="00597EF2">
      <w:pPr>
        <w:numPr>
          <w:ilvl w:val="1"/>
          <w:numId w:val="15"/>
        </w:numPr>
        <w:rPr>
          <w:rFonts w:asciiTheme="minorHAnsi" w:hAnsiTheme="minorHAnsi" w:cstheme="minorHAnsi"/>
          <w:b/>
          <w:bCs/>
        </w:rPr>
      </w:pPr>
      <w:r w:rsidRPr="00597EF2">
        <w:rPr>
          <w:rFonts w:asciiTheme="minorHAnsi" w:hAnsiTheme="minorHAnsi" w:cstheme="minorHAnsi"/>
          <w:b/>
          <w:bCs/>
        </w:rPr>
        <w:t>Description: Heatmap of correlation coefficients for numerical attributes.</w:t>
      </w:r>
    </w:p>
    <w:p w14:paraId="26750F57" w14:textId="77777777" w:rsidR="00597EF2" w:rsidRPr="00597EF2" w:rsidRDefault="00597EF2" w:rsidP="00597EF2">
      <w:pPr>
        <w:numPr>
          <w:ilvl w:val="1"/>
          <w:numId w:val="15"/>
        </w:numPr>
        <w:rPr>
          <w:rFonts w:asciiTheme="minorHAnsi" w:hAnsiTheme="minorHAnsi" w:cstheme="minorHAnsi"/>
          <w:b/>
          <w:bCs/>
        </w:rPr>
      </w:pPr>
      <w:r w:rsidRPr="00597EF2">
        <w:rPr>
          <w:rFonts w:asciiTheme="minorHAnsi" w:hAnsiTheme="minorHAnsi" w:cstheme="minorHAnsi"/>
          <w:b/>
          <w:bCs/>
        </w:rPr>
        <w:t>Observation: Strong correlations (e.g., Calories and Protein) highlight interdependencies.</w:t>
      </w:r>
    </w:p>
    <w:p w14:paraId="73DA4E46" w14:textId="77777777" w:rsidR="00597EF2" w:rsidRDefault="00597EF2" w:rsidP="00597EF2">
      <w:pPr>
        <w:numPr>
          <w:ilvl w:val="1"/>
          <w:numId w:val="15"/>
        </w:numPr>
        <w:rPr>
          <w:rFonts w:asciiTheme="minorHAnsi" w:hAnsiTheme="minorHAnsi" w:cstheme="minorHAnsi"/>
          <w:b/>
          <w:bCs/>
        </w:rPr>
      </w:pPr>
      <w:r w:rsidRPr="00597EF2">
        <w:rPr>
          <w:rFonts w:asciiTheme="minorHAnsi" w:hAnsiTheme="minorHAnsi" w:cstheme="minorHAnsi"/>
          <w:b/>
          <w:bCs/>
        </w:rPr>
        <w:t>Implication: Supports feature selection for predictive modeling or targeted interventions.</w:t>
      </w:r>
    </w:p>
    <w:p w14:paraId="2AD3D8BE" w14:textId="77777777" w:rsidR="00597EF2" w:rsidRDefault="00597EF2" w:rsidP="00597EF2">
      <w:pPr>
        <w:ind w:left="1440"/>
        <w:rPr>
          <w:rFonts w:asciiTheme="minorHAnsi" w:hAnsiTheme="minorHAnsi" w:cstheme="minorHAnsi"/>
          <w:b/>
          <w:bCs/>
        </w:rPr>
      </w:pPr>
    </w:p>
    <w:p w14:paraId="6C256893" w14:textId="698E1914" w:rsidR="004C484D" w:rsidRDefault="004C484D" w:rsidP="005D762A">
      <w:pPr>
        <w:ind w:left="1440"/>
        <w:jc w:val="center"/>
        <w:rPr>
          <w:rFonts w:asciiTheme="minorHAnsi" w:hAnsiTheme="minorHAnsi" w:cstheme="minorHAnsi"/>
          <w:b/>
          <w:bCs/>
        </w:rPr>
      </w:pPr>
      <w:r>
        <w:rPr>
          <w:noProof/>
        </w:rPr>
        <w:drawing>
          <wp:inline distT="0" distB="0" distL="0" distR="0" wp14:anchorId="0A39AB64" wp14:editId="56E30997">
            <wp:extent cx="3240000" cy="2592000"/>
            <wp:effectExtent l="0" t="0" r="0" b="0"/>
            <wp:docPr id="180820109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40000" cy="2592000"/>
                    </a:xfrm>
                    <a:prstGeom prst="rect">
                      <a:avLst/>
                    </a:prstGeom>
                    <a:noFill/>
                    <a:ln>
                      <a:noFill/>
                    </a:ln>
                  </pic:spPr>
                </pic:pic>
              </a:graphicData>
            </a:graphic>
          </wp:inline>
        </w:drawing>
      </w:r>
    </w:p>
    <w:p w14:paraId="7485E2C5" w14:textId="77777777" w:rsidR="005D762A" w:rsidRDefault="005D762A" w:rsidP="005D762A">
      <w:pPr>
        <w:ind w:left="1440"/>
        <w:jc w:val="center"/>
        <w:rPr>
          <w:rFonts w:asciiTheme="minorHAnsi" w:hAnsiTheme="minorHAnsi" w:cstheme="minorHAnsi"/>
          <w:b/>
          <w:bCs/>
        </w:rPr>
      </w:pPr>
    </w:p>
    <w:p w14:paraId="6B96AF7A" w14:textId="77777777" w:rsidR="005D762A" w:rsidRDefault="005D762A" w:rsidP="005D762A">
      <w:pPr>
        <w:ind w:left="1440"/>
        <w:jc w:val="center"/>
        <w:rPr>
          <w:rFonts w:asciiTheme="minorHAnsi" w:hAnsiTheme="minorHAnsi" w:cstheme="minorHAnsi"/>
          <w:b/>
          <w:bCs/>
        </w:rPr>
      </w:pPr>
    </w:p>
    <w:p w14:paraId="4899C3EF" w14:textId="77777777" w:rsidR="00597EF2" w:rsidRPr="00597EF2" w:rsidRDefault="00597EF2" w:rsidP="00597EF2">
      <w:pPr>
        <w:ind w:left="1440"/>
        <w:rPr>
          <w:rFonts w:asciiTheme="minorHAnsi" w:hAnsiTheme="minorHAnsi" w:cstheme="minorHAnsi"/>
          <w:b/>
          <w:bCs/>
        </w:rPr>
      </w:pPr>
    </w:p>
    <w:p w14:paraId="18F9D32F" w14:textId="77777777" w:rsidR="00597EF2" w:rsidRPr="00597EF2" w:rsidRDefault="00597EF2" w:rsidP="00597EF2">
      <w:pPr>
        <w:numPr>
          <w:ilvl w:val="0"/>
          <w:numId w:val="15"/>
        </w:numPr>
        <w:rPr>
          <w:rFonts w:asciiTheme="minorHAnsi" w:hAnsiTheme="minorHAnsi" w:cstheme="minorHAnsi"/>
          <w:b/>
          <w:bCs/>
        </w:rPr>
      </w:pPr>
      <w:r w:rsidRPr="00597EF2">
        <w:rPr>
          <w:rFonts w:asciiTheme="minorHAnsi" w:hAnsiTheme="minorHAnsi" w:cstheme="minorHAnsi"/>
          <w:b/>
          <w:bCs/>
        </w:rPr>
        <w:t>Dietary Preference by Disease (Clustered Bar Chart)</w:t>
      </w:r>
    </w:p>
    <w:p w14:paraId="43278060" w14:textId="77777777" w:rsidR="00597EF2" w:rsidRPr="00597EF2" w:rsidRDefault="00597EF2" w:rsidP="00597EF2">
      <w:pPr>
        <w:numPr>
          <w:ilvl w:val="1"/>
          <w:numId w:val="15"/>
        </w:numPr>
        <w:rPr>
          <w:rFonts w:asciiTheme="minorHAnsi" w:hAnsiTheme="minorHAnsi" w:cstheme="minorHAnsi"/>
          <w:b/>
          <w:bCs/>
        </w:rPr>
      </w:pPr>
      <w:r w:rsidRPr="00597EF2">
        <w:rPr>
          <w:rFonts w:asciiTheme="minorHAnsi" w:hAnsiTheme="minorHAnsi" w:cstheme="minorHAnsi"/>
          <w:b/>
          <w:bCs/>
        </w:rPr>
        <w:t>Description: Clustered bar chart showing dietary preference distribution for different diseases.</w:t>
      </w:r>
    </w:p>
    <w:p w14:paraId="5D74B598" w14:textId="77777777" w:rsidR="00597EF2" w:rsidRPr="00597EF2" w:rsidRDefault="00597EF2" w:rsidP="00597EF2">
      <w:pPr>
        <w:numPr>
          <w:ilvl w:val="1"/>
          <w:numId w:val="15"/>
        </w:numPr>
        <w:rPr>
          <w:rFonts w:asciiTheme="minorHAnsi" w:hAnsiTheme="minorHAnsi" w:cstheme="minorHAnsi"/>
          <w:b/>
          <w:bCs/>
        </w:rPr>
      </w:pPr>
      <w:r w:rsidRPr="00597EF2">
        <w:rPr>
          <w:rFonts w:asciiTheme="minorHAnsi" w:hAnsiTheme="minorHAnsi" w:cstheme="minorHAnsi"/>
          <w:b/>
          <w:bCs/>
        </w:rPr>
        <w:t>Observation: Unhealthy diets might correlate with higher prevalence of lifestyle diseases.</w:t>
      </w:r>
    </w:p>
    <w:p w14:paraId="61677670" w14:textId="77777777" w:rsidR="00597EF2" w:rsidRDefault="00597EF2" w:rsidP="00597EF2">
      <w:pPr>
        <w:numPr>
          <w:ilvl w:val="1"/>
          <w:numId w:val="15"/>
        </w:numPr>
        <w:rPr>
          <w:rFonts w:asciiTheme="minorHAnsi" w:hAnsiTheme="minorHAnsi" w:cstheme="minorHAnsi"/>
          <w:b/>
          <w:bCs/>
        </w:rPr>
      </w:pPr>
      <w:r w:rsidRPr="00597EF2">
        <w:rPr>
          <w:rFonts w:asciiTheme="minorHAnsi" w:hAnsiTheme="minorHAnsi" w:cstheme="minorHAnsi"/>
          <w:b/>
          <w:bCs/>
        </w:rPr>
        <w:t>Implication: Promotes awareness of dietary adjustments to reduce disease risk.</w:t>
      </w:r>
    </w:p>
    <w:p w14:paraId="57DEDD24" w14:textId="77777777" w:rsidR="004C484D" w:rsidRDefault="004C484D" w:rsidP="004C484D">
      <w:pPr>
        <w:ind w:left="1440"/>
        <w:rPr>
          <w:rFonts w:asciiTheme="minorHAnsi" w:hAnsiTheme="minorHAnsi" w:cstheme="minorHAnsi"/>
          <w:b/>
          <w:bCs/>
        </w:rPr>
      </w:pPr>
    </w:p>
    <w:p w14:paraId="13D229E3" w14:textId="36DE51CA" w:rsidR="004C484D" w:rsidRDefault="004C484D" w:rsidP="005D762A">
      <w:pPr>
        <w:ind w:left="1440"/>
        <w:jc w:val="center"/>
        <w:rPr>
          <w:rFonts w:asciiTheme="minorHAnsi" w:hAnsiTheme="minorHAnsi" w:cstheme="minorHAnsi"/>
          <w:b/>
          <w:bCs/>
        </w:rPr>
      </w:pPr>
      <w:r>
        <w:rPr>
          <w:noProof/>
        </w:rPr>
        <w:drawing>
          <wp:inline distT="0" distB="0" distL="0" distR="0" wp14:anchorId="6DBB9C86" wp14:editId="5BA15266">
            <wp:extent cx="3780000" cy="2520000"/>
            <wp:effectExtent l="0" t="0" r="0" b="0"/>
            <wp:docPr id="165970420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80000" cy="2520000"/>
                    </a:xfrm>
                    <a:prstGeom prst="rect">
                      <a:avLst/>
                    </a:prstGeom>
                    <a:noFill/>
                    <a:ln>
                      <a:noFill/>
                    </a:ln>
                  </pic:spPr>
                </pic:pic>
              </a:graphicData>
            </a:graphic>
          </wp:inline>
        </w:drawing>
      </w:r>
    </w:p>
    <w:p w14:paraId="374B4DBC" w14:textId="77777777" w:rsidR="00597EF2" w:rsidRPr="00597EF2" w:rsidRDefault="00597EF2" w:rsidP="00597EF2">
      <w:pPr>
        <w:ind w:left="1440"/>
        <w:rPr>
          <w:rFonts w:asciiTheme="minorHAnsi" w:hAnsiTheme="minorHAnsi" w:cstheme="minorHAnsi"/>
          <w:b/>
          <w:bCs/>
        </w:rPr>
      </w:pPr>
    </w:p>
    <w:p w14:paraId="593787F1" w14:textId="77777777" w:rsidR="00597EF2" w:rsidRPr="00597EF2" w:rsidRDefault="00597EF2" w:rsidP="00597EF2">
      <w:pPr>
        <w:numPr>
          <w:ilvl w:val="0"/>
          <w:numId w:val="15"/>
        </w:numPr>
        <w:rPr>
          <w:rFonts w:asciiTheme="minorHAnsi" w:hAnsiTheme="minorHAnsi" w:cstheme="minorHAnsi"/>
          <w:b/>
          <w:bCs/>
        </w:rPr>
      </w:pPr>
      <w:r w:rsidRPr="00597EF2">
        <w:rPr>
          <w:rFonts w:asciiTheme="minorHAnsi" w:hAnsiTheme="minorHAnsi" w:cstheme="minorHAnsi"/>
          <w:b/>
          <w:bCs/>
        </w:rPr>
        <w:t>Sodium Intake by Disease (</w:t>
      </w:r>
      <w:proofErr w:type="spellStart"/>
      <w:r w:rsidRPr="00597EF2">
        <w:rPr>
          <w:rFonts w:asciiTheme="minorHAnsi" w:hAnsiTheme="minorHAnsi" w:cstheme="minorHAnsi"/>
          <w:b/>
          <w:bCs/>
        </w:rPr>
        <w:t>Swarmplot</w:t>
      </w:r>
      <w:proofErr w:type="spellEnd"/>
      <w:r w:rsidRPr="00597EF2">
        <w:rPr>
          <w:rFonts w:asciiTheme="minorHAnsi" w:hAnsiTheme="minorHAnsi" w:cstheme="minorHAnsi"/>
          <w:b/>
          <w:bCs/>
        </w:rPr>
        <w:t>)</w:t>
      </w:r>
    </w:p>
    <w:p w14:paraId="42671FE9" w14:textId="77777777" w:rsidR="00597EF2" w:rsidRPr="00597EF2" w:rsidRDefault="00597EF2" w:rsidP="00597EF2">
      <w:pPr>
        <w:numPr>
          <w:ilvl w:val="1"/>
          <w:numId w:val="15"/>
        </w:numPr>
        <w:rPr>
          <w:rFonts w:asciiTheme="minorHAnsi" w:hAnsiTheme="minorHAnsi" w:cstheme="minorHAnsi"/>
          <w:b/>
          <w:bCs/>
        </w:rPr>
      </w:pPr>
      <w:r w:rsidRPr="00597EF2">
        <w:rPr>
          <w:rFonts w:asciiTheme="minorHAnsi" w:hAnsiTheme="minorHAnsi" w:cstheme="minorHAnsi"/>
          <w:b/>
          <w:bCs/>
        </w:rPr>
        <w:t xml:space="preserve">Description: </w:t>
      </w:r>
      <w:proofErr w:type="spellStart"/>
      <w:r w:rsidRPr="00597EF2">
        <w:rPr>
          <w:rFonts w:asciiTheme="minorHAnsi" w:hAnsiTheme="minorHAnsi" w:cstheme="minorHAnsi"/>
          <w:b/>
          <w:bCs/>
        </w:rPr>
        <w:t>Swarmplot</w:t>
      </w:r>
      <w:proofErr w:type="spellEnd"/>
      <w:r w:rsidRPr="00597EF2">
        <w:rPr>
          <w:rFonts w:asciiTheme="minorHAnsi" w:hAnsiTheme="minorHAnsi" w:cstheme="minorHAnsi"/>
          <w:b/>
          <w:bCs/>
        </w:rPr>
        <w:t xml:space="preserve"> visualizing sodium intake across diseases.</w:t>
      </w:r>
    </w:p>
    <w:p w14:paraId="0940150D" w14:textId="77777777" w:rsidR="00597EF2" w:rsidRPr="00597EF2" w:rsidRDefault="00597EF2" w:rsidP="00597EF2">
      <w:pPr>
        <w:numPr>
          <w:ilvl w:val="1"/>
          <w:numId w:val="15"/>
        </w:numPr>
        <w:rPr>
          <w:rFonts w:asciiTheme="minorHAnsi" w:hAnsiTheme="minorHAnsi" w:cstheme="minorHAnsi"/>
          <w:b/>
          <w:bCs/>
        </w:rPr>
      </w:pPr>
      <w:r w:rsidRPr="00597EF2">
        <w:rPr>
          <w:rFonts w:asciiTheme="minorHAnsi" w:hAnsiTheme="minorHAnsi" w:cstheme="minorHAnsi"/>
          <w:b/>
          <w:bCs/>
        </w:rPr>
        <w:t>Observation: Diseases like hypertension might associate with higher sodium consumption.</w:t>
      </w:r>
    </w:p>
    <w:p w14:paraId="7A743A4F" w14:textId="77777777" w:rsidR="00597EF2" w:rsidRPr="00597EF2" w:rsidRDefault="00597EF2" w:rsidP="00597EF2">
      <w:pPr>
        <w:numPr>
          <w:ilvl w:val="1"/>
          <w:numId w:val="15"/>
        </w:numPr>
        <w:rPr>
          <w:rFonts w:asciiTheme="minorHAnsi" w:hAnsiTheme="minorHAnsi" w:cstheme="minorHAnsi"/>
          <w:b/>
          <w:bCs/>
        </w:rPr>
      </w:pPr>
      <w:r w:rsidRPr="00597EF2">
        <w:rPr>
          <w:rFonts w:asciiTheme="minorHAnsi" w:hAnsiTheme="minorHAnsi" w:cstheme="minorHAnsi"/>
          <w:b/>
          <w:bCs/>
        </w:rPr>
        <w:t>Implication: Emphasizes sodium intake control in dietary plans for specific diseases.</w:t>
      </w:r>
    </w:p>
    <w:p w14:paraId="6566A9F6" w14:textId="77777777" w:rsidR="00597EF2" w:rsidRDefault="00597EF2" w:rsidP="00597EF2">
      <w:pPr>
        <w:rPr>
          <w:rFonts w:asciiTheme="minorHAnsi" w:hAnsiTheme="minorHAnsi" w:cstheme="minorHAnsi"/>
        </w:rPr>
      </w:pPr>
    </w:p>
    <w:p w14:paraId="04462797" w14:textId="421222C0" w:rsidR="004C484D" w:rsidRPr="00597EF2" w:rsidRDefault="004C484D" w:rsidP="005D762A">
      <w:pPr>
        <w:jc w:val="center"/>
        <w:rPr>
          <w:rFonts w:asciiTheme="minorHAnsi" w:hAnsiTheme="minorHAnsi" w:cstheme="minorHAnsi"/>
        </w:rPr>
      </w:pPr>
      <w:r>
        <w:rPr>
          <w:noProof/>
        </w:rPr>
        <w:drawing>
          <wp:inline distT="0" distB="0" distL="0" distR="0" wp14:anchorId="67B33D88" wp14:editId="5115F714">
            <wp:extent cx="3641835" cy="2519045"/>
            <wp:effectExtent l="0" t="0" r="0" b="0"/>
            <wp:docPr id="183254330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45712" cy="2521727"/>
                    </a:xfrm>
                    <a:prstGeom prst="rect">
                      <a:avLst/>
                    </a:prstGeom>
                    <a:noFill/>
                    <a:ln>
                      <a:noFill/>
                    </a:ln>
                  </pic:spPr>
                </pic:pic>
              </a:graphicData>
            </a:graphic>
          </wp:inline>
        </w:drawing>
      </w:r>
    </w:p>
    <w:sectPr w:rsidR="004C484D" w:rsidRPr="00597EF2" w:rsidSect="008D47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2536D"/>
    <w:multiLevelType w:val="multilevel"/>
    <w:tmpl w:val="8AE05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731CC8"/>
    <w:multiLevelType w:val="multilevel"/>
    <w:tmpl w:val="B270E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34DD3"/>
    <w:multiLevelType w:val="multilevel"/>
    <w:tmpl w:val="D4242928"/>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8020A0"/>
    <w:multiLevelType w:val="hybridMultilevel"/>
    <w:tmpl w:val="05D63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FF171D"/>
    <w:multiLevelType w:val="multilevel"/>
    <w:tmpl w:val="F6000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6266FC"/>
    <w:multiLevelType w:val="multilevel"/>
    <w:tmpl w:val="6170A28C"/>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7A2150"/>
    <w:multiLevelType w:val="multilevel"/>
    <w:tmpl w:val="85A231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4C56CF"/>
    <w:multiLevelType w:val="multilevel"/>
    <w:tmpl w:val="18CEEA7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2ED67CB0"/>
    <w:multiLevelType w:val="multilevel"/>
    <w:tmpl w:val="58C617F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30C23644"/>
    <w:multiLevelType w:val="multilevel"/>
    <w:tmpl w:val="FA4CC2EC"/>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BE1DFF"/>
    <w:multiLevelType w:val="multilevel"/>
    <w:tmpl w:val="F74A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E97F35"/>
    <w:multiLevelType w:val="multilevel"/>
    <w:tmpl w:val="B99AC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6212B9"/>
    <w:multiLevelType w:val="multilevel"/>
    <w:tmpl w:val="07B8A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FB4619"/>
    <w:multiLevelType w:val="multilevel"/>
    <w:tmpl w:val="D046A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5502B7"/>
    <w:multiLevelType w:val="multilevel"/>
    <w:tmpl w:val="A9441F4C"/>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FE4E0D"/>
    <w:multiLevelType w:val="multilevel"/>
    <w:tmpl w:val="22183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FA5C93"/>
    <w:multiLevelType w:val="multilevel"/>
    <w:tmpl w:val="AB8A82F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2E27B1"/>
    <w:multiLevelType w:val="multilevel"/>
    <w:tmpl w:val="C09C9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9775530">
    <w:abstractNumId w:val="0"/>
  </w:num>
  <w:num w:numId="2" w16cid:durableId="1664047863">
    <w:abstractNumId w:val="10"/>
  </w:num>
  <w:num w:numId="3" w16cid:durableId="990868754">
    <w:abstractNumId w:val="17"/>
  </w:num>
  <w:num w:numId="4" w16cid:durableId="1129131707">
    <w:abstractNumId w:val="13"/>
  </w:num>
  <w:num w:numId="5" w16cid:durableId="50925201">
    <w:abstractNumId w:val="3"/>
  </w:num>
  <w:num w:numId="6" w16cid:durableId="1142652654">
    <w:abstractNumId w:val="7"/>
  </w:num>
  <w:num w:numId="7" w16cid:durableId="1355308335">
    <w:abstractNumId w:val="8"/>
  </w:num>
  <w:num w:numId="8" w16cid:durableId="1975673790">
    <w:abstractNumId w:val="11"/>
  </w:num>
  <w:num w:numId="9" w16cid:durableId="924611311">
    <w:abstractNumId w:val="5"/>
  </w:num>
  <w:num w:numId="10" w16cid:durableId="778990894">
    <w:abstractNumId w:val="2"/>
  </w:num>
  <w:num w:numId="11" w16cid:durableId="1248616179">
    <w:abstractNumId w:val="4"/>
  </w:num>
  <w:num w:numId="12" w16cid:durableId="2112696543">
    <w:abstractNumId w:val="15"/>
  </w:num>
  <w:num w:numId="13" w16cid:durableId="609244094">
    <w:abstractNumId w:val="6"/>
  </w:num>
  <w:num w:numId="14" w16cid:durableId="2007512525">
    <w:abstractNumId w:val="14"/>
  </w:num>
  <w:num w:numId="15" w16cid:durableId="974678086">
    <w:abstractNumId w:val="9"/>
  </w:num>
  <w:num w:numId="16" w16cid:durableId="2003391880">
    <w:abstractNumId w:val="12"/>
  </w:num>
  <w:num w:numId="17" w16cid:durableId="228000801">
    <w:abstractNumId w:val="1"/>
  </w:num>
  <w:num w:numId="18" w16cid:durableId="13073176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oNotDisplayPageBoundaries/>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E0C"/>
    <w:rsid w:val="000D09C9"/>
    <w:rsid w:val="0025716E"/>
    <w:rsid w:val="004C484D"/>
    <w:rsid w:val="00530E0C"/>
    <w:rsid w:val="005428AB"/>
    <w:rsid w:val="00597EF2"/>
    <w:rsid w:val="005D762A"/>
    <w:rsid w:val="006757E5"/>
    <w:rsid w:val="008D47B5"/>
    <w:rsid w:val="009602E9"/>
    <w:rsid w:val="009940DC"/>
    <w:rsid w:val="00BD2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47007"/>
  <w15:chartTrackingRefBased/>
  <w15:docId w15:val="{FAA9FD28-0A0D-4203-AFDE-F6FC0E681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0DC"/>
    <w:pPr>
      <w:widowControl w:val="0"/>
      <w:autoSpaceDE w:val="0"/>
      <w:autoSpaceDN w:val="0"/>
      <w:spacing w:after="0" w:line="240" w:lineRule="auto"/>
    </w:pPr>
    <w:rPr>
      <w:rFonts w:ascii="Times New Roman" w:eastAsia="Times New Roman" w:hAnsi="Times New Roman" w:cs="Times New Roman"/>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7E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391053">
      <w:bodyDiv w:val="1"/>
      <w:marLeft w:val="0"/>
      <w:marRight w:val="0"/>
      <w:marTop w:val="0"/>
      <w:marBottom w:val="0"/>
      <w:divBdr>
        <w:top w:val="none" w:sz="0" w:space="0" w:color="auto"/>
        <w:left w:val="none" w:sz="0" w:space="0" w:color="auto"/>
        <w:bottom w:val="none" w:sz="0" w:space="0" w:color="auto"/>
        <w:right w:val="none" w:sz="0" w:space="0" w:color="auto"/>
      </w:divBdr>
    </w:div>
    <w:div w:id="138502430">
      <w:bodyDiv w:val="1"/>
      <w:marLeft w:val="0"/>
      <w:marRight w:val="0"/>
      <w:marTop w:val="0"/>
      <w:marBottom w:val="0"/>
      <w:divBdr>
        <w:top w:val="none" w:sz="0" w:space="0" w:color="auto"/>
        <w:left w:val="none" w:sz="0" w:space="0" w:color="auto"/>
        <w:bottom w:val="none" w:sz="0" w:space="0" w:color="auto"/>
        <w:right w:val="none" w:sz="0" w:space="0" w:color="auto"/>
      </w:divBdr>
    </w:div>
    <w:div w:id="210069828">
      <w:bodyDiv w:val="1"/>
      <w:marLeft w:val="0"/>
      <w:marRight w:val="0"/>
      <w:marTop w:val="0"/>
      <w:marBottom w:val="0"/>
      <w:divBdr>
        <w:top w:val="none" w:sz="0" w:space="0" w:color="auto"/>
        <w:left w:val="none" w:sz="0" w:space="0" w:color="auto"/>
        <w:bottom w:val="none" w:sz="0" w:space="0" w:color="auto"/>
        <w:right w:val="none" w:sz="0" w:space="0" w:color="auto"/>
      </w:divBdr>
    </w:div>
    <w:div w:id="444468257">
      <w:bodyDiv w:val="1"/>
      <w:marLeft w:val="0"/>
      <w:marRight w:val="0"/>
      <w:marTop w:val="0"/>
      <w:marBottom w:val="0"/>
      <w:divBdr>
        <w:top w:val="none" w:sz="0" w:space="0" w:color="auto"/>
        <w:left w:val="none" w:sz="0" w:space="0" w:color="auto"/>
        <w:bottom w:val="none" w:sz="0" w:space="0" w:color="auto"/>
        <w:right w:val="none" w:sz="0" w:space="0" w:color="auto"/>
      </w:divBdr>
    </w:div>
    <w:div w:id="626854920">
      <w:bodyDiv w:val="1"/>
      <w:marLeft w:val="0"/>
      <w:marRight w:val="0"/>
      <w:marTop w:val="0"/>
      <w:marBottom w:val="0"/>
      <w:divBdr>
        <w:top w:val="none" w:sz="0" w:space="0" w:color="auto"/>
        <w:left w:val="none" w:sz="0" w:space="0" w:color="auto"/>
        <w:bottom w:val="none" w:sz="0" w:space="0" w:color="auto"/>
        <w:right w:val="none" w:sz="0" w:space="0" w:color="auto"/>
      </w:divBdr>
    </w:div>
    <w:div w:id="633800390">
      <w:bodyDiv w:val="1"/>
      <w:marLeft w:val="0"/>
      <w:marRight w:val="0"/>
      <w:marTop w:val="0"/>
      <w:marBottom w:val="0"/>
      <w:divBdr>
        <w:top w:val="none" w:sz="0" w:space="0" w:color="auto"/>
        <w:left w:val="none" w:sz="0" w:space="0" w:color="auto"/>
        <w:bottom w:val="none" w:sz="0" w:space="0" w:color="auto"/>
        <w:right w:val="none" w:sz="0" w:space="0" w:color="auto"/>
      </w:divBdr>
    </w:div>
    <w:div w:id="637804123">
      <w:bodyDiv w:val="1"/>
      <w:marLeft w:val="0"/>
      <w:marRight w:val="0"/>
      <w:marTop w:val="0"/>
      <w:marBottom w:val="0"/>
      <w:divBdr>
        <w:top w:val="none" w:sz="0" w:space="0" w:color="auto"/>
        <w:left w:val="none" w:sz="0" w:space="0" w:color="auto"/>
        <w:bottom w:val="none" w:sz="0" w:space="0" w:color="auto"/>
        <w:right w:val="none" w:sz="0" w:space="0" w:color="auto"/>
      </w:divBdr>
    </w:div>
    <w:div w:id="650450101">
      <w:bodyDiv w:val="1"/>
      <w:marLeft w:val="0"/>
      <w:marRight w:val="0"/>
      <w:marTop w:val="0"/>
      <w:marBottom w:val="0"/>
      <w:divBdr>
        <w:top w:val="none" w:sz="0" w:space="0" w:color="auto"/>
        <w:left w:val="none" w:sz="0" w:space="0" w:color="auto"/>
        <w:bottom w:val="none" w:sz="0" w:space="0" w:color="auto"/>
        <w:right w:val="none" w:sz="0" w:space="0" w:color="auto"/>
      </w:divBdr>
    </w:div>
    <w:div w:id="708379942">
      <w:bodyDiv w:val="1"/>
      <w:marLeft w:val="0"/>
      <w:marRight w:val="0"/>
      <w:marTop w:val="0"/>
      <w:marBottom w:val="0"/>
      <w:divBdr>
        <w:top w:val="none" w:sz="0" w:space="0" w:color="auto"/>
        <w:left w:val="none" w:sz="0" w:space="0" w:color="auto"/>
        <w:bottom w:val="none" w:sz="0" w:space="0" w:color="auto"/>
        <w:right w:val="none" w:sz="0" w:space="0" w:color="auto"/>
      </w:divBdr>
    </w:div>
    <w:div w:id="773868540">
      <w:bodyDiv w:val="1"/>
      <w:marLeft w:val="0"/>
      <w:marRight w:val="0"/>
      <w:marTop w:val="0"/>
      <w:marBottom w:val="0"/>
      <w:divBdr>
        <w:top w:val="none" w:sz="0" w:space="0" w:color="auto"/>
        <w:left w:val="none" w:sz="0" w:space="0" w:color="auto"/>
        <w:bottom w:val="none" w:sz="0" w:space="0" w:color="auto"/>
        <w:right w:val="none" w:sz="0" w:space="0" w:color="auto"/>
      </w:divBdr>
    </w:div>
    <w:div w:id="811094831">
      <w:bodyDiv w:val="1"/>
      <w:marLeft w:val="0"/>
      <w:marRight w:val="0"/>
      <w:marTop w:val="0"/>
      <w:marBottom w:val="0"/>
      <w:divBdr>
        <w:top w:val="none" w:sz="0" w:space="0" w:color="auto"/>
        <w:left w:val="none" w:sz="0" w:space="0" w:color="auto"/>
        <w:bottom w:val="none" w:sz="0" w:space="0" w:color="auto"/>
        <w:right w:val="none" w:sz="0" w:space="0" w:color="auto"/>
      </w:divBdr>
    </w:div>
    <w:div w:id="816529698">
      <w:bodyDiv w:val="1"/>
      <w:marLeft w:val="0"/>
      <w:marRight w:val="0"/>
      <w:marTop w:val="0"/>
      <w:marBottom w:val="0"/>
      <w:divBdr>
        <w:top w:val="none" w:sz="0" w:space="0" w:color="auto"/>
        <w:left w:val="none" w:sz="0" w:space="0" w:color="auto"/>
        <w:bottom w:val="none" w:sz="0" w:space="0" w:color="auto"/>
        <w:right w:val="none" w:sz="0" w:space="0" w:color="auto"/>
      </w:divBdr>
    </w:div>
    <w:div w:id="1085417327">
      <w:bodyDiv w:val="1"/>
      <w:marLeft w:val="0"/>
      <w:marRight w:val="0"/>
      <w:marTop w:val="0"/>
      <w:marBottom w:val="0"/>
      <w:divBdr>
        <w:top w:val="none" w:sz="0" w:space="0" w:color="auto"/>
        <w:left w:val="none" w:sz="0" w:space="0" w:color="auto"/>
        <w:bottom w:val="none" w:sz="0" w:space="0" w:color="auto"/>
        <w:right w:val="none" w:sz="0" w:space="0" w:color="auto"/>
      </w:divBdr>
    </w:div>
    <w:div w:id="1191724614">
      <w:bodyDiv w:val="1"/>
      <w:marLeft w:val="0"/>
      <w:marRight w:val="0"/>
      <w:marTop w:val="0"/>
      <w:marBottom w:val="0"/>
      <w:divBdr>
        <w:top w:val="none" w:sz="0" w:space="0" w:color="auto"/>
        <w:left w:val="none" w:sz="0" w:space="0" w:color="auto"/>
        <w:bottom w:val="none" w:sz="0" w:space="0" w:color="auto"/>
        <w:right w:val="none" w:sz="0" w:space="0" w:color="auto"/>
      </w:divBdr>
    </w:div>
    <w:div w:id="1204758015">
      <w:bodyDiv w:val="1"/>
      <w:marLeft w:val="0"/>
      <w:marRight w:val="0"/>
      <w:marTop w:val="0"/>
      <w:marBottom w:val="0"/>
      <w:divBdr>
        <w:top w:val="none" w:sz="0" w:space="0" w:color="auto"/>
        <w:left w:val="none" w:sz="0" w:space="0" w:color="auto"/>
        <w:bottom w:val="none" w:sz="0" w:space="0" w:color="auto"/>
        <w:right w:val="none" w:sz="0" w:space="0" w:color="auto"/>
      </w:divBdr>
    </w:div>
    <w:div w:id="1215311036">
      <w:bodyDiv w:val="1"/>
      <w:marLeft w:val="0"/>
      <w:marRight w:val="0"/>
      <w:marTop w:val="0"/>
      <w:marBottom w:val="0"/>
      <w:divBdr>
        <w:top w:val="none" w:sz="0" w:space="0" w:color="auto"/>
        <w:left w:val="none" w:sz="0" w:space="0" w:color="auto"/>
        <w:bottom w:val="none" w:sz="0" w:space="0" w:color="auto"/>
        <w:right w:val="none" w:sz="0" w:space="0" w:color="auto"/>
      </w:divBdr>
    </w:div>
    <w:div w:id="1244101070">
      <w:bodyDiv w:val="1"/>
      <w:marLeft w:val="0"/>
      <w:marRight w:val="0"/>
      <w:marTop w:val="0"/>
      <w:marBottom w:val="0"/>
      <w:divBdr>
        <w:top w:val="none" w:sz="0" w:space="0" w:color="auto"/>
        <w:left w:val="none" w:sz="0" w:space="0" w:color="auto"/>
        <w:bottom w:val="none" w:sz="0" w:space="0" w:color="auto"/>
        <w:right w:val="none" w:sz="0" w:space="0" w:color="auto"/>
      </w:divBdr>
    </w:div>
    <w:div w:id="1355576712">
      <w:bodyDiv w:val="1"/>
      <w:marLeft w:val="0"/>
      <w:marRight w:val="0"/>
      <w:marTop w:val="0"/>
      <w:marBottom w:val="0"/>
      <w:divBdr>
        <w:top w:val="none" w:sz="0" w:space="0" w:color="auto"/>
        <w:left w:val="none" w:sz="0" w:space="0" w:color="auto"/>
        <w:bottom w:val="none" w:sz="0" w:space="0" w:color="auto"/>
        <w:right w:val="none" w:sz="0" w:space="0" w:color="auto"/>
      </w:divBdr>
    </w:div>
    <w:div w:id="1554075644">
      <w:bodyDiv w:val="1"/>
      <w:marLeft w:val="0"/>
      <w:marRight w:val="0"/>
      <w:marTop w:val="0"/>
      <w:marBottom w:val="0"/>
      <w:divBdr>
        <w:top w:val="none" w:sz="0" w:space="0" w:color="auto"/>
        <w:left w:val="none" w:sz="0" w:space="0" w:color="auto"/>
        <w:bottom w:val="none" w:sz="0" w:space="0" w:color="auto"/>
        <w:right w:val="none" w:sz="0" w:space="0" w:color="auto"/>
      </w:divBdr>
    </w:div>
    <w:div w:id="1569262547">
      <w:bodyDiv w:val="1"/>
      <w:marLeft w:val="0"/>
      <w:marRight w:val="0"/>
      <w:marTop w:val="0"/>
      <w:marBottom w:val="0"/>
      <w:divBdr>
        <w:top w:val="none" w:sz="0" w:space="0" w:color="auto"/>
        <w:left w:val="none" w:sz="0" w:space="0" w:color="auto"/>
        <w:bottom w:val="none" w:sz="0" w:space="0" w:color="auto"/>
        <w:right w:val="none" w:sz="0" w:space="0" w:color="auto"/>
      </w:divBdr>
    </w:div>
    <w:div w:id="1769882407">
      <w:bodyDiv w:val="1"/>
      <w:marLeft w:val="0"/>
      <w:marRight w:val="0"/>
      <w:marTop w:val="0"/>
      <w:marBottom w:val="0"/>
      <w:divBdr>
        <w:top w:val="none" w:sz="0" w:space="0" w:color="auto"/>
        <w:left w:val="none" w:sz="0" w:space="0" w:color="auto"/>
        <w:bottom w:val="none" w:sz="0" w:space="0" w:color="auto"/>
        <w:right w:val="none" w:sz="0" w:space="0" w:color="auto"/>
      </w:divBdr>
    </w:div>
    <w:div w:id="1968582064">
      <w:bodyDiv w:val="1"/>
      <w:marLeft w:val="0"/>
      <w:marRight w:val="0"/>
      <w:marTop w:val="0"/>
      <w:marBottom w:val="0"/>
      <w:divBdr>
        <w:top w:val="none" w:sz="0" w:space="0" w:color="auto"/>
        <w:left w:val="none" w:sz="0" w:space="0" w:color="auto"/>
        <w:bottom w:val="none" w:sz="0" w:space="0" w:color="auto"/>
        <w:right w:val="none" w:sz="0" w:space="0" w:color="auto"/>
      </w:divBdr>
    </w:div>
    <w:div w:id="2000189591">
      <w:bodyDiv w:val="1"/>
      <w:marLeft w:val="0"/>
      <w:marRight w:val="0"/>
      <w:marTop w:val="0"/>
      <w:marBottom w:val="0"/>
      <w:divBdr>
        <w:top w:val="none" w:sz="0" w:space="0" w:color="auto"/>
        <w:left w:val="none" w:sz="0" w:space="0" w:color="auto"/>
        <w:bottom w:val="none" w:sz="0" w:space="0" w:color="auto"/>
        <w:right w:val="none" w:sz="0" w:space="0" w:color="auto"/>
      </w:divBdr>
    </w:div>
    <w:div w:id="2075396529">
      <w:bodyDiv w:val="1"/>
      <w:marLeft w:val="0"/>
      <w:marRight w:val="0"/>
      <w:marTop w:val="0"/>
      <w:marBottom w:val="0"/>
      <w:divBdr>
        <w:top w:val="none" w:sz="0" w:space="0" w:color="auto"/>
        <w:left w:val="none" w:sz="0" w:space="0" w:color="auto"/>
        <w:bottom w:val="none" w:sz="0" w:space="0" w:color="auto"/>
        <w:right w:val="none" w:sz="0" w:space="0" w:color="auto"/>
      </w:divBdr>
    </w:div>
    <w:div w:id="2082672192">
      <w:bodyDiv w:val="1"/>
      <w:marLeft w:val="0"/>
      <w:marRight w:val="0"/>
      <w:marTop w:val="0"/>
      <w:marBottom w:val="0"/>
      <w:divBdr>
        <w:top w:val="none" w:sz="0" w:space="0" w:color="auto"/>
        <w:left w:val="none" w:sz="0" w:space="0" w:color="auto"/>
        <w:bottom w:val="none" w:sz="0" w:space="0" w:color="auto"/>
        <w:right w:val="none" w:sz="0" w:space="0" w:color="auto"/>
      </w:divBdr>
    </w:div>
    <w:div w:id="2102139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8</Pages>
  <Words>1017</Words>
  <Characters>5802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sreekumar</dc:creator>
  <cp:keywords/>
  <dc:description/>
  <cp:lastModifiedBy>vishal sreekumar</cp:lastModifiedBy>
  <cp:revision>2</cp:revision>
  <dcterms:created xsi:type="dcterms:W3CDTF">2024-11-27T04:43:00Z</dcterms:created>
  <dcterms:modified xsi:type="dcterms:W3CDTF">2024-11-28T03:14:00Z</dcterms:modified>
</cp:coreProperties>
</file>