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DE81" w14:textId="77777777" w:rsidR="00A66F1E" w:rsidRPr="00A66F1E" w:rsidRDefault="00A66F1E" w:rsidP="00A66F1E">
      <w:pPr>
        <w:rPr>
          <w:b/>
          <w:bCs/>
        </w:rPr>
      </w:pPr>
      <w:r w:rsidRPr="00A66F1E">
        <w:rPr>
          <w:b/>
          <w:bCs/>
        </w:rPr>
        <w:t>CAMSO — Cloud Infrastructure System Design</w:t>
      </w:r>
    </w:p>
    <w:p w14:paraId="4DD9CA96" w14:textId="77777777" w:rsidR="00A66F1E" w:rsidRPr="00A66F1E" w:rsidRDefault="00A66F1E" w:rsidP="00A66F1E">
      <w:pPr>
        <w:rPr>
          <w:b/>
          <w:bCs/>
        </w:rPr>
      </w:pPr>
      <w:r w:rsidRPr="00A66F1E">
        <w:rPr>
          <w:b/>
          <w:bCs/>
        </w:rPr>
        <w:t>1. Core infrastructure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603"/>
        <w:gridCol w:w="4646"/>
      </w:tblGrid>
      <w:tr w:rsidR="00A66F1E" w:rsidRPr="00A66F1E" w14:paraId="256DC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C086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Service / component</w:t>
            </w:r>
          </w:p>
        </w:tc>
        <w:tc>
          <w:tcPr>
            <w:tcW w:w="0" w:type="auto"/>
            <w:vAlign w:val="center"/>
            <w:hideMark/>
          </w:tcPr>
          <w:p w14:paraId="570F9AF6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CB8B7BF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Why this design</w:t>
            </w:r>
          </w:p>
        </w:tc>
      </w:tr>
      <w:tr w:rsidR="00A66F1E" w:rsidRPr="00A66F1E" w14:paraId="15184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C748" w14:textId="77777777" w:rsidR="00A66F1E" w:rsidRPr="00A66F1E" w:rsidRDefault="00A66F1E" w:rsidP="00A66F1E">
            <w:r w:rsidRPr="00A66F1E">
              <w:t>AWS Region</w:t>
            </w:r>
          </w:p>
        </w:tc>
        <w:tc>
          <w:tcPr>
            <w:tcW w:w="0" w:type="auto"/>
            <w:vAlign w:val="center"/>
            <w:hideMark/>
          </w:tcPr>
          <w:p w14:paraId="4C7DB8F9" w14:textId="77777777" w:rsidR="00A66F1E" w:rsidRPr="00A66F1E" w:rsidRDefault="00A66F1E" w:rsidP="00A66F1E">
            <w:r w:rsidRPr="00A66F1E">
              <w:t>Mumbai (ap-south-1)</w:t>
            </w:r>
          </w:p>
        </w:tc>
        <w:tc>
          <w:tcPr>
            <w:tcW w:w="0" w:type="auto"/>
            <w:vAlign w:val="center"/>
            <w:hideMark/>
          </w:tcPr>
          <w:p w14:paraId="0E2DFB8F" w14:textId="77777777" w:rsidR="00A66F1E" w:rsidRPr="00A66F1E" w:rsidRDefault="00A66F1E" w:rsidP="00A66F1E">
            <w:r w:rsidRPr="00A66F1E">
              <w:t>Places the initial deployment in India, near the target market.</w:t>
            </w:r>
          </w:p>
        </w:tc>
      </w:tr>
      <w:tr w:rsidR="00A66F1E" w:rsidRPr="00A66F1E" w14:paraId="25791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0899" w14:textId="77777777" w:rsidR="00A66F1E" w:rsidRPr="00A66F1E" w:rsidRDefault="00A66F1E" w:rsidP="00A66F1E">
            <w:r w:rsidRPr="00A66F1E">
              <w:t>Amazon VPC</w:t>
            </w:r>
          </w:p>
        </w:tc>
        <w:tc>
          <w:tcPr>
            <w:tcW w:w="0" w:type="auto"/>
            <w:vAlign w:val="center"/>
            <w:hideMark/>
          </w:tcPr>
          <w:p w14:paraId="42C3BE1B" w14:textId="77777777" w:rsidR="00A66F1E" w:rsidRPr="00A66F1E" w:rsidRDefault="00A66F1E" w:rsidP="00A66F1E">
            <w:r w:rsidRPr="00A66F1E">
              <w:t>One VPC spanning two Availability Zones</w:t>
            </w:r>
          </w:p>
        </w:tc>
        <w:tc>
          <w:tcPr>
            <w:tcW w:w="0" w:type="auto"/>
            <w:vAlign w:val="center"/>
            <w:hideMark/>
          </w:tcPr>
          <w:p w14:paraId="6A60FA8E" w14:textId="77777777" w:rsidR="00A66F1E" w:rsidRPr="00A66F1E" w:rsidRDefault="00A66F1E" w:rsidP="00A66F1E">
            <w:r w:rsidRPr="00A66F1E">
              <w:t>Creates an isolated network for the application and allows resources to be distributed across AZs.</w:t>
            </w:r>
          </w:p>
        </w:tc>
      </w:tr>
      <w:tr w:rsidR="00A66F1E" w:rsidRPr="00A66F1E" w14:paraId="1E760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7074" w14:textId="77777777" w:rsidR="00A66F1E" w:rsidRPr="00A66F1E" w:rsidRDefault="00A66F1E" w:rsidP="00A66F1E">
            <w:r w:rsidRPr="00A66F1E">
              <w:t>Availability Zones</w:t>
            </w:r>
          </w:p>
        </w:tc>
        <w:tc>
          <w:tcPr>
            <w:tcW w:w="0" w:type="auto"/>
            <w:vAlign w:val="center"/>
            <w:hideMark/>
          </w:tcPr>
          <w:p w14:paraId="344FDE32" w14:textId="77777777" w:rsidR="00A66F1E" w:rsidRPr="00A66F1E" w:rsidRDefault="00A66F1E" w:rsidP="00A66F1E">
            <w:r w:rsidRPr="00A66F1E">
              <w:t>Two AZs for the production architecture</w:t>
            </w:r>
          </w:p>
        </w:tc>
        <w:tc>
          <w:tcPr>
            <w:tcW w:w="0" w:type="auto"/>
            <w:vAlign w:val="center"/>
            <w:hideMark/>
          </w:tcPr>
          <w:p w14:paraId="770BE5A6" w14:textId="75F7A247" w:rsidR="00A66F1E" w:rsidRPr="00A66F1E" w:rsidRDefault="00A66F1E" w:rsidP="00A66F1E">
            <w:r w:rsidRPr="00A66F1E">
              <w:t xml:space="preserve">Reduces dependence on a single AZ. </w:t>
            </w:r>
            <w:r w:rsidR="00F53FF5">
              <w:br/>
              <w:t>will have only one AZ for the deployment at start.</w:t>
            </w:r>
            <w:r w:rsidR="00F53FF5">
              <w:br/>
              <w:t>as required AZ will increase.</w:t>
            </w:r>
            <w:r w:rsidR="00F53FF5">
              <w:br/>
            </w:r>
          </w:p>
        </w:tc>
      </w:tr>
      <w:tr w:rsidR="00A66F1E" w:rsidRPr="00A66F1E" w14:paraId="61263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4A45" w14:textId="77777777" w:rsidR="00A66F1E" w:rsidRPr="00A66F1E" w:rsidRDefault="00A66F1E" w:rsidP="00A66F1E">
            <w:r w:rsidRPr="00A66F1E">
              <w:t>Public subnets</w:t>
            </w:r>
          </w:p>
        </w:tc>
        <w:tc>
          <w:tcPr>
            <w:tcW w:w="0" w:type="auto"/>
            <w:vAlign w:val="center"/>
            <w:hideMark/>
          </w:tcPr>
          <w:p w14:paraId="3ECE0797" w14:textId="77777777" w:rsidR="00A66F1E" w:rsidRPr="00A66F1E" w:rsidRDefault="00A66F1E" w:rsidP="00A66F1E">
            <w:r w:rsidRPr="00A66F1E">
              <w:t>Public subnets in both AZs</w:t>
            </w:r>
          </w:p>
        </w:tc>
        <w:tc>
          <w:tcPr>
            <w:tcW w:w="0" w:type="auto"/>
            <w:vAlign w:val="center"/>
            <w:hideMark/>
          </w:tcPr>
          <w:p w14:paraId="0106137C" w14:textId="77777777" w:rsidR="00A66F1E" w:rsidRPr="00A66F1E" w:rsidRDefault="00A66F1E" w:rsidP="00A66F1E">
            <w:r w:rsidRPr="00A66F1E">
              <w:t>Provide network placement for the internet-facing load balancer. Application servers and the database do not need to be directly public.</w:t>
            </w:r>
          </w:p>
        </w:tc>
      </w:tr>
      <w:tr w:rsidR="00A66F1E" w:rsidRPr="00A66F1E" w14:paraId="3EAF5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8B85" w14:textId="77777777" w:rsidR="00A66F1E" w:rsidRPr="00A66F1E" w:rsidRDefault="00A66F1E" w:rsidP="00A66F1E">
            <w:r w:rsidRPr="00A66F1E">
              <w:t>Private application subnets</w:t>
            </w:r>
          </w:p>
        </w:tc>
        <w:tc>
          <w:tcPr>
            <w:tcW w:w="0" w:type="auto"/>
            <w:vAlign w:val="center"/>
            <w:hideMark/>
          </w:tcPr>
          <w:p w14:paraId="784E18D9" w14:textId="77777777" w:rsidR="00A66F1E" w:rsidRPr="00A66F1E" w:rsidRDefault="00A66F1E" w:rsidP="00A66F1E">
            <w:r w:rsidRPr="00A66F1E">
              <w:t>Private subnets in both AZs</w:t>
            </w:r>
          </w:p>
        </w:tc>
        <w:tc>
          <w:tcPr>
            <w:tcW w:w="0" w:type="auto"/>
            <w:vAlign w:val="center"/>
            <w:hideMark/>
          </w:tcPr>
          <w:p w14:paraId="671C2B20" w14:textId="77777777" w:rsidR="00A66F1E" w:rsidRPr="00A66F1E" w:rsidRDefault="00A66F1E" w:rsidP="00A66F1E">
            <w:r w:rsidRPr="00A66F1E">
              <w:t>Host the backend compute layer, separating application servers from direct internet ingress.</w:t>
            </w:r>
          </w:p>
        </w:tc>
      </w:tr>
      <w:tr w:rsidR="00A66F1E" w:rsidRPr="00A66F1E" w14:paraId="3CF89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4212" w14:textId="77777777" w:rsidR="00A66F1E" w:rsidRPr="00A66F1E" w:rsidRDefault="00A66F1E" w:rsidP="00A66F1E">
            <w:r w:rsidRPr="00A66F1E">
              <w:t>Private database subnets</w:t>
            </w:r>
          </w:p>
        </w:tc>
        <w:tc>
          <w:tcPr>
            <w:tcW w:w="0" w:type="auto"/>
            <w:vAlign w:val="center"/>
            <w:hideMark/>
          </w:tcPr>
          <w:p w14:paraId="0F959451" w14:textId="77777777" w:rsidR="00A66F1E" w:rsidRPr="00A66F1E" w:rsidRDefault="00A66F1E" w:rsidP="00A66F1E">
            <w:r w:rsidRPr="00A66F1E">
              <w:t>Dedicated private DB subnet group spanning two AZs</w:t>
            </w:r>
          </w:p>
        </w:tc>
        <w:tc>
          <w:tcPr>
            <w:tcW w:w="0" w:type="auto"/>
            <w:vAlign w:val="center"/>
            <w:hideMark/>
          </w:tcPr>
          <w:p w14:paraId="7867B0DA" w14:textId="77777777" w:rsidR="00A66F1E" w:rsidRPr="00A66F1E" w:rsidRDefault="00A66F1E" w:rsidP="00A66F1E">
            <w:r w:rsidRPr="00A66F1E">
              <w:t>Isolates PostgreSQL from the public-facing application entry point.</w:t>
            </w:r>
          </w:p>
        </w:tc>
      </w:tr>
      <w:tr w:rsidR="00A66F1E" w:rsidRPr="00A66F1E" w14:paraId="3B60E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E949" w14:textId="77777777" w:rsidR="00A66F1E" w:rsidRPr="00A66F1E" w:rsidRDefault="00A66F1E" w:rsidP="00A66F1E">
            <w:r w:rsidRPr="00A66F1E">
              <w:t>Amazon ECS</w:t>
            </w:r>
          </w:p>
        </w:tc>
        <w:tc>
          <w:tcPr>
            <w:tcW w:w="0" w:type="auto"/>
            <w:vAlign w:val="center"/>
            <w:hideMark/>
          </w:tcPr>
          <w:p w14:paraId="67F76564" w14:textId="77777777" w:rsidR="00A66F1E" w:rsidRPr="00A66F1E" w:rsidRDefault="00A66F1E" w:rsidP="00A66F1E">
            <w:r w:rsidRPr="00A66F1E">
              <w:t>One ECS cluster using the EC2 launch type</w:t>
            </w:r>
          </w:p>
        </w:tc>
        <w:tc>
          <w:tcPr>
            <w:tcW w:w="0" w:type="auto"/>
            <w:vAlign w:val="center"/>
            <w:hideMark/>
          </w:tcPr>
          <w:p w14:paraId="18F99F4C" w14:textId="77777777" w:rsidR="00A66F1E" w:rsidRPr="00A66F1E" w:rsidRDefault="00A66F1E" w:rsidP="00A66F1E">
            <w:r w:rsidRPr="00A66F1E">
              <w:t>ECS schedules and manages backend containers; EC2 provides the underlying compute capacity.</w:t>
            </w:r>
          </w:p>
        </w:tc>
      </w:tr>
      <w:tr w:rsidR="00A66F1E" w:rsidRPr="00A66F1E" w14:paraId="167BD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9D6F" w14:textId="77777777" w:rsidR="00A66F1E" w:rsidRPr="00A66F1E" w:rsidRDefault="00A66F1E" w:rsidP="00A66F1E">
            <w:r w:rsidRPr="00A66F1E">
              <w:t>Amazon EC2</w:t>
            </w:r>
          </w:p>
        </w:tc>
        <w:tc>
          <w:tcPr>
            <w:tcW w:w="0" w:type="auto"/>
            <w:vAlign w:val="center"/>
            <w:hideMark/>
          </w:tcPr>
          <w:p w14:paraId="571458BB" w14:textId="77777777" w:rsidR="00A66F1E" w:rsidRPr="00A66F1E" w:rsidRDefault="00A66F1E" w:rsidP="00A66F1E">
            <w:r w:rsidRPr="00A66F1E">
              <w:t>EC2 instances registered with the ECS cluster</w:t>
            </w:r>
          </w:p>
        </w:tc>
        <w:tc>
          <w:tcPr>
            <w:tcW w:w="0" w:type="auto"/>
            <w:vAlign w:val="center"/>
            <w:hideMark/>
          </w:tcPr>
          <w:p w14:paraId="429CDA9F" w14:textId="77777777" w:rsidR="00A66F1E" w:rsidRPr="00A66F1E" w:rsidRDefault="00A66F1E" w:rsidP="00A66F1E">
            <w:r w:rsidRPr="00A66F1E">
              <w:t>Runs the Docker containers. The number and size of instances determine the available application compute capacity.</w:t>
            </w:r>
          </w:p>
        </w:tc>
      </w:tr>
      <w:tr w:rsidR="00A66F1E" w:rsidRPr="00A66F1E" w14:paraId="64C70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DD2F" w14:textId="77777777" w:rsidR="00A66F1E" w:rsidRPr="00A66F1E" w:rsidRDefault="00A66F1E" w:rsidP="00A66F1E">
            <w:r w:rsidRPr="00A66F1E">
              <w:t>Node.js backend</w:t>
            </w:r>
          </w:p>
        </w:tc>
        <w:tc>
          <w:tcPr>
            <w:tcW w:w="0" w:type="auto"/>
            <w:vAlign w:val="center"/>
            <w:hideMark/>
          </w:tcPr>
          <w:p w14:paraId="49560A2C" w14:textId="77777777" w:rsidR="00A66F1E" w:rsidRPr="00A66F1E" w:rsidRDefault="00A66F1E" w:rsidP="00A66F1E">
            <w:proofErr w:type="spellStart"/>
            <w:r w:rsidRPr="00A66F1E">
              <w:t>Dockerized</w:t>
            </w:r>
            <w:proofErr w:type="spellEnd"/>
            <w:r w:rsidRPr="00A66F1E">
              <w:t xml:space="preserve"> modular monolith deployed as an ECS service</w:t>
            </w:r>
          </w:p>
        </w:tc>
        <w:tc>
          <w:tcPr>
            <w:tcW w:w="0" w:type="auto"/>
            <w:vAlign w:val="center"/>
            <w:hideMark/>
          </w:tcPr>
          <w:p w14:paraId="04D1195F" w14:textId="77777777" w:rsidR="00A66F1E" w:rsidRPr="00A66F1E" w:rsidRDefault="00A66F1E" w:rsidP="00A66F1E">
            <w:r w:rsidRPr="00A66F1E">
              <w:t>Keeps the backend logically modular without introducing unnecessary microservices and their networking/operational overhead.</w:t>
            </w:r>
          </w:p>
        </w:tc>
      </w:tr>
      <w:tr w:rsidR="00A66F1E" w:rsidRPr="00A66F1E" w14:paraId="57739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8073" w14:textId="77777777" w:rsidR="00A66F1E" w:rsidRPr="00A66F1E" w:rsidRDefault="00A66F1E" w:rsidP="00A66F1E">
            <w:r w:rsidRPr="00A66F1E">
              <w:t>Application Load Balancer (ALB)</w:t>
            </w:r>
          </w:p>
        </w:tc>
        <w:tc>
          <w:tcPr>
            <w:tcW w:w="0" w:type="auto"/>
            <w:vAlign w:val="center"/>
            <w:hideMark/>
          </w:tcPr>
          <w:p w14:paraId="74B7A5B9" w14:textId="77777777" w:rsidR="00A66F1E" w:rsidRPr="00A66F1E" w:rsidRDefault="00A66F1E" w:rsidP="00A66F1E">
            <w:r w:rsidRPr="00A66F1E">
              <w:t>Internet-facing ALB in public subnets across two AZs</w:t>
            </w:r>
          </w:p>
        </w:tc>
        <w:tc>
          <w:tcPr>
            <w:tcW w:w="0" w:type="auto"/>
            <w:vAlign w:val="center"/>
            <w:hideMark/>
          </w:tcPr>
          <w:p w14:paraId="445DA444" w14:textId="77777777" w:rsidR="00A66F1E" w:rsidRPr="00A66F1E" w:rsidRDefault="00A66F1E" w:rsidP="00A66F1E">
            <w:r w:rsidRPr="00A66F1E">
              <w:t>Provides a single public API entry point and routes incoming requests to healthy backend targets.</w:t>
            </w:r>
          </w:p>
        </w:tc>
      </w:tr>
      <w:tr w:rsidR="00A66F1E" w:rsidRPr="00A66F1E" w14:paraId="43753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D328" w14:textId="77777777" w:rsidR="00A66F1E" w:rsidRPr="00A66F1E" w:rsidRDefault="00A66F1E" w:rsidP="00A66F1E">
            <w:r w:rsidRPr="00A66F1E">
              <w:t>ECS service discovery / target registration</w:t>
            </w:r>
          </w:p>
        </w:tc>
        <w:tc>
          <w:tcPr>
            <w:tcW w:w="0" w:type="auto"/>
            <w:vAlign w:val="center"/>
            <w:hideMark/>
          </w:tcPr>
          <w:p w14:paraId="198350EB" w14:textId="77777777" w:rsidR="00A66F1E" w:rsidRPr="00A66F1E" w:rsidRDefault="00A66F1E" w:rsidP="00A66F1E">
            <w:r w:rsidRPr="00A66F1E">
              <w:t>ECS service integrated with an ALB target group</w:t>
            </w:r>
          </w:p>
        </w:tc>
        <w:tc>
          <w:tcPr>
            <w:tcW w:w="0" w:type="auto"/>
            <w:vAlign w:val="center"/>
            <w:hideMark/>
          </w:tcPr>
          <w:p w14:paraId="5DC4015D" w14:textId="77777777" w:rsidR="00A66F1E" w:rsidRPr="00A66F1E" w:rsidRDefault="00A66F1E" w:rsidP="00A66F1E">
            <w:r w:rsidRPr="00A66F1E">
              <w:t>Allows the backend tasks to be replaced or scaled without clients needing to know individual container addresses.</w:t>
            </w:r>
          </w:p>
        </w:tc>
      </w:tr>
      <w:tr w:rsidR="00A66F1E" w:rsidRPr="00A66F1E" w14:paraId="4B414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B2BF" w14:textId="77777777" w:rsidR="00A66F1E" w:rsidRPr="00A66F1E" w:rsidRDefault="00A66F1E" w:rsidP="00A66F1E">
            <w:r w:rsidRPr="00A66F1E">
              <w:t>Amazon RDS for PostgreSQL</w:t>
            </w:r>
          </w:p>
        </w:tc>
        <w:tc>
          <w:tcPr>
            <w:tcW w:w="0" w:type="auto"/>
            <w:vAlign w:val="center"/>
            <w:hideMark/>
          </w:tcPr>
          <w:p w14:paraId="52C4EB7A" w14:textId="77777777" w:rsidR="00A66F1E" w:rsidRPr="00A66F1E" w:rsidRDefault="00A66F1E" w:rsidP="00A66F1E">
            <w:r w:rsidRPr="00A66F1E">
              <w:t>Managed PostgreSQL database in private subnets</w:t>
            </w:r>
          </w:p>
        </w:tc>
        <w:tc>
          <w:tcPr>
            <w:tcW w:w="0" w:type="auto"/>
            <w:vAlign w:val="center"/>
            <w:hideMark/>
          </w:tcPr>
          <w:p w14:paraId="678A99F5" w14:textId="77777777" w:rsidR="00A66F1E" w:rsidRPr="00A66F1E" w:rsidRDefault="00A66F1E" w:rsidP="00A66F1E">
            <w:r w:rsidRPr="00A66F1E">
              <w:t>Separates persistent business data from application compute. Replacing or scaling EC2 hosts does not require rebuilding the database.</w:t>
            </w:r>
          </w:p>
        </w:tc>
      </w:tr>
      <w:tr w:rsidR="00A66F1E" w:rsidRPr="00A66F1E" w14:paraId="3E862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24E0" w14:textId="77777777" w:rsidR="00A66F1E" w:rsidRPr="00A66F1E" w:rsidRDefault="00A66F1E" w:rsidP="00A66F1E">
            <w:r w:rsidRPr="00A66F1E">
              <w:lastRenderedPageBreak/>
              <w:t>Database connectivity</w:t>
            </w:r>
          </w:p>
        </w:tc>
        <w:tc>
          <w:tcPr>
            <w:tcW w:w="0" w:type="auto"/>
            <w:vAlign w:val="center"/>
            <w:hideMark/>
          </w:tcPr>
          <w:p w14:paraId="35407C85" w14:textId="77777777" w:rsidR="00A66F1E" w:rsidRPr="00A66F1E" w:rsidRDefault="00A66F1E" w:rsidP="00A66F1E">
            <w:r w:rsidRPr="00A66F1E">
              <w:t>Backend-to-RDS connection over the VPC private network</w:t>
            </w:r>
          </w:p>
        </w:tc>
        <w:tc>
          <w:tcPr>
            <w:tcW w:w="0" w:type="auto"/>
            <w:vAlign w:val="center"/>
            <w:hideMark/>
          </w:tcPr>
          <w:p w14:paraId="05F5B750" w14:textId="77777777" w:rsidR="00A66F1E" w:rsidRPr="00A66F1E" w:rsidRDefault="00A66F1E" w:rsidP="00A66F1E">
            <w:r w:rsidRPr="00A66F1E">
              <w:t>Keeps database traffic off the public internet and limits database access to the application layer.</w:t>
            </w:r>
          </w:p>
        </w:tc>
      </w:tr>
      <w:tr w:rsidR="00A66F1E" w:rsidRPr="00A66F1E" w14:paraId="63241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6860" w14:textId="77777777" w:rsidR="00A66F1E" w:rsidRPr="00A66F1E" w:rsidRDefault="00A66F1E" w:rsidP="00A66F1E">
            <w:r w:rsidRPr="00A66F1E">
              <w:t>Amazon S3</w:t>
            </w:r>
          </w:p>
        </w:tc>
        <w:tc>
          <w:tcPr>
            <w:tcW w:w="0" w:type="auto"/>
            <w:vAlign w:val="center"/>
            <w:hideMark/>
          </w:tcPr>
          <w:p w14:paraId="48ED0251" w14:textId="77777777" w:rsidR="00A66F1E" w:rsidRPr="00A66F1E" w:rsidRDefault="00A66F1E" w:rsidP="00A66F1E">
            <w:r w:rsidRPr="00A66F1E">
              <w:t xml:space="preserve">Separate object storage for </w:t>
            </w:r>
            <w:proofErr w:type="spellStart"/>
            <w:r w:rsidRPr="00A66F1E">
              <w:t>catalog</w:t>
            </w:r>
            <w:proofErr w:type="spellEnd"/>
            <w:r w:rsidRPr="00A66F1E">
              <w:t xml:space="preserve"> assets and private documents</w:t>
            </w:r>
          </w:p>
        </w:tc>
        <w:tc>
          <w:tcPr>
            <w:tcW w:w="0" w:type="auto"/>
            <w:vAlign w:val="center"/>
            <w:hideMark/>
          </w:tcPr>
          <w:p w14:paraId="477EB64A" w14:textId="77777777" w:rsidR="00A66F1E" w:rsidRPr="00A66F1E" w:rsidRDefault="00A66F1E" w:rsidP="00A66F1E">
            <w:r w:rsidRPr="00A66F1E">
              <w:t>Separates file storage from compute and relational data. Files remain available when ECS tasks or EC2 hosts are replaced.</w:t>
            </w:r>
          </w:p>
        </w:tc>
      </w:tr>
      <w:tr w:rsidR="00A66F1E" w:rsidRPr="00A66F1E" w14:paraId="434B0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44AF" w14:textId="77777777" w:rsidR="00A66F1E" w:rsidRPr="00A66F1E" w:rsidRDefault="00A66F1E" w:rsidP="00A66F1E">
            <w:r w:rsidRPr="00A66F1E">
              <w:t>CloudFront</w:t>
            </w:r>
          </w:p>
        </w:tc>
        <w:tc>
          <w:tcPr>
            <w:tcW w:w="0" w:type="auto"/>
            <w:vAlign w:val="center"/>
            <w:hideMark/>
          </w:tcPr>
          <w:p w14:paraId="4CFFDD4B" w14:textId="77777777" w:rsidR="00A66F1E" w:rsidRPr="00A66F1E" w:rsidRDefault="00A66F1E" w:rsidP="00A66F1E">
            <w:r w:rsidRPr="00A66F1E">
              <w:t xml:space="preserve">CDN in front of </w:t>
            </w:r>
            <w:proofErr w:type="spellStart"/>
            <w:r w:rsidRPr="00A66F1E">
              <w:t>catalog</w:t>
            </w:r>
            <w:proofErr w:type="spellEnd"/>
            <w:r w:rsidRPr="00A66F1E">
              <w:t xml:space="preserve"> assets, if public asset delivery warrants it</w:t>
            </w:r>
          </w:p>
        </w:tc>
        <w:tc>
          <w:tcPr>
            <w:tcW w:w="0" w:type="auto"/>
            <w:vAlign w:val="center"/>
            <w:hideMark/>
          </w:tcPr>
          <w:p w14:paraId="0ED9597F" w14:textId="77777777" w:rsidR="00A66F1E" w:rsidRPr="00A66F1E" w:rsidRDefault="00A66F1E" w:rsidP="00A66F1E">
            <w:r w:rsidRPr="00A66F1E">
              <w:t>Can cache product images and other suitable assets closer to users, reducing repeated origin requests and improving delivery performance.</w:t>
            </w:r>
          </w:p>
        </w:tc>
      </w:tr>
      <w:tr w:rsidR="00A66F1E" w:rsidRPr="00A66F1E" w14:paraId="40F71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D5C5" w14:textId="77777777" w:rsidR="00A66F1E" w:rsidRPr="00A66F1E" w:rsidRDefault="00A66F1E" w:rsidP="00A66F1E">
            <w:r w:rsidRPr="00A66F1E">
              <w:t>Firebase Analytics</w:t>
            </w:r>
          </w:p>
        </w:tc>
        <w:tc>
          <w:tcPr>
            <w:tcW w:w="0" w:type="auto"/>
            <w:vAlign w:val="center"/>
            <w:hideMark/>
          </w:tcPr>
          <w:p w14:paraId="0B63BA31" w14:textId="77777777" w:rsidR="00A66F1E" w:rsidRPr="00A66F1E" w:rsidRDefault="00A66F1E" w:rsidP="00A66F1E">
            <w:r w:rsidRPr="00A66F1E">
              <w:t>Analytics SDK inside the Flutter application</w:t>
            </w:r>
          </w:p>
        </w:tc>
        <w:tc>
          <w:tcPr>
            <w:tcW w:w="0" w:type="auto"/>
            <w:vAlign w:val="center"/>
            <w:hideMark/>
          </w:tcPr>
          <w:p w14:paraId="0BEA9231" w14:textId="77777777" w:rsidR="00A66F1E" w:rsidRPr="00A66F1E" w:rsidRDefault="00A66F1E" w:rsidP="00A66F1E">
            <w:r w:rsidRPr="00A66F1E">
              <w:t>Collects mobile usage and engagement events without routing every analytics event through the Node.js backend.</w:t>
            </w:r>
          </w:p>
        </w:tc>
      </w:tr>
      <w:tr w:rsidR="00A66F1E" w:rsidRPr="00A66F1E" w14:paraId="43330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3CCD" w14:textId="77777777" w:rsidR="00A66F1E" w:rsidRPr="00A66F1E" w:rsidRDefault="00A66F1E" w:rsidP="00A66F1E">
            <w:r w:rsidRPr="00A66F1E">
              <w:t>Firebase Cloud Messaging</w:t>
            </w:r>
          </w:p>
        </w:tc>
        <w:tc>
          <w:tcPr>
            <w:tcW w:w="0" w:type="auto"/>
            <w:vAlign w:val="center"/>
            <w:hideMark/>
          </w:tcPr>
          <w:p w14:paraId="6A0867FA" w14:textId="77777777" w:rsidR="00A66F1E" w:rsidRPr="00A66F1E" w:rsidRDefault="00A66F1E" w:rsidP="00A66F1E">
            <w:r w:rsidRPr="00A66F1E">
              <w:t>Node.js backend sends messages through FCM to registered mobile devices</w:t>
            </w:r>
          </w:p>
        </w:tc>
        <w:tc>
          <w:tcPr>
            <w:tcW w:w="0" w:type="auto"/>
            <w:vAlign w:val="center"/>
            <w:hideMark/>
          </w:tcPr>
          <w:p w14:paraId="5F89C40D" w14:textId="77777777" w:rsidR="00A66F1E" w:rsidRPr="00A66F1E" w:rsidRDefault="00A66F1E" w:rsidP="00A66F1E">
            <w:r w:rsidRPr="00A66F1E">
              <w:t>Separates notification delivery from the application's own HTTP request-serving infrastructure.</w:t>
            </w:r>
          </w:p>
        </w:tc>
      </w:tr>
    </w:tbl>
    <w:p w14:paraId="1769FD53" w14:textId="77777777" w:rsidR="00A66F1E" w:rsidRPr="00A66F1E" w:rsidRDefault="00A66F1E" w:rsidP="00A66F1E">
      <w:pPr>
        <w:rPr>
          <w:b/>
          <w:bCs/>
        </w:rPr>
      </w:pPr>
      <w:r w:rsidRPr="00A66F1E">
        <w:rPr>
          <w:b/>
          <w:bCs/>
        </w:rPr>
        <w:t>2. Network traffic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677"/>
        <w:gridCol w:w="3649"/>
      </w:tblGrid>
      <w:tr w:rsidR="00A66F1E" w:rsidRPr="00A66F1E" w14:paraId="6CA0B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049C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1245BC00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84A11FC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Why</w:t>
            </w:r>
          </w:p>
        </w:tc>
      </w:tr>
      <w:tr w:rsidR="00A66F1E" w:rsidRPr="00A66F1E" w14:paraId="2B147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60A7" w14:textId="77777777" w:rsidR="00A66F1E" w:rsidRPr="00A66F1E" w:rsidRDefault="00A66F1E" w:rsidP="00A66F1E">
            <w:r w:rsidRPr="00A66F1E">
              <w:t>Mobile app → backend</w:t>
            </w:r>
          </w:p>
        </w:tc>
        <w:tc>
          <w:tcPr>
            <w:tcW w:w="0" w:type="auto"/>
            <w:vAlign w:val="center"/>
            <w:hideMark/>
          </w:tcPr>
          <w:p w14:paraId="1765EB12" w14:textId="77777777" w:rsidR="00A66F1E" w:rsidRPr="00A66F1E" w:rsidRDefault="00A66F1E" w:rsidP="00A66F1E">
            <w:r w:rsidRPr="00A66F1E">
              <w:t>Flutter app sends HTTPS requests to the public API hostname.</w:t>
            </w:r>
          </w:p>
        </w:tc>
        <w:tc>
          <w:tcPr>
            <w:tcW w:w="0" w:type="auto"/>
            <w:vAlign w:val="center"/>
            <w:hideMark/>
          </w:tcPr>
          <w:p w14:paraId="3BF7C384" w14:textId="77777777" w:rsidR="00A66F1E" w:rsidRPr="00A66F1E" w:rsidRDefault="00A66F1E" w:rsidP="00A66F1E">
            <w:r w:rsidRPr="00A66F1E">
              <w:t>Provides one stable API endpoint for Android and iOS.</w:t>
            </w:r>
          </w:p>
        </w:tc>
      </w:tr>
      <w:tr w:rsidR="00A66F1E" w:rsidRPr="00A66F1E" w14:paraId="1B270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EB33" w14:textId="77777777" w:rsidR="00A66F1E" w:rsidRPr="00A66F1E" w:rsidRDefault="00A66F1E" w:rsidP="00A66F1E">
            <w:r w:rsidRPr="00A66F1E">
              <w:t>Admin CMS → backend</w:t>
            </w:r>
          </w:p>
        </w:tc>
        <w:tc>
          <w:tcPr>
            <w:tcW w:w="0" w:type="auto"/>
            <w:vAlign w:val="center"/>
            <w:hideMark/>
          </w:tcPr>
          <w:p w14:paraId="6444F09F" w14:textId="77777777" w:rsidR="00A66F1E" w:rsidRPr="00A66F1E" w:rsidRDefault="00A66F1E" w:rsidP="00A66F1E">
            <w:r w:rsidRPr="00A66F1E">
              <w:t>Admin CMS uses the same API entry point, with server-side admin authorization.</w:t>
            </w:r>
          </w:p>
        </w:tc>
        <w:tc>
          <w:tcPr>
            <w:tcW w:w="0" w:type="auto"/>
            <w:vAlign w:val="center"/>
            <w:hideMark/>
          </w:tcPr>
          <w:p w14:paraId="43CFEF95" w14:textId="77777777" w:rsidR="00A66F1E" w:rsidRPr="00A66F1E" w:rsidRDefault="00A66F1E" w:rsidP="00A66F1E">
            <w:r w:rsidRPr="00A66F1E">
              <w:t>Avoids creating a separate backend infrastructure stack solely for administration.</w:t>
            </w:r>
          </w:p>
        </w:tc>
      </w:tr>
      <w:tr w:rsidR="00A66F1E" w:rsidRPr="00A66F1E" w14:paraId="6413E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828C" w14:textId="77777777" w:rsidR="00A66F1E" w:rsidRPr="00A66F1E" w:rsidRDefault="00A66F1E" w:rsidP="00A66F1E">
            <w:r w:rsidRPr="00A66F1E">
              <w:t>API hostname → ALB</w:t>
            </w:r>
          </w:p>
        </w:tc>
        <w:tc>
          <w:tcPr>
            <w:tcW w:w="0" w:type="auto"/>
            <w:vAlign w:val="center"/>
            <w:hideMark/>
          </w:tcPr>
          <w:p w14:paraId="03D61047" w14:textId="77777777" w:rsidR="00A66F1E" w:rsidRPr="00A66F1E" w:rsidRDefault="00A66F1E" w:rsidP="00A66F1E">
            <w:r w:rsidRPr="00A66F1E">
              <w:t>DNS resolves the API hostname to the Application Load Balancer.</w:t>
            </w:r>
          </w:p>
        </w:tc>
        <w:tc>
          <w:tcPr>
            <w:tcW w:w="0" w:type="auto"/>
            <w:vAlign w:val="center"/>
            <w:hideMark/>
          </w:tcPr>
          <w:p w14:paraId="463B17FC" w14:textId="77777777" w:rsidR="00A66F1E" w:rsidRPr="00A66F1E" w:rsidRDefault="00A66F1E" w:rsidP="00A66F1E">
            <w:r w:rsidRPr="00A66F1E">
              <w:t>Decouples clients from the underlying EC2 instances and ECS tasks.</w:t>
            </w:r>
          </w:p>
        </w:tc>
      </w:tr>
      <w:tr w:rsidR="00A66F1E" w:rsidRPr="00A66F1E" w14:paraId="575EA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F15A" w14:textId="77777777" w:rsidR="00A66F1E" w:rsidRPr="00A66F1E" w:rsidRDefault="00A66F1E" w:rsidP="00A66F1E">
            <w:r w:rsidRPr="00A66F1E">
              <w:t>ALB → ECS tasks</w:t>
            </w:r>
          </w:p>
        </w:tc>
        <w:tc>
          <w:tcPr>
            <w:tcW w:w="0" w:type="auto"/>
            <w:vAlign w:val="center"/>
            <w:hideMark/>
          </w:tcPr>
          <w:p w14:paraId="6511FE95" w14:textId="77777777" w:rsidR="00A66F1E" w:rsidRPr="00A66F1E" w:rsidRDefault="00A66F1E" w:rsidP="00A66F1E">
            <w:r w:rsidRPr="00A66F1E">
              <w:t>ALB forwards requests to healthy backend targets.</w:t>
            </w:r>
          </w:p>
        </w:tc>
        <w:tc>
          <w:tcPr>
            <w:tcW w:w="0" w:type="auto"/>
            <w:vAlign w:val="center"/>
            <w:hideMark/>
          </w:tcPr>
          <w:p w14:paraId="7E6081C0" w14:textId="77777777" w:rsidR="00A66F1E" w:rsidRPr="00A66F1E" w:rsidRDefault="00A66F1E" w:rsidP="00A66F1E">
            <w:r w:rsidRPr="00A66F1E">
              <w:t>Supports health-based routing and replacement of unhealthy application tasks.</w:t>
            </w:r>
          </w:p>
        </w:tc>
      </w:tr>
      <w:tr w:rsidR="00A66F1E" w:rsidRPr="00A66F1E" w14:paraId="0C7A2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CE9F" w14:textId="77777777" w:rsidR="00A66F1E" w:rsidRPr="00A66F1E" w:rsidRDefault="00A66F1E" w:rsidP="00A66F1E">
            <w:r w:rsidRPr="00A66F1E">
              <w:t>ECS task → RDS</w:t>
            </w:r>
          </w:p>
        </w:tc>
        <w:tc>
          <w:tcPr>
            <w:tcW w:w="0" w:type="auto"/>
            <w:vAlign w:val="center"/>
            <w:hideMark/>
          </w:tcPr>
          <w:p w14:paraId="3CF0A47F" w14:textId="77777777" w:rsidR="00A66F1E" w:rsidRPr="00A66F1E" w:rsidRDefault="00A66F1E" w:rsidP="00A66F1E">
            <w:r w:rsidRPr="00A66F1E">
              <w:t>Node.js connects to PostgreSQL using its private endpoint and port 5432.</w:t>
            </w:r>
          </w:p>
        </w:tc>
        <w:tc>
          <w:tcPr>
            <w:tcW w:w="0" w:type="auto"/>
            <w:vAlign w:val="center"/>
            <w:hideMark/>
          </w:tcPr>
          <w:p w14:paraId="76E363D7" w14:textId="77777777" w:rsidR="00A66F1E" w:rsidRPr="00A66F1E" w:rsidRDefault="00A66F1E" w:rsidP="00A66F1E">
            <w:r w:rsidRPr="00A66F1E">
              <w:t>Keeps database access on the private network.</w:t>
            </w:r>
          </w:p>
        </w:tc>
      </w:tr>
      <w:tr w:rsidR="00A66F1E" w:rsidRPr="00A66F1E" w14:paraId="31D4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A69F" w14:textId="77777777" w:rsidR="00A66F1E" w:rsidRPr="00A66F1E" w:rsidRDefault="00A66F1E" w:rsidP="00A66F1E">
            <w:r w:rsidRPr="00A66F1E">
              <w:t>ECS task → S3</w:t>
            </w:r>
          </w:p>
        </w:tc>
        <w:tc>
          <w:tcPr>
            <w:tcW w:w="0" w:type="auto"/>
            <w:vAlign w:val="center"/>
            <w:hideMark/>
          </w:tcPr>
          <w:p w14:paraId="33B4086A" w14:textId="77777777" w:rsidR="00A66F1E" w:rsidRPr="00A66F1E" w:rsidRDefault="00A66F1E" w:rsidP="00A66F1E">
            <w:r w:rsidRPr="00A66F1E">
              <w:t>Backend accesses the appropriate bucket using its AWS task role.</w:t>
            </w:r>
          </w:p>
        </w:tc>
        <w:tc>
          <w:tcPr>
            <w:tcW w:w="0" w:type="auto"/>
            <w:vAlign w:val="center"/>
            <w:hideMark/>
          </w:tcPr>
          <w:p w14:paraId="1CB39E81" w14:textId="77777777" w:rsidR="00A66F1E" w:rsidRPr="00A66F1E" w:rsidRDefault="00A66F1E" w:rsidP="00A66F1E">
            <w:proofErr w:type="spellStart"/>
            <w:proofErr w:type="gramStart"/>
            <w:r w:rsidRPr="00A66F1E">
              <w:t>Lets</w:t>
            </w:r>
            <w:proofErr w:type="spellEnd"/>
            <w:proofErr w:type="gramEnd"/>
            <w:r w:rsidRPr="00A66F1E">
              <w:t xml:space="preserve"> the API authorize uploads and downloads without storing files on individual EC2 hosts.</w:t>
            </w:r>
          </w:p>
        </w:tc>
      </w:tr>
      <w:tr w:rsidR="00A66F1E" w:rsidRPr="00A66F1E" w14:paraId="1AB21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0848" w14:textId="77777777" w:rsidR="00A66F1E" w:rsidRPr="00A66F1E" w:rsidRDefault="00A66F1E" w:rsidP="00A66F1E">
            <w:r w:rsidRPr="00A66F1E">
              <w:t>Mobile app → CloudFront → S3</w:t>
            </w:r>
          </w:p>
        </w:tc>
        <w:tc>
          <w:tcPr>
            <w:tcW w:w="0" w:type="auto"/>
            <w:vAlign w:val="center"/>
            <w:hideMark/>
          </w:tcPr>
          <w:p w14:paraId="5E2F8985" w14:textId="77777777" w:rsidR="00A66F1E" w:rsidRPr="00A66F1E" w:rsidRDefault="00A66F1E" w:rsidP="00A66F1E">
            <w:r w:rsidRPr="00A66F1E">
              <w:t xml:space="preserve">Where appropriate, </w:t>
            </w:r>
            <w:proofErr w:type="spellStart"/>
            <w:r w:rsidRPr="00A66F1E">
              <w:t>catalog</w:t>
            </w:r>
            <w:proofErr w:type="spellEnd"/>
            <w:r w:rsidRPr="00A66F1E">
              <w:t xml:space="preserve"> assets are served through CloudFront with private S3 origin access.</w:t>
            </w:r>
          </w:p>
        </w:tc>
        <w:tc>
          <w:tcPr>
            <w:tcW w:w="0" w:type="auto"/>
            <w:vAlign w:val="center"/>
            <w:hideMark/>
          </w:tcPr>
          <w:p w14:paraId="60BBAB93" w14:textId="77777777" w:rsidR="00A66F1E" w:rsidRPr="00A66F1E" w:rsidRDefault="00A66F1E" w:rsidP="00A66F1E">
            <w:r w:rsidRPr="00A66F1E">
              <w:t>Enables caching without making the underlying S3 bucket publicly accessible.</w:t>
            </w:r>
          </w:p>
        </w:tc>
      </w:tr>
      <w:tr w:rsidR="00A66F1E" w:rsidRPr="00A66F1E" w14:paraId="12051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D8E4" w14:textId="77777777" w:rsidR="00A66F1E" w:rsidRPr="00A66F1E" w:rsidRDefault="00A66F1E" w:rsidP="00A66F1E">
            <w:r w:rsidRPr="00A66F1E">
              <w:lastRenderedPageBreak/>
              <w:t>ECS task → Firebase FCM</w:t>
            </w:r>
          </w:p>
        </w:tc>
        <w:tc>
          <w:tcPr>
            <w:tcW w:w="0" w:type="auto"/>
            <w:vAlign w:val="center"/>
            <w:hideMark/>
          </w:tcPr>
          <w:p w14:paraId="331D6FB5" w14:textId="77777777" w:rsidR="00A66F1E" w:rsidRPr="00A66F1E" w:rsidRDefault="00A66F1E" w:rsidP="00A66F1E">
            <w:r w:rsidRPr="00A66F1E">
              <w:t>Backend sends notification requests to Firebase's API using server-side credentials.</w:t>
            </w:r>
          </w:p>
        </w:tc>
        <w:tc>
          <w:tcPr>
            <w:tcW w:w="0" w:type="auto"/>
            <w:vAlign w:val="center"/>
            <w:hideMark/>
          </w:tcPr>
          <w:p w14:paraId="0B53342B" w14:textId="77777777" w:rsidR="00A66F1E" w:rsidRPr="00A66F1E" w:rsidRDefault="00A66F1E" w:rsidP="00A66F1E">
            <w:r w:rsidRPr="00A66F1E">
              <w:t>Keeps notification-sending authority on the server, rather than in the mobile application.</w:t>
            </w:r>
          </w:p>
        </w:tc>
      </w:tr>
      <w:tr w:rsidR="00A66F1E" w:rsidRPr="00A66F1E" w14:paraId="7AD04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0FDC" w14:textId="77777777" w:rsidR="00A66F1E" w:rsidRPr="00A66F1E" w:rsidRDefault="00A66F1E" w:rsidP="00A66F1E">
            <w:r w:rsidRPr="00A66F1E">
              <w:t>Mobile app → Firebase Analytics</w:t>
            </w:r>
          </w:p>
        </w:tc>
        <w:tc>
          <w:tcPr>
            <w:tcW w:w="0" w:type="auto"/>
            <w:vAlign w:val="center"/>
            <w:hideMark/>
          </w:tcPr>
          <w:p w14:paraId="30BE5878" w14:textId="77777777" w:rsidR="00A66F1E" w:rsidRPr="00A66F1E" w:rsidRDefault="00A66F1E" w:rsidP="00A66F1E">
            <w:r w:rsidRPr="00A66F1E">
              <w:t>The Firebase SDK sends supported analytics events directly from the app.</w:t>
            </w:r>
          </w:p>
        </w:tc>
        <w:tc>
          <w:tcPr>
            <w:tcW w:w="0" w:type="auto"/>
            <w:vAlign w:val="center"/>
            <w:hideMark/>
          </w:tcPr>
          <w:p w14:paraId="1154BC81" w14:textId="77777777" w:rsidR="00A66F1E" w:rsidRPr="00A66F1E" w:rsidRDefault="00A66F1E" w:rsidP="00A66F1E">
            <w:r w:rsidRPr="00A66F1E">
              <w:t>Avoids unnecessary proxying of ordinary mobile analytics through the backend.</w:t>
            </w:r>
          </w:p>
        </w:tc>
      </w:tr>
    </w:tbl>
    <w:p w14:paraId="23BC50BD" w14:textId="77777777" w:rsidR="00A66F1E" w:rsidRPr="00A66F1E" w:rsidRDefault="00A66F1E" w:rsidP="00A66F1E">
      <w:pPr>
        <w:rPr>
          <w:b/>
          <w:bCs/>
        </w:rPr>
      </w:pPr>
      <w:r w:rsidRPr="00A66F1E">
        <w:rPr>
          <w:b/>
          <w:bCs/>
        </w:rPr>
        <w:t>3. ECS and EC2 compute design</w:t>
      </w:r>
    </w:p>
    <w:p w14:paraId="0A722905" w14:textId="77777777" w:rsidR="00A66F1E" w:rsidRPr="00A66F1E" w:rsidRDefault="00A66F1E" w:rsidP="00A66F1E">
      <w:r w:rsidRPr="00A66F1E">
        <w:t>This is where the compute architecture actually affects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3563"/>
        <w:gridCol w:w="4142"/>
      </w:tblGrid>
      <w:tr w:rsidR="00A66F1E" w:rsidRPr="00A66F1E" w14:paraId="32947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6DCC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Service / component</w:t>
            </w:r>
          </w:p>
        </w:tc>
        <w:tc>
          <w:tcPr>
            <w:tcW w:w="0" w:type="auto"/>
            <w:vAlign w:val="center"/>
            <w:hideMark/>
          </w:tcPr>
          <w:p w14:paraId="042D01CE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DAAF561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Why</w:t>
            </w:r>
          </w:p>
        </w:tc>
      </w:tr>
      <w:tr w:rsidR="00A66F1E" w:rsidRPr="00A66F1E" w14:paraId="2D156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03D6" w14:textId="77777777" w:rsidR="00A66F1E" w:rsidRPr="00A66F1E" w:rsidRDefault="00A66F1E" w:rsidP="00A66F1E">
            <w:r w:rsidRPr="00A66F1E">
              <w:t>ECS cluster</w:t>
            </w:r>
          </w:p>
        </w:tc>
        <w:tc>
          <w:tcPr>
            <w:tcW w:w="0" w:type="auto"/>
            <w:vAlign w:val="center"/>
            <w:hideMark/>
          </w:tcPr>
          <w:p w14:paraId="6F8FC896" w14:textId="77777777" w:rsidR="00A66F1E" w:rsidRPr="00A66F1E" w:rsidRDefault="00A66F1E" w:rsidP="00A66F1E">
            <w:r w:rsidRPr="00A66F1E">
              <w:t>One production cluster for the Node.js backend</w:t>
            </w:r>
          </w:p>
        </w:tc>
        <w:tc>
          <w:tcPr>
            <w:tcW w:w="0" w:type="auto"/>
            <w:vAlign w:val="center"/>
            <w:hideMark/>
          </w:tcPr>
          <w:p w14:paraId="7A0F03E5" w14:textId="77777777" w:rsidR="00A66F1E" w:rsidRPr="00A66F1E" w:rsidRDefault="00A66F1E" w:rsidP="00A66F1E">
            <w:r w:rsidRPr="00A66F1E">
              <w:t>The current architecture is a modular monolith, so multiple clusters are unnecessary at the start.</w:t>
            </w:r>
          </w:p>
        </w:tc>
      </w:tr>
      <w:tr w:rsidR="00A66F1E" w:rsidRPr="00A66F1E" w14:paraId="08F4B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33A5" w14:textId="77777777" w:rsidR="00A66F1E" w:rsidRPr="00A66F1E" w:rsidRDefault="00A66F1E" w:rsidP="00A66F1E">
            <w:r w:rsidRPr="00A66F1E">
              <w:t>EC2 instance family</w:t>
            </w:r>
          </w:p>
        </w:tc>
        <w:tc>
          <w:tcPr>
            <w:tcW w:w="0" w:type="auto"/>
            <w:vAlign w:val="center"/>
            <w:hideMark/>
          </w:tcPr>
          <w:p w14:paraId="30C8159D" w14:textId="77777777" w:rsidR="00A66F1E" w:rsidRPr="00A66F1E" w:rsidRDefault="00A66F1E" w:rsidP="00A66F1E">
            <w:r w:rsidRPr="00A66F1E">
              <w:t>Evaluate T3 for a low-cost pilot; compare against a general-purpose M-family instance if sustained CPU usage is expected</w:t>
            </w:r>
          </w:p>
        </w:tc>
        <w:tc>
          <w:tcPr>
            <w:tcW w:w="0" w:type="auto"/>
            <w:vAlign w:val="center"/>
            <w:hideMark/>
          </w:tcPr>
          <w:p w14:paraId="06F1E541" w14:textId="77777777" w:rsidR="00A66F1E" w:rsidRPr="00A66F1E" w:rsidRDefault="00A66F1E" w:rsidP="00A66F1E">
            <w:r w:rsidRPr="00A66F1E">
              <w:t>T3 instances are burstable. The M family is a stronger candidate when predictable, sustained compute performance is needed.</w:t>
            </w:r>
          </w:p>
        </w:tc>
      </w:tr>
      <w:tr w:rsidR="00A66F1E" w:rsidRPr="00A66F1E" w14:paraId="22705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6384" w14:textId="77777777" w:rsidR="00A66F1E" w:rsidRPr="00A66F1E" w:rsidRDefault="00A66F1E" w:rsidP="00A66F1E">
            <w:r w:rsidRPr="00A66F1E">
              <w:t>Initial EC2 count</w:t>
            </w:r>
          </w:p>
        </w:tc>
        <w:tc>
          <w:tcPr>
            <w:tcW w:w="0" w:type="auto"/>
            <w:vAlign w:val="center"/>
            <w:hideMark/>
          </w:tcPr>
          <w:p w14:paraId="2A1E9785" w14:textId="77777777" w:rsidR="00A66F1E" w:rsidRPr="00A66F1E" w:rsidRDefault="00A66F1E" w:rsidP="00A66F1E">
            <w:r w:rsidRPr="00A66F1E">
              <w:t>One instance for a constrained pilot, or two instances across separate AZs for a more resilient public deployment</w:t>
            </w:r>
          </w:p>
        </w:tc>
        <w:tc>
          <w:tcPr>
            <w:tcW w:w="0" w:type="auto"/>
            <w:vAlign w:val="center"/>
            <w:hideMark/>
          </w:tcPr>
          <w:p w14:paraId="72A7979D" w14:textId="77777777" w:rsidR="00A66F1E" w:rsidRPr="00A66F1E" w:rsidRDefault="00A66F1E" w:rsidP="00A66F1E">
            <w:r w:rsidRPr="00A66F1E">
              <w:t>One host is simpler and cheaper but is a single point of failure. Two hosts permit task distribution and provide another placement target during a host failure.</w:t>
            </w:r>
          </w:p>
        </w:tc>
      </w:tr>
      <w:tr w:rsidR="00A66F1E" w:rsidRPr="00A66F1E" w14:paraId="1E0B2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7C1E" w14:textId="77777777" w:rsidR="00A66F1E" w:rsidRPr="00A66F1E" w:rsidRDefault="00A66F1E" w:rsidP="00A66F1E">
            <w:r w:rsidRPr="00A66F1E">
              <w:t>ECS task count</w:t>
            </w:r>
          </w:p>
        </w:tc>
        <w:tc>
          <w:tcPr>
            <w:tcW w:w="0" w:type="auto"/>
            <w:vAlign w:val="center"/>
            <w:hideMark/>
          </w:tcPr>
          <w:p w14:paraId="68FA6C27" w14:textId="77777777" w:rsidR="00A66F1E" w:rsidRPr="00A66F1E" w:rsidRDefault="00A66F1E" w:rsidP="00A66F1E">
            <w:r w:rsidRPr="00A66F1E">
              <w:t>One task for a minimal pilot; at least two for the more resilient public design</w:t>
            </w:r>
          </w:p>
        </w:tc>
        <w:tc>
          <w:tcPr>
            <w:tcW w:w="0" w:type="auto"/>
            <w:vAlign w:val="center"/>
            <w:hideMark/>
          </w:tcPr>
          <w:p w14:paraId="6A140B87" w14:textId="77777777" w:rsidR="00A66F1E" w:rsidRPr="00A66F1E" w:rsidRDefault="00A66F1E" w:rsidP="00A66F1E">
            <w:r w:rsidRPr="00A66F1E">
              <w:t>Multiple tasks reduce dependence on one application process. They must be distributed across hosts and the hosts must have sufficient capacity.</w:t>
            </w:r>
          </w:p>
        </w:tc>
      </w:tr>
      <w:tr w:rsidR="00A66F1E" w:rsidRPr="00A66F1E" w14:paraId="6957B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DF5E" w14:textId="77777777" w:rsidR="00A66F1E" w:rsidRPr="00A66F1E" w:rsidRDefault="00A66F1E" w:rsidP="00A66F1E">
            <w:r w:rsidRPr="00A66F1E">
              <w:t>ECS placement strategy</w:t>
            </w:r>
          </w:p>
        </w:tc>
        <w:tc>
          <w:tcPr>
            <w:tcW w:w="0" w:type="auto"/>
            <w:vAlign w:val="center"/>
            <w:hideMark/>
          </w:tcPr>
          <w:p w14:paraId="519BE187" w14:textId="77777777" w:rsidR="00A66F1E" w:rsidRPr="00A66F1E" w:rsidRDefault="00A66F1E" w:rsidP="00A66F1E">
            <w:r w:rsidRPr="00A66F1E">
              <w:t>Spread tasks across Availability Zones and underlying instances where feasible</w:t>
            </w:r>
          </w:p>
        </w:tc>
        <w:tc>
          <w:tcPr>
            <w:tcW w:w="0" w:type="auto"/>
            <w:vAlign w:val="center"/>
            <w:hideMark/>
          </w:tcPr>
          <w:p w14:paraId="6427E3B7" w14:textId="77777777" w:rsidR="00A66F1E" w:rsidRPr="00A66F1E" w:rsidRDefault="00A66F1E" w:rsidP="00A66F1E">
            <w:r w:rsidRPr="00A66F1E">
              <w:t>Reduces the chance that all application capacity is lost when one host or AZ becomes unavailable.</w:t>
            </w:r>
          </w:p>
        </w:tc>
      </w:tr>
      <w:tr w:rsidR="00A66F1E" w:rsidRPr="00A66F1E" w14:paraId="2D09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A34C" w14:textId="77777777" w:rsidR="00A66F1E" w:rsidRPr="00A66F1E" w:rsidRDefault="00A66F1E" w:rsidP="00A66F1E">
            <w:r w:rsidRPr="00A66F1E">
              <w:t>ECS capacity provider</w:t>
            </w:r>
          </w:p>
        </w:tc>
        <w:tc>
          <w:tcPr>
            <w:tcW w:w="0" w:type="auto"/>
            <w:vAlign w:val="center"/>
            <w:hideMark/>
          </w:tcPr>
          <w:p w14:paraId="0D257547" w14:textId="77777777" w:rsidR="00A66F1E" w:rsidRPr="00A66F1E" w:rsidRDefault="00A66F1E" w:rsidP="00A66F1E">
            <w:r w:rsidRPr="00A66F1E">
              <w:t>EC2 Auto Scaling group capacity provider</w:t>
            </w:r>
          </w:p>
        </w:tc>
        <w:tc>
          <w:tcPr>
            <w:tcW w:w="0" w:type="auto"/>
            <w:vAlign w:val="center"/>
            <w:hideMark/>
          </w:tcPr>
          <w:p w14:paraId="7110D006" w14:textId="77777777" w:rsidR="00A66F1E" w:rsidRPr="00A66F1E" w:rsidRDefault="00A66F1E" w:rsidP="00A66F1E">
            <w:r w:rsidRPr="00A66F1E">
              <w:t>Connects ECS workload demand with EC2 capacity management.</w:t>
            </w:r>
          </w:p>
        </w:tc>
      </w:tr>
      <w:tr w:rsidR="00A66F1E" w:rsidRPr="00A66F1E" w14:paraId="50BC1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CC13" w14:textId="77777777" w:rsidR="00A66F1E" w:rsidRPr="00A66F1E" w:rsidRDefault="00A66F1E" w:rsidP="00A66F1E">
            <w:r w:rsidRPr="00A66F1E">
              <w:t>Scaling model</w:t>
            </w:r>
          </w:p>
        </w:tc>
        <w:tc>
          <w:tcPr>
            <w:tcW w:w="0" w:type="auto"/>
            <w:vAlign w:val="center"/>
            <w:hideMark/>
          </w:tcPr>
          <w:p w14:paraId="468BE6A5" w14:textId="77777777" w:rsidR="00A66F1E" w:rsidRPr="00A66F1E" w:rsidRDefault="00A66F1E" w:rsidP="00A66F1E">
            <w:r w:rsidRPr="00A66F1E">
              <w:t>Increase ECS task count and, when required, EC2 host capacity</w:t>
            </w:r>
          </w:p>
        </w:tc>
        <w:tc>
          <w:tcPr>
            <w:tcW w:w="0" w:type="auto"/>
            <w:vAlign w:val="center"/>
            <w:hideMark/>
          </w:tcPr>
          <w:p w14:paraId="001C1772" w14:textId="77777777" w:rsidR="00A66F1E" w:rsidRPr="00A66F1E" w:rsidRDefault="00A66F1E" w:rsidP="00A66F1E">
            <w:r w:rsidRPr="00A66F1E">
              <w:t>Adds application capacity when requests increase instead of requiring a complete infrastructure redesign.</w:t>
            </w:r>
          </w:p>
        </w:tc>
      </w:tr>
      <w:tr w:rsidR="00A66F1E" w:rsidRPr="00A66F1E" w14:paraId="0BD57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A5FE" w14:textId="77777777" w:rsidR="00A66F1E" w:rsidRPr="00A66F1E" w:rsidRDefault="00A66F1E" w:rsidP="00A66F1E">
            <w:r w:rsidRPr="00A66F1E">
              <w:t>Container networking</w:t>
            </w:r>
          </w:p>
        </w:tc>
        <w:tc>
          <w:tcPr>
            <w:tcW w:w="0" w:type="auto"/>
            <w:vAlign w:val="center"/>
            <w:hideMark/>
          </w:tcPr>
          <w:p w14:paraId="41D2F6E9" w14:textId="77777777" w:rsidR="00A66F1E" w:rsidRPr="00A66F1E" w:rsidRDefault="00A66F1E" w:rsidP="00A66F1E">
            <w:r w:rsidRPr="00A66F1E">
              <w:t xml:space="preserve">Use an ECS networking mode appropriate to the chosen task/target-group configuration; for </w:t>
            </w:r>
            <w:proofErr w:type="spellStart"/>
            <w:r w:rsidRPr="00A66F1E">
              <w:t>awsvpc</w:t>
            </w:r>
            <w:proofErr w:type="spellEnd"/>
            <w:r w:rsidRPr="00A66F1E">
              <w:t>, each task receives its own network interface</w:t>
            </w:r>
          </w:p>
        </w:tc>
        <w:tc>
          <w:tcPr>
            <w:tcW w:w="0" w:type="auto"/>
            <w:vAlign w:val="center"/>
            <w:hideMark/>
          </w:tcPr>
          <w:p w14:paraId="5557293A" w14:textId="77777777" w:rsidR="00A66F1E" w:rsidRPr="00A66F1E" w:rsidRDefault="00A66F1E" w:rsidP="00A66F1E">
            <w:r w:rsidRPr="00A66F1E">
              <w:t>Defines how tasks receive addresses, how security groups are applied, and how the ALB reaches the application. This choice must be consistent with the ECS service configuration.</w:t>
            </w:r>
          </w:p>
        </w:tc>
      </w:tr>
      <w:tr w:rsidR="00A66F1E" w:rsidRPr="00A66F1E" w14:paraId="3C957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6665" w14:textId="77777777" w:rsidR="00A66F1E" w:rsidRPr="00A66F1E" w:rsidRDefault="00A66F1E" w:rsidP="00A66F1E">
            <w:r w:rsidRPr="00A66F1E">
              <w:lastRenderedPageBreak/>
              <w:t>Application port</w:t>
            </w:r>
          </w:p>
        </w:tc>
        <w:tc>
          <w:tcPr>
            <w:tcW w:w="0" w:type="auto"/>
            <w:vAlign w:val="center"/>
            <w:hideMark/>
          </w:tcPr>
          <w:p w14:paraId="78D9FA45" w14:textId="77777777" w:rsidR="00A66F1E" w:rsidRPr="00A66F1E" w:rsidRDefault="00A66F1E" w:rsidP="00A66F1E">
            <w:r w:rsidRPr="00A66F1E">
              <w:t>Expose the Node.js API port only to the intended load-balancer path</w:t>
            </w:r>
          </w:p>
        </w:tc>
        <w:tc>
          <w:tcPr>
            <w:tcW w:w="0" w:type="auto"/>
            <w:vAlign w:val="center"/>
            <w:hideMark/>
          </w:tcPr>
          <w:p w14:paraId="5D631124" w14:textId="77777777" w:rsidR="00A66F1E" w:rsidRPr="00A66F1E" w:rsidRDefault="00A66F1E" w:rsidP="00A66F1E">
            <w:r w:rsidRPr="00A66F1E">
              <w:t>Prevents clients from bypassing the ALB and reaching application hosts directly.</w:t>
            </w:r>
          </w:p>
        </w:tc>
      </w:tr>
    </w:tbl>
    <w:p w14:paraId="4D149420" w14:textId="21296945" w:rsidR="00A66F1E" w:rsidRPr="00A66F1E" w:rsidRDefault="00A66F1E" w:rsidP="00A66F1E">
      <w:r w:rsidRPr="00A66F1E">
        <w:t>Important design decision: I</w:t>
      </w:r>
      <w:r>
        <w:t xml:space="preserve">t is not decided that the system </w:t>
      </w:r>
      <w:r w:rsidRPr="00A66F1E">
        <w:t>must use t</w:t>
      </w:r>
      <w:proofErr w:type="gramStart"/>
      <w:r w:rsidRPr="00A66F1E">
        <w:t>3.medium</w:t>
      </w:r>
      <w:proofErr w:type="gramEnd"/>
      <w:r w:rsidRPr="00A66F1E">
        <w:t>, t</w:t>
      </w:r>
      <w:proofErr w:type="gramStart"/>
      <w:r w:rsidRPr="00A66F1E">
        <w:t>3.large</w:t>
      </w:r>
      <w:proofErr w:type="gramEnd"/>
      <w:r w:rsidRPr="00A66F1E">
        <w:t xml:space="preserve"> or m7i.large just from the expected number of users, because that number is unknown. The architecture can be selected now; instance sizing should follow a representative load test.</w:t>
      </w:r>
    </w:p>
    <w:p w14:paraId="29837A8D" w14:textId="77777777" w:rsidR="00A66F1E" w:rsidRPr="00A66F1E" w:rsidRDefault="00A66F1E" w:rsidP="00A66F1E">
      <w:pPr>
        <w:rPr>
          <w:b/>
          <w:bCs/>
        </w:rPr>
      </w:pPr>
      <w:r w:rsidRPr="00A66F1E">
        <w:rPr>
          <w:b/>
          <w:bCs/>
        </w:rPr>
        <w:t>4. Database and file-storage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829"/>
        <w:gridCol w:w="4501"/>
      </w:tblGrid>
      <w:tr w:rsidR="00A66F1E" w:rsidRPr="00A66F1E" w14:paraId="5DAC1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2E6B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Service / component</w:t>
            </w:r>
          </w:p>
        </w:tc>
        <w:tc>
          <w:tcPr>
            <w:tcW w:w="0" w:type="auto"/>
            <w:vAlign w:val="center"/>
            <w:hideMark/>
          </w:tcPr>
          <w:p w14:paraId="2C5E8561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12FB128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Why</w:t>
            </w:r>
          </w:p>
        </w:tc>
      </w:tr>
      <w:tr w:rsidR="00A66F1E" w:rsidRPr="00A66F1E" w14:paraId="30C82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92D8" w14:textId="77777777" w:rsidR="00A66F1E" w:rsidRPr="00A66F1E" w:rsidRDefault="00A66F1E" w:rsidP="00A66F1E">
            <w:r w:rsidRPr="00A66F1E">
              <w:t>PostgreSQL deployment</w:t>
            </w:r>
          </w:p>
        </w:tc>
        <w:tc>
          <w:tcPr>
            <w:tcW w:w="0" w:type="auto"/>
            <w:vAlign w:val="center"/>
            <w:hideMark/>
          </w:tcPr>
          <w:p w14:paraId="3CA72815" w14:textId="77777777" w:rsidR="00A66F1E" w:rsidRPr="00A66F1E" w:rsidRDefault="00A66F1E" w:rsidP="00A66F1E">
            <w:r w:rsidRPr="00A66F1E">
              <w:t>Amazon RDS for PostgreSQL, separate from ECS and EC2</w:t>
            </w:r>
          </w:p>
        </w:tc>
        <w:tc>
          <w:tcPr>
            <w:tcW w:w="0" w:type="auto"/>
            <w:vAlign w:val="center"/>
            <w:hideMark/>
          </w:tcPr>
          <w:p w14:paraId="73B98FA2" w14:textId="77777777" w:rsidR="00A66F1E" w:rsidRPr="00A66F1E" w:rsidRDefault="00A66F1E" w:rsidP="00A66F1E">
            <w:r w:rsidRPr="00A66F1E">
              <w:t>Database lifecycle and application lifecycle remain independent.</w:t>
            </w:r>
          </w:p>
        </w:tc>
      </w:tr>
      <w:tr w:rsidR="00A66F1E" w:rsidRPr="00A66F1E" w14:paraId="22014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9841" w14:textId="77777777" w:rsidR="00A66F1E" w:rsidRPr="00A66F1E" w:rsidRDefault="00A66F1E" w:rsidP="00A66F1E">
            <w:r w:rsidRPr="00A66F1E">
              <w:t>RDS availability model</w:t>
            </w:r>
          </w:p>
        </w:tc>
        <w:tc>
          <w:tcPr>
            <w:tcW w:w="0" w:type="auto"/>
            <w:vAlign w:val="center"/>
            <w:hideMark/>
          </w:tcPr>
          <w:p w14:paraId="3A0BA6EB" w14:textId="77777777" w:rsidR="00A66F1E" w:rsidRPr="00A66F1E" w:rsidRDefault="00A66F1E" w:rsidP="00A66F1E">
            <w:r w:rsidRPr="00A66F1E">
              <w:t xml:space="preserve">Single-AZ for a cost-constrained pilot, or </w:t>
            </w:r>
            <w:proofErr w:type="gramStart"/>
            <w:r w:rsidRPr="00A66F1E">
              <w:t>Multi-AZ</w:t>
            </w:r>
            <w:proofErr w:type="gramEnd"/>
            <w:r w:rsidRPr="00A66F1E">
              <w:t xml:space="preserve"> when the required availability justifies it</w:t>
            </w:r>
          </w:p>
        </w:tc>
        <w:tc>
          <w:tcPr>
            <w:tcW w:w="0" w:type="auto"/>
            <w:vAlign w:val="center"/>
            <w:hideMark/>
          </w:tcPr>
          <w:p w14:paraId="6C0F4CC7" w14:textId="77777777" w:rsidR="00A66F1E" w:rsidRPr="00A66F1E" w:rsidRDefault="00A66F1E" w:rsidP="00A66F1E">
            <w:r w:rsidRPr="00A66F1E">
              <w:t>This is a genuine system-design trade-off between cost and infrastructure resilience.</w:t>
            </w:r>
          </w:p>
        </w:tc>
      </w:tr>
      <w:tr w:rsidR="00A66F1E" w:rsidRPr="00A66F1E" w14:paraId="0BF27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6B2C" w14:textId="77777777" w:rsidR="00A66F1E" w:rsidRPr="00A66F1E" w:rsidRDefault="00A66F1E" w:rsidP="00A66F1E">
            <w:r w:rsidRPr="00A66F1E">
              <w:t>RDS instance class</w:t>
            </w:r>
          </w:p>
        </w:tc>
        <w:tc>
          <w:tcPr>
            <w:tcW w:w="0" w:type="auto"/>
            <w:vAlign w:val="center"/>
            <w:hideMark/>
          </w:tcPr>
          <w:p w14:paraId="4B0935C6" w14:textId="77777777" w:rsidR="00A66F1E" w:rsidRPr="00A66F1E" w:rsidRDefault="00A66F1E" w:rsidP="00A66F1E">
            <w:r w:rsidRPr="00A66F1E">
              <w:t>Start with a modest compatible class and scale based on observed query workload</w:t>
            </w:r>
          </w:p>
        </w:tc>
        <w:tc>
          <w:tcPr>
            <w:tcW w:w="0" w:type="auto"/>
            <w:vAlign w:val="center"/>
            <w:hideMark/>
          </w:tcPr>
          <w:p w14:paraId="3B60CF03" w14:textId="77777777" w:rsidR="00A66F1E" w:rsidRPr="00A66F1E" w:rsidRDefault="00A66F1E" w:rsidP="00A66F1E">
            <w:r w:rsidRPr="00A66F1E">
              <w:t>Avoids paying for database capacity that is not yet needed.</w:t>
            </w:r>
          </w:p>
        </w:tc>
      </w:tr>
      <w:tr w:rsidR="00A66F1E" w:rsidRPr="00A66F1E" w14:paraId="22C9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8E85" w14:textId="77777777" w:rsidR="00A66F1E" w:rsidRPr="00A66F1E" w:rsidRDefault="00A66F1E" w:rsidP="00A66F1E">
            <w:r w:rsidRPr="00A66F1E">
              <w:t>Database access path</w:t>
            </w:r>
          </w:p>
        </w:tc>
        <w:tc>
          <w:tcPr>
            <w:tcW w:w="0" w:type="auto"/>
            <w:vAlign w:val="center"/>
            <w:hideMark/>
          </w:tcPr>
          <w:p w14:paraId="15847BC1" w14:textId="77777777" w:rsidR="00A66F1E" w:rsidRPr="00A66F1E" w:rsidRDefault="00A66F1E" w:rsidP="00A66F1E">
            <w:r w:rsidRPr="00A66F1E">
              <w:t>Only the backend tier connects to the private RDS endpoint</w:t>
            </w:r>
          </w:p>
        </w:tc>
        <w:tc>
          <w:tcPr>
            <w:tcW w:w="0" w:type="auto"/>
            <w:vAlign w:val="center"/>
            <w:hideMark/>
          </w:tcPr>
          <w:p w14:paraId="168C6346" w14:textId="77777777" w:rsidR="00A66F1E" w:rsidRPr="00A66F1E" w:rsidRDefault="00A66F1E" w:rsidP="00A66F1E">
            <w:r w:rsidRPr="00A66F1E">
              <w:t>The mobile application must never connect directly to PostgreSQL.</w:t>
            </w:r>
          </w:p>
        </w:tc>
      </w:tr>
      <w:tr w:rsidR="00A66F1E" w:rsidRPr="00A66F1E" w14:paraId="16D9B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E642" w14:textId="77777777" w:rsidR="00A66F1E" w:rsidRPr="00A66F1E" w:rsidRDefault="00A66F1E" w:rsidP="00A66F1E">
            <w:r w:rsidRPr="00A66F1E">
              <w:t>Database connection management</w:t>
            </w:r>
          </w:p>
        </w:tc>
        <w:tc>
          <w:tcPr>
            <w:tcW w:w="0" w:type="auto"/>
            <w:vAlign w:val="center"/>
            <w:hideMark/>
          </w:tcPr>
          <w:p w14:paraId="4D0C3483" w14:textId="77777777" w:rsidR="00A66F1E" w:rsidRPr="00A66F1E" w:rsidRDefault="00A66F1E" w:rsidP="00A66F1E">
            <w:r w:rsidRPr="00A66F1E">
              <w:t>A bounded connection pool in the backend</w:t>
            </w:r>
          </w:p>
        </w:tc>
        <w:tc>
          <w:tcPr>
            <w:tcW w:w="0" w:type="auto"/>
            <w:vAlign w:val="center"/>
            <w:hideMark/>
          </w:tcPr>
          <w:p w14:paraId="68476AD1" w14:textId="77777777" w:rsidR="00A66F1E" w:rsidRPr="00A66F1E" w:rsidRDefault="00A66F1E" w:rsidP="00A66F1E">
            <w:r w:rsidRPr="00A66F1E">
              <w:t>Limits the number of concurrent database connections as ECS tasks scale. This is important because scaling application tasks can otherwise exhaust database connections.</w:t>
            </w:r>
          </w:p>
        </w:tc>
      </w:tr>
      <w:tr w:rsidR="00A66F1E" w:rsidRPr="00A66F1E" w14:paraId="18FFC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8F9F" w14:textId="77777777" w:rsidR="00A66F1E" w:rsidRPr="00A66F1E" w:rsidRDefault="00A66F1E" w:rsidP="00A66F1E">
            <w:r w:rsidRPr="00A66F1E">
              <w:t xml:space="preserve">S3 </w:t>
            </w:r>
            <w:proofErr w:type="spellStart"/>
            <w:r w:rsidRPr="00A66F1E">
              <w:t>catalog</w:t>
            </w:r>
            <w:proofErr w:type="spellEnd"/>
            <w:r w:rsidRPr="00A66F1E">
              <w:t xml:space="preserve"> bucket</w:t>
            </w:r>
          </w:p>
        </w:tc>
        <w:tc>
          <w:tcPr>
            <w:tcW w:w="0" w:type="auto"/>
            <w:vAlign w:val="center"/>
            <w:hideMark/>
          </w:tcPr>
          <w:p w14:paraId="6719A791" w14:textId="77777777" w:rsidR="00A66F1E" w:rsidRPr="00A66F1E" w:rsidRDefault="00A66F1E" w:rsidP="00A66F1E">
            <w:r w:rsidRPr="00A66F1E">
              <w:t xml:space="preserve">One bucket for </w:t>
            </w:r>
            <w:proofErr w:type="spellStart"/>
            <w:r w:rsidRPr="00A66F1E">
              <w:t>catalog</w:t>
            </w:r>
            <w:proofErr w:type="spellEnd"/>
            <w:r w:rsidRPr="00A66F1E">
              <w:t xml:space="preserve"> images and suitable public-delivery assets</w:t>
            </w:r>
          </w:p>
        </w:tc>
        <w:tc>
          <w:tcPr>
            <w:tcW w:w="0" w:type="auto"/>
            <w:vAlign w:val="center"/>
            <w:hideMark/>
          </w:tcPr>
          <w:p w14:paraId="5E3E5997" w14:textId="77777777" w:rsidR="00A66F1E" w:rsidRPr="00A66F1E" w:rsidRDefault="00A66F1E" w:rsidP="00A66F1E">
            <w:r w:rsidRPr="00A66F1E">
              <w:t xml:space="preserve">Gives </w:t>
            </w:r>
            <w:proofErr w:type="spellStart"/>
            <w:r w:rsidRPr="00A66F1E">
              <w:t>catalog</w:t>
            </w:r>
            <w:proofErr w:type="spellEnd"/>
            <w:r w:rsidRPr="00A66F1E">
              <w:t xml:space="preserve"> content a separate storage and access boundary.</w:t>
            </w:r>
          </w:p>
        </w:tc>
      </w:tr>
      <w:tr w:rsidR="00A66F1E" w:rsidRPr="00A66F1E" w14:paraId="6E5CA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CD178" w14:textId="77777777" w:rsidR="00A66F1E" w:rsidRPr="00A66F1E" w:rsidRDefault="00A66F1E" w:rsidP="00A66F1E">
            <w:r w:rsidRPr="00A66F1E">
              <w:t>S3 private documents bucket</w:t>
            </w:r>
          </w:p>
        </w:tc>
        <w:tc>
          <w:tcPr>
            <w:tcW w:w="0" w:type="auto"/>
            <w:vAlign w:val="center"/>
            <w:hideMark/>
          </w:tcPr>
          <w:p w14:paraId="548C9FBD" w14:textId="77777777" w:rsidR="00A66F1E" w:rsidRPr="00A66F1E" w:rsidRDefault="00A66F1E" w:rsidP="00A66F1E">
            <w:r w:rsidRPr="00A66F1E">
              <w:t>One bucket for restricted documents and uploads</w:t>
            </w:r>
          </w:p>
        </w:tc>
        <w:tc>
          <w:tcPr>
            <w:tcW w:w="0" w:type="auto"/>
            <w:vAlign w:val="center"/>
            <w:hideMark/>
          </w:tcPr>
          <w:p w14:paraId="31D909E0" w14:textId="77777777" w:rsidR="00A66F1E" w:rsidRPr="00A66F1E" w:rsidRDefault="00A66F1E" w:rsidP="00A66F1E">
            <w:r w:rsidRPr="00A66F1E">
              <w:t xml:space="preserve">Allows stricter access rules and different retention requirements from </w:t>
            </w:r>
            <w:proofErr w:type="spellStart"/>
            <w:r w:rsidRPr="00A66F1E">
              <w:t>catalog</w:t>
            </w:r>
            <w:proofErr w:type="spellEnd"/>
            <w:r w:rsidRPr="00A66F1E">
              <w:t xml:space="preserve"> assets.</w:t>
            </w:r>
          </w:p>
        </w:tc>
      </w:tr>
      <w:tr w:rsidR="00A66F1E" w:rsidRPr="00A66F1E" w14:paraId="16F8F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B1E2" w14:textId="77777777" w:rsidR="00A66F1E" w:rsidRPr="00A66F1E" w:rsidRDefault="00A66F1E" w:rsidP="00A66F1E">
            <w:r w:rsidRPr="00A66F1E">
              <w:t>S3 object access</w:t>
            </w:r>
          </w:p>
        </w:tc>
        <w:tc>
          <w:tcPr>
            <w:tcW w:w="0" w:type="auto"/>
            <w:vAlign w:val="center"/>
            <w:hideMark/>
          </w:tcPr>
          <w:p w14:paraId="39F4308D" w14:textId="77777777" w:rsidR="00A66F1E" w:rsidRPr="00A66F1E" w:rsidRDefault="00A66F1E" w:rsidP="00A66F1E">
            <w:r w:rsidRPr="00A66F1E">
              <w:t>Backend authorization or short-lived pre-signed URLs for private files</w:t>
            </w:r>
          </w:p>
        </w:tc>
        <w:tc>
          <w:tcPr>
            <w:tcW w:w="0" w:type="auto"/>
            <w:vAlign w:val="center"/>
            <w:hideMark/>
          </w:tcPr>
          <w:p w14:paraId="67F75807" w14:textId="77777777" w:rsidR="00A66F1E" w:rsidRPr="00A66F1E" w:rsidRDefault="00A66F1E" w:rsidP="00A66F1E">
            <w:r w:rsidRPr="00A66F1E">
              <w:t>Users should receive access only to files they are authorized to retrieve.</w:t>
            </w:r>
          </w:p>
        </w:tc>
      </w:tr>
      <w:tr w:rsidR="00A66F1E" w:rsidRPr="00A66F1E" w14:paraId="4F737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5C35" w14:textId="77777777" w:rsidR="00A66F1E" w:rsidRPr="00A66F1E" w:rsidRDefault="00A66F1E" w:rsidP="00A66F1E">
            <w:r w:rsidRPr="00A66F1E">
              <w:t>Database-to-S3 relationship</w:t>
            </w:r>
          </w:p>
        </w:tc>
        <w:tc>
          <w:tcPr>
            <w:tcW w:w="0" w:type="auto"/>
            <w:vAlign w:val="center"/>
            <w:hideMark/>
          </w:tcPr>
          <w:p w14:paraId="621F3F69" w14:textId="77777777" w:rsidR="00A66F1E" w:rsidRPr="00A66F1E" w:rsidRDefault="00A66F1E" w:rsidP="00A66F1E">
            <w:r w:rsidRPr="00A66F1E">
              <w:t>Store file metadata and S3 object keys in PostgreSQL; store the binary content in S3</w:t>
            </w:r>
          </w:p>
        </w:tc>
        <w:tc>
          <w:tcPr>
            <w:tcW w:w="0" w:type="auto"/>
            <w:vAlign w:val="center"/>
            <w:hideMark/>
          </w:tcPr>
          <w:p w14:paraId="63D07709" w14:textId="77777777" w:rsidR="00A66F1E" w:rsidRPr="00A66F1E" w:rsidRDefault="00A66F1E" w:rsidP="00A66F1E">
            <w:r w:rsidRPr="00A66F1E">
              <w:t>Avoids placing large file contents inside relational database rows and allows file delivery to scale separately from API compute.</w:t>
            </w:r>
          </w:p>
        </w:tc>
      </w:tr>
      <w:tr w:rsidR="00A66F1E" w:rsidRPr="00A66F1E" w14:paraId="3B1A3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D594" w14:textId="77777777" w:rsidR="00A66F1E" w:rsidRPr="00A66F1E" w:rsidRDefault="00A66F1E" w:rsidP="00A66F1E">
            <w:r w:rsidRPr="00A66F1E">
              <w:lastRenderedPageBreak/>
              <w:t>File delivery</w:t>
            </w:r>
          </w:p>
        </w:tc>
        <w:tc>
          <w:tcPr>
            <w:tcW w:w="0" w:type="auto"/>
            <w:vAlign w:val="center"/>
            <w:hideMark/>
          </w:tcPr>
          <w:p w14:paraId="59B85340" w14:textId="77777777" w:rsidR="00A66F1E" w:rsidRPr="00A66F1E" w:rsidRDefault="00A66F1E" w:rsidP="00A66F1E">
            <w:r w:rsidRPr="00A66F1E">
              <w:t>CloudFront for appropriate cacheable assets; authorized access for private documents</w:t>
            </w:r>
          </w:p>
        </w:tc>
        <w:tc>
          <w:tcPr>
            <w:tcW w:w="0" w:type="auto"/>
            <w:vAlign w:val="center"/>
            <w:hideMark/>
          </w:tcPr>
          <w:p w14:paraId="0F5E98D7" w14:textId="77777777" w:rsidR="00A66F1E" w:rsidRPr="00A66F1E" w:rsidRDefault="00A66F1E" w:rsidP="00A66F1E">
            <w:r w:rsidRPr="00A66F1E">
              <w:t>Static file delivery can scale independently from the Node.js API, rather than every image request consuming backend resources.</w:t>
            </w:r>
          </w:p>
        </w:tc>
      </w:tr>
    </w:tbl>
    <w:p w14:paraId="784C14D6" w14:textId="77777777" w:rsidR="00A66F1E" w:rsidRPr="00A66F1E" w:rsidRDefault="00A66F1E" w:rsidP="00A66F1E">
      <w:pPr>
        <w:rPr>
          <w:b/>
          <w:bCs/>
        </w:rPr>
      </w:pPr>
      <w:r w:rsidRPr="00A66F1E">
        <w:rPr>
          <w:b/>
          <w:bCs/>
        </w:rPr>
        <w:t>5. Firebase integration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873"/>
        <w:gridCol w:w="3781"/>
      </w:tblGrid>
      <w:tr w:rsidR="00A66F1E" w:rsidRPr="00A66F1E" w14:paraId="0AF1E7D2" w14:textId="77777777" w:rsidTr="00C45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4E14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Service / component</w:t>
            </w:r>
          </w:p>
        </w:tc>
        <w:tc>
          <w:tcPr>
            <w:tcW w:w="3843" w:type="dxa"/>
            <w:vAlign w:val="center"/>
            <w:hideMark/>
          </w:tcPr>
          <w:p w14:paraId="34682451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Configuration</w:t>
            </w:r>
          </w:p>
        </w:tc>
        <w:tc>
          <w:tcPr>
            <w:tcW w:w="3736" w:type="dxa"/>
            <w:vAlign w:val="center"/>
            <w:hideMark/>
          </w:tcPr>
          <w:p w14:paraId="1A46031B" w14:textId="77777777" w:rsidR="00A66F1E" w:rsidRPr="00A66F1E" w:rsidRDefault="00A66F1E" w:rsidP="00A66F1E">
            <w:pPr>
              <w:rPr>
                <w:b/>
                <w:bCs/>
              </w:rPr>
            </w:pPr>
            <w:r w:rsidRPr="00A66F1E">
              <w:rPr>
                <w:b/>
                <w:bCs/>
              </w:rPr>
              <w:t>Why</w:t>
            </w:r>
          </w:p>
        </w:tc>
      </w:tr>
      <w:tr w:rsidR="00A66F1E" w:rsidRPr="00A66F1E" w14:paraId="31A35B83" w14:textId="77777777" w:rsidTr="00C45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21ED" w14:textId="77777777" w:rsidR="00A66F1E" w:rsidRPr="00A66F1E" w:rsidRDefault="00A66F1E" w:rsidP="00A66F1E">
            <w:r w:rsidRPr="00A66F1E">
              <w:t>Firebase Analytics</w:t>
            </w:r>
          </w:p>
        </w:tc>
        <w:tc>
          <w:tcPr>
            <w:tcW w:w="3843" w:type="dxa"/>
            <w:vAlign w:val="center"/>
            <w:hideMark/>
          </w:tcPr>
          <w:p w14:paraId="12BD7B9C" w14:textId="77777777" w:rsidR="00A66F1E" w:rsidRPr="00A66F1E" w:rsidRDefault="00A66F1E" w:rsidP="00A66F1E">
            <w:r w:rsidRPr="00A66F1E">
              <w:t>Flutter mobile application integrates the Firebase Analytics SDK.</w:t>
            </w:r>
          </w:p>
        </w:tc>
        <w:tc>
          <w:tcPr>
            <w:tcW w:w="3736" w:type="dxa"/>
            <w:vAlign w:val="center"/>
            <w:hideMark/>
          </w:tcPr>
          <w:p w14:paraId="0A3BC28D" w14:textId="77777777" w:rsidR="00A66F1E" w:rsidRPr="00A66F1E" w:rsidRDefault="00A66F1E" w:rsidP="00A66F1E">
            <w:r w:rsidRPr="00A66F1E">
              <w:t>Analytics events can be collected from the app without using the backend as a relay for every event.</w:t>
            </w:r>
          </w:p>
        </w:tc>
      </w:tr>
      <w:tr w:rsidR="00A66F1E" w:rsidRPr="00A66F1E" w14:paraId="40A16FEF" w14:textId="77777777" w:rsidTr="00C45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8495" w14:textId="77777777" w:rsidR="00A66F1E" w:rsidRPr="00A66F1E" w:rsidRDefault="00A66F1E" w:rsidP="00A66F1E">
            <w:r w:rsidRPr="00A66F1E">
              <w:t>FCM device registration</w:t>
            </w:r>
          </w:p>
        </w:tc>
        <w:tc>
          <w:tcPr>
            <w:tcW w:w="3843" w:type="dxa"/>
            <w:vAlign w:val="center"/>
            <w:hideMark/>
          </w:tcPr>
          <w:p w14:paraId="3FBD39B8" w14:textId="77777777" w:rsidR="00A66F1E" w:rsidRPr="00A66F1E" w:rsidRDefault="00A66F1E" w:rsidP="00A66F1E">
            <w:r w:rsidRPr="00A66F1E">
              <w:t>Mobile app submits its current device token to a backend endpoint; the backend stores the token and associated metadata in PostgreSQL.</w:t>
            </w:r>
          </w:p>
        </w:tc>
        <w:tc>
          <w:tcPr>
            <w:tcW w:w="3736" w:type="dxa"/>
            <w:vAlign w:val="center"/>
            <w:hideMark/>
          </w:tcPr>
          <w:p w14:paraId="595C2FC5" w14:textId="77777777" w:rsidR="00A66F1E" w:rsidRPr="00A66F1E" w:rsidRDefault="00A66F1E" w:rsidP="00A66F1E">
            <w:r w:rsidRPr="00A66F1E">
              <w:t>The backend needs to know which devices are eligible for notifications and must be able to update invalid or refreshed tokens.</w:t>
            </w:r>
          </w:p>
        </w:tc>
      </w:tr>
      <w:tr w:rsidR="00A66F1E" w:rsidRPr="00A66F1E" w14:paraId="3F6ECA81" w14:textId="77777777" w:rsidTr="00C45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F5B9" w14:textId="77777777" w:rsidR="00A66F1E" w:rsidRPr="00A66F1E" w:rsidRDefault="00A66F1E" w:rsidP="00A66F1E">
            <w:r w:rsidRPr="00A66F1E">
              <w:t>Notification trigger</w:t>
            </w:r>
          </w:p>
        </w:tc>
        <w:tc>
          <w:tcPr>
            <w:tcW w:w="3843" w:type="dxa"/>
            <w:vAlign w:val="center"/>
            <w:hideMark/>
          </w:tcPr>
          <w:p w14:paraId="72928223" w14:textId="77777777" w:rsidR="00A66F1E" w:rsidRPr="00A66F1E" w:rsidRDefault="00A66F1E" w:rsidP="00A66F1E">
            <w:r w:rsidRPr="00A66F1E">
              <w:t>Admin action or backend business event triggers notification processing.</w:t>
            </w:r>
          </w:p>
        </w:tc>
        <w:tc>
          <w:tcPr>
            <w:tcW w:w="3736" w:type="dxa"/>
            <w:vAlign w:val="center"/>
            <w:hideMark/>
          </w:tcPr>
          <w:p w14:paraId="799760F0" w14:textId="77777777" w:rsidR="00A66F1E" w:rsidRPr="00A66F1E" w:rsidRDefault="00A66F1E" w:rsidP="00A66F1E">
            <w:r w:rsidRPr="00A66F1E">
              <w:t>Keeps notification decisions within the application’s business logic and authorization rules.</w:t>
            </w:r>
          </w:p>
        </w:tc>
      </w:tr>
      <w:tr w:rsidR="00A66F1E" w:rsidRPr="00A66F1E" w14:paraId="10370014" w14:textId="77777777" w:rsidTr="00C45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7F52" w14:textId="77777777" w:rsidR="00A66F1E" w:rsidRPr="00A66F1E" w:rsidRDefault="00A66F1E" w:rsidP="00A66F1E">
            <w:r w:rsidRPr="00A66F1E">
              <w:t>Notification delivery</w:t>
            </w:r>
          </w:p>
        </w:tc>
        <w:tc>
          <w:tcPr>
            <w:tcW w:w="3843" w:type="dxa"/>
            <w:vAlign w:val="center"/>
            <w:hideMark/>
          </w:tcPr>
          <w:p w14:paraId="09303912" w14:textId="77777777" w:rsidR="00A66F1E" w:rsidRPr="00A66F1E" w:rsidRDefault="00A66F1E" w:rsidP="00A66F1E">
            <w:r w:rsidRPr="00A66F1E">
              <w:t>Node.js backend invokes Firebase Cloud Messaging through the Firebase Admin SDK.</w:t>
            </w:r>
          </w:p>
        </w:tc>
        <w:tc>
          <w:tcPr>
            <w:tcW w:w="3736" w:type="dxa"/>
            <w:vAlign w:val="center"/>
            <w:hideMark/>
          </w:tcPr>
          <w:p w14:paraId="1A0A1792" w14:textId="77777777" w:rsidR="00A66F1E" w:rsidRPr="00A66F1E" w:rsidRDefault="00A66F1E" w:rsidP="00A66F1E">
            <w:r w:rsidRPr="00A66F1E">
              <w:t>FCM handles delivery to supported mobile platforms while the backend retains control over who receives each message.</w:t>
            </w:r>
          </w:p>
        </w:tc>
      </w:tr>
      <w:tr w:rsidR="00A66F1E" w:rsidRPr="00A66F1E" w14:paraId="42E5E203" w14:textId="77777777" w:rsidTr="00C45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B00C" w14:textId="77777777" w:rsidR="00A66F1E" w:rsidRPr="00A66F1E" w:rsidRDefault="00A66F1E" w:rsidP="00A66F1E">
            <w:r w:rsidRPr="00A66F1E">
              <w:t>Notification state</w:t>
            </w:r>
          </w:p>
        </w:tc>
        <w:tc>
          <w:tcPr>
            <w:tcW w:w="3843" w:type="dxa"/>
            <w:vAlign w:val="center"/>
            <w:hideMark/>
          </w:tcPr>
          <w:p w14:paraId="1A10795B" w14:textId="77777777" w:rsidR="00A66F1E" w:rsidRPr="00A66F1E" w:rsidRDefault="00A66F1E" w:rsidP="00A66F1E">
            <w:r w:rsidRPr="00A66F1E">
              <w:t>Store campaign and business-relevant status in PostgreSQL; use Firebase Analytics for engagement measurement.</w:t>
            </w:r>
          </w:p>
        </w:tc>
        <w:tc>
          <w:tcPr>
            <w:tcW w:w="3736" w:type="dxa"/>
            <w:vAlign w:val="center"/>
            <w:hideMark/>
          </w:tcPr>
          <w:p w14:paraId="050C45FE" w14:textId="77777777" w:rsidR="00A66F1E" w:rsidRPr="00A66F1E" w:rsidRDefault="00A66F1E" w:rsidP="00A66F1E">
            <w:r w:rsidRPr="00A66F1E">
              <w:t>Distinguishes authoritative application records from analytics data.</w:t>
            </w:r>
          </w:p>
        </w:tc>
      </w:tr>
      <w:tr w:rsidR="00A66F1E" w:rsidRPr="00A66F1E" w14:paraId="43C527C3" w14:textId="77777777" w:rsidTr="00C45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6489" w14:textId="77777777" w:rsidR="00A66F1E" w:rsidRPr="00A66F1E" w:rsidRDefault="00A66F1E" w:rsidP="00A66F1E">
            <w:r w:rsidRPr="00A66F1E">
              <w:t>iOS delivery</w:t>
            </w:r>
          </w:p>
        </w:tc>
        <w:tc>
          <w:tcPr>
            <w:tcW w:w="3843" w:type="dxa"/>
            <w:vAlign w:val="center"/>
            <w:hideMark/>
          </w:tcPr>
          <w:p w14:paraId="44498E45" w14:textId="77777777" w:rsidR="00A66F1E" w:rsidRPr="00A66F1E" w:rsidRDefault="00A66F1E" w:rsidP="00A66F1E">
            <w:r w:rsidRPr="00A66F1E">
              <w:t>Configure APNs with Firebase for the iOS application.</w:t>
            </w:r>
          </w:p>
        </w:tc>
        <w:tc>
          <w:tcPr>
            <w:tcW w:w="3736" w:type="dxa"/>
            <w:vAlign w:val="center"/>
            <w:hideMark/>
          </w:tcPr>
          <w:p w14:paraId="54E3D73D" w14:textId="77777777" w:rsidR="00A66F1E" w:rsidRPr="00A66F1E" w:rsidRDefault="00A66F1E" w:rsidP="00A66F1E">
            <w:r w:rsidRPr="00A66F1E">
              <w:t>FCM on iOS depends on the appropriate Apple push-notification configuration.</w:t>
            </w:r>
          </w:p>
        </w:tc>
      </w:tr>
    </w:tbl>
    <w:p w14:paraId="4672217B" w14:textId="77777777" w:rsidR="00E01070" w:rsidRDefault="00E01070"/>
    <w:sectPr w:rsidR="00E01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1E"/>
    <w:rsid w:val="004E330B"/>
    <w:rsid w:val="00662CFB"/>
    <w:rsid w:val="009E29FE"/>
    <w:rsid w:val="00A66F1E"/>
    <w:rsid w:val="00C4598E"/>
    <w:rsid w:val="00DF31B5"/>
    <w:rsid w:val="00E01070"/>
    <w:rsid w:val="00F5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5798"/>
  <w15:chartTrackingRefBased/>
  <w15:docId w15:val="{535806C2-7DA1-4699-87B5-1F0157C6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1534</Words>
  <Characters>8747</Characters>
  <Application>Microsoft Office Word</Application>
  <DocSecurity>0</DocSecurity>
  <Lines>72</Lines>
  <Paragraphs>20</Paragraphs>
  <ScaleCrop>false</ScaleCrop>
  <Company/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 Tadwalkar</dc:creator>
  <cp:keywords/>
  <dc:description/>
  <cp:lastModifiedBy>Aary Tadwalkar</cp:lastModifiedBy>
  <cp:revision>3</cp:revision>
  <dcterms:created xsi:type="dcterms:W3CDTF">2026-10-13T04:52:00Z</dcterms:created>
  <dcterms:modified xsi:type="dcterms:W3CDTF">2026-10-13T05:54:00Z</dcterms:modified>
</cp:coreProperties>
</file>