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rPr>
      </w:pPr>
      <w:r w:rsidDel="00000000" w:rsidR="00000000" w:rsidRPr="00000000">
        <w:rPr>
          <w:rFonts w:ascii="Arial" w:cs="Arial" w:eastAsia="Arial" w:hAnsi="Arial"/>
          <w:rtl w:val="0"/>
        </w:rPr>
        <w:t xml:space="preserve">TRACE 2.0 — Autonomous Technical Root-Cause &amp; Resolution Engine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b w:val="1"/>
          <w:bCs w:val="1"/>
          <w:rtl w:val="0"/>
        </w:rPr>
        <w:t xml:space="preserve">Domain:</w:t>
      </w:r>
      <w:r w:rsidDel="00000000" w:rsidR="00000000" w:rsidRPr="00000000">
        <w:rPr>
          <w:rFonts w:ascii="Arial" w:cs="Arial" w:eastAsia="Arial" w:hAnsi="Arial"/>
          <w:rtl w:val="0"/>
        </w:rPr>
        <w:t xml:space="preserve"> IT Operations / Cybersecurity-adjacent Incident Investigation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 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TRACE 2.0 is an agentic incident-investigation system that helps engineers diagnose production-style failures. It receives an incident goal, gathers evidence from logs, metrics, deployment history, and configurations, forms hypotheses, tests them with tools, and evaluates evidence. Crucially, it detects "red herrings," adapts when a hypothesis is disproven, and produces an evidence-backed root-cause report alongside a human-approved remediation plan.</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2. Problem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Engineers often investigate incidents by jumping between monitoring dashboards, logs, deployment history, database metrics, and code changes. The hard part is not generating a summary of an error; it is deciding what evidence to inspect next and dynamically changing the investigation path when evidence disproves the initial hypothesis. Static runbooks fail when the first obvious error is actually just a symptom of a deeper problem.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3. Target Users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DevOps/SRE engineers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Backend engineers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IT operations teams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Engineering managers who need incident summaries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 Why an Agentic Solution Is Necessary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The correct investigation path is unknown beforehand. A fixed workflow may work for one incident but fail for another. TRACE 2.0 must choose whether to inspect logs, metrics, deployments, or database behavior based on what it has already observed. If a source is unavailable or a hypothesis is unsupported by system telemetry, it explicitly rejects its own theory and selects an alternative path.</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5. Core Agentic Characteristics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Component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Purpose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Goal-driven execution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system receives an incident objective and works toward finding the root cause.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Dynamic action selection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agent chooses the next telemetry tool/action from the current state.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Multi-step execution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task is decomposed into several dependent investigation, evaluation, and decision steps.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Adaptation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next step changes when evidence contradicts the active hypothesis (The "Red Herring" pivot).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Robustness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The system detects errors, missing data, conflicts, and uncertainty, backtracking rather than blindly continuing.</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 Proposed Solution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TRACE 2.0 uses a graph-based state machine (e.g., LangGraph) around a reasoning LLM. Deterministic tools expose a simulated incident environment. The agent maintains an active state (incident context, evidence log, active hypotheses), queries mock infrastructure, explicitly scores its theories, and loops until it reaches a defensible conclusion. To prove it is an agent, the UI live-streams its internal monologue (Thinking → Observation → Evaluation → Pivot).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7. High-Level Architecture (Cyclic State Machine)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Unlike linear chat scripts, TRACE 2.0 is built on a cyclic feedback loop that strictly controls flow, checkpoints memory, and forces evidence evaluation.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Planner Node:</w:t>
      </w:r>
      <w:r w:rsidDel="00000000" w:rsidR="00000000" w:rsidRPr="00000000">
        <w:rPr>
          <w:rFonts w:ascii="Arial" w:cs="Arial" w:eastAsia="Arial" w:hAnsi="Arial"/>
          <w:rtl w:val="0"/>
        </w:rPr>
        <w:t xml:space="preserve"> Evaluates the current state and generates competing hypotheses.</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Tool Execution Node:</w:t>
      </w:r>
      <w:r w:rsidDel="00000000" w:rsidR="00000000" w:rsidRPr="00000000">
        <w:rPr>
          <w:rFonts w:ascii="Arial" w:cs="Arial" w:eastAsia="Arial" w:hAnsi="Arial"/>
          <w:rtl w:val="0"/>
        </w:rPr>
        <w:t xml:space="preserve"> Runs deterministic queries against the infrastructure simulator.</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Evaluator Node:</w:t>
      </w:r>
      <w:r w:rsidDel="00000000" w:rsidR="00000000" w:rsidRPr="00000000">
        <w:rPr>
          <w:rFonts w:ascii="Arial" w:cs="Arial" w:eastAsia="Arial" w:hAnsi="Arial"/>
          <w:rtl w:val="0"/>
        </w:rPr>
        <w:t xml:space="preserve"> Weighs new evidence against the active hypothesis, looping back to the Planner if the evidence contradicts the theory.</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Guardrails &amp; Budgets:</w:t>
      </w:r>
      <w:r w:rsidDel="00000000" w:rsidR="00000000" w:rsidRPr="00000000">
        <w:rPr>
          <w:rFonts w:ascii="Arial" w:cs="Arial" w:eastAsia="Arial" w:hAnsi="Arial"/>
          <w:rtl w:val="0"/>
        </w:rPr>
        <w:t xml:space="preserve"> Explicit token budgets, tool timeout monitors, and a strict human-in-the-loop approval gate for remediation.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 Upgraded Architecture Components &amp; Arsenal</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Component / Tool</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Purpose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Agent State Controller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Maintains incident_context, hypotheses, evidence_log, and status.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query_promql(metric, time)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Fetches time-series data (e.g., CPU, Memory, DB load) to verify infrastructure health.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grep_logs(service, level)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Pulls specific log lines (e.g., database connection timeouts) from target services.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fetch_recent_commits(service)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Retrieves recent git deployments and code diffs to spot regressions.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Human Approval Gate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Required before executing high-impact remediations (e.g., deployment rollbacks).</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9. Agent Workflow</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Receive an incident goal (e.g., "Investigate the API latency spike in Incident #1042").</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Observe high-level metrics and establish the incident window.</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Generate hypotheses (e.g., deployment regression, database saturation).</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Choose the most informative tool call based on the current hypothesis.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Evaluate whether the evidence supports the hypothesis. </w:t>
      </w:r>
      <w:r w:rsidDel="00000000" w:rsidR="00000000" w:rsidRPr="00000000">
        <w:rPr>
          <w:rFonts w:ascii="Arial" w:cs="Arial" w:eastAsia="Arial" w:hAnsi="Arial"/>
          <w:b w:val="1"/>
          <w:bCs w:val="1"/>
          <w:rtl w:val="0"/>
        </w:rPr>
        <w:t xml:space="preserve">If not, explicitly log the rejection and revise the theory.</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If a tool fails, select a fallback source and continue.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Produce a root cause, confidence score, evidence trail, and recommended action.</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Request human approval before executing any consequential action.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 The Killer Demo Scenario: The "Red Herring"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 prove agentic capability, the demo showcases the agent successfully navigating a deceptive symptom.</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Observe:</w:t>
      </w:r>
      <w:r w:rsidDel="00000000" w:rsidR="00000000" w:rsidRPr="00000000">
        <w:rPr>
          <w:rFonts w:ascii="Arial" w:cs="Arial" w:eastAsia="Arial" w:hAnsi="Arial"/>
          <w:rtl w:val="0"/>
        </w:rPr>
        <w:t xml:space="preserve"> TRACE is alerted to a 502 Bad Gateway error on the Checkout service.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Decide &amp; Act:</w:t>
      </w:r>
      <w:r w:rsidDel="00000000" w:rsidR="00000000" w:rsidRPr="00000000">
        <w:rPr>
          <w:rFonts w:ascii="Arial" w:cs="Arial" w:eastAsia="Arial" w:hAnsi="Arial"/>
          <w:rtl w:val="0"/>
        </w:rPr>
        <w:t xml:space="preserve"> It queries the logs (grep_logs) and sees a massive spike in </w:t>
      </w:r>
      <w:r w:rsidDel="00000000" w:rsidR="00000000" w:rsidRPr="00000000">
        <w:rPr>
          <w:rFonts w:ascii="Arial" w:cs="Arial" w:eastAsia="Arial" w:hAnsi="Arial"/>
          <w:i w:val="1"/>
          <w:iCs w:val="1"/>
          <w:rtl w:val="0"/>
        </w:rPr>
        <w:t xml:space="preserve">Database Connection Timeout</w:t>
      </w:r>
      <w:r w:rsidDel="00000000" w:rsidR="00000000" w:rsidRPr="00000000">
        <w:rPr>
          <w:rFonts w:ascii="Arial" w:cs="Arial" w:eastAsia="Arial" w:hAnsi="Arial"/>
          <w:rtl w:val="0"/>
        </w:rPr>
        <w:t xml:space="preserve"> errors.</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Evaluate:</w:t>
      </w:r>
      <w:r w:rsidDel="00000000" w:rsidR="00000000" w:rsidRPr="00000000">
        <w:rPr>
          <w:rFonts w:ascii="Arial" w:cs="Arial" w:eastAsia="Arial" w:hAnsi="Arial"/>
          <w:rtl w:val="0"/>
        </w:rPr>
        <w:t xml:space="preserve"> A weak agent would immediately output: "The database is down, restart it." TRACE forms a hypothesis ("DB is overloaded") and uses query_promql to check the database's CPU and memory.</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Adaptation (The Flex):</w:t>
      </w:r>
      <w:r w:rsidDel="00000000" w:rsidR="00000000" w:rsidRPr="00000000">
        <w:rPr>
          <w:rFonts w:ascii="Arial" w:cs="Arial" w:eastAsia="Arial" w:hAnsi="Arial"/>
          <w:rtl w:val="0"/>
        </w:rPr>
        <w:t xml:space="preserve"> The DB metrics return normal (CPU is at 12%). TRACE realizes its first hypothesis is wrong. It marks "DB Overload" as </w:t>
      </w:r>
      <w:r w:rsidDel="00000000" w:rsidR="00000000" w:rsidRPr="00000000">
        <w:rPr>
          <w:rFonts w:ascii="Arial" w:cs="Arial" w:eastAsia="Arial" w:hAnsi="Arial"/>
          <w:i w:val="1"/>
          <w:iCs w:val="1"/>
          <w:rtl w:val="0"/>
        </w:rPr>
        <w:t xml:space="preserve">Disproven</w:t>
      </w:r>
      <w:r w:rsidDel="00000000" w:rsidR="00000000" w:rsidRPr="00000000">
        <w:rPr>
          <w:rFonts w:ascii="Arial" w:cs="Arial" w:eastAsia="Arial" w:hAnsi="Arial"/>
          <w:rtl w:val="0"/>
        </w:rPr>
        <w:t xml:space="preserve"> in its scratchpad. It pivots to a new hypothesis: "The checkout service is leaking connections." It queries fetch_recent_commits, finds a PR merged 10 minutes ago, and identifies the exact line of code where a connection isn't closed.</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11. Failure Handling and Adaptation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Alongside the Red Herring scenario, the system is designed to handle missing data. If the code-repository tool is temporarily unavailable (HTTP 503), the agent explicitly marks that source as unavailable, avoids inventing a code diff, and relies purely on logs and metrics to deduce the issue's origin.</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12. Evaluation and Success Metrics</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Root-cause accuracy on seeded incidents.</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Successful rejection of false hypotheses (Red Herring survival rate).</w:t>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Percentage of conclusions supported by cited evidence.</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Correct tool-selection rate and recovery from tool failures.</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Time to investigation completion.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13. Suggested Technology Stack</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Python + FastAPI backend</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LangGraph for the cyclic state machine and controller flow</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LLM API with structured tool/function calling</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SQLite/JSON simulator for deterministic mock infrastructure (Logs, Metrics, Commits)</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React, Streamlit, or Gradio for a split-pane dashboard (Chat + Internal Agent Thoughts)</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 3–5 Minute Round-1 Demo Plan</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Hook (0:00 - 0:30):</w:t>
      </w:r>
      <w:r w:rsidDel="00000000" w:rsidR="00000000" w:rsidRPr="00000000">
        <w:rPr>
          <w:rFonts w:ascii="Arial" w:cs="Arial" w:eastAsia="Arial" w:hAnsi="Arial"/>
          <w:rtl w:val="0"/>
        </w:rPr>
        <w:t xml:space="preserve"> Introduce TRACE 2.0. Explain that standard bots just read runbooks, but TRACE actively investigates multi-step outages and verifies its own assumptions.</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Incident &amp; False Start (0:30 - 1:30):</w:t>
      </w:r>
      <w:r w:rsidDel="00000000" w:rsidR="00000000" w:rsidRPr="00000000">
        <w:rPr>
          <w:rFonts w:ascii="Arial" w:cs="Arial" w:eastAsia="Arial" w:hAnsi="Arial"/>
          <w:rtl w:val="0"/>
        </w:rPr>
        <w:t xml:space="preserve"> Trigger the alert. Show TRACE querying logs, seeing timeouts, and forming the "Database Overloaded" hypothesis. The UI explicitly logs these thoughts.</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Adaptation (1:30 - 2:30):</w:t>
      </w:r>
      <w:r w:rsidDel="00000000" w:rsidR="00000000" w:rsidRPr="00000000">
        <w:rPr>
          <w:rFonts w:ascii="Arial" w:cs="Arial" w:eastAsia="Arial" w:hAnsi="Arial"/>
          <w:rtl w:val="0"/>
        </w:rPr>
        <w:t xml:space="preserve"> Show TRACE querying DB metrics, seeing normal load, and visibly rejecting its own hypothesis. Emphasize this moment to the judges.</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The Resolution (2:30 - 3:30):</w:t>
      </w:r>
      <w:r w:rsidDel="00000000" w:rsidR="00000000" w:rsidRPr="00000000">
        <w:rPr>
          <w:rFonts w:ascii="Arial" w:cs="Arial" w:eastAsia="Arial" w:hAnsi="Arial"/>
          <w:rtl w:val="0"/>
        </w:rPr>
        <w:t xml:space="preserve"> Show TRACE pivoting to fetch git commits, finding the code leak, and outputting the final root cause while asking for rollback permission.</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Conclusion (3:30 - 4:00):</w:t>
      </w:r>
      <w:r w:rsidDel="00000000" w:rsidR="00000000" w:rsidRPr="00000000">
        <w:rPr>
          <w:rFonts w:ascii="Arial" w:cs="Arial" w:eastAsia="Arial" w:hAnsi="Arial"/>
          <w:rtl w:val="0"/>
        </w:rPr>
        <w:t xml:space="preserve"> Emphasize alignment with the hackathon rubric for robustness and dynamic adaptation.</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15. Risks, Limitations and Mitigations</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Risk Component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Mitigation Strategy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False root cause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Require multiple independent evidence signals before declaring a cause.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Hallucinated evidence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Tool results from the simulator are the absolute source of truth.</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Infinite loops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Use LangGraph step budgets and explicit stopping conditions.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Dangerous actions</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Keep remediation strictly behind human approval in the UI.</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16. Round-2 Adaptability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rPr>
      </w:pPr>
      <w:r w:rsidDel="00000000" w:rsidR="00000000" w:rsidRPr="00000000">
        <w:rPr>
          <w:rFonts w:ascii="Arial" w:cs="Arial" w:eastAsia="Arial" w:hAnsi="Arial"/>
          <w:rtl w:val="0"/>
        </w:rPr>
        <w:t xml:space="preserve">Round 2 adaptability is excellent. Because TRACE uses a decoupled LangGraph state machine, the Planner, Evaluator, and State models remain completely reusable. For a surprise Finale challenge, the team only needs to swap out the specific tool definitions (e.g., replacing IT tools with Financial or Healthcare query tools) and adjust the prompt templates.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17. Why This Fits the Hackathon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Unicode MS" w:cs="Arial Unicode MS" w:eastAsia="Arial Unicode MS" w:hAnsi="Arial Unicode MS"/>
          <w:rtl w:val="0"/>
        </w:rPr>
        <w:t xml:space="preserve">The concept is engineered precisely for the competition's core loop: observe → decide → act → evaluate → adapt. By actively disproving its own theories and navigating deceptive symptoms, TRACE 2.0 proves that an agentic architecture is mandatory to solve the problem.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