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20869" w14:textId="3168E54F" w:rsidR="000B55A1" w:rsidRPr="004C6247" w:rsidRDefault="004C6247" w:rsidP="00952A69">
      <w:pPr>
        <w:spacing w:line="480" w:lineRule="auto"/>
      </w:pPr>
      <w:r w:rsidRPr="004C6247">
        <w:t>The</w:t>
      </w:r>
      <w:r w:rsidR="000B55A1" w:rsidRPr="004C6247">
        <w:t xml:space="preserve"> summarizing and visualizing variables and relationships between variables is known as </w:t>
      </w:r>
      <w:r w:rsidRPr="004C6247">
        <w:rPr>
          <w:rFonts w:ascii="Garamond" w:hAnsi="Garamond"/>
          <w:i/>
        </w:rPr>
        <w:t>_______________</w:t>
      </w:r>
      <w:r w:rsidR="000B55A1" w:rsidRPr="004C6247">
        <w:t xml:space="preserve"> statistics.</w:t>
      </w:r>
    </w:p>
    <w:p w14:paraId="62498254" w14:textId="77777777" w:rsidR="000B55A1" w:rsidRPr="004C6247" w:rsidRDefault="000B55A1" w:rsidP="00952A69">
      <w:pPr>
        <w:spacing w:line="480" w:lineRule="auto"/>
      </w:pPr>
    </w:p>
    <w:p w14:paraId="2A838165" w14:textId="19F0E57A" w:rsidR="000B55A1" w:rsidRPr="004C6247" w:rsidRDefault="000B55A1" w:rsidP="00952A69">
      <w:pPr>
        <w:spacing w:line="480" w:lineRule="auto"/>
      </w:pPr>
      <w:r w:rsidRPr="004C6247">
        <w:t xml:space="preserve">The type of summary statistics and visualization methods we use depends on whether we are analyzing </w:t>
      </w:r>
      <w:r w:rsidR="004C6247" w:rsidRPr="004C6247">
        <w:rPr>
          <w:rFonts w:ascii="Garamond" w:hAnsi="Garamond"/>
          <w:i/>
        </w:rPr>
        <w:t>_______________</w:t>
      </w:r>
      <w:r w:rsidR="004C6247" w:rsidRPr="004C6247">
        <w:rPr>
          <w:rFonts w:ascii="Garamond" w:hAnsi="Garamond"/>
          <w:i/>
        </w:rPr>
        <w:t xml:space="preserve"> </w:t>
      </w:r>
      <w:r w:rsidR="004C6247" w:rsidRPr="004C6247">
        <w:rPr>
          <w:rFonts w:ascii="Garamond" w:hAnsi="Garamond"/>
        </w:rPr>
        <w:t>variables</w:t>
      </w:r>
      <w:r w:rsidRPr="004C6247">
        <w:t xml:space="preserve">, </w:t>
      </w:r>
      <w:r w:rsidR="004C6247" w:rsidRPr="004C6247">
        <w:rPr>
          <w:rFonts w:ascii="Garamond" w:hAnsi="Garamond"/>
          <w:i/>
        </w:rPr>
        <w:t>_______________</w:t>
      </w:r>
      <w:r w:rsidRPr="004C6247">
        <w:t xml:space="preserve"> variables, or both.</w:t>
      </w:r>
    </w:p>
    <w:p w14:paraId="5DC0D95E" w14:textId="77777777" w:rsidR="000B55A1" w:rsidRPr="004C6247" w:rsidRDefault="000B55A1" w:rsidP="00952A69">
      <w:pPr>
        <w:spacing w:line="480" w:lineRule="auto"/>
      </w:pPr>
    </w:p>
    <w:p w14:paraId="3D1BE5B4" w14:textId="77777777" w:rsidR="004C6247" w:rsidRDefault="000B55A1" w:rsidP="00952A69">
      <w:pPr>
        <w:spacing w:line="480" w:lineRule="auto"/>
      </w:pPr>
      <w:r w:rsidRPr="004C6247">
        <w:t>Let’s consider quantitative variables first, and let’s deal with only one categorical variable.</w:t>
      </w:r>
    </w:p>
    <w:p w14:paraId="70A28163" w14:textId="77777777" w:rsidR="004C6247" w:rsidRDefault="004C6247" w:rsidP="00952A69">
      <w:pPr>
        <w:spacing w:line="480" w:lineRule="auto"/>
      </w:pPr>
    </w:p>
    <w:p w14:paraId="210BE457" w14:textId="5E4BD7B6" w:rsidR="000B55A1" w:rsidRPr="004C6247" w:rsidRDefault="000B55A1" w:rsidP="00952A69">
      <w:pPr>
        <w:spacing w:line="480" w:lineRule="auto"/>
      </w:pPr>
      <w:r w:rsidRPr="004C6247">
        <w:t xml:space="preserve">The first way we can summarize categorical variables is using a </w:t>
      </w:r>
      <w:r w:rsidR="004C6247">
        <w:rPr>
          <w:rFonts w:ascii="Garamond" w:hAnsi="Garamond"/>
          <w:i/>
        </w:rPr>
        <w:t>_______________</w:t>
      </w:r>
      <w:r w:rsidRPr="004C6247">
        <w:t xml:space="preserve"> table.</w:t>
      </w:r>
    </w:p>
    <w:p w14:paraId="6043A2FD" w14:textId="77777777" w:rsidR="000B55A1" w:rsidRPr="004C6247" w:rsidRDefault="000B55A1" w:rsidP="00952A69">
      <w:pPr>
        <w:spacing w:line="480" w:lineRule="auto"/>
      </w:pPr>
    </w:p>
    <w:p w14:paraId="6865D33A" w14:textId="3C264508" w:rsidR="000B55A1" w:rsidRPr="004C6247" w:rsidRDefault="000B55A1" w:rsidP="00952A69">
      <w:pPr>
        <w:spacing w:line="480" w:lineRule="auto"/>
      </w:pPr>
      <w:r w:rsidRPr="004C6247">
        <w:t>A frequency table shows the number of cases in each category as well as the total.</w:t>
      </w:r>
    </w:p>
    <w:p w14:paraId="25655979" w14:textId="77777777" w:rsidR="000B55A1" w:rsidRPr="004C6247" w:rsidRDefault="000B55A1" w:rsidP="00952A69">
      <w:pPr>
        <w:spacing w:line="480" w:lineRule="auto"/>
      </w:pPr>
    </w:p>
    <w:p w14:paraId="23332816" w14:textId="57F75F1E" w:rsidR="000B55A1" w:rsidRPr="004C6247" w:rsidRDefault="000B55A1" w:rsidP="00952A69">
      <w:pPr>
        <w:spacing w:line="480" w:lineRule="auto"/>
      </w:pPr>
      <w:r w:rsidRPr="004C6247">
        <w:t xml:space="preserve">Remember – all cases must fall in one and ONLY </w:t>
      </w:r>
      <w:r w:rsidR="004C6247">
        <w:rPr>
          <w:rFonts w:ascii="Garamond" w:hAnsi="Garamond"/>
          <w:i/>
        </w:rPr>
        <w:t>_______________</w:t>
      </w:r>
      <w:r w:rsidRPr="004C6247">
        <w:t xml:space="preserve"> category.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080"/>
      </w:tblGrid>
      <w:tr w:rsidR="000E6FE2" w:rsidRPr="004C6247" w14:paraId="2181E8CB" w14:textId="77777777" w:rsidTr="004C6247">
        <w:tc>
          <w:tcPr>
            <w:tcW w:w="2335" w:type="dxa"/>
          </w:tcPr>
          <w:p w14:paraId="040BEA38" w14:textId="2A208DB0" w:rsidR="000E6FE2" w:rsidRPr="004C6247" w:rsidRDefault="000E6FE2" w:rsidP="00952A69">
            <w:pPr>
              <w:spacing w:line="480" w:lineRule="auto"/>
            </w:pPr>
            <w:r w:rsidRPr="004C6247">
              <w:t>Android</w:t>
            </w:r>
          </w:p>
        </w:tc>
        <w:tc>
          <w:tcPr>
            <w:tcW w:w="1080" w:type="dxa"/>
          </w:tcPr>
          <w:p w14:paraId="58251420" w14:textId="3DE853D5" w:rsidR="000E6FE2" w:rsidRPr="004C6247" w:rsidRDefault="000E6FE2" w:rsidP="00952A69">
            <w:pPr>
              <w:spacing w:line="480" w:lineRule="auto"/>
            </w:pPr>
            <w:r w:rsidRPr="004C6247">
              <w:t>458</w:t>
            </w:r>
          </w:p>
        </w:tc>
      </w:tr>
      <w:tr w:rsidR="000E6FE2" w:rsidRPr="004C6247" w14:paraId="5F81F119" w14:textId="77777777" w:rsidTr="004C6247">
        <w:tc>
          <w:tcPr>
            <w:tcW w:w="2335" w:type="dxa"/>
          </w:tcPr>
          <w:p w14:paraId="0FCC6D12" w14:textId="14E4E361" w:rsidR="000E6FE2" w:rsidRPr="004C6247" w:rsidRDefault="000E6FE2" w:rsidP="00952A69">
            <w:pPr>
              <w:spacing w:line="480" w:lineRule="auto"/>
            </w:pPr>
            <w:r w:rsidRPr="004C6247">
              <w:t>iPhone</w:t>
            </w:r>
          </w:p>
        </w:tc>
        <w:tc>
          <w:tcPr>
            <w:tcW w:w="1080" w:type="dxa"/>
          </w:tcPr>
          <w:p w14:paraId="3080FD4B" w14:textId="2BF3C147" w:rsidR="000E6FE2" w:rsidRPr="004C6247" w:rsidRDefault="000E6FE2" w:rsidP="00952A69">
            <w:pPr>
              <w:spacing w:line="480" w:lineRule="auto"/>
            </w:pPr>
            <w:r w:rsidRPr="004C6247">
              <w:t>437</w:t>
            </w:r>
          </w:p>
        </w:tc>
      </w:tr>
      <w:tr w:rsidR="000E6FE2" w:rsidRPr="004C6247" w14:paraId="4A4BC37A" w14:textId="77777777" w:rsidTr="004C6247">
        <w:tc>
          <w:tcPr>
            <w:tcW w:w="2335" w:type="dxa"/>
          </w:tcPr>
          <w:p w14:paraId="170B3788" w14:textId="414A8DBF" w:rsidR="000E6FE2" w:rsidRPr="004C6247" w:rsidRDefault="000E6FE2" w:rsidP="00952A69">
            <w:pPr>
              <w:spacing w:line="480" w:lineRule="auto"/>
            </w:pPr>
            <w:r w:rsidRPr="004C6247">
              <w:t>Blackberry</w:t>
            </w:r>
          </w:p>
        </w:tc>
        <w:tc>
          <w:tcPr>
            <w:tcW w:w="1080" w:type="dxa"/>
          </w:tcPr>
          <w:p w14:paraId="245E2204" w14:textId="642CA0C4" w:rsidR="000E6FE2" w:rsidRPr="004C6247" w:rsidRDefault="000E6FE2" w:rsidP="00952A69">
            <w:pPr>
              <w:spacing w:line="480" w:lineRule="auto"/>
            </w:pPr>
            <w:r w:rsidRPr="004C6247">
              <w:t>141</w:t>
            </w:r>
          </w:p>
        </w:tc>
      </w:tr>
      <w:tr w:rsidR="000E6FE2" w:rsidRPr="004C6247" w14:paraId="0ACECB82" w14:textId="77777777" w:rsidTr="004C6247">
        <w:tc>
          <w:tcPr>
            <w:tcW w:w="2335" w:type="dxa"/>
          </w:tcPr>
          <w:p w14:paraId="5796F8DC" w14:textId="1F206AE1" w:rsidR="000E6FE2" w:rsidRPr="004C6247" w:rsidRDefault="000E6FE2" w:rsidP="00952A69">
            <w:pPr>
              <w:spacing w:line="480" w:lineRule="auto"/>
            </w:pPr>
            <w:r w:rsidRPr="004C6247">
              <w:t>Non Smartphone</w:t>
            </w:r>
          </w:p>
        </w:tc>
        <w:tc>
          <w:tcPr>
            <w:tcW w:w="1080" w:type="dxa"/>
          </w:tcPr>
          <w:p w14:paraId="55D5EC15" w14:textId="39B0EDE4" w:rsidR="000E6FE2" w:rsidRPr="004C6247" w:rsidRDefault="000E6FE2" w:rsidP="00952A69">
            <w:pPr>
              <w:spacing w:line="480" w:lineRule="auto"/>
            </w:pPr>
            <w:r w:rsidRPr="004C6247">
              <w:t>924</w:t>
            </w:r>
          </w:p>
        </w:tc>
      </w:tr>
      <w:tr w:rsidR="000E6FE2" w:rsidRPr="004C6247" w14:paraId="745FB055" w14:textId="77777777" w:rsidTr="004C6247">
        <w:tc>
          <w:tcPr>
            <w:tcW w:w="2335" w:type="dxa"/>
          </w:tcPr>
          <w:p w14:paraId="3A61E097" w14:textId="53A3077D" w:rsidR="000E6FE2" w:rsidRPr="004C6247" w:rsidRDefault="000E6FE2" w:rsidP="00952A69">
            <w:pPr>
              <w:spacing w:line="480" w:lineRule="auto"/>
            </w:pPr>
            <w:r w:rsidRPr="004C6247">
              <w:t>No cell phone</w:t>
            </w:r>
          </w:p>
        </w:tc>
        <w:tc>
          <w:tcPr>
            <w:tcW w:w="1080" w:type="dxa"/>
          </w:tcPr>
          <w:p w14:paraId="57F1DAB1" w14:textId="3CB4B060" w:rsidR="000E6FE2" w:rsidRPr="004C6247" w:rsidRDefault="000E6FE2" w:rsidP="00952A69">
            <w:pPr>
              <w:spacing w:line="480" w:lineRule="auto"/>
            </w:pPr>
            <w:r w:rsidRPr="004C6247">
              <w:t>293</w:t>
            </w:r>
          </w:p>
        </w:tc>
      </w:tr>
      <w:tr w:rsidR="000E6FE2" w:rsidRPr="004C6247" w14:paraId="1B0857E4" w14:textId="77777777" w:rsidTr="004C6247">
        <w:tc>
          <w:tcPr>
            <w:tcW w:w="2335" w:type="dxa"/>
          </w:tcPr>
          <w:p w14:paraId="15FCACA2" w14:textId="65F8A77F" w:rsidR="000E6FE2" w:rsidRPr="004C6247" w:rsidRDefault="000E6FE2" w:rsidP="00952A69">
            <w:pPr>
              <w:spacing w:line="480" w:lineRule="auto"/>
            </w:pPr>
            <w:r w:rsidRPr="004C6247">
              <w:t>Total</w:t>
            </w:r>
          </w:p>
        </w:tc>
        <w:tc>
          <w:tcPr>
            <w:tcW w:w="1080" w:type="dxa"/>
          </w:tcPr>
          <w:p w14:paraId="19779128" w14:textId="7424A401" w:rsidR="000E6FE2" w:rsidRPr="004C6247" w:rsidRDefault="000E6FE2" w:rsidP="00952A69">
            <w:pPr>
              <w:spacing w:line="480" w:lineRule="auto"/>
            </w:pPr>
            <w:r w:rsidRPr="004C6247">
              <w:t>2,253</w:t>
            </w:r>
          </w:p>
        </w:tc>
      </w:tr>
    </w:tbl>
    <w:p w14:paraId="7128CDF9" w14:textId="77777777" w:rsidR="00037877" w:rsidRPr="004C6247" w:rsidRDefault="00037877" w:rsidP="00952A69">
      <w:pPr>
        <w:spacing w:line="480" w:lineRule="auto"/>
      </w:pPr>
    </w:p>
    <w:p w14:paraId="28B3056B" w14:textId="0A296588" w:rsidR="000B55A1" w:rsidRPr="004C6247" w:rsidRDefault="000B55A1" w:rsidP="00952A69">
      <w:pPr>
        <w:spacing w:line="480" w:lineRule="auto"/>
      </w:pPr>
      <w:r w:rsidRPr="004C6247">
        <w:t xml:space="preserve">If this frequency table represents the </w:t>
      </w:r>
      <w:r w:rsidR="00916A3D" w:rsidRPr="004C6247">
        <w:t>type of cell phones owned by students, you can see 458 use an Android, 437 use an iPhone, etc.  In total, 2,253 students were surveyed.</w:t>
      </w:r>
    </w:p>
    <w:p w14:paraId="407D7A42" w14:textId="77777777" w:rsidR="00916A3D" w:rsidRPr="004C6247" w:rsidRDefault="00916A3D" w:rsidP="00952A69">
      <w:pPr>
        <w:spacing w:line="480" w:lineRule="auto"/>
      </w:pPr>
    </w:p>
    <w:p w14:paraId="1EC00ED7" w14:textId="58A3BEC4" w:rsidR="00916A3D" w:rsidRPr="004C6247" w:rsidRDefault="00916A3D" w:rsidP="00952A69">
      <w:pPr>
        <w:spacing w:line="480" w:lineRule="auto"/>
      </w:pPr>
      <w:r w:rsidRPr="004C6247">
        <w:lastRenderedPageBreak/>
        <w:t xml:space="preserve">Another way to describe data is by providing proportions.  The </w:t>
      </w:r>
      <w:r w:rsidR="004C6247">
        <w:rPr>
          <w:rFonts w:ascii="Garamond" w:hAnsi="Garamond"/>
          <w:i/>
        </w:rPr>
        <w:t>_______________</w:t>
      </w:r>
      <w:r w:rsidRPr="004C6247">
        <w:t xml:space="preserve"> in a category is found by dividing the number in a category by the total sample size.</w:t>
      </w:r>
    </w:p>
    <w:p w14:paraId="49061669" w14:textId="77777777" w:rsidR="00916A3D" w:rsidRPr="004C6247" w:rsidRDefault="00916A3D" w:rsidP="00952A69">
      <w:pPr>
        <w:spacing w:line="480" w:lineRule="auto"/>
      </w:pPr>
    </w:p>
    <w:p w14:paraId="7258C977" w14:textId="50A86D13" w:rsidR="00916A3D" w:rsidRPr="004C6247" w:rsidRDefault="00916A3D" w:rsidP="00952A69">
      <w:pPr>
        <w:spacing w:line="480" w:lineRule="auto"/>
      </w:pPr>
      <w:r w:rsidRPr="004C6247">
        <w:t>Depending on whether we are talking about a population or a sample, we have specific notation for proportions.</w:t>
      </w:r>
    </w:p>
    <w:p w14:paraId="5335C3E1" w14:textId="77777777" w:rsidR="00916A3D" w:rsidRPr="004C6247" w:rsidRDefault="00916A3D" w:rsidP="00952A69">
      <w:pPr>
        <w:spacing w:line="480" w:lineRule="auto"/>
      </w:pPr>
    </w:p>
    <w:p w14:paraId="686D3FAD" w14:textId="1B40DA71" w:rsidR="00916A3D" w:rsidRPr="004C6247" w:rsidRDefault="00916A3D" w:rsidP="00952A69">
      <w:pPr>
        <w:spacing w:line="480" w:lineRule="auto"/>
      </w:pPr>
      <w:r w:rsidRPr="004C6247">
        <w:tab/>
        <w:t xml:space="preserve">For </w:t>
      </w:r>
      <w:r w:rsidR="004C6247">
        <w:rPr>
          <w:rFonts w:ascii="Garamond" w:hAnsi="Garamond"/>
          <w:i/>
        </w:rPr>
        <w:t>_______________</w:t>
      </w:r>
      <w:r w:rsidRPr="004C6247">
        <w:t>, we denote proportion as p “hat”.</w:t>
      </w:r>
    </w:p>
    <w:p w14:paraId="3D6B455F" w14:textId="5026B0E0" w:rsidR="00916A3D" w:rsidRPr="004C6247" w:rsidRDefault="00916A3D" w:rsidP="00952A69">
      <w:pPr>
        <w:spacing w:line="480" w:lineRule="auto"/>
      </w:pPr>
      <w:r w:rsidRPr="004C6247">
        <w:tab/>
        <w:t xml:space="preserve">For </w:t>
      </w:r>
      <w:r w:rsidR="004C6247">
        <w:rPr>
          <w:rFonts w:ascii="Garamond" w:hAnsi="Garamond"/>
          <w:i/>
        </w:rPr>
        <w:t>_______________</w:t>
      </w:r>
      <w:r w:rsidRPr="004C6247">
        <w:t>, we denote proportion as a lowercase p.</w:t>
      </w:r>
    </w:p>
    <w:p w14:paraId="60E387E8" w14:textId="77777777" w:rsidR="00916A3D" w:rsidRPr="004C6247" w:rsidRDefault="00916A3D" w:rsidP="00952A69">
      <w:pPr>
        <w:spacing w:line="480" w:lineRule="auto"/>
      </w:pPr>
    </w:p>
    <w:p w14:paraId="55ED9BBB" w14:textId="137CC3B3" w:rsidR="00916A3D" w:rsidRPr="004C6247" w:rsidRDefault="00916A3D" w:rsidP="00952A69">
      <w:pPr>
        <w:spacing w:line="480" w:lineRule="auto"/>
      </w:pPr>
      <w:r w:rsidRPr="004C6247">
        <w:t>Going back to the type of cell phone used by students, this is a sample, so we use p hat.</w:t>
      </w:r>
    </w:p>
    <w:p w14:paraId="177C37FE" w14:textId="14CACC95" w:rsidR="00916A3D" w:rsidRPr="004C6247" w:rsidRDefault="00916A3D" w:rsidP="00952A69">
      <w:pPr>
        <w:spacing w:line="480" w:lineRule="auto"/>
      </w:pPr>
      <w:r w:rsidRPr="004C6247">
        <w:t>p-hat android = 458/2253 = .203</w:t>
      </w:r>
    </w:p>
    <w:p w14:paraId="346C54E3" w14:textId="3E8FA2BC" w:rsidR="00916A3D" w:rsidRPr="004C6247" w:rsidRDefault="00916A3D" w:rsidP="00952A69">
      <w:pPr>
        <w:spacing w:line="480" w:lineRule="auto"/>
      </w:pPr>
      <w:r w:rsidRPr="004C6247">
        <w:t>p-hat iphone = 437/2253 = .194</w:t>
      </w:r>
    </w:p>
    <w:p w14:paraId="43173331" w14:textId="4923F9D5" w:rsidR="00916A3D" w:rsidRPr="004C6247" w:rsidRDefault="00916A3D" w:rsidP="00952A69">
      <w:pPr>
        <w:spacing w:line="480" w:lineRule="auto"/>
      </w:pPr>
      <w:r w:rsidRPr="004C6247">
        <w:t>p-hat blackberry = 141/2253 = .063</w:t>
      </w:r>
    </w:p>
    <w:p w14:paraId="6C13A814" w14:textId="611D99DC" w:rsidR="00916A3D" w:rsidRPr="004C6247" w:rsidRDefault="00916A3D" w:rsidP="00952A69">
      <w:pPr>
        <w:spacing w:line="480" w:lineRule="auto"/>
      </w:pPr>
      <w:r w:rsidRPr="004C6247">
        <w:t>p-hat smartphone = 924/2253 = .410</w:t>
      </w:r>
    </w:p>
    <w:p w14:paraId="04342FE2" w14:textId="0DB2E2B7" w:rsidR="00916A3D" w:rsidRPr="004C6247" w:rsidRDefault="00916A3D" w:rsidP="00952A69">
      <w:pPr>
        <w:spacing w:line="480" w:lineRule="auto"/>
      </w:pPr>
      <w:r w:rsidRPr="004C6247">
        <w:t>p-hat no cellphone = 293/2253 = .130</w:t>
      </w:r>
    </w:p>
    <w:p w14:paraId="47A485EE" w14:textId="77777777" w:rsidR="00916A3D" w:rsidRPr="004C6247" w:rsidRDefault="00916A3D" w:rsidP="00952A69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080"/>
      </w:tblGrid>
      <w:tr w:rsidR="000E6FE2" w:rsidRPr="004C6247" w14:paraId="3FAA8302" w14:textId="77777777" w:rsidTr="004C6247">
        <w:tc>
          <w:tcPr>
            <w:tcW w:w="1975" w:type="dxa"/>
          </w:tcPr>
          <w:p w14:paraId="53C2BE1B" w14:textId="77777777" w:rsidR="000E6FE2" w:rsidRPr="004C6247" w:rsidRDefault="000E6FE2" w:rsidP="000E6FE2">
            <w:pPr>
              <w:spacing w:line="480" w:lineRule="auto"/>
            </w:pPr>
            <w:r w:rsidRPr="004C6247">
              <w:t>Android</w:t>
            </w:r>
          </w:p>
        </w:tc>
        <w:tc>
          <w:tcPr>
            <w:tcW w:w="1080" w:type="dxa"/>
          </w:tcPr>
          <w:p w14:paraId="7103F3BD" w14:textId="1D4272A2" w:rsidR="000E6FE2" w:rsidRPr="004C6247" w:rsidRDefault="000E6FE2" w:rsidP="000E6FE2">
            <w:pPr>
              <w:spacing w:line="480" w:lineRule="auto"/>
            </w:pPr>
            <w:r w:rsidRPr="004C6247">
              <w:t>0.203</w:t>
            </w:r>
          </w:p>
        </w:tc>
      </w:tr>
      <w:tr w:rsidR="000E6FE2" w:rsidRPr="004C6247" w14:paraId="787F2ADA" w14:textId="77777777" w:rsidTr="004C6247">
        <w:tc>
          <w:tcPr>
            <w:tcW w:w="1975" w:type="dxa"/>
          </w:tcPr>
          <w:p w14:paraId="0B70CC8E" w14:textId="77777777" w:rsidR="000E6FE2" w:rsidRPr="004C6247" w:rsidRDefault="000E6FE2" w:rsidP="000E6FE2">
            <w:pPr>
              <w:spacing w:line="480" w:lineRule="auto"/>
            </w:pPr>
            <w:r w:rsidRPr="004C6247">
              <w:t>iPhone</w:t>
            </w:r>
          </w:p>
        </w:tc>
        <w:tc>
          <w:tcPr>
            <w:tcW w:w="1080" w:type="dxa"/>
          </w:tcPr>
          <w:p w14:paraId="01641B7D" w14:textId="231109FE" w:rsidR="000E6FE2" w:rsidRPr="004C6247" w:rsidRDefault="000E6FE2" w:rsidP="000E6FE2">
            <w:pPr>
              <w:spacing w:line="480" w:lineRule="auto"/>
            </w:pPr>
            <w:r w:rsidRPr="004C6247">
              <w:t>0.194</w:t>
            </w:r>
          </w:p>
        </w:tc>
      </w:tr>
      <w:tr w:rsidR="000E6FE2" w:rsidRPr="004C6247" w14:paraId="7B1EE19D" w14:textId="77777777" w:rsidTr="004C6247">
        <w:tc>
          <w:tcPr>
            <w:tcW w:w="1975" w:type="dxa"/>
          </w:tcPr>
          <w:p w14:paraId="419BDFFD" w14:textId="77777777" w:rsidR="000E6FE2" w:rsidRPr="004C6247" w:rsidRDefault="000E6FE2" w:rsidP="000E6FE2">
            <w:pPr>
              <w:spacing w:line="480" w:lineRule="auto"/>
            </w:pPr>
            <w:r w:rsidRPr="004C6247">
              <w:t>Blackberry</w:t>
            </w:r>
          </w:p>
        </w:tc>
        <w:tc>
          <w:tcPr>
            <w:tcW w:w="1080" w:type="dxa"/>
          </w:tcPr>
          <w:p w14:paraId="13ECB66B" w14:textId="4D94AC3C" w:rsidR="000E6FE2" w:rsidRPr="004C6247" w:rsidRDefault="000E6FE2" w:rsidP="000E6FE2">
            <w:pPr>
              <w:spacing w:line="480" w:lineRule="auto"/>
            </w:pPr>
            <w:r w:rsidRPr="004C6247">
              <w:t>0.063</w:t>
            </w:r>
          </w:p>
        </w:tc>
      </w:tr>
      <w:tr w:rsidR="000E6FE2" w:rsidRPr="004C6247" w14:paraId="3BA54AE1" w14:textId="77777777" w:rsidTr="004C6247">
        <w:tc>
          <w:tcPr>
            <w:tcW w:w="1975" w:type="dxa"/>
          </w:tcPr>
          <w:p w14:paraId="6AC22D75" w14:textId="77777777" w:rsidR="000E6FE2" w:rsidRPr="004C6247" w:rsidRDefault="000E6FE2" w:rsidP="000E6FE2">
            <w:pPr>
              <w:spacing w:line="480" w:lineRule="auto"/>
            </w:pPr>
            <w:r w:rsidRPr="004C6247">
              <w:t>Non Smartphone</w:t>
            </w:r>
          </w:p>
        </w:tc>
        <w:tc>
          <w:tcPr>
            <w:tcW w:w="1080" w:type="dxa"/>
          </w:tcPr>
          <w:p w14:paraId="3656D139" w14:textId="211FB83D" w:rsidR="000E6FE2" w:rsidRPr="004C6247" w:rsidRDefault="000E6FE2" w:rsidP="000E6FE2">
            <w:pPr>
              <w:spacing w:line="480" w:lineRule="auto"/>
            </w:pPr>
            <w:r w:rsidRPr="004C6247">
              <w:t>0.410</w:t>
            </w:r>
          </w:p>
        </w:tc>
      </w:tr>
      <w:tr w:rsidR="000E6FE2" w:rsidRPr="004C6247" w14:paraId="48F9514A" w14:textId="77777777" w:rsidTr="004C6247">
        <w:tc>
          <w:tcPr>
            <w:tcW w:w="1975" w:type="dxa"/>
          </w:tcPr>
          <w:p w14:paraId="4F36650A" w14:textId="77777777" w:rsidR="000E6FE2" w:rsidRPr="004C6247" w:rsidRDefault="000E6FE2" w:rsidP="000E6FE2">
            <w:pPr>
              <w:spacing w:line="480" w:lineRule="auto"/>
            </w:pPr>
            <w:r w:rsidRPr="004C6247">
              <w:t>No cell phone</w:t>
            </w:r>
          </w:p>
        </w:tc>
        <w:tc>
          <w:tcPr>
            <w:tcW w:w="1080" w:type="dxa"/>
          </w:tcPr>
          <w:p w14:paraId="74CF1F86" w14:textId="76451EFB" w:rsidR="000E6FE2" w:rsidRPr="004C6247" w:rsidRDefault="000E6FE2" w:rsidP="000E6FE2">
            <w:pPr>
              <w:spacing w:line="480" w:lineRule="auto"/>
            </w:pPr>
            <w:r w:rsidRPr="004C6247">
              <w:t>0.130</w:t>
            </w:r>
          </w:p>
        </w:tc>
      </w:tr>
    </w:tbl>
    <w:p w14:paraId="6A21F9AA" w14:textId="77777777" w:rsidR="000E6FE2" w:rsidRPr="004C6247" w:rsidRDefault="000E6FE2" w:rsidP="00952A69">
      <w:pPr>
        <w:spacing w:line="480" w:lineRule="auto"/>
      </w:pPr>
    </w:p>
    <w:p w14:paraId="22B0457F" w14:textId="0A22A267" w:rsidR="00916A3D" w:rsidRPr="004C6247" w:rsidRDefault="00916A3D" w:rsidP="00952A69">
      <w:pPr>
        <w:spacing w:line="480" w:lineRule="auto"/>
      </w:pPr>
      <w:r w:rsidRPr="004C6247">
        <w:t>If we add the proportion from each category, it should sum to one, and it does.</w:t>
      </w:r>
    </w:p>
    <w:p w14:paraId="5F66E9C2" w14:textId="77777777" w:rsidR="00916A3D" w:rsidRPr="004C6247" w:rsidRDefault="00916A3D" w:rsidP="00952A69">
      <w:pPr>
        <w:spacing w:line="480" w:lineRule="auto"/>
      </w:pPr>
    </w:p>
    <w:p w14:paraId="0766C18C" w14:textId="0C46B90F" w:rsidR="00916A3D" w:rsidRPr="004C6247" w:rsidRDefault="00916A3D" w:rsidP="00952A69">
      <w:pPr>
        <w:spacing w:line="480" w:lineRule="auto"/>
      </w:pPr>
      <w:r w:rsidRPr="004C6247">
        <w:t xml:space="preserve">We display proportions using a </w:t>
      </w:r>
      <w:r w:rsidR="004C6247">
        <w:rPr>
          <w:rFonts w:ascii="Garamond" w:hAnsi="Garamond"/>
          <w:i/>
        </w:rPr>
        <w:t>_______________</w:t>
      </w:r>
      <w:r w:rsidRPr="004C6247">
        <w:t xml:space="preserve"> frequency table.  Notice that it looks like a regular frequency table with two exceptions.</w:t>
      </w:r>
    </w:p>
    <w:p w14:paraId="20E738D5" w14:textId="7F7E6964" w:rsidR="00916A3D" w:rsidRPr="004C6247" w:rsidRDefault="00916A3D" w:rsidP="00952A69">
      <w:pPr>
        <w:spacing w:line="480" w:lineRule="auto"/>
      </w:pPr>
      <w:r w:rsidRPr="004C6247">
        <w:t>1 – It displays frequencies rather than counts.</w:t>
      </w:r>
    </w:p>
    <w:p w14:paraId="26EA2446" w14:textId="1B61B781" w:rsidR="00916A3D" w:rsidRPr="004C6247" w:rsidRDefault="00916A3D" w:rsidP="00952A69">
      <w:pPr>
        <w:spacing w:line="480" w:lineRule="auto"/>
      </w:pPr>
      <w:r w:rsidRPr="004C6247">
        <w:t>2 – There is no total, but you should always make sure the frequencies sum to one.</w:t>
      </w:r>
    </w:p>
    <w:p w14:paraId="5F6406B2" w14:textId="77777777" w:rsidR="00916A3D" w:rsidRPr="004C6247" w:rsidRDefault="00916A3D" w:rsidP="00952A69">
      <w:pPr>
        <w:spacing w:line="480" w:lineRule="auto"/>
      </w:pPr>
    </w:p>
    <w:p w14:paraId="0EC9855E" w14:textId="09497F06" w:rsidR="00916A3D" w:rsidRPr="004C6247" w:rsidRDefault="00916A3D" w:rsidP="00952A69">
      <w:pPr>
        <w:spacing w:line="480" w:lineRule="auto"/>
      </w:pPr>
      <w:r w:rsidRPr="004C6247">
        <w:t>Next, let’s look at a couple of ways to graphically present categorical variables.</w:t>
      </w:r>
    </w:p>
    <w:p w14:paraId="380740B0" w14:textId="45270977" w:rsidR="00916A3D" w:rsidRPr="004C6247" w:rsidRDefault="00916A3D" w:rsidP="00952A69">
      <w:pPr>
        <w:spacing w:line="480" w:lineRule="auto"/>
      </w:pPr>
      <w:r w:rsidRPr="004C6247">
        <w:t>First up is a bar chart.</w:t>
      </w:r>
    </w:p>
    <w:p w14:paraId="639ACFE9" w14:textId="10CC7C6A" w:rsidR="00916A3D" w:rsidRPr="004C6247" w:rsidRDefault="00916A3D" w:rsidP="00952A69">
      <w:pPr>
        <w:spacing w:line="480" w:lineRule="auto"/>
      </w:pPr>
      <w:r w:rsidRPr="004C6247">
        <w:t xml:space="preserve">In a bar chart, the height of the bar represents the </w:t>
      </w:r>
      <w:r w:rsidR="004B2F91">
        <w:rPr>
          <w:rFonts w:ascii="Garamond" w:hAnsi="Garamond"/>
          <w:i/>
        </w:rPr>
        <w:t>_______________</w:t>
      </w:r>
      <w:r w:rsidRPr="004C6247">
        <w:t xml:space="preserve"> of cases in that category.  In a bar chart, the bars </w:t>
      </w:r>
      <w:r w:rsidR="004B2F91">
        <w:rPr>
          <w:rFonts w:ascii="Garamond" w:hAnsi="Garamond"/>
          <w:i/>
        </w:rPr>
        <w:t>_______________</w:t>
      </w:r>
      <w:r w:rsidRPr="004C6247">
        <w:t xml:space="preserve"> touch.</w:t>
      </w:r>
    </w:p>
    <w:p w14:paraId="040821B1" w14:textId="77777777" w:rsidR="00916A3D" w:rsidRPr="004C6247" w:rsidRDefault="00916A3D" w:rsidP="00952A69">
      <w:pPr>
        <w:spacing w:line="480" w:lineRule="auto"/>
      </w:pPr>
    </w:p>
    <w:p w14:paraId="1254DC5A" w14:textId="6CF75A30" w:rsidR="00916A3D" w:rsidRPr="004C6247" w:rsidRDefault="00916A3D" w:rsidP="00952A69">
      <w:pPr>
        <w:spacing w:line="480" w:lineRule="auto"/>
      </w:pPr>
      <w:r w:rsidRPr="004C6247">
        <w:t xml:space="preserve">Next, we can use a pie chart.  Pie charts are a good way to present </w:t>
      </w:r>
      <w:r w:rsidR="004B2F91">
        <w:rPr>
          <w:rFonts w:ascii="Garamond" w:hAnsi="Garamond"/>
          <w:i/>
        </w:rPr>
        <w:t>_______________</w:t>
      </w:r>
      <w:r w:rsidRPr="004C6247">
        <w:t xml:space="preserve"> because the relative area of each slice of the pie corresponds to the proportion in each category.</w:t>
      </w:r>
    </w:p>
    <w:p w14:paraId="5C96186C" w14:textId="77777777" w:rsidR="00916A3D" w:rsidRPr="004C6247" w:rsidRDefault="00916A3D" w:rsidP="00952A69">
      <w:pPr>
        <w:spacing w:line="480" w:lineRule="auto"/>
      </w:pPr>
    </w:p>
    <w:p w14:paraId="319078E4" w14:textId="562E00D2" w:rsidR="00916A3D" w:rsidRPr="004C6247" w:rsidRDefault="00916A3D" w:rsidP="00952A69">
      <w:pPr>
        <w:spacing w:line="480" w:lineRule="auto"/>
      </w:pPr>
      <w:r w:rsidRPr="004C6247">
        <w:t xml:space="preserve">Example – </w:t>
      </w:r>
    </w:p>
    <w:p w14:paraId="5C578AC7" w14:textId="4A4CEEE8" w:rsidR="00916A3D" w:rsidRPr="004C6247" w:rsidRDefault="00916A3D" w:rsidP="00952A69">
      <w:pPr>
        <w:spacing w:line="480" w:lineRule="auto"/>
      </w:pPr>
      <w:r w:rsidRPr="004C6247">
        <w:t xml:space="preserve">In </w:t>
      </w:r>
      <w:r w:rsidR="004B2F91">
        <w:t>a</w:t>
      </w:r>
      <w:r w:rsidRPr="004C6247">
        <w:t xml:space="preserve"> survey, </w:t>
      </w:r>
      <w:r w:rsidR="004B2F91">
        <w:t>students in a class</w:t>
      </w:r>
      <w:r w:rsidRPr="004C6247">
        <w:t xml:space="preserve"> identified </w:t>
      </w:r>
      <w:r w:rsidR="004B2F91">
        <w:t>them</w:t>
      </w:r>
      <w:r w:rsidRPr="004C6247">
        <w:t>selves as the following:</w:t>
      </w:r>
    </w:p>
    <w:p w14:paraId="69472289" w14:textId="5F94E12D" w:rsidR="00916A3D" w:rsidRPr="004C6247" w:rsidRDefault="00037877" w:rsidP="00952A69">
      <w:pPr>
        <w:spacing w:line="480" w:lineRule="auto"/>
      </w:pPr>
      <w:r w:rsidRPr="004C6247">
        <w:t xml:space="preserve">14 </w:t>
      </w:r>
      <w:r w:rsidR="004B2F91">
        <w:t>First-Year</w:t>
      </w:r>
    </w:p>
    <w:p w14:paraId="384F1696" w14:textId="37671F0A" w:rsidR="00037877" w:rsidRPr="004C6247" w:rsidRDefault="00037877" w:rsidP="00952A69">
      <w:pPr>
        <w:spacing w:line="480" w:lineRule="auto"/>
      </w:pPr>
      <w:r w:rsidRPr="004C6247">
        <w:t>2 Sophomores</w:t>
      </w:r>
    </w:p>
    <w:p w14:paraId="39C5CCA7" w14:textId="2FA711EB" w:rsidR="00037877" w:rsidRPr="004C6247" w:rsidRDefault="00037877" w:rsidP="00952A69">
      <w:pPr>
        <w:spacing w:line="480" w:lineRule="auto"/>
      </w:pPr>
      <w:r w:rsidRPr="004C6247">
        <w:t>2 Juniors</w:t>
      </w:r>
    </w:p>
    <w:p w14:paraId="0A1EA518" w14:textId="064B4E4F" w:rsidR="00037877" w:rsidRPr="004C6247" w:rsidRDefault="00037877" w:rsidP="00952A69">
      <w:pPr>
        <w:spacing w:line="480" w:lineRule="auto"/>
      </w:pPr>
      <w:r w:rsidRPr="004C6247">
        <w:t>3 Seniors</w:t>
      </w:r>
    </w:p>
    <w:p w14:paraId="54B030C1" w14:textId="77777777" w:rsidR="00037877" w:rsidRPr="004C6247" w:rsidRDefault="00037877" w:rsidP="00952A69">
      <w:pPr>
        <w:spacing w:line="480" w:lineRule="auto"/>
      </w:pPr>
    </w:p>
    <w:p w14:paraId="2626FFB5" w14:textId="351735CD" w:rsidR="004B2F91" w:rsidRDefault="00037877" w:rsidP="004B2F91">
      <w:pPr>
        <w:pStyle w:val="ListParagraph"/>
        <w:numPr>
          <w:ilvl w:val="0"/>
          <w:numId w:val="1"/>
        </w:numPr>
        <w:spacing w:line="480" w:lineRule="auto"/>
      </w:pPr>
      <w:r w:rsidRPr="004C6247">
        <w:t xml:space="preserve">From what population was this sample drawn? </w:t>
      </w:r>
      <w:r w:rsidR="004B2F91">
        <w:t xml:space="preserve"> </w:t>
      </w:r>
      <w:r w:rsidR="004B2F91" w:rsidRPr="004B2F91">
        <w:rPr>
          <w:rFonts w:ascii="Garamond" w:hAnsi="Garamond"/>
          <w:i/>
        </w:rPr>
        <w:t>_______________</w:t>
      </w:r>
      <w:r w:rsidRPr="004C6247">
        <w:t xml:space="preserve"> </w:t>
      </w:r>
    </w:p>
    <w:p w14:paraId="7CC262D3" w14:textId="77777777" w:rsidR="004B2F91" w:rsidRPr="004B2F91" w:rsidRDefault="00037877" w:rsidP="00952A69">
      <w:pPr>
        <w:pStyle w:val="ListParagraph"/>
        <w:numPr>
          <w:ilvl w:val="0"/>
          <w:numId w:val="1"/>
        </w:numPr>
        <w:spacing w:line="480" w:lineRule="auto"/>
      </w:pPr>
      <w:r w:rsidRPr="004C6247">
        <w:t>Is the sample a random sample?</w:t>
      </w:r>
      <w:r w:rsidR="004B2F91">
        <w:t xml:space="preserve">  </w:t>
      </w:r>
      <w:r w:rsidR="004B2F91">
        <w:rPr>
          <w:rFonts w:ascii="Garamond" w:hAnsi="Garamond"/>
          <w:i/>
        </w:rPr>
        <w:t>_______________</w:t>
      </w:r>
    </w:p>
    <w:p w14:paraId="50C5F1DE" w14:textId="77777777" w:rsidR="004B2F91" w:rsidRDefault="00037877" w:rsidP="00952A69">
      <w:pPr>
        <w:pStyle w:val="ListParagraph"/>
        <w:numPr>
          <w:ilvl w:val="0"/>
          <w:numId w:val="1"/>
        </w:numPr>
        <w:spacing w:line="480" w:lineRule="auto"/>
      </w:pPr>
      <w:r w:rsidRPr="004C6247">
        <w:t>Create a frequency table from the sample data.</w:t>
      </w:r>
    </w:p>
    <w:p w14:paraId="4985D32C" w14:textId="338A6526" w:rsidR="004B2F91" w:rsidRDefault="004B2F91" w:rsidP="004B2F91">
      <w:pPr>
        <w:pStyle w:val="ListParagraph"/>
        <w:spacing w:line="480" w:lineRule="auto"/>
      </w:pPr>
    </w:p>
    <w:p w14:paraId="5F573081" w14:textId="5F825254" w:rsidR="004B2F91" w:rsidRDefault="004B2F91" w:rsidP="004B2F91">
      <w:pPr>
        <w:pStyle w:val="ListParagraph"/>
        <w:spacing w:line="480" w:lineRule="auto"/>
      </w:pPr>
    </w:p>
    <w:p w14:paraId="259D49CB" w14:textId="1EF042CA" w:rsidR="004B2F91" w:rsidRDefault="004B2F91" w:rsidP="004B2F91">
      <w:pPr>
        <w:pStyle w:val="ListParagraph"/>
        <w:spacing w:line="480" w:lineRule="auto"/>
      </w:pPr>
    </w:p>
    <w:p w14:paraId="023F06CB" w14:textId="77777777" w:rsidR="004B2F91" w:rsidRDefault="004B2F91" w:rsidP="004B2F91">
      <w:pPr>
        <w:pStyle w:val="ListParagraph"/>
        <w:spacing w:line="480" w:lineRule="auto"/>
      </w:pPr>
    </w:p>
    <w:p w14:paraId="68B38055" w14:textId="77777777" w:rsidR="004B2F91" w:rsidRDefault="004B2F91" w:rsidP="004B2F91">
      <w:pPr>
        <w:pStyle w:val="ListParagraph"/>
        <w:spacing w:line="480" w:lineRule="auto"/>
      </w:pPr>
    </w:p>
    <w:p w14:paraId="686D4F4F" w14:textId="77777777" w:rsidR="004B2F91" w:rsidRDefault="004B2F91" w:rsidP="004B2F91">
      <w:pPr>
        <w:pStyle w:val="ListParagraph"/>
        <w:spacing w:line="480" w:lineRule="auto"/>
      </w:pPr>
    </w:p>
    <w:p w14:paraId="5BF207E4" w14:textId="4B601B1E" w:rsidR="004B2F91" w:rsidRPr="004B2F91" w:rsidRDefault="00037877" w:rsidP="004B2F91">
      <w:pPr>
        <w:pStyle w:val="ListParagraph"/>
        <w:numPr>
          <w:ilvl w:val="0"/>
          <w:numId w:val="1"/>
        </w:numPr>
        <w:spacing w:line="480" w:lineRule="auto"/>
      </w:pPr>
      <w:r w:rsidRPr="004C6247">
        <w:t xml:space="preserve">What proportion of the sample are </w:t>
      </w:r>
      <w:r w:rsidR="004B2F91">
        <w:t>first-year</w:t>
      </w:r>
      <w:r w:rsidRPr="004C6247">
        <w:t>?</w:t>
      </w:r>
      <w:r w:rsidR="004B2F91">
        <w:t xml:space="preserve">  </w:t>
      </w:r>
      <w:r w:rsidR="004B2F91">
        <w:rPr>
          <w:rFonts w:ascii="Garamond" w:hAnsi="Garamond"/>
          <w:i/>
        </w:rPr>
        <w:t>_______________</w:t>
      </w:r>
    </w:p>
    <w:p w14:paraId="12A41DAB" w14:textId="77777777" w:rsidR="004B2F91" w:rsidRDefault="00037877" w:rsidP="00952A69">
      <w:pPr>
        <w:pStyle w:val="ListParagraph"/>
        <w:numPr>
          <w:ilvl w:val="0"/>
          <w:numId w:val="1"/>
        </w:numPr>
        <w:spacing w:line="480" w:lineRule="auto"/>
      </w:pPr>
      <w:r w:rsidRPr="004C6247">
        <w:t>Create a relative frequency table from the sample data.</w:t>
      </w:r>
    </w:p>
    <w:p w14:paraId="01B469FF" w14:textId="77777777" w:rsidR="004B2F91" w:rsidRDefault="004B2F91" w:rsidP="004B2F91">
      <w:pPr>
        <w:pStyle w:val="ListParagraph"/>
        <w:spacing w:line="480" w:lineRule="auto"/>
      </w:pPr>
    </w:p>
    <w:p w14:paraId="251839E8" w14:textId="77777777" w:rsidR="004B2F91" w:rsidRDefault="004B2F91" w:rsidP="004B2F91">
      <w:pPr>
        <w:pStyle w:val="ListParagraph"/>
        <w:spacing w:line="480" w:lineRule="auto"/>
      </w:pPr>
    </w:p>
    <w:p w14:paraId="77163DAE" w14:textId="77777777" w:rsidR="004B2F91" w:rsidRDefault="004B2F91" w:rsidP="004B2F91">
      <w:pPr>
        <w:pStyle w:val="ListParagraph"/>
        <w:spacing w:line="480" w:lineRule="auto"/>
      </w:pPr>
    </w:p>
    <w:p w14:paraId="606B85E6" w14:textId="77777777" w:rsidR="004B2F91" w:rsidRDefault="004B2F91" w:rsidP="004B2F91">
      <w:pPr>
        <w:pStyle w:val="ListParagraph"/>
        <w:spacing w:line="480" w:lineRule="auto"/>
      </w:pPr>
    </w:p>
    <w:p w14:paraId="6D0669A0" w14:textId="77777777" w:rsidR="004B2F91" w:rsidRDefault="004B2F91" w:rsidP="004B2F91">
      <w:pPr>
        <w:pStyle w:val="ListParagraph"/>
        <w:spacing w:line="480" w:lineRule="auto"/>
      </w:pPr>
    </w:p>
    <w:p w14:paraId="1561670F" w14:textId="6806EEDC" w:rsidR="00037877" w:rsidRPr="004C6247" w:rsidRDefault="00037877" w:rsidP="00952A69">
      <w:pPr>
        <w:pStyle w:val="ListParagraph"/>
        <w:numPr>
          <w:ilvl w:val="0"/>
          <w:numId w:val="1"/>
        </w:numPr>
        <w:spacing w:line="480" w:lineRule="auto"/>
      </w:pPr>
      <w:r w:rsidRPr="004C6247">
        <w:t xml:space="preserve"> Create a bar chart using the sample data.</w:t>
      </w:r>
    </w:p>
    <w:p w14:paraId="374DADE3" w14:textId="77777777" w:rsidR="00037877" w:rsidRPr="004C6247" w:rsidRDefault="00037877" w:rsidP="00952A69">
      <w:pPr>
        <w:spacing w:line="480" w:lineRule="auto"/>
      </w:pPr>
    </w:p>
    <w:p w14:paraId="443CA5E0" w14:textId="22B11E0E" w:rsidR="00037877" w:rsidRPr="004C6247" w:rsidRDefault="00037877" w:rsidP="00952A69">
      <w:pPr>
        <w:spacing w:line="480" w:lineRule="auto"/>
      </w:pPr>
      <w:r w:rsidRPr="004C6247">
        <w:t>Now let’s look at two quantitative variables.</w:t>
      </w:r>
    </w:p>
    <w:p w14:paraId="5FF059C7" w14:textId="77A24541" w:rsidR="00037877" w:rsidRPr="004C6247" w:rsidRDefault="00037877" w:rsidP="00952A69">
      <w:pPr>
        <w:spacing w:line="480" w:lineRule="auto"/>
      </w:pPr>
      <w:r w:rsidRPr="004C6247">
        <w:t>Let’s say we collected data from college students in two areas:</w:t>
      </w:r>
    </w:p>
    <w:p w14:paraId="0E1285C3" w14:textId="091256E3" w:rsidR="00037877" w:rsidRPr="004C6247" w:rsidRDefault="00037877" w:rsidP="00952A69">
      <w:pPr>
        <w:spacing w:line="480" w:lineRule="auto"/>
      </w:pPr>
      <w:r w:rsidRPr="004C6247">
        <w:t>1.  Relationship status</w:t>
      </w:r>
    </w:p>
    <w:p w14:paraId="1F9BEBAD" w14:textId="3F8D3D83" w:rsidR="00037877" w:rsidRDefault="00037877" w:rsidP="00952A69">
      <w:pPr>
        <w:spacing w:line="480" w:lineRule="auto"/>
      </w:pPr>
      <w:r w:rsidRPr="004C6247">
        <w:t>2.  Gender</w:t>
      </w:r>
    </w:p>
    <w:p w14:paraId="287D9EF6" w14:textId="3CAE9ACC" w:rsidR="004B2F91" w:rsidRDefault="004B2F91" w:rsidP="00952A69">
      <w:pPr>
        <w:spacing w:line="480" w:lineRule="auto"/>
      </w:pPr>
    </w:p>
    <w:p w14:paraId="11755C4E" w14:textId="08FF4920" w:rsidR="004B2F91" w:rsidRDefault="004B2F91" w:rsidP="00952A69">
      <w:pPr>
        <w:spacing w:line="480" w:lineRule="auto"/>
      </w:pPr>
    </w:p>
    <w:p w14:paraId="44A4FCC2" w14:textId="77777777" w:rsidR="004B2F91" w:rsidRPr="004C6247" w:rsidRDefault="004B2F91" w:rsidP="00952A69">
      <w:pPr>
        <w:spacing w:line="480" w:lineRule="auto"/>
      </w:pPr>
    </w:p>
    <w:p w14:paraId="51D0D7E5" w14:textId="53F75A1C" w:rsidR="000E6FE2" w:rsidRPr="004C6247" w:rsidRDefault="000E6FE2" w:rsidP="00952A69">
      <w:pPr>
        <w:spacing w:line="480" w:lineRule="auto"/>
      </w:pPr>
      <w:r w:rsidRPr="004C6247">
        <w:t xml:space="preserve">We can display these data in a two-way table.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472"/>
        <w:gridCol w:w="1915"/>
        <w:gridCol w:w="1915"/>
      </w:tblGrid>
      <w:tr w:rsidR="000E6FE2" w:rsidRPr="004C6247" w14:paraId="357CFF0F" w14:textId="77777777" w:rsidTr="000E6FE2">
        <w:tc>
          <w:tcPr>
            <w:tcW w:w="2358" w:type="dxa"/>
          </w:tcPr>
          <w:p w14:paraId="65A69CC0" w14:textId="77777777" w:rsidR="000E6FE2" w:rsidRPr="004C6247" w:rsidRDefault="000E6FE2" w:rsidP="00952A69">
            <w:pPr>
              <w:spacing w:line="480" w:lineRule="auto"/>
            </w:pPr>
          </w:p>
        </w:tc>
        <w:tc>
          <w:tcPr>
            <w:tcW w:w="1472" w:type="dxa"/>
          </w:tcPr>
          <w:p w14:paraId="43D84F43" w14:textId="7D039A1A" w:rsidR="000E6FE2" w:rsidRPr="004C6247" w:rsidRDefault="000E6FE2" w:rsidP="000E6FE2">
            <w:pPr>
              <w:spacing w:line="480" w:lineRule="auto"/>
              <w:jc w:val="center"/>
            </w:pPr>
            <w:r w:rsidRPr="004C6247">
              <w:t>Female</w:t>
            </w:r>
          </w:p>
        </w:tc>
        <w:tc>
          <w:tcPr>
            <w:tcW w:w="1915" w:type="dxa"/>
          </w:tcPr>
          <w:p w14:paraId="5C658B30" w14:textId="0F50CBB4" w:rsidR="000E6FE2" w:rsidRPr="004C6247" w:rsidRDefault="000E6FE2" w:rsidP="000E6FE2">
            <w:pPr>
              <w:spacing w:line="480" w:lineRule="auto"/>
              <w:jc w:val="center"/>
            </w:pPr>
            <w:r w:rsidRPr="004C6247">
              <w:t>Male</w:t>
            </w:r>
          </w:p>
        </w:tc>
        <w:tc>
          <w:tcPr>
            <w:tcW w:w="1915" w:type="dxa"/>
          </w:tcPr>
          <w:p w14:paraId="3E99A613" w14:textId="29A36919" w:rsidR="000E6FE2" w:rsidRPr="004C6247" w:rsidRDefault="000E6FE2" w:rsidP="000E6FE2">
            <w:pPr>
              <w:spacing w:line="480" w:lineRule="auto"/>
              <w:jc w:val="center"/>
            </w:pPr>
            <w:r w:rsidRPr="004C6247">
              <w:t>Total</w:t>
            </w:r>
          </w:p>
        </w:tc>
      </w:tr>
      <w:tr w:rsidR="000E6FE2" w:rsidRPr="004C6247" w14:paraId="5396C113" w14:textId="77777777" w:rsidTr="000E6FE2">
        <w:tc>
          <w:tcPr>
            <w:tcW w:w="2358" w:type="dxa"/>
          </w:tcPr>
          <w:p w14:paraId="1751A237" w14:textId="40F9458C" w:rsidR="000E6FE2" w:rsidRPr="004C6247" w:rsidRDefault="000E6FE2" w:rsidP="00952A69">
            <w:pPr>
              <w:spacing w:line="480" w:lineRule="auto"/>
            </w:pPr>
            <w:r w:rsidRPr="004C6247">
              <w:t>In a relationship</w:t>
            </w:r>
          </w:p>
        </w:tc>
        <w:tc>
          <w:tcPr>
            <w:tcW w:w="1472" w:type="dxa"/>
          </w:tcPr>
          <w:p w14:paraId="31C8E190" w14:textId="0E3BD63A" w:rsidR="000E6FE2" w:rsidRPr="004C6247" w:rsidRDefault="000E6FE2" w:rsidP="000E6FE2">
            <w:pPr>
              <w:spacing w:line="480" w:lineRule="auto"/>
              <w:jc w:val="center"/>
            </w:pPr>
            <w:r w:rsidRPr="004C6247">
              <w:t>32</w:t>
            </w:r>
          </w:p>
        </w:tc>
        <w:tc>
          <w:tcPr>
            <w:tcW w:w="1915" w:type="dxa"/>
          </w:tcPr>
          <w:p w14:paraId="02821307" w14:textId="2CC32B36" w:rsidR="000E6FE2" w:rsidRPr="004C6247" w:rsidRDefault="000E6FE2" w:rsidP="000E6FE2">
            <w:pPr>
              <w:spacing w:line="480" w:lineRule="auto"/>
              <w:jc w:val="center"/>
            </w:pPr>
            <w:r w:rsidRPr="004C6247">
              <w:t>10</w:t>
            </w:r>
          </w:p>
        </w:tc>
        <w:tc>
          <w:tcPr>
            <w:tcW w:w="1915" w:type="dxa"/>
          </w:tcPr>
          <w:p w14:paraId="5320B27B" w14:textId="237265AB" w:rsidR="000E6FE2" w:rsidRPr="004C6247" w:rsidRDefault="000E6FE2" w:rsidP="000E6FE2">
            <w:pPr>
              <w:spacing w:line="480" w:lineRule="auto"/>
              <w:jc w:val="center"/>
            </w:pPr>
            <w:r w:rsidRPr="004C6247">
              <w:t>42</w:t>
            </w:r>
          </w:p>
        </w:tc>
      </w:tr>
      <w:tr w:rsidR="000E6FE2" w:rsidRPr="004C6247" w14:paraId="17A4CD0F" w14:textId="77777777" w:rsidTr="000E6FE2">
        <w:tc>
          <w:tcPr>
            <w:tcW w:w="2358" w:type="dxa"/>
          </w:tcPr>
          <w:p w14:paraId="5979CE04" w14:textId="1AB73A3D" w:rsidR="000E6FE2" w:rsidRPr="004C6247" w:rsidRDefault="000E6FE2" w:rsidP="00952A69">
            <w:pPr>
              <w:spacing w:line="480" w:lineRule="auto"/>
            </w:pPr>
            <w:r w:rsidRPr="004C6247">
              <w:t>It’s complicated</w:t>
            </w:r>
          </w:p>
        </w:tc>
        <w:tc>
          <w:tcPr>
            <w:tcW w:w="1472" w:type="dxa"/>
          </w:tcPr>
          <w:p w14:paraId="30E160AC" w14:textId="28962F6F" w:rsidR="000E6FE2" w:rsidRPr="004C6247" w:rsidRDefault="000E6FE2" w:rsidP="000E6FE2">
            <w:pPr>
              <w:spacing w:line="480" w:lineRule="auto"/>
              <w:jc w:val="center"/>
            </w:pPr>
            <w:r w:rsidRPr="004C6247">
              <w:t>12</w:t>
            </w:r>
          </w:p>
        </w:tc>
        <w:tc>
          <w:tcPr>
            <w:tcW w:w="1915" w:type="dxa"/>
          </w:tcPr>
          <w:p w14:paraId="51466B91" w14:textId="565D8A76" w:rsidR="000E6FE2" w:rsidRPr="004C6247" w:rsidRDefault="000E6FE2" w:rsidP="000E6FE2">
            <w:pPr>
              <w:spacing w:line="480" w:lineRule="auto"/>
              <w:jc w:val="center"/>
            </w:pPr>
            <w:r w:rsidRPr="004C6247">
              <w:t>7</w:t>
            </w:r>
          </w:p>
        </w:tc>
        <w:tc>
          <w:tcPr>
            <w:tcW w:w="1915" w:type="dxa"/>
          </w:tcPr>
          <w:p w14:paraId="159985A6" w14:textId="76B303B2" w:rsidR="000E6FE2" w:rsidRPr="004C6247" w:rsidRDefault="000E6FE2" w:rsidP="000E6FE2">
            <w:pPr>
              <w:spacing w:line="480" w:lineRule="auto"/>
              <w:jc w:val="center"/>
            </w:pPr>
            <w:r w:rsidRPr="004C6247">
              <w:t>19</w:t>
            </w:r>
          </w:p>
        </w:tc>
      </w:tr>
      <w:tr w:rsidR="000E6FE2" w:rsidRPr="004C6247" w14:paraId="29B90585" w14:textId="77777777" w:rsidTr="000E6FE2">
        <w:tc>
          <w:tcPr>
            <w:tcW w:w="2358" w:type="dxa"/>
          </w:tcPr>
          <w:p w14:paraId="285B6E40" w14:textId="0242024B" w:rsidR="000E6FE2" w:rsidRPr="004C6247" w:rsidRDefault="000E6FE2" w:rsidP="00952A69">
            <w:pPr>
              <w:spacing w:line="480" w:lineRule="auto"/>
            </w:pPr>
            <w:r w:rsidRPr="004C6247">
              <w:t>Single</w:t>
            </w:r>
          </w:p>
        </w:tc>
        <w:tc>
          <w:tcPr>
            <w:tcW w:w="1472" w:type="dxa"/>
          </w:tcPr>
          <w:p w14:paraId="56A150C2" w14:textId="24A6904A" w:rsidR="000E6FE2" w:rsidRPr="004C6247" w:rsidRDefault="000E6FE2" w:rsidP="000E6FE2">
            <w:pPr>
              <w:spacing w:line="480" w:lineRule="auto"/>
              <w:jc w:val="center"/>
            </w:pPr>
            <w:r w:rsidRPr="004C6247">
              <w:t>63</w:t>
            </w:r>
          </w:p>
        </w:tc>
        <w:tc>
          <w:tcPr>
            <w:tcW w:w="1915" w:type="dxa"/>
          </w:tcPr>
          <w:p w14:paraId="05A41592" w14:textId="5D95B485" w:rsidR="000E6FE2" w:rsidRPr="004C6247" w:rsidRDefault="000E6FE2" w:rsidP="000E6FE2">
            <w:pPr>
              <w:spacing w:line="480" w:lineRule="auto"/>
              <w:jc w:val="center"/>
            </w:pPr>
            <w:r w:rsidRPr="004C6247">
              <w:t>45</w:t>
            </w:r>
          </w:p>
        </w:tc>
        <w:tc>
          <w:tcPr>
            <w:tcW w:w="1915" w:type="dxa"/>
          </w:tcPr>
          <w:p w14:paraId="02DC3585" w14:textId="4CA1B4CE" w:rsidR="000E6FE2" w:rsidRPr="004C6247" w:rsidRDefault="000E6FE2" w:rsidP="000E6FE2">
            <w:pPr>
              <w:spacing w:line="480" w:lineRule="auto"/>
              <w:jc w:val="center"/>
            </w:pPr>
            <w:r w:rsidRPr="004C6247">
              <w:t>108</w:t>
            </w:r>
          </w:p>
        </w:tc>
      </w:tr>
      <w:tr w:rsidR="000E6FE2" w:rsidRPr="004C6247" w14:paraId="713608B7" w14:textId="77777777" w:rsidTr="000E6FE2">
        <w:tc>
          <w:tcPr>
            <w:tcW w:w="2358" w:type="dxa"/>
          </w:tcPr>
          <w:p w14:paraId="3A157E2F" w14:textId="395E9957" w:rsidR="000E6FE2" w:rsidRPr="004C6247" w:rsidRDefault="000E6FE2" w:rsidP="00952A69">
            <w:pPr>
              <w:spacing w:line="480" w:lineRule="auto"/>
            </w:pPr>
            <w:r w:rsidRPr="004C6247">
              <w:t>Total</w:t>
            </w:r>
          </w:p>
        </w:tc>
        <w:tc>
          <w:tcPr>
            <w:tcW w:w="1472" w:type="dxa"/>
          </w:tcPr>
          <w:p w14:paraId="659693C2" w14:textId="24FA2DFE" w:rsidR="000E6FE2" w:rsidRPr="004C6247" w:rsidRDefault="000E6FE2" w:rsidP="000E6FE2">
            <w:pPr>
              <w:spacing w:line="480" w:lineRule="auto"/>
              <w:jc w:val="center"/>
            </w:pPr>
            <w:r w:rsidRPr="004C6247">
              <w:t>107</w:t>
            </w:r>
          </w:p>
        </w:tc>
        <w:tc>
          <w:tcPr>
            <w:tcW w:w="1915" w:type="dxa"/>
          </w:tcPr>
          <w:p w14:paraId="5CAF6CA4" w14:textId="533B427C" w:rsidR="000E6FE2" w:rsidRPr="004C6247" w:rsidRDefault="000E6FE2" w:rsidP="000E6FE2">
            <w:pPr>
              <w:spacing w:line="480" w:lineRule="auto"/>
              <w:jc w:val="center"/>
            </w:pPr>
            <w:r w:rsidRPr="004C6247">
              <w:t>62</w:t>
            </w:r>
          </w:p>
        </w:tc>
        <w:tc>
          <w:tcPr>
            <w:tcW w:w="1915" w:type="dxa"/>
          </w:tcPr>
          <w:p w14:paraId="50E7B063" w14:textId="72A22776" w:rsidR="000E6FE2" w:rsidRPr="004C6247" w:rsidRDefault="000E6FE2" w:rsidP="000E6FE2">
            <w:pPr>
              <w:spacing w:line="480" w:lineRule="auto"/>
              <w:jc w:val="center"/>
            </w:pPr>
            <w:r w:rsidRPr="004C6247">
              <w:t>169</w:t>
            </w:r>
          </w:p>
        </w:tc>
      </w:tr>
    </w:tbl>
    <w:p w14:paraId="41D8E582" w14:textId="77777777" w:rsidR="000E6FE2" w:rsidRPr="004C6247" w:rsidRDefault="000E6FE2" w:rsidP="00952A69">
      <w:pPr>
        <w:spacing w:line="480" w:lineRule="auto"/>
      </w:pPr>
    </w:p>
    <w:p w14:paraId="5348CFEB" w14:textId="50A97C24" w:rsidR="000E6FE2" w:rsidRPr="004C6247" w:rsidRDefault="000E6FE2" w:rsidP="00952A69">
      <w:pPr>
        <w:spacing w:line="480" w:lineRule="auto"/>
      </w:pPr>
      <w:r w:rsidRPr="004C6247">
        <w:t>Notice we have “Gender” in columns and “Relationship status” in rows.  It doesn’t matter which variable is displayed in rows and which is displayed in columns.</w:t>
      </w:r>
    </w:p>
    <w:p w14:paraId="7CEF4964" w14:textId="77777777" w:rsidR="000C21CA" w:rsidRPr="004C6247" w:rsidRDefault="000C21CA" w:rsidP="00952A69">
      <w:pPr>
        <w:spacing w:line="480" w:lineRule="auto"/>
      </w:pPr>
    </w:p>
    <w:p w14:paraId="02DF7120" w14:textId="102E129B" w:rsidR="000C21CA" w:rsidRPr="004C6247" w:rsidRDefault="000C21CA" w:rsidP="00952A69">
      <w:pPr>
        <w:spacing w:line="480" w:lineRule="auto"/>
      </w:pPr>
      <w:r w:rsidRPr="004C6247">
        <w:t>We can use a two-way table to determine proportions.</w:t>
      </w:r>
    </w:p>
    <w:p w14:paraId="51038C66" w14:textId="3A901213" w:rsidR="000C21CA" w:rsidRPr="004C6247" w:rsidRDefault="000C21CA" w:rsidP="00952A69">
      <w:pPr>
        <w:spacing w:line="480" w:lineRule="auto"/>
      </w:pPr>
      <w:r w:rsidRPr="004C6247">
        <w:t>1.  What proportion of students is in a relationship?</w:t>
      </w:r>
      <w:r w:rsidR="004B2F91">
        <w:t xml:space="preserve"> </w:t>
      </w:r>
      <w:r w:rsidR="004B2F91">
        <w:rPr>
          <w:rFonts w:ascii="Garamond" w:hAnsi="Garamond"/>
          <w:i/>
        </w:rPr>
        <w:t>_______________</w:t>
      </w:r>
    </w:p>
    <w:p w14:paraId="528C7DDA" w14:textId="4011FF01" w:rsidR="000C21CA" w:rsidRPr="004C6247" w:rsidRDefault="000C21CA" w:rsidP="00952A69">
      <w:pPr>
        <w:spacing w:line="480" w:lineRule="auto"/>
      </w:pPr>
      <w:r w:rsidRPr="004C6247">
        <w:t>2.  What proportion of females is in a relationship?</w:t>
      </w:r>
      <w:r w:rsidR="004B2F91">
        <w:t xml:space="preserve"> </w:t>
      </w:r>
      <w:r w:rsidR="004B2F91">
        <w:rPr>
          <w:rFonts w:ascii="Garamond" w:hAnsi="Garamond"/>
          <w:i/>
        </w:rPr>
        <w:t>_______________</w:t>
      </w:r>
    </w:p>
    <w:p w14:paraId="5B246D67" w14:textId="639025A3" w:rsidR="000C21CA" w:rsidRPr="004C6247" w:rsidRDefault="000C21CA" w:rsidP="00952A69">
      <w:pPr>
        <w:spacing w:line="480" w:lineRule="auto"/>
      </w:pPr>
      <w:r w:rsidRPr="004C6247">
        <w:t>3.  What proportion of students in a relationship is female?</w:t>
      </w:r>
      <w:r w:rsidR="004B2F91">
        <w:t xml:space="preserve"> </w:t>
      </w:r>
      <w:r w:rsidR="004B2F91">
        <w:rPr>
          <w:rFonts w:ascii="Garamond" w:hAnsi="Garamond"/>
          <w:i/>
        </w:rPr>
        <w:t>_______________</w:t>
      </w:r>
    </w:p>
    <w:p w14:paraId="7C0B4F5A" w14:textId="343F1A84" w:rsidR="000C21CA" w:rsidRPr="004C6247" w:rsidRDefault="000C21CA" w:rsidP="00952A69">
      <w:pPr>
        <w:spacing w:line="480" w:lineRule="auto"/>
      </w:pPr>
      <w:r w:rsidRPr="004C6247">
        <w:t>4.  What proportion of males is in a relationship?</w:t>
      </w:r>
      <w:r w:rsidR="004B2F91">
        <w:t xml:space="preserve"> </w:t>
      </w:r>
      <w:r w:rsidR="004B2F91">
        <w:rPr>
          <w:rFonts w:ascii="Garamond" w:hAnsi="Garamond"/>
          <w:i/>
        </w:rPr>
        <w:t>_______________</w:t>
      </w:r>
    </w:p>
    <w:p w14:paraId="217BD296" w14:textId="77777777" w:rsidR="000C21CA" w:rsidRPr="004C6247" w:rsidRDefault="000C21CA" w:rsidP="00952A69">
      <w:pPr>
        <w:spacing w:line="480" w:lineRule="auto"/>
      </w:pPr>
    </w:p>
    <w:p w14:paraId="58F01765" w14:textId="0DC98622" w:rsidR="000C21CA" w:rsidRPr="004C6247" w:rsidRDefault="000C21CA" w:rsidP="00952A69">
      <w:pPr>
        <w:spacing w:line="480" w:lineRule="auto"/>
      </w:pPr>
      <w:r w:rsidRPr="004C6247">
        <w:t>Be sure to accurately interpret the question.  “The proportion of females in a relationship” is NOT the same as “The proportion of people in a relationship who are female”!</w:t>
      </w:r>
    </w:p>
    <w:p w14:paraId="264A8A2D" w14:textId="77777777" w:rsidR="000C21CA" w:rsidRPr="004C6247" w:rsidRDefault="000C21CA" w:rsidP="00952A69">
      <w:pPr>
        <w:spacing w:line="480" w:lineRule="auto"/>
      </w:pPr>
    </w:p>
    <w:p w14:paraId="072B702A" w14:textId="07995C6F" w:rsidR="000C21CA" w:rsidRPr="004C6247" w:rsidRDefault="000C21CA" w:rsidP="00952A69">
      <w:pPr>
        <w:spacing w:line="480" w:lineRule="auto"/>
      </w:pPr>
      <w:r w:rsidRPr="004C6247">
        <w:t>One is 30% and the other is 76%</w:t>
      </w:r>
    </w:p>
    <w:p w14:paraId="14A3B758" w14:textId="77777777" w:rsidR="000C21CA" w:rsidRPr="004C6247" w:rsidRDefault="000C21CA" w:rsidP="00952A69">
      <w:pPr>
        <w:spacing w:line="480" w:lineRule="auto"/>
      </w:pPr>
    </w:p>
    <w:p w14:paraId="67BD5A06" w14:textId="5F1176D5" w:rsidR="000C21CA" w:rsidRPr="004C6247" w:rsidRDefault="000C21CA" w:rsidP="00952A69">
      <w:pPr>
        <w:spacing w:line="480" w:lineRule="auto"/>
      </w:pPr>
      <w:r w:rsidRPr="004C6247">
        <w:t>30% of females in the sample say they are in a relationship.</w:t>
      </w:r>
    </w:p>
    <w:p w14:paraId="663374B7" w14:textId="331CA500" w:rsidR="000C21CA" w:rsidRPr="004C6247" w:rsidRDefault="000C21CA" w:rsidP="00952A69">
      <w:pPr>
        <w:spacing w:line="480" w:lineRule="auto"/>
      </w:pPr>
      <w:r w:rsidRPr="004C6247">
        <w:t>16% of males in the sample say they are in a relationship.</w:t>
      </w:r>
    </w:p>
    <w:p w14:paraId="3C08A7DD" w14:textId="357F9844" w:rsidR="000C21CA" w:rsidRPr="004C6247" w:rsidRDefault="000C21CA" w:rsidP="00952A69">
      <w:pPr>
        <w:spacing w:line="480" w:lineRule="auto"/>
      </w:pPr>
      <w:r w:rsidRPr="004C6247">
        <w:t>Why the difference?</w:t>
      </w:r>
    </w:p>
    <w:p w14:paraId="6CF2B110" w14:textId="77777777" w:rsidR="000C21CA" w:rsidRPr="004C6247" w:rsidRDefault="000C21CA" w:rsidP="00952A69">
      <w:pPr>
        <w:spacing w:line="480" w:lineRule="auto"/>
      </w:pPr>
    </w:p>
    <w:p w14:paraId="7B014071" w14:textId="2C3A245F" w:rsidR="000C21CA" w:rsidRPr="004C6247" w:rsidRDefault="000C21CA" w:rsidP="00952A69">
      <w:pPr>
        <w:spacing w:line="480" w:lineRule="auto"/>
      </w:pPr>
      <w:r w:rsidRPr="004C6247">
        <w:t>A difference in proportion</w:t>
      </w:r>
      <w:r w:rsidR="004B2F91">
        <w:t>s is a difference in proportion</w:t>
      </w:r>
      <w:r w:rsidRPr="004C6247">
        <w:t xml:space="preserve"> for one categorical variable calculated for different levels of the other categorical variable.</w:t>
      </w:r>
    </w:p>
    <w:p w14:paraId="24F3D639" w14:textId="77777777" w:rsidR="000C21CA" w:rsidRPr="004C6247" w:rsidRDefault="000C21CA" w:rsidP="00952A69">
      <w:pPr>
        <w:spacing w:line="480" w:lineRule="auto"/>
      </w:pPr>
    </w:p>
    <w:p w14:paraId="4FF9B47F" w14:textId="065782B2" w:rsidR="000C21CA" w:rsidRPr="004C6247" w:rsidRDefault="000C21CA" w:rsidP="00952A69">
      <w:pPr>
        <w:spacing w:line="480" w:lineRule="auto"/>
      </w:pPr>
      <w:r w:rsidRPr="004C6247">
        <w:t>Example - What is the difference in proportion of females in a relationship compared to the proportion of males in a relationship?</w:t>
      </w:r>
    </w:p>
    <w:p w14:paraId="14054333" w14:textId="4D12634D" w:rsidR="000C21CA" w:rsidRPr="004C6247" w:rsidRDefault="000C21CA" w:rsidP="00952A69">
      <w:pPr>
        <w:spacing w:line="480" w:lineRule="auto"/>
      </w:pPr>
      <w:r w:rsidRPr="004C6247">
        <w:t>p-hat F – p-hat M = .30 - .16 =.14</w:t>
      </w:r>
    </w:p>
    <w:p w14:paraId="056D4C3D" w14:textId="77777777" w:rsidR="000C21CA" w:rsidRPr="004C6247" w:rsidRDefault="000C21CA" w:rsidP="00952A69">
      <w:pPr>
        <w:spacing w:line="480" w:lineRule="auto"/>
      </w:pPr>
    </w:p>
    <w:p w14:paraId="663D8994" w14:textId="1F28B3BF" w:rsidR="000C21CA" w:rsidRPr="004C6247" w:rsidRDefault="000C21CA" w:rsidP="00952A69">
      <w:pPr>
        <w:spacing w:line="480" w:lineRule="auto"/>
      </w:pPr>
      <w:r w:rsidRPr="004C6247">
        <w:t xml:space="preserve">What is the difference in proportion </w:t>
      </w:r>
      <w:r w:rsidR="00C638DE" w:rsidRPr="004C6247">
        <w:t>of students in a relationship who are female compared to the proportion of single students who are female?</w:t>
      </w:r>
    </w:p>
    <w:p w14:paraId="4906A65A" w14:textId="6DB90F9E" w:rsidR="00C638DE" w:rsidRPr="004C6247" w:rsidRDefault="00C638DE" w:rsidP="00952A69">
      <w:pPr>
        <w:spacing w:line="480" w:lineRule="auto"/>
      </w:pPr>
      <w:r w:rsidRPr="004C6247">
        <w:t>p-hat R – p-hat S = (32/42) – (63/108) = .76 - .58 = .18</w:t>
      </w:r>
    </w:p>
    <w:p w14:paraId="2DFA1309" w14:textId="77777777" w:rsidR="00C638DE" w:rsidRPr="004C6247" w:rsidRDefault="00C638DE" w:rsidP="00952A69">
      <w:pPr>
        <w:spacing w:line="480" w:lineRule="auto"/>
      </w:pPr>
    </w:p>
    <w:p w14:paraId="0A4403C0" w14:textId="10B37BFA" w:rsidR="00C638DE" w:rsidRDefault="00C638DE" w:rsidP="00952A69">
      <w:pPr>
        <w:spacing w:line="480" w:lineRule="auto"/>
      </w:pPr>
      <w:r w:rsidRPr="004C6247">
        <w:t xml:space="preserve">To display data in a two-way table in a graph, the height of each bar is the </w:t>
      </w:r>
      <w:r w:rsidR="004B2F91">
        <w:rPr>
          <w:rFonts w:ascii="Garamond" w:hAnsi="Garamond"/>
          <w:i/>
        </w:rPr>
        <w:t>_______________</w:t>
      </w:r>
      <w:r w:rsidRPr="004C6247">
        <w:t xml:space="preserve"> in the corresponding cell in the two-way table.</w:t>
      </w:r>
    </w:p>
    <w:p w14:paraId="50A7D33A" w14:textId="77777777" w:rsidR="004B2F91" w:rsidRPr="004C6247" w:rsidRDefault="004B2F91" w:rsidP="00952A69">
      <w:pPr>
        <w:spacing w:line="480" w:lineRule="auto"/>
      </w:pPr>
    </w:p>
    <w:p w14:paraId="0E4E50DE" w14:textId="23604E7D" w:rsidR="00C638DE" w:rsidRPr="004C6247" w:rsidRDefault="00C638DE" w:rsidP="00952A69">
      <w:pPr>
        <w:spacing w:line="480" w:lineRule="auto"/>
      </w:pPr>
      <w:r w:rsidRPr="004C6247">
        <w:t xml:space="preserve">A </w:t>
      </w:r>
      <w:r w:rsidR="004B2F91">
        <w:rPr>
          <w:rFonts w:ascii="Garamond" w:hAnsi="Garamond"/>
          <w:i/>
        </w:rPr>
        <w:t>_______________</w:t>
      </w:r>
      <w:r w:rsidRPr="004C6247">
        <w:t xml:space="preserve"> bar graph is like a side-by-side bar graph, but the bars are stacked instead of side-by-side.</w:t>
      </w:r>
    </w:p>
    <w:p w14:paraId="543DE991" w14:textId="4DC28E1B" w:rsidR="00C638DE" w:rsidRPr="004C6247" w:rsidRDefault="004B2F91" w:rsidP="00952A69">
      <w:pPr>
        <w:spacing w:line="480" w:lineRule="auto"/>
      </w:pPr>
      <w:r>
        <w:t>A certain class identified themselves</w:t>
      </w:r>
      <w:r w:rsidR="00C638DE" w:rsidRPr="004C6247">
        <w:t xml:space="preserve"> as:</w:t>
      </w:r>
    </w:p>
    <w:p w14:paraId="338181AB" w14:textId="77777777" w:rsidR="00C638DE" w:rsidRPr="004C6247" w:rsidRDefault="00C638DE" w:rsidP="00952A69">
      <w:pPr>
        <w:spacing w:line="480" w:lineRule="auto"/>
      </w:pPr>
    </w:p>
    <w:p w14:paraId="784C8136" w14:textId="663FF87A" w:rsidR="00C638DE" w:rsidRPr="004C6247" w:rsidRDefault="00C638DE" w:rsidP="00952A69">
      <w:pPr>
        <w:spacing w:line="480" w:lineRule="auto"/>
      </w:pPr>
      <w:r w:rsidRPr="004C6247">
        <w:t xml:space="preserve">7 Female </w:t>
      </w:r>
      <w:r w:rsidR="004B2F91">
        <w:t>First-Years</w:t>
      </w:r>
    </w:p>
    <w:p w14:paraId="2A05EB15" w14:textId="322AC33C" w:rsidR="00C638DE" w:rsidRPr="004C6247" w:rsidRDefault="00C638DE" w:rsidP="00952A69">
      <w:pPr>
        <w:spacing w:line="480" w:lineRule="auto"/>
      </w:pPr>
      <w:r w:rsidRPr="004C6247">
        <w:t>1 Female Sophomore</w:t>
      </w:r>
    </w:p>
    <w:p w14:paraId="7D2FE9D6" w14:textId="201B90D3" w:rsidR="00C638DE" w:rsidRPr="004C6247" w:rsidRDefault="00C638DE" w:rsidP="00952A69">
      <w:pPr>
        <w:spacing w:line="480" w:lineRule="auto"/>
      </w:pPr>
      <w:r w:rsidRPr="004C6247">
        <w:t>2 Female Junior</w:t>
      </w:r>
    </w:p>
    <w:p w14:paraId="2D909E74" w14:textId="0E6550FD" w:rsidR="00C638DE" w:rsidRPr="004C6247" w:rsidRDefault="00C638DE" w:rsidP="00952A69">
      <w:pPr>
        <w:spacing w:line="480" w:lineRule="auto"/>
      </w:pPr>
      <w:r w:rsidRPr="004C6247">
        <w:t>1 Female Senior</w:t>
      </w:r>
    </w:p>
    <w:p w14:paraId="4C0EE21E" w14:textId="1B535C1C" w:rsidR="00C638DE" w:rsidRPr="004C6247" w:rsidRDefault="00C638DE" w:rsidP="00952A69">
      <w:pPr>
        <w:spacing w:line="480" w:lineRule="auto"/>
      </w:pPr>
      <w:r w:rsidRPr="004C6247">
        <w:t xml:space="preserve">6 Male </w:t>
      </w:r>
      <w:r w:rsidR="004B2F91">
        <w:t>First-Years</w:t>
      </w:r>
    </w:p>
    <w:p w14:paraId="720564CC" w14:textId="0EAB3C9C" w:rsidR="00C638DE" w:rsidRPr="004C6247" w:rsidRDefault="00C638DE" w:rsidP="00952A69">
      <w:pPr>
        <w:spacing w:line="480" w:lineRule="auto"/>
      </w:pPr>
      <w:r w:rsidRPr="004C6247">
        <w:t>1 Male Sophomore</w:t>
      </w:r>
    </w:p>
    <w:p w14:paraId="5A40DB93" w14:textId="05348B5F" w:rsidR="00C638DE" w:rsidRPr="004C6247" w:rsidRDefault="00C638DE" w:rsidP="00952A69">
      <w:pPr>
        <w:spacing w:line="480" w:lineRule="auto"/>
      </w:pPr>
      <w:r w:rsidRPr="004C6247">
        <w:t>0 Male Junior</w:t>
      </w:r>
    </w:p>
    <w:p w14:paraId="5C8FA978" w14:textId="5FE0BF11" w:rsidR="00C638DE" w:rsidRPr="004C6247" w:rsidRDefault="00C638DE" w:rsidP="00952A69">
      <w:pPr>
        <w:spacing w:line="480" w:lineRule="auto"/>
      </w:pPr>
      <w:r w:rsidRPr="004C6247">
        <w:t>2 Male Senior</w:t>
      </w:r>
    </w:p>
    <w:p w14:paraId="4BD35D61" w14:textId="77777777" w:rsidR="00C638DE" w:rsidRPr="004C6247" w:rsidRDefault="00C638DE" w:rsidP="00952A69">
      <w:pPr>
        <w:spacing w:line="480" w:lineRule="auto"/>
      </w:pPr>
    </w:p>
    <w:p w14:paraId="06B22FFA" w14:textId="193CA79F" w:rsidR="00C638DE" w:rsidRDefault="00C638DE" w:rsidP="004B2F91">
      <w:pPr>
        <w:pStyle w:val="ListParagraph"/>
        <w:numPr>
          <w:ilvl w:val="0"/>
          <w:numId w:val="2"/>
        </w:numPr>
        <w:spacing w:line="480" w:lineRule="auto"/>
      </w:pPr>
      <w:r w:rsidRPr="004C6247">
        <w:t>Create a two-way table.</w:t>
      </w:r>
    </w:p>
    <w:p w14:paraId="08A1453B" w14:textId="46F4580B" w:rsidR="004B2F91" w:rsidRDefault="004B2F91" w:rsidP="004B2F91">
      <w:pPr>
        <w:spacing w:line="480" w:lineRule="auto"/>
      </w:pPr>
    </w:p>
    <w:p w14:paraId="26E279C9" w14:textId="08F3ECC9" w:rsidR="004B2F91" w:rsidRDefault="004B2F91" w:rsidP="004B2F91">
      <w:pPr>
        <w:spacing w:line="480" w:lineRule="auto"/>
      </w:pPr>
    </w:p>
    <w:p w14:paraId="10CF88E1" w14:textId="77777777" w:rsidR="004B2F91" w:rsidRDefault="004B2F91" w:rsidP="004B2F91">
      <w:pPr>
        <w:spacing w:line="480" w:lineRule="auto"/>
      </w:pPr>
    </w:p>
    <w:p w14:paraId="75FB983E" w14:textId="1B413A2A" w:rsidR="004B2F91" w:rsidRDefault="004B2F91" w:rsidP="004B2F91">
      <w:pPr>
        <w:spacing w:line="480" w:lineRule="auto"/>
      </w:pPr>
    </w:p>
    <w:p w14:paraId="30611455" w14:textId="77777777" w:rsidR="004B2F91" w:rsidRPr="004C6247" w:rsidRDefault="004B2F91" w:rsidP="004B2F91">
      <w:pPr>
        <w:spacing w:line="480" w:lineRule="auto"/>
      </w:pPr>
    </w:p>
    <w:p w14:paraId="7CE74636" w14:textId="2A9FA3A7" w:rsidR="00C638DE" w:rsidRPr="004C6247" w:rsidRDefault="00C638DE" w:rsidP="00952A69">
      <w:pPr>
        <w:spacing w:line="480" w:lineRule="auto"/>
      </w:pPr>
      <w:r w:rsidRPr="004C6247">
        <w:t>2. What proportion of the sample responded as female freshmen?</w:t>
      </w:r>
      <w:r w:rsidR="004B2F91">
        <w:t xml:space="preserve">  </w:t>
      </w:r>
      <w:r w:rsidR="004B2F91">
        <w:rPr>
          <w:rFonts w:ascii="Garamond" w:hAnsi="Garamond"/>
          <w:i/>
        </w:rPr>
        <w:t>_______________</w:t>
      </w:r>
    </w:p>
    <w:p w14:paraId="1A14029D" w14:textId="2F182D6A" w:rsidR="00C638DE" w:rsidRPr="004C6247" w:rsidRDefault="00C638DE" w:rsidP="00952A69">
      <w:pPr>
        <w:spacing w:line="480" w:lineRule="auto"/>
      </w:pPr>
      <w:r w:rsidRPr="004C6247">
        <w:t>3.  What proportion of females responded as freshmen?</w:t>
      </w:r>
      <w:r w:rsidR="004B2F91">
        <w:t xml:space="preserve"> </w:t>
      </w:r>
      <w:r w:rsidR="004B2F91">
        <w:rPr>
          <w:rFonts w:ascii="Garamond" w:hAnsi="Garamond"/>
          <w:i/>
        </w:rPr>
        <w:t>_______________</w:t>
      </w:r>
    </w:p>
    <w:p w14:paraId="1551748C" w14:textId="331ACEBD" w:rsidR="00C638DE" w:rsidRPr="004C6247" w:rsidRDefault="00C638DE" w:rsidP="00952A69">
      <w:pPr>
        <w:spacing w:line="480" w:lineRule="auto"/>
      </w:pPr>
      <w:r w:rsidRPr="004C6247">
        <w:t>4.  What proportion of freshmen responded as female?</w:t>
      </w:r>
      <w:r w:rsidR="004B2F91">
        <w:t xml:space="preserve"> </w:t>
      </w:r>
      <w:r w:rsidR="004B2F91">
        <w:rPr>
          <w:rFonts w:ascii="Garamond" w:hAnsi="Garamond"/>
          <w:i/>
        </w:rPr>
        <w:t>_______________</w:t>
      </w:r>
    </w:p>
    <w:p w14:paraId="65F7EE6A" w14:textId="3EB1C511" w:rsidR="00C638DE" w:rsidRPr="004C6247" w:rsidRDefault="00C638DE" w:rsidP="00952A69">
      <w:pPr>
        <w:spacing w:line="480" w:lineRule="auto"/>
      </w:pPr>
      <w:r w:rsidRPr="004C6247">
        <w:t>5.  What proportion of freshmen responded as male?</w:t>
      </w:r>
      <w:r w:rsidR="004B2F91">
        <w:t xml:space="preserve"> </w:t>
      </w:r>
      <w:r w:rsidR="004B2F91">
        <w:rPr>
          <w:rFonts w:ascii="Garamond" w:hAnsi="Garamond"/>
          <w:i/>
        </w:rPr>
        <w:t>_______________</w:t>
      </w:r>
    </w:p>
    <w:p w14:paraId="45484890" w14:textId="308DDA56" w:rsidR="00C638DE" w:rsidRPr="004C6247" w:rsidRDefault="00C638DE" w:rsidP="00952A69">
      <w:pPr>
        <w:spacing w:line="480" w:lineRule="auto"/>
      </w:pPr>
      <w:r w:rsidRPr="004C6247">
        <w:t xml:space="preserve">6.  Must #4 and #5 total to 1?  </w:t>
      </w:r>
      <w:r w:rsidR="004B2F91">
        <w:rPr>
          <w:rFonts w:ascii="Garamond" w:hAnsi="Garamond"/>
          <w:i/>
        </w:rPr>
        <w:t>_______________</w:t>
      </w:r>
      <w:r w:rsidR="004B2F91">
        <w:rPr>
          <w:rFonts w:ascii="Garamond" w:hAnsi="Garamond"/>
          <w:i/>
        </w:rPr>
        <w:t xml:space="preserve"> </w:t>
      </w:r>
      <w:r w:rsidRPr="004C6247">
        <w:t>Why/Why not?</w:t>
      </w:r>
      <w:r w:rsidR="004B2F91">
        <w:t xml:space="preserve"> </w:t>
      </w:r>
      <w:r w:rsidR="004B2F91">
        <w:rPr>
          <w:rFonts w:ascii="Garamond" w:hAnsi="Garamond"/>
          <w:i/>
        </w:rPr>
        <w:t>_______________</w:t>
      </w:r>
    </w:p>
    <w:p w14:paraId="29AE011D" w14:textId="77777777" w:rsidR="00C638DE" w:rsidRPr="004C6247" w:rsidRDefault="00C638DE" w:rsidP="00952A69">
      <w:pPr>
        <w:spacing w:line="480" w:lineRule="auto"/>
      </w:pPr>
    </w:p>
    <w:p w14:paraId="374ABF8C" w14:textId="28E211D5" w:rsidR="00237432" w:rsidRPr="00237432" w:rsidRDefault="00237432" w:rsidP="00237432">
      <w:pPr>
        <w:spacing w:line="480" w:lineRule="auto"/>
      </w:pPr>
      <w:r w:rsidRPr="00237432">
        <w:t xml:space="preserve">An </w:t>
      </w:r>
      <w:r>
        <w:rPr>
          <w:rFonts w:ascii="Garamond" w:hAnsi="Garamond"/>
          <w:i/>
        </w:rPr>
        <w:t xml:space="preserve">_______________ </w:t>
      </w:r>
      <w:r w:rsidRPr="00237432">
        <w:t xml:space="preserve"> is an observed value that is notably distinct from the other values in a dataset.</w:t>
      </w:r>
    </w:p>
    <w:p w14:paraId="2AF08E15" w14:textId="756212AC" w:rsidR="00237432" w:rsidRPr="00B00ACB" w:rsidRDefault="00237432" w:rsidP="00237432">
      <w:pPr>
        <w:spacing w:line="480" w:lineRule="auto"/>
      </w:pPr>
      <w:r w:rsidRPr="00237432">
        <w:t xml:space="preserve">Outliers can be informally identified by looking at a plot, but one general rule of thumb for identifying outliers is data values more than 1.5 Outliers can be informally identified by looking </w:t>
      </w:r>
      <w:r w:rsidRPr="00B00ACB">
        <w:t>at a plot, but one general rule of thumb for identifying outliers is data values more than 1.5 IQRs beyond the quartiles beyond the quartiles</w:t>
      </w:r>
    </w:p>
    <w:p w14:paraId="02541683" w14:textId="720AFE3A" w:rsidR="00237432" w:rsidRPr="00B00ACB" w:rsidRDefault="00237432" w:rsidP="00237432">
      <w:pPr>
        <w:spacing w:line="480" w:lineRule="auto"/>
      </w:pPr>
      <w:r w:rsidRPr="00B00ACB">
        <w:t xml:space="preserve">A </w:t>
      </w:r>
      <w:r w:rsidRPr="00B00ACB">
        <w:rPr>
          <w:i/>
        </w:rPr>
        <w:t xml:space="preserve">_______________ </w:t>
      </w:r>
      <w:r w:rsidRPr="00B00ACB">
        <w:t xml:space="preserve"> </w:t>
      </w:r>
      <w:r w:rsidRPr="00B00ACB">
        <w:rPr>
          <w:u w:val="single"/>
        </w:rPr>
        <w:t>association</w:t>
      </w:r>
      <w:r w:rsidRPr="00B00ACB">
        <w:t xml:space="preserve"> means that values of one variable tend to be higher when values of the other variable are higher.</w:t>
      </w:r>
    </w:p>
    <w:p w14:paraId="6EF0505E" w14:textId="4F0EE2E5" w:rsidR="00237432" w:rsidRPr="00B00ACB" w:rsidRDefault="00237432" w:rsidP="00237432">
      <w:pPr>
        <w:spacing w:line="480" w:lineRule="auto"/>
      </w:pPr>
      <w:r w:rsidRPr="00B00ACB">
        <w:t xml:space="preserve">A </w:t>
      </w:r>
      <w:r w:rsidRPr="00B00ACB">
        <w:rPr>
          <w:u w:val="single"/>
        </w:rPr>
        <w:t>n</w:t>
      </w:r>
      <w:r w:rsidRPr="00B00ACB">
        <w:rPr>
          <w:i/>
        </w:rPr>
        <w:t xml:space="preserve">_______________ </w:t>
      </w:r>
      <w:r w:rsidRPr="00B00ACB">
        <w:rPr>
          <w:u w:val="single"/>
        </w:rPr>
        <w:t xml:space="preserve"> association</w:t>
      </w:r>
      <w:r w:rsidRPr="00B00ACB">
        <w:t xml:space="preserve"> means that values of one variable tend to be lower when values of the other variable are higher.</w:t>
      </w:r>
    </w:p>
    <w:p w14:paraId="14480982" w14:textId="56475F68" w:rsidR="00237432" w:rsidRPr="00B00ACB" w:rsidRDefault="00237432" w:rsidP="00237432">
      <w:pPr>
        <w:spacing w:line="480" w:lineRule="auto"/>
      </w:pPr>
      <w:r w:rsidRPr="00B00ACB">
        <w:t xml:space="preserve">Two variables are </w:t>
      </w:r>
      <w:r w:rsidRPr="00B00ACB">
        <w:rPr>
          <w:u w:val="single"/>
        </w:rPr>
        <w:t>not</w:t>
      </w:r>
      <w:r w:rsidRPr="00B00ACB">
        <w:t xml:space="preserve"> </w:t>
      </w:r>
      <w:r w:rsidRPr="00B00ACB">
        <w:rPr>
          <w:i/>
        </w:rPr>
        <w:t xml:space="preserve">_______________ </w:t>
      </w:r>
      <w:r w:rsidRPr="00B00ACB">
        <w:t xml:space="preserve"> if knowing the value of one variable does not give you any information about the value of the other variable.</w:t>
      </w:r>
    </w:p>
    <w:p w14:paraId="572EF227" w14:textId="66418BDB" w:rsidR="00B00ACB" w:rsidRPr="00B00ACB" w:rsidRDefault="00B00ACB" w:rsidP="00B00ACB">
      <w:pPr>
        <w:spacing w:line="480" w:lineRule="auto"/>
      </w:pPr>
      <w:r w:rsidRPr="00B00ACB">
        <w:t xml:space="preserve">A </w:t>
      </w:r>
      <w:r w:rsidRPr="00B00ACB">
        <w:rPr>
          <w:i/>
        </w:rPr>
        <w:t>_______________</w:t>
      </w:r>
      <w:r w:rsidRPr="00B00ACB">
        <w:t xml:space="preserve"> is the graph of the relationship between two variables.</w:t>
      </w:r>
    </w:p>
    <w:p w14:paraId="2E74CBDD" w14:textId="77777777" w:rsidR="00B00ACB" w:rsidRDefault="00B00ACB" w:rsidP="00B00ACB">
      <w:pPr>
        <w:spacing w:line="480" w:lineRule="auto"/>
        <w:rPr>
          <w:i/>
        </w:rPr>
      </w:pPr>
    </w:p>
    <w:p w14:paraId="26A24DB5" w14:textId="46C92A9E" w:rsidR="00B00ACB" w:rsidRPr="00B00ACB" w:rsidRDefault="00B00ACB" w:rsidP="00B00ACB">
      <w:pPr>
        <w:spacing w:line="480" w:lineRule="auto"/>
      </w:pPr>
      <w:r w:rsidRPr="00B00ACB">
        <w:rPr>
          <w:i/>
        </w:rPr>
        <w:t>_______________</w:t>
      </w:r>
      <w:r w:rsidRPr="00B00ACB">
        <w:rPr>
          <w:i/>
        </w:rPr>
        <w:t xml:space="preserve"> </w:t>
      </w:r>
      <w:r w:rsidRPr="00B00ACB">
        <w:t>is a measure of the strength and direction of linear association between two quantitative variables.</w:t>
      </w:r>
    </w:p>
    <w:p w14:paraId="7B9F2D2B" w14:textId="7D15CF71" w:rsidR="00B00ACB" w:rsidRDefault="00B00ACB" w:rsidP="00B00ACB">
      <w:pPr>
        <w:spacing w:line="480" w:lineRule="auto"/>
      </w:pPr>
      <w:r>
        <w:t>Symbols for correlation:</w:t>
      </w:r>
    </w:p>
    <w:p w14:paraId="3758E366" w14:textId="77777777" w:rsidR="00B00ACB" w:rsidRDefault="00B00ACB" w:rsidP="00B00ACB">
      <w:pPr>
        <w:spacing w:line="480" w:lineRule="auto"/>
        <w:rPr>
          <w:i/>
        </w:rPr>
      </w:pPr>
      <w:r w:rsidRPr="00B00ACB">
        <w:t xml:space="preserve">Sample correlation: </w:t>
      </w:r>
      <w:r w:rsidRPr="00B00ACB">
        <w:rPr>
          <w:i/>
        </w:rPr>
        <w:t xml:space="preserve">_______________ </w:t>
      </w:r>
    </w:p>
    <w:p w14:paraId="53CE64B4" w14:textId="41FE0B6C" w:rsidR="00B00ACB" w:rsidRPr="00B00ACB" w:rsidRDefault="00B00ACB" w:rsidP="00B00ACB">
      <w:pPr>
        <w:spacing w:line="480" w:lineRule="auto"/>
      </w:pPr>
      <w:r w:rsidRPr="00B00ACB">
        <w:t xml:space="preserve">Population correlation: </w:t>
      </w:r>
      <w:r w:rsidRPr="00B00ACB">
        <w:rPr>
          <w:i/>
        </w:rPr>
        <w:t>_______________</w:t>
      </w:r>
    </w:p>
    <w:p w14:paraId="2F17726A" w14:textId="029A5C27" w:rsidR="00B00ACB" w:rsidRPr="00B00ACB" w:rsidRDefault="00B00ACB" w:rsidP="00B00ACB">
      <w:pPr>
        <w:spacing w:line="480" w:lineRule="auto"/>
      </w:pPr>
      <w:r w:rsidRPr="00B00ACB">
        <w:rPr>
          <w:i/>
        </w:rPr>
        <w:t xml:space="preserve">_______________ </w:t>
      </w:r>
      <w:r w:rsidRPr="00B00ACB">
        <w:t xml:space="preserve"> ≤ </w:t>
      </w:r>
      <w:r w:rsidRPr="00B00ACB">
        <w:rPr>
          <w:i/>
          <w:iCs/>
        </w:rPr>
        <w:t>r</w:t>
      </w:r>
      <w:r w:rsidRPr="00B00ACB">
        <w:t xml:space="preserve"> ≤ </w:t>
      </w:r>
      <w:r w:rsidRPr="00B00ACB">
        <w:rPr>
          <w:i/>
        </w:rPr>
        <w:t>_______________</w:t>
      </w:r>
    </w:p>
    <w:p w14:paraId="318D2154" w14:textId="77777777" w:rsidR="00000000" w:rsidRPr="00B00ACB" w:rsidRDefault="00441E46" w:rsidP="00B00ACB">
      <w:pPr>
        <w:spacing w:line="480" w:lineRule="auto"/>
      </w:pPr>
      <w:r w:rsidRPr="00B00ACB">
        <w:t>The sign indicates the direction of association</w:t>
      </w:r>
    </w:p>
    <w:p w14:paraId="6A2E2C68" w14:textId="77777777" w:rsidR="00B00ACB" w:rsidRDefault="00441E46" w:rsidP="00B00ACB">
      <w:pPr>
        <w:spacing w:line="480" w:lineRule="auto"/>
        <w:ind w:firstLine="360"/>
      </w:pPr>
      <w:r w:rsidRPr="00B00ACB">
        <w:t xml:space="preserve">positive association: </w:t>
      </w:r>
      <w:r w:rsidRPr="00B00ACB">
        <w:rPr>
          <w:i/>
          <w:iCs/>
        </w:rPr>
        <w:t>r</w:t>
      </w:r>
      <w:r w:rsidRPr="00B00ACB">
        <w:t xml:space="preserve"> &gt; </w:t>
      </w:r>
      <w:r w:rsidR="00B00ACB" w:rsidRPr="00B00ACB">
        <w:rPr>
          <w:i/>
        </w:rPr>
        <w:t>_______________</w:t>
      </w:r>
    </w:p>
    <w:p w14:paraId="08EE906F" w14:textId="77777777" w:rsidR="00B00ACB" w:rsidRDefault="00441E46" w:rsidP="00B00ACB">
      <w:pPr>
        <w:spacing w:line="480" w:lineRule="auto"/>
        <w:ind w:firstLine="360"/>
      </w:pPr>
      <w:r w:rsidRPr="00B00ACB">
        <w:t xml:space="preserve">negative association: </w:t>
      </w:r>
      <w:r w:rsidRPr="00B00ACB">
        <w:rPr>
          <w:i/>
          <w:iCs/>
        </w:rPr>
        <w:t>r</w:t>
      </w:r>
      <w:r w:rsidRPr="00B00ACB">
        <w:t xml:space="preserve"> &lt; </w:t>
      </w:r>
      <w:r w:rsidR="00B00ACB" w:rsidRPr="00B00ACB">
        <w:rPr>
          <w:i/>
        </w:rPr>
        <w:t>_______________</w:t>
      </w:r>
    </w:p>
    <w:p w14:paraId="71D44D6F" w14:textId="77777777" w:rsidR="00B00ACB" w:rsidRDefault="00441E46" w:rsidP="00B00ACB">
      <w:pPr>
        <w:spacing w:line="480" w:lineRule="auto"/>
        <w:ind w:firstLine="360"/>
        <w:rPr>
          <w:i/>
        </w:rPr>
      </w:pPr>
      <w:r w:rsidRPr="00B00ACB">
        <w:t xml:space="preserve">no linear association: </w:t>
      </w:r>
      <w:r w:rsidRPr="00B00ACB">
        <w:rPr>
          <w:i/>
          <w:iCs/>
        </w:rPr>
        <w:t>r</w:t>
      </w:r>
      <w:r w:rsidRPr="00B00ACB">
        <w:t xml:space="preserve"> </w:t>
      </w:r>
      <w:r w:rsidRPr="00B00ACB">
        <w:sym w:font="Symbol" w:char="F0BB"/>
      </w:r>
      <w:r w:rsidRPr="00B00ACB">
        <w:t xml:space="preserve"> </w:t>
      </w:r>
      <w:r w:rsidR="00B00ACB" w:rsidRPr="00B00ACB">
        <w:rPr>
          <w:i/>
        </w:rPr>
        <w:t xml:space="preserve">_______________ </w:t>
      </w:r>
    </w:p>
    <w:p w14:paraId="72860EB5" w14:textId="7B727A8C" w:rsidR="00000000" w:rsidRPr="00B00ACB" w:rsidRDefault="00441E46" w:rsidP="00B00ACB">
      <w:pPr>
        <w:spacing w:line="480" w:lineRule="auto"/>
        <w:ind w:firstLine="360"/>
      </w:pPr>
      <w:r w:rsidRPr="00B00ACB">
        <w:t xml:space="preserve">The closer </w:t>
      </w:r>
      <w:r w:rsidRPr="00B00ACB">
        <w:rPr>
          <w:i/>
          <w:iCs/>
        </w:rPr>
        <w:t>r</w:t>
      </w:r>
      <w:r w:rsidRPr="00B00ACB">
        <w:t xml:space="preserve"> is to ±1, the </w:t>
      </w:r>
      <w:r w:rsidR="00B00ACB" w:rsidRPr="00B00ACB">
        <w:rPr>
          <w:i/>
        </w:rPr>
        <w:t xml:space="preserve">_______________ </w:t>
      </w:r>
      <w:r w:rsidRPr="00B00ACB">
        <w:t xml:space="preserve"> the </w:t>
      </w:r>
      <w:r w:rsidRPr="00B00ACB">
        <w:t>linear association</w:t>
      </w:r>
    </w:p>
    <w:p w14:paraId="6FEC5CA3" w14:textId="0303E38C" w:rsidR="000C21CA" w:rsidRPr="004C6247" w:rsidRDefault="000C21CA" w:rsidP="00952A69">
      <w:pPr>
        <w:spacing w:line="480" w:lineRule="auto"/>
      </w:pPr>
      <w:bookmarkStart w:id="0" w:name="_GoBack"/>
      <w:bookmarkEnd w:id="0"/>
    </w:p>
    <w:sectPr w:rsidR="000C21CA" w:rsidRPr="004C6247" w:rsidSect="004322E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FD3DB" w14:textId="77777777" w:rsidR="00441E46" w:rsidRDefault="00441E46" w:rsidP="00F44DA8">
      <w:r>
        <w:separator/>
      </w:r>
    </w:p>
  </w:endnote>
  <w:endnote w:type="continuationSeparator" w:id="0">
    <w:p w14:paraId="181B01C1" w14:textId="77777777" w:rsidR="00441E46" w:rsidRDefault="00441E46" w:rsidP="00F4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8A81C" w14:textId="77777777" w:rsidR="00C638DE" w:rsidRDefault="00C638DE" w:rsidP="00F44D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2C8CF7" w14:textId="77777777" w:rsidR="00C638DE" w:rsidRDefault="00C638DE" w:rsidP="00F44D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6CC14" w14:textId="6AA423CE" w:rsidR="00C638DE" w:rsidRDefault="00C638DE" w:rsidP="00F44D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1E4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A6AA0E" w14:textId="77777777" w:rsidR="00C638DE" w:rsidRDefault="00C638DE" w:rsidP="00F44D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77DA4" w14:textId="77777777" w:rsidR="00441E46" w:rsidRDefault="00441E46" w:rsidP="00F44DA8">
      <w:r>
        <w:separator/>
      </w:r>
    </w:p>
  </w:footnote>
  <w:footnote w:type="continuationSeparator" w:id="0">
    <w:p w14:paraId="2BBA4CD9" w14:textId="77777777" w:rsidR="00441E46" w:rsidRDefault="00441E46" w:rsidP="00F44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6184B"/>
    <w:multiLevelType w:val="hybridMultilevel"/>
    <w:tmpl w:val="A90842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774D3C"/>
    <w:multiLevelType w:val="hybridMultilevel"/>
    <w:tmpl w:val="BD2E1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06705"/>
    <w:multiLevelType w:val="hybridMultilevel"/>
    <w:tmpl w:val="D23E3068"/>
    <w:lvl w:ilvl="0" w:tplc="72C45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2690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2A5D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BAD4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2E4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8B8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16D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705C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380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69"/>
    <w:rsid w:val="000018D7"/>
    <w:rsid w:val="00037877"/>
    <w:rsid w:val="000B55A1"/>
    <w:rsid w:val="000C21CA"/>
    <w:rsid w:val="000E6FE2"/>
    <w:rsid w:val="001030CA"/>
    <w:rsid w:val="00161E3F"/>
    <w:rsid w:val="00237432"/>
    <w:rsid w:val="00401538"/>
    <w:rsid w:val="004322EB"/>
    <w:rsid w:val="00441E46"/>
    <w:rsid w:val="004B2F91"/>
    <w:rsid w:val="004C6247"/>
    <w:rsid w:val="005D324C"/>
    <w:rsid w:val="005F0DCC"/>
    <w:rsid w:val="006C2171"/>
    <w:rsid w:val="006E4204"/>
    <w:rsid w:val="007A7DB1"/>
    <w:rsid w:val="007B6A4B"/>
    <w:rsid w:val="008150E7"/>
    <w:rsid w:val="0084038A"/>
    <w:rsid w:val="0084313F"/>
    <w:rsid w:val="00863617"/>
    <w:rsid w:val="008A7DA9"/>
    <w:rsid w:val="00916A3D"/>
    <w:rsid w:val="00941317"/>
    <w:rsid w:val="00952A69"/>
    <w:rsid w:val="009700D4"/>
    <w:rsid w:val="00A04484"/>
    <w:rsid w:val="00B00ACB"/>
    <w:rsid w:val="00C638DE"/>
    <w:rsid w:val="00D10361"/>
    <w:rsid w:val="00EC40D0"/>
    <w:rsid w:val="00F403FF"/>
    <w:rsid w:val="00F44DA8"/>
    <w:rsid w:val="00F5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1A676"/>
  <w14:defaultImageDpi w14:val="300"/>
  <w15:docId w15:val="{6D8DB7BA-41FE-4AD7-9C9E-F61A8A19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44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DA8"/>
  </w:style>
  <w:style w:type="character" w:styleId="PageNumber">
    <w:name w:val="page number"/>
    <w:basedOn w:val="DefaultParagraphFont"/>
    <w:uiPriority w:val="99"/>
    <w:semiHidden/>
    <w:unhideWhenUsed/>
    <w:rsid w:val="00F44DA8"/>
  </w:style>
  <w:style w:type="table" w:styleId="TableGrid">
    <w:name w:val="Table Grid"/>
    <w:basedOn w:val="TableNormal"/>
    <w:uiPriority w:val="59"/>
    <w:rsid w:val="000E6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F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7432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4287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870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186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0E876F-4657-41DA-B04C-16045AB0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 Thompson &amp; Associates</Company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Thompson</dc:creator>
  <cp:keywords/>
  <dc:description/>
  <cp:lastModifiedBy>Thompson, Ken</cp:lastModifiedBy>
  <cp:revision>4</cp:revision>
  <dcterms:created xsi:type="dcterms:W3CDTF">2019-07-29T18:26:00Z</dcterms:created>
  <dcterms:modified xsi:type="dcterms:W3CDTF">2019-07-29T18:58:00Z</dcterms:modified>
</cp:coreProperties>
</file>