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32"/>
          <w:szCs w:val="32"/>
        </w:rPr>
        <w:t xml:space="preserve">Vishal Bhilare</w:t>
      </w:r>
    </w:p>
    <w:p>
      <w:pPr>
        <w:pBdr>
          <w:bottom w:val="single" w:color="1F4E5F" w:sz="6" w:space="6"/>
        </w:pBdr>
        <w:spacing w:after="200"/>
      </w:pPr>
      <w:r>
        <w:rPr>
          <w:rFonts w:ascii="Calibri" w:cs="Calibri" w:eastAsia="Calibri" w:hAnsi="Calibri"/>
          <w:color w:val="595959"/>
          <w:sz w:val="18"/>
          <w:szCs w:val="18"/>
        </w:rPr>
        <w:t xml:space="preserve">Infrastructure &amp; Platform Engineering Leader | vishalbhilare9788@gmail.com | +91-9664126806 | linkedin.com/in/vishal-bhilare | Pune, India</w:t>
      </w:r>
    </w:p>
    <w:p>
      <w:pPr>
        <w:spacing w:after="30"/>
      </w:pPr>
      <w:r>
        <w:rPr>
          <w:rFonts w:ascii="Calibri" w:cs="Calibri" w:eastAsia="Calibri" w:hAnsi="Calibri"/>
          <w:color w:val="595959"/>
          <w:sz w:val="22"/>
          <w:szCs w:val="22"/>
        </w:rPr>
        <w:t xml:space="preserve">September 22, 2026</w:t>
      </w:r>
    </w:p>
    <w:p>
      <w:pPr>
        <w:spacing w:after="30"/>
      </w:pPr>
      <w:r>
        <w:rPr>
          <w:rFonts w:ascii="Calibri" w:cs="Calibri" w:eastAsia="Calibri" w:hAnsi="Calibri"/>
          <w:color w:val="595959"/>
          <w:sz w:val="22"/>
          <w:szCs w:val="22"/>
        </w:rPr>
        <w:t xml:space="preserve">Hiring Manager</w:t>
      </w:r>
    </w:p>
    <w:p>
      <w:pPr>
        <w:spacing w:after="30"/>
      </w:pPr>
      <w:r>
        <w:rPr>
          <w:rFonts w:ascii="Calibri" w:cs="Calibri" w:eastAsia="Calibri" w:hAnsi="Calibri"/>
          <w:color w:val="595959"/>
          <w:sz w:val="22"/>
          <w:szCs w:val="22"/>
        </w:rPr>
        <w:t xml:space="preserve">Civica</w:t>
      </w:r>
    </w:p>
    <w:p>
      <w:pPr>
        <w:spacing w:after="220"/>
      </w:pPr>
      <w:r>
        <w:rPr>
          <w:rFonts w:ascii="Calibri" w:cs="Calibri" w:eastAsia="Calibri" w:hAnsi="Calibri"/>
          <w:color w:val="595959"/>
          <w:sz w:val="22"/>
          <w:szCs w:val="22"/>
        </w:rPr>
        <w:t xml:space="preserve">Remote — Vadodara, Gujarat, India</w:t>
      </w:r>
    </w:p>
    <w:p>
      <w:pPr>
        <w:spacing w:after="220"/>
      </w:pPr>
      <w:r>
        <w:rPr>
          <w:rFonts w:ascii="Calibri" w:cs="Calibri" w:eastAsia="Calibri" w:hAnsi="Calibri"/>
          <w:b/>
          <w:bCs/>
          <w:sz w:val="22"/>
          <w:szCs w:val="22"/>
        </w:rPr>
        <w:t xml:space="preserve">Re: Infrastructure Manager</w:t>
      </w:r>
    </w:p>
    <w:p>
      <w:pPr>
        <w:spacing w:after="220" w:line="276"/>
      </w:pPr>
      <w:r>
        <w:rPr>
          <w:rFonts w:ascii="Calibri" w:cs="Calibri" w:eastAsia="Calibri" w:hAnsi="Calibri"/>
          <w:sz w:val="22"/>
          <w:szCs w:val="22"/>
        </w:rPr>
        <w:t xml:space="preserve">Dear Hiring Manager,</w:t>
      </w:r>
    </w:p>
    <w:p>
      <w:pPr>
        <w:spacing w:after="220" w:line="276"/>
      </w:pPr>
      <w:r>
        <w:rPr>
          <w:rFonts w:ascii="Calibri" w:cs="Calibri" w:eastAsia="Calibri" w:hAnsi="Calibri"/>
          <w:sz w:val="22"/>
          <w:szCs w:val="22"/>
        </w:rPr>
        <w:t xml:space="preserve">I'm a results-driven Cloud Operations Manager with 14+ years of experience turning complex IT infrastructure into scalable, secure, highly available, and cost-efficient cloud environments. My background spans Azure, AWS, Kubernetes, GitOps, Linux, DevOps, Infrastructure as Code, observability, and automation, combined with people leadership, change management, incident and problem management, cloud governance, disaster recovery, security, and FinOps. I'm certified across AWS, Kubernetes, Red Hat, DevOps, ITIL, and Scrum, with a strong foundation in enterprise infrastructure and Linux administration.</w:t>
      </w:r>
    </w:p>
    <w:p>
      <w:pPr>
        <w:spacing w:after="220" w:line="276"/>
      </w:pPr>
      <w:r>
        <w:rPr>
          <w:rFonts w:ascii="Calibri" w:cs="Calibri" w:eastAsia="Calibri" w:hAnsi="Calibri"/>
          <w:sz w:val="22"/>
          <w:szCs w:val="22"/>
        </w:rPr>
        <w:t xml:space="preserve">On the technical side, I currently run a hybrid infrastructure platform on Azure and AWS — Kubernetes clusters spanning multiple subscriptions and dozens of cloud accounts — sustaining 99.99% uptime through proactive monitoring, automation, and structured incident and escalation management with RCA built in as standard practice, not an afterthought. I've closed a zero-day vulnerability across 400 production servers through a phased in-place upgrade with zero downtime, and led a cost optimization and FinOps program that cut close to $50,000 a year in cloud waste through automated monitoring and cleanup. I support operations for a platform serving 300+ customers across six regions, so infrastructure decisions get made with global, round-the-clock impact in mind rather than a single site. On the people side, I manage hybrid in-house and vendor teams of up to 25 engineers, running structured 1:1s, coaching, performance management, and capacity planning for round-the-clock coverage. I mentor engineers directly through complex technical work rather than just assigning tickets, coordinate priorities with functional leaders and stakeholders across regions, and report delivery progress, risks, and operational performance upward on a regular cadence.</w:t>
      </w:r>
    </w:p>
    <w:p>
      <w:pPr>
        <w:spacing w:after="220" w:line="276"/>
      </w:pPr>
      <w:r>
        <w:rPr>
          <w:rFonts w:ascii="Calibri" w:cs="Calibri" w:eastAsia="Calibri" w:hAnsi="Calibri"/>
          <w:sz w:val="22"/>
          <w:szCs w:val="22"/>
        </w:rPr>
        <w:t xml:space="preserve">Along the way, I've been recognized with a Certificate of Appreciation for my contribution to a multi-year cloud migration program, a Collaborators Award for cross-functional teamwork, and I completed a leadership development program that sharpened how I coach and develop my team.</w:t>
      </w:r>
    </w:p>
    <w:p>
      <w:pPr>
        <w:spacing w:after="220" w:line="276"/>
      </w:pPr>
      <w:r>
        <w:rPr>
          <w:rFonts w:ascii="Calibri" w:cs="Calibri" w:eastAsia="Calibri" w:hAnsi="Calibri"/>
          <w:sz w:val="22"/>
          <w:szCs w:val="22"/>
        </w:rPr>
        <w:t xml:space="preserve">I'd welcome the chance to talk through how this experience applies to Civica's infrastructure team.</w:t>
      </w:r>
    </w:p>
    <w:p>
      <w:pPr>
        <w:spacing w:after="40" w:before="160"/>
      </w:pPr>
      <w:r>
        <w:rPr>
          <w:rFonts w:ascii="Calibri" w:cs="Calibri" w:eastAsia="Calibri" w:hAnsi="Calibri"/>
          <w:sz w:val="22"/>
          <w:szCs w:val="22"/>
        </w:rPr>
        <w:t xml:space="preserve">Sincerely,</w:t>
      </w:r>
    </w:p>
    <w:p>
      <w:r>
        <w:rPr>
          <w:rFonts w:ascii="Calibri" w:cs="Calibri" w:eastAsia="Calibri" w:hAnsi="Calibri"/>
          <w:b/>
          <w:bCs/>
          <w:sz w:val="22"/>
          <w:szCs w:val="22"/>
        </w:rPr>
        <w:t xml:space="preserve">Vishal Bhilare</w:t>
      </w:r>
    </w:p>
    <w:sectPr>
      <w:pgSz w:w="12240" w:h="15840" w:orient="portrait"/>
      <w:pgMar w:top="9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2026-09-22T05:57:41.415Z</dcterms:created>
  <dcterms:modified xsi:type="dcterms:W3CDTF">2026-09-22T05:57:41.424Z</dcterms:modified>
</cp:coreProperties>
</file>

<file path=docProps/custom.xml><?xml version="1.0" encoding="utf-8"?>
<Properties xmlns="http://schemas.openxmlformats.org/officeDocument/2006/custom-properties" xmlns:vt="http://schemas.openxmlformats.org/officeDocument/2006/docPropsVTypes"/>
</file>