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32"/>
          <w:szCs w:val="32"/>
        </w:rPr>
        <w:t xml:space="preserve">Vishal Bhilare</w:t>
      </w:r>
    </w:p>
    <w:p>
      <w:pPr>
        <w:pBdr>
          <w:bottom w:val="single" w:color="1F4E5F" w:sz="6" w:space="6"/>
        </w:pBdr>
        <w:spacing w:after="200"/>
      </w:pPr>
      <w:r>
        <w:rPr>
          <w:rFonts w:ascii="Calibri" w:cs="Calibri" w:eastAsia="Calibri" w:hAnsi="Calibri"/>
          <w:color w:val="595959"/>
          <w:sz w:val="18"/>
          <w:szCs w:val="18"/>
        </w:rPr>
        <w:t xml:space="preserve">Infrastructure &amp; Platform Engineering Leader | vishalbhilare9788@gmail.com | +91-9664126806 | linkedin.com/in/vishal-bhilare | Pune, India</w:t>
      </w:r>
    </w:p>
    <w:p>
      <w:pPr>
        <w:spacing w:after="30"/>
      </w:pPr>
      <w:r>
        <w:rPr>
          <w:rFonts w:ascii="Calibri" w:cs="Calibri" w:eastAsia="Calibri" w:hAnsi="Calibri"/>
          <w:color w:val="595959"/>
          <w:sz w:val="22"/>
          <w:szCs w:val="22"/>
        </w:rPr>
        <w:t xml:space="preserve">September 20, 2026</w:t>
      </w:r>
    </w:p>
    <w:p>
      <w:pPr>
        <w:spacing w:after="30"/>
      </w:pPr>
      <w:r>
        <w:rPr>
          <w:rFonts w:ascii="Calibri" w:cs="Calibri" w:eastAsia="Calibri" w:hAnsi="Calibri"/>
          <w:color w:val="595959"/>
          <w:sz w:val="22"/>
          <w:szCs w:val="22"/>
        </w:rPr>
        <w:t xml:space="preserve">Hiring Manager</w:t>
      </w:r>
    </w:p>
    <w:p>
      <w:pPr>
        <w:spacing w:after="30"/>
      </w:pPr>
      <w:r>
        <w:rPr>
          <w:rFonts w:ascii="Calibri" w:cs="Calibri" w:eastAsia="Calibri" w:hAnsi="Calibri"/>
          <w:color w:val="595959"/>
          <w:sz w:val="22"/>
          <w:szCs w:val="22"/>
        </w:rPr>
        <w:t xml:space="preserve">TJX Companies — Enterprise Technology and Operations</w:t>
      </w:r>
    </w:p>
    <w:p>
      <w:pPr>
        <w:spacing w:after="220"/>
      </w:pPr>
      <w:r>
        <w:rPr>
          <w:rFonts w:ascii="Calibri" w:cs="Calibri" w:eastAsia="Calibri" w:hAnsi="Calibri"/>
          <w:color w:val="595959"/>
          <w:sz w:val="22"/>
          <w:szCs w:val="22"/>
        </w:rPr>
        <w:t xml:space="preserve">Salarpuria Sattva Knowledge City, Inorbit Road, Hyderabad, India</w:t>
      </w:r>
    </w:p>
    <w:p>
      <w:pPr>
        <w:spacing w:after="220"/>
      </w:pPr>
      <w:r>
        <w:rPr>
          <w:rFonts w:ascii="Calibri" w:cs="Calibri" w:eastAsia="Calibri" w:hAnsi="Calibri"/>
          <w:b/>
          <w:bCs/>
          <w:sz w:val="22"/>
          <w:szCs w:val="22"/>
        </w:rPr>
        <w:t xml:space="preserve">Re: Engineering Manager — Platform Infrastructure Engineering</w:t>
      </w:r>
    </w:p>
    <w:p>
      <w:pPr>
        <w:spacing w:after="220" w:line="276"/>
      </w:pPr>
      <w:r>
        <w:rPr>
          <w:rFonts w:ascii="Calibri" w:cs="Calibri" w:eastAsia="Calibri" w:hAnsi="Calibri"/>
          <w:sz w:val="22"/>
          <w:szCs w:val="22"/>
        </w:rPr>
        <w:t xml:space="preserve">Dear Hiring Manager,</w:t>
      </w:r>
    </w:p>
    <w:p>
      <w:pPr>
        <w:spacing w:after="220" w:line="276"/>
      </w:pPr>
      <w:r>
        <w:rPr>
          <w:rFonts w:ascii="Calibri" w:cs="Calibri" w:eastAsia="Calibri" w:hAnsi="Calibri"/>
          <w:sz w:val="22"/>
          <w:szCs w:val="22"/>
        </w:rPr>
        <w:t xml:space="preserve">I'm a results-driven Cloud Operations Manager with 14+ years of experience turning complex IT infrastructure into scalable, secure, highly available, and cost-efficient cloud environments. My background spans AWS, Azure, Kubernetes, GitOps, Linux, DevOps, Infrastructure as Code, observability, and automation, combined with people leadership, change management, incident and problem management, cloud governance, disaster recovery, security, and FinOps. I'm certified across AWS, Kubernetes, Red Hat, DevOps, ITIL, and Scrum, with a strong foundation in enterprise infrastructure and Linux administration.</w:t>
      </w:r>
    </w:p>
    <w:p>
      <w:pPr>
        <w:spacing w:after="220" w:line="276"/>
      </w:pPr>
      <w:r>
        <w:rPr>
          <w:rFonts w:ascii="Calibri" w:cs="Calibri" w:eastAsia="Calibri" w:hAnsi="Calibri"/>
          <w:sz w:val="22"/>
          <w:szCs w:val="22"/>
        </w:rPr>
        <w:t xml:space="preserve">On the technical side, I've treated vulnerability and patch management as a structured, SLA-based discipline rather than a flat monthly cycle — closing a zero-day vulnerability across 400 production RHEL servers through a phased in-place OS upgrade with zero downtime, and running ongoing patch compliance and remediation tracking against risk-based timelines. I've built per-service monitoring and alerting pipelines — dashboards, threshold-based alerts, and automatic on-call routing — to cut down on monitoring gaps and noisy, non-actionable alerts, and separately built a certificate-lifecycle escalation process that took recurring production outages from 2–3 a month down to zero. I currently manage a Kubernetes platform across dozens of AWS accounts and Azure subscriptions, sustaining 99.99% uptime through GitOps and proactive monitoring. On the people side, I've led hybrid in-house and vendor teams of up to 25 engineers, running structured 1:1s, coaching, performance management, and career development conversations, and building the documentation and cross-training discipline that let a team absorb sudden attrition without service disruption. I mentor engineers directly through complex technical work rather than just assigning tickets, represent infrastructure in architecture review sessions, and coordinate priorities with functional leaders and stakeholders across regions.</w:t>
      </w:r>
    </w:p>
    <w:p>
      <w:pPr>
        <w:spacing w:after="220" w:line="276"/>
      </w:pPr>
      <w:r>
        <w:rPr>
          <w:rFonts w:ascii="Calibri" w:cs="Calibri" w:eastAsia="Calibri" w:hAnsi="Calibri"/>
          <w:sz w:val="22"/>
          <w:szCs w:val="22"/>
        </w:rPr>
        <w:t xml:space="preserve">Along the way, I've been recognized with a Certificate of Appreciation for my contribution to a multi-year cloud migration program, a Collaborators Award for cross-functional teamwork, and I completed a leadership development program that sharpened how I coach and develop my team.</w:t>
      </w:r>
    </w:p>
    <w:p>
      <w:pPr>
        <w:spacing w:after="220" w:line="276"/>
      </w:pPr>
      <w:r>
        <w:rPr>
          <w:rFonts w:ascii="Calibri" w:cs="Calibri" w:eastAsia="Calibri" w:hAnsi="Calibri"/>
          <w:sz w:val="22"/>
          <w:szCs w:val="22"/>
        </w:rPr>
        <w:t xml:space="preserve">I'd welcome the chance to talk through how this experience applies to the Platform Infrastructure Engineering team's roadmap.</w:t>
      </w:r>
    </w:p>
    <w:p>
      <w:pPr>
        <w:spacing w:after="40" w:before="160"/>
      </w:pPr>
      <w:r>
        <w:rPr>
          <w:rFonts w:ascii="Calibri" w:cs="Calibri" w:eastAsia="Calibri" w:hAnsi="Calibri"/>
          <w:sz w:val="22"/>
          <w:szCs w:val="22"/>
        </w:rPr>
        <w:t xml:space="preserve">Sincerely,</w:t>
      </w:r>
    </w:p>
    <w:p>
      <w:r>
        <w:rPr>
          <w:rFonts w:ascii="Calibri" w:cs="Calibri" w:eastAsia="Calibri" w:hAnsi="Calibri"/>
          <w:b/>
          <w:bCs/>
          <w:sz w:val="22"/>
          <w:szCs w:val="22"/>
        </w:rPr>
        <w:t xml:space="preserve">Vishal Bhilare</w:t>
      </w:r>
    </w:p>
    <w:sectPr>
      <w:pgSz w:w="12240" w:h="15840" w:orient="portrait"/>
      <w:pgMar w:top="900" w:right="1180" w:bottom="9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2026-09-20T14:54:30.756Z</dcterms:created>
  <dcterms:modified xsi:type="dcterms:W3CDTF">2026-09-20T14:54:30.766Z</dcterms:modified>
</cp:coreProperties>
</file>

<file path=docProps/custom.xml><?xml version="1.0" encoding="utf-8"?>
<Properties xmlns="http://schemas.openxmlformats.org/officeDocument/2006/custom-properties" xmlns:vt="http://schemas.openxmlformats.org/officeDocument/2006/docPropsVTypes"/>
</file>