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BDA7"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Accounting (ACCT)</w:t>
      </w:r>
    </w:p>
    <w:p w14:paraId="41A56F2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2200 -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Financial Accounting and Financial Statement Analysis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2A53F6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Introductory course consisting of a broad range of topics related to financial accounting including financial analysis and interpretation of financial statements. Discussion of the role of accountants and the accounting profession.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5"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6"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7" w:tooltip="MATH 1109" w:history="1">
        <w:r w:rsidRPr="009A27DE">
          <w:rPr>
            <w:rFonts w:ascii="Arial" w:eastAsia="Times New Roman" w:hAnsi="Arial" w:cs="Arial"/>
            <w:color w:val="0E48AD"/>
            <w:kern w:val="0"/>
            <w:sz w:val="21"/>
            <w:szCs w:val="21"/>
            <w:u w:val="single"/>
            <w:bdr w:val="none" w:sz="0" w:space="0" w:color="auto" w:frame="1"/>
            <w14:ligatures w14:val="none"/>
          </w:rPr>
          <w:t>MATH 1109</w:t>
        </w:r>
      </w:hyperlink>
      <w:r w:rsidRPr="009A27DE">
        <w:rPr>
          <w:rFonts w:ascii="Arial" w:eastAsia="Times New Roman" w:hAnsi="Arial" w:cs="Arial"/>
          <w:color w:val="000000"/>
          <w:kern w:val="0"/>
          <w:sz w:val="21"/>
          <w:szCs w:val="21"/>
          <w14:ligatures w14:val="none"/>
        </w:rPr>
        <w:t>, or </w:t>
      </w:r>
      <w:hyperlink r:id="rId8"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w:t>
      </w:r>
      <w:hyperlink r:id="rId9"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10"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with a grade of C- or higher. Term offered: Fall, Spring, Summer. Max hours: 3 Credits.</w:t>
      </w:r>
    </w:p>
    <w:p w14:paraId="187EE46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70E33C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1"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12"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13"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14" w:tooltip="MATH 1109" w:history="1">
        <w:r w:rsidRPr="009A27DE">
          <w:rPr>
            <w:rFonts w:ascii="Arial" w:eastAsia="Times New Roman" w:hAnsi="Arial" w:cs="Arial"/>
            <w:color w:val="0E48AD"/>
            <w:kern w:val="0"/>
            <w:sz w:val="21"/>
            <w:szCs w:val="21"/>
            <w:u w:val="single"/>
            <w:bdr w:val="none" w:sz="0" w:space="0" w:color="auto" w:frame="1"/>
            <w14:ligatures w14:val="none"/>
          </w:rPr>
          <w:t>MATH 1109</w:t>
        </w:r>
      </w:hyperlink>
      <w:r w:rsidRPr="009A27DE">
        <w:rPr>
          <w:rFonts w:ascii="Arial" w:eastAsia="Times New Roman" w:hAnsi="Arial" w:cs="Arial"/>
          <w:color w:val="000000"/>
          <w:kern w:val="0"/>
          <w:sz w:val="21"/>
          <w:szCs w:val="21"/>
          <w14:ligatures w14:val="none"/>
        </w:rPr>
        <w:t>, or </w:t>
      </w:r>
      <w:hyperlink r:id="rId15"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w:t>
      </w:r>
      <w:hyperlink r:id="rId16"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17"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with a grade of C- or higher.</w:t>
      </w:r>
    </w:p>
    <w:p w14:paraId="56E4D4F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23CA339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2220 -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Managerial Accounting and Professional Issues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F29DC0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Introduces managerial accounting and how to use accounting information to make decisions. Principal focus on cost behavior analysis, budgeting/profit planning and product/service costing.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8"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19"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20"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21"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or </w:t>
      </w:r>
      <w:hyperlink r:id="rId22" w:tooltip="MATH 1120" w:history="1">
        <w:r w:rsidRPr="009A27DE">
          <w:rPr>
            <w:rFonts w:ascii="Arial" w:eastAsia="Times New Roman" w:hAnsi="Arial" w:cs="Arial"/>
            <w:color w:val="0E48AD"/>
            <w:kern w:val="0"/>
            <w:sz w:val="21"/>
            <w:szCs w:val="21"/>
            <w:u w:val="single"/>
            <w:bdr w:val="none" w:sz="0" w:space="0" w:color="auto" w:frame="1"/>
            <w14:ligatures w14:val="none"/>
          </w:rPr>
          <w:t>MATH 1120</w:t>
        </w:r>
      </w:hyperlink>
      <w:r w:rsidRPr="009A27DE">
        <w:rPr>
          <w:rFonts w:ascii="Arial" w:eastAsia="Times New Roman" w:hAnsi="Arial" w:cs="Arial"/>
          <w:color w:val="000000"/>
          <w:kern w:val="0"/>
          <w:sz w:val="21"/>
          <w:szCs w:val="21"/>
          <w14:ligatures w14:val="none"/>
        </w:rPr>
        <w:t>, or </w:t>
      </w:r>
      <w:hyperlink r:id="rId23"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24"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with a grade of C- or higher and </w:t>
      </w:r>
      <w:hyperlink r:id="rId25"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with a C- or higher. Max hours: 3 Credits.</w:t>
      </w:r>
    </w:p>
    <w:p w14:paraId="23E9FC6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2843C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6"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27"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28"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29"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or </w:t>
      </w:r>
      <w:hyperlink r:id="rId30" w:tooltip="MATH 1120" w:history="1">
        <w:r w:rsidRPr="009A27DE">
          <w:rPr>
            <w:rFonts w:ascii="Arial" w:eastAsia="Times New Roman" w:hAnsi="Arial" w:cs="Arial"/>
            <w:color w:val="0E48AD"/>
            <w:kern w:val="0"/>
            <w:sz w:val="21"/>
            <w:szCs w:val="21"/>
            <w:u w:val="single"/>
            <w:bdr w:val="none" w:sz="0" w:space="0" w:color="auto" w:frame="1"/>
            <w14:ligatures w14:val="none"/>
          </w:rPr>
          <w:t>MATH 1120</w:t>
        </w:r>
      </w:hyperlink>
      <w:r w:rsidRPr="009A27DE">
        <w:rPr>
          <w:rFonts w:ascii="Arial" w:eastAsia="Times New Roman" w:hAnsi="Arial" w:cs="Arial"/>
          <w:color w:val="000000"/>
          <w:kern w:val="0"/>
          <w:sz w:val="21"/>
          <w:szCs w:val="21"/>
          <w14:ligatures w14:val="none"/>
        </w:rPr>
        <w:t>, or </w:t>
      </w:r>
      <w:hyperlink r:id="rId31"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32"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with a grade of C- or higher and </w:t>
      </w:r>
      <w:hyperlink r:id="rId33"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with a C- or higher.</w:t>
      </w:r>
    </w:p>
    <w:p w14:paraId="0616BE1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3187246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3220 -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Intermediate Financial Accounting I</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88CC8D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 foundation course in financial accounting, this course provides an intensive analysis of generally accepted accounting principles, accounting theory and the construction and interrelation of financial statements for corporations. Encourages critical thought and application of financial accounting standards to business transactions. A grade of C- or higher is required in this course to proceed to the next level ACCT course. Note: Students cannot receive credit for both </w:t>
      </w:r>
      <w:hyperlink r:id="rId34"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and </w:t>
      </w:r>
      <w:hyperlink r:id="rId35" w:tooltip="ACCT 6031" w:history="1">
        <w:r w:rsidRPr="009A27DE">
          <w:rPr>
            <w:rFonts w:ascii="Arial" w:eastAsia="Times New Roman" w:hAnsi="Arial" w:cs="Arial"/>
            <w:color w:val="0E48AD"/>
            <w:kern w:val="0"/>
            <w:sz w:val="21"/>
            <w:szCs w:val="21"/>
            <w:u w:val="single"/>
            <w:bdr w:val="none" w:sz="0" w:space="0" w:color="auto" w:frame="1"/>
            <w14:ligatures w14:val="none"/>
          </w:rPr>
          <w:t>ACCT 6031</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6"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and </w:t>
      </w:r>
      <w:hyperlink r:id="rId37"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both with a grade of 'C-' or higher. Cross-listed with </w:t>
      </w:r>
      <w:hyperlink r:id="rId38" w:tooltip="ACCT 6031" w:history="1">
        <w:r w:rsidRPr="009A27DE">
          <w:rPr>
            <w:rFonts w:ascii="Arial" w:eastAsia="Times New Roman" w:hAnsi="Arial" w:cs="Arial"/>
            <w:color w:val="0E48AD"/>
            <w:kern w:val="0"/>
            <w:sz w:val="21"/>
            <w:szCs w:val="21"/>
            <w:u w:val="single"/>
            <w:bdr w:val="none" w:sz="0" w:space="0" w:color="auto" w:frame="1"/>
            <w14:ligatures w14:val="none"/>
          </w:rPr>
          <w:t>ACCT 6031</w:t>
        </w:r>
      </w:hyperlink>
      <w:r w:rsidRPr="009A27DE">
        <w:rPr>
          <w:rFonts w:ascii="Arial" w:eastAsia="Times New Roman" w:hAnsi="Arial" w:cs="Arial"/>
          <w:color w:val="000000"/>
          <w:kern w:val="0"/>
          <w:sz w:val="21"/>
          <w:szCs w:val="21"/>
          <w14:ligatures w14:val="none"/>
        </w:rPr>
        <w:t>. Max hours: 3 Credits.</w:t>
      </w:r>
    </w:p>
    <w:p w14:paraId="3C0244F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E1B7AB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9"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and </w:t>
      </w:r>
      <w:hyperlink r:id="rId40"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both with a grade of 'C-' or higher.</w:t>
      </w:r>
    </w:p>
    <w:p w14:paraId="3F3E811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3230 -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Intermediate Financial Accounting II</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BEA15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Continuing the intensive coverage of financial accounting from </w:t>
      </w:r>
      <w:hyperlink r:id="rId41"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this course covers concepts of financial accounting theory and generally accepted accounting principles not covered in </w:t>
      </w:r>
      <w:hyperlink r:id="rId42"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This includes detailed coverage of liabilities and equity, especially the topics of leases, deferred taxes, pensions and stock options. Note: Students cannot receive credit for both </w:t>
      </w:r>
      <w:hyperlink r:id="rId43" w:tooltip="ACCT 3230" w:history="1">
        <w:r w:rsidRPr="009A27DE">
          <w:rPr>
            <w:rFonts w:ascii="Arial" w:eastAsia="Times New Roman" w:hAnsi="Arial" w:cs="Arial"/>
            <w:color w:val="0E48AD"/>
            <w:kern w:val="0"/>
            <w:sz w:val="21"/>
            <w:szCs w:val="21"/>
            <w:u w:val="single"/>
            <w:bdr w:val="none" w:sz="0" w:space="0" w:color="auto" w:frame="1"/>
            <w14:ligatures w14:val="none"/>
          </w:rPr>
          <w:t>ACCT 3230</w:t>
        </w:r>
      </w:hyperlink>
      <w:r w:rsidRPr="009A27DE">
        <w:rPr>
          <w:rFonts w:ascii="Arial" w:eastAsia="Times New Roman" w:hAnsi="Arial" w:cs="Arial"/>
          <w:color w:val="000000"/>
          <w:kern w:val="0"/>
          <w:sz w:val="21"/>
          <w:szCs w:val="21"/>
          <w14:ligatures w14:val="none"/>
        </w:rPr>
        <w:t> and </w:t>
      </w:r>
      <w:hyperlink r:id="rId44" w:tooltip="ACCT 6032" w:history="1">
        <w:r w:rsidRPr="009A27DE">
          <w:rPr>
            <w:rFonts w:ascii="Arial" w:eastAsia="Times New Roman" w:hAnsi="Arial" w:cs="Arial"/>
            <w:color w:val="0E48AD"/>
            <w:kern w:val="0"/>
            <w:sz w:val="21"/>
            <w:szCs w:val="21"/>
            <w:u w:val="single"/>
            <w:bdr w:val="none" w:sz="0" w:space="0" w:color="auto" w:frame="1"/>
            <w14:ligatures w14:val="none"/>
          </w:rPr>
          <w:t>ACCT 6032</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5"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 Cross-listed with </w:t>
      </w:r>
      <w:hyperlink r:id="rId46" w:tooltip="ACCT 6032" w:history="1">
        <w:r w:rsidRPr="009A27DE">
          <w:rPr>
            <w:rFonts w:ascii="Arial" w:eastAsia="Times New Roman" w:hAnsi="Arial" w:cs="Arial"/>
            <w:color w:val="0E48AD"/>
            <w:kern w:val="0"/>
            <w:sz w:val="21"/>
            <w:szCs w:val="21"/>
            <w:u w:val="single"/>
            <w:bdr w:val="none" w:sz="0" w:space="0" w:color="auto" w:frame="1"/>
            <w14:ligatures w14:val="none"/>
          </w:rPr>
          <w:t>ACCT 6032</w:t>
        </w:r>
      </w:hyperlink>
      <w:r w:rsidRPr="009A27DE">
        <w:rPr>
          <w:rFonts w:ascii="Arial" w:eastAsia="Times New Roman" w:hAnsi="Arial" w:cs="Arial"/>
          <w:color w:val="000000"/>
          <w:kern w:val="0"/>
          <w:sz w:val="21"/>
          <w:szCs w:val="21"/>
          <w14:ligatures w14:val="none"/>
        </w:rPr>
        <w:t>. Max hours: 3 Credits.</w:t>
      </w:r>
    </w:p>
    <w:p w14:paraId="3E4610C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0FDA17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w:t>
      </w:r>
    </w:p>
    <w:p w14:paraId="3D292F6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3320 -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Cost Analytics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00C209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Cost Analytics examines the impact of both quantitative and qualitative decisions on an organization's overall value. The course emphasizes the connection between financial and managerial accounting, with a focus on value creation, ethical decision-making, effective internal communication, and efficient decision processes. Key topics include differential analysis, job and process costing, variance analysis, budgeting and planning, and performance measurement.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and </w:t>
      </w:r>
      <w:hyperlink r:id="rId49"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both with a grade of 'C-' or higher. Cross-listed with ACCT 6070 Max hours: 3 Credits.</w:t>
      </w:r>
    </w:p>
    <w:p w14:paraId="1C4C089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BF275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0"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and </w:t>
      </w:r>
      <w:hyperlink r:id="rId51"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both with a grade of 'C-' or higher.</w:t>
      </w:r>
    </w:p>
    <w:p w14:paraId="0F9B377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lastRenderedPageBreak/>
        <w:t>ACCT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50AC84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Supervised experiences involving the application of concepts and skills in an employment situation. To enroll in an internship, students must work with the Experiential Learning Center on campus and have a 2.40 GPA or higher. Repeatable. Max Hours: 9 Credits.</w:t>
      </w:r>
    </w:p>
    <w:p w14:paraId="0571CC9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79C22FB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29AE6E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4054 -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Accounting Information Systems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3BFF2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focuses on the analysis, design, implementation and control of accounting information systems. Emphasis is placed on primary business processes including documentation, modeling, retrieving information to support managerial decisions and controlling risks. Topics include transaction cycles, relational database modeling, data analytics and information systems risks and controls. Must earn a grade of C- or better to qualify for graduation at the UG level. Note: Students cannot earn credit for both </w:t>
      </w:r>
      <w:hyperlink r:id="rId52"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and </w:t>
      </w:r>
      <w:hyperlink r:id="rId53" w:tooltip="ACCT 6054" w:history="1">
        <w:r w:rsidRPr="009A27DE">
          <w:rPr>
            <w:rFonts w:ascii="Arial" w:eastAsia="Times New Roman" w:hAnsi="Arial" w:cs="Arial"/>
            <w:color w:val="0E48AD"/>
            <w:kern w:val="0"/>
            <w:sz w:val="21"/>
            <w:szCs w:val="21"/>
            <w:u w:val="single"/>
            <w:bdr w:val="none" w:sz="0" w:space="0" w:color="auto" w:frame="1"/>
            <w14:ligatures w14:val="none"/>
          </w:rPr>
          <w:t>ACCT 6054</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4"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grade of C- or higher and </w:t>
      </w:r>
      <w:hyperlink r:id="rId55"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 Cross-listed with </w:t>
      </w:r>
      <w:hyperlink r:id="rId56" w:tooltip="ACCT 6054" w:history="1">
        <w:r w:rsidRPr="009A27DE">
          <w:rPr>
            <w:rFonts w:ascii="Arial" w:eastAsia="Times New Roman" w:hAnsi="Arial" w:cs="Arial"/>
            <w:color w:val="0E48AD"/>
            <w:kern w:val="0"/>
            <w:sz w:val="21"/>
            <w:szCs w:val="21"/>
            <w:u w:val="single"/>
            <w:bdr w:val="none" w:sz="0" w:space="0" w:color="auto" w:frame="1"/>
            <w14:ligatures w14:val="none"/>
          </w:rPr>
          <w:t>ACCT 6054</w:t>
        </w:r>
      </w:hyperlink>
      <w:r w:rsidRPr="009A27DE">
        <w:rPr>
          <w:rFonts w:ascii="Arial" w:eastAsia="Times New Roman" w:hAnsi="Arial" w:cs="Arial"/>
          <w:color w:val="000000"/>
          <w:kern w:val="0"/>
          <w:sz w:val="21"/>
          <w:szCs w:val="21"/>
          <w14:ligatures w14:val="none"/>
        </w:rPr>
        <w:t>. Max hours: 3 Credits.</w:t>
      </w:r>
    </w:p>
    <w:p w14:paraId="15D4C67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ECF070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7"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grade of C- or higher and </w:t>
      </w:r>
      <w:hyperlink r:id="rId58"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w:t>
      </w:r>
    </w:p>
    <w:p w14:paraId="074D165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4240 -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Advanced Financial Accounting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35F0B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Advanced financial accounting concepts and practices with an emphasis on accounting for equity investments, business combinations, and foreign currency. Note: Students cannot receive credit for both </w:t>
      </w:r>
      <w:hyperlink r:id="rId59" w:tooltip="ACCT 4240" w:history="1">
        <w:r w:rsidRPr="009A27DE">
          <w:rPr>
            <w:rFonts w:ascii="Arial" w:eastAsia="Times New Roman" w:hAnsi="Arial" w:cs="Arial"/>
            <w:color w:val="0E48AD"/>
            <w:kern w:val="0"/>
            <w:sz w:val="21"/>
            <w:szCs w:val="21"/>
            <w:u w:val="single"/>
            <w:bdr w:val="none" w:sz="0" w:space="0" w:color="auto" w:frame="1"/>
            <w14:ligatures w14:val="none"/>
          </w:rPr>
          <w:t>ACCT 4240</w:t>
        </w:r>
      </w:hyperlink>
      <w:r w:rsidRPr="009A27DE">
        <w:rPr>
          <w:rFonts w:ascii="Arial" w:eastAsia="Times New Roman" w:hAnsi="Arial" w:cs="Arial"/>
          <w:color w:val="000000"/>
          <w:kern w:val="0"/>
          <w:sz w:val="21"/>
          <w:szCs w:val="21"/>
          <w14:ligatures w14:val="none"/>
        </w:rPr>
        <w:t> and </w:t>
      </w:r>
      <w:hyperlink r:id="rId60" w:tooltip="ACCT 6024" w:history="1">
        <w:r w:rsidRPr="009A27DE">
          <w:rPr>
            <w:rFonts w:ascii="Arial" w:eastAsia="Times New Roman" w:hAnsi="Arial" w:cs="Arial"/>
            <w:color w:val="0E48AD"/>
            <w:kern w:val="0"/>
            <w:sz w:val="21"/>
            <w:szCs w:val="21"/>
            <w:u w:val="single"/>
            <w:bdr w:val="none" w:sz="0" w:space="0" w:color="auto" w:frame="1"/>
            <w14:ligatures w14:val="none"/>
          </w:rPr>
          <w:t>ACCT 6024</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61" w:tooltip="ACCT 3230" w:history="1">
        <w:r w:rsidRPr="009A27DE">
          <w:rPr>
            <w:rFonts w:ascii="Arial" w:eastAsia="Times New Roman" w:hAnsi="Arial" w:cs="Arial"/>
            <w:color w:val="0E48AD"/>
            <w:kern w:val="0"/>
            <w:sz w:val="21"/>
            <w:szCs w:val="21"/>
            <w:u w:val="single"/>
            <w:bdr w:val="none" w:sz="0" w:space="0" w:color="auto" w:frame="1"/>
            <w14:ligatures w14:val="none"/>
          </w:rPr>
          <w:t>ACCT 3230</w:t>
        </w:r>
      </w:hyperlink>
      <w:r w:rsidRPr="009A27DE">
        <w:rPr>
          <w:rFonts w:ascii="Arial" w:eastAsia="Times New Roman" w:hAnsi="Arial" w:cs="Arial"/>
          <w:color w:val="000000"/>
          <w:kern w:val="0"/>
          <w:sz w:val="21"/>
          <w:szCs w:val="21"/>
          <w14:ligatures w14:val="none"/>
        </w:rPr>
        <w:t> or ACCT 6030 or </w:t>
      </w:r>
      <w:hyperlink r:id="rId62" w:tooltip="ACCT 6032" w:history="1">
        <w:r w:rsidRPr="009A27DE">
          <w:rPr>
            <w:rFonts w:ascii="Arial" w:eastAsia="Times New Roman" w:hAnsi="Arial" w:cs="Arial"/>
            <w:color w:val="0E48AD"/>
            <w:kern w:val="0"/>
            <w:sz w:val="21"/>
            <w:szCs w:val="21"/>
            <w:u w:val="single"/>
            <w:bdr w:val="none" w:sz="0" w:space="0" w:color="auto" w:frame="1"/>
            <w14:ligatures w14:val="none"/>
          </w:rPr>
          <w:t>ACCT 6032</w:t>
        </w:r>
      </w:hyperlink>
      <w:r w:rsidRPr="009A27DE">
        <w:rPr>
          <w:rFonts w:ascii="Arial" w:eastAsia="Times New Roman" w:hAnsi="Arial" w:cs="Arial"/>
          <w:color w:val="000000"/>
          <w:kern w:val="0"/>
          <w:sz w:val="21"/>
          <w:szCs w:val="21"/>
          <w14:ligatures w14:val="none"/>
        </w:rPr>
        <w:t> each with a grade of C- or higher, or department consent. Cross-listed with </w:t>
      </w:r>
      <w:hyperlink r:id="rId63" w:tooltip="ACCT 6024" w:history="1">
        <w:r w:rsidRPr="009A27DE">
          <w:rPr>
            <w:rFonts w:ascii="Arial" w:eastAsia="Times New Roman" w:hAnsi="Arial" w:cs="Arial"/>
            <w:color w:val="0E48AD"/>
            <w:kern w:val="0"/>
            <w:sz w:val="21"/>
            <w:szCs w:val="21"/>
            <w:u w:val="single"/>
            <w:bdr w:val="none" w:sz="0" w:space="0" w:color="auto" w:frame="1"/>
            <w14:ligatures w14:val="none"/>
          </w:rPr>
          <w:t>ACCT 6024</w:t>
        </w:r>
      </w:hyperlink>
      <w:r w:rsidRPr="009A27DE">
        <w:rPr>
          <w:rFonts w:ascii="Arial" w:eastAsia="Times New Roman" w:hAnsi="Arial" w:cs="Arial"/>
          <w:color w:val="000000"/>
          <w:kern w:val="0"/>
          <w:sz w:val="21"/>
          <w:szCs w:val="21"/>
          <w14:ligatures w14:val="none"/>
        </w:rPr>
        <w:t>. Max hours: 3 Credits.</w:t>
      </w:r>
    </w:p>
    <w:p w14:paraId="60455B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FDA5C2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64" w:tooltip="ACCT 3230" w:history="1">
        <w:r w:rsidRPr="009A27DE">
          <w:rPr>
            <w:rFonts w:ascii="Arial" w:eastAsia="Times New Roman" w:hAnsi="Arial" w:cs="Arial"/>
            <w:color w:val="0E48AD"/>
            <w:kern w:val="0"/>
            <w:sz w:val="21"/>
            <w:szCs w:val="21"/>
            <w:u w:val="single"/>
            <w:bdr w:val="none" w:sz="0" w:space="0" w:color="auto" w:frame="1"/>
            <w14:ligatures w14:val="none"/>
          </w:rPr>
          <w:t>ACCT 3230</w:t>
        </w:r>
      </w:hyperlink>
      <w:r w:rsidRPr="009A27DE">
        <w:rPr>
          <w:rFonts w:ascii="Arial" w:eastAsia="Times New Roman" w:hAnsi="Arial" w:cs="Arial"/>
          <w:color w:val="000000"/>
          <w:kern w:val="0"/>
          <w:sz w:val="21"/>
          <w:szCs w:val="21"/>
          <w14:ligatures w14:val="none"/>
        </w:rPr>
        <w:t> or ACCT 6030 or </w:t>
      </w:r>
      <w:hyperlink r:id="rId65" w:tooltip="ACCT 6032" w:history="1">
        <w:r w:rsidRPr="009A27DE">
          <w:rPr>
            <w:rFonts w:ascii="Arial" w:eastAsia="Times New Roman" w:hAnsi="Arial" w:cs="Arial"/>
            <w:color w:val="0E48AD"/>
            <w:kern w:val="0"/>
            <w:sz w:val="21"/>
            <w:szCs w:val="21"/>
            <w:u w:val="single"/>
            <w:bdr w:val="none" w:sz="0" w:space="0" w:color="auto" w:frame="1"/>
            <w14:ligatures w14:val="none"/>
          </w:rPr>
          <w:t>ACCT 6032</w:t>
        </w:r>
      </w:hyperlink>
      <w:r w:rsidRPr="009A27DE">
        <w:rPr>
          <w:rFonts w:ascii="Arial" w:eastAsia="Times New Roman" w:hAnsi="Arial" w:cs="Arial"/>
          <w:color w:val="000000"/>
          <w:kern w:val="0"/>
          <w:sz w:val="21"/>
          <w:szCs w:val="21"/>
          <w14:ligatures w14:val="none"/>
        </w:rPr>
        <w:t> each with a grade of C- or higher.</w:t>
      </w:r>
    </w:p>
    <w:p w14:paraId="570E24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4370 -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Accounting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49659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provides an overview of the broadly defined area of international accounting from a financial statement user perspective, focusing on accounting issues uniquely relevant to multinational corporations. Includes discussion of some of the different financial accounting practices cross </w:t>
      </w:r>
      <w:proofErr w:type="gramStart"/>
      <w:r w:rsidRPr="009A27DE">
        <w:rPr>
          <w:rFonts w:ascii="Arial" w:eastAsia="Times New Roman" w:hAnsi="Arial" w:cs="Arial"/>
          <w:color w:val="000000"/>
          <w:kern w:val="0"/>
          <w:sz w:val="21"/>
          <w:szCs w:val="21"/>
          <w14:ligatures w14:val="none"/>
        </w:rPr>
        <w:t>countries;</w:t>
      </w:r>
      <w:proofErr w:type="gramEnd"/>
      <w:r w:rsidRPr="009A27DE">
        <w:rPr>
          <w:rFonts w:ascii="Arial" w:eastAsia="Times New Roman" w:hAnsi="Arial" w:cs="Arial"/>
          <w:color w:val="000000"/>
          <w:kern w:val="0"/>
          <w:sz w:val="21"/>
          <w:szCs w:val="21"/>
          <w14:ligatures w14:val="none"/>
        </w:rPr>
        <w:t xml:space="preserve"> financial statement analysis in a global context, international auditing practices and procedures, and international tax implications.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 of </w:t>
      </w:r>
      <w:hyperlink r:id="rId66"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(minimum grade C-). Cross-listed with </w:t>
      </w:r>
      <w:hyperlink r:id="rId67" w:tooltip="ACCT 6370" w:history="1">
        <w:r w:rsidRPr="009A27DE">
          <w:rPr>
            <w:rFonts w:ascii="Arial" w:eastAsia="Times New Roman" w:hAnsi="Arial" w:cs="Arial"/>
            <w:color w:val="0E48AD"/>
            <w:kern w:val="0"/>
            <w:sz w:val="21"/>
            <w:szCs w:val="21"/>
            <w:u w:val="single"/>
            <w:bdr w:val="none" w:sz="0" w:space="0" w:color="auto" w:frame="1"/>
            <w14:ligatures w14:val="none"/>
          </w:rPr>
          <w:t>ACCT 6370</w:t>
        </w:r>
      </w:hyperlink>
      <w:r w:rsidRPr="009A27DE">
        <w:rPr>
          <w:rFonts w:ascii="Arial" w:eastAsia="Times New Roman" w:hAnsi="Arial" w:cs="Arial"/>
          <w:color w:val="000000"/>
          <w:kern w:val="0"/>
          <w:sz w:val="21"/>
          <w:szCs w:val="21"/>
          <w14:ligatures w14:val="none"/>
        </w:rPr>
        <w:t>, </w:t>
      </w:r>
      <w:hyperlink r:id="rId68" w:tooltip="INTB 6370" w:history="1">
        <w:r w:rsidRPr="009A27DE">
          <w:rPr>
            <w:rFonts w:ascii="Arial" w:eastAsia="Times New Roman" w:hAnsi="Arial" w:cs="Arial"/>
            <w:color w:val="0E48AD"/>
            <w:kern w:val="0"/>
            <w:sz w:val="21"/>
            <w:szCs w:val="21"/>
            <w:u w:val="single"/>
            <w:bdr w:val="none" w:sz="0" w:space="0" w:color="auto" w:frame="1"/>
            <w14:ligatures w14:val="none"/>
          </w:rPr>
          <w:t>INTB 6370</w:t>
        </w:r>
      </w:hyperlink>
      <w:r w:rsidRPr="009A27DE">
        <w:rPr>
          <w:rFonts w:ascii="Arial" w:eastAsia="Times New Roman" w:hAnsi="Arial" w:cs="Arial"/>
          <w:color w:val="000000"/>
          <w:kern w:val="0"/>
          <w:sz w:val="21"/>
          <w:szCs w:val="21"/>
          <w14:ligatures w14:val="none"/>
        </w:rPr>
        <w:t>, </w:t>
      </w:r>
      <w:hyperlink r:id="rId69" w:tooltip="INTB 4730" w:history="1">
        <w:r w:rsidRPr="009A27DE">
          <w:rPr>
            <w:rFonts w:ascii="Arial" w:eastAsia="Times New Roman" w:hAnsi="Arial" w:cs="Arial"/>
            <w:color w:val="0E48AD"/>
            <w:kern w:val="0"/>
            <w:sz w:val="21"/>
            <w:szCs w:val="21"/>
            <w:u w:val="single"/>
            <w:bdr w:val="none" w:sz="0" w:space="0" w:color="auto" w:frame="1"/>
            <w14:ligatures w14:val="none"/>
          </w:rPr>
          <w:t>INTB 4730</w:t>
        </w:r>
      </w:hyperlink>
      <w:r w:rsidRPr="009A27DE">
        <w:rPr>
          <w:rFonts w:ascii="Arial" w:eastAsia="Times New Roman" w:hAnsi="Arial" w:cs="Arial"/>
          <w:color w:val="000000"/>
          <w:kern w:val="0"/>
          <w:sz w:val="21"/>
          <w:szCs w:val="21"/>
          <w14:ligatures w14:val="none"/>
        </w:rPr>
        <w:t>. Max hours: 3 Credits.</w:t>
      </w:r>
    </w:p>
    <w:p w14:paraId="26F0BF2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CE202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70"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(minimum grade C-).</w:t>
      </w:r>
    </w:p>
    <w:p w14:paraId="05951EB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4410 -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Fundamentals of Federal Income Tax</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4C76BE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Provides a basic understanding of the structure of the federal income tax system. Focuses on laws affecting individuals and business entities that have implications for individual taxation. Note: Students cannot receive credit for both </w:t>
      </w:r>
      <w:hyperlink r:id="rId71" w:tooltip="ACCT 4410" w:history="1">
        <w:r w:rsidRPr="009A27DE">
          <w:rPr>
            <w:rFonts w:ascii="Arial" w:eastAsia="Times New Roman" w:hAnsi="Arial" w:cs="Arial"/>
            <w:color w:val="0E48AD"/>
            <w:kern w:val="0"/>
            <w:sz w:val="21"/>
            <w:szCs w:val="21"/>
            <w:u w:val="single"/>
            <w:bdr w:val="none" w:sz="0" w:space="0" w:color="auto" w:frame="1"/>
            <w14:ligatures w14:val="none"/>
          </w:rPr>
          <w:t>ACCT 4410</w:t>
        </w:r>
      </w:hyperlink>
      <w:r w:rsidRPr="009A27DE">
        <w:rPr>
          <w:rFonts w:ascii="Arial" w:eastAsia="Times New Roman" w:hAnsi="Arial" w:cs="Arial"/>
          <w:color w:val="000000"/>
          <w:kern w:val="0"/>
          <w:sz w:val="21"/>
          <w:szCs w:val="21"/>
          <w14:ligatures w14:val="none"/>
        </w:rPr>
        <w:t> and </w:t>
      </w:r>
      <w:hyperlink r:id="rId72" w:tooltip="ACCT 6140" w:history="1">
        <w:r w:rsidRPr="009A27DE">
          <w:rPr>
            <w:rFonts w:ascii="Arial" w:eastAsia="Times New Roman" w:hAnsi="Arial" w:cs="Arial"/>
            <w:color w:val="0E48AD"/>
            <w:kern w:val="0"/>
            <w:sz w:val="21"/>
            <w:szCs w:val="21"/>
            <w:u w:val="single"/>
            <w:bdr w:val="none" w:sz="0" w:space="0" w:color="auto" w:frame="1"/>
            <w14:ligatures w14:val="none"/>
          </w:rPr>
          <w:t>ACCT 6140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73"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 Cross-listed with </w:t>
      </w:r>
      <w:hyperlink r:id="rId74" w:tooltip="ACCT 6140" w:history="1">
        <w:r w:rsidRPr="009A27DE">
          <w:rPr>
            <w:rFonts w:ascii="Arial" w:eastAsia="Times New Roman" w:hAnsi="Arial" w:cs="Arial"/>
            <w:color w:val="0E48AD"/>
            <w:kern w:val="0"/>
            <w:sz w:val="21"/>
            <w:szCs w:val="21"/>
            <w:u w:val="single"/>
            <w:bdr w:val="none" w:sz="0" w:space="0" w:color="auto" w:frame="1"/>
            <w14:ligatures w14:val="none"/>
          </w:rPr>
          <w:t>ACCT 6140</w:t>
        </w:r>
      </w:hyperlink>
      <w:r w:rsidRPr="009A27DE">
        <w:rPr>
          <w:rFonts w:ascii="Arial" w:eastAsia="Times New Roman" w:hAnsi="Arial" w:cs="Arial"/>
          <w:color w:val="000000"/>
          <w:kern w:val="0"/>
          <w:sz w:val="21"/>
          <w:szCs w:val="21"/>
          <w14:ligatures w14:val="none"/>
        </w:rPr>
        <w:t>. Max hours: 3 Credits.</w:t>
      </w:r>
    </w:p>
    <w:p w14:paraId="3183639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88FAC0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75"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w:t>
      </w:r>
    </w:p>
    <w:p w14:paraId="5AC7A07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4420 -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Taxation of Business Entities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765101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Provides an in-depth understanding of the structure of the federal income tax system as it relates to different taxable entities, particularly corporations (both C corporations and S corporations) and partnerships. Note: Students cannot receive credit for both </w:t>
      </w:r>
      <w:hyperlink r:id="rId76" w:tooltip="ACCT 4420" w:history="1">
        <w:r w:rsidRPr="009A27DE">
          <w:rPr>
            <w:rFonts w:ascii="Arial" w:eastAsia="Times New Roman" w:hAnsi="Arial" w:cs="Arial"/>
            <w:color w:val="0E48AD"/>
            <w:kern w:val="0"/>
            <w:sz w:val="21"/>
            <w:szCs w:val="21"/>
            <w:u w:val="single"/>
            <w:bdr w:val="none" w:sz="0" w:space="0" w:color="auto" w:frame="1"/>
            <w14:ligatures w14:val="none"/>
          </w:rPr>
          <w:t>ACCT 4420</w:t>
        </w:r>
      </w:hyperlink>
      <w:r w:rsidRPr="009A27DE">
        <w:rPr>
          <w:rFonts w:ascii="Arial" w:eastAsia="Times New Roman" w:hAnsi="Arial" w:cs="Arial"/>
          <w:color w:val="000000"/>
          <w:kern w:val="0"/>
          <w:sz w:val="21"/>
          <w:szCs w:val="21"/>
          <w14:ligatures w14:val="none"/>
        </w:rPr>
        <w:t> and </w:t>
      </w:r>
      <w:hyperlink r:id="rId77" w:tooltip="ACCT 6150" w:history="1">
        <w:r w:rsidRPr="009A27DE">
          <w:rPr>
            <w:rFonts w:ascii="Arial" w:eastAsia="Times New Roman" w:hAnsi="Arial" w:cs="Arial"/>
            <w:color w:val="0E48AD"/>
            <w:kern w:val="0"/>
            <w:sz w:val="21"/>
            <w:szCs w:val="21"/>
            <w:u w:val="single"/>
            <w:bdr w:val="none" w:sz="0" w:space="0" w:color="auto" w:frame="1"/>
            <w14:ligatures w14:val="none"/>
          </w:rPr>
          <w:t>ACCT 6150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78" w:tooltip="ACCT 4410" w:history="1">
        <w:r w:rsidRPr="009A27DE">
          <w:rPr>
            <w:rFonts w:ascii="Arial" w:eastAsia="Times New Roman" w:hAnsi="Arial" w:cs="Arial"/>
            <w:color w:val="0E48AD"/>
            <w:kern w:val="0"/>
            <w:sz w:val="21"/>
            <w:szCs w:val="21"/>
            <w:u w:val="single"/>
            <w:bdr w:val="none" w:sz="0" w:space="0" w:color="auto" w:frame="1"/>
            <w14:ligatures w14:val="none"/>
          </w:rPr>
          <w:t>ACCT 4410</w:t>
        </w:r>
      </w:hyperlink>
      <w:r w:rsidRPr="009A27DE">
        <w:rPr>
          <w:rFonts w:ascii="Arial" w:eastAsia="Times New Roman" w:hAnsi="Arial" w:cs="Arial"/>
          <w:color w:val="000000"/>
          <w:kern w:val="0"/>
          <w:sz w:val="21"/>
          <w:szCs w:val="21"/>
          <w14:ligatures w14:val="none"/>
        </w:rPr>
        <w:t> with a C- or higher. Cross-listed with </w:t>
      </w:r>
      <w:hyperlink r:id="rId79" w:tooltip="ACCT 6150" w:history="1">
        <w:r w:rsidRPr="009A27DE">
          <w:rPr>
            <w:rFonts w:ascii="Arial" w:eastAsia="Times New Roman" w:hAnsi="Arial" w:cs="Arial"/>
            <w:color w:val="0E48AD"/>
            <w:kern w:val="0"/>
            <w:sz w:val="21"/>
            <w:szCs w:val="21"/>
            <w:u w:val="single"/>
            <w:bdr w:val="none" w:sz="0" w:space="0" w:color="auto" w:frame="1"/>
            <w14:ligatures w14:val="none"/>
          </w:rPr>
          <w:t>ACCT 6150</w:t>
        </w:r>
      </w:hyperlink>
      <w:r w:rsidRPr="009A27DE">
        <w:rPr>
          <w:rFonts w:ascii="Arial" w:eastAsia="Times New Roman" w:hAnsi="Arial" w:cs="Arial"/>
          <w:color w:val="000000"/>
          <w:kern w:val="0"/>
          <w:sz w:val="21"/>
          <w:szCs w:val="21"/>
          <w14:ligatures w14:val="none"/>
        </w:rPr>
        <w:t>. Max hours: 3 Credits.</w:t>
      </w:r>
    </w:p>
    <w:p w14:paraId="3B260D2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DD46F9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80" w:tooltip="ACCT 4410" w:history="1">
        <w:r w:rsidRPr="009A27DE">
          <w:rPr>
            <w:rFonts w:ascii="Arial" w:eastAsia="Times New Roman" w:hAnsi="Arial" w:cs="Arial"/>
            <w:color w:val="0E48AD"/>
            <w:kern w:val="0"/>
            <w:sz w:val="21"/>
            <w:szCs w:val="21"/>
            <w:u w:val="single"/>
            <w:bdr w:val="none" w:sz="0" w:space="0" w:color="auto" w:frame="1"/>
            <w14:ligatures w14:val="none"/>
          </w:rPr>
          <w:t>ACCT 4410</w:t>
        </w:r>
      </w:hyperlink>
      <w:r w:rsidRPr="009A27DE">
        <w:rPr>
          <w:rFonts w:ascii="Arial" w:eastAsia="Times New Roman" w:hAnsi="Arial" w:cs="Arial"/>
          <w:color w:val="000000"/>
          <w:kern w:val="0"/>
          <w:sz w:val="21"/>
          <w:szCs w:val="21"/>
          <w14:ligatures w14:val="none"/>
        </w:rPr>
        <w:t> with a C- or higher.</w:t>
      </w:r>
    </w:p>
    <w:p w14:paraId="19CA7B9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4520 -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Oil and Gas Accounting and Sustainability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7F4AB2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Provides an overview of the oil and gas industry and the accounting issues this industry faces. While this is the primary focus, the class also covers sustainability and sustainability reporting and renewable energy sources and a discussion of related accounting considerations. This includes coverage of Environmental, Social, and Governance (ESG) topics due to the importance to </w:t>
      </w:r>
      <w:r w:rsidRPr="009A27DE">
        <w:rPr>
          <w:rFonts w:ascii="Arial" w:eastAsia="Times New Roman" w:hAnsi="Arial" w:cs="Arial"/>
          <w:color w:val="000000"/>
          <w:kern w:val="0"/>
          <w:sz w:val="21"/>
          <w:szCs w:val="21"/>
          <w14:ligatures w14:val="none"/>
        </w:rPr>
        <w:lastRenderedPageBreak/>
        <w:t xml:space="preserve">accountants and business leaders in not only energy and energy-related industries, but all industries. This is a valuable learning experience for those interested in acquiring an understanding of the accounting issues for energy management firms in preparation for entry into public accounting or into an accounting or finance department in a company in the energy sector. The course enjoys support from the energy industry in the form of guest speakers and project ideas.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81"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grade of C- or higher. Cross-listed with </w:t>
      </w:r>
      <w:hyperlink r:id="rId82" w:tooltip="ACCT 6520" w:history="1">
        <w:r w:rsidRPr="009A27DE">
          <w:rPr>
            <w:rFonts w:ascii="Arial" w:eastAsia="Times New Roman" w:hAnsi="Arial" w:cs="Arial"/>
            <w:color w:val="0E48AD"/>
            <w:kern w:val="0"/>
            <w:sz w:val="21"/>
            <w:szCs w:val="21"/>
            <w:u w:val="single"/>
            <w:bdr w:val="none" w:sz="0" w:space="0" w:color="auto" w:frame="1"/>
            <w14:ligatures w14:val="none"/>
          </w:rPr>
          <w:t>ACCT 6520</w:t>
        </w:r>
      </w:hyperlink>
      <w:r w:rsidRPr="009A27DE">
        <w:rPr>
          <w:rFonts w:ascii="Arial" w:eastAsia="Times New Roman" w:hAnsi="Arial" w:cs="Arial"/>
          <w:color w:val="000000"/>
          <w:kern w:val="0"/>
          <w:sz w:val="21"/>
          <w:szCs w:val="21"/>
          <w14:ligatures w14:val="none"/>
        </w:rPr>
        <w:t>. Max Hours: 3 credits.</w:t>
      </w:r>
    </w:p>
    <w:p w14:paraId="505783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86A76B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83"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w:t>
      </w:r>
    </w:p>
    <w:p w14:paraId="37587A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4620 -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Auditing Theory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85EB4A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 on the professional responsibilities of CPAs (Certified Public Accountants), generally accepted auditing standards, and PCAOB (Public Company Accounting Oversight Board) standards, with emphasis on the theory underlying the development of standards, objectives and procedures.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84"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grade of C- or higher. Coreq: </w:t>
      </w:r>
      <w:hyperlink r:id="rId85"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.Cross-listed with </w:t>
      </w:r>
      <w:hyperlink r:id="rId86" w:tooltip="ACCT 6020" w:history="1">
        <w:r w:rsidRPr="009A27DE">
          <w:rPr>
            <w:rFonts w:ascii="Arial" w:eastAsia="Times New Roman" w:hAnsi="Arial" w:cs="Arial"/>
            <w:color w:val="0E48AD"/>
            <w:kern w:val="0"/>
            <w:sz w:val="21"/>
            <w:szCs w:val="21"/>
            <w:u w:val="single"/>
            <w:bdr w:val="none" w:sz="0" w:space="0" w:color="auto" w:frame="1"/>
            <w14:ligatures w14:val="none"/>
          </w:rPr>
          <w:t>ACCT 6020</w:t>
        </w:r>
      </w:hyperlink>
      <w:r w:rsidRPr="009A27DE">
        <w:rPr>
          <w:rFonts w:ascii="Arial" w:eastAsia="Times New Roman" w:hAnsi="Arial" w:cs="Arial"/>
          <w:color w:val="000000"/>
          <w:kern w:val="0"/>
          <w:sz w:val="21"/>
          <w:szCs w:val="21"/>
          <w14:ligatures w14:val="none"/>
        </w:rPr>
        <w:t>. Max hours: 3 Credits.</w:t>
      </w:r>
    </w:p>
    <w:p w14:paraId="4444E52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216C58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87"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grade of C- or higher. Coreq: </w:t>
      </w:r>
      <w:hyperlink r:id="rId88"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w:t>
      </w:r>
    </w:p>
    <w:p w14:paraId="5EA4C22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4800 -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Accounting for Government and Not-for-profit Organizations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1B8500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Study the regulatory accounting guidance of the Governmental Accounting Standards Board (GASB), Financial Accounting Standards Board (FASB) and Federal Accounting Standards Advisory Board (FASAB) and its application to financial reporting for the federal government, local and state governments, and not-for-profit organizations. Note: Students cannot receive credit for both </w:t>
      </w:r>
      <w:hyperlink r:id="rId89" w:tooltip="ACCT 4800" w:history="1">
        <w:r w:rsidRPr="009A27DE">
          <w:rPr>
            <w:rFonts w:ascii="Arial" w:eastAsia="Times New Roman" w:hAnsi="Arial" w:cs="Arial"/>
            <w:color w:val="0E48AD"/>
            <w:kern w:val="0"/>
            <w:sz w:val="21"/>
            <w:szCs w:val="21"/>
            <w:u w:val="single"/>
            <w:bdr w:val="none" w:sz="0" w:space="0" w:color="auto" w:frame="1"/>
            <w14:ligatures w14:val="none"/>
          </w:rPr>
          <w:t>ACCT 4800</w:t>
        </w:r>
      </w:hyperlink>
      <w:r w:rsidRPr="009A27DE">
        <w:rPr>
          <w:rFonts w:ascii="Arial" w:eastAsia="Times New Roman" w:hAnsi="Arial" w:cs="Arial"/>
          <w:color w:val="000000"/>
          <w:kern w:val="0"/>
          <w:sz w:val="21"/>
          <w:szCs w:val="21"/>
          <w14:ligatures w14:val="none"/>
        </w:rPr>
        <w:t> and </w:t>
      </w:r>
      <w:hyperlink r:id="rId90" w:tooltip="ACCT 6080" w:history="1">
        <w:r w:rsidRPr="009A27DE">
          <w:rPr>
            <w:rFonts w:ascii="Arial" w:eastAsia="Times New Roman" w:hAnsi="Arial" w:cs="Arial"/>
            <w:color w:val="0E48AD"/>
            <w:kern w:val="0"/>
            <w:sz w:val="21"/>
            <w:szCs w:val="21"/>
            <w:u w:val="single"/>
            <w:bdr w:val="none" w:sz="0" w:space="0" w:color="auto" w:frame="1"/>
            <w14:ligatures w14:val="none"/>
          </w:rPr>
          <w:t>ACCT 6080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91"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 Cross-listed with </w:t>
      </w:r>
      <w:hyperlink r:id="rId92" w:tooltip="ACCT 6080" w:history="1">
        <w:r w:rsidRPr="009A27DE">
          <w:rPr>
            <w:rFonts w:ascii="Arial" w:eastAsia="Times New Roman" w:hAnsi="Arial" w:cs="Arial"/>
            <w:color w:val="0E48AD"/>
            <w:kern w:val="0"/>
            <w:sz w:val="21"/>
            <w:szCs w:val="21"/>
            <w:u w:val="single"/>
            <w:bdr w:val="none" w:sz="0" w:space="0" w:color="auto" w:frame="1"/>
            <w14:ligatures w14:val="none"/>
          </w:rPr>
          <w:t>ACCT 6080</w:t>
        </w:r>
      </w:hyperlink>
      <w:r w:rsidRPr="009A27DE">
        <w:rPr>
          <w:rFonts w:ascii="Arial" w:eastAsia="Times New Roman" w:hAnsi="Arial" w:cs="Arial"/>
          <w:color w:val="000000"/>
          <w:kern w:val="0"/>
          <w:sz w:val="21"/>
          <w:szCs w:val="21"/>
          <w14:ligatures w14:val="none"/>
        </w:rPr>
        <w:t>. Max hours: 3 Credits.</w:t>
      </w:r>
    </w:p>
    <w:p w14:paraId="46E2961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DA5257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93" w:tooltip="ACCT 3220" w:history="1">
        <w:r w:rsidRPr="009A27DE">
          <w:rPr>
            <w:rFonts w:ascii="Arial" w:eastAsia="Times New Roman" w:hAnsi="Arial" w:cs="Arial"/>
            <w:color w:val="0E48AD"/>
            <w:kern w:val="0"/>
            <w:sz w:val="21"/>
            <w:szCs w:val="21"/>
            <w:u w:val="single"/>
            <w:bdr w:val="none" w:sz="0" w:space="0" w:color="auto" w:frame="1"/>
            <w14:ligatures w14:val="none"/>
          </w:rPr>
          <w:t>ACCT 3220</w:t>
        </w:r>
      </w:hyperlink>
      <w:r w:rsidRPr="009A27DE">
        <w:rPr>
          <w:rFonts w:ascii="Arial" w:eastAsia="Times New Roman" w:hAnsi="Arial" w:cs="Arial"/>
          <w:color w:val="000000"/>
          <w:kern w:val="0"/>
          <w:sz w:val="21"/>
          <w:szCs w:val="21"/>
          <w14:ligatures w14:val="none"/>
        </w:rPr>
        <w:t> with a C- or higher.</w:t>
      </w:r>
    </w:p>
    <w:p w14:paraId="439AD45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(1-8 Credits)</w:t>
      </w:r>
      <w:r w:rsidRPr="009A27DE">
        <w:rPr>
          <w:rFonts w:ascii="Arial" w:eastAsia="Times New Roman" w:hAnsi="Arial" w:cs="Arial"/>
          <w:color w:val="000000"/>
          <w:kern w:val="0"/>
          <w:sz w:val="21"/>
          <w:szCs w:val="21"/>
          <w14:ligatures w14:val="none"/>
        </w:rPr>
        <w:t>  </w:t>
      </w:r>
    </w:p>
    <w:p w14:paraId="25D006F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 Max hours: 8 Credits.</w:t>
      </w:r>
    </w:p>
    <w:p w14:paraId="38A7D58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9B82EF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49EE315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ACCT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1E7A34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Research methods and results, special topics and professional developments in accounting. Consult the current 'Schedule Planner' for semester offerings.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Varies according to topic and instructor requirements. Restriction: Restricted to undergraduate Business majors with junior standing or higher. Repeatable. Max Hours: 9 Credits.</w:t>
      </w:r>
    </w:p>
    <w:p w14:paraId="3E6EEDD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0A773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730B9A2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Restrictions: Restricted to undergraduate majors within the Business School.</w:t>
      </w:r>
    </w:p>
    <w:p w14:paraId="469B1E02" w14:textId="77777777" w:rsidR="00F32287" w:rsidRDefault="00F32287"/>
    <w:p w14:paraId="5A74CD2E"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Business (BUSN)</w:t>
      </w:r>
    </w:p>
    <w:p w14:paraId="4DF0540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1100 -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College Success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17D43CC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features skills, strategies, resources, dispositions, and behaviors that lead to success as a college student. In addition to practicing key academic proficiencies, such as writing, critical thinking, and analysis, students will learn to navigate the university system and utilize its support mechanisms and offices. </w:t>
      </w:r>
      <w:hyperlink r:id="rId94" w:tooltip="BUSN 1100" w:history="1">
        <w:r w:rsidRPr="009A27DE">
          <w:rPr>
            <w:rFonts w:ascii="Arial" w:eastAsia="Times New Roman" w:hAnsi="Arial" w:cs="Arial"/>
            <w:color w:val="0E48AD"/>
            <w:kern w:val="0"/>
            <w:sz w:val="21"/>
            <w:szCs w:val="21"/>
            <w:u w:val="single"/>
            <w:bdr w:val="none" w:sz="0" w:space="0" w:color="auto" w:frame="1"/>
            <w14:ligatures w14:val="none"/>
          </w:rPr>
          <w:t>BUSN 1100</w:t>
        </w:r>
      </w:hyperlink>
      <w:r w:rsidRPr="009A27DE">
        <w:rPr>
          <w:rFonts w:ascii="Arial" w:eastAsia="Times New Roman" w:hAnsi="Arial" w:cs="Arial"/>
          <w:color w:val="000000"/>
          <w:kern w:val="0"/>
          <w:sz w:val="21"/>
          <w:szCs w:val="21"/>
          <w14:ligatures w14:val="none"/>
        </w:rPr>
        <w:t xml:space="preserve"> will also feature </w:t>
      </w:r>
      <w:proofErr w:type="gramStart"/>
      <w:r w:rsidRPr="009A27DE">
        <w:rPr>
          <w:rFonts w:ascii="Arial" w:eastAsia="Times New Roman" w:hAnsi="Arial" w:cs="Arial"/>
          <w:color w:val="000000"/>
          <w:kern w:val="0"/>
          <w:sz w:val="21"/>
          <w:szCs w:val="21"/>
          <w14:ligatures w14:val="none"/>
        </w:rPr>
        <w:t>a number of</w:t>
      </w:r>
      <w:proofErr w:type="gramEnd"/>
      <w:r w:rsidRPr="009A27DE">
        <w:rPr>
          <w:rFonts w:ascii="Arial" w:eastAsia="Times New Roman" w:hAnsi="Arial" w:cs="Arial"/>
          <w:color w:val="000000"/>
          <w:kern w:val="0"/>
          <w:sz w:val="21"/>
          <w:szCs w:val="21"/>
          <w14:ligatures w14:val="none"/>
        </w:rPr>
        <w:t xml:space="preserve"> engaged learning strategies, including service learning, common intellectual experiences across sections, out-of-class engagement, self-reflection, and collaborative learning. The goal is to create capable, confident, and conscientious citizens of the CU Denver community. Restriction: Restricted to freshman level </w:t>
      </w:r>
      <w:r w:rsidRPr="009A27DE">
        <w:rPr>
          <w:rFonts w:ascii="Arial" w:eastAsia="Times New Roman" w:hAnsi="Arial" w:cs="Arial"/>
          <w:color w:val="000000"/>
          <w:kern w:val="0"/>
          <w:sz w:val="21"/>
          <w:szCs w:val="21"/>
          <w14:ligatures w14:val="none"/>
        </w:rPr>
        <w:lastRenderedPageBreak/>
        <w:t>Business School majors. This is a business core course therefore a grade of a 'C-' or better must be earned to satisfy Business graduation requirements. Max hours: 1 Credit.</w:t>
      </w:r>
    </w:p>
    <w:p w14:paraId="442B72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1C286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freshman level Business School majors.</w:t>
      </w:r>
    </w:p>
    <w:p w14:paraId="2EAB14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742C3EF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1110 -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 to Investment Services Careers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60793FB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Open to all majors! Provides a comprehensive overview of careers in the Investment Services industry. Emphasis will be on interactions with industry professionals to provide hands-on knowledge and opportunities for in-depth </w:t>
      </w:r>
      <w:proofErr w:type="spellStart"/>
      <w:r w:rsidRPr="009A27DE">
        <w:rPr>
          <w:rFonts w:ascii="Arial" w:eastAsia="Times New Roman" w:hAnsi="Arial" w:cs="Arial"/>
          <w:color w:val="000000"/>
          <w:kern w:val="0"/>
          <w:sz w:val="21"/>
          <w:szCs w:val="21"/>
          <w14:ligatures w14:val="none"/>
        </w:rPr>
        <w:t>discussion.Students</w:t>
      </w:r>
      <w:proofErr w:type="spellEnd"/>
      <w:r w:rsidRPr="009A27DE">
        <w:rPr>
          <w:rFonts w:ascii="Arial" w:eastAsia="Times New Roman" w:hAnsi="Arial" w:cs="Arial"/>
          <w:color w:val="000000"/>
          <w:kern w:val="0"/>
          <w:sz w:val="21"/>
          <w:szCs w:val="21"/>
          <w14:ligatures w14:val="none"/>
        </w:rPr>
        <w:t xml:space="preserve"> are required to participate in a site visit to an investment services company during the course. Max hours: 1 Credit.</w:t>
      </w:r>
    </w:p>
    <w:p w14:paraId="268DEDD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2DE9A72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1200 -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Career and Professional Development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7BE1B1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first year course develops a student’s professional skills, providing knowledge on key factors for early and long-term career success. Through applied learning and career-oriented experiences, the course covers: career and major exploration, student resources, resume writing, interview skills, business communications, professional etiquette, emotional intelligence, time management, ethical behavior, and workplace expectations. Students will have opportunities to develop their own professional network with business leaders as new members of the Business School. Restriction: Restricted to freshman level Business School majors. Max hours: 3 Credits.</w:t>
      </w:r>
    </w:p>
    <w:p w14:paraId="5321593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1680D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freshman and sophomore level Business School majors.</w:t>
      </w:r>
    </w:p>
    <w:p w14:paraId="4FE0EA3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0285B69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2110 -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Cultivating Emotional Intelligence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5EBB8A3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delves into the social and emotional skills that sustain positive relationships at school and at work. It highlights the foundational and related skills of empathy and “emotional intelligence,” also known as EQ, which refers to the skills of identifying and regulating our own feelings, tuning into the feelings of others, and understanding their perspectives, and using this knowledge to guide us toward constructive social interactions. We'll assess current emotional and social intelligence skills, and you will discover the Foundational 4 Quadrants of Emotional and Social Intelligence (ESI) to understand, use and manage emotions. Topics covered in this course apply to student academic success and personal and professional development. Restriction: Restricted to undergraduate majors (BSBA majors) within the Business School or BS Data Science majors. This is a business core course therefore a grade of a 'C-' or better must be earned to satisfy Business graduation requirements. Max hours: 1 Credit.</w:t>
      </w:r>
    </w:p>
    <w:p w14:paraId="5BB1358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85F173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Restrictions: Restricted to undergraduate majors within the Business School.</w:t>
      </w:r>
    </w:p>
    <w:p w14:paraId="330B7CE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5AC308B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3110 -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Career and Professional Development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07328F8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develops a student’s academic and professional skills, providing knowledge on key factors for early and long-term academic and career success. Through applied learning and career-oriented experiences, the course covers: career and major exploration, student resources, resume writing, interview skills, business communications, professional etiquette, and workplace expectations. Students will have opportunities to develop their own professional network with other students and business leaders as new members of the Business School. Topics covered in this course apply to student professional development. This is a business core course therefore a grade of a 'C-' or better must be earned to satisfy Business graduation requirements. Restriction: Restricted to students with 45 credit hours that are undergraduate majors (BSBA majors) within the Business School or BS Data Science majors. Max hours: 1 Credit.</w:t>
      </w:r>
    </w:p>
    <w:p w14:paraId="39B809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459F17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Restricted to students with 45 credit hours that are undergraduate majors (BSBA majors) within the Business School or BS Data Science majors.</w:t>
      </w:r>
    </w:p>
    <w:p w14:paraId="69908A3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6912433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7CAA089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Supervised experiences involving the application of concepts and skills in an employment situation. To enroll in an internship, students must work with the Experiential Learning Center on campus and have a 2.40 GPA or higher. Restriction: Restricted to undergraduate Business majors with junior standing or higher. Repeatable. Max hours: 9 Credits.</w:t>
      </w:r>
    </w:p>
    <w:p w14:paraId="2217B6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2C4616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42D955C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6BC975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4100 -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Empowering Women in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C06287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class focuses on empowering women to develop their leadership potential through an immersive syllabus designed to build confidence, cultivate leadership skills, and access a network of influential business professionals. Students will actively engage with mentors, industry leaders, and peers in collaborative workshops, in-class learning experiences and lectures, and in an end of semester retreat. Participants will develop an understanding of gender equity dynamics, emotional intelligence, and problem-solving strategies that are essential in today's complex business landscape. The course is designed to equip students—women, men, and non-binary—to become powerful allies and sponsors who can collectively and effectively address workplace challenges. By combining theoretical knowledge with practical skill-building and direct professional exposure, students gain a comprehensive toolkit for navigating and transforming business environments. Restriction: Restricted to students with Junior standing. Max hours: 3 Credits.</w:t>
      </w:r>
    </w:p>
    <w:p w14:paraId="034A300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020254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Junior standing or higher.</w:t>
      </w:r>
    </w:p>
    <w:p w14:paraId="7C42CDE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Cultural Diversity.</w:t>
      </w:r>
    </w:p>
    <w:p w14:paraId="29E17E0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4AAD3A2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4200 -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The Black Portfolio: from Slavery to the Pursuit of Happiness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29C88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explores the evolution of African American household finance from slavery to the present, using historical data such as the U.S. Census (1790) and household finance datasets (since 1962). It examines key financial elements, including portfolio composition, risk-return relationships, and stock market participation. A major focus is on slavery reparations, estimating the financial value of enslaved individuals had they been paid wages and allowed to invest. The course is structured around four historical periods: slavery (1619–1865), segregation (1865–1968), discrimination (1968–2008), and integration (post-2008). It also analyzes the social impact on financial behaviors and the increasing interest of African American investors in the stock market. Max hours: 3 Credits.</w:t>
      </w:r>
    </w:p>
    <w:p w14:paraId="7A30D8F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EFFE93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Cultural Diversity.</w:t>
      </w:r>
    </w:p>
    <w:p w14:paraId="7AA30EC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4800 -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Global Business Accelerator</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C7B487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is a global experiential learning program designed to prepare students for success in our increasingly interconnected world. It emphasizes the development of a global perspective and international collaboration by connecting college students from diverse backgrounds around the world. Through an online learning platform, participants work together on real-world projects sourced from top global companies, allowing them to experience the challenges and rewards of collaborating with peers from different countries and cultures. The program fosters cross-cultural understanding and enables students to build a diverse professional network while developing competencies in intercultural skills and in-demand industry tools. Restriction: Restricted to undergraduate students with junior standing or higher. Max hours: 3 Credits.</w:t>
      </w:r>
    </w:p>
    <w:p w14:paraId="00985C2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013B98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Junior standing or higher.</w:t>
      </w:r>
    </w:p>
    <w:p w14:paraId="3FC151D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BUSN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766CF28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Research methods and results, special topics and professional development in business. Prerequisites vary according to topic and instructor requirements.</w:t>
      </w:r>
    </w:p>
    <w:p w14:paraId="4CA10DF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59A0BBC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3.</w:t>
      </w:r>
    </w:p>
    <w:p w14:paraId="0D5141C0" w14:textId="77777777" w:rsidR="009A27DE" w:rsidRDefault="009A27DE"/>
    <w:p w14:paraId="53F69C88"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lastRenderedPageBreak/>
        <w:t>Information Systems (ISMG)</w:t>
      </w:r>
    </w:p>
    <w:p w14:paraId="36DFEDF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1001 -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Exploring Cybersecurity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47B9E1E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Students will explore various aspects of cybersecurity with hands-on exercises and games, including ethical hacking, social engineering, computer and digital forensics, networking fundamentals, cyber threats, cybersecurity careers, ethics in cybersecurity, and online safety. No previous cybersecurity knowledge is required. Term offered: summer. Max hours: 1 Credit.</w:t>
      </w:r>
    </w:p>
    <w:p w14:paraId="411CDA8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AF72A1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Summer.</w:t>
      </w:r>
    </w:p>
    <w:p w14:paraId="4716295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2050 -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Problem Solving Tools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83CD3E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focuses on the technology and problem-solving skills necessary for students to succeed both at school and in the business world. This course teaches how to make business decision using spreadsheets, databases and web tools. Students solve problems in statistics, accounting, finance, marketing, management and information systems. The objective is to provide students with problem solving methods and tools necessary to succeed in the business community. Restrictions: As a business core course, a grade of a ‘C-’ or better must be earned to satisfy Business graduation and prerequisites for other business courses. Max hours: 3 Credits.</w:t>
      </w:r>
    </w:p>
    <w:p w14:paraId="109A5B4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CAD61A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728824D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2075 -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Business Data</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6BFA893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Introduction to Business Data prepares students to use data sources to analyze and solve real-life business problems. It challenges students to use critical thinking and analysis to find efficient and effective solutions to real-life business situations. Students will use data to solve problems in accounting, finance, and information systems. It is intended for business students that have not satisfied the business data requirements of </w:t>
      </w:r>
      <w:hyperlink r:id="rId95"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Computer Competency and prior coursework covering spreadsheet software. Max hours: 1 Credit.</w:t>
      </w:r>
    </w:p>
    <w:p w14:paraId="056F3B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740131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102905D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2800 -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Designing for the Web</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0D2C51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examine how the Web is evolving to support a variety of business needs. The course covers the design and usability principals necessary for improving online interactions via traditional websites as well as using technologies promoting collaboration and information sharing (e.g. social networks, blogs, wikis, forms). Topics include: the principles of web page and web site design; hypertext markup language, cascading style sheets, streaming video, online collaboration technologies; client and server scripting; and the process of testing and publishing web sites.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xml:space="preserve"> or Coreq: </w:t>
      </w:r>
      <w:hyperlink r:id="rId96"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If completed prior, must earn a C- or higher. Max hours: 3 Credits.</w:t>
      </w:r>
    </w:p>
    <w:p w14:paraId="00DF69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5D6C0E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xml:space="preserve"> or Coreq: </w:t>
      </w:r>
      <w:hyperlink r:id="rId97"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If completed prior, must earn a C- or higher.</w:t>
      </w:r>
    </w:p>
    <w:p w14:paraId="6AB33E4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7968FF6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 xml:space="preserve">Technology </w:t>
      </w:r>
      <w:proofErr w:type="gramStart"/>
      <w:r w:rsidRPr="009A27DE">
        <w:rPr>
          <w:rFonts w:ascii="Arial" w:eastAsia="Times New Roman" w:hAnsi="Arial" w:cs="Arial"/>
          <w:color w:val="000000"/>
          <w:kern w:val="0"/>
          <w:sz w:val="21"/>
          <w:szCs w:val="21"/>
          <w:bdr w:val="none" w:sz="0" w:space="0" w:color="auto" w:frame="1"/>
          <w14:ligatures w14:val="none"/>
        </w:rPr>
        <w:t>In</w:t>
      </w:r>
      <w:proofErr w:type="gramEnd"/>
      <w:r w:rsidRPr="009A27DE">
        <w:rPr>
          <w:rFonts w:ascii="Arial" w:eastAsia="Times New Roman" w:hAnsi="Arial" w:cs="Arial"/>
          <w:color w:val="000000"/>
          <w:kern w:val="0"/>
          <w:sz w:val="21"/>
          <w:szCs w:val="21"/>
          <w:bdr w:val="none" w:sz="0" w:space="0" w:color="auto" w:frame="1"/>
          <w14:ligatures w14:val="none"/>
        </w:rPr>
        <w:t xml:space="preserve">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C1AC6D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Provides an introduction on how various technologies are utilized by organizations to drive business decisions and gain a competitive advantage. Students will learn how organizations can leverage information technology to streamline operations and become more efficient &amp; effective. Students will be exposed to the concepts </w:t>
      </w:r>
      <w:proofErr w:type="gramStart"/>
      <w:r w:rsidRPr="009A27DE">
        <w:rPr>
          <w:rFonts w:ascii="Arial" w:eastAsia="Times New Roman" w:hAnsi="Arial" w:cs="Arial"/>
          <w:color w:val="000000"/>
          <w:kern w:val="0"/>
          <w:sz w:val="21"/>
          <w:szCs w:val="21"/>
          <w14:ligatures w14:val="none"/>
        </w:rPr>
        <w:t>of:</w:t>
      </w:r>
      <w:proofErr w:type="gramEnd"/>
      <w:r w:rsidRPr="009A27DE">
        <w:rPr>
          <w:rFonts w:ascii="Arial" w:eastAsia="Times New Roman" w:hAnsi="Arial" w:cs="Arial"/>
          <w:color w:val="000000"/>
          <w:kern w:val="0"/>
          <w:sz w:val="21"/>
          <w:szCs w:val="21"/>
          <w14:ligatures w14:val="none"/>
        </w:rPr>
        <w:t xml:space="preserve"> artificial intelligence, business intelligence, cybersecurity, data and information, e-business, ethical use of data, enterprise information systems, organizational responsibilities related to information technology, project management, systems development life cycle, and wireless communications. Note: Business core course therefore a grade of a 'C-' or better must be earned to satisfy graduation requirements. Restriction: Restricted to undergraduate students with 45 credit hours or more. Max hours: 3 Credits.</w:t>
      </w:r>
    </w:p>
    <w:p w14:paraId="3A4C122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3625F4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students with 45 credit hours or more.</w:t>
      </w:r>
    </w:p>
    <w:p w14:paraId="3FED13B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Typically Offered: Fall, Spring.</w:t>
      </w:r>
    </w:p>
    <w:p w14:paraId="0519F1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3050 -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Intermediate Excel for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4F50BBC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Spreadsheet software remains one of the essential digital skills required by businesses. In this course, you will learn key Excel skills including creating charts/graphs, filtering information, using pivot tables to summarize data, mastering Excel functions including </w:t>
      </w:r>
      <w:proofErr w:type="spellStart"/>
      <w:r w:rsidRPr="009A27DE">
        <w:rPr>
          <w:rFonts w:ascii="Arial" w:eastAsia="Times New Roman" w:hAnsi="Arial" w:cs="Arial"/>
          <w:color w:val="000000"/>
          <w:kern w:val="0"/>
          <w:sz w:val="21"/>
          <w:szCs w:val="21"/>
          <w14:ligatures w14:val="none"/>
        </w:rPr>
        <w:t>sumif</w:t>
      </w:r>
      <w:proofErr w:type="spellEnd"/>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countif</w:t>
      </w:r>
      <w:proofErr w:type="spellEnd"/>
      <w:r w:rsidRPr="009A27DE">
        <w:rPr>
          <w:rFonts w:ascii="Arial" w:eastAsia="Times New Roman" w:hAnsi="Arial" w:cs="Arial"/>
          <w:color w:val="000000"/>
          <w:kern w:val="0"/>
          <w:sz w:val="21"/>
          <w:szCs w:val="21"/>
          <w14:ligatures w14:val="none"/>
        </w:rPr>
        <w:t xml:space="preserve">, and </w:t>
      </w:r>
      <w:proofErr w:type="spellStart"/>
      <w:r w:rsidRPr="009A27DE">
        <w:rPr>
          <w:rFonts w:ascii="Arial" w:eastAsia="Times New Roman" w:hAnsi="Arial" w:cs="Arial"/>
          <w:color w:val="000000"/>
          <w:kern w:val="0"/>
          <w:sz w:val="21"/>
          <w:szCs w:val="21"/>
          <w14:ligatures w14:val="none"/>
        </w:rPr>
        <w:t>vlookup</w:t>
      </w:r>
      <w:proofErr w:type="spellEnd"/>
      <w:r w:rsidRPr="009A27DE">
        <w:rPr>
          <w:rFonts w:ascii="Arial" w:eastAsia="Times New Roman" w:hAnsi="Arial" w:cs="Arial"/>
          <w:color w:val="000000"/>
          <w:kern w:val="0"/>
          <w:sz w:val="21"/>
          <w:szCs w:val="21"/>
          <w14:ligatures w14:val="none"/>
        </w:rPr>
        <w:t>. Cross-listed with </w:t>
      </w:r>
      <w:hyperlink r:id="rId98" w:tooltip="ISMG 5050" w:history="1">
        <w:r w:rsidRPr="009A27DE">
          <w:rPr>
            <w:rFonts w:ascii="Arial" w:eastAsia="Times New Roman" w:hAnsi="Arial" w:cs="Arial"/>
            <w:color w:val="0E48AD"/>
            <w:kern w:val="0"/>
            <w:sz w:val="21"/>
            <w:szCs w:val="21"/>
            <w:u w:val="single"/>
            <w:bdr w:val="none" w:sz="0" w:space="0" w:color="auto" w:frame="1"/>
            <w14:ligatures w14:val="none"/>
          </w:rPr>
          <w:t>ISMG 5050</w:t>
        </w:r>
      </w:hyperlink>
      <w:r w:rsidRPr="009A27DE">
        <w:rPr>
          <w:rFonts w:ascii="Arial" w:eastAsia="Times New Roman" w:hAnsi="Arial" w:cs="Arial"/>
          <w:color w:val="000000"/>
          <w:kern w:val="0"/>
          <w:sz w:val="21"/>
          <w:szCs w:val="21"/>
          <w14:ligatures w14:val="none"/>
        </w:rPr>
        <w:t>. Max hours: 1 Credit.</w:t>
      </w:r>
    </w:p>
    <w:p w14:paraId="67412D9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A7FDC3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262F1CD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3060 -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Prompt Engineering for Generative AI</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78714FA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Prompt Engineering for Generative AI is a dynamic and interactive course designed to equip students with the skills and knowledge needed to effectively leverage generative AI for a wide range of business tasks. Throughout the course, students will learn how to harness the power of natural language processing and artificial intelligence to optimize their workflows, enhance productivity, and solve real-world business and IT problems. From resume optimization to website creation, from data analysis to marketing content development, students will explore various applications of generative AI in diverse business contexts. By the end of the course, students will have the proficiency to craft tailored prompts, interact with generative AI efficiently, and maximize the utility of this powerful tool. Cross-listed with </w:t>
      </w:r>
      <w:hyperlink r:id="rId99" w:tooltip="ISMG 5060" w:history="1">
        <w:r w:rsidRPr="009A27DE">
          <w:rPr>
            <w:rFonts w:ascii="Arial" w:eastAsia="Times New Roman" w:hAnsi="Arial" w:cs="Arial"/>
            <w:color w:val="0E48AD"/>
            <w:kern w:val="0"/>
            <w:sz w:val="21"/>
            <w:szCs w:val="21"/>
            <w:u w:val="single"/>
            <w:bdr w:val="none" w:sz="0" w:space="0" w:color="auto" w:frame="1"/>
            <w14:ligatures w14:val="none"/>
          </w:rPr>
          <w:t>ISMG 5060</w:t>
        </w:r>
      </w:hyperlink>
      <w:r w:rsidRPr="009A27DE">
        <w:rPr>
          <w:rFonts w:ascii="Arial" w:eastAsia="Times New Roman" w:hAnsi="Arial" w:cs="Arial"/>
          <w:color w:val="000000"/>
          <w:kern w:val="0"/>
          <w:sz w:val="21"/>
          <w:szCs w:val="21"/>
          <w14:ligatures w14:val="none"/>
        </w:rPr>
        <w:t>. Max hours: 1 Credit.</w:t>
      </w:r>
    </w:p>
    <w:p w14:paraId="2E0A59D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E257D9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3070 -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Tableau</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5F4F3C8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Tableau is a widely used business intelligence (BI) and analytics software that makes it easier for people to explore and understand data. This class introduces data management concepts and terminology, provides basic proficiency in analyzing and exploring data in Tableau. Students will transform raw data to meaningful visualizations and insights, create interactive dashboards and stories, and handle multiple data sources in Tableau. Cross-listed with </w:t>
      </w:r>
      <w:hyperlink r:id="rId100" w:tooltip="ISMG 5070" w:history="1">
        <w:r w:rsidRPr="009A27DE">
          <w:rPr>
            <w:rFonts w:ascii="Arial" w:eastAsia="Times New Roman" w:hAnsi="Arial" w:cs="Arial"/>
            <w:color w:val="0E48AD"/>
            <w:kern w:val="0"/>
            <w:sz w:val="21"/>
            <w:szCs w:val="21"/>
            <w:u w:val="single"/>
            <w:bdr w:val="none" w:sz="0" w:space="0" w:color="auto" w:frame="1"/>
            <w14:ligatures w14:val="none"/>
          </w:rPr>
          <w:t>ISMG 5070</w:t>
        </w:r>
      </w:hyperlink>
      <w:r w:rsidRPr="009A27DE">
        <w:rPr>
          <w:rFonts w:ascii="Arial" w:eastAsia="Times New Roman" w:hAnsi="Arial" w:cs="Arial"/>
          <w:color w:val="000000"/>
          <w:kern w:val="0"/>
          <w:sz w:val="21"/>
          <w:szCs w:val="21"/>
          <w14:ligatures w14:val="none"/>
        </w:rPr>
        <w:t>. Max hours: 1 Credits.</w:t>
      </w:r>
    </w:p>
    <w:p w14:paraId="7DD1F5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AD1EB8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6246C9B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3080 -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SQL Foundations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50B4E8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Structured Query Language (SQL or "Sequel") is a special-purpose language designed for managing data in a relational database and is necessary for careers dealing with data across many business roles. This class introduces students to data management concepts and terminology. This class will prepare you to extract data from relational databases using SQL syntax shared by many types of databases, such as PostgreSQL, MySQL, SQL Server, and Oracle. Cross-listed with </w:t>
      </w:r>
      <w:hyperlink r:id="rId101" w:tooltip="ISMG 5080" w:history="1">
        <w:r w:rsidRPr="009A27DE">
          <w:rPr>
            <w:rFonts w:ascii="Arial" w:eastAsia="Times New Roman" w:hAnsi="Arial" w:cs="Arial"/>
            <w:color w:val="0E48AD"/>
            <w:kern w:val="0"/>
            <w:sz w:val="21"/>
            <w:szCs w:val="21"/>
            <w:u w:val="single"/>
            <w:bdr w:val="none" w:sz="0" w:space="0" w:color="auto" w:frame="1"/>
            <w14:ligatures w14:val="none"/>
          </w:rPr>
          <w:t>ISMG 5080</w:t>
        </w:r>
      </w:hyperlink>
      <w:r w:rsidRPr="009A27DE">
        <w:rPr>
          <w:rFonts w:ascii="Arial" w:eastAsia="Times New Roman" w:hAnsi="Arial" w:cs="Arial"/>
          <w:color w:val="000000"/>
          <w:kern w:val="0"/>
          <w:sz w:val="21"/>
          <w:szCs w:val="21"/>
          <w14:ligatures w14:val="none"/>
        </w:rPr>
        <w:t>. Max hours: 3 Credits.</w:t>
      </w:r>
    </w:p>
    <w:p w14:paraId="4756446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38AB5E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0B7219C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3090 -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Python for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335357C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Python is a high-level programming language used by companies like Google, Facebook, and JP Morgan to solve common business and decision problems. This course introduces the Python programming language and the Pandas data analysis package to enable students to write simple data manipulation and analysis programs. The course uses business applied cases and dataset to enable students to increase decision making efficiency and productivity. It introduces algorithmic thinking skills that are beneficial for every manager in today’s data-rich economy and can also serve as a starting point for learning more advanced programming skills. Cross-listed with </w:t>
      </w:r>
      <w:hyperlink r:id="rId102" w:tooltip="ISMG 5090" w:history="1">
        <w:r w:rsidRPr="009A27DE">
          <w:rPr>
            <w:rFonts w:ascii="Arial" w:eastAsia="Times New Roman" w:hAnsi="Arial" w:cs="Arial"/>
            <w:color w:val="0E48AD"/>
            <w:kern w:val="0"/>
            <w:sz w:val="21"/>
            <w:szCs w:val="21"/>
            <w:u w:val="single"/>
            <w:bdr w:val="none" w:sz="0" w:space="0" w:color="auto" w:frame="1"/>
            <w14:ligatures w14:val="none"/>
          </w:rPr>
          <w:t>ISMG 5090</w:t>
        </w:r>
      </w:hyperlink>
      <w:r w:rsidRPr="009A27DE">
        <w:rPr>
          <w:rFonts w:ascii="Arial" w:eastAsia="Times New Roman" w:hAnsi="Arial" w:cs="Arial"/>
          <w:color w:val="000000"/>
          <w:kern w:val="0"/>
          <w:sz w:val="21"/>
          <w:szCs w:val="21"/>
          <w14:ligatures w14:val="none"/>
        </w:rPr>
        <w:t>. Max hours: 1 Credit.</w:t>
      </w:r>
    </w:p>
    <w:p w14:paraId="1F5B7C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3D1B84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6F98142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3110 -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Data Governance and Ethics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84AD0A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Most businesses and organizations recognize that data is valuable, yet many don’t know what to do with their vast amounts of data. In this course, students will learn to recognize the roles and responsibilities of data stakeholders, understand data’s ethical, legal, fiscal, and strategic </w:t>
      </w:r>
      <w:r w:rsidRPr="009A27DE">
        <w:rPr>
          <w:rFonts w:ascii="Arial" w:eastAsia="Times New Roman" w:hAnsi="Arial" w:cs="Arial"/>
          <w:color w:val="000000"/>
          <w:kern w:val="0"/>
          <w:sz w:val="21"/>
          <w:szCs w:val="21"/>
          <w14:ligatures w14:val="none"/>
        </w:rPr>
        <w:lastRenderedPageBreak/>
        <w:t>implications, plan and create ethical data governance programs, and understand how to manage, monitor, and measure the effectiveness of such programs. Max hours: 3 Credits.</w:t>
      </w:r>
    </w:p>
    <w:p w14:paraId="2933431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EA20B4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1997333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3500 -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Data and Database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894234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success of today's business often hinges on the ability to turn mountains of data into critical information to make right decisions quickly and efficiently. Databases are ubiquitous in today’s business environment and are the backbone of today’s organizations. This course introduces students to data storage, data retrieval, and data management using current business data management tools. This course emphasizes database design and Structured Query Language (SQL) with hands-on exercises.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 of </w:t>
      </w:r>
      <w:hyperlink r:id="rId103"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(minimum grade C-). Restriction: Restricted to students with 45 credits or more only. Max hours: 3 Credits.</w:t>
      </w:r>
    </w:p>
    <w:p w14:paraId="4619A53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0E4340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104"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(minimum grade C-). Restricted to students with 45 credits or more only.</w:t>
      </w:r>
    </w:p>
    <w:p w14:paraId="2DADC75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w:t>
      </w:r>
    </w:p>
    <w:p w14:paraId="7EC52EA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3600 -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System Strategy, Architecture and Design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D9C3CB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is designed to provide the understanding of current concepts related to information systems development in an organizational context. It emphasizes the interactive nature of the analysis and design process. Topics </w:t>
      </w:r>
      <w:proofErr w:type="gramStart"/>
      <w:r w:rsidRPr="009A27DE">
        <w:rPr>
          <w:rFonts w:ascii="Arial" w:eastAsia="Times New Roman" w:hAnsi="Arial" w:cs="Arial"/>
          <w:color w:val="000000"/>
          <w:kern w:val="0"/>
          <w:sz w:val="21"/>
          <w:szCs w:val="21"/>
          <w14:ligatures w14:val="none"/>
        </w:rPr>
        <w:t>include:</w:t>
      </w:r>
      <w:proofErr w:type="gramEnd"/>
      <w:r w:rsidRPr="009A27DE">
        <w:rPr>
          <w:rFonts w:ascii="Arial" w:eastAsia="Times New Roman" w:hAnsi="Arial" w:cs="Arial"/>
          <w:color w:val="000000"/>
          <w:kern w:val="0"/>
          <w:sz w:val="21"/>
          <w:szCs w:val="21"/>
          <w14:ligatures w14:val="none"/>
        </w:rPr>
        <w:t xml:space="preserve"> requirements analysis, </w:t>
      </w:r>
      <w:proofErr w:type="gramStart"/>
      <w:r w:rsidRPr="009A27DE">
        <w:rPr>
          <w:rFonts w:ascii="Arial" w:eastAsia="Times New Roman" w:hAnsi="Arial" w:cs="Arial"/>
          <w:color w:val="000000"/>
          <w:kern w:val="0"/>
          <w:sz w:val="21"/>
          <w:szCs w:val="21"/>
          <w14:ligatures w14:val="none"/>
        </w:rPr>
        <w:t>model based</w:t>
      </w:r>
      <w:proofErr w:type="gramEnd"/>
      <w:r w:rsidRPr="009A27DE">
        <w:rPr>
          <w:rFonts w:ascii="Arial" w:eastAsia="Times New Roman" w:hAnsi="Arial" w:cs="Arial"/>
          <w:color w:val="000000"/>
          <w:kern w:val="0"/>
          <w:sz w:val="21"/>
          <w:szCs w:val="21"/>
          <w14:ligatures w14:val="none"/>
        </w:rPr>
        <w:t xml:space="preserve"> analysis and design; evaluating outsourcing, COTS and other systems acquisition options; and quality, six-sigma, and ethics in design. New concepts such as agile modeling and extreme programming are covered. </w:t>
      </w:r>
      <w:hyperlink r:id="rId105"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xml:space="preserve">, database, is a recommended but not required co-requisite.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06"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 or department approved equivalent transfer credit (may need 1-credit </w:t>
      </w:r>
      <w:hyperlink r:id="rId107" w:tooltip="ISMG 3050" w:history="1">
        <w:r w:rsidRPr="009A27DE">
          <w:rPr>
            <w:rFonts w:ascii="Arial" w:eastAsia="Times New Roman" w:hAnsi="Arial" w:cs="Arial"/>
            <w:color w:val="0E48AD"/>
            <w:kern w:val="0"/>
            <w:sz w:val="21"/>
            <w:szCs w:val="21"/>
            <w:u w:val="single"/>
            <w:bdr w:val="none" w:sz="0" w:space="0" w:color="auto" w:frame="1"/>
            <w14:ligatures w14:val="none"/>
          </w:rPr>
          <w:t>ISMG 3050</w:t>
        </w:r>
      </w:hyperlink>
      <w:r w:rsidRPr="009A27DE">
        <w:rPr>
          <w:rFonts w:ascii="Arial" w:eastAsia="Times New Roman" w:hAnsi="Arial" w:cs="Arial"/>
          <w:color w:val="000000"/>
          <w:kern w:val="0"/>
          <w:sz w:val="21"/>
          <w:szCs w:val="21"/>
          <w14:ligatures w14:val="none"/>
        </w:rPr>
        <w:t> and/or 3070 as supplement). Max hours: 3 Credits.</w:t>
      </w:r>
    </w:p>
    <w:p w14:paraId="1DD16C2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62E046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08"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C- or higher.</w:t>
      </w:r>
    </w:p>
    <w:p w14:paraId="2E6AE7A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56452F5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3736996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Supervised experiences involving the application of concepts and skills in an employment situation. To enroll in an internship, students must work with the Experiential Learning Center on campus and have a 2.40 GPA or higher. Restriction: Restricted to undergraduate Business majors with junior standing or higher. Repeatable. Max Hours: 9 Credits.</w:t>
      </w:r>
    </w:p>
    <w:p w14:paraId="44A84BC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770DE9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101784D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71502B5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4028 -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Travel Study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B9B460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Join your classmates in an international travel study course to understand the business operations of another culture. Restriction: Restricted to undergraduate Business majors with junior standing or higher. Repeatable. Max Hours: 9 Credits.</w:t>
      </w:r>
    </w:p>
    <w:p w14:paraId="7EDB496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D9B9E6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1617BE4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7EBE89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Building Business Applications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045A15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Examines how software platforms for mobile business applications are designed and implemented. Usability, logic, and platform selection issues are highlighted through the development of simple mobile business systems. Includes programming concepts, interface design; storing, retrieving, and manipulating information; real time decision making; platform selection, testing and deployment.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09" w:tooltip="ISMG 2800" w:history="1">
        <w:r w:rsidRPr="009A27DE">
          <w:rPr>
            <w:rFonts w:ascii="Arial" w:eastAsia="Times New Roman" w:hAnsi="Arial" w:cs="Arial"/>
            <w:color w:val="0E48AD"/>
            <w:kern w:val="0"/>
            <w:sz w:val="21"/>
            <w:szCs w:val="21"/>
            <w:u w:val="single"/>
            <w:bdr w:val="none" w:sz="0" w:space="0" w:color="auto" w:frame="1"/>
            <w14:ligatures w14:val="none"/>
          </w:rPr>
          <w:t>ISMG 2800</w:t>
        </w:r>
      </w:hyperlink>
      <w:r w:rsidRPr="009A27DE">
        <w:rPr>
          <w:rFonts w:ascii="Arial" w:eastAsia="Times New Roman" w:hAnsi="Arial" w:cs="Arial"/>
          <w:color w:val="000000"/>
          <w:kern w:val="0"/>
          <w:sz w:val="21"/>
          <w:szCs w:val="21"/>
          <w14:ligatures w14:val="none"/>
        </w:rPr>
        <w:t> with a D- or higher. Coreq: </w:t>
      </w:r>
      <w:hyperlink r:id="rId110"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As a corequisite, </w:t>
      </w:r>
      <w:hyperlink r:id="rId111"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can be taken concurrently or completed prior. If completed prior, must earn a D- or higher. Restriction: Restricted to undergraduate Business majors at a junior standing or higher. Max hours: 3 Credits.</w:t>
      </w:r>
    </w:p>
    <w:p w14:paraId="2A4AABC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DAD5EE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lastRenderedPageBreak/>
        <w:t>Prereq</w:t>
      </w:r>
      <w:proofErr w:type="spellEnd"/>
      <w:r w:rsidRPr="009A27DE">
        <w:rPr>
          <w:rFonts w:ascii="Arial" w:eastAsia="Times New Roman" w:hAnsi="Arial" w:cs="Arial"/>
          <w:color w:val="000000"/>
          <w:kern w:val="0"/>
          <w:sz w:val="21"/>
          <w:szCs w:val="21"/>
          <w14:ligatures w14:val="none"/>
        </w:rPr>
        <w:t>: </w:t>
      </w:r>
      <w:hyperlink r:id="rId112" w:tooltip="ISMG 2800" w:history="1">
        <w:r w:rsidRPr="009A27DE">
          <w:rPr>
            <w:rFonts w:ascii="Arial" w:eastAsia="Times New Roman" w:hAnsi="Arial" w:cs="Arial"/>
            <w:color w:val="0E48AD"/>
            <w:kern w:val="0"/>
            <w:sz w:val="21"/>
            <w:szCs w:val="21"/>
            <w:u w:val="single"/>
            <w:bdr w:val="none" w:sz="0" w:space="0" w:color="auto" w:frame="1"/>
            <w14:ligatures w14:val="none"/>
          </w:rPr>
          <w:t>ISMG 2800</w:t>
        </w:r>
      </w:hyperlink>
      <w:r w:rsidRPr="009A27DE">
        <w:rPr>
          <w:rFonts w:ascii="Arial" w:eastAsia="Times New Roman" w:hAnsi="Arial" w:cs="Arial"/>
          <w:color w:val="000000"/>
          <w:kern w:val="0"/>
          <w:sz w:val="21"/>
          <w:szCs w:val="21"/>
          <w14:ligatures w14:val="none"/>
        </w:rPr>
        <w:t> Coreq: </w:t>
      </w:r>
      <w:hyperlink r:id="rId113"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Restriction: Restricted to undergraduate Business majors at a junior standing or higher</w:t>
      </w:r>
    </w:p>
    <w:p w14:paraId="4F1E29F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w:t>
      </w:r>
    </w:p>
    <w:p w14:paraId="533DD4F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4300 -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Information Systems Security and Privacy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61F932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is designed to develop knowledge and skills for security of information and information systems within organizations. This course focuses on concepts and methods associated with planning, designing, implementing, managing, and auditing security at all levels and on all systems platforms, including enterprise systems. This course presents techniques for assessing risk associated with accidental and intentional breaches of security as well as disaster recovery planning. The ethical treatment of data is discussed.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xml:space="preserve"> or Coreq: </w:t>
      </w:r>
      <w:hyperlink r:id="rId114"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As a prerequisite, a grade of C- or higher is required. Restriction: Restricted to undergraduate Business majors with junior standing or higher. Cross-listed with </w:t>
      </w:r>
      <w:hyperlink r:id="rId115" w:tooltip="ISMG 6430" w:history="1">
        <w:r w:rsidRPr="009A27DE">
          <w:rPr>
            <w:rFonts w:ascii="Arial" w:eastAsia="Times New Roman" w:hAnsi="Arial" w:cs="Arial"/>
            <w:color w:val="0E48AD"/>
            <w:kern w:val="0"/>
            <w:sz w:val="21"/>
            <w:szCs w:val="21"/>
            <w:u w:val="single"/>
            <w:bdr w:val="none" w:sz="0" w:space="0" w:color="auto" w:frame="1"/>
            <w14:ligatures w14:val="none"/>
          </w:rPr>
          <w:t>ISMG 6430</w:t>
        </w:r>
      </w:hyperlink>
      <w:r w:rsidRPr="009A27DE">
        <w:rPr>
          <w:rFonts w:ascii="Arial" w:eastAsia="Times New Roman" w:hAnsi="Arial" w:cs="Arial"/>
          <w:color w:val="000000"/>
          <w:kern w:val="0"/>
          <w:sz w:val="21"/>
          <w:szCs w:val="21"/>
          <w14:ligatures w14:val="none"/>
        </w:rPr>
        <w:t>. Max hours: 3 Credits.</w:t>
      </w:r>
    </w:p>
    <w:p w14:paraId="045BD71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2585EF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xml:space="preserve"> or Coreq: </w:t>
      </w:r>
      <w:hyperlink r:id="rId116"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As a prerequisite, a grade of C- or higher is required. Restriction: Restricted to undergraduate Business majors with junior standing or higher</w:t>
      </w:r>
    </w:p>
    <w:p w14:paraId="2340AF2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038C618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4400 -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Programming Fundamentals with Python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B875E2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is designed to provide a thorough introduction to Python and fundamental programming concepts like data structures, networked application program interfaces, files and databases. Principles of object-oriented programming and secure programming practices are demonstrated using programming constructs taken from the business domain. Students are required to design and create their own applications for data retrieval, processing, and visualization. Restriction: Restricted to undergraduate Business majors at a junior standing or higher. Max hours: 3 Credits.</w:t>
      </w:r>
    </w:p>
    <w:p w14:paraId="5332CDC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F0D81E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43CFAE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5272E33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4700 -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IT Infrastructure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C83604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provides in-depth knowledge of data communications and networking requirements utilized in an organization. Networking models, devices, optimization, and security of those devices, including troubleshooting, is covered. Management of telecommunications networks, cost-benefit analysis, and evaluation of connectivity options is covered. Students learn to evaluate, select, and implement different communication devices within an organization. Restriction: Restricted to undergraduate Business majors with junior standing or higher. Max hours: 3 Credits.</w:t>
      </w:r>
    </w:p>
    <w:p w14:paraId="7711D04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16FDB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B4A87C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3547F60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4720 -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Enterprise Security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4B523F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introduces the concepts of enterprise security. Students will gain the knowledge required to assess and secure the enterprise. This class uses hands-on labs to help students develop and demonstrate skills for: implementing appropriate security solutions; an awareness of applicable laws and regulations; the principles of governance, risk, data protection, and compliance; and an introduction to vulnerability management and incident response.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courses of </w:t>
      </w:r>
      <w:hyperlink r:id="rId117" w:tooltip="ISMG 4300" w:history="1">
        <w:r w:rsidRPr="009A27DE">
          <w:rPr>
            <w:rFonts w:ascii="Arial" w:eastAsia="Times New Roman" w:hAnsi="Arial" w:cs="Arial"/>
            <w:color w:val="0E48AD"/>
            <w:kern w:val="0"/>
            <w:sz w:val="21"/>
            <w:szCs w:val="21"/>
            <w:u w:val="single"/>
            <w:bdr w:val="none" w:sz="0" w:space="0" w:color="auto" w:frame="1"/>
            <w14:ligatures w14:val="none"/>
          </w:rPr>
          <w:t>ISMG 4300</w:t>
        </w:r>
      </w:hyperlink>
      <w:r w:rsidRPr="009A27DE">
        <w:rPr>
          <w:rFonts w:ascii="Arial" w:eastAsia="Times New Roman" w:hAnsi="Arial" w:cs="Arial"/>
          <w:color w:val="000000"/>
          <w:kern w:val="0"/>
          <w:sz w:val="21"/>
          <w:szCs w:val="21"/>
          <w14:ligatures w14:val="none"/>
        </w:rPr>
        <w:t> and </w:t>
      </w:r>
      <w:hyperlink r:id="rId118" w:tooltip="ISMG 4700" w:history="1">
        <w:r w:rsidRPr="009A27DE">
          <w:rPr>
            <w:rFonts w:ascii="Arial" w:eastAsia="Times New Roman" w:hAnsi="Arial" w:cs="Arial"/>
            <w:color w:val="0E48AD"/>
            <w:kern w:val="0"/>
            <w:sz w:val="21"/>
            <w:szCs w:val="21"/>
            <w:u w:val="single"/>
            <w:bdr w:val="none" w:sz="0" w:space="0" w:color="auto" w:frame="1"/>
            <w14:ligatures w14:val="none"/>
          </w:rPr>
          <w:t>ISMG 4700</w:t>
        </w:r>
      </w:hyperlink>
      <w:r w:rsidRPr="009A27DE">
        <w:rPr>
          <w:rFonts w:ascii="Arial" w:eastAsia="Times New Roman" w:hAnsi="Arial" w:cs="Arial"/>
          <w:color w:val="000000"/>
          <w:kern w:val="0"/>
          <w:sz w:val="21"/>
          <w:szCs w:val="21"/>
          <w14:ligatures w14:val="none"/>
        </w:rPr>
        <w:t> (all minimum grade D-). Max hours: 3 Credits.</w:t>
      </w:r>
    </w:p>
    <w:p w14:paraId="5432470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7DC82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courses of </w:t>
      </w:r>
      <w:hyperlink r:id="rId119" w:tooltip="ISMG 4300" w:history="1">
        <w:r w:rsidRPr="009A27DE">
          <w:rPr>
            <w:rFonts w:ascii="Arial" w:eastAsia="Times New Roman" w:hAnsi="Arial" w:cs="Arial"/>
            <w:color w:val="0E48AD"/>
            <w:kern w:val="0"/>
            <w:sz w:val="21"/>
            <w:szCs w:val="21"/>
            <w:u w:val="single"/>
            <w:bdr w:val="none" w:sz="0" w:space="0" w:color="auto" w:frame="1"/>
            <w14:ligatures w14:val="none"/>
          </w:rPr>
          <w:t>ISMG 4300</w:t>
        </w:r>
      </w:hyperlink>
      <w:r w:rsidRPr="009A27DE">
        <w:rPr>
          <w:rFonts w:ascii="Arial" w:eastAsia="Times New Roman" w:hAnsi="Arial" w:cs="Arial"/>
          <w:color w:val="000000"/>
          <w:kern w:val="0"/>
          <w:sz w:val="21"/>
          <w:szCs w:val="21"/>
          <w14:ligatures w14:val="none"/>
        </w:rPr>
        <w:t> and </w:t>
      </w:r>
      <w:hyperlink r:id="rId120" w:tooltip="ISMG 4700" w:history="1">
        <w:r w:rsidRPr="009A27DE">
          <w:rPr>
            <w:rFonts w:ascii="Arial" w:eastAsia="Times New Roman" w:hAnsi="Arial" w:cs="Arial"/>
            <w:color w:val="0E48AD"/>
            <w:kern w:val="0"/>
            <w:sz w:val="21"/>
            <w:szCs w:val="21"/>
            <w:u w:val="single"/>
            <w:bdr w:val="none" w:sz="0" w:space="0" w:color="auto" w:frame="1"/>
            <w14:ligatures w14:val="none"/>
          </w:rPr>
          <w:t>ISMG 4700</w:t>
        </w:r>
      </w:hyperlink>
      <w:r w:rsidRPr="009A27DE">
        <w:rPr>
          <w:rFonts w:ascii="Arial" w:eastAsia="Times New Roman" w:hAnsi="Arial" w:cs="Arial"/>
          <w:color w:val="000000"/>
          <w:kern w:val="0"/>
          <w:sz w:val="21"/>
          <w:szCs w:val="21"/>
          <w14:ligatures w14:val="none"/>
        </w:rPr>
        <w:t> (all minimum grade D-).</w:t>
      </w:r>
    </w:p>
    <w:p w14:paraId="518D451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4750 -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Intelligence for Financial Modeling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39F757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integrates financial concepts with Python programming to provide students with key business intelligence skills relevant to finance. Students will learn to code financial models, manipulate financial data, and apply basic machine learning techniques to forecast financial trends. The course focuses on four primary areas: (1) Python fundamentals for financial applications, including time value of money calculations and other financial functions, (2) data acquisition from financial sources to prepare data for analysis, (3) data visualization and analysis using Python libraries to uncover patterns and insights, and (4) machine learning models, such as K-Nearest </w:t>
      </w:r>
      <w:r w:rsidRPr="009A27DE">
        <w:rPr>
          <w:rFonts w:ascii="Arial" w:eastAsia="Times New Roman" w:hAnsi="Arial" w:cs="Arial"/>
          <w:color w:val="000000"/>
          <w:kern w:val="0"/>
          <w:sz w:val="21"/>
          <w:szCs w:val="21"/>
          <w14:ligatures w14:val="none"/>
        </w:rPr>
        <w:lastRenderedPageBreak/>
        <w:t xml:space="preserve">Neighbors, Naive Bayes, and Support Vector Machines, for predictive modeling in finance. Through hands-on exercises and projects using real financial concepts and datasets, students will reinforce their learning. By the end of the course, students will have gained proficiency in fundamental Python coding for financial analysis and decision-making.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21"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 </w:t>
      </w:r>
      <w:hyperlink r:id="rId122"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w:t>
      </w:r>
      <w:hyperlink r:id="rId123"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w:t>
      </w:r>
      <w:hyperlink r:id="rId124"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may substitute for </w:t>
      </w:r>
      <w:hyperlink r:id="rId125"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all with a grade of 'C-' or higher. Cross-listed with </w:t>
      </w:r>
      <w:hyperlink r:id="rId126" w:tooltip="FNCE 4750" w:history="1">
        <w:r w:rsidRPr="009A27DE">
          <w:rPr>
            <w:rFonts w:ascii="Arial" w:eastAsia="Times New Roman" w:hAnsi="Arial" w:cs="Arial"/>
            <w:color w:val="0E48AD"/>
            <w:kern w:val="0"/>
            <w:sz w:val="21"/>
            <w:szCs w:val="21"/>
            <w:u w:val="single"/>
            <w:bdr w:val="none" w:sz="0" w:space="0" w:color="auto" w:frame="1"/>
            <w14:ligatures w14:val="none"/>
          </w:rPr>
          <w:t>FNCE 4750</w:t>
        </w:r>
      </w:hyperlink>
    </w:p>
    <w:p w14:paraId="076948D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D1C434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27"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 </w:t>
      </w:r>
      <w:hyperlink r:id="rId128"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w:t>
      </w:r>
      <w:hyperlink r:id="rId129"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w:t>
      </w:r>
      <w:hyperlink r:id="rId130"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may substitute for </w:t>
      </w:r>
      <w:hyperlink r:id="rId131"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all with a grade of 'C-' or higher. Restriction: Restricted to undergraduate Business majors at a junior standing or higher.</w:t>
      </w:r>
    </w:p>
    <w:p w14:paraId="704F1A6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4760 -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Customer Relationship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5B56A4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marketing-theory driven course examines customer relationship management (CRM) as a key strategic process for organizations. Composed of people, technology and processes, effective CRM optimizes the selection or identification, acquisition, growth and retention of desired customers to maximize profit. Besides presenting an overview of the CRM process, its strategic role in the organization and its place in marketing, students have an opportunity to create simulated CRM database using popular software package that help to illustrate what CRM can do, its advantages and limitations.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32"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and </w:t>
      </w:r>
      <w:hyperlink r:id="rId133"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both with a grade of C- or higher. Restriction: Restricted to undergraduate Business majors with junior standing or higher. Cross-listed with </w:t>
      </w:r>
      <w:hyperlink r:id="rId134" w:tooltip="MKTG 4760" w:history="1">
        <w:r w:rsidRPr="009A27DE">
          <w:rPr>
            <w:rFonts w:ascii="Arial" w:eastAsia="Times New Roman" w:hAnsi="Arial" w:cs="Arial"/>
            <w:color w:val="0E48AD"/>
            <w:kern w:val="0"/>
            <w:sz w:val="21"/>
            <w:szCs w:val="21"/>
            <w:u w:val="single"/>
            <w:bdr w:val="none" w:sz="0" w:space="0" w:color="auto" w:frame="1"/>
            <w14:ligatures w14:val="none"/>
          </w:rPr>
          <w:t>MKTG 4760</w:t>
        </w:r>
      </w:hyperlink>
      <w:r w:rsidRPr="009A27DE">
        <w:rPr>
          <w:rFonts w:ascii="Arial" w:eastAsia="Times New Roman" w:hAnsi="Arial" w:cs="Arial"/>
          <w:color w:val="000000"/>
          <w:kern w:val="0"/>
          <w:sz w:val="21"/>
          <w:szCs w:val="21"/>
          <w14:ligatures w14:val="none"/>
        </w:rPr>
        <w:t>. Max hours: 3 Credits.</w:t>
      </w:r>
    </w:p>
    <w:p w14:paraId="3BBB769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1C26E2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35"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and </w:t>
      </w:r>
      <w:hyperlink r:id="rId136"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both with a grade of C- or higher. Restriction: Restricted to undergraduate Business majors with junior standing or higher.</w:t>
      </w:r>
    </w:p>
    <w:p w14:paraId="3B08B77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4785 -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Ethics: A Formula for Success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8724BC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will learn how to spot and address red flags that foster unethical behavior in both </w:t>
      </w:r>
      <w:proofErr w:type="gramStart"/>
      <w:r w:rsidRPr="009A27DE">
        <w:rPr>
          <w:rFonts w:ascii="Arial" w:eastAsia="Times New Roman" w:hAnsi="Arial" w:cs="Arial"/>
          <w:color w:val="000000"/>
          <w:kern w:val="0"/>
          <w:sz w:val="21"/>
          <w:szCs w:val="21"/>
          <w14:ligatures w14:val="none"/>
        </w:rPr>
        <w:t>publicly-traded</w:t>
      </w:r>
      <w:proofErr w:type="gramEnd"/>
      <w:r w:rsidRPr="009A27DE">
        <w:rPr>
          <w:rFonts w:ascii="Arial" w:eastAsia="Times New Roman" w:hAnsi="Arial" w:cs="Arial"/>
          <w:color w:val="000000"/>
          <w:kern w:val="0"/>
          <w:sz w:val="21"/>
          <w:szCs w:val="21"/>
          <w14:ligatures w14:val="none"/>
        </w:rPr>
        <w:t xml:space="preserve"> and </w:t>
      </w:r>
      <w:proofErr w:type="gramStart"/>
      <w:r w:rsidRPr="009A27DE">
        <w:rPr>
          <w:rFonts w:ascii="Arial" w:eastAsia="Times New Roman" w:hAnsi="Arial" w:cs="Arial"/>
          <w:color w:val="000000"/>
          <w:kern w:val="0"/>
          <w:sz w:val="21"/>
          <w:szCs w:val="21"/>
          <w14:ligatures w14:val="none"/>
        </w:rPr>
        <w:t>privately-held</w:t>
      </w:r>
      <w:proofErr w:type="gramEnd"/>
      <w:r w:rsidRPr="009A27DE">
        <w:rPr>
          <w:rFonts w:ascii="Arial" w:eastAsia="Times New Roman" w:hAnsi="Arial" w:cs="Arial"/>
          <w:color w:val="000000"/>
          <w:kern w:val="0"/>
          <w:sz w:val="21"/>
          <w:szCs w:val="21"/>
          <w14:ligatures w14:val="none"/>
        </w:rPr>
        <w:t xml:space="preserve"> businesses. Governance and stakeholder management techniques that incentivize ethical behavior will be highlighted using examples of companies that are financially successful by “doing the right thing.” Principle-based ethics are emphasized, namely, integrity, trust, accountability, transparency, fairness, respect, viability, and compliance with the rule of law. Cross-listed with </w:t>
      </w:r>
      <w:hyperlink r:id="rId137" w:tooltip="MGMT 3420" w:history="1">
        <w:r w:rsidRPr="009A27DE">
          <w:rPr>
            <w:rFonts w:ascii="Arial" w:eastAsia="Times New Roman" w:hAnsi="Arial" w:cs="Arial"/>
            <w:color w:val="0E48AD"/>
            <w:kern w:val="0"/>
            <w:sz w:val="21"/>
            <w:szCs w:val="21"/>
            <w:u w:val="single"/>
            <w:bdr w:val="none" w:sz="0" w:space="0" w:color="auto" w:frame="1"/>
            <w14:ligatures w14:val="none"/>
          </w:rPr>
          <w:t>MGMT 3420</w:t>
        </w:r>
      </w:hyperlink>
      <w:r w:rsidRPr="009A27DE">
        <w:rPr>
          <w:rFonts w:ascii="Arial" w:eastAsia="Times New Roman" w:hAnsi="Arial" w:cs="Arial"/>
          <w:color w:val="000000"/>
          <w:kern w:val="0"/>
          <w:sz w:val="21"/>
          <w:szCs w:val="21"/>
          <w14:ligatures w14:val="none"/>
        </w:rPr>
        <w:t>, </w:t>
      </w:r>
      <w:hyperlink r:id="rId138" w:tooltip="MGMT 6420" w:history="1">
        <w:r w:rsidRPr="009A27DE">
          <w:rPr>
            <w:rFonts w:ascii="Arial" w:eastAsia="Times New Roman" w:hAnsi="Arial" w:cs="Arial"/>
            <w:color w:val="0E48AD"/>
            <w:kern w:val="0"/>
            <w:sz w:val="21"/>
            <w:szCs w:val="21"/>
            <w:u w:val="single"/>
            <w:bdr w:val="none" w:sz="0" w:space="0" w:color="auto" w:frame="1"/>
            <w14:ligatures w14:val="none"/>
          </w:rPr>
          <w:t>MGMT 6420</w:t>
        </w:r>
      </w:hyperlink>
      <w:r w:rsidRPr="009A27DE">
        <w:rPr>
          <w:rFonts w:ascii="Arial" w:eastAsia="Times New Roman" w:hAnsi="Arial" w:cs="Arial"/>
          <w:color w:val="000000"/>
          <w:kern w:val="0"/>
          <w:sz w:val="21"/>
          <w:szCs w:val="21"/>
          <w14:ligatures w14:val="none"/>
        </w:rPr>
        <w:t>, </w:t>
      </w:r>
      <w:hyperlink r:id="rId139" w:tooltip="ISMG 6885" w:history="1">
        <w:r w:rsidRPr="009A27DE">
          <w:rPr>
            <w:rFonts w:ascii="Arial" w:eastAsia="Times New Roman" w:hAnsi="Arial" w:cs="Arial"/>
            <w:color w:val="0E48AD"/>
            <w:kern w:val="0"/>
            <w:sz w:val="21"/>
            <w:szCs w:val="21"/>
            <w:u w:val="single"/>
            <w:bdr w:val="none" w:sz="0" w:space="0" w:color="auto" w:frame="1"/>
            <w14:ligatures w14:val="none"/>
          </w:rPr>
          <w:t>ISMG 6885</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33D125E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9A89D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54AB945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(1-8 Credits)</w:t>
      </w:r>
      <w:r w:rsidRPr="009A27DE">
        <w:rPr>
          <w:rFonts w:ascii="Arial" w:eastAsia="Times New Roman" w:hAnsi="Arial" w:cs="Arial"/>
          <w:color w:val="000000"/>
          <w:kern w:val="0"/>
          <w:sz w:val="21"/>
          <w:szCs w:val="21"/>
          <w14:ligatures w14:val="none"/>
        </w:rPr>
        <w:t>  </w:t>
      </w:r>
    </w:p>
    <w:p w14:paraId="5566CDA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 Repeatable. Max Hours: 8 Credits.</w:t>
      </w:r>
    </w:p>
    <w:p w14:paraId="63EC902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56223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8.</w:t>
      </w:r>
    </w:p>
    <w:p w14:paraId="20FD583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22EEEF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4860 -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Ethical Hacking Concepts and Methodologies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D91FBD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From a technical perspective, organizations need to know how hackers work so that they can build their security around it and take preemptive measures against future attacks. The goal of ethical hacking is to understand current exploits and assess weaknesses and vulnerabilities of various organizational information systems by attacking them within legal limits. This course is designed to provide students an insight into current hacking tools and techniques used by hackers and security professionals to break into any computer systems. Throughout the course, students will engage in offensive and defensive hands-on exercises stressing ethical hacking and penetration testing that will be conducted in a vendor-neutral virtual environment. Topics include security threats and attack vectors, </w:t>
      </w:r>
      <w:proofErr w:type="spellStart"/>
      <w:r w:rsidRPr="009A27DE">
        <w:rPr>
          <w:rFonts w:ascii="Arial" w:eastAsia="Times New Roman" w:hAnsi="Arial" w:cs="Arial"/>
          <w:color w:val="000000"/>
          <w:kern w:val="0"/>
          <w:sz w:val="21"/>
          <w:szCs w:val="21"/>
          <w14:ligatures w14:val="none"/>
        </w:rPr>
        <w:t>footprinting</w:t>
      </w:r>
      <w:proofErr w:type="spellEnd"/>
      <w:r w:rsidRPr="009A27DE">
        <w:rPr>
          <w:rFonts w:ascii="Arial" w:eastAsia="Times New Roman" w:hAnsi="Arial" w:cs="Arial"/>
          <w:color w:val="000000"/>
          <w:kern w:val="0"/>
          <w:sz w:val="21"/>
          <w:szCs w:val="21"/>
          <w14:ligatures w14:val="none"/>
        </w:rPr>
        <w:t xml:space="preserve"> and reconnaissance, Google hacking, social engineering, insider threat, network scanning and enumeration techniques, vulnerability assessment, the Dark Web, and attack and defense strategies in emerging technologies, such as the Internet of Things (IoT) and cloud computing. Recommendation: </w:t>
      </w:r>
      <w:hyperlink r:id="rId140" w:tooltip="ISMG 4700" w:history="1">
        <w:r w:rsidRPr="009A27DE">
          <w:rPr>
            <w:rFonts w:ascii="Arial" w:eastAsia="Times New Roman" w:hAnsi="Arial" w:cs="Arial"/>
            <w:color w:val="0E48AD"/>
            <w:kern w:val="0"/>
            <w:sz w:val="21"/>
            <w:szCs w:val="21"/>
            <w:u w:val="single"/>
            <w:bdr w:val="none" w:sz="0" w:space="0" w:color="auto" w:frame="1"/>
            <w14:ligatures w14:val="none"/>
          </w:rPr>
          <w:t>ISMG 4700</w:t>
        </w:r>
      </w:hyperlink>
      <w:r w:rsidRPr="009A27DE">
        <w:rPr>
          <w:rFonts w:ascii="Arial" w:eastAsia="Times New Roman" w:hAnsi="Arial" w:cs="Arial"/>
          <w:color w:val="000000"/>
          <w:kern w:val="0"/>
          <w:sz w:val="21"/>
          <w:szCs w:val="21"/>
          <w14:ligatures w14:val="none"/>
        </w:rPr>
        <w:t xml:space="preserve"> or equivalent is advised, but not required, to take course. </w:t>
      </w:r>
      <w:r w:rsidRPr="009A27DE">
        <w:rPr>
          <w:rFonts w:ascii="Arial" w:eastAsia="Times New Roman" w:hAnsi="Arial" w:cs="Arial"/>
          <w:color w:val="000000"/>
          <w:kern w:val="0"/>
          <w:sz w:val="21"/>
          <w:szCs w:val="21"/>
          <w14:ligatures w14:val="none"/>
        </w:rPr>
        <w:lastRenderedPageBreak/>
        <w:t>As a recommendation, </w:t>
      </w:r>
      <w:hyperlink r:id="rId141" w:tooltip="ISMG 4700" w:history="1">
        <w:r w:rsidRPr="009A27DE">
          <w:rPr>
            <w:rFonts w:ascii="Arial" w:eastAsia="Times New Roman" w:hAnsi="Arial" w:cs="Arial"/>
            <w:color w:val="0E48AD"/>
            <w:kern w:val="0"/>
            <w:sz w:val="21"/>
            <w:szCs w:val="21"/>
            <w:u w:val="single"/>
            <w:bdr w:val="none" w:sz="0" w:space="0" w:color="auto" w:frame="1"/>
            <w14:ligatures w14:val="none"/>
          </w:rPr>
          <w:t>ISMG 4700</w:t>
        </w:r>
      </w:hyperlink>
      <w:r w:rsidRPr="009A27DE">
        <w:rPr>
          <w:rFonts w:ascii="Arial" w:eastAsia="Times New Roman" w:hAnsi="Arial" w:cs="Arial"/>
          <w:color w:val="000000"/>
          <w:kern w:val="0"/>
          <w:sz w:val="21"/>
          <w:szCs w:val="21"/>
          <w14:ligatures w14:val="none"/>
        </w:rPr>
        <w:t> can be taken concurrently or completed prior. Cross-listed with </w:t>
      </w:r>
      <w:hyperlink r:id="rId142" w:tooltip="ISMG 6860" w:history="1">
        <w:r w:rsidRPr="009A27DE">
          <w:rPr>
            <w:rFonts w:ascii="Arial" w:eastAsia="Times New Roman" w:hAnsi="Arial" w:cs="Arial"/>
            <w:color w:val="0E48AD"/>
            <w:kern w:val="0"/>
            <w:sz w:val="21"/>
            <w:szCs w:val="21"/>
            <w:u w:val="single"/>
            <w:bdr w:val="none" w:sz="0" w:space="0" w:color="auto" w:frame="1"/>
            <w14:ligatures w14:val="none"/>
          </w:rPr>
          <w:t>ISMG 6860</w:t>
        </w:r>
      </w:hyperlink>
      <w:r w:rsidRPr="009A27DE">
        <w:rPr>
          <w:rFonts w:ascii="Arial" w:eastAsia="Times New Roman" w:hAnsi="Arial" w:cs="Arial"/>
          <w:color w:val="000000"/>
          <w:kern w:val="0"/>
          <w:sz w:val="21"/>
          <w:szCs w:val="21"/>
          <w14:ligatures w14:val="none"/>
        </w:rPr>
        <w:t>. Max hours: 3 Credits.</w:t>
      </w:r>
    </w:p>
    <w:p w14:paraId="7476D12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D42968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4E96100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4865 -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Digital Forensics Analysis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DF121C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From cyberterrorism to identity theft, the digital age has brought about a change in how crime is being committed. The usage of computers and the Internet in crime has led to the emerging field of digital forensics. Most businesses employ digital forensic experts to identify cyber threats, protect against insider threats, reinforce data loss prevention, reduce the risk of identity theft, fraud, and other digital crimes, and aid in the collection of digital evidence for various investigations. This course is designed to provide students the necessary skills to perform an effective digital forensics investigation. It presents a methodological approach to digital forensics, including searching and seizing, chain-of-custody, acquisition, preservation, analysis, and reporting of digital evidence. It covers major forensic investigation scenarios that enable students to acquire necessary hands-on experience on various forensic investigation techniques and standard forensic tools required to successfully carry out a digital forensic investigation leading to the prosecution of perpetrators. Cross-listed with </w:t>
      </w:r>
      <w:hyperlink r:id="rId143" w:tooltip="ISMG 6865" w:history="1">
        <w:r w:rsidRPr="009A27DE">
          <w:rPr>
            <w:rFonts w:ascii="Arial" w:eastAsia="Times New Roman" w:hAnsi="Arial" w:cs="Arial"/>
            <w:color w:val="0E48AD"/>
            <w:kern w:val="0"/>
            <w:sz w:val="21"/>
            <w:szCs w:val="21"/>
            <w:u w:val="single"/>
            <w:bdr w:val="none" w:sz="0" w:space="0" w:color="auto" w:frame="1"/>
            <w14:ligatures w14:val="none"/>
          </w:rPr>
          <w:t>ISMG 6865</w:t>
        </w:r>
      </w:hyperlink>
      <w:r w:rsidRPr="009A27DE">
        <w:rPr>
          <w:rFonts w:ascii="Arial" w:eastAsia="Times New Roman" w:hAnsi="Arial" w:cs="Arial"/>
          <w:color w:val="000000"/>
          <w:kern w:val="0"/>
          <w:sz w:val="21"/>
          <w:szCs w:val="21"/>
          <w14:ligatures w14:val="none"/>
        </w:rPr>
        <w:t>. Max hours: 3 Credits.</w:t>
      </w:r>
    </w:p>
    <w:p w14:paraId="56AA7F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5F2DCB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3109F94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4900 -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Project Management and Practice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6ADC7E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Covers the factors necessary for successful management of enhancement projects. Both technical and behavioral aspects of project management are discussed. The focus is on management of development for enterprise-level systems. Topics include: managing the system lifecycle; requirements determination, logical design, physical design, testing, implementation; metrics for project management; managing expectations: superiors, users, team members and others related to the project; determining skill requirement and staffing the project; cost-effectiveness analysis; reporting and presentation techniques; effective management of both behavioral and technical aspects of the project; change management. Oral and/or written communication skills are applied in this course. Oral and/or written communication skills are applied in this course. Note: Successful completion of this course meets the educational requirements to sit for both the PMP and CAPM exams.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Students must be a junior status and have completed either: 1. </w:t>
      </w:r>
      <w:hyperlink r:id="rId144"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or </w:t>
      </w:r>
      <w:hyperlink r:id="rId145"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and </w:t>
      </w:r>
      <w:hyperlink r:id="rId146"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and </w:t>
      </w:r>
      <w:hyperlink r:id="rId14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2. </w:t>
      </w:r>
      <w:hyperlink r:id="rId148"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and </w:t>
      </w:r>
      <w:hyperlink r:id="rId149"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and </w:t>
      </w:r>
      <w:hyperlink r:id="rId150" w:tooltip="ISMG 3600" w:history="1">
        <w:r w:rsidRPr="009A27DE">
          <w:rPr>
            <w:rFonts w:ascii="Arial" w:eastAsia="Times New Roman" w:hAnsi="Arial" w:cs="Arial"/>
            <w:color w:val="0E48AD"/>
            <w:kern w:val="0"/>
            <w:sz w:val="21"/>
            <w:szCs w:val="21"/>
            <w:u w:val="single"/>
            <w:bdr w:val="none" w:sz="0" w:space="0" w:color="auto" w:frame="1"/>
            <w14:ligatures w14:val="none"/>
          </w:rPr>
          <w:t>ISMG 3600</w:t>
        </w:r>
      </w:hyperlink>
      <w:r w:rsidRPr="009A27DE">
        <w:rPr>
          <w:rFonts w:ascii="Arial" w:eastAsia="Times New Roman" w:hAnsi="Arial" w:cs="Arial"/>
          <w:color w:val="000000"/>
          <w:kern w:val="0"/>
          <w:sz w:val="21"/>
          <w:szCs w:val="21"/>
          <w14:ligatures w14:val="none"/>
        </w:rPr>
        <w:t>. Restriction: Restricted to undergraduate students in the Business School. Max hours: 3 Credits.</w:t>
      </w:r>
    </w:p>
    <w:p w14:paraId="33D9D27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66BDCE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Students must be a junior status and have completed either: 1. </w:t>
      </w:r>
      <w:hyperlink r:id="rId151"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or </w:t>
      </w:r>
      <w:hyperlink r:id="rId152"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and </w:t>
      </w:r>
      <w:hyperlink r:id="rId153"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and </w:t>
      </w:r>
      <w:hyperlink r:id="rId154"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2. </w:t>
      </w:r>
      <w:hyperlink r:id="rId155"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and </w:t>
      </w:r>
      <w:hyperlink r:id="rId156"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and </w:t>
      </w:r>
      <w:hyperlink r:id="rId157" w:tooltip="ISMG 3600" w:history="1">
        <w:r w:rsidRPr="009A27DE">
          <w:rPr>
            <w:rFonts w:ascii="Arial" w:eastAsia="Times New Roman" w:hAnsi="Arial" w:cs="Arial"/>
            <w:color w:val="0E48AD"/>
            <w:kern w:val="0"/>
            <w:sz w:val="21"/>
            <w:szCs w:val="21"/>
            <w:u w:val="single"/>
            <w:bdr w:val="none" w:sz="0" w:space="0" w:color="auto" w:frame="1"/>
            <w14:ligatures w14:val="none"/>
          </w:rPr>
          <w:t>ISMG 3600</w:t>
        </w:r>
      </w:hyperlink>
      <w:r w:rsidRPr="009A27DE">
        <w:rPr>
          <w:rFonts w:ascii="Arial" w:eastAsia="Times New Roman" w:hAnsi="Arial" w:cs="Arial"/>
          <w:color w:val="000000"/>
          <w:kern w:val="0"/>
          <w:sz w:val="21"/>
          <w:szCs w:val="21"/>
          <w14:ligatures w14:val="none"/>
        </w:rPr>
        <w:t>. Restriction: Restricted to undergraduate students in the Business School.</w:t>
      </w:r>
    </w:p>
    <w:p w14:paraId="330629D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ISMG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E7FDF1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Seldom offered. This course varies from offering to offering. Typically, it is a research-oriented course exploring new developments in information systems. Prerequisites vary according to topic. Restriction: Restricted to undergraduate Business majors with junior standing or higher. Repeatable. Max Hours: 9 Credits.</w:t>
      </w:r>
    </w:p>
    <w:p w14:paraId="5A9F5CB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EB491A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60447DD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5220C7F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BANA 2010 -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Statistics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EA3D6E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Basic principles of probability and statistics with applications in business. Includes descriptive statistics, probability and probability distributions, data collection, sampling distributions, statistical inference, simple regression and the use of a computer to perform statistical analysis. Students are required to present their analyses in written and/or oral form and defend their conclusions. This is a business core course. </w:t>
      </w:r>
      <w:proofErr w:type="gramStart"/>
      <w:r w:rsidRPr="009A27DE">
        <w:rPr>
          <w:rFonts w:ascii="Arial" w:eastAsia="Times New Roman" w:hAnsi="Arial" w:cs="Arial"/>
          <w:color w:val="000000"/>
          <w:kern w:val="0"/>
          <w:sz w:val="21"/>
          <w:szCs w:val="21"/>
          <w14:ligatures w14:val="none"/>
        </w:rPr>
        <w:t>Therefore</w:t>
      </w:r>
      <w:proofErr w:type="gramEnd"/>
      <w:r w:rsidRPr="009A27DE">
        <w:rPr>
          <w:rFonts w:ascii="Arial" w:eastAsia="Times New Roman" w:hAnsi="Arial" w:cs="Arial"/>
          <w:color w:val="000000"/>
          <w:kern w:val="0"/>
          <w:sz w:val="21"/>
          <w:szCs w:val="21"/>
          <w14:ligatures w14:val="none"/>
        </w:rPr>
        <w:t xml:space="preserve"> a grade of a 'C-' or better must be earned to satisfy Business </w:t>
      </w:r>
      <w:r w:rsidRPr="009A27DE">
        <w:rPr>
          <w:rFonts w:ascii="Arial" w:eastAsia="Times New Roman" w:hAnsi="Arial" w:cs="Arial"/>
          <w:color w:val="000000"/>
          <w:kern w:val="0"/>
          <w:sz w:val="21"/>
          <w:szCs w:val="21"/>
          <w14:ligatures w14:val="none"/>
        </w:rPr>
        <w:lastRenderedPageBreak/>
        <w:t xml:space="preserve">graduation requirements and prerequisites for other business courses.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58"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159"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160"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161" w:tooltip="MATH 1109" w:history="1">
        <w:r w:rsidRPr="009A27DE">
          <w:rPr>
            <w:rFonts w:ascii="Arial" w:eastAsia="Times New Roman" w:hAnsi="Arial" w:cs="Arial"/>
            <w:color w:val="0E48AD"/>
            <w:kern w:val="0"/>
            <w:sz w:val="21"/>
            <w:szCs w:val="21"/>
            <w:u w:val="single"/>
            <w:bdr w:val="none" w:sz="0" w:space="0" w:color="auto" w:frame="1"/>
            <w14:ligatures w14:val="none"/>
          </w:rPr>
          <w:t>MATH 1109</w:t>
        </w:r>
      </w:hyperlink>
      <w:r w:rsidRPr="009A27DE">
        <w:rPr>
          <w:rFonts w:ascii="Arial" w:eastAsia="Times New Roman" w:hAnsi="Arial" w:cs="Arial"/>
          <w:color w:val="000000"/>
          <w:kern w:val="0"/>
          <w:sz w:val="21"/>
          <w:szCs w:val="21"/>
          <w14:ligatures w14:val="none"/>
        </w:rPr>
        <w:t>, or </w:t>
      </w:r>
      <w:hyperlink r:id="rId162"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w:t>
      </w:r>
      <w:hyperlink r:id="rId163"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164"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with a grade of C- or higher. Term offered: fall, spring, summer. Max hours: 3 Credits.</w:t>
      </w:r>
    </w:p>
    <w:p w14:paraId="7E7807A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DCB54A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165"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166"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167"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168" w:tooltip="MATH 1109" w:history="1">
        <w:r w:rsidRPr="009A27DE">
          <w:rPr>
            <w:rFonts w:ascii="Arial" w:eastAsia="Times New Roman" w:hAnsi="Arial" w:cs="Arial"/>
            <w:color w:val="0E48AD"/>
            <w:kern w:val="0"/>
            <w:sz w:val="21"/>
            <w:szCs w:val="21"/>
            <w:u w:val="single"/>
            <w:bdr w:val="none" w:sz="0" w:space="0" w:color="auto" w:frame="1"/>
            <w14:ligatures w14:val="none"/>
          </w:rPr>
          <w:t>MATH 1109</w:t>
        </w:r>
      </w:hyperlink>
      <w:r w:rsidRPr="009A27DE">
        <w:rPr>
          <w:rFonts w:ascii="Arial" w:eastAsia="Times New Roman" w:hAnsi="Arial" w:cs="Arial"/>
          <w:color w:val="000000"/>
          <w:kern w:val="0"/>
          <w:sz w:val="21"/>
          <w:szCs w:val="21"/>
          <w14:ligatures w14:val="none"/>
        </w:rPr>
        <w:t>, or </w:t>
      </w:r>
      <w:hyperlink r:id="rId169"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w:t>
      </w:r>
      <w:hyperlink r:id="rId170"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171"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with a grade of C- or higher.</w:t>
      </w:r>
    </w:p>
    <w:p w14:paraId="5C7C998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331A0B8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BANA 3000 -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Operations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93A460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Introduces the concepts and methods commonly used in manufacturing and service operations. Topics include aggregate planning, inventory control, scheduling, quality control, and linear programming. This is a business core course. </w:t>
      </w:r>
      <w:proofErr w:type="gramStart"/>
      <w:r w:rsidRPr="009A27DE">
        <w:rPr>
          <w:rFonts w:ascii="Arial" w:eastAsia="Times New Roman" w:hAnsi="Arial" w:cs="Arial"/>
          <w:color w:val="000000"/>
          <w:kern w:val="0"/>
          <w:sz w:val="21"/>
          <w:szCs w:val="21"/>
          <w14:ligatures w14:val="none"/>
        </w:rPr>
        <w:t>Therefore</w:t>
      </w:r>
      <w:proofErr w:type="gramEnd"/>
      <w:r w:rsidRPr="009A27DE">
        <w:rPr>
          <w:rFonts w:ascii="Arial" w:eastAsia="Times New Roman" w:hAnsi="Arial" w:cs="Arial"/>
          <w:color w:val="000000"/>
          <w:kern w:val="0"/>
          <w:sz w:val="21"/>
          <w:szCs w:val="21"/>
          <w14:ligatures w14:val="none"/>
        </w:rPr>
        <w:t xml:space="preserve"> a grade of 'C-' or better must be earned to satisfy Business graduation requirements.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courses of </w:t>
      </w:r>
      <w:hyperlink r:id="rId172"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AND (</w:t>
      </w:r>
      <w:hyperlink r:id="rId173"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174" w:tooltip="MATH 2830" w:history="1">
        <w:r w:rsidRPr="009A27DE">
          <w:rPr>
            <w:rFonts w:ascii="Arial" w:eastAsia="Times New Roman" w:hAnsi="Arial" w:cs="Arial"/>
            <w:color w:val="0E48AD"/>
            <w:kern w:val="0"/>
            <w:sz w:val="21"/>
            <w:szCs w:val="21"/>
            <w:u w:val="single"/>
            <w:bdr w:val="none" w:sz="0" w:space="0" w:color="auto" w:frame="1"/>
            <w14:ligatures w14:val="none"/>
          </w:rPr>
          <w:t>MATH 2830</w:t>
        </w:r>
      </w:hyperlink>
      <w:r w:rsidRPr="009A27DE">
        <w:rPr>
          <w:rFonts w:ascii="Arial" w:eastAsia="Times New Roman" w:hAnsi="Arial" w:cs="Arial"/>
          <w:color w:val="000000"/>
          <w:kern w:val="0"/>
          <w:sz w:val="21"/>
          <w:szCs w:val="21"/>
          <w14:ligatures w14:val="none"/>
        </w:rPr>
        <w:t> or </w:t>
      </w:r>
      <w:hyperlink r:id="rId175" w:tooltip="CSCI 2980" w:history="1">
        <w:r w:rsidRPr="009A27DE">
          <w:rPr>
            <w:rFonts w:ascii="Arial" w:eastAsia="Times New Roman" w:hAnsi="Arial" w:cs="Arial"/>
            <w:color w:val="0E48AD"/>
            <w:kern w:val="0"/>
            <w:sz w:val="21"/>
            <w:szCs w:val="21"/>
            <w:u w:val="single"/>
            <w:bdr w:val="none" w:sz="0" w:space="0" w:color="auto" w:frame="1"/>
            <w14:ligatures w14:val="none"/>
          </w:rPr>
          <w:t>CSCI 2980</w:t>
        </w:r>
      </w:hyperlink>
      <w:r w:rsidRPr="009A27DE">
        <w:rPr>
          <w:rFonts w:ascii="Arial" w:eastAsia="Times New Roman" w:hAnsi="Arial" w:cs="Arial"/>
          <w:color w:val="000000"/>
          <w:kern w:val="0"/>
          <w:sz w:val="21"/>
          <w:szCs w:val="21"/>
          <w14:ligatures w14:val="none"/>
        </w:rPr>
        <w:t> or </w:t>
      </w:r>
      <w:hyperlink r:id="rId176"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(all minimum grade C-). Restriction: Restricted to undergraduate students with 45 credit hours or more. Max hours: 3 Credits.</w:t>
      </w:r>
    </w:p>
    <w:p w14:paraId="1B9DC65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ECF209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courses of </w:t>
      </w:r>
      <w:hyperlink r:id="rId177"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AND (</w:t>
      </w:r>
      <w:hyperlink r:id="rId178"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179" w:tooltip="MATH 2830" w:history="1">
        <w:r w:rsidRPr="009A27DE">
          <w:rPr>
            <w:rFonts w:ascii="Arial" w:eastAsia="Times New Roman" w:hAnsi="Arial" w:cs="Arial"/>
            <w:color w:val="0E48AD"/>
            <w:kern w:val="0"/>
            <w:sz w:val="21"/>
            <w:szCs w:val="21"/>
            <w:u w:val="single"/>
            <w:bdr w:val="none" w:sz="0" w:space="0" w:color="auto" w:frame="1"/>
            <w14:ligatures w14:val="none"/>
          </w:rPr>
          <w:t>MATH 2830</w:t>
        </w:r>
      </w:hyperlink>
      <w:r w:rsidRPr="009A27DE">
        <w:rPr>
          <w:rFonts w:ascii="Arial" w:eastAsia="Times New Roman" w:hAnsi="Arial" w:cs="Arial"/>
          <w:color w:val="000000"/>
          <w:kern w:val="0"/>
          <w:sz w:val="21"/>
          <w:szCs w:val="21"/>
          <w14:ligatures w14:val="none"/>
        </w:rPr>
        <w:t> or </w:t>
      </w:r>
      <w:hyperlink r:id="rId180" w:tooltip="CSCI 2980" w:history="1">
        <w:r w:rsidRPr="009A27DE">
          <w:rPr>
            <w:rFonts w:ascii="Arial" w:eastAsia="Times New Roman" w:hAnsi="Arial" w:cs="Arial"/>
            <w:color w:val="0E48AD"/>
            <w:kern w:val="0"/>
            <w:sz w:val="21"/>
            <w:szCs w:val="21"/>
            <w:u w:val="single"/>
            <w:bdr w:val="none" w:sz="0" w:space="0" w:color="auto" w:frame="1"/>
            <w14:ligatures w14:val="none"/>
          </w:rPr>
          <w:t>CSCI 2980</w:t>
        </w:r>
      </w:hyperlink>
      <w:r w:rsidRPr="009A27DE">
        <w:rPr>
          <w:rFonts w:ascii="Arial" w:eastAsia="Times New Roman" w:hAnsi="Arial" w:cs="Arial"/>
          <w:color w:val="000000"/>
          <w:kern w:val="0"/>
          <w:sz w:val="21"/>
          <w:szCs w:val="21"/>
          <w14:ligatures w14:val="none"/>
        </w:rPr>
        <w:t> or </w:t>
      </w:r>
      <w:hyperlink r:id="rId181"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(all minimum grade C-). Restricted to undergraduate students with 45 credit hours or more.</w:t>
      </w:r>
    </w:p>
    <w:p w14:paraId="3B214B8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075AF5E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BANA 4110 -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Analytics Process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79938F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introduces the processes, tools, and techniques essential to Business Analytics. Students will learn about the business analytics life cycle. Along the way, students will learn about database access tools, and extracting, transforming, and loading data sets (ETL). This is followed by exploratory data analysis (EDA). Students will learn fundamental programming concepts and common syntax for the Python programming language to construct models and propose business solutions. Throughout this process a variety of data visualization methods will be used, and the use of clear and impactful data storytelling will be emphasized.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courses of </w:t>
      </w:r>
      <w:hyperlink r:id="rId182"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183" w:tooltip="MATH 2830" w:history="1">
        <w:r w:rsidRPr="009A27DE">
          <w:rPr>
            <w:rFonts w:ascii="Arial" w:eastAsia="Times New Roman" w:hAnsi="Arial" w:cs="Arial"/>
            <w:color w:val="0E48AD"/>
            <w:kern w:val="0"/>
            <w:sz w:val="21"/>
            <w:szCs w:val="21"/>
            <w:u w:val="single"/>
            <w:bdr w:val="none" w:sz="0" w:space="0" w:color="auto" w:frame="1"/>
            <w14:ligatures w14:val="none"/>
          </w:rPr>
          <w:t>MATH 2830</w:t>
        </w:r>
      </w:hyperlink>
      <w:r w:rsidRPr="009A27DE">
        <w:rPr>
          <w:rFonts w:ascii="Arial" w:eastAsia="Times New Roman" w:hAnsi="Arial" w:cs="Arial"/>
          <w:color w:val="000000"/>
          <w:kern w:val="0"/>
          <w:sz w:val="21"/>
          <w:szCs w:val="21"/>
          <w14:ligatures w14:val="none"/>
        </w:rPr>
        <w:t> or </w:t>
      </w:r>
      <w:hyperlink r:id="rId184" w:tooltip="CSCI 2980" w:history="1">
        <w:r w:rsidRPr="009A27DE">
          <w:rPr>
            <w:rFonts w:ascii="Arial" w:eastAsia="Times New Roman" w:hAnsi="Arial" w:cs="Arial"/>
            <w:color w:val="0E48AD"/>
            <w:kern w:val="0"/>
            <w:sz w:val="21"/>
            <w:szCs w:val="21"/>
            <w:u w:val="single"/>
            <w:bdr w:val="none" w:sz="0" w:space="0" w:color="auto" w:frame="1"/>
            <w14:ligatures w14:val="none"/>
          </w:rPr>
          <w:t>CSCI 2980</w:t>
        </w:r>
      </w:hyperlink>
      <w:r w:rsidRPr="009A27DE">
        <w:rPr>
          <w:rFonts w:ascii="Arial" w:eastAsia="Times New Roman" w:hAnsi="Arial" w:cs="Arial"/>
          <w:color w:val="000000"/>
          <w:kern w:val="0"/>
          <w:sz w:val="21"/>
          <w:szCs w:val="21"/>
          <w14:ligatures w14:val="none"/>
        </w:rPr>
        <w:t> or </w:t>
      </w:r>
      <w:hyperlink r:id="rId185"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Restriction: Restricted to students with Junior status. Max hours: 3 Credits.</w:t>
      </w:r>
    </w:p>
    <w:p w14:paraId="5C2A906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7F390B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186"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187" w:tooltip="MATH 2830" w:history="1">
        <w:r w:rsidRPr="009A27DE">
          <w:rPr>
            <w:rFonts w:ascii="Arial" w:eastAsia="Times New Roman" w:hAnsi="Arial" w:cs="Arial"/>
            <w:color w:val="0E48AD"/>
            <w:kern w:val="0"/>
            <w:sz w:val="21"/>
            <w:szCs w:val="21"/>
            <w:u w:val="single"/>
            <w:bdr w:val="none" w:sz="0" w:space="0" w:color="auto" w:frame="1"/>
            <w14:ligatures w14:val="none"/>
          </w:rPr>
          <w:t>MATH 2830</w:t>
        </w:r>
      </w:hyperlink>
      <w:r w:rsidRPr="009A27DE">
        <w:rPr>
          <w:rFonts w:ascii="Arial" w:eastAsia="Times New Roman" w:hAnsi="Arial" w:cs="Arial"/>
          <w:color w:val="000000"/>
          <w:kern w:val="0"/>
          <w:sz w:val="21"/>
          <w:szCs w:val="21"/>
          <w14:ligatures w14:val="none"/>
        </w:rPr>
        <w:t> or </w:t>
      </w:r>
      <w:hyperlink r:id="rId188" w:tooltip="CSCI 2980" w:history="1">
        <w:r w:rsidRPr="009A27DE">
          <w:rPr>
            <w:rFonts w:ascii="Arial" w:eastAsia="Times New Roman" w:hAnsi="Arial" w:cs="Arial"/>
            <w:color w:val="0E48AD"/>
            <w:kern w:val="0"/>
            <w:sz w:val="21"/>
            <w:szCs w:val="21"/>
            <w:u w:val="single"/>
            <w:bdr w:val="none" w:sz="0" w:space="0" w:color="auto" w:frame="1"/>
            <w14:ligatures w14:val="none"/>
          </w:rPr>
          <w:t>CSCI 2980</w:t>
        </w:r>
      </w:hyperlink>
      <w:r w:rsidRPr="009A27DE">
        <w:rPr>
          <w:rFonts w:ascii="Arial" w:eastAsia="Times New Roman" w:hAnsi="Arial" w:cs="Arial"/>
          <w:color w:val="000000"/>
          <w:kern w:val="0"/>
          <w:sz w:val="21"/>
          <w:szCs w:val="21"/>
          <w14:ligatures w14:val="none"/>
        </w:rPr>
        <w:t> or </w:t>
      </w:r>
      <w:hyperlink r:id="rId189"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Restricted to students with Junior status.</w:t>
      </w:r>
    </w:p>
    <w:p w14:paraId="0604BF7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w:t>
      </w:r>
    </w:p>
    <w:p w14:paraId="7F32D88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BANA 4120 -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Forecasting Techniques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CAA97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will explain and utilize popular time series techniques, as well as cross-sectional forecasting techniques. Students will learn forecasting methodologies applicable to marketing, finance, accounting, human resources management, as well as supply chain and production management decision-making. This course focuses on practical applications of forecasting techniques, choosing and comparing appropriate methods, and applying the results to workplace situations. Students will utilize Excel for data-based forecasting tasks, as well receive some exposure to utilizing R and SAS analytics software packages. Other topics may be covered, as time and student interest allows.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courses of </w:t>
      </w:r>
      <w:hyperlink r:id="rId190"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MATH 2980 or </w:t>
      </w:r>
      <w:hyperlink r:id="rId191" w:tooltip="CSCI 2980" w:history="1">
        <w:r w:rsidRPr="009A27DE">
          <w:rPr>
            <w:rFonts w:ascii="Arial" w:eastAsia="Times New Roman" w:hAnsi="Arial" w:cs="Arial"/>
            <w:color w:val="0E48AD"/>
            <w:kern w:val="0"/>
            <w:sz w:val="21"/>
            <w:szCs w:val="21"/>
            <w:u w:val="single"/>
            <w:bdr w:val="none" w:sz="0" w:space="0" w:color="auto" w:frame="1"/>
            <w14:ligatures w14:val="none"/>
          </w:rPr>
          <w:t>CSCI 2980</w:t>
        </w:r>
      </w:hyperlink>
      <w:r w:rsidRPr="009A27DE">
        <w:rPr>
          <w:rFonts w:ascii="Arial" w:eastAsia="Times New Roman" w:hAnsi="Arial" w:cs="Arial"/>
          <w:color w:val="000000"/>
          <w:kern w:val="0"/>
          <w:sz w:val="21"/>
          <w:szCs w:val="21"/>
          <w14:ligatures w14:val="none"/>
        </w:rPr>
        <w:t> or </w:t>
      </w:r>
      <w:hyperlink r:id="rId192"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Term offered: Spring. Max hours: 3 Credits.</w:t>
      </w:r>
    </w:p>
    <w:p w14:paraId="1787BF7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DC86EF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193"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194" w:tooltip="MATH 2830" w:history="1">
        <w:r w:rsidRPr="009A27DE">
          <w:rPr>
            <w:rFonts w:ascii="Arial" w:eastAsia="Times New Roman" w:hAnsi="Arial" w:cs="Arial"/>
            <w:color w:val="0E48AD"/>
            <w:kern w:val="0"/>
            <w:sz w:val="21"/>
            <w:szCs w:val="21"/>
            <w:u w:val="single"/>
            <w:bdr w:val="none" w:sz="0" w:space="0" w:color="auto" w:frame="1"/>
            <w14:ligatures w14:val="none"/>
          </w:rPr>
          <w:t>MATH 2830</w:t>
        </w:r>
      </w:hyperlink>
      <w:r w:rsidRPr="009A27DE">
        <w:rPr>
          <w:rFonts w:ascii="Arial" w:eastAsia="Times New Roman" w:hAnsi="Arial" w:cs="Arial"/>
          <w:color w:val="000000"/>
          <w:kern w:val="0"/>
          <w:sz w:val="21"/>
          <w:szCs w:val="21"/>
          <w14:ligatures w14:val="none"/>
        </w:rPr>
        <w:t> or </w:t>
      </w:r>
      <w:hyperlink r:id="rId195" w:tooltip="CSCI 2980" w:history="1">
        <w:r w:rsidRPr="009A27DE">
          <w:rPr>
            <w:rFonts w:ascii="Arial" w:eastAsia="Times New Roman" w:hAnsi="Arial" w:cs="Arial"/>
            <w:color w:val="0E48AD"/>
            <w:kern w:val="0"/>
            <w:sz w:val="21"/>
            <w:szCs w:val="21"/>
            <w:u w:val="single"/>
            <w:bdr w:val="none" w:sz="0" w:space="0" w:color="auto" w:frame="1"/>
            <w14:ligatures w14:val="none"/>
          </w:rPr>
          <w:t>CSCI 2980</w:t>
        </w:r>
      </w:hyperlink>
      <w:r w:rsidRPr="009A27DE">
        <w:rPr>
          <w:rFonts w:ascii="Arial" w:eastAsia="Times New Roman" w:hAnsi="Arial" w:cs="Arial"/>
          <w:color w:val="000000"/>
          <w:kern w:val="0"/>
          <w:sz w:val="21"/>
          <w:szCs w:val="21"/>
          <w14:ligatures w14:val="none"/>
        </w:rPr>
        <w:t> or </w:t>
      </w:r>
      <w:hyperlink r:id="rId196"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w:t>
      </w:r>
    </w:p>
    <w:p w14:paraId="1D5547C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6BAE8B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BANA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2189C8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 Repeatable. Max Hours: 9 Credits.</w:t>
      </w:r>
    </w:p>
    <w:p w14:paraId="2539D32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666D03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214EC5A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601017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lastRenderedPageBreak/>
        <w:t>BANA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 in Business Analytics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FA2FB3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Course offered on an irregular basis for the purpose of presenting new subject matter in Business Analytics.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xml:space="preserve">: Will vary depending upon the </w:t>
      </w:r>
      <w:proofErr w:type="gramStart"/>
      <w:r w:rsidRPr="009A27DE">
        <w:rPr>
          <w:rFonts w:ascii="Arial" w:eastAsia="Times New Roman" w:hAnsi="Arial" w:cs="Arial"/>
          <w:color w:val="000000"/>
          <w:kern w:val="0"/>
          <w:sz w:val="21"/>
          <w:szCs w:val="21"/>
          <w14:ligatures w14:val="none"/>
        </w:rPr>
        <w:t>particular topic</w:t>
      </w:r>
      <w:proofErr w:type="gramEnd"/>
      <w:r w:rsidRPr="009A27DE">
        <w:rPr>
          <w:rFonts w:ascii="Arial" w:eastAsia="Times New Roman" w:hAnsi="Arial" w:cs="Arial"/>
          <w:color w:val="000000"/>
          <w:kern w:val="0"/>
          <w:sz w:val="21"/>
          <w:szCs w:val="21"/>
          <w14:ligatures w14:val="none"/>
        </w:rPr>
        <w:t xml:space="preserve"> and instructor. Restriction: Restricted to undergraduate Business majors with junior standing or higher. Max hours: 3 Credits.</w:t>
      </w:r>
    </w:p>
    <w:p w14:paraId="3A8D436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85FA40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4893C0C5" w14:textId="77777777" w:rsidR="009A27DE" w:rsidRDefault="009A27DE"/>
    <w:p w14:paraId="78176889"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Business Minor for Non-Business Majors (BMIN)</w:t>
      </w:r>
    </w:p>
    <w:p w14:paraId="351236B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BMIN 1000 -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6CA20B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The business and economic landscape is introduced illustrating the challenges and opportunities in today’s business environment. A foundation of traditional business disciplines is introduced including the principles and terminology employed in Marketing, Management, Finance, Accounting, Operations, and Economics. Note: Students may petition to waive the course with permission of the course instructor and substitute it with either a) an approved Business Fundamentals Minor elective, or b) a second Business Fundamentals Minor Capstone course, pending approval by the Business Fundamentals Program Director. Note: Students seeking a Minor in Business Fundamentals are encouraged to enroll in BMIN 1000 as their first course. However, BMIN 1000 may be taken as a co-requisite with BMIN 3001 or </w:t>
      </w:r>
      <w:hyperlink r:id="rId197" w:tooltip="BMIN 3002" w:history="1">
        <w:r w:rsidRPr="009A27DE">
          <w:rPr>
            <w:rFonts w:ascii="Arial" w:eastAsia="Times New Roman" w:hAnsi="Arial" w:cs="Arial"/>
            <w:color w:val="0E48AD"/>
            <w:kern w:val="0"/>
            <w:sz w:val="21"/>
            <w:szCs w:val="21"/>
            <w:u w:val="single"/>
            <w:bdr w:val="none" w:sz="0" w:space="0" w:color="auto" w:frame="1"/>
            <w14:ligatures w14:val="none"/>
          </w:rPr>
          <w:t>3002</w:t>
        </w:r>
      </w:hyperlink>
      <w:r w:rsidRPr="009A27DE">
        <w:rPr>
          <w:rFonts w:ascii="Arial" w:eastAsia="Times New Roman" w:hAnsi="Arial" w:cs="Arial"/>
          <w:color w:val="000000"/>
          <w:kern w:val="0"/>
          <w:sz w:val="21"/>
          <w:szCs w:val="21"/>
          <w14:ligatures w14:val="none"/>
        </w:rPr>
        <w:t>. Restriction: Students enrolled in the Business School are not eligible for this course. Cross-listed with </w:t>
      </w:r>
      <w:hyperlink r:id="rId198"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r w:rsidRPr="009A27DE">
        <w:rPr>
          <w:rFonts w:ascii="Arial" w:eastAsia="Times New Roman" w:hAnsi="Arial" w:cs="Arial"/>
          <w:color w:val="000000"/>
          <w:kern w:val="0"/>
          <w:sz w:val="21"/>
          <w:szCs w:val="21"/>
          <w14:ligatures w14:val="none"/>
        </w:rPr>
        <w:t>. Max hours: 3 Credits.</w:t>
      </w:r>
    </w:p>
    <w:p w14:paraId="6355C73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CC8BF2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Students enrolled in the Business School are not eligible for this course.</w:t>
      </w:r>
    </w:p>
    <w:p w14:paraId="6C5944A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BMIN 2200 -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Career and Professional Development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7AAC70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will explore their best career choices based on assessments and their personality type. They will learn what strengths they bring to a team and to their individual management style utilizing the Myers Briggs Type Indicator and Strong Interest Inventory assessments. Topics covered </w:t>
      </w:r>
      <w:proofErr w:type="gramStart"/>
      <w:r w:rsidRPr="009A27DE">
        <w:rPr>
          <w:rFonts w:ascii="Arial" w:eastAsia="Times New Roman" w:hAnsi="Arial" w:cs="Arial"/>
          <w:color w:val="000000"/>
          <w:kern w:val="0"/>
          <w:sz w:val="21"/>
          <w:szCs w:val="21"/>
          <w14:ligatures w14:val="none"/>
        </w:rPr>
        <w:t>include:</w:t>
      </w:r>
      <w:proofErr w:type="gramEnd"/>
      <w:r w:rsidRPr="009A27DE">
        <w:rPr>
          <w:rFonts w:ascii="Arial" w:eastAsia="Times New Roman" w:hAnsi="Arial" w:cs="Arial"/>
          <w:color w:val="000000"/>
          <w:kern w:val="0"/>
          <w:sz w:val="21"/>
          <w:szCs w:val="21"/>
          <w14:ligatures w14:val="none"/>
        </w:rPr>
        <w:t xml:space="preserve"> career exploration, career and internship planning, personality styles and strengths, working with executives, corporate culture overview, business trends and news, and analysis of Fortune 100 companies. Supplemental topics </w:t>
      </w:r>
      <w:proofErr w:type="gramStart"/>
      <w:r w:rsidRPr="009A27DE">
        <w:rPr>
          <w:rFonts w:ascii="Arial" w:eastAsia="Times New Roman" w:hAnsi="Arial" w:cs="Arial"/>
          <w:color w:val="000000"/>
          <w:kern w:val="0"/>
          <w:sz w:val="21"/>
          <w:szCs w:val="21"/>
          <w14:ligatures w14:val="none"/>
        </w:rPr>
        <w:t>include:</w:t>
      </w:r>
      <w:proofErr w:type="gramEnd"/>
      <w:r w:rsidRPr="009A27DE">
        <w:rPr>
          <w:rFonts w:ascii="Arial" w:eastAsia="Times New Roman" w:hAnsi="Arial" w:cs="Arial"/>
          <w:color w:val="000000"/>
          <w:kern w:val="0"/>
          <w:sz w:val="21"/>
          <w:szCs w:val="21"/>
          <w14:ligatures w14:val="none"/>
        </w:rPr>
        <w:t xml:space="preserve"> resume writing, effective interviewing, time management, business writing and hiring trends. Restriction: Students enrolled in the Business School are not eligible for this course. Max hours: 3 Credits.</w:t>
      </w:r>
    </w:p>
    <w:p w14:paraId="2DA333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8FED09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Students enrolled in the Business School are not eligible for this course</w:t>
      </w:r>
    </w:p>
    <w:p w14:paraId="1296100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BMIN 3001 -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Fundamentals of Management and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1F25D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Comprised of two modules focusing on essential concepts of Management and Marketing: 1) Management: Including organizational behavior concepts, leadership, management skills and methods, effective collaboration, and team dynamics 2) Marketing: Students will learn the fundamentals of modern marketing including market research, traditional versus digital marketing mix, audience segmentation, and sales strategies in service of building a comprehensive marketing plan. Note: Students cannot receive credit for </w:t>
      </w:r>
      <w:hyperlink r:id="rId199" w:tooltip="BMIN 3001" w:history="1">
        <w:r w:rsidRPr="009A27DE">
          <w:rPr>
            <w:rFonts w:ascii="Arial" w:eastAsia="Times New Roman" w:hAnsi="Arial" w:cs="Arial"/>
            <w:color w:val="0E48AD"/>
            <w:kern w:val="0"/>
            <w:sz w:val="21"/>
            <w:szCs w:val="21"/>
            <w:u w:val="single"/>
            <w:bdr w:val="none" w:sz="0" w:space="0" w:color="auto" w:frame="1"/>
            <w14:ligatures w14:val="none"/>
          </w:rPr>
          <w:t>BMIN 3001</w:t>
        </w:r>
      </w:hyperlink>
      <w:r w:rsidRPr="009A27DE">
        <w:rPr>
          <w:rFonts w:ascii="Arial" w:eastAsia="Times New Roman" w:hAnsi="Arial" w:cs="Arial"/>
          <w:color w:val="000000"/>
          <w:kern w:val="0"/>
          <w:sz w:val="21"/>
          <w:szCs w:val="21"/>
          <w14:ligatures w14:val="none"/>
        </w:rPr>
        <w:t> if they have taken </w:t>
      </w:r>
      <w:hyperlink r:id="rId200"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or </w:t>
      </w:r>
      <w:hyperlink r:id="rId201"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Restriction: Students enrolled in the Business School are not eligible for this course. Coreq: </w:t>
      </w:r>
      <w:hyperlink r:id="rId202"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or </w:t>
      </w:r>
      <w:hyperlink r:id="rId203"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r w:rsidRPr="009A27DE">
        <w:rPr>
          <w:rFonts w:ascii="Arial" w:eastAsia="Times New Roman" w:hAnsi="Arial" w:cs="Arial"/>
          <w:color w:val="000000"/>
          <w:kern w:val="0"/>
          <w:sz w:val="21"/>
          <w:szCs w:val="21"/>
          <w14:ligatures w14:val="none"/>
        </w:rPr>
        <w:t>. Max hours: 3 Credits.</w:t>
      </w:r>
    </w:p>
    <w:p w14:paraId="69F01F4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BEC445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Students enrolled in the Business School are not eligible for this course Co-req: </w:t>
      </w:r>
      <w:hyperlink r:id="rId204"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or </w:t>
      </w:r>
      <w:hyperlink r:id="rId205"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p>
    <w:p w14:paraId="72060F1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BMIN 3002 -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Fundamentals of Accounting and Finance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D7D2D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Comprised of two modules focusing on essential concepts of 1) Accounting: including the use of information in financial reports and in making business decisions, and 2) Finance: including financial markets, capital structure and time-value of money. Note: Students cannot receive credit for </w:t>
      </w:r>
      <w:hyperlink r:id="rId206" w:tooltip="BMIN 3002" w:history="1">
        <w:r w:rsidRPr="009A27DE">
          <w:rPr>
            <w:rFonts w:ascii="Arial" w:eastAsia="Times New Roman" w:hAnsi="Arial" w:cs="Arial"/>
            <w:color w:val="0E48AD"/>
            <w:kern w:val="0"/>
            <w:sz w:val="21"/>
            <w:szCs w:val="21"/>
            <w:u w:val="single"/>
            <w:bdr w:val="none" w:sz="0" w:space="0" w:color="auto" w:frame="1"/>
            <w14:ligatures w14:val="none"/>
          </w:rPr>
          <w:t>BMIN 3002</w:t>
        </w:r>
      </w:hyperlink>
      <w:r w:rsidRPr="009A27DE">
        <w:rPr>
          <w:rFonts w:ascii="Arial" w:eastAsia="Times New Roman" w:hAnsi="Arial" w:cs="Arial"/>
          <w:color w:val="000000"/>
          <w:kern w:val="0"/>
          <w:sz w:val="21"/>
          <w:szCs w:val="21"/>
          <w14:ligatures w14:val="none"/>
        </w:rPr>
        <w:t> if they have taken </w:t>
      </w:r>
      <w:hyperlink r:id="rId207"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or </w:t>
      </w:r>
      <w:hyperlink r:id="rId208"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Coreq: </w:t>
      </w:r>
      <w:hyperlink r:id="rId209"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or </w:t>
      </w:r>
      <w:hyperlink r:id="rId210"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r w:rsidRPr="009A27DE">
        <w:rPr>
          <w:rFonts w:ascii="Arial" w:eastAsia="Times New Roman" w:hAnsi="Arial" w:cs="Arial"/>
          <w:color w:val="000000"/>
          <w:kern w:val="0"/>
          <w:sz w:val="21"/>
          <w:szCs w:val="21"/>
          <w14:ligatures w14:val="none"/>
        </w:rPr>
        <w:t xml:space="preserve">. </w:t>
      </w:r>
      <w:r w:rsidRPr="009A27DE">
        <w:rPr>
          <w:rFonts w:ascii="Arial" w:eastAsia="Times New Roman" w:hAnsi="Arial" w:cs="Arial"/>
          <w:color w:val="000000"/>
          <w:kern w:val="0"/>
          <w:sz w:val="21"/>
          <w:szCs w:val="21"/>
          <w14:ligatures w14:val="none"/>
        </w:rPr>
        <w:lastRenderedPageBreak/>
        <w:t>Restriction: Students enrolled in the Business School are not eligible for this course. Max hours: 3 Credits.</w:t>
      </w:r>
    </w:p>
    <w:p w14:paraId="7645CE5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F0B0F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Students enrolled in the Business School are not eligible for this course Co-req: </w:t>
      </w:r>
      <w:hyperlink r:id="rId211"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or </w:t>
      </w:r>
      <w:hyperlink r:id="rId212"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p>
    <w:p w14:paraId="166C8D2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BMIN 3004 -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Principles of Strategic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D6F81A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will examine the critical issues related to running sustainable businesses. Using the strategic management model as a framework, the course focuses primarily on developing and implementing corporate strategy. Topics covered include mission, vision and values; corporate social responsibility; competitive analysis; leveraging core competencies; developing a business </w:t>
      </w:r>
      <w:proofErr w:type="gramStart"/>
      <w:r w:rsidRPr="009A27DE">
        <w:rPr>
          <w:rFonts w:ascii="Arial" w:eastAsia="Times New Roman" w:hAnsi="Arial" w:cs="Arial"/>
          <w:color w:val="000000"/>
          <w:kern w:val="0"/>
          <w:sz w:val="21"/>
          <w:szCs w:val="21"/>
          <w14:ligatures w14:val="none"/>
        </w:rPr>
        <w:t>model, and</w:t>
      </w:r>
      <w:proofErr w:type="gramEnd"/>
      <w:r w:rsidRPr="009A27DE">
        <w:rPr>
          <w:rFonts w:ascii="Arial" w:eastAsia="Times New Roman" w:hAnsi="Arial" w:cs="Arial"/>
          <w:color w:val="000000"/>
          <w:kern w:val="0"/>
          <w:sz w:val="21"/>
          <w:szCs w:val="21"/>
          <w14:ligatures w14:val="none"/>
        </w:rPr>
        <w:t xml:space="preserve"> creating value. Supplemental topics include how to create competitive advantage through innovation, choosing an appropriate legal business entity, and managing risk. This is a capstone course and synthesizes key concepts from other Business Fundamentals Minor courses including entrepreneurship, accounting &amp; finance, management, and marketing. Note: Students cannot receive credit for </w:t>
      </w:r>
      <w:hyperlink r:id="rId213" w:tooltip="BMIN 3004" w:history="1">
        <w:r w:rsidRPr="009A27DE">
          <w:rPr>
            <w:rFonts w:ascii="Arial" w:eastAsia="Times New Roman" w:hAnsi="Arial" w:cs="Arial"/>
            <w:color w:val="0E48AD"/>
            <w:kern w:val="0"/>
            <w:sz w:val="21"/>
            <w:szCs w:val="21"/>
            <w:u w:val="single"/>
            <w:bdr w:val="none" w:sz="0" w:space="0" w:color="auto" w:frame="1"/>
            <w14:ligatures w14:val="none"/>
          </w:rPr>
          <w:t>BMIN 3004</w:t>
        </w:r>
      </w:hyperlink>
      <w:r w:rsidRPr="009A27DE">
        <w:rPr>
          <w:rFonts w:ascii="Arial" w:eastAsia="Times New Roman" w:hAnsi="Arial" w:cs="Arial"/>
          <w:color w:val="000000"/>
          <w:kern w:val="0"/>
          <w:sz w:val="21"/>
          <w:szCs w:val="21"/>
          <w14:ligatures w14:val="none"/>
        </w:rPr>
        <w:t> if they have taken </w:t>
      </w:r>
      <w:hyperlink r:id="rId214" w:tooltip="MGMT 4500" w:history="1">
        <w:r w:rsidRPr="009A27DE">
          <w:rPr>
            <w:rFonts w:ascii="Arial" w:eastAsia="Times New Roman" w:hAnsi="Arial" w:cs="Arial"/>
            <w:color w:val="0E48AD"/>
            <w:kern w:val="0"/>
            <w:sz w:val="21"/>
            <w:szCs w:val="21"/>
            <w:u w:val="single"/>
            <w:bdr w:val="none" w:sz="0" w:space="0" w:color="auto" w:frame="1"/>
            <w14:ligatures w14:val="none"/>
          </w:rPr>
          <w:t>MGMT 4500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15"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or </w:t>
      </w:r>
      <w:hyperlink r:id="rId216"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r w:rsidRPr="009A27DE">
        <w:rPr>
          <w:rFonts w:ascii="Arial" w:eastAsia="Times New Roman" w:hAnsi="Arial" w:cs="Arial"/>
          <w:color w:val="000000"/>
          <w:kern w:val="0"/>
          <w:sz w:val="21"/>
          <w:szCs w:val="21"/>
          <w14:ligatures w14:val="none"/>
        </w:rPr>
        <w:t>, </w:t>
      </w:r>
      <w:hyperlink r:id="rId217" w:tooltip="BMIN 3001" w:history="1">
        <w:r w:rsidRPr="009A27DE">
          <w:rPr>
            <w:rFonts w:ascii="Arial" w:eastAsia="Times New Roman" w:hAnsi="Arial" w:cs="Arial"/>
            <w:color w:val="0E48AD"/>
            <w:kern w:val="0"/>
            <w:sz w:val="21"/>
            <w:szCs w:val="21"/>
            <w:u w:val="single"/>
            <w:bdr w:val="none" w:sz="0" w:space="0" w:color="auto" w:frame="1"/>
            <w14:ligatures w14:val="none"/>
          </w:rPr>
          <w:t>BMIN 3001</w:t>
        </w:r>
      </w:hyperlink>
      <w:r w:rsidRPr="009A27DE">
        <w:rPr>
          <w:rFonts w:ascii="Arial" w:eastAsia="Times New Roman" w:hAnsi="Arial" w:cs="Arial"/>
          <w:color w:val="000000"/>
          <w:kern w:val="0"/>
          <w:sz w:val="21"/>
          <w:szCs w:val="21"/>
          <w14:ligatures w14:val="none"/>
        </w:rPr>
        <w:t>, </w:t>
      </w:r>
      <w:hyperlink r:id="rId218" w:tooltip="BMIN 3002" w:history="1">
        <w:r w:rsidRPr="009A27DE">
          <w:rPr>
            <w:rFonts w:ascii="Arial" w:eastAsia="Times New Roman" w:hAnsi="Arial" w:cs="Arial"/>
            <w:color w:val="0E48AD"/>
            <w:kern w:val="0"/>
            <w:sz w:val="21"/>
            <w:szCs w:val="21"/>
            <w:u w:val="single"/>
            <w:bdr w:val="none" w:sz="0" w:space="0" w:color="auto" w:frame="1"/>
            <w14:ligatures w14:val="none"/>
          </w:rPr>
          <w:t>BMIN 3002</w:t>
        </w:r>
      </w:hyperlink>
      <w:r w:rsidRPr="009A27DE">
        <w:rPr>
          <w:rFonts w:ascii="Arial" w:eastAsia="Times New Roman" w:hAnsi="Arial" w:cs="Arial"/>
          <w:color w:val="000000"/>
          <w:kern w:val="0"/>
          <w:sz w:val="21"/>
          <w:szCs w:val="21"/>
          <w14:ligatures w14:val="none"/>
        </w:rPr>
        <w:t>. Restriction: Restricted to Junior-Level Standing. Max hours: 3 Credits.</w:t>
      </w:r>
    </w:p>
    <w:p w14:paraId="19CDF3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CF8F92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19"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or </w:t>
      </w:r>
      <w:hyperlink r:id="rId220"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r w:rsidRPr="009A27DE">
        <w:rPr>
          <w:rFonts w:ascii="Arial" w:eastAsia="Times New Roman" w:hAnsi="Arial" w:cs="Arial"/>
          <w:color w:val="000000"/>
          <w:kern w:val="0"/>
          <w:sz w:val="21"/>
          <w:szCs w:val="21"/>
          <w14:ligatures w14:val="none"/>
        </w:rPr>
        <w:t>, </w:t>
      </w:r>
      <w:hyperlink r:id="rId221" w:tooltip="BMIN 3001" w:history="1">
        <w:r w:rsidRPr="009A27DE">
          <w:rPr>
            <w:rFonts w:ascii="Arial" w:eastAsia="Times New Roman" w:hAnsi="Arial" w:cs="Arial"/>
            <w:color w:val="0E48AD"/>
            <w:kern w:val="0"/>
            <w:sz w:val="21"/>
            <w:szCs w:val="21"/>
            <w:u w:val="single"/>
            <w:bdr w:val="none" w:sz="0" w:space="0" w:color="auto" w:frame="1"/>
            <w14:ligatures w14:val="none"/>
          </w:rPr>
          <w:t>BMIN 3001</w:t>
        </w:r>
      </w:hyperlink>
      <w:r w:rsidRPr="009A27DE">
        <w:rPr>
          <w:rFonts w:ascii="Arial" w:eastAsia="Times New Roman" w:hAnsi="Arial" w:cs="Arial"/>
          <w:color w:val="000000"/>
          <w:kern w:val="0"/>
          <w:sz w:val="21"/>
          <w:szCs w:val="21"/>
          <w14:ligatures w14:val="none"/>
        </w:rPr>
        <w:t>, </w:t>
      </w:r>
      <w:hyperlink r:id="rId222" w:tooltip="BMIN 3002" w:history="1">
        <w:r w:rsidRPr="009A27DE">
          <w:rPr>
            <w:rFonts w:ascii="Arial" w:eastAsia="Times New Roman" w:hAnsi="Arial" w:cs="Arial"/>
            <w:color w:val="0E48AD"/>
            <w:kern w:val="0"/>
            <w:sz w:val="21"/>
            <w:szCs w:val="21"/>
            <w:u w:val="single"/>
            <w:bdr w:val="none" w:sz="0" w:space="0" w:color="auto" w:frame="1"/>
            <w14:ligatures w14:val="none"/>
          </w:rPr>
          <w:t>BMIN 3002</w:t>
        </w:r>
      </w:hyperlink>
      <w:r w:rsidRPr="009A27DE">
        <w:rPr>
          <w:rFonts w:ascii="Arial" w:eastAsia="Times New Roman" w:hAnsi="Arial" w:cs="Arial"/>
          <w:color w:val="000000"/>
          <w:kern w:val="0"/>
          <w:sz w:val="21"/>
          <w:szCs w:val="21"/>
          <w14:ligatures w14:val="none"/>
        </w:rPr>
        <w:t>. Restriction: Restricted to Junior-Level Standing.</w:t>
      </w:r>
    </w:p>
    <w:p w14:paraId="287D1FD3" w14:textId="77777777" w:rsidR="009A27DE" w:rsidRDefault="009A27DE"/>
    <w:p w14:paraId="771267BC"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Business Law (BLAW)</w:t>
      </w:r>
    </w:p>
    <w:p w14:paraId="1822978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BLAW 3050 -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Law and Ethics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21ADB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Students are taught to identify &amp; resolve legal and ethical issues. Topics include contracts, torts, criminal law, constitutional law, business organizations, employment law, intellectual property and real property law. This is a business core course therefore a grade of "C-" or better must be earned to satisfy Business graduation requirements. Restriction: Restricted to undergraduate students with 45 credit hours or more. Max hours: 3 Credits.</w:t>
      </w:r>
    </w:p>
    <w:p w14:paraId="5B59E03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1FC9AF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students with 45 credit hours or more.</w:t>
      </w:r>
    </w:p>
    <w:p w14:paraId="72D2E56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BLAW 3100 -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Legal and Ethical Implications of Risk</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FB7862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Topics include contracts, torts, constitutional law, intellectual property, agency, business organizations, employment law, and real property law. Special focus is placed on the relationship between insurance and risk and the topics covered. May be taken in lieu of </w:t>
      </w:r>
      <w:hyperlink r:id="rId223" w:tooltip="BLAW 3050" w:history="1">
        <w:r w:rsidRPr="009A27DE">
          <w:rPr>
            <w:rFonts w:ascii="Arial" w:eastAsia="Times New Roman" w:hAnsi="Arial" w:cs="Arial"/>
            <w:color w:val="0E48AD"/>
            <w:kern w:val="0"/>
            <w:sz w:val="21"/>
            <w:szCs w:val="21"/>
            <w:u w:val="single"/>
            <w:bdr w:val="none" w:sz="0" w:space="0" w:color="auto" w:frame="1"/>
            <w14:ligatures w14:val="none"/>
          </w:rPr>
          <w:t>BLAW 3050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5EA3131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120095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511FF2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0E75704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BLAW 4121 -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Legal and Ethical Implications of Risk</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A602A3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Skills in legal and factual analysis and the application of ethical theories are advanced and refined through cases. Topics: insurance law, personal property and intellectual property </w:t>
      </w:r>
      <w:proofErr w:type="spellStart"/>
      <w:r w:rsidRPr="009A27DE">
        <w:rPr>
          <w:rFonts w:ascii="Arial" w:eastAsia="Times New Roman" w:hAnsi="Arial" w:cs="Arial"/>
          <w:color w:val="000000"/>
          <w:kern w:val="0"/>
          <w:sz w:val="21"/>
          <w:szCs w:val="21"/>
          <w14:ligatures w14:val="none"/>
        </w:rPr>
        <w:t>law,agency</w:t>
      </w:r>
      <w:proofErr w:type="spellEnd"/>
      <w:r w:rsidRPr="009A27DE">
        <w:rPr>
          <w:rFonts w:ascii="Arial" w:eastAsia="Times New Roman" w:hAnsi="Arial" w:cs="Arial"/>
          <w:color w:val="000000"/>
          <w:kern w:val="0"/>
          <w:sz w:val="21"/>
          <w:szCs w:val="21"/>
          <w14:ligatures w14:val="none"/>
        </w:rPr>
        <w:t xml:space="preserve">, business entities, </w:t>
      </w:r>
      <w:proofErr w:type="spellStart"/>
      <w:r w:rsidRPr="009A27DE">
        <w:rPr>
          <w:rFonts w:ascii="Arial" w:eastAsia="Times New Roman" w:hAnsi="Arial" w:cs="Arial"/>
          <w:color w:val="000000"/>
          <w:kern w:val="0"/>
          <w:sz w:val="21"/>
          <w:szCs w:val="21"/>
          <w14:ligatures w14:val="none"/>
        </w:rPr>
        <w:t>securities,employment</w:t>
      </w:r>
      <w:proofErr w:type="spellEnd"/>
      <w:r w:rsidRPr="009A27DE">
        <w:rPr>
          <w:rFonts w:ascii="Arial" w:eastAsia="Times New Roman" w:hAnsi="Arial" w:cs="Arial"/>
          <w:color w:val="000000"/>
          <w:kern w:val="0"/>
          <w:sz w:val="21"/>
          <w:szCs w:val="21"/>
          <w14:ligatures w14:val="none"/>
        </w:rPr>
        <w:t xml:space="preserve"> law, and consumer law. Focus is placed on the relationship between insurance, risk and the covered topics. Restriction: Restricted to undergraduate Business majors with junior standing or higher. Max hours: 3 Credits.</w:t>
      </w:r>
    </w:p>
    <w:p w14:paraId="6640F13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473F99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503B11C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0526367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BLAW 4140 -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Negotiation Skills/Property: Effective Strategies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6055DE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Course covers real and personal property law, including ownership, title, landlord/tenant, easements, environmental law, and zoning. Emerging issues in intellectual property are also reviewed, including U. S. law and international treaties and agreements. Negotiation techniques through role-playing are emphasized. NOTE: This course is an elective course and my not be used to fulfill the CORE </w:t>
      </w:r>
      <w:hyperlink r:id="rId224" w:tooltip="BLAW 3050" w:history="1">
        <w:r w:rsidRPr="009A27DE">
          <w:rPr>
            <w:rFonts w:ascii="Arial" w:eastAsia="Times New Roman" w:hAnsi="Arial" w:cs="Arial"/>
            <w:color w:val="0E48AD"/>
            <w:kern w:val="0"/>
            <w:sz w:val="21"/>
            <w:szCs w:val="21"/>
            <w:u w:val="single"/>
            <w:bdr w:val="none" w:sz="0" w:space="0" w:color="auto" w:frame="1"/>
            <w14:ligatures w14:val="none"/>
          </w:rPr>
          <w:t>BLAW 3050</w:t>
        </w:r>
      </w:hyperlink>
      <w:r w:rsidRPr="009A27DE">
        <w:rPr>
          <w:rFonts w:ascii="Arial" w:eastAsia="Times New Roman" w:hAnsi="Arial" w:cs="Arial"/>
          <w:color w:val="000000"/>
          <w:kern w:val="0"/>
          <w:sz w:val="21"/>
          <w:szCs w:val="21"/>
          <w14:ligatures w14:val="none"/>
        </w:rPr>
        <w:t> course. Meets concurrently with </w:t>
      </w:r>
      <w:hyperlink r:id="rId225" w:tooltip="MGMT 4140" w:history="1">
        <w:r w:rsidRPr="009A27DE">
          <w:rPr>
            <w:rFonts w:ascii="Arial" w:eastAsia="Times New Roman" w:hAnsi="Arial" w:cs="Arial"/>
            <w:color w:val="0E48AD"/>
            <w:kern w:val="0"/>
            <w:sz w:val="21"/>
            <w:szCs w:val="21"/>
            <w:u w:val="single"/>
            <w:bdr w:val="none" w:sz="0" w:space="0" w:color="auto" w:frame="1"/>
            <w14:ligatures w14:val="none"/>
          </w:rPr>
          <w:t>MGMT 4140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36EF865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E0165E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16CABE06" w14:textId="77777777" w:rsidR="009A27DE" w:rsidRDefault="009A27DE"/>
    <w:p w14:paraId="39E48004"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International Business (INTB)</w:t>
      </w:r>
    </w:p>
    <w:p w14:paraId="0E0FF39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1000 -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500D56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topics course at the 1000 level is designed to offer flexibility for the International Business department for lower division special topics classes that are occasionally offered. Students may enroll up to 3 times to total no more than 9 </w:t>
      </w:r>
      <w:proofErr w:type="gramStart"/>
      <w:r w:rsidRPr="009A27DE">
        <w:rPr>
          <w:rFonts w:ascii="Arial" w:eastAsia="Times New Roman" w:hAnsi="Arial" w:cs="Arial"/>
          <w:color w:val="000000"/>
          <w:kern w:val="0"/>
          <w:sz w:val="21"/>
          <w:szCs w:val="21"/>
          <w14:ligatures w14:val="none"/>
        </w:rPr>
        <w:t>credits</w:t>
      </w:r>
      <w:proofErr w:type="gramEnd"/>
      <w:r w:rsidRPr="009A27DE">
        <w:rPr>
          <w:rFonts w:ascii="Arial" w:eastAsia="Times New Roman" w:hAnsi="Arial" w:cs="Arial"/>
          <w:color w:val="000000"/>
          <w:kern w:val="0"/>
          <w:sz w:val="21"/>
          <w:szCs w:val="21"/>
          <w14:ligatures w14:val="none"/>
        </w:rPr>
        <w:t xml:space="preserve"> but the topics must differ for each course. Repeatable. Max hours: 9 Credits.</w:t>
      </w:r>
    </w:p>
    <w:p w14:paraId="5C07995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A91D4E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37A079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225E511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1111 -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Social Entrepreneurship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758BB3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examines the rise of international social entrepreneurship and the innovative solutions that international social entrepreneurs have developed to address some of the world’s most pressing social, cultural, economic and environmental challenges. Restriction: Restricted to Freshman level students. Max hours: 3 Credits.</w:t>
      </w:r>
    </w:p>
    <w:p w14:paraId="4211FB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6E0A5C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Freshman level students</w:t>
      </w:r>
    </w:p>
    <w:p w14:paraId="3344DA3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2939 -</w:t>
      </w:r>
      <w:r w:rsidRPr="009A27DE">
        <w:rPr>
          <w:rFonts w:ascii="Arial" w:eastAsia="Times New Roman" w:hAnsi="Arial" w:cs="Arial"/>
          <w:color w:val="000000"/>
          <w:kern w:val="0"/>
          <w:sz w:val="21"/>
          <w:szCs w:val="21"/>
          <w14:ligatures w14:val="none"/>
        </w:rPr>
        <w:t>  </w:t>
      </w:r>
      <w:proofErr w:type="spellStart"/>
      <w:r w:rsidRPr="009A27DE">
        <w:rPr>
          <w:rFonts w:ascii="Arial" w:eastAsia="Times New Roman" w:hAnsi="Arial" w:cs="Arial"/>
          <w:color w:val="000000"/>
          <w:kern w:val="0"/>
          <w:sz w:val="21"/>
          <w:szCs w:val="21"/>
          <w:bdr w:val="none" w:sz="0" w:space="0" w:color="auto" w:frame="1"/>
          <w14:ligatures w14:val="none"/>
        </w:rPr>
        <w:t>Internshp</w:t>
      </w:r>
      <w:proofErr w:type="spellEnd"/>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7373A99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Hours: 9 Credits.</w:t>
      </w:r>
    </w:p>
    <w:p w14:paraId="373F237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C40328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15DEEB3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3000 -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Global Perspectives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3F166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Globalization brings both opportunities and challenges that need to be fully explored, discussed and understood both by the business and non-business student. This interdisciplinary course is designed to generate awareness and stimulate thought, perspective, and debate on current and emerging issues surrounding globalization—economic, financial, political, cultural, environmental sustainability and others. Restriction: Restricted to undergraduate students with 45 credit hours or more. Max hours: 3 Credits.</w:t>
      </w:r>
    </w:p>
    <w:p w14:paraId="7EEBBE7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4F6138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students with 45 credit hours or more.</w:t>
      </w:r>
    </w:p>
    <w:p w14:paraId="5F57DC1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International Perspectives.</w:t>
      </w:r>
    </w:p>
    <w:p w14:paraId="48A4159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59DDC9A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Supervised experiences involving the application of concepts and skills in an employment situation. To enroll in an internship, students must work with the Experiential Learning Center on campus and have a 2.40 GPA or higher. Restriction: Restricted to undergraduate Business majors with junior standing or higher. Repeatable. Max Hours: 9 Credits.</w:t>
      </w:r>
    </w:p>
    <w:p w14:paraId="2C8EE10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05C2BC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6B074CE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121DFFD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4028 -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Global Study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3EC3B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This course is reserved for CU Denver faculty-led study abroad experiences. The course topic will vary based on the location and course content. Students register through the Office of Global Education. Cross-listed with </w:t>
      </w:r>
      <w:hyperlink r:id="rId226" w:tooltip="ENTP 4028" w:history="1">
        <w:r w:rsidRPr="009A27DE">
          <w:rPr>
            <w:rFonts w:ascii="Arial" w:eastAsia="Times New Roman" w:hAnsi="Arial" w:cs="Arial"/>
            <w:color w:val="0E48AD"/>
            <w:kern w:val="0"/>
            <w:sz w:val="21"/>
            <w:szCs w:val="21"/>
            <w:u w:val="single"/>
            <w:bdr w:val="none" w:sz="0" w:space="0" w:color="auto" w:frame="1"/>
            <w14:ligatures w14:val="none"/>
          </w:rPr>
          <w:t>ENTP 4028</w:t>
        </w:r>
      </w:hyperlink>
      <w:r w:rsidRPr="009A27DE">
        <w:rPr>
          <w:rFonts w:ascii="Arial" w:eastAsia="Times New Roman" w:hAnsi="Arial" w:cs="Arial"/>
          <w:color w:val="000000"/>
          <w:kern w:val="0"/>
          <w:sz w:val="21"/>
          <w:szCs w:val="21"/>
          <w14:ligatures w14:val="none"/>
        </w:rPr>
        <w:t>, </w:t>
      </w:r>
      <w:hyperlink r:id="rId227" w:tooltip="ENTP 6028" w:history="1">
        <w:r w:rsidRPr="009A27DE">
          <w:rPr>
            <w:rFonts w:ascii="Arial" w:eastAsia="Times New Roman" w:hAnsi="Arial" w:cs="Arial"/>
            <w:color w:val="0E48AD"/>
            <w:kern w:val="0"/>
            <w:sz w:val="21"/>
            <w:szCs w:val="21"/>
            <w:u w:val="single"/>
            <w:bdr w:val="none" w:sz="0" w:space="0" w:color="auto" w:frame="1"/>
            <w14:ligatures w14:val="none"/>
          </w:rPr>
          <w:t>ENTP 6028</w:t>
        </w:r>
      </w:hyperlink>
      <w:r w:rsidRPr="009A27DE">
        <w:rPr>
          <w:rFonts w:ascii="Arial" w:eastAsia="Times New Roman" w:hAnsi="Arial" w:cs="Arial"/>
          <w:color w:val="000000"/>
          <w:kern w:val="0"/>
          <w:sz w:val="21"/>
          <w:szCs w:val="21"/>
          <w14:ligatures w14:val="none"/>
        </w:rPr>
        <w:t>, and </w:t>
      </w:r>
      <w:hyperlink r:id="rId228" w:tooltip="INTB 6028" w:history="1">
        <w:r w:rsidRPr="009A27DE">
          <w:rPr>
            <w:rFonts w:ascii="Arial" w:eastAsia="Times New Roman" w:hAnsi="Arial" w:cs="Arial"/>
            <w:color w:val="0E48AD"/>
            <w:kern w:val="0"/>
            <w:sz w:val="21"/>
            <w:szCs w:val="21"/>
            <w:u w:val="single"/>
            <w:bdr w:val="none" w:sz="0" w:space="0" w:color="auto" w:frame="1"/>
            <w14:ligatures w14:val="none"/>
          </w:rPr>
          <w:t>INTB 6028</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38C14A9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A56D99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0E58C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151E1F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Studies managerial marketing policies and practices of firms marketing their products in foreign countries. Analytical survey of institutions, functions, policies, and practices in international marketing. Relates marketing activities to market structure and environment. Cross-listed with </w:t>
      </w:r>
      <w:hyperlink r:id="rId229" w:tooltip="MKTG 4200" w:history="1">
        <w:r w:rsidRPr="009A27DE">
          <w:rPr>
            <w:rFonts w:ascii="Arial" w:eastAsia="Times New Roman" w:hAnsi="Arial" w:cs="Arial"/>
            <w:color w:val="0E48AD"/>
            <w:kern w:val="0"/>
            <w:sz w:val="21"/>
            <w:szCs w:val="21"/>
            <w:u w:val="single"/>
            <w:bdr w:val="none" w:sz="0" w:space="0" w:color="auto" w:frame="1"/>
            <w14:ligatures w14:val="none"/>
          </w:rPr>
          <w:t>MKTG 4200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30"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C- or higher. Restricted to undergraduate Business majors at a junior standing or higher. Max hours: 3 Credits.</w:t>
      </w:r>
    </w:p>
    <w:p w14:paraId="5D56D8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7B25A4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31"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C- or higher.</w:t>
      </w:r>
    </w:p>
    <w:p w14:paraId="403E1F8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International Perspectives.</w:t>
      </w:r>
    </w:p>
    <w:p w14:paraId="2A4C275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4370 -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Financial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68D9E9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Financial management in the international environment. Topics include international capital movements; international operations as they affect the financial functions; foreign and international institutions; and the foreign exchange process. Also considers foreign exchange theory and risk management, financial requirements, problems, sources, and policies of firms doing business internationally. Cross-listed with </w:t>
      </w:r>
      <w:hyperlink r:id="rId232" w:tooltip="FNCE 4370" w:history="1">
        <w:r w:rsidRPr="009A27DE">
          <w:rPr>
            <w:rFonts w:ascii="Arial" w:eastAsia="Times New Roman" w:hAnsi="Arial" w:cs="Arial"/>
            <w:color w:val="0E48AD"/>
            <w:kern w:val="0"/>
            <w:sz w:val="21"/>
            <w:szCs w:val="21"/>
            <w:u w:val="single"/>
            <w:bdr w:val="none" w:sz="0" w:space="0" w:color="auto" w:frame="1"/>
            <w14:ligatures w14:val="none"/>
          </w:rPr>
          <w:t>FNCE 4370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33"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C or higher. Restriction: Restricted to undergraduate Business majors at junior standing or higher. Max hours: 3 Credits.</w:t>
      </w:r>
    </w:p>
    <w:p w14:paraId="42095E2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C6E7F9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34"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3622D51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4400 -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Environments of International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155EDE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Examines the impact of the international business environment on cross-border business. Addresses theories of international business, international trade, and foreign direct investments. Promotes the development of a global mindset and cross-cultural competencies, and hones skills in collecting and analyzing international business information.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35"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students with 45 credit hours or more. Cross-listed with </w:t>
      </w:r>
      <w:hyperlink r:id="rId236" w:tooltip="MGMT 4400" w:history="1">
        <w:r w:rsidRPr="009A27DE">
          <w:rPr>
            <w:rFonts w:ascii="Arial" w:eastAsia="Times New Roman" w:hAnsi="Arial" w:cs="Arial"/>
            <w:color w:val="0E48AD"/>
            <w:kern w:val="0"/>
            <w:sz w:val="21"/>
            <w:szCs w:val="21"/>
            <w:u w:val="single"/>
            <w:bdr w:val="none" w:sz="0" w:space="0" w:color="auto" w:frame="1"/>
            <w14:ligatures w14:val="none"/>
          </w:rPr>
          <w:t>MGMT 4400</w:t>
        </w:r>
      </w:hyperlink>
      <w:r w:rsidRPr="009A27DE">
        <w:rPr>
          <w:rFonts w:ascii="Arial" w:eastAsia="Times New Roman" w:hAnsi="Arial" w:cs="Arial"/>
          <w:color w:val="000000"/>
          <w:kern w:val="0"/>
          <w:sz w:val="21"/>
          <w:szCs w:val="21"/>
          <w14:ligatures w14:val="none"/>
        </w:rPr>
        <w:t>. Max hours: 3 Credits.</w:t>
      </w:r>
    </w:p>
    <w:p w14:paraId="0895B91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2EAD4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237"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(minimum grade C-). Restricted to undergraduate students with 45 credit hours or more.</w:t>
      </w:r>
    </w:p>
    <w:p w14:paraId="35ED5CC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International Perspectives.</w:t>
      </w:r>
    </w:p>
    <w:p w14:paraId="6E0CB15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4410 -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Operations of International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7FBD3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Focuses on the impact of environmental factors on international business operations and the identification and analysis of complex strategic and operational issues facing business firms in global markets. The strategies and structures of international businesses, alternative foreign market entry modes, and the unique roles of various business functions at international business firms are explained and assessed.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38" w:tooltip="INTB 4400" w:history="1">
        <w:r w:rsidRPr="009A27DE">
          <w:rPr>
            <w:rFonts w:ascii="Arial" w:eastAsia="Times New Roman" w:hAnsi="Arial" w:cs="Arial"/>
            <w:color w:val="0E48AD"/>
            <w:kern w:val="0"/>
            <w:sz w:val="21"/>
            <w:szCs w:val="21"/>
            <w:u w:val="single"/>
            <w:bdr w:val="none" w:sz="0" w:space="0" w:color="auto" w:frame="1"/>
            <w14:ligatures w14:val="none"/>
          </w:rPr>
          <w:t>INTB 4400</w:t>
        </w:r>
      </w:hyperlink>
      <w:r w:rsidRPr="009A27DE">
        <w:rPr>
          <w:rFonts w:ascii="Arial" w:eastAsia="Times New Roman" w:hAnsi="Arial" w:cs="Arial"/>
          <w:color w:val="000000"/>
          <w:kern w:val="0"/>
          <w:sz w:val="21"/>
          <w:szCs w:val="21"/>
          <w14:ligatures w14:val="none"/>
        </w:rPr>
        <w:t> or </w:t>
      </w:r>
      <w:hyperlink r:id="rId239" w:tooltip="MGMT 4400" w:history="1">
        <w:r w:rsidRPr="009A27DE">
          <w:rPr>
            <w:rFonts w:ascii="Arial" w:eastAsia="Times New Roman" w:hAnsi="Arial" w:cs="Arial"/>
            <w:color w:val="0E48AD"/>
            <w:kern w:val="0"/>
            <w:sz w:val="21"/>
            <w:szCs w:val="21"/>
            <w:u w:val="single"/>
            <w:bdr w:val="none" w:sz="0" w:space="0" w:color="auto" w:frame="1"/>
            <w14:ligatures w14:val="none"/>
          </w:rPr>
          <w:t>MGMT 4400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240" w:tooltip="MGMT 4410" w:history="1">
        <w:r w:rsidRPr="009A27DE">
          <w:rPr>
            <w:rFonts w:ascii="Arial" w:eastAsia="Times New Roman" w:hAnsi="Arial" w:cs="Arial"/>
            <w:color w:val="0E48AD"/>
            <w:kern w:val="0"/>
            <w:sz w:val="21"/>
            <w:szCs w:val="21"/>
            <w:u w:val="single"/>
            <w:bdr w:val="none" w:sz="0" w:space="0" w:color="auto" w:frame="1"/>
            <w14:ligatures w14:val="none"/>
          </w:rPr>
          <w:t>MGMT 4410</w:t>
        </w:r>
      </w:hyperlink>
      <w:r w:rsidRPr="009A27DE">
        <w:rPr>
          <w:rFonts w:ascii="Arial" w:eastAsia="Times New Roman" w:hAnsi="Arial" w:cs="Arial"/>
          <w:color w:val="000000"/>
          <w:kern w:val="0"/>
          <w:sz w:val="21"/>
          <w:szCs w:val="21"/>
          <w14:ligatures w14:val="none"/>
        </w:rPr>
        <w:t>. Max hours: 3 Credits.</w:t>
      </w:r>
    </w:p>
    <w:p w14:paraId="12EC179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6516E2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41" w:tooltip="INTB 4400" w:history="1">
        <w:r w:rsidRPr="009A27DE">
          <w:rPr>
            <w:rFonts w:ascii="Arial" w:eastAsia="Times New Roman" w:hAnsi="Arial" w:cs="Arial"/>
            <w:color w:val="0E48AD"/>
            <w:kern w:val="0"/>
            <w:sz w:val="21"/>
            <w:szCs w:val="21"/>
            <w:u w:val="single"/>
            <w:bdr w:val="none" w:sz="0" w:space="0" w:color="auto" w:frame="1"/>
            <w14:ligatures w14:val="none"/>
          </w:rPr>
          <w:t>INTB 4400</w:t>
        </w:r>
      </w:hyperlink>
      <w:r w:rsidRPr="009A27DE">
        <w:rPr>
          <w:rFonts w:ascii="Arial" w:eastAsia="Times New Roman" w:hAnsi="Arial" w:cs="Arial"/>
          <w:color w:val="000000"/>
          <w:kern w:val="0"/>
          <w:sz w:val="21"/>
          <w:szCs w:val="21"/>
          <w14:ligatures w14:val="none"/>
        </w:rPr>
        <w:t> or </w:t>
      </w:r>
      <w:hyperlink r:id="rId242" w:tooltip="MGMT 4400" w:history="1">
        <w:r w:rsidRPr="009A27DE">
          <w:rPr>
            <w:rFonts w:ascii="Arial" w:eastAsia="Times New Roman" w:hAnsi="Arial" w:cs="Arial"/>
            <w:color w:val="0E48AD"/>
            <w:kern w:val="0"/>
            <w:sz w:val="21"/>
            <w:szCs w:val="21"/>
            <w:u w:val="single"/>
            <w:bdr w:val="none" w:sz="0" w:space="0" w:color="auto" w:frame="1"/>
            <w14:ligatures w14:val="none"/>
          </w:rPr>
          <w:t>MGMT 4400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7CFB521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4580 -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Transportation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0881AB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Analysis of international transportation (primarily sea and air) in world economy. Detailed study of cargo documentation and freight rate patterns. Included are liability patterns, logistics, economics, and national policies of transportation.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 of </w:t>
      </w:r>
      <w:hyperlink r:id="rId243"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w:t>
      </w:r>
      <w:hyperlink r:id="rId244" w:tooltip="MKTG 4050" w:history="1">
        <w:r w:rsidRPr="009A27DE">
          <w:rPr>
            <w:rFonts w:ascii="Arial" w:eastAsia="Times New Roman" w:hAnsi="Arial" w:cs="Arial"/>
            <w:color w:val="0E48AD"/>
            <w:kern w:val="0"/>
            <w:sz w:val="21"/>
            <w:szCs w:val="21"/>
            <w:u w:val="single"/>
            <w:bdr w:val="none" w:sz="0" w:space="0" w:color="auto" w:frame="1"/>
            <w14:ligatures w14:val="none"/>
          </w:rPr>
          <w:t>MKTG 4050</w:t>
        </w:r>
      </w:hyperlink>
      <w:r w:rsidRPr="009A27DE">
        <w:rPr>
          <w:rFonts w:ascii="Arial" w:eastAsia="Times New Roman" w:hAnsi="Arial" w:cs="Arial"/>
          <w:color w:val="000000"/>
          <w:kern w:val="0"/>
          <w:sz w:val="21"/>
          <w:szCs w:val="21"/>
          <w14:ligatures w14:val="none"/>
        </w:rPr>
        <w:t> (minimum grade C-). Restriction: Restricted to Business (BUSN) majors with Junior standing or higher only. Cross-listed with </w:t>
      </w:r>
      <w:hyperlink r:id="rId245" w:tooltip="MKTG 4580" w:history="1">
        <w:r w:rsidRPr="009A27DE">
          <w:rPr>
            <w:rFonts w:ascii="Arial" w:eastAsia="Times New Roman" w:hAnsi="Arial" w:cs="Arial"/>
            <w:color w:val="0E48AD"/>
            <w:kern w:val="0"/>
            <w:sz w:val="21"/>
            <w:szCs w:val="21"/>
            <w:u w:val="single"/>
            <w:bdr w:val="none" w:sz="0" w:space="0" w:color="auto" w:frame="1"/>
            <w14:ligatures w14:val="none"/>
          </w:rPr>
          <w:t>MKTG 4580</w:t>
        </w:r>
      </w:hyperlink>
      <w:r w:rsidRPr="009A27DE">
        <w:rPr>
          <w:rFonts w:ascii="Arial" w:eastAsia="Times New Roman" w:hAnsi="Arial" w:cs="Arial"/>
          <w:color w:val="000000"/>
          <w:kern w:val="0"/>
          <w:sz w:val="21"/>
          <w:szCs w:val="21"/>
          <w14:ligatures w14:val="none"/>
        </w:rPr>
        <w:t>. Max hours: 3 Credits.</w:t>
      </w:r>
    </w:p>
    <w:p w14:paraId="10767FE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Grading Basis: Letter Grade</w:t>
      </w:r>
    </w:p>
    <w:p w14:paraId="2D169AF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246"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w:t>
      </w:r>
      <w:hyperlink r:id="rId247" w:tooltip="MKTG 4050" w:history="1">
        <w:r w:rsidRPr="009A27DE">
          <w:rPr>
            <w:rFonts w:ascii="Arial" w:eastAsia="Times New Roman" w:hAnsi="Arial" w:cs="Arial"/>
            <w:color w:val="0E48AD"/>
            <w:kern w:val="0"/>
            <w:sz w:val="21"/>
            <w:szCs w:val="21"/>
            <w:u w:val="single"/>
            <w:bdr w:val="none" w:sz="0" w:space="0" w:color="auto" w:frame="1"/>
            <w14:ligatures w14:val="none"/>
          </w:rPr>
          <w:t>MKTG 4050</w:t>
        </w:r>
      </w:hyperlink>
      <w:r w:rsidRPr="009A27DE">
        <w:rPr>
          <w:rFonts w:ascii="Arial" w:eastAsia="Times New Roman" w:hAnsi="Arial" w:cs="Arial"/>
          <w:color w:val="000000"/>
          <w:kern w:val="0"/>
          <w:sz w:val="21"/>
          <w:szCs w:val="21"/>
          <w14:ligatures w14:val="none"/>
        </w:rPr>
        <w:t> (minimum grade C-). Restricted to Business (BUSN) majors with Junior standing or higher only.</w:t>
      </w:r>
    </w:p>
    <w:p w14:paraId="5742BBF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4730 -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Accounting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632815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provides an overview of the broadly defined area of international accounting from a financial statement user perspective, focusing on accounting issues uniquely relevant to multinational corporations. Includes discussion of some of the different financial accounting practices cross </w:t>
      </w:r>
      <w:proofErr w:type="gramStart"/>
      <w:r w:rsidRPr="009A27DE">
        <w:rPr>
          <w:rFonts w:ascii="Arial" w:eastAsia="Times New Roman" w:hAnsi="Arial" w:cs="Arial"/>
          <w:color w:val="000000"/>
          <w:kern w:val="0"/>
          <w:sz w:val="21"/>
          <w:szCs w:val="21"/>
          <w14:ligatures w14:val="none"/>
        </w:rPr>
        <w:t>countries;</w:t>
      </w:r>
      <w:proofErr w:type="gramEnd"/>
      <w:r w:rsidRPr="009A27DE">
        <w:rPr>
          <w:rFonts w:ascii="Arial" w:eastAsia="Times New Roman" w:hAnsi="Arial" w:cs="Arial"/>
          <w:color w:val="000000"/>
          <w:kern w:val="0"/>
          <w:sz w:val="21"/>
          <w:szCs w:val="21"/>
          <w14:ligatures w14:val="none"/>
        </w:rPr>
        <w:t xml:space="preserve"> financial statement analysis in a global context, international auditing practices and procedures, and international tax implications.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 of </w:t>
      </w:r>
      <w:hyperlink r:id="rId248"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(minimum grade C-). Cross-listed with </w:t>
      </w:r>
      <w:hyperlink r:id="rId249" w:tooltip="ACCT 4370" w:history="1">
        <w:r w:rsidRPr="009A27DE">
          <w:rPr>
            <w:rFonts w:ascii="Arial" w:eastAsia="Times New Roman" w:hAnsi="Arial" w:cs="Arial"/>
            <w:color w:val="0E48AD"/>
            <w:kern w:val="0"/>
            <w:sz w:val="21"/>
            <w:szCs w:val="21"/>
            <w:u w:val="single"/>
            <w:bdr w:val="none" w:sz="0" w:space="0" w:color="auto" w:frame="1"/>
            <w14:ligatures w14:val="none"/>
          </w:rPr>
          <w:t>ACCT 4370</w:t>
        </w:r>
      </w:hyperlink>
      <w:r w:rsidRPr="009A27DE">
        <w:rPr>
          <w:rFonts w:ascii="Arial" w:eastAsia="Times New Roman" w:hAnsi="Arial" w:cs="Arial"/>
          <w:color w:val="000000"/>
          <w:kern w:val="0"/>
          <w:sz w:val="21"/>
          <w:szCs w:val="21"/>
          <w14:ligatures w14:val="none"/>
        </w:rPr>
        <w:t>, </w:t>
      </w:r>
      <w:hyperlink r:id="rId250" w:tooltip="ACCT 6370" w:history="1">
        <w:r w:rsidRPr="009A27DE">
          <w:rPr>
            <w:rFonts w:ascii="Arial" w:eastAsia="Times New Roman" w:hAnsi="Arial" w:cs="Arial"/>
            <w:color w:val="0E48AD"/>
            <w:kern w:val="0"/>
            <w:sz w:val="21"/>
            <w:szCs w:val="21"/>
            <w:u w:val="single"/>
            <w:bdr w:val="none" w:sz="0" w:space="0" w:color="auto" w:frame="1"/>
            <w14:ligatures w14:val="none"/>
          </w:rPr>
          <w:t>ACCT 6370</w:t>
        </w:r>
      </w:hyperlink>
      <w:r w:rsidRPr="009A27DE">
        <w:rPr>
          <w:rFonts w:ascii="Arial" w:eastAsia="Times New Roman" w:hAnsi="Arial" w:cs="Arial"/>
          <w:color w:val="000000"/>
          <w:kern w:val="0"/>
          <w:sz w:val="21"/>
          <w:szCs w:val="21"/>
          <w14:ligatures w14:val="none"/>
        </w:rPr>
        <w:t>, </w:t>
      </w:r>
      <w:hyperlink r:id="rId251" w:tooltip="INTB 6370" w:history="1">
        <w:r w:rsidRPr="009A27DE">
          <w:rPr>
            <w:rFonts w:ascii="Arial" w:eastAsia="Times New Roman" w:hAnsi="Arial" w:cs="Arial"/>
            <w:color w:val="0E48AD"/>
            <w:kern w:val="0"/>
            <w:sz w:val="21"/>
            <w:szCs w:val="21"/>
            <w:u w:val="single"/>
            <w:bdr w:val="none" w:sz="0" w:space="0" w:color="auto" w:frame="1"/>
            <w14:ligatures w14:val="none"/>
          </w:rPr>
          <w:t>INTB 6370</w:t>
        </w:r>
      </w:hyperlink>
      <w:r w:rsidRPr="009A27DE">
        <w:rPr>
          <w:rFonts w:ascii="Arial" w:eastAsia="Times New Roman" w:hAnsi="Arial" w:cs="Arial"/>
          <w:color w:val="000000"/>
          <w:kern w:val="0"/>
          <w:sz w:val="21"/>
          <w:szCs w:val="21"/>
          <w14:ligatures w14:val="none"/>
        </w:rPr>
        <w:t>. Max hours: 3 Credits.</w:t>
      </w:r>
    </w:p>
    <w:p w14:paraId="4A99F6A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F980FA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252"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(minimum grade C-).</w:t>
      </w:r>
    </w:p>
    <w:p w14:paraId="579E43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(1-8 Credits)</w:t>
      </w:r>
      <w:r w:rsidRPr="009A27DE">
        <w:rPr>
          <w:rFonts w:ascii="Arial" w:eastAsia="Times New Roman" w:hAnsi="Arial" w:cs="Arial"/>
          <w:color w:val="000000"/>
          <w:kern w:val="0"/>
          <w:sz w:val="21"/>
          <w:szCs w:val="21"/>
          <w14:ligatures w14:val="none"/>
        </w:rPr>
        <w:t>  </w:t>
      </w:r>
    </w:p>
    <w:p w14:paraId="6D99154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Instructor approval required. Allowed only under special and unusual circumstances. Regularly scheduled courses cannot be taken as independent study. Restriction: Restricted to undergraduate business majors with junior standing or higher. Repeatable. Max Hours: 8 Credits.</w:t>
      </w:r>
    </w:p>
    <w:p w14:paraId="24D2356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F57D7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8.</w:t>
      </w:r>
    </w:p>
    <w:p w14:paraId="57EAD2B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6A20C4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INTB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 in International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1BE8F5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Current topics in international business are occasionally offered. Consult the 'Schedule Planner' for specific course offerings or contact an advisor for information.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Topics vary depending on the topic and the instructor requirements. Restriction: Restricted to undergraduate Business majors with junior standing or higher. Repeatable. Max Hours: 9 Credits.</w:t>
      </w:r>
    </w:p>
    <w:p w14:paraId="368D93E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070180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1755A75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38BE4A8" w14:textId="77777777" w:rsidR="009A27DE" w:rsidRDefault="009A27DE"/>
    <w:p w14:paraId="54C46E53"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Finance (FNCE)</w:t>
      </w:r>
    </w:p>
    <w:p w14:paraId="0EC93C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1001 -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Financial Literacy for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591A7B6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w:t>
      </w:r>
      <w:proofErr w:type="gramStart"/>
      <w:r w:rsidRPr="009A27DE">
        <w:rPr>
          <w:rFonts w:ascii="Arial" w:eastAsia="Times New Roman" w:hAnsi="Arial" w:cs="Arial"/>
          <w:color w:val="000000"/>
          <w:kern w:val="0"/>
          <w:sz w:val="21"/>
          <w:szCs w:val="21"/>
          <w14:ligatures w14:val="none"/>
        </w:rPr>
        <w:t>five day</w:t>
      </w:r>
      <w:proofErr w:type="gramEnd"/>
      <w:r w:rsidRPr="009A27DE">
        <w:rPr>
          <w:rFonts w:ascii="Arial" w:eastAsia="Times New Roman" w:hAnsi="Arial" w:cs="Arial"/>
          <w:color w:val="000000"/>
          <w:kern w:val="0"/>
          <w:sz w:val="21"/>
          <w:szCs w:val="21"/>
          <w14:ligatures w14:val="none"/>
        </w:rPr>
        <w:t xml:space="preserve"> workshop on financial literacy will provide students with the opportunity to build a basic financial literacy toolkit, including managing your money, mastering credit &amp; debt, investing, and planning for the future. Students will also learn about business in Denver. Max hours: 1 Credit.</w:t>
      </w:r>
    </w:p>
    <w:p w14:paraId="67FC47A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4559E7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Summer.</w:t>
      </w:r>
    </w:p>
    <w:p w14:paraId="73AD426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1100 -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Financial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8D936F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Fundamental tools and techniques applicable to financial planning of businesses. Covers valuation of securities, risk-return relationship, capital budgeting, management of current assets and liabilities with extension to international areas. Term offered: fall, spring. Max hours: 3 Credits.</w:t>
      </w:r>
    </w:p>
    <w:p w14:paraId="201EA1E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2371F7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27C0248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1200 -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Investing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1461D4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Fundamental tools and techniques applicable to financial planning of businesses. Covers valuation of securities, risk-return relationship, capital budgeting, management of current assets and liabilities with extension to international areas. Term offered: fall, spring. Max hours: 3 Credits.</w:t>
      </w:r>
    </w:p>
    <w:p w14:paraId="49DDABD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815634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478E08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1500 -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Investment Services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2EEC370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This class provides students with a broad overview of career opportunities in finance, focusing on financial services and banks. We first introduce several career paths in finance, and then briefly introduce the origins of money and banking. We turn to an in-depth study of the financial services industry, including the services provided by companies and listing financial services products as well as who develop and regulates those services. We map the skills (technical and personal) that are required for an individual to succeed in the industry. The course will have a special focus in companies in Colorado and the Colorado Investment Service Coalition (CISC). We close the course with mapping key ethics in the financial services industry. The course will address the full range of financial services careers, including investment and commercial banking, insurance, pension plans, risk management, mutual funds, e-commerce, and personal and business planning. Max hours: 1 Credit.</w:t>
      </w:r>
    </w:p>
    <w:p w14:paraId="370743B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CBE4E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2939 -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1BD192D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Hours: 3 Credits.</w:t>
      </w:r>
    </w:p>
    <w:p w14:paraId="51FC07E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4CC7AD5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3.</w:t>
      </w:r>
    </w:p>
    <w:p w14:paraId="2351B19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Principles of Finance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01665D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w:t>
      </w:r>
      <w:proofErr w:type="gramStart"/>
      <w:r w:rsidRPr="009A27DE">
        <w:rPr>
          <w:rFonts w:ascii="Arial" w:eastAsia="Times New Roman" w:hAnsi="Arial" w:cs="Arial"/>
          <w:color w:val="000000"/>
          <w:kern w:val="0"/>
          <w:sz w:val="21"/>
          <w:szCs w:val="21"/>
          <w14:ligatures w14:val="none"/>
        </w:rPr>
        <w:t>provides an introduction to</w:t>
      </w:r>
      <w:proofErr w:type="gramEnd"/>
      <w:r w:rsidRPr="009A27DE">
        <w:rPr>
          <w:rFonts w:ascii="Arial" w:eastAsia="Times New Roman" w:hAnsi="Arial" w:cs="Arial"/>
          <w:color w:val="000000"/>
          <w:kern w:val="0"/>
          <w:sz w:val="21"/>
          <w:szCs w:val="21"/>
          <w14:ligatures w14:val="none"/>
        </w:rPr>
        <w:t xml:space="preserve"> financial markets and institutions, financial statement analysis, interest rates and the time value of money, principles of security valuation, concepts of risk and return, and capital budgeting. Note: This course is required in the Business Core. A grade of 'C-' or better must be earned. Prereq: </w:t>
      </w:r>
      <w:hyperlink r:id="rId253"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254"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255"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or </w:t>
      </w:r>
      <w:hyperlink r:id="rId256"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257"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258"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AND </w:t>
      </w:r>
      <w:hyperlink r:id="rId259"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AND </w:t>
      </w:r>
      <w:hyperlink r:id="rId260"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261"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all with a C- or higher AND </w:t>
      </w:r>
      <w:hyperlink r:id="rId262" w:tooltip="ECON 2012" w:history="1">
        <w:r w:rsidRPr="009A27DE">
          <w:rPr>
            <w:rFonts w:ascii="Arial" w:eastAsia="Times New Roman" w:hAnsi="Arial" w:cs="Arial"/>
            <w:color w:val="0E48AD"/>
            <w:kern w:val="0"/>
            <w:sz w:val="21"/>
            <w:szCs w:val="21"/>
            <w:u w:val="single"/>
            <w:bdr w:val="none" w:sz="0" w:space="0" w:color="auto" w:frame="1"/>
            <w14:ligatures w14:val="none"/>
          </w:rPr>
          <w:t>ECON 2012</w:t>
        </w:r>
      </w:hyperlink>
      <w:r w:rsidRPr="009A27DE">
        <w:rPr>
          <w:rFonts w:ascii="Arial" w:eastAsia="Times New Roman" w:hAnsi="Arial" w:cs="Arial"/>
          <w:color w:val="000000"/>
          <w:kern w:val="0"/>
          <w:sz w:val="21"/>
          <w:szCs w:val="21"/>
          <w14:ligatures w14:val="none"/>
        </w:rPr>
        <w:t> AND </w:t>
      </w:r>
      <w:hyperlink r:id="rId263" w:tooltip="ECON 2022" w:history="1">
        <w:r w:rsidRPr="009A27DE">
          <w:rPr>
            <w:rFonts w:ascii="Arial" w:eastAsia="Times New Roman" w:hAnsi="Arial" w:cs="Arial"/>
            <w:color w:val="0E48AD"/>
            <w:kern w:val="0"/>
            <w:sz w:val="21"/>
            <w:szCs w:val="21"/>
            <w:u w:val="single"/>
            <w:bdr w:val="none" w:sz="0" w:space="0" w:color="auto" w:frame="1"/>
            <w14:ligatures w14:val="none"/>
          </w:rPr>
          <w:t>ECON 2022</w:t>
        </w:r>
      </w:hyperlink>
      <w:r w:rsidRPr="009A27DE">
        <w:rPr>
          <w:rFonts w:ascii="Arial" w:eastAsia="Times New Roman" w:hAnsi="Arial" w:cs="Arial"/>
          <w:color w:val="000000"/>
          <w:kern w:val="0"/>
          <w:sz w:val="21"/>
          <w:szCs w:val="21"/>
          <w14:ligatures w14:val="none"/>
        </w:rPr>
        <w:t>. Restriction: Restricted to undergraduate students with 45 credit hours or more. Max hours: 3 Credits.</w:t>
      </w:r>
    </w:p>
    <w:p w14:paraId="464DB2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DBB8C6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Prereq: </w:t>
      </w:r>
      <w:hyperlink r:id="rId264" w:tooltip="MATH 1070" w:history="1">
        <w:r w:rsidRPr="009A27DE">
          <w:rPr>
            <w:rFonts w:ascii="Arial" w:eastAsia="Times New Roman" w:hAnsi="Arial" w:cs="Arial"/>
            <w:color w:val="0E48AD"/>
            <w:kern w:val="0"/>
            <w:sz w:val="21"/>
            <w:szCs w:val="21"/>
            <w:u w:val="single"/>
            <w:bdr w:val="none" w:sz="0" w:space="0" w:color="auto" w:frame="1"/>
            <w14:ligatures w14:val="none"/>
          </w:rPr>
          <w:t>MATH 1070</w:t>
        </w:r>
      </w:hyperlink>
      <w:r w:rsidRPr="009A27DE">
        <w:rPr>
          <w:rFonts w:ascii="Arial" w:eastAsia="Times New Roman" w:hAnsi="Arial" w:cs="Arial"/>
          <w:color w:val="000000"/>
          <w:kern w:val="0"/>
          <w:sz w:val="21"/>
          <w:szCs w:val="21"/>
          <w14:ligatures w14:val="none"/>
        </w:rPr>
        <w:t> or </w:t>
      </w:r>
      <w:hyperlink r:id="rId265"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266"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or </w:t>
      </w:r>
      <w:hyperlink r:id="rId267"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268"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269"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AND </w:t>
      </w:r>
      <w:hyperlink r:id="rId270"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AND DSCI/</w:t>
      </w:r>
      <w:hyperlink r:id="rId271"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or </w:t>
      </w:r>
      <w:hyperlink r:id="rId272"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all with a C- or higher AND </w:t>
      </w:r>
      <w:hyperlink r:id="rId273" w:tooltip="ECON 2012" w:history="1">
        <w:r w:rsidRPr="009A27DE">
          <w:rPr>
            <w:rFonts w:ascii="Arial" w:eastAsia="Times New Roman" w:hAnsi="Arial" w:cs="Arial"/>
            <w:color w:val="0E48AD"/>
            <w:kern w:val="0"/>
            <w:sz w:val="21"/>
            <w:szCs w:val="21"/>
            <w:u w:val="single"/>
            <w:bdr w:val="none" w:sz="0" w:space="0" w:color="auto" w:frame="1"/>
            <w14:ligatures w14:val="none"/>
          </w:rPr>
          <w:t>ECON 2012</w:t>
        </w:r>
      </w:hyperlink>
      <w:r w:rsidRPr="009A27DE">
        <w:rPr>
          <w:rFonts w:ascii="Arial" w:eastAsia="Times New Roman" w:hAnsi="Arial" w:cs="Arial"/>
          <w:color w:val="000000"/>
          <w:kern w:val="0"/>
          <w:sz w:val="21"/>
          <w:szCs w:val="21"/>
          <w14:ligatures w14:val="none"/>
        </w:rPr>
        <w:t> AND </w:t>
      </w:r>
      <w:hyperlink r:id="rId274" w:tooltip="ECON 2022" w:history="1">
        <w:r w:rsidRPr="009A27DE">
          <w:rPr>
            <w:rFonts w:ascii="Arial" w:eastAsia="Times New Roman" w:hAnsi="Arial" w:cs="Arial"/>
            <w:color w:val="0E48AD"/>
            <w:kern w:val="0"/>
            <w:sz w:val="21"/>
            <w:szCs w:val="21"/>
            <w:u w:val="single"/>
            <w:bdr w:val="none" w:sz="0" w:space="0" w:color="auto" w:frame="1"/>
            <w14:ligatures w14:val="none"/>
          </w:rPr>
          <w:t>ECON 2022</w:t>
        </w:r>
      </w:hyperlink>
      <w:r w:rsidRPr="009A27DE">
        <w:rPr>
          <w:rFonts w:ascii="Arial" w:eastAsia="Times New Roman" w:hAnsi="Arial" w:cs="Arial"/>
          <w:color w:val="000000"/>
          <w:kern w:val="0"/>
          <w:sz w:val="21"/>
          <w:szCs w:val="21"/>
          <w14:ligatures w14:val="none"/>
        </w:rPr>
        <w:t>. Rest: Restricted to undergraduate students with 45 credit hours or more.</w:t>
      </w:r>
    </w:p>
    <w:p w14:paraId="0F07094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3350 -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Personal Financial Planning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BFB3D1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is designed to give students the tools necessary to manage their own finances over their lifetime. Planning for retirement, insurance, investing, taxes and more is the focus of this course in personal financial management for individuals. The course covers the basics for making appropriate financial decisions.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 of </w:t>
      </w:r>
      <w:hyperlink r:id="rId275"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(minimum grade of C). Restriction: Restricted to undergraduate Business majors at a junior standing or higher. Max hours: 3 Credits.</w:t>
      </w:r>
    </w:p>
    <w:p w14:paraId="106438F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FEADEE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276"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(minimum grade C). Restricted to undergraduate Business (BUSN) majors at a junior standing or higher.</w:t>
      </w:r>
    </w:p>
    <w:p w14:paraId="20764F7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3450 -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Commercial Real Estate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5D2376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will provide a broad overview of the many service lines and asset classes within commercial real estate. Students will gain perspective into and hear from leaders within the various business functions that comprise the commercial real estate industry. We will also study how market cycles impact the utilization and valuation of commercial real estate. Students will also gain an understanding into the various types of, and the wide-ranging investment return criteria applied by, commercial real estate investors. This will include exploring the broad spectrum of investors from sole proprietors to global institutions and the return criteria they deploy, such as cash-flow and internal rate of return. Max hours: 3 Credits.</w:t>
      </w:r>
    </w:p>
    <w:p w14:paraId="1CA461B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94516D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3500 -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Management of Business Capital</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A896D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learn the basic principles governing the management of capital in the business firm. Topics include management of working capital, cost of capital, capital budgeting, firm valuation, and theory </w:t>
      </w:r>
      <w:r w:rsidRPr="009A27DE">
        <w:rPr>
          <w:rFonts w:ascii="Arial" w:eastAsia="Times New Roman" w:hAnsi="Arial" w:cs="Arial"/>
          <w:color w:val="000000"/>
          <w:kern w:val="0"/>
          <w:sz w:val="21"/>
          <w:szCs w:val="21"/>
          <w14:ligatures w14:val="none"/>
        </w:rPr>
        <w:lastRenderedPageBreak/>
        <w:t xml:space="preserve">and management of capital structure, grade of 'C' must be earned to take subsequent courses for which this course is a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77"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better. Restriction: Restricted to undergraduate Business majors at a junior standing or higher. Max hours: 3 Credits.</w:t>
      </w:r>
    </w:p>
    <w:p w14:paraId="2543409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01136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78"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4F68545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70784F6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3600 -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Financial Markets and Institutions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28A9B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Focuses on the supply and demand for loanable funds, the process of money creation, the structure of interest rates, and the role of banks and the Federal Reserve in the financial system. Special attention is devoted to the impact of monetary and fiscal policies on interest rates, the flow of funds and economic </w:t>
      </w:r>
      <w:proofErr w:type="gramStart"/>
      <w:r w:rsidRPr="009A27DE">
        <w:rPr>
          <w:rFonts w:ascii="Arial" w:eastAsia="Times New Roman" w:hAnsi="Arial" w:cs="Arial"/>
          <w:color w:val="000000"/>
          <w:kern w:val="0"/>
          <w:sz w:val="21"/>
          <w:szCs w:val="21"/>
          <w14:ligatures w14:val="none"/>
        </w:rPr>
        <w:t>activity;</w:t>
      </w:r>
      <w:proofErr w:type="gramEnd"/>
      <w:r w:rsidRPr="009A27DE">
        <w:rPr>
          <w:rFonts w:ascii="Arial" w:eastAsia="Times New Roman" w:hAnsi="Arial" w:cs="Arial"/>
          <w:color w:val="000000"/>
          <w:kern w:val="0"/>
          <w:sz w:val="21"/>
          <w:szCs w:val="21"/>
          <w14:ligatures w14:val="none"/>
        </w:rPr>
        <w:t xml:space="preserve"> and the operation of financial markets and institution.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79"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2A80288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1A09F9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80"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5A17FD3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6559DCC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3700 -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Investment and Portfolio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377A82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In this course students learn about the different types of investment vehicles, including methods to estimate their value and analyze their risk. They will also be introduced to portfolio management, including the identification of objectives and constraints and the analysis and use of investment information. Topics include the functioning of security markets, asset allocation, security valuation, and portfolio analysis. A grade of 'C' or better must be earned to receive credit for the course, and to take subsequent courses for which it is a prerequisite. Note: </w:t>
      </w:r>
      <w:hyperlink r:id="rId281" w:tooltip="FNCE 3700" w:history="1">
        <w:r w:rsidRPr="009A27DE">
          <w:rPr>
            <w:rFonts w:ascii="Arial" w:eastAsia="Times New Roman" w:hAnsi="Arial" w:cs="Arial"/>
            <w:color w:val="0E48AD"/>
            <w:kern w:val="0"/>
            <w:sz w:val="21"/>
            <w:szCs w:val="21"/>
            <w:u w:val="single"/>
            <w:bdr w:val="none" w:sz="0" w:space="0" w:color="auto" w:frame="1"/>
            <w14:ligatures w14:val="none"/>
          </w:rPr>
          <w:t>FNCE 3700</w:t>
        </w:r>
      </w:hyperlink>
      <w:r w:rsidRPr="009A27DE">
        <w:rPr>
          <w:rFonts w:ascii="Arial" w:eastAsia="Times New Roman" w:hAnsi="Arial" w:cs="Arial"/>
          <w:color w:val="000000"/>
          <w:kern w:val="0"/>
          <w:sz w:val="21"/>
          <w:szCs w:val="21"/>
          <w14:ligatures w14:val="none"/>
        </w:rPr>
        <w:t> and </w:t>
      </w:r>
      <w:hyperlink r:id="rId282" w:tooltip="FNCE 3600" w:history="1">
        <w:r w:rsidRPr="009A27DE">
          <w:rPr>
            <w:rFonts w:ascii="Arial" w:eastAsia="Times New Roman" w:hAnsi="Arial" w:cs="Arial"/>
            <w:color w:val="0E48AD"/>
            <w:kern w:val="0"/>
            <w:sz w:val="21"/>
            <w:szCs w:val="21"/>
            <w:u w:val="single"/>
            <w:bdr w:val="none" w:sz="0" w:space="0" w:color="auto" w:frame="1"/>
            <w14:ligatures w14:val="none"/>
          </w:rPr>
          <w:t>FNCE 3600</w:t>
        </w:r>
      </w:hyperlink>
      <w:r w:rsidRPr="009A27DE">
        <w:rPr>
          <w:rFonts w:ascii="Arial" w:eastAsia="Times New Roman" w:hAnsi="Arial" w:cs="Arial"/>
          <w:color w:val="000000"/>
          <w:kern w:val="0"/>
          <w:sz w:val="21"/>
          <w:szCs w:val="21"/>
          <w14:ligatures w14:val="none"/>
        </w:rPr>
        <w:t xml:space="preserve"> may be taken concurrently.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83"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607B465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4469E2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84"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542ECFA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 FNCE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22E1396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 Repeatable. Max Hours: 3 Credits.</w:t>
      </w:r>
    </w:p>
    <w:p w14:paraId="3564B27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31F249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3.</w:t>
      </w:r>
    </w:p>
    <w:p w14:paraId="0CCCB3B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4183A8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3850 -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Blockchain, Crypto Investing and Trading Strategy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08ABB0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class presents introduction to blockchain includes blockchain innovation tools, protocols and techniques and its application in the newly emerge cryptocurrency asset class. We then analyze the need and motives for the crypto, and how it disrupts the current and existing payment system. The final theme of the class focuses on the optimal cryptocurrency investment and presents robust trading strategy. Cross-listed with </w:t>
      </w:r>
      <w:hyperlink r:id="rId285" w:tooltip="FNCE 6850" w:history="1">
        <w:r w:rsidRPr="009A27DE">
          <w:rPr>
            <w:rFonts w:ascii="Arial" w:eastAsia="Times New Roman" w:hAnsi="Arial" w:cs="Arial"/>
            <w:color w:val="0E48AD"/>
            <w:kern w:val="0"/>
            <w:sz w:val="21"/>
            <w:szCs w:val="21"/>
            <w:u w:val="single"/>
            <w:bdr w:val="none" w:sz="0" w:space="0" w:color="auto" w:frame="1"/>
            <w14:ligatures w14:val="none"/>
          </w:rPr>
          <w:t>FNCE 6850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86"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C or higher. Max hours: 3 Credits</w:t>
      </w:r>
    </w:p>
    <w:p w14:paraId="75355E1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B67B02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87"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C or higher.</w:t>
      </w:r>
    </w:p>
    <w:p w14:paraId="73DDEEE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3860 -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Payments and Digital Banking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42233B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Payments and Digital Banking course offers an in-depth exploration of the rapidly evolving landscape of financial technology within the realm of payments and digital banking. Students will gain a comprehensive understanding of the various digital payment methods, mobile banking solutions, and emerging technologies shaping the financial services industry. The course delves into the intricacies of payment ecosystems, examining the role of blockchain, cryptocurrencies, and digital wallets. Additionally, students will explore regulatory frameworks, security considerations, and the impact of innovative technologies on traditional banking models. Through case studies, </w:t>
      </w:r>
      <w:r w:rsidRPr="009A27DE">
        <w:rPr>
          <w:rFonts w:ascii="Arial" w:eastAsia="Times New Roman" w:hAnsi="Arial" w:cs="Arial"/>
          <w:color w:val="000000"/>
          <w:kern w:val="0"/>
          <w:sz w:val="21"/>
          <w:szCs w:val="21"/>
          <w14:ligatures w14:val="none"/>
        </w:rPr>
        <w:lastRenderedPageBreak/>
        <w:t xml:space="preserve">discussions, and hands-on projects, participants will develop practical insights into designing and managing digital banking solutions, preparing them for the dynamic and transformative nature of modern financial services.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88"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289" w:tooltip="FNCE 6860" w:history="1">
        <w:r w:rsidRPr="009A27DE">
          <w:rPr>
            <w:rFonts w:ascii="Arial" w:eastAsia="Times New Roman" w:hAnsi="Arial" w:cs="Arial"/>
            <w:color w:val="0E48AD"/>
            <w:kern w:val="0"/>
            <w:sz w:val="21"/>
            <w:szCs w:val="21"/>
            <w:u w:val="single"/>
            <w:bdr w:val="none" w:sz="0" w:space="0" w:color="auto" w:frame="1"/>
            <w14:ligatures w14:val="none"/>
          </w:rPr>
          <w:t>FNCE 6860</w:t>
        </w:r>
      </w:hyperlink>
      <w:r w:rsidRPr="009A27DE">
        <w:rPr>
          <w:rFonts w:ascii="Arial" w:eastAsia="Times New Roman" w:hAnsi="Arial" w:cs="Arial"/>
          <w:color w:val="000000"/>
          <w:kern w:val="0"/>
          <w:sz w:val="21"/>
          <w:szCs w:val="21"/>
          <w14:ligatures w14:val="none"/>
        </w:rPr>
        <w:t>. Max hours: 3 Credits.</w:t>
      </w:r>
    </w:p>
    <w:p w14:paraId="4F269E4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79265A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0"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665388E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3870 -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AI and ML in FinTech</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DB88ED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provides students with a comprehensive understanding of the applications of Artificial Intelligence (AI) and Machine Learning (ML) in the rapidly evolving field of Financial Technology (FinTech). Students will explore the foundational concepts of AI and ML and examine how these technologies are reshaping various aspects of the financial industry. Topics include predictive analytics, algorithmic trading, risk management, fraud detection, and customer experience enhancement. Through practical examples and real-world case studies, students will gain hands-on experience in applying AI and ML techniques to FinTech challenges. The course aims to equip students with the knowledge and skills needed to navigate the intersection of AI, ML, and FinTech, preparing them for roles in this dynamic and innovative sector.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1"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292" w:tooltip="FNCE 6870" w:history="1">
        <w:r w:rsidRPr="009A27DE">
          <w:rPr>
            <w:rFonts w:ascii="Arial" w:eastAsia="Times New Roman" w:hAnsi="Arial" w:cs="Arial"/>
            <w:color w:val="0E48AD"/>
            <w:kern w:val="0"/>
            <w:sz w:val="21"/>
            <w:szCs w:val="21"/>
            <w:u w:val="single"/>
            <w:bdr w:val="none" w:sz="0" w:space="0" w:color="auto" w:frame="1"/>
            <w14:ligatures w14:val="none"/>
          </w:rPr>
          <w:t>FNCE 6870</w:t>
        </w:r>
      </w:hyperlink>
      <w:r w:rsidRPr="009A27DE">
        <w:rPr>
          <w:rFonts w:ascii="Arial" w:eastAsia="Times New Roman" w:hAnsi="Arial" w:cs="Arial"/>
          <w:color w:val="000000"/>
          <w:kern w:val="0"/>
          <w:sz w:val="21"/>
          <w:szCs w:val="21"/>
          <w14:ligatures w14:val="none"/>
        </w:rPr>
        <w:t>. Max hours: 3 Credits.</w:t>
      </w:r>
    </w:p>
    <w:p w14:paraId="1C4D98E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7F020A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3"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0222544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3880 -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Critical Software for FinTech</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A071F6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provides an in-depth exploration of critical software tools essential for professionals in the field of Financial Technology (FinTech). Students will have the opportunity to choose and master three software applications from a curated list of six, gaining practical skills that are highly relevant in the FinTech industry. The course emphasizes hands-on experience, practical applications, and the integration of software tools in various FinTech domains.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4"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295" w:tooltip="FNCE 6880" w:history="1">
        <w:r w:rsidRPr="009A27DE">
          <w:rPr>
            <w:rFonts w:ascii="Arial" w:eastAsia="Times New Roman" w:hAnsi="Arial" w:cs="Arial"/>
            <w:color w:val="0E48AD"/>
            <w:kern w:val="0"/>
            <w:sz w:val="21"/>
            <w:szCs w:val="21"/>
            <w:u w:val="single"/>
            <w:bdr w:val="none" w:sz="0" w:space="0" w:color="auto" w:frame="1"/>
            <w14:ligatures w14:val="none"/>
          </w:rPr>
          <w:t>FNCE 6880</w:t>
        </w:r>
      </w:hyperlink>
      <w:r w:rsidRPr="009A27DE">
        <w:rPr>
          <w:rFonts w:ascii="Arial" w:eastAsia="Times New Roman" w:hAnsi="Arial" w:cs="Arial"/>
          <w:color w:val="000000"/>
          <w:kern w:val="0"/>
          <w:sz w:val="21"/>
          <w:szCs w:val="21"/>
          <w14:ligatures w14:val="none"/>
        </w:rPr>
        <w:t>. Max hours: 3 Credits.</w:t>
      </w:r>
    </w:p>
    <w:p w14:paraId="7E4D5BF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8CDC22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6"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089E77F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426DD75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Supervised experiences involving the application of concepts and skills in an employment situation. To enroll in an internship, students must work with the Experiential Learning Center on campus and have a 2.40 GPA or higher. Restriction: Restricted to undergraduate Business majors with junior standing or higher. Repeatable. Max Hours: 9 Credits.</w:t>
      </w:r>
    </w:p>
    <w:p w14:paraId="0AEAE17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6FD7BF2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42CC6AB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726055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4370 -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Financial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8A853F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Financial management in the international environment. Topics include international capital movements; international operations as they affect the financial functions; foreign and international institutions; and the foreign exchange process. Also considers foreign exchange theory and risk management, financial requirements, problems, sources, and policies of firms doing business internationally. Cross-listed with </w:t>
      </w:r>
      <w:hyperlink r:id="rId297" w:tooltip="INTB 4370" w:history="1">
        <w:r w:rsidRPr="009A27DE">
          <w:rPr>
            <w:rFonts w:ascii="Arial" w:eastAsia="Times New Roman" w:hAnsi="Arial" w:cs="Arial"/>
            <w:color w:val="0E48AD"/>
            <w:kern w:val="0"/>
            <w:sz w:val="21"/>
            <w:szCs w:val="21"/>
            <w:u w:val="single"/>
            <w:bdr w:val="none" w:sz="0" w:space="0" w:color="auto" w:frame="1"/>
            <w14:ligatures w14:val="none"/>
          </w:rPr>
          <w:t>INTB 4370</w:t>
        </w:r>
      </w:hyperlink>
      <w:r w:rsidRPr="009A27DE">
        <w:rPr>
          <w:rFonts w:ascii="Arial" w:eastAsia="Times New Roman" w:hAnsi="Arial" w:cs="Arial"/>
          <w:color w:val="000000"/>
          <w:kern w:val="0"/>
          <w:sz w:val="21"/>
          <w:szCs w:val="21"/>
          <w14:ligatures w14:val="none"/>
        </w:rPr>
        <w:t xml:space="preser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8"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C or higher. Restriction: Restricted to undergraduate Business majors at a junior standing or higher. Max hours: 3 Credits.</w:t>
      </w:r>
    </w:p>
    <w:p w14:paraId="7CAA17B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45E059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299"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4609D18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01B7965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lastRenderedPageBreak/>
        <w:t>FNCE 4382 -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Financial Derivatives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B10265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introduces forward contracts, used in price risk management for millennia. We cover the properties of forward/futures contracts, structure of the markets and strategic implications for speculation and hedging. We price forwards from spot </w:t>
      </w:r>
      <w:proofErr w:type="gramStart"/>
      <w:r w:rsidRPr="009A27DE">
        <w:rPr>
          <w:rFonts w:ascii="Arial" w:eastAsia="Times New Roman" w:hAnsi="Arial" w:cs="Arial"/>
          <w:color w:val="000000"/>
          <w:kern w:val="0"/>
          <w:sz w:val="21"/>
          <w:szCs w:val="21"/>
          <w14:ligatures w14:val="none"/>
        </w:rPr>
        <w:t>price, and</w:t>
      </w:r>
      <w:proofErr w:type="gramEnd"/>
      <w:r w:rsidRPr="009A27DE">
        <w:rPr>
          <w:rFonts w:ascii="Arial" w:eastAsia="Times New Roman" w:hAnsi="Arial" w:cs="Arial"/>
          <w:color w:val="000000"/>
          <w:kern w:val="0"/>
          <w:sz w:val="21"/>
          <w:szCs w:val="21"/>
          <w14:ligatures w14:val="none"/>
        </w:rPr>
        <w:t xml:space="preserve"> introduce convenience yield. Options used for insurance purpose (think of your car insurance as a put option) is a more expensive way to manage risk; we cover option strategies and basic pricing. The course concludes with swaps, credit derivatives and structured products. Asset classes covered are equity, fixed income, currency, agriculture, energy (oil/gas and electricity) and metal/mining.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0"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and </w:t>
      </w:r>
      <w:hyperlink r:id="rId301" w:tooltip="FNCE 3700" w:history="1">
        <w:r w:rsidRPr="009A27DE">
          <w:rPr>
            <w:rFonts w:ascii="Arial" w:eastAsia="Times New Roman" w:hAnsi="Arial" w:cs="Arial"/>
            <w:color w:val="0E48AD"/>
            <w:kern w:val="0"/>
            <w:sz w:val="21"/>
            <w:szCs w:val="21"/>
            <w:u w:val="single"/>
            <w:bdr w:val="none" w:sz="0" w:space="0" w:color="auto" w:frame="1"/>
            <w14:ligatures w14:val="none"/>
          </w:rPr>
          <w:t>FNCE 3700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359C503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8BE58F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2"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and </w:t>
      </w:r>
      <w:hyperlink r:id="rId303" w:tooltip="FNCE 3700" w:history="1">
        <w:r w:rsidRPr="009A27DE">
          <w:rPr>
            <w:rFonts w:ascii="Arial" w:eastAsia="Times New Roman" w:hAnsi="Arial" w:cs="Arial"/>
            <w:color w:val="0E48AD"/>
            <w:kern w:val="0"/>
            <w:sz w:val="21"/>
            <w:szCs w:val="21"/>
            <w:u w:val="single"/>
            <w:bdr w:val="none" w:sz="0" w:space="0" w:color="auto" w:frame="1"/>
            <w14:ligatures w14:val="none"/>
          </w:rPr>
          <w:t>3700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4968201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3AA533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4411 -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Corporate Governance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EA397B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Discusses the structure and goals of the modern corporation, the primary governance mechanisms used to help companies achieve these goals, and how and why these roles, goals, and mechanisms vary across nations. The topics covered in the course include managerial compensation, board of director structure and ethics, shareholder activism, and how governance structures differ across countries.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4"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Cross-listed with </w:t>
      </w:r>
      <w:hyperlink r:id="rId305" w:tooltip="FNCE 6411" w:history="1">
        <w:r w:rsidRPr="009A27DE">
          <w:rPr>
            <w:rFonts w:ascii="Arial" w:eastAsia="Times New Roman" w:hAnsi="Arial" w:cs="Arial"/>
            <w:color w:val="0E48AD"/>
            <w:kern w:val="0"/>
            <w:sz w:val="21"/>
            <w:szCs w:val="21"/>
            <w:u w:val="single"/>
            <w:bdr w:val="none" w:sz="0" w:space="0" w:color="auto" w:frame="1"/>
            <w14:ligatures w14:val="none"/>
          </w:rPr>
          <w:t>FNCE 6411</w:t>
        </w:r>
      </w:hyperlink>
      <w:r w:rsidRPr="009A27DE">
        <w:rPr>
          <w:rFonts w:ascii="Arial" w:eastAsia="Times New Roman" w:hAnsi="Arial" w:cs="Arial"/>
          <w:color w:val="000000"/>
          <w:kern w:val="0"/>
          <w:sz w:val="21"/>
          <w:szCs w:val="21"/>
          <w14:ligatures w14:val="none"/>
        </w:rPr>
        <w:t> and INTB 6411 Max hours: 3 Credits.</w:t>
      </w:r>
    </w:p>
    <w:p w14:paraId="1500313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36C7D1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6"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p>
    <w:p w14:paraId="3408D0F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4424 -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Corporate Restructuring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144C71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Examines the processes and decisions by which mergers, takeovers and other corporate restructuring ace, the transactions occur. Analyzes merger and acquisition decisions as part of strategic decision making, and how firms are valued in mergers. Discusses the market for corporate control and the public policy implications of mergers and corporate governance.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7"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Restriction: Restricted to undergraduate Business majors with a junior standing or higher. Max hours: 3 Credits.</w:t>
      </w:r>
    </w:p>
    <w:p w14:paraId="56962B1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9FF457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8"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Requisite: Restricted to undergraduate Business majors with a junior standing or higher</w:t>
      </w:r>
    </w:p>
    <w:p w14:paraId="31184CE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4470 -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Behavioral Finance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C4B2AF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Over the past several decades, the field of finance has developed a successful paradigm based on the notions that investors and managers were generally rational and the prices of securities were generally “efficient.” In recent years, however, anecdotal evidence as well as theoretical and empirical research has shown this paradigm to be insufficient to describe various features of actual financial markets. In this course we examine how the </w:t>
      </w:r>
      <w:proofErr w:type="gramStart"/>
      <w:r w:rsidRPr="009A27DE">
        <w:rPr>
          <w:rFonts w:ascii="Arial" w:eastAsia="Times New Roman" w:hAnsi="Arial" w:cs="Arial"/>
          <w:color w:val="000000"/>
          <w:kern w:val="0"/>
          <w:sz w:val="21"/>
          <w:szCs w:val="21"/>
          <w14:ligatures w14:val="none"/>
        </w:rPr>
        <w:t>insights</w:t>
      </w:r>
      <w:proofErr w:type="gramEnd"/>
      <w:r w:rsidRPr="009A27DE">
        <w:rPr>
          <w:rFonts w:ascii="Arial" w:eastAsia="Times New Roman" w:hAnsi="Arial" w:cs="Arial"/>
          <w:color w:val="000000"/>
          <w:kern w:val="0"/>
          <w:sz w:val="21"/>
          <w:szCs w:val="21"/>
          <w14:ligatures w14:val="none"/>
        </w:rPr>
        <w:t xml:space="preserve"> of behavioral finance complements the traditional paradigm and sheds light on the behavior of asset prices, corporate finance, and various Wall Street institutions and practices.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09"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with a C or higher. Max hours: 3 Credits.</w:t>
      </w:r>
    </w:p>
    <w:p w14:paraId="3ABCE30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B5F844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10"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with a C or higher</w:t>
      </w:r>
    </w:p>
    <w:p w14:paraId="1A634D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4480 -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Financial Modeling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E974A7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Develops and implements financial models for purposes of financial planning and decision making. This course seeks to increase students’ knowledge and skill in the development of basic Excel-based financial planning models, including cash budgets, financial statements, and capital budgeting analysis. Knowledge of computer and spreadsheet software needed. Restriction: Restricted to undergraduate Business majors at a junior standing or higher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11"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t>
      </w:r>
      <w:hyperlink r:id="rId312"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Max hours: 3 Credits.</w:t>
      </w:r>
    </w:p>
    <w:p w14:paraId="3D10BC9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620461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13"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w:t>
      </w:r>
      <w:hyperlink r:id="rId314"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Restriction: Restricted to undergraduate Business majors at a junior standing or higher.</w:t>
      </w:r>
    </w:p>
    <w:p w14:paraId="5F2D107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4490 -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Commodity Trading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EDE26C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 xml:space="preserve">This is a co-listed class with the J.P. Morgan Center for Commodities and the Finance Department. This course focuses on how securities and futures contracts are designed and traded including trading exchange operations, regulation, trading mechanisms and processes. Students will learn the theory and practice of securities and futures contract trading with a focus on hands-on trading experience using industry software (CQG and Bloomberg) as well use of data sources (Morningstar). In this course, we will review the origins of liquidity, volatility, price efficiency, and trading profits. </w:t>
      </w:r>
      <w:proofErr w:type="gramStart"/>
      <w:r w:rsidRPr="009A27DE">
        <w:rPr>
          <w:rFonts w:ascii="Arial" w:eastAsia="Times New Roman" w:hAnsi="Arial" w:cs="Arial"/>
          <w:color w:val="000000"/>
          <w:kern w:val="0"/>
          <w:sz w:val="21"/>
          <w:szCs w:val="21"/>
          <w14:ligatures w14:val="none"/>
        </w:rPr>
        <w:t>Next</w:t>
      </w:r>
      <w:proofErr w:type="gramEnd"/>
      <w:r w:rsidRPr="009A27DE">
        <w:rPr>
          <w:rFonts w:ascii="Arial" w:eastAsia="Times New Roman" w:hAnsi="Arial" w:cs="Arial"/>
          <w:color w:val="000000"/>
          <w:kern w:val="0"/>
          <w:sz w:val="21"/>
          <w:szCs w:val="21"/>
          <w14:ligatures w14:val="none"/>
        </w:rPr>
        <w:t xml:space="preserve"> we will cover a host of topics concerning equity and commodity trade execution strategies, such as why and how investors trade, what and when investors profit from investing and speculating, the key principles of high-frequency trading and investor’s overconfidence, why market institutions are organized as they are, and the role of public policy in the markets. Cross-listed with CMDT 4490, </w:t>
      </w:r>
      <w:hyperlink r:id="rId315" w:tooltip="CMDT 6490" w:history="1">
        <w:r w:rsidRPr="009A27DE">
          <w:rPr>
            <w:rFonts w:ascii="Arial" w:eastAsia="Times New Roman" w:hAnsi="Arial" w:cs="Arial"/>
            <w:color w:val="0E48AD"/>
            <w:kern w:val="0"/>
            <w:sz w:val="21"/>
            <w:szCs w:val="21"/>
            <w:u w:val="single"/>
            <w:bdr w:val="none" w:sz="0" w:space="0" w:color="auto" w:frame="1"/>
            <w14:ligatures w14:val="none"/>
          </w:rPr>
          <w:t>CMDT 6490</w:t>
        </w:r>
      </w:hyperlink>
      <w:r w:rsidRPr="009A27DE">
        <w:rPr>
          <w:rFonts w:ascii="Arial" w:eastAsia="Times New Roman" w:hAnsi="Arial" w:cs="Arial"/>
          <w:color w:val="000000"/>
          <w:kern w:val="0"/>
          <w:sz w:val="21"/>
          <w:szCs w:val="21"/>
          <w14:ligatures w14:val="none"/>
        </w:rPr>
        <w:t> and </w:t>
      </w:r>
      <w:hyperlink r:id="rId316" w:tooltip="FNCE 6490" w:history="1">
        <w:r w:rsidRPr="009A27DE">
          <w:rPr>
            <w:rFonts w:ascii="Arial" w:eastAsia="Times New Roman" w:hAnsi="Arial" w:cs="Arial"/>
            <w:color w:val="0E48AD"/>
            <w:kern w:val="0"/>
            <w:sz w:val="21"/>
            <w:szCs w:val="21"/>
            <w:u w:val="single"/>
            <w:bdr w:val="none" w:sz="0" w:space="0" w:color="auto" w:frame="1"/>
            <w14:ligatures w14:val="none"/>
          </w:rPr>
          <w:t>FNCE 6490</w:t>
        </w:r>
      </w:hyperlink>
      <w:r w:rsidRPr="009A27DE">
        <w:rPr>
          <w:rFonts w:ascii="Arial" w:eastAsia="Times New Roman" w:hAnsi="Arial" w:cs="Arial"/>
          <w:color w:val="000000"/>
          <w:kern w:val="0"/>
          <w:sz w:val="21"/>
          <w:szCs w:val="21"/>
          <w14:ligatures w14:val="none"/>
        </w:rPr>
        <w:t>. Max hours: 3 Credits.</w:t>
      </w:r>
    </w:p>
    <w:p w14:paraId="0B81C5C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C8D535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4500 -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Corporate Financial Decisions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4C1ECB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is a required capstone course for the financial management emphasis. It uses the case method to develop the analytical and </w:t>
      </w:r>
      <w:proofErr w:type="gramStart"/>
      <w:r w:rsidRPr="009A27DE">
        <w:rPr>
          <w:rFonts w:ascii="Arial" w:eastAsia="Times New Roman" w:hAnsi="Arial" w:cs="Arial"/>
          <w:color w:val="000000"/>
          <w:kern w:val="0"/>
          <w:sz w:val="21"/>
          <w:szCs w:val="21"/>
          <w14:ligatures w14:val="none"/>
        </w:rPr>
        <w:t>decision making</w:t>
      </w:r>
      <w:proofErr w:type="gramEnd"/>
      <w:r w:rsidRPr="009A27DE">
        <w:rPr>
          <w:rFonts w:ascii="Arial" w:eastAsia="Times New Roman" w:hAnsi="Arial" w:cs="Arial"/>
          <w:color w:val="000000"/>
          <w:kern w:val="0"/>
          <w:sz w:val="21"/>
          <w:szCs w:val="21"/>
          <w14:ligatures w14:val="none"/>
        </w:rPr>
        <w:t xml:space="preserve"> skills of students. Students are required to apply theories and concepts learned in previous finance and accounting classes to real world scenarios. Topical coverage includes financial analysis, planning, control, working capital management, long-term investment and financing decisions and corporate valuation. A grade of 'C' or better must be earned to receive credit towards graduation. Prereq: </w:t>
      </w:r>
      <w:hyperlink r:id="rId317"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318" w:tooltip="MATH 1070" w:history="1">
        <w:r w:rsidRPr="009A27DE">
          <w:rPr>
            <w:rFonts w:ascii="Arial" w:eastAsia="Times New Roman" w:hAnsi="Arial" w:cs="Arial"/>
            <w:color w:val="0E48AD"/>
            <w:kern w:val="0"/>
            <w:sz w:val="21"/>
            <w:szCs w:val="21"/>
            <w:u w:val="single"/>
            <w:bdr w:val="none" w:sz="0" w:space="0" w:color="auto" w:frame="1"/>
            <w14:ligatures w14:val="none"/>
          </w:rPr>
          <w:t>1070</w:t>
        </w:r>
      </w:hyperlink>
      <w:r w:rsidRPr="009A27DE">
        <w:rPr>
          <w:rFonts w:ascii="Arial" w:eastAsia="Times New Roman" w:hAnsi="Arial" w:cs="Arial"/>
          <w:color w:val="000000"/>
          <w:kern w:val="0"/>
          <w:sz w:val="21"/>
          <w:szCs w:val="21"/>
          <w14:ligatures w14:val="none"/>
        </w:rPr>
        <w:t> or </w:t>
      </w:r>
      <w:hyperlink r:id="rId319" w:tooltip="MATH 1110" w:history="1">
        <w:r w:rsidRPr="009A27DE">
          <w:rPr>
            <w:rFonts w:ascii="Arial" w:eastAsia="Times New Roman" w:hAnsi="Arial" w:cs="Arial"/>
            <w:color w:val="0E48AD"/>
            <w:kern w:val="0"/>
            <w:sz w:val="21"/>
            <w:szCs w:val="21"/>
            <w:u w:val="single"/>
            <w:bdr w:val="none" w:sz="0" w:space="0" w:color="auto" w:frame="1"/>
            <w14:ligatures w14:val="none"/>
          </w:rPr>
          <w:t>MATH 1110</w:t>
        </w:r>
      </w:hyperlink>
      <w:r w:rsidRPr="009A27DE">
        <w:rPr>
          <w:rFonts w:ascii="Arial" w:eastAsia="Times New Roman" w:hAnsi="Arial" w:cs="Arial"/>
          <w:color w:val="000000"/>
          <w:kern w:val="0"/>
          <w:sz w:val="21"/>
          <w:szCs w:val="21"/>
          <w14:ligatures w14:val="none"/>
        </w:rPr>
        <w:t> or </w:t>
      </w:r>
      <w:hyperlink r:id="rId320" w:tooltip="MATH 1080" w:history="1">
        <w:r w:rsidRPr="009A27DE">
          <w:rPr>
            <w:rFonts w:ascii="Arial" w:eastAsia="Times New Roman" w:hAnsi="Arial" w:cs="Arial"/>
            <w:color w:val="0E48AD"/>
            <w:kern w:val="0"/>
            <w:sz w:val="21"/>
            <w:szCs w:val="21"/>
            <w:u w:val="single"/>
            <w:bdr w:val="none" w:sz="0" w:space="0" w:color="auto" w:frame="1"/>
            <w14:ligatures w14:val="none"/>
          </w:rPr>
          <w:t>MATH 1080</w:t>
        </w:r>
      </w:hyperlink>
      <w:r w:rsidRPr="009A27DE">
        <w:rPr>
          <w:rFonts w:ascii="Arial" w:eastAsia="Times New Roman" w:hAnsi="Arial" w:cs="Arial"/>
          <w:color w:val="000000"/>
          <w:kern w:val="0"/>
          <w:sz w:val="21"/>
          <w:szCs w:val="21"/>
          <w14:ligatures w14:val="none"/>
        </w:rPr>
        <w:t> or </w:t>
      </w:r>
      <w:hyperlink r:id="rId321" w:tooltip="MATH 1130" w:history="1">
        <w:r w:rsidRPr="009A27DE">
          <w:rPr>
            <w:rFonts w:ascii="Arial" w:eastAsia="Times New Roman" w:hAnsi="Arial" w:cs="Arial"/>
            <w:color w:val="0E48AD"/>
            <w:kern w:val="0"/>
            <w:sz w:val="21"/>
            <w:szCs w:val="21"/>
            <w:u w:val="single"/>
            <w:bdr w:val="none" w:sz="0" w:space="0" w:color="auto" w:frame="1"/>
            <w14:ligatures w14:val="none"/>
          </w:rPr>
          <w:t>MATH 1130</w:t>
        </w:r>
      </w:hyperlink>
      <w:r w:rsidRPr="009A27DE">
        <w:rPr>
          <w:rFonts w:ascii="Arial" w:eastAsia="Times New Roman" w:hAnsi="Arial" w:cs="Arial"/>
          <w:color w:val="000000"/>
          <w:kern w:val="0"/>
          <w:sz w:val="21"/>
          <w:szCs w:val="21"/>
          <w14:ligatures w14:val="none"/>
        </w:rPr>
        <w:t> or </w:t>
      </w:r>
      <w:hyperlink r:id="rId322" w:tooltip="MATH 1401" w:history="1">
        <w:r w:rsidRPr="009A27DE">
          <w:rPr>
            <w:rFonts w:ascii="Arial" w:eastAsia="Times New Roman" w:hAnsi="Arial" w:cs="Arial"/>
            <w:color w:val="0E48AD"/>
            <w:kern w:val="0"/>
            <w:sz w:val="21"/>
            <w:szCs w:val="21"/>
            <w:u w:val="single"/>
            <w:bdr w:val="none" w:sz="0" w:space="0" w:color="auto" w:frame="1"/>
            <w14:ligatures w14:val="none"/>
          </w:rPr>
          <w:t>MATH 1401</w:t>
        </w:r>
      </w:hyperlink>
      <w:r w:rsidRPr="009A27DE">
        <w:rPr>
          <w:rFonts w:ascii="Arial" w:eastAsia="Times New Roman" w:hAnsi="Arial" w:cs="Arial"/>
          <w:color w:val="000000"/>
          <w:kern w:val="0"/>
          <w:sz w:val="21"/>
          <w:szCs w:val="21"/>
          <w14:ligatures w14:val="none"/>
        </w:rPr>
        <w:t> AND DSCI/</w:t>
      </w:r>
      <w:hyperlink r:id="rId323"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AND </w:t>
      </w:r>
      <w:hyperlink r:id="rId324"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all with a C- or higher; </w:t>
      </w:r>
      <w:hyperlink r:id="rId325" w:tooltip="ECON 2012" w:history="1">
        <w:r w:rsidRPr="009A27DE">
          <w:rPr>
            <w:rFonts w:ascii="Arial" w:eastAsia="Times New Roman" w:hAnsi="Arial" w:cs="Arial"/>
            <w:color w:val="0E48AD"/>
            <w:kern w:val="0"/>
            <w:sz w:val="21"/>
            <w:szCs w:val="21"/>
            <w:u w:val="single"/>
            <w:bdr w:val="none" w:sz="0" w:space="0" w:color="auto" w:frame="1"/>
            <w14:ligatures w14:val="none"/>
          </w:rPr>
          <w:t>ECON 2012</w:t>
        </w:r>
      </w:hyperlink>
      <w:r w:rsidRPr="009A27DE">
        <w:rPr>
          <w:rFonts w:ascii="Arial" w:eastAsia="Times New Roman" w:hAnsi="Arial" w:cs="Arial"/>
          <w:color w:val="000000"/>
          <w:kern w:val="0"/>
          <w:sz w:val="21"/>
          <w:szCs w:val="21"/>
          <w14:ligatures w14:val="none"/>
        </w:rPr>
        <w:t> AND </w:t>
      </w:r>
      <w:hyperlink r:id="rId326" w:tooltip="ECON 2022" w:history="1">
        <w:r w:rsidRPr="009A27DE">
          <w:rPr>
            <w:rFonts w:ascii="Arial" w:eastAsia="Times New Roman" w:hAnsi="Arial" w:cs="Arial"/>
            <w:color w:val="0E48AD"/>
            <w:kern w:val="0"/>
            <w:sz w:val="21"/>
            <w:szCs w:val="21"/>
            <w:u w:val="single"/>
            <w:bdr w:val="none" w:sz="0" w:space="0" w:color="auto" w:frame="1"/>
            <w14:ligatures w14:val="none"/>
          </w:rPr>
          <w:t>ECON 2022</w:t>
        </w:r>
      </w:hyperlink>
      <w:r w:rsidRPr="009A27DE">
        <w:rPr>
          <w:rFonts w:ascii="Arial" w:eastAsia="Times New Roman" w:hAnsi="Arial" w:cs="Arial"/>
          <w:color w:val="000000"/>
          <w:kern w:val="0"/>
          <w:sz w:val="21"/>
          <w:szCs w:val="21"/>
          <w14:ligatures w14:val="none"/>
        </w:rPr>
        <w:t> with a D- or higher; </w:t>
      </w:r>
      <w:hyperlink r:id="rId327"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w:t>
      </w:r>
      <w:hyperlink r:id="rId328" w:tooltip="FNCE 3500" w:history="1">
        <w:r w:rsidRPr="009A27DE">
          <w:rPr>
            <w:rFonts w:ascii="Arial" w:eastAsia="Times New Roman" w:hAnsi="Arial" w:cs="Arial"/>
            <w:color w:val="0E48AD"/>
            <w:kern w:val="0"/>
            <w:sz w:val="21"/>
            <w:szCs w:val="21"/>
            <w:u w:val="single"/>
            <w:bdr w:val="none" w:sz="0" w:space="0" w:color="auto" w:frame="1"/>
            <w14:ligatures w14:val="none"/>
          </w:rPr>
          <w:t>FNCE 3500</w:t>
        </w:r>
      </w:hyperlink>
      <w:r w:rsidRPr="009A27DE">
        <w:rPr>
          <w:rFonts w:ascii="Arial" w:eastAsia="Times New Roman" w:hAnsi="Arial" w:cs="Arial"/>
          <w:color w:val="000000"/>
          <w:kern w:val="0"/>
          <w:sz w:val="21"/>
          <w:szCs w:val="21"/>
          <w14:ligatures w14:val="none"/>
        </w:rPr>
        <w:t> AND </w:t>
      </w:r>
      <w:hyperlink r:id="rId329" w:tooltip="FNCE 3700" w:history="1">
        <w:r w:rsidRPr="009A27DE">
          <w:rPr>
            <w:rFonts w:ascii="Arial" w:eastAsia="Times New Roman" w:hAnsi="Arial" w:cs="Arial"/>
            <w:color w:val="0E48AD"/>
            <w:kern w:val="0"/>
            <w:sz w:val="21"/>
            <w:szCs w:val="21"/>
            <w:u w:val="single"/>
            <w:bdr w:val="none" w:sz="0" w:space="0" w:color="auto" w:frame="1"/>
            <w14:ligatures w14:val="none"/>
          </w:rPr>
          <w:t>FNCE 3700</w:t>
        </w:r>
      </w:hyperlink>
      <w:r w:rsidRPr="009A27DE">
        <w:rPr>
          <w:rFonts w:ascii="Arial" w:eastAsia="Times New Roman" w:hAnsi="Arial" w:cs="Arial"/>
          <w:color w:val="000000"/>
          <w:kern w:val="0"/>
          <w:sz w:val="21"/>
          <w:szCs w:val="21"/>
          <w14:ligatures w14:val="none"/>
        </w:rPr>
        <w:t> all with a C or higher. Restriction: Restricted to undergraduate students at a senior standing or higher. Max hours: 3 Credits.</w:t>
      </w:r>
    </w:p>
    <w:p w14:paraId="3EA4163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7F4B9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30" w:tooltip="MATH 1060" w:history="1">
        <w:r w:rsidRPr="009A27DE">
          <w:rPr>
            <w:rFonts w:ascii="Arial" w:eastAsia="Times New Roman" w:hAnsi="Arial" w:cs="Arial"/>
            <w:color w:val="0E48AD"/>
            <w:kern w:val="0"/>
            <w:sz w:val="21"/>
            <w:szCs w:val="21"/>
            <w:u w:val="single"/>
            <w:bdr w:val="none" w:sz="0" w:space="0" w:color="auto" w:frame="1"/>
            <w14:ligatures w14:val="none"/>
          </w:rPr>
          <w:t>MATH 1060</w:t>
        </w:r>
      </w:hyperlink>
      <w:r w:rsidRPr="009A27DE">
        <w:rPr>
          <w:rFonts w:ascii="Arial" w:eastAsia="Times New Roman" w:hAnsi="Arial" w:cs="Arial"/>
          <w:color w:val="000000"/>
          <w:kern w:val="0"/>
          <w:sz w:val="21"/>
          <w:szCs w:val="21"/>
          <w14:ligatures w14:val="none"/>
        </w:rPr>
        <w:t> or </w:t>
      </w:r>
      <w:hyperlink r:id="rId331" w:tooltip="MATH 1070" w:history="1">
        <w:r w:rsidRPr="009A27DE">
          <w:rPr>
            <w:rFonts w:ascii="Arial" w:eastAsia="Times New Roman" w:hAnsi="Arial" w:cs="Arial"/>
            <w:color w:val="0E48AD"/>
            <w:kern w:val="0"/>
            <w:sz w:val="21"/>
            <w:szCs w:val="21"/>
            <w:u w:val="single"/>
            <w:bdr w:val="none" w:sz="0" w:space="0" w:color="auto" w:frame="1"/>
            <w14:ligatures w14:val="none"/>
          </w:rPr>
          <w:t>1070</w:t>
        </w:r>
      </w:hyperlink>
      <w:r w:rsidRPr="009A27DE">
        <w:rPr>
          <w:rFonts w:ascii="Arial" w:eastAsia="Times New Roman" w:hAnsi="Arial" w:cs="Arial"/>
          <w:color w:val="000000"/>
          <w:kern w:val="0"/>
          <w:sz w:val="21"/>
          <w:szCs w:val="21"/>
          <w14:ligatures w14:val="none"/>
        </w:rPr>
        <w:t> or </w:t>
      </w:r>
      <w:hyperlink r:id="rId332" w:tooltip="MATH 1110" w:history="1">
        <w:r w:rsidRPr="009A27DE">
          <w:rPr>
            <w:rFonts w:ascii="Arial" w:eastAsia="Times New Roman" w:hAnsi="Arial" w:cs="Arial"/>
            <w:color w:val="0E48AD"/>
            <w:kern w:val="0"/>
            <w:sz w:val="21"/>
            <w:szCs w:val="21"/>
            <w:u w:val="single"/>
            <w:bdr w:val="none" w:sz="0" w:space="0" w:color="auto" w:frame="1"/>
            <w14:ligatures w14:val="none"/>
          </w:rPr>
          <w:t>1110</w:t>
        </w:r>
      </w:hyperlink>
      <w:r w:rsidRPr="009A27DE">
        <w:rPr>
          <w:rFonts w:ascii="Arial" w:eastAsia="Times New Roman" w:hAnsi="Arial" w:cs="Arial"/>
          <w:color w:val="000000"/>
          <w:kern w:val="0"/>
          <w:sz w:val="21"/>
          <w:szCs w:val="21"/>
          <w14:ligatures w14:val="none"/>
        </w:rPr>
        <w:t> or </w:t>
      </w:r>
      <w:hyperlink r:id="rId333" w:tooltip="MATH 1080" w:history="1">
        <w:r w:rsidRPr="009A27DE">
          <w:rPr>
            <w:rFonts w:ascii="Arial" w:eastAsia="Times New Roman" w:hAnsi="Arial" w:cs="Arial"/>
            <w:color w:val="0E48AD"/>
            <w:kern w:val="0"/>
            <w:sz w:val="21"/>
            <w:szCs w:val="21"/>
            <w:u w:val="single"/>
            <w:bdr w:val="none" w:sz="0" w:space="0" w:color="auto" w:frame="1"/>
            <w14:ligatures w14:val="none"/>
          </w:rPr>
          <w:t>1080</w:t>
        </w:r>
      </w:hyperlink>
      <w:r w:rsidRPr="009A27DE">
        <w:rPr>
          <w:rFonts w:ascii="Arial" w:eastAsia="Times New Roman" w:hAnsi="Arial" w:cs="Arial"/>
          <w:color w:val="000000"/>
          <w:kern w:val="0"/>
          <w:sz w:val="21"/>
          <w:szCs w:val="21"/>
          <w14:ligatures w14:val="none"/>
        </w:rPr>
        <w:t> or </w:t>
      </w:r>
      <w:hyperlink r:id="rId334" w:tooltip="MATH 1130" w:history="1">
        <w:r w:rsidRPr="009A27DE">
          <w:rPr>
            <w:rFonts w:ascii="Arial" w:eastAsia="Times New Roman" w:hAnsi="Arial" w:cs="Arial"/>
            <w:color w:val="0E48AD"/>
            <w:kern w:val="0"/>
            <w:sz w:val="21"/>
            <w:szCs w:val="21"/>
            <w:u w:val="single"/>
            <w:bdr w:val="none" w:sz="0" w:space="0" w:color="auto" w:frame="1"/>
            <w14:ligatures w14:val="none"/>
          </w:rPr>
          <w:t>1130</w:t>
        </w:r>
      </w:hyperlink>
      <w:r w:rsidRPr="009A27DE">
        <w:rPr>
          <w:rFonts w:ascii="Arial" w:eastAsia="Times New Roman" w:hAnsi="Arial" w:cs="Arial"/>
          <w:color w:val="000000"/>
          <w:kern w:val="0"/>
          <w:sz w:val="21"/>
          <w:szCs w:val="21"/>
          <w14:ligatures w14:val="none"/>
        </w:rPr>
        <w:t> or </w:t>
      </w:r>
      <w:hyperlink r:id="rId335" w:tooltip="MATH 1401" w:history="1">
        <w:r w:rsidRPr="009A27DE">
          <w:rPr>
            <w:rFonts w:ascii="Arial" w:eastAsia="Times New Roman" w:hAnsi="Arial" w:cs="Arial"/>
            <w:color w:val="0E48AD"/>
            <w:kern w:val="0"/>
            <w:sz w:val="21"/>
            <w:szCs w:val="21"/>
            <w:u w:val="single"/>
            <w:bdr w:val="none" w:sz="0" w:space="0" w:color="auto" w:frame="1"/>
            <w14:ligatures w14:val="none"/>
          </w:rPr>
          <w:t>1401</w:t>
        </w:r>
      </w:hyperlink>
      <w:r w:rsidRPr="009A27DE">
        <w:rPr>
          <w:rFonts w:ascii="Arial" w:eastAsia="Times New Roman" w:hAnsi="Arial" w:cs="Arial"/>
          <w:color w:val="000000"/>
          <w:kern w:val="0"/>
          <w:sz w:val="21"/>
          <w:szCs w:val="21"/>
          <w14:ligatures w14:val="none"/>
        </w:rPr>
        <w:t> AND DSCI/</w:t>
      </w:r>
      <w:hyperlink r:id="rId336"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AND </w:t>
      </w:r>
      <w:hyperlink r:id="rId337"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with a C- or higher; </w:t>
      </w:r>
      <w:hyperlink r:id="rId338" w:tooltip="ECON 2012" w:history="1">
        <w:r w:rsidRPr="009A27DE">
          <w:rPr>
            <w:rFonts w:ascii="Arial" w:eastAsia="Times New Roman" w:hAnsi="Arial" w:cs="Arial"/>
            <w:color w:val="0E48AD"/>
            <w:kern w:val="0"/>
            <w:sz w:val="21"/>
            <w:szCs w:val="21"/>
            <w:u w:val="single"/>
            <w:bdr w:val="none" w:sz="0" w:space="0" w:color="auto" w:frame="1"/>
            <w14:ligatures w14:val="none"/>
          </w:rPr>
          <w:t>ECON 2012</w:t>
        </w:r>
      </w:hyperlink>
      <w:r w:rsidRPr="009A27DE">
        <w:rPr>
          <w:rFonts w:ascii="Arial" w:eastAsia="Times New Roman" w:hAnsi="Arial" w:cs="Arial"/>
          <w:color w:val="000000"/>
          <w:kern w:val="0"/>
          <w:sz w:val="21"/>
          <w:szCs w:val="21"/>
          <w14:ligatures w14:val="none"/>
        </w:rPr>
        <w:t> AND 2022 with a D- or higher; </w:t>
      </w:r>
      <w:hyperlink r:id="rId339"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3500 AND 3700 with a C or higher. Restriction: undergraduate seniors or higher.</w:t>
      </w:r>
    </w:p>
    <w:p w14:paraId="4274EAA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4709 -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Life and Health Insurance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A5BE1C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course is designed to provide the student with the basic understanding of life and health insurance concepts. The course will focus on a needs analysis for individual life insurance needs in preserving an estate or creating an estate. We also focus on the needs of the family and the preservation of the income stream for meeting </w:t>
      </w:r>
      <w:proofErr w:type="gramStart"/>
      <w:r w:rsidRPr="009A27DE">
        <w:rPr>
          <w:rFonts w:ascii="Arial" w:eastAsia="Times New Roman" w:hAnsi="Arial" w:cs="Arial"/>
          <w:color w:val="000000"/>
          <w:kern w:val="0"/>
          <w:sz w:val="21"/>
          <w:szCs w:val="21"/>
          <w14:ligatures w14:val="none"/>
        </w:rPr>
        <w:t>short and long term</w:t>
      </w:r>
      <w:proofErr w:type="gramEnd"/>
      <w:r w:rsidRPr="009A27DE">
        <w:rPr>
          <w:rFonts w:ascii="Arial" w:eastAsia="Times New Roman" w:hAnsi="Arial" w:cs="Arial"/>
          <w:color w:val="000000"/>
          <w:kern w:val="0"/>
          <w:sz w:val="21"/>
          <w:szCs w:val="21"/>
          <w14:ligatures w14:val="none"/>
        </w:rPr>
        <w:t xml:space="preserve"> needs and how we accomplish this via life insurance. We also will look at life insurance in terms of business planning using such concepts as key person life insurance, funding buy sell agreements, and related needs. On the health side, we will use a needs analysis approach to provide health coverage for the individual and family. We also explore the employee benefits arena and how businesses will focus on providing group medical coverage and related benefits in an </w:t>
      </w:r>
      <w:proofErr w:type="gramStart"/>
      <w:r w:rsidRPr="009A27DE">
        <w:rPr>
          <w:rFonts w:ascii="Arial" w:eastAsia="Times New Roman" w:hAnsi="Arial" w:cs="Arial"/>
          <w:color w:val="000000"/>
          <w:kern w:val="0"/>
          <w:sz w:val="21"/>
          <w:szCs w:val="21"/>
          <w14:ligatures w14:val="none"/>
        </w:rPr>
        <w:t>ever changing</w:t>
      </w:r>
      <w:proofErr w:type="gramEnd"/>
      <w:r w:rsidRPr="009A27DE">
        <w:rPr>
          <w:rFonts w:ascii="Arial" w:eastAsia="Times New Roman" w:hAnsi="Arial" w:cs="Arial"/>
          <w:color w:val="000000"/>
          <w:kern w:val="0"/>
          <w:sz w:val="21"/>
          <w:szCs w:val="21"/>
          <w14:ligatures w14:val="none"/>
        </w:rPr>
        <w:t xml:space="preserve"> health care environment with health care reform being phased in. We also will explore the internal workings of life and health insurance companies by review. Restriction: Restricted to undergraduate Business majors with junior standing or higher. Max hours: 3 Credits.</w:t>
      </w:r>
    </w:p>
    <w:p w14:paraId="51F1CE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483A06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08AE9AF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4750 -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Intelligence for Financial Modeling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D7BCB0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integrates financial concepts with Python programming to provide students with key business intelligence skills relevant to finance. Students will learn to code financial models, manipulate financial data, and apply basic machine learning techniques to forecast financial trends. The course focuses on four primary areas: (1) Python fundamentals for financial applications, including time value of money calculations and other financial functions, (2) data acquisition from financial sources to prepare data for analysis, (3) data visualization and analysis using Python libraries to uncover patterns and insights, and (4) machine learning models, such as K-Nearest Neighbors, Naive Bayes, and Support Vector Machines, for predictive modeling in finance. Through hands-on exercises and projects using real financial concepts and datasets, students will reinforce </w:t>
      </w:r>
      <w:r w:rsidRPr="009A27DE">
        <w:rPr>
          <w:rFonts w:ascii="Arial" w:eastAsia="Times New Roman" w:hAnsi="Arial" w:cs="Arial"/>
          <w:color w:val="000000"/>
          <w:kern w:val="0"/>
          <w:sz w:val="21"/>
          <w:szCs w:val="21"/>
          <w14:ligatures w14:val="none"/>
        </w:rPr>
        <w:lastRenderedPageBreak/>
        <w:t xml:space="preserve">their learning. By the end of the course, students will have gained proficiency in fundamental Python coding for financial analysis and decision-making.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40"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 </w:t>
      </w:r>
      <w:hyperlink r:id="rId341"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w:t>
      </w:r>
      <w:hyperlink r:id="rId342"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or </w:t>
      </w:r>
      <w:hyperlink r:id="rId343"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all with a grade of 'C-' or higher. Restriction: Restricted to undergraduate Business majors at a junior standing or higher. Cross-listed with </w:t>
      </w:r>
      <w:hyperlink r:id="rId344" w:tooltip="ISMG 4750" w:history="1">
        <w:r w:rsidRPr="009A27DE">
          <w:rPr>
            <w:rFonts w:ascii="Arial" w:eastAsia="Times New Roman" w:hAnsi="Arial" w:cs="Arial"/>
            <w:color w:val="0E48AD"/>
            <w:kern w:val="0"/>
            <w:sz w:val="21"/>
            <w:szCs w:val="21"/>
            <w:u w:val="single"/>
            <w:bdr w:val="none" w:sz="0" w:space="0" w:color="auto" w:frame="1"/>
            <w14:ligatures w14:val="none"/>
          </w:rPr>
          <w:t>ISMG 4750</w:t>
        </w:r>
      </w:hyperlink>
    </w:p>
    <w:p w14:paraId="01278D9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570152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45"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with a grade of ‘C-‘ or higher, </w:t>
      </w:r>
      <w:hyperlink r:id="rId346"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and </w:t>
      </w:r>
      <w:hyperlink r:id="rId347"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w:t>
      </w:r>
      <w:hyperlink r:id="rId348"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may substitute for </w:t>
      </w:r>
      <w:hyperlink r:id="rId349"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all with a grade of 'C-' or higher. Restriction: Restricted to undergraduate Business majors at a junior standing or higher.</w:t>
      </w:r>
    </w:p>
    <w:p w14:paraId="17E93D1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4802 -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Foundations of Commodities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9D93CD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introduces students to the physical aspects of commodities and connects them to the financial markets in which commodities are traded. Fundamental concepts and terminology necessary for understanding commodity production, transportation, economics, financial analysis and marketing are described. Supply chains for several specific commodities are reviewed in detail, as examples of the production and market structure knowledge needed to be successful professional participants in commodity trading capacities. The course also serves a foundation for more focused education in the specific commodity sectors, as well as the applied use of marketing and financial trading concepts learned in other courses. Cross-listed with </w:t>
      </w:r>
      <w:hyperlink r:id="rId350" w:tooltip="FNCE 6802" w:history="1">
        <w:r w:rsidRPr="009A27DE">
          <w:rPr>
            <w:rFonts w:ascii="Arial" w:eastAsia="Times New Roman" w:hAnsi="Arial" w:cs="Arial"/>
            <w:color w:val="0E48AD"/>
            <w:kern w:val="0"/>
            <w:sz w:val="21"/>
            <w:szCs w:val="21"/>
            <w:u w:val="single"/>
            <w:bdr w:val="none" w:sz="0" w:space="0" w:color="auto" w:frame="1"/>
            <w14:ligatures w14:val="none"/>
          </w:rPr>
          <w:t>FNCE 6802</w:t>
        </w:r>
      </w:hyperlink>
      <w:r w:rsidRPr="009A27DE">
        <w:rPr>
          <w:rFonts w:ascii="Arial" w:eastAsia="Times New Roman" w:hAnsi="Arial" w:cs="Arial"/>
          <w:color w:val="000000"/>
          <w:kern w:val="0"/>
          <w:sz w:val="21"/>
          <w:szCs w:val="21"/>
          <w14:ligatures w14:val="none"/>
        </w:rPr>
        <w:t> and CMDT 4802/6802. Restriction: Restricted to undergraduate Business majors with junior standing or higher. Max hours: 3 Credits.</w:t>
      </w:r>
    </w:p>
    <w:p w14:paraId="4E00321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88E6D5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0B05FD1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 FNCE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(1-8 Credits)</w:t>
      </w:r>
      <w:r w:rsidRPr="009A27DE">
        <w:rPr>
          <w:rFonts w:ascii="Arial" w:eastAsia="Times New Roman" w:hAnsi="Arial" w:cs="Arial"/>
          <w:color w:val="000000"/>
          <w:kern w:val="0"/>
          <w:sz w:val="21"/>
          <w:szCs w:val="21"/>
          <w14:ligatures w14:val="none"/>
        </w:rPr>
        <w:t>  </w:t>
      </w:r>
    </w:p>
    <w:p w14:paraId="7FCB75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 Repeatable. Max Hours: 8 Credits.</w:t>
      </w:r>
    </w:p>
    <w:p w14:paraId="3B55A2A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F4DA5F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8.</w:t>
      </w:r>
    </w:p>
    <w:p w14:paraId="40E5425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62EA0E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4880 -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Ethics in Finance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5DF989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undergraduate business finance student develops an in-depth knowledge of ethical parameters for business and finance decision making. The course addresses the ethics issues with a heavy emphasis on </w:t>
      </w:r>
      <w:proofErr w:type="gramStart"/>
      <w:r w:rsidRPr="009A27DE">
        <w:rPr>
          <w:rFonts w:ascii="Arial" w:eastAsia="Times New Roman" w:hAnsi="Arial" w:cs="Arial"/>
          <w:color w:val="000000"/>
          <w:kern w:val="0"/>
          <w:sz w:val="21"/>
          <w:szCs w:val="21"/>
          <w14:ligatures w14:val="none"/>
        </w:rPr>
        <w:t>finance, but</w:t>
      </w:r>
      <w:proofErr w:type="gramEnd"/>
      <w:r w:rsidRPr="009A27DE">
        <w:rPr>
          <w:rFonts w:ascii="Arial" w:eastAsia="Times New Roman" w:hAnsi="Arial" w:cs="Arial"/>
          <w:color w:val="000000"/>
          <w:kern w:val="0"/>
          <w:sz w:val="21"/>
          <w:szCs w:val="21"/>
          <w14:ligatures w14:val="none"/>
        </w:rPr>
        <w:t xml:space="preserve"> also includes discussion and analysis of general ethics frameworks, ethics and internal controls, and the relationship of finance law and ethics. The influence of ethics on an organization's decision-making is stressed. Case studies and current issues in finance ethics will be addressed. Restriction: Junior standing or higher. Max hours: 3 Credits.</w:t>
      </w:r>
    </w:p>
    <w:p w14:paraId="5DED5DB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6317AF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Junior standing or higher.</w:t>
      </w:r>
    </w:p>
    <w:p w14:paraId="6348349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FNCE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417833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Research methods and results, special topics and professional development in finance. Prerequisites vary according to topic and instructor requirements. Restriction: Restricted to undergraduate Business majors with junior standing or higher. Repeatable. Max hours: 9 Credits.</w:t>
      </w:r>
    </w:p>
    <w:p w14:paraId="7511AB7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1EB25C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75153CC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16E5BFC" w14:textId="77777777" w:rsidR="009A27DE" w:rsidRDefault="009A27DE"/>
    <w:p w14:paraId="58F19DFB"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Management (MGMT)</w:t>
      </w:r>
    </w:p>
    <w:p w14:paraId="484679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1000 -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2B8C2B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business and economic landscape is introduced illustrating the challenges and opportunities in today’s business environment. A foundation of traditional business disciplines is introduced including </w:t>
      </w:r>
      <w:r w:rsidRPr="009A27DE">
        <w:rPr>
          <w:rFonts w:ascii="Arial" w:eastAsia="Times New Roman" w:hAnsi="Arial" w:cs="Arial"/>
          <w:color w:val="000000"/>
          <w:kern w:val="0"/>
          <w:sz w:val="21"/>
          <w:szCs w:val="21"/>
          <w14:ligatures w14:val="none"/>
        </w:rPr>
        <w:lastRenderedPageBreak/>
        <w:t xml:space="preserve">the principles and terminology employed in Marketing, Management, Finance, Accounting, Operations, and Economics.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Open to freshman and sophomores, non-degree students and music majors at all levels. Cross-listed with </w:t>
      </w:r>
      <w:hyperlink r:id="rId351" w:tooltip="BMIN 1000" w:history="1">
        <w:r w:rsidRPr="009A27DE">
          <w:rPr>
            <w:rFonts w:ascii="Arial" w:eastAsia="Times New Roman" w:hAnsi="Arial" w:cs="Arial"/>
            <w:color w:val="0E48AD"/>
            <w:kern w:val="0"/>
            <w:sz w:val="21"/>
            <w:szCs w:val="21"/>
            <w:u w:val="single"/>
            <w:bdr w:val="none" w:sz="0" w:space="0" w:color="auto" w:frame="1"/>
            <w14:ligatures w14:val="none"/>
          </w:rPr>
          <w:t>BMIN 1000</w:t>
        </w:r>
      </w:hyperlink>
      <w:r w:rsidRPr="009A27DE">
        <w:rPr>
          <w:rFonts w:ascii="Arial" w:eastAsia="Times New Roman" w:hAnsi="Arial" w:cs="Arial"/>
          <w:color w:val="000000"/>
          <w:kern w:val="0"/>
          <w:sz w:val="21"/>
          <w:szCs w:val="21"/>
          <w14:ligatures w14:val="none"/>
        </w:rPr>
        <w:t>. Max hours: 3 Credits.</w:t>
      </w:r>
    </w:p>
    <w:p w14:paraId="1512C0C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B7A1AB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665E92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1111 -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Freshman Seminar</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52AEE6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introduces students to the nature and role of business in our society. Career opportunities in business are also considered. This course is designed to assist first year students transition to life on campus. The course content is integrated with various activities designed to familiarize 1st year students with school resources, develop critical thinking and writing skills and build relationships critical to ongoing academic success. Students are advised to take this course during the first semester of their freshman year. Note: Credit will not be given for both </w:t>
      </w:r>
      <w:hyperlink r:id="rId352" w:tooltip="MGMT 1111" w:history="1">
        <w:r w:rsidRPr="009A27DE">
          <w:rPr>
            <w:rFonts w:ascii="Arial" w:eastAsia="Times New Roman" w:hAnsi="Arial" w:cs="Arial"/>
            <w:color w:val="0E48AD"/>
            <w:kern w:val="0"/>
            <w:sz w:val="21"/>
            <w:szCs w:val="21"/>
            <w:u w:val="single"/>
            <w:bdr w:val="none" w:sz="0" w:space="0" w:color="auto" w:frame="1"/>
            <w14:ligatures w14:val="none"/>
          </w:rPr>
          <w:t>MGMT 1111</w:t>
        </w:r>
      </w:hyperlink>
      <w:r w:rsidRPr="009A27DE">
        <w:rPr>
          <w:rFonts w:ascii="Arial" w:eastAsia="Times New Roman" w:hAnsi="Arial" w:cs="Arial"/>
          <w:color w:val="000000"/>
          <w:kern w:val="0"/>
          <w:sz w:val="21"/>
          <w:szCs w:val="21"/>
          <w14:ligatures w14:val="none"/>
        </w:rPr>
        <w:t> and </w:t>
      </w:r>
      <w:hyperlink r:id="rId353" w:tooltip="MGMT 1000" w:history="1">
        <w:r w:rsidRPr="009A27DE">
          <w:rPr>
            <w:rFonts w:ascii="Arial" w:eastAsia="Times New Roman" w:hAnsi="Arial" w:cs="Arial"/>
            <w:color w:val="0E48AD"/>
            <w:kern w:val="0"/>
            <w:sz w:val="21"/>
            <w:szCs w:val="21"/>
            <w:u w:val="single"/>
            <w:bdr w:val="none" w:sz="0" w:space="0" w:color="auto" w:frame="1"/>
            <w14:ligatures w14:val="none"/>
          </w:rPr>
          <w:t>MGMT 1000</w:t>
        </w:r>
      </w:hyperlink>
      <w:r w:rsidRPr="009A27DE">
        <w:rPr>
          <w:rFonts w:ascii="Arial" w:eastAsia="Times New Roman" w:hAnsi="Arial" w:cs="Arial"/>
          <w:color w:val="000000"/>
          <w:kern w:val="0"/>
          <w:sz w:val="21"/>
          <w:szCs w:val="21"/>
          <w14:ligatures w14:val="none"/>
        </w:rPr>
        <w:t>. Restriction: Restricted to Freshman level students. Max hours: 3 Credits.</w:t>
      </w:r>
    </w:p>
    <w:p w14:paraId="6B095BD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115CA5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Freshman level students</w:t>
      </w:r>
    </w:p>
    <w:p w14:paraId="1C00F12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6B314FA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2939 -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5DCA4AC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Hours: 3 Credits.</w:t>
      </w:r>
    </w:p>
    <w:p w14:paraId="34A3B7A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7C8F86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3.</w:t>
      </w:r>
    </w:p>
    <w:p w14:paraId="43ED66F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3000 -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Managing Individuals and Teams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595229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Focuses on helping students understand how to manage individuals and groups effectively. Students are encouraged to know themselves better and how their behavior affects how they deal with organizational situations; they also learn how individuals differ and how to design, manage and work in a team. Oral and/or written communication skills are applied in this course. This is a business core course therefore a grade of a 'C-' or better must be earned to satisfy graduation requirements. Restriction: Restricted to undergraduate students with 45 credit hours or more. Max hours: 3 Credits.</w:t>
      </w:r>
    </w:p>
    <w:p w14:paraId="455D18E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F904CA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students with 45 credit hours or more.</w:t>
      </w:r>
    </w:p>
    <w:p w14:paraId="7DD95F2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17238B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3010 -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Managing People for a Competitive Advantage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9AF23C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Provides an overview of the management of human resources in organizations. Areas of study include recruitment, selection, training, career development, performance appraisal, compensation and employee or labor relations. Restriction: Restricted to undergraduate students with 45 credit hours or more. Max hours: 3 Credits.</w:t>
      </w:r>
    </w:p>
    <w:p w14:paraId="5EFD6AA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AF17A2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students with 45 credit hours or more.</w:t>
      </w:r>
    </w:p>
    <w:p w14:paraId="5CE93E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3111 -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Transfer Student Seminar</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7AFD946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is designed to assist first year transfer students transition to UC Denver. The course includes various activities designed to familiarize students with University and Business School resources, develop critical thinking, writing, time management and study skills, and build relationships critical to ongoing academic success. Students are advised to take this course during their first or second semester at UC Denver. Concurrent registration in </w:t>
      </w:r>
      <w:hyperlink r:id="rId354"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is required. Cross-listed with </w:t>
      </w:r>
      <w:hyperlink r:id="rId355"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1 Credits.</w:t>
      </w:r>
    </w:p>
    <w:p w14:paraId="6D32B83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DD1E16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07C235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3420 -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Ethics: A Formula for Success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099579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will learn how to spot and address red flags that foster unethical behavior in both </w:t>
      </w:r>
      <w:proofErr w:type="gramStart"/>
      <w:r w:rsidRPr="009A27DE">
        <w:rPr>
          <w:rFonts w:ascii="Arial" w:eastAsia="Times New Roman" w:hAnsi="Arial" w:cs="Arial"/>
          <w:color w:val="000000"/>
          <w:kern w:val="0"/>
          <w:sz w:val="21"/>
          <w:szCs w:val="21"/>
          <w14:ligatures w14:val="none"/>
        </w:rPr>
        <w:t>publicly-traded</w:t>
      </w:r>
      <w:proofErr w:type="gramEnd"/>
      <w:r w:rsidRPr="009A27DE">
        <w:rPr>
          <w:rFonts w:ascii="Arial" w:eastAsia="Times New Roman" w:hAnsi="Arial" w:cs="Arial"/>
          <w:color w:val="000000"/>
          <w:kern w:val="0"/>
          <w:sz w:val="21"/>
          <w:szCs w:val="21"/>
          <w14:ligatures w14:val="none"/>
        </w:rPr>
        <w:t xml:space="preserve"> and </w:t>
      </w:r>
      <w:proofErr w:type="gramStart"/>
      <w:r w:rsidRPr="009A27DE">
        <w:rPr>
          <w:rFonts w:ascii="Arial" w:eastAsia="Times New Roman" w:hAnsi="Arial" w:cs="Arial"/>
          <w:color w:val="000000"/>
          <w:kern w:val="0"/>
          <w:sz w:val="21"/>
          <w:szCs w:val="21"/>
          <w14:ligatures w14:val="none"/>
        </w:rPr>
        <w:t>privately-held</w:t>
      </w:r>
      <w:proofErr w:type="gramEnd"/>
      <w:r w:rsidRPr="009A27DE">
        <w:rPr>
          <w:rFonts w:ascii="Arial" w:eastAsia="Times New Roman" w:hAnsi="Arial" w:cs="Arial"/>
          <w:color w:val="000000"/>
          <w:kern w:val="0"/>
          <w:sz w:val="21"/>
          <w:szCs w:val="21"/>
          <w14:ligatures w14:val="none"/>
        </w:rPr>
        <w:t xml:space="preserve"> businesses. Governance and stakeholder management techniques that incentivize ethical behavior will be highlighted using examples of companies that are financially </w:t>
      </w:r>
      <w:r w:rsidRPr="009A27DE">
        <w:rPr>
          <w:rFonts w:ascii="Arial" w:eastAsia="Times New Roman" w:hAnsi="Arial" w:cs="Arial"/>
          <w:color w:val="000000"/>
          <w:kern w:val="0"/>
          <w:sz w:val="21"/>
          <w:szCs w:val="21"/>
          <w14:ligatures w14:val="none"/>
        </w:rPr>
        <w:lastRenderedPageBreak/>
        <w:t>successful by “doing the right thing.” Principle-based ethics are emphasized, namely, integrity, trust, accountability, transparency, fairness, respect, viability, and compliance with the rule of law. Cross-listed with </w:t>
      </w:r>
      <w:hyperlink r:id="rId356" w:tooltip="MGMT 6420" w:history="1">
        <w:r w:rsidRPr="009A27DE">
          <w:rPr>
            <w:rFonts w:ascii="Arial" w:eastAsia="Times New Roman" w:hAnsi="Arial" w:cs="Arial"/>
            <w:color w:val="0E48AD"/>
            <w:kern w:val="0"/>
            <w:sz w:val="21"/>
            <w:szCs w:val="21"/>
            <w:u w:val="single"/>
            <w:bdr w:val="none" w:sz="0" w:space="0" w:color="auto" w:frame="1"/>
            <w14:ligatures w14:val="none"/>
          </w:rPr>
          <w:t>MGMT 6420</w:t>
        </w:r>
      </w:hyperlink>
      <w:r w:rsidRPr="009A27DE">
        <w:rPr>
          <w:rFonts w:ascii="Arial" w:eastAsia="Times New Roman" w:hAnsi="Arial" w:cs="Arial"/>
          <w:color w:val="000000"/>
          <w:kern w:val="0"/>
          <w:sz w:val="21"/>
          <w:szCs w:val="21"/>
          <w14:ligatures w14:val="none"/>
        </w:rPr>
        <w:t>, </w:t>
      </w:r>
      <w:hyperlink r:id="rId357" w:tooltip="ISMG 4785" w:history="1">
        <w:r w:rsidRPr="009A27DE">
          <w:rPr>
            <w:rFonts w:ascii="Arial" w:eastAsia="Times New Roman" w:hAnsi="Arial" w:cs="Arial"/>
            <w:color w:val="0E48AD"/>
            <w:kern w:val="0"/>
            <w:sz w:val="21"/>
            <w:szCs w:val="21"/>
            <w:u w:val="single"/>
            <w:bdr w:val="none" w:sz="0" w:space="0" w:color="auto" w:frame="1"/>
            <w14:ligatures w14:val="none"/>
          </w:rPr>
          <w:t>ISMG 4785</w:t>
        </w:r>
      </w:hyperlink>
      <w:r w:rsidRPr="009A27DE">
        <w:rPr>
          <w:rFonts w:ascii="Arial" w:eastAsia="Times New Roman" w:hAnsi="Arial" w:cs="Arial"/>
          <w:color w:val="000000"/>
          <w:kern w:val="0"/>
          <w:sz w:val="21"/>
          <w:szCs w:val="21"/>
          <w14:ligatures w14:val="none"/>
        </w:rPr>
        <w:t>, and </w:t>
      </w:r>
      <w:hyperlink r:id="rId358" w:tooltip="ISMG 6885" w:history="1">
        <w:r w:rsidRPr="009A27DE">
          <w:rPr>
            <w:rFonts w:ascii="Arial" w:eastAsia="Times New Roman" w:hAnsi="Arial" w:cs="Arial"/>
            <w:color w:val="0E48AD"/>
            <w:kern w:val="0"/>
            <w:sz w:val="21"/>
            <w:szCs w:val="21"/>
            <w:u w:val="single"/>
            <w:bdr w:val="none" w:sz="0" w:space="0" w:color="auto" w:frame="1"/>
            <w14:ligatures w14:val="none"/>
          </w:rPr>
          <w:t>ISMG 6885</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55C33D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E21608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17FDBC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3830 -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and Sustainability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11E390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Business activity can have significant environmental and societal impacts. This course examines some of the ways that companies and consumers are reducing their impact on communities and the environment. Sustainability issues will be considered from a management, finance, marketing, and consumer perspective. Climate change and renewable energy will be featured topics in the class.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Requires prerequisite course of </w:t>
      </w:r>
      <w:hyperlink r:id="rId359"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(minimum grade C-). Restriction: Restricted to undergraduate Business majors with junior standing or higher. Cross-listed with </w:t>
      </w:r>
      <w:hyperlink r:id="rId360" w:tooltip="MGMT 4830" w:history="1">
        <w:r w:rsidRPr="009A27DE">
          <w:rPr>
            <w:rFonts w:ascii="Arial" w:eastAsia="Times New Roman" w:hAnsi="Arial" w:cs="Arial"/>
            <w:color w:val="0E48AD"/>
            <w:kern w:val="0"/>
            <w:sz w:val="21"/>
            <w:szCs w:val="21"/>
            <w:u w:val="single"/>
            <w:bdr w:val="none" w:sz="0" w:space="0" w:color="auto" w:frame="1"/>
            <w14:ligatures w14:val="none"/>
          </w:rPr>
          <w:t>MGMT 4830</w:t>
        </w:r>
      </w:hyperlink>
      <w:r w:rsidRPr="009A27DE">
        <w:rPr>
          <w:rFonts w:ascii="Arial" w:eastAsia="Times New Roman" w:hAnsi="Arial" w:cs="Arial"/>
          <w:color w:val="000000"/>
          <w:kern w:val="0"/>
          <w:sz w:val="21"/>
          <w:szCs w:val="21"/>
          <w14:ligatures w14:val="none"/>
        </w:rPr>
        <w:t>. Max hours: 3 Credits.</w:t>
      </w:r>
    </w:p>
    <w:p w14:paraId="3F7DB68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4D11B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61"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750EA8B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4E6C094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Supervised experiences involving the application of concepts and skills in an employment situation. To enroll in an internship, students must work with the Experiential Learning Center on campus and have a 2.40 GPA or higher. Restriction: Restricted to undergraduate Business majors with junior standing or higher. Repeatable. Max Hours: 9 Credits.</w:t>
      </w:r>
    </w:p>
    <w:p w14:paraId="21AC4EC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6A579A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3DCD7D1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0F453F4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4028 -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Travel Study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E99C27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Join your classmates in an international travel study course to understand the business operations of another culture. Restriction: Restricted to undergraduate Business majors with junior standing or higher. Cross-listed with </w:t>
      </w:r>
      <w:hyperlink r:id="rId362" w:tooltip="MGMT 6028" w:history="1">
        <w:r w:rsidRPr="009A27DE">
          <w:rPr>
            <w:rFonts w:ascii="Arial" w:eastAsia="Times New Roman" w:hAnsi="Arial" w:cs="Arial"/>
            <w:color w:val="0E48AD"/>
            <w:kern w:val="0"/>
            <w:sz w:val="21"/>
            <w:szCs w:val="21"/>
            <w:u w:val="single"/>
            <w:bdr w:val="none" w:sz="0" w:space="0" w:color="auto" w:frame="1"/>
            <w14:ligatures w14:val="none"/>
          </w:rPr>
          <w:t>MGMT 6028</w:t>
        </w:r>
      </w:hyperlink>
      <w:r w:rsidRPr="009A27DE">
        <w:rPr>
          <w:rFonts w:ascii="Arial" w:eastAsia="Times New Roman" w:hAnsi="Arial" w:cs="Arial"/>
          <w:color w:val="000000"/>
          <w:kern w:val="0"/>
          <w:sz w:val="21"/>
          <w:szCs w:val="21"/>
          <w14:ligatures w14:val="none"/>
        </w:rPr>
        <w:t>. Repeatable. Max Hours: 9 Credits.</w:t>
      </w:r>
    </w:p>
    <w:p w14:paraId="1BC70F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EAF3B4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6381D79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073818D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Global Education Study Abroad.</w:t>
      </w:r>
    </w:p>
    <w:p w14:paraId="0E1EB6C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4B5761C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4100 -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Leveraging Diversity and Inclusion in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24F464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Practical and policy issues that arise from living and working in a multicultural world </w:t>
      </w:r>
      <w:proofErr w:type="gramStart"/>
      <w:r w:rsidRPr="009A27DE">
        <w:rPr>
          <w:rFonts w:ascii="Arial" w:eastAsia="Times New Roman" w:hAnsi="Arial" w:cs="Arial"/>
          <w:color w:val="000000"/>
          <w:kern w:val="0"/>
          <w:sz w:val="21"/>
          <w:szCs w:val="21"/>
          <w14:ligatures w14:val="none"/>
        </w:rPr>
        <w:t>in order to</w:t>
      </w:r>
      <w:proofErr w:type="gramEnd"/>
      <w:r w:rsidRPr="009A27DE">
        <w:rPr>
          <w:rFonts w:ascii="Arial" w:eastAsia="Times New Roman" w:hAnsi="Arial" w:cs="Arial"/>
          <w:color w:val="000000"/>
          <w:kern w:val="0"/>
          <w:sz w:val="21"/>
          <w:szCs w:val="21"/>
          <w14:ligatures w14:val="none"/>
        </w:rPr>
        <w:t xml:space="preserve"> promote informed, effective management. </w:t>
      </w:r>
      <w:proofErr w:type="gramStart"/>
      <w:r w:rsidRPr="009A27DE">
        <w:rPr>
          <w:rFonts w:ascii="Arial" w:eastAsia="Times New Roman" w:hAnsi="Arial" w:cs="Arial"/>
          <w:color w:val="000000"/>
          <w:kern w:val="0"/>
          <w:sz w:val="21"/>
          <w:szCs w:val="21"/>
          <w14:ligatures w14:val="none"/>
        </w:rPr>
        <w:t>Particular emphasis</w:t>
      </w:r>
      <w:proofErr w:type="gramEnd"/>
      <w:r w:rsidRPr="009A27DE">
        <w:rPr>
          <w:rFonts w:ascii="Arial" w:eastAsia="Times New Roman" w:hAnsi="Arial" w:cs="Arial"/>
          <w:color w:val="000000"/>
          <w:kern w:val="0"/>
          <w:sz w:val="21"/>
          <w:szCs w:val="21"/>
          <w14:ligatures w14:val="none"/>
        </w:rPr>
        <w:t xml:space="preserve"> is given to the development of innovative approaches to managing the challenges posed by a work force that differs in characteristics, such as race, gender, ethnicity, age, lifestyle and disability. Restriction: Restricted to undergraduate students at a junior standing or higher. Max hours: 3 Credits.</w:t>
      </w:r>
    </w:p>
    <w:p w14:paraId="66478E4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229D8B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students at a junior standing or higher</w:t>
      </w:r>
    </w:p>
    <w:p w14:paraId="7A6CA52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Cultural Diversity.</w:t>
      </w:r>
    </w:p>
    <w:p w14:paraId="3509730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468DEE7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4140 -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Negotiation Skills/Property: Effective Strategies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E0223C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Course covers real and personal property law, including ownership, title, landlord/tenant, easements, environmental law, and zoning. Emerging issues in intellectual property are also reviewed, including U. S. law and international treaties and agreements. Negotiation techniques through role-playing are emphasized. NOTE: This course is an elective course and my not be used to fulfill the CORE </w:t>
      </w:r>
      <w:hyperlink r:id="rId363" w:tooltip="BLAW 3050" w:history="1">
        <w:r w:rsidRPr="009A27DE">
          <w:rPr>
            <w:rFonts w:ascii="Arial" w:eastAsia="Times New Roman" w:hAnsi="Arial" w:cs="Arial"/>
            <w:color w:val="0E48AD"/>
            <w:kern w:val="0"/>
            <w:sz w:val="21"/>
            <w:szCs w:val="21"/>
            <w:u w:val="single"/>
            <w:bdr w:val="none" w:sz="0" w:space="0" w:color="auto" w:frame="1"/>
            <w14:ligatures w14:val="none"/>
          </w:rPr>
          <w:t>BLAW 3050</w:t>
        </w:r>
      </w:hyperlink>
      <w:r w:rsidRPr="009A27DE">
        <w:rPr>
          <w:rFonts w:ascii="Arial" w:eastAsia="Times New Roman" w:hAnsi="Arial" w:cs="Arial"/>
          <w:color w:val="000000"/>
          <w:kern w:val="0"/>
          <w:sz w:val="21"/>
          <w:szCs w:val="21"/>
          <w14:ligatures w14:val="none"/>
        </w:rPr>
        <w:t> course. Meets concurrently with </w:t>
      </w:r>
      <w:hyperlink r:id="rId364" w:tooltip="BLAW 4140" w:history="1">
        <w:r w:rsidRPr="009A27DE">
          <w:rPr>
            <w:rFonts w:ascii="Arial" w:eastAsia="Times New Roman" w:hAnsi="Arial" w:cs="Arial"/>
            <w:color w:val="0E48AD"/>
            <w:kern w:val="0"/>
            <w:sz w:val="21"/>
            <w:szCs w:val="21"/>
            <w:u w:val="single"/>
            <w:bdr w:val="none" w:sz="0" w:space="0" w:color="auto" w:frame="1"/>
            <w14:ligatures w14:val="none"/>
          </w:rPr>
          <w:t>BLAW 4140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4324176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AA2E9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36F2B18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lastRenderedPageBreak/>
        <w:t>MGMT 4230 -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Sports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790831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is designed as a speaker series of sports and entertainment industry elite focusing </w:t>
      </w:r>
      <w:proofErr w:type="gramStart"/>
      <w:r w:rsidRPr="009A27DE">
        <w:rPr>
          <w:rFonts w:ascii="Arial" w:eastAsia="Times New Roman" w:hAnsi="Arial" w:cs="Arial"/>
          <w:color w:val="000000"/>
          <w:kern w:val="0"/>
          <w:sz w:val="21"/>
          <w:szCs w:val="21"/>
          <w14:ligatures w14:val="none"/>
        </w:rPr>
        <w:t>on:</w:t>
      </w:r>
      <w:proofErr w:type="gramEnd"/>
      <w:r w:rsidRPr="009A27DE">
        <w:rPr>
          <w:rFonts w:ascii="Arial" w:eastAsia="Times New Roman" w:hAnsi="Arial" w:cs="Arial"/>
          <w:color w:val="000000"/>
          <w:kern w:val="0"/>
          <w:sz w:val="21"/>
          <w:szCs w:val="21"/>
          <w14:ligatures w14:val="none"/>
        </w:rPr>
        <w:t xml:space="preserve"> industry trends, strategic planning, managing revenue streams, managing media, managing for effectiveness, managing post-merger integration, leadership and leading change. Restriction: Restricted to undergraduate Business majors with junior standing or higher. Max hours: 3 Credits.</w:t>
      </w:r>
    </w:p>
    <w:p w14:paraId="1E030D4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62084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58834A3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3FC2024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4231 -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Managing Sports Finance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0DD6A4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explores the problems and solutions of financing in the sports industry. It focuses on stadium/venue financing, sports team valuation, event guarantee estimation, player salary issues, and managing disparate revenue streams. The course utilizes speakers, articles, problem sets, and cases.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DSCI/</w:t>
      </w:r>
      <w:hyperlink r:id="rId365"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and </w:t>
      </w:r>
      <w:hyperlink r:id="rId366"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both with a grade of C- or higher, </w:t>
      </w:r>
      <w:hyperlink r:id="rId367" w:tooltip="ECON 2012" w:history="1">
        <w:r w:rsidRPr="009A27DE">
          <w:rPr>
            <w:rFonts w:ascii="Arial" w:eastAsia="Times New Roman" w:hAnsi="Arial" w:cs="Arial"/>
            <w:color w:val="0E48AD"/>
            <w:kern w:val="0"/>
            <w:sz w:val="21"/>
            <w:szCs w:val="21"/>
            <w:u w:val="single"/>
            <w:bdr w:val="none" w:sz="0" w:space="0" w:color="auto" w:frame="1"/>
            <w14:ligatures w14:val="none"/>
          </w:rPr>
          <w:t>ECON 2012</w:t>
        </w:r>
      </w:hyperlink>
      <w:r w:rsidRPr="009A27DE">
        <w:rPr>
          <w:rFonts w:ascii="Arial" w:eastAsia="Times New Roman" w:hAnsi="Arial" w:cs="Arial"/>
          <w:color w:val="000000"/>
          <w:kern w:val="0"/>
          <w:sz w:val="21"/>
          <w:szCs w:val="21"/>
          <w14:ligatures w14:val="none"/>
        </w:rPr>
        <w:t> and </w:t>
      </w:r>
      <w:hyperlink r:id="rId368" w:tooltip="ECON 2022" w:history="1">
        <w:r w:rsidRPr="009A27DE">
          <w:rPr>
            <w:rFonts w:ascii="Arial" w:eastAsia="Times New Roman" w:hAnsi="Arial" w:cs="Arial"/>
            <w:color w:val="0E48AD"/>
            <w:kern w:val="0"/>
            <w:sz w:val="21"/>
            <w:szCs w:val="21"/>
            <w:u w:val="single"/>
            <w:bdr w:val="none" w:sz="0" w:space="0" w:color="auto" w:frame="1"/>
            <w14:ligatures w14:val="none"/>
          </w:rPr>
          <w:t>ECON 2022</w:t>
        </w:r>
      </w:hyperlink>
      <w:r w:rsidRPr="009A27DE">
        <w:rPr>
          <w:rFonts w:ascii="Arial" w:eastAsia="Times New Roman" w:hAnsi="Arial" w:cs="Arial"/>
          <w:color w:val="000000"/>
          <w:kern w:val="0"/>
          <w:sz w:val="21"/>
          <w:szCs w:val="21"/>
          <w14:ligatures w14:val="none"/>
        </w:rPr>
        <w:t>. Coreq: </w:t>
      </w:r>
      <w:hyperlink r:id="rId369"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1942160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7530EC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DSCI/</w:t>
      </w:r>
      <w:hyperlink r:id="rId370"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and </w:t>
      </w:r>
      <w:hyperlink r:id="rId371"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both with a grade of C- or higher, </w:t>
      </w:r>
      <w:hyperlink r:id="rId372" w:tooltip="ECON 2012" w:history="1">
        <w:r w:rsidRPr="009A27DE">
          <w:rPr>
            <w:rFonts w:ascii="Arial" w:eastAsia="Times New Roman" w:hAnsi="Arial" w:cs="Arial"/>
            <w:color w:val="0E48AD"/>
            <w:kern w:val="0"/>
            <w:sz w:val="21"/>
            <w:szCs w:val="21"/>
            <w:u w:val="single"/>
            <w:bdr w:val="none" w:sz="0" w:space="0" w:color="auto" w:frame="1"/>
            <w14:ligatures w14:val="none"/>
          </w:rPr>
          <w:t>ECON 2012</w:t>
        </w:r>
      </w:hyperlink>
      <w:r w:rsidRPr="009A27DE">
        <w:rPr>
          <w:rFonts w:ascii="Arial" w:eastAsia="Times New Roman" w:hAnsi="Arial" w:cs="Arial"/>
          <w:color w:val="000000"/>
          <w:kern w:val="0"/>
          <w:sz w:val="21"/>
          <w:szCs w:val="21"/>
          <w14:ligatures w14:val="none"/>
        </w:rPr>
        <w:t> and </w:t>
      </w:r>
      <w:hyperlink r:id="rId373" w:tooltip="ECON 2022" w:history="1">
        <w:r w:rsidRPr="009A27DE">
          <w:rPr>
            <w:rFonts w:ascii="Arial" w:eastAsia="Times New Roman" w:hAnsi="Arial" w:cs="Arial"/>
            <w:color w:val="0E48AD"/>
            <w:kern w:val="0"/>
            <w:sz w:val="21"/>
            <w:szCs w:val="21"/>
            <w:u w:val="single"/>
            <w:bdr w:val="none" w:sz="0" w:space="0" w:color="auto" w:frame="1"/>
            <w14:ligatures w14:val="none"/>
          </w:rPr>
          <w:t>ECON 2022</w:t>
        </w:r>
      </w:hyperlink>
      <w:r w:rsidRPr="009A27DE">
        <w:rPr>
          <w:rFonts w:ascii="Arial" w:eastAsia="Times New Roman" w:hAnsi="Arial" w:cs="Arial"/>
          <w:color w:val="000000"/>
          <w:kern w:val="0"/>
          <w:sz w:val="21"/>
          <w:szCs w:val="21"/>
          <w14:ligatures w14:val="none"/>
        </w:rPr>
        <w:t> Coreq: </w:t>
      </w:r>
      <w:hyperlink r:id="rId374"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w:t>
      </w:r>
    </w:p>
    <w:p w14:paraId="686A25F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4330 -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Mastering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B3FF18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Experiential learning course designed to give students hands-on practice developing critical management skills </w:t>
      </w:r>
      <w:proofErr w:type="gramStart"/>
      <w:r w:rsidRPr="009A27DE">
        <w:rPr>
          <w:rFonts w:ascii="Arial" w:eastAsia="Times New Roman" w:hAnsi="Arial" w:cs="Arial"/>
          <w:color w:val="000000"/>
          <w:kern w:val="0"/>
          <w:sz w:val="21"/>
          <w:szCs w:val="21"/>
          <w14:ligatures w14:val="none"/>
        </w:rPr>
        <w:t>such as:</w:t>
      </w:r>
      <w:proofErr w:type="gramEnd"/>
      <w:r w:rsidRPr="009A27DE">
        <w:rPr>
          <w:rFonts w:ascii="Arial" w:eastAsia="Times New Roman" w:hAnsi="Arial" w:cs="Arial"/>
          <w:color w:val="000000"/>
          <w:kern w:val="0"/>
          <w:sz w:val="21"/>
          <w:szCs w:val="21"/>
          <w14:ligatures w14:val="none"/>
        </w:rPr>
        <w:t xml:space="preserve"> negotiation, conflict management, group consensus-building, and interpersonal feedback and communication.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75"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6F220F6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8B6AFB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76"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637F3D7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4350 -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Leading Organizational Change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365FD7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Focuses on the tasks and skills of a leader in leading organizational changes. Topics </w:t>
      </w:r>
      <w:proofErr w:type="gramStart"/>
      <w:r w:rsidRPr="009A27DE">
        <w:rPr>
          <w:rFonts w:ascii="Arial" w:eastAsia="Times New Roman" w:hAnsi="Arial" w:cs="Arial"/>
          <w:color w:val="000000"/>
          <w:kern w:val="0"/>
          <w:sz w:val="21"/>
          <w:szCs w:val="21"/>
          <w14:ligatures w14:val="none"/>
        </w:rPr>
        <w:t>include:</w:t>
      </w:r>
      <w:proofErr w:type="gramEnd"/>
      <w:r w:rsidRPr="009A27DE">
        <w:rPr>
          <w:rFonts w:ascii="Arial" w:eastAsia="Times New Roman" w:hAnsi="Arial" w:cs="Arial"/>
          <w:color w:val="000000"/>
          <w:kern w:val="0"/>
          <w:sz w:val="21"/>
          <w:szCs w:val="21"/>
          <w14:ligatures w14:val="none"/>
        </w:rPr>
        <w:t xml:space="preserve"> diagnosing problems, creating urgency, building the change team, creating a vision, implementing change strategies, sustaining the momentum and making change stick. These tasks and skills are studied in various organizational change contexts.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77"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Term offered: fall, spring, summer. Max hours: 3 Credits.</w:t>
      </w:r>
    </w:p>
    <w:p w14:paraId="1AB95BA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3FEE47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78"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748ED92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272CC08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4370 -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Organization Design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AE29FF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Examines how to structure organizations to perform effectively. Addresses the effects of computer-based information technologies (e.g. intranets, extranets, and the internet) on firm structure, strategy, and culture. Emphasis is placed on the role of the task, technology, and the environment as constraints on organizational design.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79"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63204F1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986858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80"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68BCC4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Environments of International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CD916B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An overview of the environmental complexities that arise when business activities and firms cross national borders. Key international business environmental complexities associated with country differences, cross-border trade and investment, and global monetary system are examined.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81"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xml:space="preserve"> with a grade of C- or higher. Restriction: Restricted to undergraduate Business </w:t>
      </w:r>
      <w:r w:rsidRPr="009A27DE">
        <w:rPr>
          <w:rFonts w:ascii="Arial" w:eastAsia="Times New Roman" w:hAnsi="Arial" w:cs="Arial"/>
          <w:color w:val="000000"/>
          <w:kern w:val="0"/>
          <w:sz w:val="21"/>
          <w:szCs w:val="21"/>
          <w14:ligatures w14:val="none"/>
        </w:rPr>
        <w:lastRenderedPageBreak/>
        <w:t>majors at a junior standing or higher and SPAN-BA majors with a SPP subplan at junior level. Cross-listed with </w:t>
      </w:r>
      <w:hyperlink r:id="rId382" w:tooltip="INTB 4400" w:history="1">
        <w:r w:rsidRPr="009A27DE">
          <w:rPr>
            <w:rFonts w:ascii="Arial" w:eastAsia="Times New Roman" w:hAnsi="Arial" w:cs="Arial"/>
            <w:color w:val="0E48AD"/>
            <w:kern w:val="0"/>
            <w:sz w:val="21"/>
            <w:szCs w:val="21"/>
            <w:u w:val="single"/>
            <w:bdr w:val="none" w:sz="0" w:space="0" w:color="auto" w:frame="1"/>
            <w14:ligatures w14:val="none"/>
          </w:rPr>
          <w:t>INTB 4400</w:t>
        </w:r>
      </w:hyperlink>
      <w:r w:rsidRPr="009A27DE">
        <w:rPr>
          <w:rFonts w:ascii="Arial" w:eastAsia="Times New Roman" w:hAnsi="Arial" w:cs="Arial"/>
          <w:color w:val="000000"/>
          <w:kern w:val="0"/>
          <w:sz w:val="21"/>
          <w:szCs w:val="21"/>
          <w14:ligatures w14:val="none"/>
        </w:rPr>
        <w:t>. Max hours: 3 Credits.</w:t>
      </w:r>
    </w:p>
    <w:p w14:paraId="1F487E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B21854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83"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and SPAN-BA majors with a SPP subplan at junior level.</w:t>
      </w:r>
    </w:p>
    <w:p w14:paraId="10027E3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International Perspectives.</w:t>
      </w:r>
    </w:p>
    <w:p w14:paraId="4AB1994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4410 -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Operations of International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A528F6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Focuses on the impact of environmental factors on international business operations and the identification and analysis of complex strategic and operational issues facing business firms in global markets. The strategies and structures of international businesses, alternative foreign market entry modes, and the unique roles of various business functions at international business firms are explained and assessed.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84" w:tooltip="INTB 4400" w:history="1">
        <w:r w:rsidRPr="009A27DE">
          <w:rPr>
            <w:rFonts w:ascii="Arial" w:eastAsia="Times New Roman" w:hAnsi="Arial" w:cs="Arial"/>
            <w:color w:val="0E48AD"/>
            <w:kern w:val="0"/>
            <w:sz w:val="21"/>
            <w:szCs w:val="21"/>
            <w:u w:val="single"/>
            <w:bdr w:val="none" w:sz="0" w:space="0" w:color="auto" w:frame="1"/>
            <w14:ligatures w14:val="none"/>
          </w:rPr>
          <w:t>INTB 4400</w:t>
        </w:r>
      </w:hyperlink>
      <w:r w:rsidRPr="009A27DE">
        <w:rPr>
          <w:rFonts w:ascii="Arial" w:eastAsia="Times New Roman" w:hAnsi="Arial" w:cs="Arial"/>
          <w:color w:val="000000"/>
          <w:kern w:val="0"/>
          <w:sz w:val="21"/>
          <w:szCs w:val="21"/>
          <w14:ligatures w14:val="none"/>
        </w:rPr>
        <w:t> or </w:t>
      </w:r>
      <w:hyperlink r:id="rId385" w:tooltip="MGMT 4400" w:history="1">
        <w:r w:rsidRPr="009A27DE">
          <w:rPr>
            <w:rFonts w:ascii="Arial" w:eastAsia="Times New Roman" w:hAnsi="Arial" w:cs="Arial"/>
            <w:color w:val="0E48AD"/>
            <w:kern w:val="0"/>
            <w:sz w:val="21"/>
            <w:szCs w:val="21"/>
            <w:u w:val="single"/>
            <w:bdr w:val="none" w:sz="0" w:space="0" w:color="auto" w:frame="1"/>
            <w14:ligatures w14:val="none"/>
          </w:rPr>
          <w:t>MGMT 4400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386" w:tooltip="INTB 4410" w:history="1">
        <w:r w:rsidRPr="009A27DE">
          <w:rPr>
            <w:rFonts w:ascii="Arial" w:eastAsia="Times New Roman" w:hAnsi="Arial" w:cs="Arial"/>
            <w:color w:val="0E48AD"/>
            <w:kern w:val="0"/>
            <w:sz w:val="21"/>
            <w:szCs w:val="21"/>
            <w:u w:val="single"/>
            <w:bdr w:val="none" w:sz="0" w:space="0" w:color="auto" w:frame="1"/>
            <w14:ligatures w14:val="none"/>
          </w:rPr>
          <w:t>INTB 4410</w:t>
        </w:r>
      </w:hyperlink>
      <w:r w:rsidRPr="009A27DE">
        <w:rPr>
          <w:rFonts w:ascii="Arial" w:eastAsia="Times New Roman" w:hAnsi="Arial" w:cs="Arial"/>
          <w:color w:val="000000"/>
          <w:kern w:val="0"/>
          <w:sz w:val="21"/>
          <w:szCs w:val="21"/>
          <w14:ligatures w14:val="none"/>
        </w:rPr>
        <w:t>. Max hours: 3 Credits.</w:t>
      </w:r>
    </w:p>
    <w:p w14:paraId="6C53AB3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0DB7C0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387" w:tooltip="INTB 4400" w:history="1">
        <w:r w:rsidRPr="009A27DE">
          <w:rPr>
            <w:rFonts w:ascii="Arial" w:eastAsia="Times New Roman" w:hAnsi="Arial" w:cs="Arial"/>
            <w:color w:val="0E48AD"/>
            <w:kern w:val="0"/>
            <w:sz w:val="21"/>
            <w:szCs w:val="21"/>
            <w:u w:val="single"/>
            <w:bdr w:val="none" w:sz="0" w:space="0" w:color="auto" w:frame="1"/>
            <w14:ligatures w14:val="none"/>
          </w:rPr>
          <w:t>INTB 4400</w:t>
        </w:r>
      </w:hyperlink>
      <w:r w:rsidRPr="009A27DE">
        <w:rPr>
          <w:rFonts w:ascii="Arial" w:eastAsia="Times New Roman" w:hAnsi="Arial" w:cs="Arial"/>
          <w:color w:val="000000"/>
          <w:kern w:val="0"/>
          <w:sz w:val="21"/>
          <w:szCs w:val="21"/>
          <w14:ligatures w14:val="none"/>
        </w:rPr>
        <w:t> or </w:t>
      </w:r>
      <w:hyperlink r:id="rId388" w:tooltip="MGMT 4400" w:history="1">
        <w:r w:rsidRPr="009A27DE">
          <w:rPr>
            <w:rFonts w:ascii="Arial" w:eastAsia="Times New Roman" w:hAnsi="Arial" w:cs="Arial"/>
            <w:color w:val="0E48AD"/>
            <w:kern w:val="0"/>
            <w:sz w:val="21"/>
            <w:szCs w:val="21"/>
            <w:u w:val="single"/>
            <w:bdr w:val="none" w:sz="0" w:space="0" w:color="auto" w:frame="1"/>
            <w14:ligatures w14:val="none"/>
          </w:rPr>
          <w:t>MGMT 4400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5F31CA5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Talent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42D705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explores the many aspects of Talent Management including strategic talent planning, recruiting and acquisition, employee development, performance management, engagement and retention, succession planning, and compensation, with a strong focus on recruitment and acquisition. The course demonstrates how each aspect of Talent Management is interdependent. Restriction: Restricted to undergraduate Business majors with junior standing or higher. Cross-listed with </w:t>
      </w:r>
      <w:hyperlink r:id="rId389" w:tooltip="MGMT 6710" w:history="1">
        <w:r w:rsidRPr="009A27DE">
          <w:rPr>
            <w:rFonts w:ascii="Arial" w:eastAsia="Times New Roman" w:hAnsi="Arial" w:cs="Arial"/>
            <w:color w:val="0E48AD"/>
            <w:kern w:val="0"/>
            <w:sz w:val="21"/>
            <w:szCs w:val="21"/>
            <w:u w:val="single"/>
            <w:bdr w:val="none" w:sz="0" w:space="0" w:color="auto" w:frame="1"/>
            <w14:ligatures w14:val="none"/>
          </w:rPr>
          <w:t>MGMT 6710</w:t>
        </w:r>
      </w:hyperlink>
      <w:r w:rsidRPr="009A27DE">
        <w:rPr>
          <w:rFonts w:ascii="Arial" w:eastAsia="Times New Roman" w:hAnsi="Arial" w:cs="Arial"/>
          <w:color w:val="000000"/>
          <w:kern w:val="0"/>
          <w:sz w:val="21"/>
          <w:szCs w:val="21"/>
          <w14:ligatures w14:val="none"/>
        </w:rPr>
        <w:t> Max hours: 3 Credits.</w:t>
      </w:r>
    </w:p>
    <w:p w14:paraId="2E3B543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51A3B3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4A5F5F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Training and Development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7E5C1B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Demonstrates the importance of aligning training initiatives to business strategy, while considering learning theories and learner preferences. Students practice planning, designing, developing, delivering, and evaluating a training course. Restriction: Restricted to undergraduate Business majors at a junior standing or higher. Cross-listed with </w:t>
      </w:r>
      <w:hyperlink r:id="rId390" w:tooltip="MGMT 6720" w:history="1">
        <w:r w:rsidRPr="009A27DE">
          <w:rPr>
            <w:rFonts w:ascii="Arial" w:eastAsia="Times New Roman" w:hAnsi="Arial" w:cs="Arial"/>
            <w:color w:val="0E48AD"/>
            <w:kern w:val="0"/>
            <w:sz w:val="21"/>
            <w:szCs w:val="21"/>
            <w:u w:val="single"/>
            <w:bdr w:val="none" w:sz="0" w:space="0" w:color="auto" w:frame="1"/>
            <w14:ligatures w14:val="none"/>
          </w:rPr>
          <w:t>MGMT 6720</w:t>
        </w:r>
      </w:hyperlink>
      <w:r w:rsidRPr="009A27DE">
        <w:rPr>
          <w:rFonts w:ascii="Arial" w:eastAsia="Times New Roman" w:hAnsi="Arial" w:cs="Arial"/>
          <w:color w:val="000000"/>
          <w:kern w:val="0"/>
          <w:sz w:val="21"/>
          <w:szCs w:val="21"/>
          <w14:ligatures w14:val="none"/>
        </w:rPr>
        <w:t>. Max hours: 3 Credits.</w:t>
      </w:r>
    </w:p>
    <w:p w14:paraId="5444815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322988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Business majors with at least 60 credit hours within the Business School.</w:t>
      </w:r>
    </w:p>
    <w:p w14:paraId="41418C0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Performance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AA558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Focuses on the design and implementation of human resource management systems to assess and enhance employee performance. Areas of study include performance definition and measurement, goal setting, feedback, employee development, rater training, and pay for performance. Restriction: Restricted to undergraduate Business majors at a junior standing or higher. Cross-listed with </w:t>
      </w:r>
      <w:hyperlink r:id="rId391" w:tooltip="MGMT 6730" w:history="1">
        <w:r w:rsidRPr="009A27DE">
          <w:rPr>
            <w:rFonts w:ascii="Arial" w:eastAsia="Times New Roman" w:hAnsi="Arial" w:cs="Arial"/>
            <w:color w:val="0E48AD"/>
            <w:kern w:val="0"/>
            <w:sz w:val="21"/>
            <w:szCs w:val="21"/>
            <w:u w:val="single"/>
            <w:bdr w:val="none" w:sz="0" w:space="0" w:color="auto" w:frame="1"/>
            <w14:ligatures w14:val="none"/>
          </w:rPr>
          <w:t>MGMT 6730</w:t>
        </w:r>
      </w:hyperlink>
      <w:r w:rsidRPr="009A27DE">
        <w:rPr>
          <w:rFonts w:ascii="Arial" w:eastAsia="Times New Roman" w:hAnsi="Arial" w:cs="Arial"/>
          <w:color w:val="000000"/>
          <w:kern w:val="0"/>
          <w:sz w:val="21"/>
          <w:szCs w:val="21"/>
          <w14:ligatures w14:val="none"/>
        </w:rPr>
        <w:t> Max hours: 3 Credits.</w:t>
      </w:r>
    </w:p>
    <w:p w14:paraId="044711C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580E21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Business majors with at least 60 credit hours within the Business School.</w:t>
      </w:r>
    </w:p>
    <w:p w14:paraId="2C6E896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Compensation and Benefits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79A610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Develop and administer pay systems considering economic and social pressures, traditional approaches and strategic choices in managing compensation. Current theory research and practice. Students design a compensation strategy and a system that translates that strategy into reality. Restriction: Restricted to undergraduate Business majors at a junior standing or higher. Cross-listed with </w:t>
      </w:r>
      <w:hyperlink r:id="rId392" w:tooltip="MGMT 6740" w:history="1">
        <w:r w:rsidRPr="009A27DE">
          <w:rPr>
            <w:rFonts w:ascii="Arial" w:eastAsia="Times New Roman" w:hAnsi="Arial" w:cs="Arial"/>
            <w:color w:val="0E48AD"/>
            <w:kern w:val="0"/>
            <w:sz w:val="21"/>
            <w:szCs w:val="21"/>
            <w:u w:val="single"/>
            <w:bdr w:val="none" w:sz="0" w:space="0" w:color="auto" w:frame="1"/>
            <w14:ligatures w14:val="none"/>
          </w:rPr>
          <w:t>MGMT 6740</w:t>
        </w:r>
      </w:hyperlink>
      <w:r w:rsidRPr="009A27DE">
        <w:rPr>
          <w:rFonts w:ascii="Arial" w:eastAsia="Times New Roman" w:hAnsi="Arial" w:cs="Arial"/>
          <w:color w:val="000000"/>
          <w:kern w:val="0"/>
          <w:sz w:val="21"/>
          <w:szCs w:val="21"/>
          <w14:ligatures w14:val="none"/>
        </w:rPr>
        <w:t>. Max hours: 3 Credits.</w:t>
      </w:r>
    </w:p>
    <w:p w14:paraId="688A1CB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57D89E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Business majors with at least 60 credit hours within the Business School.</w:t>
      </w:r>
    </w:p>
    <w:p w14:paraId="0C1F42F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4460 -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Employee Benefits and Workforce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6581F5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course surveys an array of popular employee benefit programs to attract, protect, and retain valued employees. It also focusses on risk management programs that invest in human capital and address the downside risks of employing a workforce. Cross-listed </w:t>
      </w:r>
      <w:r w:rsidRPr="009A27DE">
        <w:rPr>
          <w:rFonts w:ascii="Arial" w:eastAsia="Times New Roman" w:hAnsi="Arial" w:cs="Arial"/>
          <w:color w:val="000000"/>
          <w:kern w:val="0"/>
          <w:sz w:val="21"/>
          <w:szCs w:val="21"/>
          <w14:ligatures w14:val="none"/>
        </w:rPr>
        <w:lastRenderedPageBreak/>
        <w:t>with </w:t>
      </w:r>
      <w:hyperlink r:id="rId393" w:tooltip="MGMT 6760" w:history="1">
        <w:r w:rsidRPr="009A27DE">
          <w:rPr>
            <w:rFonts w:ascii="Arial" w:eastAsia="Times New Roman" w:hAnsi="Arial" w:cs="Arial"/>
            <w:color w:val="0E48AD"/>
            <w:kern w:val="0"/>
            <w:sz w:val="21"/>
            <w:szCs w:val="21"/>
            <w:u w:val="single"/>
            <w:bdr w:val="none" w:sz="0" w:space="0" w:color="auto" w:frame="1"/>
            <w14:ligatures w14:val="none"/>
          </w:rPr>
          <w:t>MGMT 6760</w:t>
        </w:r>
      </w:hyperlink>
      <w:r w:rsidRPr="009A27DE">
        <w:rPr>
          <w:rFonts w:ascii="Arial" w:eastAsia="Times New Roman" w:hAnsi="Arial" w:cs="Arial"/>
          <w:color w:val="000000"/>
          <w:kern w:val="0"/>
          <w:sz w:val="21"/>
          <w:szCs w:val="21"/>
          <w14:ligatures w14:val="none"/>
        </w:rPr>
        <w:t> and </w:t>
      </w:r>
      <w:hyperlink r:id="rId394" w:tooltip="RISK 4409" w:history="1">
        <w:r w:rsidRPr="009A27DE">
          <w:rPr>
            <w:rFonts w:ascii="Arial" w:eastAsia="Times New Roman" w:hAnsi="Arial" w:cs="Arial"/>
            <w:color w:val="0E48AD"/>
            <w:kern w:val="0"/>
            <w:sz w:val="21"/>
            <w:szCs w:val="21"/>
            <w:u w:val="single"/>
            <w:bdr w:val="none" w:sz="0" w:space="0" w:color="auto" w:frame="1"/>
            <w14:ligatures w14:val="none"/>
          </w:rPr>
          <w:t>RISK 4409</w:t>
        </w:r>
      </w:hyperlink>
      <w:r w:rsidRPr="009A27DE">
        <w:rPr>
          <w:rFonts w:ascii="Arial" w:eastAsia="Times New Roman" w:hAnsi="Arial" w:cs="Arial"/>
          <w:color w:val="000000"/>
          <w:kern w:val="0"/>
          <w:sz w:val="21"/>
          <w:szCs w:val="21"/>
          <w14:ligatures w14:val="none"/>
        </w:rPr>
        <w:t>/6409. Restriction: Restricted to undergraduate Business majors with junior standing or higher. Max hours: 3 Credits.</w:t>
      </w:r>
    </w:p>
    <w:p w14:paraId="1DB66B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A4F775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55A31ED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4481 -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Human Resources Management: Career and employment coaching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DE3529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Focuses on enhanced approaches to discovering employment opportunities and providing career coaching, with an emphasis on unemployed veterans. Topics include discovering the unique capabilities a job-seeking veteran possesses, addressing the barriers to employment he or she may face, and methods the job seeker can use to educate prospective employers about the contributions to organizational success he or she can make. Cross-listed with </w:t>
      </w:r>
      <w:hyperlink r:id="rId395" w:tooltip="MGMT 6781" w:history="1">
        <w:r w:rsidRPr="009A27DE">
          <w:rPr>
            <w:rFonts w:ascii="Arial" w:eastAsia="Times New Roman" w:hAnsi="Arial" w:cs="Arial"/>
            <w:color w:val="0E48AD"/>
            <w:kern w:val="0"/>
            <w:sz w:val="21"/>
            <w:szCs w:val="21"/>
            <w:u w:val="single"/>
            <w:bdr w:val="none" w:sz="0" w:space="0" w:color="auto" w:frame="1"/>
            <w14:ligatures w14:val="none"/>
          </w:rPr>
          <w:t>MGMT 6781</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44E4F41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E7563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187A38A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4482 -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Human Resources Management: Connecting talent with business needs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3DD0DC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Focuses on methods for connecting businesses and public-sector organizations with job seekers who possess the capabilities that will fuel profitable growth and mission success. Topics include networking to establish relationships with hiring decisions makers, exploration conversations to identify an organization’s success factors, and identifying job seekers (with a special emphasis on unemployed veterans) with the requisite skills, knowledge, traits, and aptitudes. Cross-listed with </w:t>
      </w:r>
      <w:hyperlink r:id="rId396" w:tooltip="MGMT 6782" w:history="1">
        <w:r w:rsidRPr="009A27DE">
          <w:rPr>
            <w:rFonts w:ascii="Arial" w:eastAsia="Times New Roman" w:hAnsi="Arial" w:cs="Arial"/>
            <w:color w:val="0E48AD"/>
            <w:kern w:val="0"/>
            <w:sz w:val="21"/>
            <w:szCs w:val="21"/>
            <w:u w:val="single"/>
            <w:bdr w:val="none" w:sz="0" w:space="0" w:color="auto" w:frame="1"/>
            <w14:ligatures w14:val="none"/>
          </w:rPr>
          <w:t>MGMT 6782</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726574D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94019C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B2987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4500 -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Policy and Strategic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337EA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Emphasis is on integrating the economic, market, social or political, technological, and components of the external environment with the internal characteristics of the firm; and deriving through analysis the appropriate interaction between the firm and its environment to facilitate accomplishment of the firm's objectives. Oral and/or written communication skills are applied in this course. Open only to business students in their graduation semester. This is a business core course therefore a grade of 'C-' or better must be earned to satisfy Business graduation requirements. Note: Requires </w:t>
      </w:r>
      <w:hyperlink r:id="rId397" w:tooltip="MGMT 4500" w:history="1">
        <w:r w:rsidRPr="009A27DE">
          <w:rPr>
            <w:rFonts w:ascii="Arial" w:eastAsia="Times New Roman" w:hAnsi="Arial" w:cs="Arial"/>
            <w:color w:val="0E48AD"/>
            <w:kern w:val="0"/>
            <w:sz w:val="21"/>
            <w:szCs w:val="21"/>
            <w:u w:val="single"/>
            <w:bdr w:val="none" w:sz="0" w:space="0" w:color="auto" w:frame="1"/>
            <w14:ligatures w14:val="none"/>
          </w:rPr>
          <w:t>MGMT 4500</w:t>
        </w:r>
      </w:hyperlink>
      <w:r w:rsidRPr="009A27DE">
        <w:rPr>
          <w:rFonts w:ascii="Arial" w:eastAsia="Times New Roman" w:hAnsi="Arial" w:cs="Arial"/>
          <w:color w:val="000000"/>
          <w:kern w:val="0"/>
          <w:sz w:val="21"/>
          <w:szCs w:val="21"/>
          <w14:ligatures w14:val="none"/>
        </w:rPr>
        <w:t> application to enroll. Please contact the Undergraduate Advising team for more information. Prereq: </w:t>
      </w:r>
      <w:hyperlink r:id="rId398"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w:t>
      </w:r>
      <w:hyperlink r:id="rId399"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w:t>
      </w:r>
      <w:hyperlink r:id="rId400"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w:t>
      </w:r>
      <w:hyperlink r:id="rId401" w:tooltip="BANA 3000" w:history="1">
        <w:r w:rsidRPr="009A27DE">
          <w:rPr>
            <w:rFonts w:ascii="Arial" w:eastAsia="Times New Roman" w:hAnsi="Arial" w:cs="Arial"/>
            <w:color w:val="0E48AD"/>
            <w:kern w:val="0"/>
            <w:sz w:val="21"/>
            <w:szCs w:val="21"/>
            <w:u w:val="single"/>
            <w:bdr w:val="none" w:sz="0" w:space="0" w:color="auto" w:frame="1"/>
            <w14:ligatures w14:val="none"/>
          </w:rPr>
          <w:t>BANA 3000</w:t>
        </w:r>
      </w:hyperlink>
      <w:r w:rsidRPr="009A27DE">
        <w:rPr>
          <w:rFonts w:ascii="Arial" w:eastAsia="Times New Roman" w:hAnsi="Arial" w:cs="Arial"/>
          <w:color w:val="000000"/>
          <w:kern w:val="0"/>
          <w:sz w:val="21"/>
          <w:szCs w:val="21"/>
          <w14:ligatures w14:val="none"/>
        </w:rPr>
        <w:t>, </w:t>
      </w:r>
      <w:hyperlink r:id="rId402" w:tooltip="BLAW 3050" w:history="1">
        <w:r w:rsidRPr="009A27DE">
          <w:rPr>
            <w:rFonts w:ascii="Arial" w:eastAsia="Times New Roman" w:hAnsi="Arial" w:cs="Arial"/>
            <w:color w:val="0E48AD"/>
            <w:kern w:val="0"/>
            <w:sz w:val="21"/>
            <w:szCs w:val="21"/>
            <w:u w:val="single"/>
            <w:bdr w:val="none" w:sz="0" w:space="0" w:color="auto" w:frame="1"/>
            <w14:ligatures w14:val="none"/>
          </w:rPr>
          <w:t>BLAW 3050</w:t>
        </w:r>
      </w:hyperlink>
      <w:r w:rsidRPr="009A27DE">
        <w:rPr>
          <w:rFonts w:ascii="Arial" w:eastAsia="Times New Roman" w:hAnsi="Arial" w:cs="Arial"/>
          <w:color w:val="000000"/>
          <w:kern w:val="0"/>
          <w:sz w:val="21"/>
          <w:szCs w:val="21"/>
          <w14:ligatures w14:val="none"/>
        </w:rPr>
        <w:t> (or BLAW 3000), </w:t>
      </w:r>
      <w:hyperlink r:id="rId403"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t>
      </w:r>
      <w:hyperlink r:id="rId404"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t>
      </w:r>
      <w:hyperlink r:id="rId405"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w:t>
      </w:r>
      <w:hyperlink r:id="rId406"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t>
      </w:r>
      <w:hyperlink r:id="rId40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all with a 'C-' or higher and senior standing. Max hours: 3 Credits.</w:t>
      </w:r>
    </w:p>
    <w:p w14:paraId="0339F6F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1C4B4B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Prereq: </w:t>
      </w:r>
      <w:hyperlink r:id="rId408" w:tooltip="ACCT 2200" w:history="1">
        <w:r w:rsidRPr="009A27DE">
          <w:rPr>
            <w:rFonts w:ascii="Arial" w:eastAsia="Times New Roman" w:hAnsi="Arial" w:cs="Arial"/>
            <w:color w:val="0E48AD"/>
            <w:kern w:val="0"/>
            <w:sz w:val="21"/>
            <w:szCs w:val="21"/>
            <w:u w:val="single"/>
            <w:bdr w:val="none" w:sz="0" w:space="0" w:color="auto" w:frame="1"/>
            <w14:ligatures w14:val="none"/>
          </w:rPr>
          <w:t>ACCT 2200</w:t>
        </w:r>
      </w:hyperlink>
      <w:r w:rsidRPr="009A27DE">
        <w:rPr>
          <w:rFonts w:ascii="Arial" w:eastAsia="Times New Roman" w:hAnsi="Arial" w:cs="Arial"/>
          <w:color w:val="000000"/>
          <w:kern w:val="0"/>
          <w:sz w:val="21"/>
          <w:szCs w:val="21"/>
          <w14:ligatures w14:val="none"/>
        </w:rPr>
        <w:t>, </w:t>
      </w:r>
      <w:hyperlink r:id="rId409" w:tooltip="ACCT 2220" w:history="1">
        <w:r w:rsidRPr="009A27DE">
          <w:rPr>
            <w:rFonts w:ascii="Arial" w:eastAsia="Times New Roman" w:hAnsi="Arial" w:cs="Arial"/>
            <w:color w:val="0E48AD"/>
            <w:kern w:val="0"/>
            <w:sz w:val="21"/>
            <w:szCs w:val="21"/>
            <w:u w:val="single"/>
            <w:bdr w:val="none" w:sz="0" w:space="0" w:color="auto" w:frame="1"/>
            <w14:ligatures w14:val="none"/>
          </w:rPr>
          <w:t>ACCT 2220</w:t>
        </w:r>
      </w:hyperlink>
      <w:r w:rsidRPr="009A27DE">
        <w:rPr>
          <w:rFonts w:ascii="Arial" w:eastAsia="Times New Roman" w:hAnsi="Arial" w:cs="Arial"/>
          <w:color w:val="000000"/>
          <w:kern w:val="0"/>
          <w:sz w:val="21"/>
          <w:szCs w:val="21"/>
          <w14:ligatures w14:val="none"/>
        </w:rPr>
        <w:t>, </w:t>
      </w:r>
      <w:hyperlink r:id="rId410"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w:t>
      </w:r>
      <w:hyperlink r:id="rId411" w:tooltip="BANA 3000" w:history="1">
        <w:r w:rsidRPr="009A27DE">
          <w:rPr>
            <w:rFonts w:ascii="Arial" w:eastAsia="Times New Roman" w:hAnsi="Arial" w:cs="Arial"/>
            <w:color w:val="0E48AD"/>
            <w:kern w:val="0"/>
            <w:sz w:val="21"/>
            <w:szCs w:val="21"/>
            <w:u w:val="single"/>
            <w:bdr w:val="none" w:sz="0" w:space="0" w:color="auto" w:frame="1"/>
            <w14:ligatures w14:val="none"/>
          </w:rPr>
          <w:t>BANA 3000</w:t>
        </w:r>
      </w:hyperlink>
      <w:r w:rsidRPr="009A27DE">
        <w:rPr>
          <w:rFonts w:ascii="Arial" w:eastAsia="Times New Roman" w:hAnsi="Arial" w:cs="Arial"/>
          <w:color w:val="000000"/>
          <w:kern w:val="0"/>
          <w:sz w:val="21"/>
          <w:szCs w:val="21"/>
          <w14:ligatures w14:val="none"/>
        </w:rPr>
        <w:t>, </w:t>
      </w:r>
      <w:hyperlink r:id="rId412" w:tooltip="BLAW 3050" w:history="1">
        <w:r w:rsidRPr="009A27DE">
          <w:rPr>
            <w:rFonts w:ascii="Arial" w:eastAsia="Times New Roman" w:hAnsi="Arial" w:cs="Arial"/>
            <w:color w:val="0E48AD"/>
            <w:kern w:val="0"/>
            <w:sz w:val="21"/>
            <w:szCs w:val="21"/>
            <w:u w:val="single"/>
            <w:bdr w:val="none" w:sz="0" w:space="0" w:color="auto" w:frame="1"/>
            <w14:ligatures w14:val="none"/>
          </w:rPr>
          <w:t>BLAW 3050</w:t>
        </w:r>
      </w:hyperlink>
      <w:r w:rsidRPr="009A27DE">
        <w:rPr>
          <w:rFonts w:ascii="Arial" w:eastAsia="Times New Roman" w:hAnsi="Arial" w:cs="Arial"/>
          <w:color w:val="000000"/>
          <w:kern w:val="0"/>
          <w:sz w:val="21"/>
          <w:szCs w:val="21"/>
          <w14:ligatures w14:val="none"/>
        </w:rPr>
        <w:t> (or BLAW 3000), </w:t>
      </w:r>
      <w:hyperlink r:id="rId413"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t>
      </w:r>
      <w:hyperlink r:id="rId414" w:tooltip="ISMG 2050" w:history="1">
        <w:r w:rsidRPr="009A27DE">
          <w:rPr>
            <w:rFonts w:ascii="Arial" w:eastAsia="Times New Roman" w:hAnsi="Arial" w:cs="Arial"/>
            <w:color w:val="0E48AD"/>
            <w:kern w:val="0"/>
            <w:sz w:val="21"/>
            <w:szCs w:val="21"/>
            <w:u w:val="single"/>
            <w:bdr w:val="none" w:sz="0" w:space="0" w:color="auto" w:frame="1"/>
            <w14:ligatures w14:val="none"/>
          </w:rPr>
          <w:t>ISMG 2050</w:t>
        </w:r>
      </w:hyperlink>
      <w:r w:rsidRPr="009A27DE">
        <w:rPr>
          <w:rFonts w:ascii="Arial" w:eastAsia="Times New Roman" w:hAnsi="Arial" w:cs="Arial"/>
          <w:color w:val="000000"/>
          <w:kern w:val="0"/>
          <w:sz w:val="21"/>
          <w:szCs w:val="21"/>
          <w14:ligatures w14:val="none"/>
        </w:rPr>
        <w:t>, </w:t>
      </w:r>
      <w:hyperlink r:id="rId415"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w:t>
      </w:r>
      <w:hyperlink r:id="rId416"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t>
      </w:r>
      <w:hyperlink r:id="rId41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all with a 'C-' or higher and senior standing.</w:t>
      </w:r>
    </w:p>
    <w:p w14:paraId="5256309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4F930CB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4770 -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Human Resource Information Systems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75B859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Focuses on the management of human resource information systems. It addresses how modern information systems tolls can provide better human resource intelligence to users in today's enterprises, allowing them to make better decisions. It examines how information about workforce and human resource management processes can be collected and used to set targets to meet strategic objectives, monitor performance, receive notifications when performance is below expectations and respond immediately by taking corrective actions.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18"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6D2206F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D731D2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5431798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4780 -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Preparing A Business Plan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9109B5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Turn a new business idea into a viable new business by developing a comprehensive business plan </w:t>
      </w:r>
      <w:proofErr w:type="gramStart"/>
      <w:r w:rsidRPr="009A27DE">
        <w:rPr>
          <w:rFonts w:ascii="Arial" w:eastAsia="Times New Roman" w:hAnsi="Arial" w:cs="Arial"/>
          <w:color w:val="000000"/>
          <w:kern w:val="0"/>
          <w:sz w:val="21"/>
          <w:szCs w:val="21"/>
          <w14:ligatures w14:val="none"/>
        </w:rPr>
        <w:t>including:</w:t>
      </w:r>
      <w:proofErr w:type="gramEnd"/>
      <w:r w:rsidRPr="009A27DE">
        <w:rPr>
          <w:rFonts w:ascii="Arial" w:eastAsia="Times New Roman" w:hAnsi="Arial" w:cs="Arial"/>
          <w:color w:val="000000"/>
          <w:kern w:val="0"/>
          <w:sz w:val="21"/>
          <w:szCs w:val="21"/>
          <w14:ligatures w14:val="none"/>
        </w:rPr>
        <w:t xml:space="preserve"> analysis of the potential demand for the product or service and potential customers; </w:t>
      </w:r>
      <w:r w:rsidRPr="009A27DE">
        <w:rPr>
          <w:rFonts w:ascii="Arial" w:eastAsia="Times New Roman" w:hAnsi="Arial" w:cs="Arial"/>
          <w:color w:val="000000"/>
          <w:kern w:val="0"/>
          <w:sz w:val="21"/>
          <w:szCs w:val="21"/>
          <w14:ligatures w14:val="none"/>
        </w:rPr>
        <w:lastRenderedPageBreak/>
        <w:t xml:space="preserve">identify competitive advantages and marketing strategies; generate pro forma financial projections; </w:t>
      </w:r>
      <w:proofErr w:type="spellStart"/>
      <w:proofErr w:type="gramStart"/>
      <w:r w:rsidRPr="009A27DE">
        <w:rPr>
          <w:rFonts w:ascii="Arial" w:eastAsia="Times New Roman" w:hAnsi="Arial" w:cs="Arial"/>
          <w:color w:val="000000"/>
          <w:kern w:val="0"/>
          <w:sz w:val="21"/>
          <w:szCs w:val="21"/>
          <w14:ligatures w14:val="none"/>
        </w:rPr>
        <w:t>and,</w:t>
      </w:r>
      <w:proofErr w:type="gramEnd"/>
      <w:r w:rsidRPr="009A27DE">
        <w:rPr>
          <w:rFonts w:ascii="Arial" w:eastAsia="Times New Roman" w:hAnsi="Arial" w:cs="Arial"/>
          <w:color w:val="000000"/>
          <w:kern w:val="0"/>
          <w:sz w:val="21"/>
          <w:szCs w:val="21"/>
          <w14:ligatures w14:val="none"/>
        </w:rPr>
        <w:t>design</w:t>
      </w:r>
      <w:proofErr w:type="spellEnd"/>
      <w:r w:rsidRPr="009A27DE">
        <w:rPr>
          <w:rFonts w:ascii="Arial" w:eastAsia="Times New Roman" w:hAnsi="Arial" w:cs="Arial"/>
          <w:color w:val="000000"/>
          <w:kern w:val="0"/>
          <w:sz w:val="21"/>
          <w:szCs w:val="21"/>
          <w14:ligatures w14:val="none"/>
        </w:rPr>
        <w:t xml:space="preserve"> the management team needed.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ENTP 3000 AND either ENTP 3500 with a grade of 'C-' or higher or BLAW 4120 or ENTP 3120 with a grade of 'C' or higher. For non-business majors only. Can be applied to Entrepreneurship Certificate. Business majors enroll in either </w:t>
      </w:r>
      <w:hyperlink r:id="rId419" w:tooltip="MGMT 4780" w:history="1">
        <w:r w:rsidRPr="009A27DE">
          <w:rPr>
            <w:rFonts w:ascii="Arial" w:eastAsia="Times New Roman" w:hAnsi="Arial" w:cs="Arial"/>
            <w:color w:val="0E48AD"/>
            <w:kern w:val="0"/>
            <w:sz w:val="21"/>
            <w:szCs w:val="21"/>
            <w:u w:val="single"/>
            <w:bdr w:val="none" w:sz="0" w:space="0" w:color="auto" w:frame="1"/>
            <w14:ligatures w14:val="none"/>
          </w:rPr>
          <w:t>MGMT 4780</w:t>
        </w:r>
      </w:hyperlink>
      <w:r w:rsidRPr="009A27DE">
        <w:rPr>
          <w:rFonts w:ascii="Arial" w:eastAsia="Times New Roman" w:hAnsi="Arial" w:cs="Arial"/>
          <w:color w:val="000000"/>
          <w:kern w:val="0"/>
          <w:sz w:val="21"/>
          <w:szCs w:val="21"/>
          <w14:ligatures w14:val="none"/>
        </w:rPr>
        <w:t> or </w:t>
      </w:r>
      <w:hyperlink r:id="rId420" w:tooltip="MKTG 4780" w:history="1">
        <w:r w:rsidRPr="009A27DE">
          <w:rPr>
            <w:rFonts w:ascii="Arial" w:eastAsia="Times New Roman" w:hAnsi="Arial" w:cs="Arial"/>
            <w:color w:val="0E48AD"/>
            <w:kern w:val="0"/>
            <w:sz w:val="21"/>
            <w:szCs w:val="21"/>
            <w:u w:val="single"/>
            <w:bdr w:val="none" w:sz="0" w:space="0" w:color="auto" w:frame="1"/>
            <w14:ligatures w14:val="none"/>
          </w:rPr>
          <w:t>MKTG 4780</w:t>
        </w:r>
      </w:hyperlink>
      <w:r w:rsidRPr="009A27DE">
        <w:rPr>
          <w:rFonts w:ascii="Arial" w:eastAsia="Times New Roman" w:hAnsi="Arial" w:cs="Arial"/>
          <w:color w:val="000000"/>
          <w:kern w:val="0"/>
          <w:sz w:val="21"/>
          <w:szCs w:val="21"/>
          <w14:ligatures w14:val="none"/>
        </w:rPr>
        <w:t>. Come to first class meeting with a carefully considered business idea. Cross-listed with </w:t>
      </w:r>
      <w:hyperlink r:id="rId421" w:tooltip="MKTG 4780" w:history="1">
        <w:r w:rsidRPr="009A27DE">
          <w:rPr>
            <w:rFonts w:ascii="Arial" w:eastAsia="Times New Roman" w:hAnsi="Arial" w:cs="Arial"/>
            <w:color w:val="0E48AD"/>
            <w:kern w:val="0"/>
            <w:sz w:val="21"/>
            <w:szCs w:val="21"/>
            <w:u w:val="single"/>
            <w:bdr w:val="none" w:sz="0" w:space="0" w:color="auto" w:frame="1"/>
            <w14:ligatures w14:val="none"/>
          </w:rPr>
          <w:t>MKTG 4780</w:t>
        </w:r>
      </w:hyperlink>
      <w:r w:rsidRPr="009A27DE">
        <w:rPr>
          <w:rFonts w:ascii="Arial" w:eastAsia="Times New Roman" w:hAnsi="Arial" w:cs="Arial"/>
          <w:color w:val="000000"/>
          <w:kern w:val="0"/>
          <w:sz w:val="21"/>
          <w:szCs w:val="21"/>
          <w14:ligatures w14:val="none"/>
        </w:rPr>
        <w:t> and ENTP 3780. Max hours: 3 Credits.</w:t>
      </w:r>
    </w:p>
    <w:p w14:paraId="5D2359C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037071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ENTP 3000 AND either ENTP 3500 with a grade of ‘C-‘ or higher or BLAW 4120 or ENTP 3120 with a grade of ‘C’ or higher.</w:t>
      </w:r>
    </w:p>
    <w:p w14:paraId="4A18169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4824 -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Sustainable Business/CSR Field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9273D6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Gain practical, hands-on experience with aspects of sustainable business and/or corporate social responsibility. Work with a local company/non-profit/or government organization under the direction of an executive to conduct a sustainability-focused project which is important to the organization’s sustainability initiative. Students may petition to use previous coursework or experience in sustainability to fulfill the prerequisite. Please contact the undergrad.advising@ucdenver.edu for more details.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22" w:tooltip="MGMT 3830" w:history="1">
        <w:r w:rsidRPr="009A27DE">
          <w:rPr>
            <w:rFonts w:ascii="Arial" w:eastAsia="Times New Roman" w:hAnsi="Arial" w:cs="Arial"/>
            <w:color w:val="0E48AD"/>
            <w:kern w:val="0"/>
            <w:sz w:val="21"/>
            <w:szCs w:val="21"/>
            <w:u w:val="single"/>
            <w:bdr w:val="none" w:sz="0" w:space="0" w:color="auto" w:frame="1"/>
            <w14:ligatures w14:val="none"/>
          </w:rPr>
          <w:t>MGMT 3830</w:t>
        </w:r>
      </w:hyperlink>
      <w:r w:rsidRPr="009A27DE">
        <w:rPr>
          <w:rFonts w:ascii="Arial" w:eastAsia="Times New Roman" w:hAnsi="Arial" w:cs="Arial"/>
          <w:color w:val="000000"/>
          <w:kern w:val="0"/>
          <w:sz w:val="21"/>
          <w:szCs w:val="21"/>
          <w14:ligatures w14:val="none"/>
        </w:rPr>
        <w:t> or MGMT 4110 with a C or higher or department consent. Restriction: Restricted to undergraduate majors within the Business School. Cross-listed with </w:t>
      </w:r>
      <w:hyperlink r:id="rId423" w:tooltip="MGMT 6824" w:history="1">
        <w:r w:rsidRPr="009A27DE">
          <w:rPr>
            <w:rFonts w:ascii="Arial" w:eastAsia="Times New Roman" w:hAnsi="Arial" w:cs="Arial"/>
            <w:color w:val="0E48AD"/>
            <w:kern w:val="0"/>
            <w:sz w:val="21"/>
            <w:szCs w:val="21"/>
            <w:u w:val="single"/>
            <w:bdr w:val="none" w:sz="0" w:space="0" w:color="auto" w:frame="1"/>
            <w14:ligatures w14:val="none"/>
          </w:rPr>
          <w:t>MGMT 6824</w:t>
        </w:r>
      </w:hyperlink>
      <w:r w:rsidRPr="009A27DE">
        <w:rPr>
          <w:rFonts w:ascii="Arial" w:eastAsia="Times New Roman" w:hAnsi="Arial" w:cs="Arial"/>
          <w:color w:val="000000"/>
          <w:kern w:val="0"/>
          <w:sz w:val="21"/>
          <w:szCs w:val="21"/>
          <w14:ligatures w14:val="none"/>
        </w:rPr>
        <w:t>. Max hours: 3 Credits.</w:t>
      </w:r>
    </w:p>
    <w:p w14:paraId="116C5CA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52A8B1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24" w:tooltip="MGMT 3830" w:history="1">
        <w:r w:rsidRPr="009A27DE">
          <w:rPr>
            <w:rFonts w:ascii="Arial" w:eastAsia="Times New Roman" w:hAnsi="Arial" w:cs="Arial"/>
            <w:color w:val="0E48AD"/>
            <w:kern w:val="0"/>
            <w:sz w:val="21"/>
            <w:szCs w:val="21"/>
            <w:u w:val="single"/>
            <w:bdr w:val="none" w:sz="0" w:space="0" w:color="auto" w:frame="1"/>
            <w14:ligatures w14:val="none"/>
          </w:rPr>
          <w:t>MGMT 3830</w:t>
        </w:r>
      </w:hyperlink>
      <w:r w:rsidRPr="009A27DE">
        <w:rPr>
          <w:rFonts w:ascii="Arial" w:eastAsia="Times New Roman" w:hAnsi="Arial" w:cs="Arial"/>
          <w:color w:val="000000"/>
          <w:kern w:val="0"/>
          <w:sz w:val="21"/>
          <w:szCs w:val="21"/>
          <w14:ligatures w14:val="none"/>
        </w:rPr>
        <w:t> or MGMT 4110 with a C or higher or department consent. Restrictions: Restricted to undergraduate majors within the Business School.</w:t>
      </w:r>
    </w:p>
    <w:p w14:paraId="4C27D6B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4830 -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Business and Sustainability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F64012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Business activity can have significant environmental and societal impacts. This course examines some of the ways that companies and consumers are reducing their impact on communities and the environment. Sustainability issues will be considered from a management, finance, marketing, and consumer perspective. Climate change and renewable energy will be featured topics in the class.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25"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426" w:tooltip="MGMT 3830" w:history="1">
        <w:r w:rsidRPr="009A27DE">
          <w:rPr>
            <w:rFonts w:ascii="Arial" w:eastAsia="Times New Roman" w:hAnsi="Arial" w:cs="Arial"/>
            <w:color w:val="0E48AD"/>
            <w:kern w:val="0"/>
            <w:sz w:val="21"/>
            <w:szCs w:val="21"/>
            <w:u w:val="single"/>
            <w:bdr w:val="none" w:sz="0" w:space="0" w:color="auto" w:frame="1"/>
            <w14:ligatures w14:val="none"/>
          </w:rPr>
          <w:t>MGMT 3830</w:t>
        </w:r>
      </w:hyperlink>
      <w:r w:rsidRPr="009A27DE">
        <w:rPr>
          <w:rFonts w:ascii="Arial" w:eastAsia="Times New Roman" w:hAnsi="Arial" w:cs="Arial"/>
          <w:color w:val="000000"/>
          <w:kern w:val="0"/>
          <w:sz w:val="21"/>
          <w:szCs w:val="21"/>
          <w14:ligatures w14:val="none"/>
        </w:rPr>
        <w:t>. Max hours: 3 Credits.</w:t>
      </w:r>
    </w:p>
    <w:p w14:paraId="2A8CAEC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21AB77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27"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05FCB3D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4832 -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 xml:space="preserve">Law &amp; </w:t>
      </w:r>
      <w:proofErr w:type="spellStart"/>
      <w:r w:rsidRPr="009A27DE">
        <w:rPr>
          <w:rFonts w:ascii="Arial" w:eastAsia="Times New Roman" w:hAnsi="Arial" w:cs="Arial"/>
          <w:color w:val="000000"/>
          <w:kern w:val="0"/>
          <w:sz w:val="21"/>
          <w:szCs w:val="21"/>
          <w:bdr w:val="none" w:sz="0" w:space="0" w:color="auto" w:frame="1"/>
          <w14:ligatures w14:val="none"/>
        </w:rPr>
        <w:t>Negotation</w:t>
      </w:r>
      <w:proofErr w:type="spellEnd"/>
      <w:r w:rsidRPr="009A27DE">
        <w:rPr>
          <w:rFonts w:ascii="Arial" w:eastAsia="Times New Roman" w:hAnsi="Arial" w:cs="Arial"/>
          <w:color w:val="000000"/>
          <w:kern w:val="0"/>
          <w:sz w:val="21"/>
          <w:szCs w:val="21"/>
          <w:bdr w:val="none" w:sz="0" w:space="0" w:color="auto" w:frame="1"/>
          <w14:ligatures w14:val="none"/>
        </w:rPr>
        <w:t xml:space="preserve"> in the Sports and Entertainment Industry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A8BD25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provides an overview of major legal issues in the sports and entertainment industries. Students develop the skills required to negotiate contracts in these industries. Topics include contracts, copyright, trademark, employment and tort law principles relevant in the sports and entertainment fields.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28"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711207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BB327E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29"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030DA96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3E286C8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4834 -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London Calling: Global Sports &amp; Entertainment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FD8FD1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Through 2 weeks of visiting organizations with industry elite in London a broader perspective on the sports and entertainment industry is gained. Students will be asked to do advance reading, participate in discussions, keep a journal and write a reflection paper at the end of the experience. Site visits (to be confirmed) </w:t>
      </w:r>
      <w:proofErr w:type="gramStart"/>
      <w:r w:rsidRPr="009A27DE">
        <w:rPr>
          <w:rFonts w:ascii="Arial" w:eastAsia="Times New Roman" w:hAnsi="Arial" w:cs="Arial"/>
          <w:color w:val="000000"/>
          <w:kern w:val="0"/>
          <w:sz w:val="21"/>
          <w:szCs w:val="21"/>
          <w14:ligatures w14:val="none"/>
        </w:rPr>
        <w:t>include:</w:t>
      </w:r>
      <w:proofErr w:type="gramEnd"/>
      <w:r w:rsidRPr="009A27DE">
        <w:rPr>
          <w:rFonts w:ascii="Arial" w:eastAsia="Times New Roman" w:hAnsi="Arial" w:cs="Arial"/>
          <w:color w:val="000000"/>
          <w:kern w:val="0"/>
          <w:sz w:val="21"/>
          <w:szCs w:val="21"/>
          <w14:ligatures w14:val="none"/>
        </w:rPr>
        <w:t xml:space="preserve"> Arsenal Football Club, Premier League, the O2 Arena, NHL and NBA regular season games in London, 2012 Olympics Committee, Formula One, Hollywood Studio-International Finance Office, Theatre, Lord's Cricket Ground, All England Lawn Tennis Club/Wimbledon and the Office of the Minister of Sport.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30"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Cross-listed with </w:t>
      </w:r>
      <w:hyperlink r:id="rId431" w:tooltip="MGMT 6834" w:history="1">
        <w:r w:rsidRPr="009A27DE">
          <w:rPr>
            <w:rFonts w:ascii="Arial" w:eastAsia="Times New Roman" w:hAnsi="Arial" w:cs="Arial"/>
            <w:color w:val="0E48AD"/>
            <w:kern w:val="0"/>
            <w:sz w:val="21"/>
            <w:szCs w:val="21"/>
            <w:u w:val="single"/>
            <w:bdr w:val="none" w:sz="0" w:space="0" w:color="auto" w:frame="1"/>
            <w14:ligatures w14:val="none"/>
          </w:rPr>
          <w:t>MGMT 6834</w:t>
        </w:r>
      </w:hyperlink>
      <w:r w:rsidRPr="009A27DE">
        <w:rPr>
          <w:rFonts w:ascii="Arial" w:eastAsia="Times New Roman" w:hAnsi="Arial" w:cs="Arial"/>
          <w:color w:val="000000"/>
          <w:kern w:val="0"/>
          <w:sz w:val="21"/>
          <w:szCs w:val="21"/>
          <w14:ligatures w14:val="none"/>
        </w:rPr>
        <w:t>, </w:t>
      </w:r>
      <w:hyperlink r:id="rId432" w:tooltip="MKTG 4834" w:history="1">
        <w:r w:rsidRPr="009A27DE">
          <w:rPr>
            <w:rFonts w:ascii="Arial" w:eastAsia="Times New Roman" w:hAnsi="Arial" w:cs="Arial"/>
            <w:color w:val="0E48AD"/>
            <w:kern w:val="0"/>
            <w:sz w:val="21"/>
            <w:szCs w:val="21"/>
            <w:u w:val="single"/>
            <w:bdr w:val="none" w:sz="0" w:space="0" w:color="auto" w:frame="1"/>
            <w14:ligatures w14:val="none"/>
          </w:rPr>
          <w:t>MKTG 4834</w:t>
        </w:r>
      </w:hyperlink>
      <w:r w:rsidRPr="009A27DE">
        <w:rPr>
          <w:rFonts w:ascii="Arial" w:eastAsia="Times New Roman" w:hAnsi="Arial" w:cs="Arial"/>
          <w:color w:val="000000"/>
          <w:kern w:val="0"/>
          <w:sz w:val="21"/>
          <w:szCs w:val="21"/>
          <w14:ligatures w14:val="none"/>
        </w:rPr>
        <w:t>, and </w:t>
      </w:r>
      <w:hyperlink r:id="rId433" w:tooltip="MKTG 6834" w:history="1">
        <w:r w:rsidRPr="009A27DE">
          <w:rPr>
            <w:rFonts w:ascii="Arial" w:eastAsia="Times New Roman" w:hAnsi="Arial" w:cs="Arial"/>
            <w:color w:val="0E48AD"/>
            <w:kern w:val="0"/>
            <w:sz w:val="21"/>
            <w:szCs w:val="21"/>
            <w:u w:val="single"/>
            <w:bdr w:val="none" w:sz="0" w:space="0" w:color="auto" w:frame="1"/>
            <w14:ligatures w14:val="none"/>
          </w:rPr>
          <w:t>MKTG 6834</w:t>
        </w:r>
      </w:hyperlink>
      <w:r w:rsidRPr="009A27DE">
        <w:rPr>
          <w:rFonts w:ascii="Arial" w:eastAsia="Times New Roman" w:hAnsi="Arial" w:cs="Arial"/>
          <w:color w:val="000000"/>
          <w:kern w:val="0"/>
          <w:sz w:val="21"/>
          <w:szCs w:val="21"/>
          <w14:ligatures w14:val="none"/>
        </w:rPr>
        <w:t>. Max hours: 3 Credits.</w:t>
      </w:r>
    </w:p>
    <w:p w14:paraId="32716D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485E95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0564E6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Additional Information: Global Education Study Abroad.</w:t>
      </w:r>
    </w:p>
    <w:p w14:paraId="6A0AB96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Summer.</w:t>
      </w:r>
    </w:p>
    <w:p w14:paraId="3877AB8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(1-8 Credits)</w:t>
      </w:r>
      <w:r w:rsidRPr="009A27DE">
        <w:rPr>
          <w:rFonts w:ascii="Arial" w:eastAsia="Times New Roman" w:hAnsi="Arial" w:cs="Arial"/>
          <w:color w:val="000000"/>
          <w:kern w:val="0"/>
          <w:sz w:val="21"/>
          <w:szCs w:val="21"/>
          <w14:ligatures w14:val="none"/>
        </w:rPr>
        <w:t>  </w:t>
      </w:r>
    </w:p>
    <w:p w14:paraId="61FBAD8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 Repeatable. Max Hours: 8 Credits.</w:t>
      </w:r>
    </w:p>
    <w:p w14:paraId="0F3D3EA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B997D5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8.</w:t>
      </w:r>
    </w:p>
    <w:p w14:paraId="0A6B13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48D62B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4900 -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Project Management and Practice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B5359F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Covers the factors necessary for successful management of system development or enhancement projects. Both technical and behavioral aspects of project management are discussed. The focus is on management of development for enterprise-level systems. Topics include: managing the system life cycle; requirements determination, logical design, physical design, testing, implementation; system and database integration issues; network and client-server management; metrics for project management and system performance evaluation; managing expectations: superiors, users, team members and others related to the project; determining skill requirements and staffing the project; cost-effectiveness analysis; reporting and presentation techniques; effective management of both behavioral and technical aspects of the project; change management. Oral and/or written communication skills are applied in this course. Note: Successful completion of this course meets the educational requirements to sit for both the PMP and CAPM exams.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Students must be a junior status and have completed either: 1. </w:t>
      </w:r>
      <w:hyperlink r:id="rId434"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or </w:t>
      </w:r>
      <w:hyperlink r:id="rId435"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and </w:t>
      </w:r>
      <w:hyperlink r:id="rId436"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and </w:t>
      </w:r>
      <w:hyperlink r:id="rId43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2. </w:t>
      </w:r>
      <w:hyperlink r:id="rId438"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and </w:t>
      </w:r>
      <w:hyperlink r:id="rId439"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and </w:t>
      </w:r>
      <w:hyperlink r:id="rId440" w:tooltip="ISMG 3600" w:history="1">
        <w:r w:rsidRPr="009A27DE">
          <w:rPr>
            <w:rFonts w:ascii="Arial" w:eastAsia="Times New Roman" w:hAnsi="Arial" w:cs="Arial"/>
            <w:color w:val="0E48AD"/>
            <w:kern w:val="0"/>
            <w:sz w:val="21"/>
            <w:szCs w:val="21"/>
            <w:u w:val="single"/>
            <w:bdr w:val="none" w:sz="0" w:space="0" w:color="auto" w:frame="1"/>
            <w14:ligatures w14:val="none"/>
          </w:rPr>
          <w:t>ISMG 3600</w:t>
        </w:r>
      </w:hyperlink>
      <w:r w:rsidRPr="009A27DE">
        <w:rPr>
          <w:rFonts w:ascii="Arial" w:eastAsia="Times New Roman" w:hAnsi="Arial" w:cs="Arial"/>
          <w:color w:val="000000"/>
          <w:kern w:val="0"/>
          <w:sz w:val="21"/>
          <w:szCs w:val="21"/>
          <w14:ligatures w14:val="none"/>
        </w:rPr>
        <w:t>. Restriction: Restricted to undergraduate students in the Business School. Cross-listed with </w:t>
      </w:r>
      <w:hyperlink r:id="rId441" w:tooltip="ISMG 4900" w:history="1">
        <w:r w:rsidRPr="009A27DE">
          <w:rPr>
            <w:rFonts w:ascii="Arial" w:eastAsia="Times New Roman" w:hAnsi="Arial" w:cs="Arial"/>
            <w:color w:val="0E48AD"/>
            <w:kern w:val="0"/>
            <w:sz w:val="21"/>
            <w:szCs w:val="21"/>
            <w:u w:val="single"/>
            <w:bdr w:val="none" w:sz="0" w:space="0" w:color="auto" w:frame="1"/>
            <w14:ligatures w14:val="none"/>
          </w:rPr>
          <w:t>ISMG 4900</w:t>
        </w:r>
      </w:hyperlink>
      <w:r w:rsidRPr="009A27DE">
        <w:rPr>
          <w:rFonts w:ascii="Arial" w:eastAsia="Times New Roman" w:hAnsi="Arial" w:cs="Arial"/>
          <w:color w:val="000000"/>
          <w:kern w:val="0"/>
          <w:sz w:val="21"/>
          <w:szCs w:val="21"/>
          <w14:ligatures w14:val="none"/>
        </w:rPr>
        <w:t>. Max hours: 3 Credits.</w:t>
      </w:r>
    </w:p>
    <w:p w14:paraId="27AFE4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1D909D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Students must be a junior status and have completed either: 1. </w:t>
      </w:r>
      <w:hyperlink r:id="rId442"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or </w:t>
      </w:r>
      <w:hyperlink r:id="rId443" w:tooltip="ACCT 4054" w:history="1">
        <w:r w:rsidRPr="009A27DE">
          <w:rPr>
            <w:rFonts w:ascii="Arial" w:eastAsia="Times New Roman" w:hAnsi="Arial" w:cs="Arial"/>
            <w:color w:val="0E48AD"/>
            <w:kern w:val="0"/>
            <w:sz w:val="21"/>
            <w:szCs w:val="21"/>
            <w:u w:val="single"/>
            <w:bdr w:val="none" w:sz="0" w:space="0" w:color="auto" w:frame="1"/>
            <w14:ligatures w14:val="none"/>
          </w:rPr>
          <w:t>ACCT 4054</w:t>
        </w:r>
      </w:hyperlink>
      <w:r w:rsidRPr="009A27DE">
        <w:rPr>
          <w:rFonts w:ascii="Arial" w:eastAsia="Times New Roman" w:hAnsi="Arial" w:cs="Arial"/>
          <w:color w:val="000000"/>
          <w:kern w:val="0"/>
          <w:sz w:val="21"/>
          <w:szCs w:val="21"/>
          <w14:ligatures w14:val="none"/>
        </w:rPr>
        <w:t> and </w:t>
      </w:r>
      <w:hyperlink r:id="rId444"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and </w:t>
      </w:r>
      <w:hyperlink r:id="rId445"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2. </w:t>
      </w:r>
      <w:hyperlink r:id="rId446" w:tooltip="ISMG 3000" w:history="1">
        <w:r w:rsidRPr="009A27DE">
          <w:rPr>
            <w:rFonts w:ascii="Arial" w:eastAsia="Times New Roman" w:hAnsi="Arial" w:cs="Arial"/>
            <w:color w:val="0E48AD"/>
            <w:kern w:val="0"/>
            <w:sz w:val="21"/>
            <w:szCs w:val="21"/>
            <w:u w:val="single"/>
            <w:bdr w:val="none" w:sz="0" w:space="0" w:color="auto" w:frame="1"/>
            <w14:ligatures w14:val="none"/>
          </w:rPr>
          <w:t>ISMG 3000</w:t>
        </w:r>
      </w:hyperlink>
      <w:r w:rsidRPr="009A27DE">
        <w:rPr>
          <w:rFonts w:ascii="Arial" w:eastAsia="Times New Roman" w:hAnsi="Arial" w:cs="Arial"/>
          <w:color w:val="000000"/>
          <w:kern w:val="0"/>
          <w:sz w:val="21"/>
          <w:szCs w:val="21"/>
          <w14:ligatures w14:val="none"/>
        </w:rPr>
        <w:t> and </w:t>
      </w:r>
      <w:hyperlink r:id="rId447" w:tooltip="ISMG 3500" w:history="1">
        <w:r w:rsidRPr="009A27DE">
          <w:rPr>
            <w:rFonts w:ascii="Arial" w:eastAsia="Times New Roman" w:hAnsi="Arial" w:cs="Arial"/>
            <w:color w:val="0E48AD"/>
            <w:kern w:val="0"/>
            <w:sz w:val="21"/>
            <w:szCs w:val="21"/>
            <w:u w:val="single"/>
            <w:bdr w:val="none" w:sz="0" w:space="0" w:color="auto" w:frame="1"/>
            <w14:ligatures w14:val="none"/>
          </w:rPr>
          <w:t>ISMG 3500</w:t>
        </w:r>
      </w:hyperlink>
      <w:r w:rsidRPr="009A27DE">
        <w:rPr>
          <w:rFonts w:ascii="Arial" w:eastAsia="Times New Roman" w:hAnsi="Arial" w:cs="Arial"/>
          <w:color w:val="000000"/>
          <w:kern w:val="0"/>
          <w:sz w:val="21"/>
          <w:szCs w:val="21"/>
          <w14:ligatures w14:val="none"/>
        </w:rPr>
        <w:t> and </w:t>
      </w:r>
      <w:hyperlink r:id="rId448" w:tooltip="ISMG 3600" w:history="1">
        <w:r w:rsidRPr="009A27DE">
          <w:rPr>
            <w:rFonts w:ascii="Arial" w:eastAsia="Times New Roman" w:hAnsi="Arial" w:cs="Arial"/>
            <w:color w:val="0E48AD"/>
            <w:kern w:val="0"/>
            <w:sz w:val="21"/>
            <w:szCs w:val="21"/>
            <w:u w:val="single"/>
            <w:bdr w:val="none" w:sz="0" w:space="0" w:color="auto" w:frame="1"/>
            <w14:ligatures w14:val="none"/>
          </w:rPr>
          <w:t>ISMG 3600</w:t>
        </w:r>
      </w:hyperlink>
      <w:r w:rsidRPr="009A27DE">
        <w:rPr>
          <w:rFonts w:ascii="Arial" w:eastAsia="Times New Roman" w:hAnsi="Arial" w:cs="Arial"/>
          <w:color w:val="000000"/>
          <w:kern w:val="0"/>
          <w:sz w:val="21"/>
          <w:szCs w:val="21"/>
          <w14:ligatures w14:val="none"/>
        </w:rPr>
        <w:t>. Restriction: Restricted to undergraduate students in the Business School.</w:t>
      </w:r>
    </w:p>
    <w:p w14:paraId="1E5A9A0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MGMT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 in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4D4B99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gramStart"/>
      <w:r w:rsidRPr="009A27DE">
        <w:rPr>
          <w:rFonts w:ascii="Arial" w:eastAsia="Times New Roman" w:hAnsi="Arial" w:cs="Arial"/>
          <w:color w:val="000000"/>
          <w:kern w:val="0"/>
          <w:sz w:val="21"/>
          <w:szCs w:val="21"/>
          <w14:ligatures w14:val="none"/>
        </w:rPr>
        <w:t>A number of</w:t>
      </w:r>
      <w:proofErr w:type="gramEnd"/>
      <w:r w:rsidRPr="009A27DE">
        <w:rPr>
          <w:rFonts w:ascii="Arial" w:eastAsia="Times New Roman" w:hAnsi="Arial" w:cs="Arial"/>
          <w:color w:val="000000"/>
          <w:kern w:val="0"/>
          <w:sz w:val="21"/>
          <w:szCs w:val="21"/>
          <w14:ligatures w14:val="none"/>
        </w:rPr>
        <w:t xml:space="preserve"> different topics in management are offered under this course number. Consult the 'Schedule Planner' for current course offerings. Prerequisites vary depending on the topic and instructor requirements. Cross-listed with </w:t>
      </w:r>
      <w:hyperlink r:id="rId449" w:tooltip="MGMT 5800" w:history="1">
        <w:r w:rsidRPr="009A27DE">
          <w:rPr>
            <w:rFonts w:ascii="Arial" w:eastAsia="Times New Roman" w:hAnsi="Arial" w:cs="Arial"/>
            <w:color w:val="0E48AD"/>
            <w:kern w:val="0"/>
            <w:sz w:val="21"/>
            <w:szCs w:val="21"/>
            <w:u w:val="single"/>
            <w:bdr w:val="none" w:sz="0" w:space="0" w:color="auto" w:frame="1"/>
            <w14:ligatures w14:val="none"/>
          </w:rPr>
          <w:t>MGMT 5800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Repeatable. Max hours: 9 Credits.</w:t>
      </w:r>
    </w:p>
    <w:p w14:paraId="3FE1B48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0D72F2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6A38C70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48DB957E" w14:textId="77777777" w:rsidR="009A27DE" w:rsidRDefault="009A27DE"/>
    <w:p w14:paraId="0CC5AECA"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Marketing (MKTG)</w:t>
      </w:r>
    </w:p>
    <w:p w14:paraId="16CF3E7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1000 -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79B64B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Provides an introduction and overview of marketing. Discusses market and buyer analysis. Includes product planning, pricing, promotion and distribution of goods and services. For non-business majors only. Does not satisfy the </w:t>
      </w:r>
      <w:hyperlink r:id="rId450"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business requirement. Max hours: 3 Credits.</w:t>
      </w:r>
    </w:p>
    <w:p w14:paraId="0F72CC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22A301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Restrictions: Restricted to undergraduate majors outside the Business School.</w:t>
      </w:r>
    </w:p>
    <w:p w14:paraId="6783110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1001 -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Esports Business I</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2A32433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Students will learn about the exciting world of Esports Business including Esports Marketing, Esports Sponsorships, and Esports fans and consumer </w:t>
      </w:r>
      <w:proofErr w:type="gramStart"/>
      <w:r w:rsidRPr="009A27DE">
        <w:rPr>
          <w:rFonts w:ascii="Arial" w:eastAsia="Times New Roman" w:hAnsi="Arial" w:cs="Arial"/>
          <w:color w:val="000000"/>
          <w:kern w:val="0"/>
          <w:sz w:val="21"/>
          <w:szCs w:val="21"/>
          <w14:ligatures w14:val="none"/>
        </w:rPr>
        <w:t>behavior?.</w:t>
      </w:r>
      <w:proofErr w:type="gramEnd"/>
      <w:r w:rsidRPr="009A27DE">
        <w:rPr>
          <w:rFonts w:ascii="Arial" w:eastAsia="Times New Roman" w:hAnsi="Arial" w:cs="Arial"/>
          <w:color w:val="000000"/>
          <w:kern w:val="0"/>
          <w:sz w:val="21"/>
          <w:szCs w:val="21"/>
          <w14:ligatures w14:val="none"/>
        </w:rPr>
        <w:t xml:space="preserve"> Other topics will include the following. What are the various types of Esports? What are the career opportunities in esports? Where are the </w:t>
      </w:r>
      <w:r w:rsidRPr="009A27DE">
        <w:rPr>
          <w:rFonts w:ascii="Arial" w:eastAsia="Times New Roman" w:hAnsi="Arial" w:cs="Arial"/>
          <w:color w:val="000000"/>
          <w:kern w:val="0"/>
          <w:sz w:val="21"/>
          <w:szCs w:val="21"/>
          <w14:ligatures w14:val="none"/>
        </w:rPr>
        <w:lastRenderedPageBreak/>
        <w:t>jobs in esports? How do you prepare for a career in Esports? What skills do you need to succeed in the Esports Business. How do Esports Businesses generate revenue? How is Esports connected to traditional sports? How does Esports fit within the entertainment industry. What distribution models are used? Max hours: 1 Credit.</w:t>
      </w:r>
    </w:p>
    <w:p w14:paraId="65497BD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F2169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2939 -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4FD792B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Introductory supervised experiences involving the applications, concepts and skills in an employment situation.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sophomore standing Max hours: 1 Credit.</w:t>
      </w:r>
    </w:p>
    <w:p w14:paraId="1C24F8F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5170A85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Restrictions: Restricted to sophomore standing or higher.</w:t>
      </w:r>
    </w:p>
    <w:p w14:paraId="69F73F2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3000 -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Principles of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D3E15A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Focuses on the basic marketing concepts of Buyer Behavior, Marketing Research, Marketing Planning and Implementation and the marketing process of product, price, distribution and promotion. This is a business core course therefore a grade of a 'C-' or better must be earned to satisfy graduation requirements. Coreq: Requires corequisite courses of (</w:t>
      </w:r>
      <w:hyperlink r:id="rId451" w:tooltip="COMM 1001" w:history="1">
        <w:r w:rsidRPr="009A27DE">
          <w:rPr>
            <w:rFonts w:ascii="Arial" w:eastAsia="Times New Roman" w:hAnsi="Arial" w:cs="Arial"/>
            <w:color w:val="0E48AD"/>
            <w:kern w:val="0"/>
            <w:sz w:val="21"/>
            <w:szCs w:val="21"/>
            <w:u w:val="single"/>
            <w:bdr w:val="none" w:sz="0" w:space="0" w:color="auto" w:frame="1"/>
            <w14:ligatures w14:val="none"/>
          </w:rPr>
          <w:t>COMM 1001</w:t>
        </w:r>
      </w:hyperlink>
      <w:r w:rsidRPr="009A27DE">
        <w:rPr>
          <w:rFonts w:ascii="Arial" w:eastAsia="Times New Roman" w:hAnsi="Arial" w:cs="Arial"/>
          <w:color w:val="000000"/>
          <w:kern w:val="0"/>
          <w:sz w:val="21"/>
          <w:szCs w:val="21"/>
          <w14:ligatures w14:val="none"/>
        </w:rPr>
        <w:t> or </w:t>
      </w:r>
      <w:hyperlink r:id="rId452" w:tooltip="COMM 2050" w:history="1">
        <w:r w:rsidRPr="009A27DE">
          <w:rPr>
            <w:rFonts w:ascii="Arial" w:eastAsia="Times New Roman" w:hAnsi="Arial" w:cs="Arial"/>
            <w:color w:val="0E48AD"/>
            <w:kern w:val="0"/>
            <w:sz w:val="21"/>
            <w:szCs w:val="21"/>
            <w:u w:val="single"/>
            <w:bdr w:val="none" w:sz="0" w:space="0" w:color="auto" w:frame="1"/>
            <w14:ligatures w14:val="none"/>
          </w:rPr>
          <w:t>COMM 2050</w:t>
        </w:r>
      </w:hyperlink>
      <w:r w:rsidRPr="009A27DE">
        <w:rPr>
          <w:rFonts w:ascii="Arial" w:eastAsia="Times New Roman" w:hAnsi="Arial" w:cs="Arial"/>
          <w:color w:val="000000"/>
          <w:kern w:val="0"/>
          <w:sz w:val="21"/>
          <w:szCs w:val="21"/>
          <w14:ligatures w14:val="none"/>
        </w:rPr>
        <w:t>) and (</w:t>
      </w:r>
      <w:hyperlink r:id="rId453"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or </w:t>
      </w:r>
      <w:hyperlink r:id="rId454"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Restriction: Restricted to undergraduate students with 45 credit hours or more. Max hours: 3 Credits.</w:t>
      </w:r>
    </w:p>
    <w:p w14:paraId="61D09B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AE0D75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corequisite courses of (</w:t>
      </w:r>
      <w:hyperlink r:id="rId455" w:tooltip="COMM 1001" w:history="1">
        <w:r w:rsidRPr="009A27DE">
          <w:rPr>
            <w:rFonts w:ascii="Arial" w:eastAsia="Times New Roman" w:hAnsi="Arial" w:cs="Arial"/>
            <w:color w:val="0E48AD"/>
            <w:kern w:val="0"/>
            <w:sz w:val="21"/>
            <w:szCs w:val="21"/>
            <w:u w:val="single"/>
            <w:bdr w:val="none" w:sz="0" w:space="0" w:color="auto" w:frame="1"/>
            <w14:ligatures w14:val="none"/>
          </w:rPr>
          <w:t>COMM 1001</w:t>
        </w:r>
      </w:hyperlink>
      <w:r w:rsidRPr="009A27DE">
        <w:rPr>
          <w:rFonts w:ascii="Arial" w:eastAsia="Times New Roman" w:hAnsi="Arial" w:cs="Arial"/>
          <w:color w:val="000000"/>
          <w:kern w:val="0"/>
          <w:sz w:val="21"/>
          <w:szCs w:val="21"/>
          <w14:ligatures w14:val="none"/>
        </w:rPr>
        <w:t> or </w:t>
      </w:r>
      <w:hyperlink r:id="rId456" w:tooltip="COMM 2050" w:history="1">
        <w:r w:rsidRPr="009A27DE">
          <w:rPr>
            <w:rFonts w:ascii="Arial" w:eastAsia="Times New Roman" w:hAnsi="Arial" w:cs="Arial"/>
            <w:color w:val="0E48AD"/>
            <w:kern w:val="0"/>
            <w:sz w:val="21"/>
            <w:szCs w:val="21"/>
            <w:u w:val="single"/>
            <w:bdr w:val="none" w:sz="0" w:space="0" w:color="auto" w:frame="1"/>
            <w14:ligatures w14:val="none"/>
          </w:rPr>
          <w:t>COMM 2050</w:t>
        </w:r>
      </w:hyperlink>
      <w:r w:rsidRPr="009A27DE">
        <w:rPr>
          <w:rFonts w:ascii="Arial" w:eastAsia="Times New Roman" w:hAnsi="Arial" w:cs="Arial"/>
          <w:color w:val="000000"/>
          <w:kern w:val="0"/>
          <w:sz w:val="21"/>
          <w:szCs w:val="21"/>
          <w14:ligatures w14:val="none"/>
        </w:rPr>
        <w:t>) and (</w:t>
      </w:r>
      <w:hyperlink r:id="rId457" w:tooltip="ECON 3811" w:history="1">
        <w:r w:rsidRPr="009A27DE">
          <w:rPr>
            <w:rFonts w:ascii="Arial" w:eastAsia="Times New Roman" w:hAnsi="Arial" w:cs="Arial"/>
            <w:color w:val="0E48AD"/>
            <w:kern w:val="0"/>
            <w:sz w:val="21"/>
            <w:szCs w:val="21"/>
            <w:u w:val="single"/>
            <w:bdr w:val="none" w:sz="0" w:space="0" w:color="auto" w:frame="1"/>
            <w14:ligatures w14:val="none"/>
          </w:rPr>
          <w:t>ECON 3811</w:t>
        </w:r>
      </w:hyperlink>
      <w:r w:rsidRPr="009A27DE">
        <w:rPr>
          <w:rFonts w:ascii="Arial" w:eastAsia="Times New Roman" w:hAnsi="Arial" w:cs="Arial"/>
          <w:color w:val="000000"/>
          <w:kern w:val="0"/>
          <w:sz w:val="21"/>
          <w:szCs w:val="21"/>
          <w14:ligatures w14:val="none"/>
        </w:rPr>
        <w:t> or </w:t>
      </w:r>
      <w:hyperlink r:id="rId458"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Restricted to undergraduate students with 45 credit hours or more.</w:t>
      </w:r>
    </w:p>
    <w:p w14:paraId="3EB11BF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2B89940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3100 -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Marketing Research</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80112E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Provides practical experience in research methodologies, planning an investigation, designing a questionnaire, selecting a sample, interpreting results and making a report. Techniques focus on attitude surveys, behavioral experiments, and qualitative research.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59"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and </w:t>
      </w:r>
      <w:hyperlink r:id="rId460"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3C3F2ED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EF5B34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1" w:tooltip="BANA 2010" w:history="1">
        <w:r w:rsidRPr="009A27DE">
          <w:rPr>
            <w:rFonts w:ascii="Arial" w:eastAsia="Times New Roman" w:hAnsi="Arial" w:cs="Arial"/>
            <w:color w:val="0E48AD"/>
            <w:kern w:val="0"/>
            <w:sz w:val="21"/>
            <w:szCs w:val="21"/>
            <w:u w:val="single"/>
            <w:bdr w:val="none" w:sz="0" w:space="0" w:color="auto" w:frame="1"/>
            <w14:ligatures w14:val="none"/>
          </w:rPr>
          <w:t>BANA 2010</w:t>
        </w:r>
      </w:hyperlink>
      <w:r w:rsidRPr="009A27DE">
        <w:rPr>
          <w:rFonts w:ascii="Arial" w:eastAsia="Times New Roman" w:hAnsi="Arial" w:cs="Arial"/>
          <w:color w:val="000000"/>
          <w:kern w:val="0"/>
          <w:sz w:val="21"/>
          <w:szCs w:val="21"/>
          <w14:ligatures w14:val="none"/>
        </w:rPr>
        <w:t> and </w:t>
      </w:r>
      <w:hyperlink r:id="rId462"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with junior standing or higher.</w:t>
      </w:r>
    </w:p>
    <w:p w14:paraId="12EC2A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3200 -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Consumer Behavior</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9226E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Focuses on improving the student's understanding of consumer and organizational buying behavior as a basis for better formulation and implementation of marketing strategy. Blends concepts from the behavioral sciences with empirical evidence and introduces buyer research techniques.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3"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08F4403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D5063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4"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2FFDB12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3300 -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Social Media in Business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282D40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focuses on the fundamentals and practical skills of social media marketing. Topics include social interactions, social media metrics, social media ads, content marketing, viral and influencer marketing, the use of social media in marketing research, managing consumers via social media, as well as other trends in social media marketing. Students engage in hands on applications including the creation and management of real brands’ social media marketing activities.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5"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Term offered: Fall, Spring. Max hours: 3 Credits.</w:t>
      </w:r>
    </w:p>
    <w:p w14:paraId="600CF1B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BA236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6"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4915771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5787137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3939 -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Internship</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740268B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Supervised experiences involving the application of concepts and skills in an employment situation. To enroll in an internship, students must work with the Experiential Learning Center on campus and have a 2.40 GPA or higher. Restriction: Restricted to undergraduate Business majors with junior standing or higher. Repeatable. Max Hours: 9 Credits.</w:t>
      </w:r>
    </w:p>
    <w:p w14:paraId="1B78F0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09AD6B3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5CF78F2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03B810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Advertising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5D24D7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Analyzes principles and practices in advertising from a managerial viewpoint. Considers the reasons to advertise, product and market analysis as the planning phase of the advertising program, media selection, creation and production of advertisements, copy testing, and development of advertising budgets.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with junior standing or higher. Max hours: 3 Credits.</w:t>
      </w:r>
    </w:p>
    <w:p w14:paraId="0FF309E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9D0A34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8"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5416023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4050 -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Applied Marketing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B5FBCD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course is designed to enhance the student's ability to formulate and implement a marketing plan and to better understand the relationship of marketing to other business functions. Emphasized application of marketing concepts </w:t>
      </w:r>
      <w:proofErr w:type="gramStart"/>
      <w:r w:rsidRPr="009A27DE">
        <w:rPr>
          <w:rFonts w:ascii="Arial" w:eastAsia="Times New Roman" w:hAnsi="Arial" w:cs="Arial"/>
          <w:color w:val="000000"/>
          <w:kern w:val="0"/>
          <w:sz w:val="21"/>
          <w:szCs w:val="21"/>
          <w14:ligatures w14:val="none"/>
        </w:rPr>
        <w:t>through the use of</w:t>
      </w:r>
      <w:proofErr w:type="gramEnd"/>
      <w:r w:rsidRPr="009A27DE">
        <w:rPr>
          <w:rFonts w:ascii="Arial" w:eastAsia="Times New Roman" w:hAnsi="Arial" w:cs="Arial"/>
          <w:color w:val="000000"/>
          <w:kern w:val="0"/>
          <w:sz w:val="21"/>
          <w:szCs w:val="21"/>
          <w14:ligatures w14:val="none"/>
        </w:rPr>
        <w:t xml:space="preserve"> cases, simulations or projects.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69"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52DC5B2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AA2835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0"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7796ABE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4200 -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A4E89D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Studies managerial marketing policies and practices of firms marketing their products in foreign countries. Analytical survey of institutions, functions, policies, and practices in international marketing. Relates marketing activities to market structure and environment.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1"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472" w:tooltip="INTB 4200" w:history="1">
        <w:r w:rsidRPr="009A27DE">
          <w:rPr>
            <w:rFonts w:ascii="Arial" w:eastAsia="Times New Roman" w:hAnsi="Arial" w:cs="Arial"/>
            <w:color w:val="0E48AD"/>
            <w:kern w:val="0"/>
            <w:sz w:val="21"/>
            <w:szCs w:val="21"/>
            <w:u w:val="single"/>
            <w:bdr w:val="none" w:sz="0" w:space="0" w:color="auto" w:frame="1"/>
            <w14:ligatures w14:val="none"/>
          </w:rPr>
          <w:t>INTB 4200</w:t>
        </w:r>
      </w:hyperlink>
      <w:r w:rsidRPr="009A27DE">
        <w:rPr>
          <w:rFonts w:ascii="Arial" w:eastAsia="Times New Roman" w:hAnsi="Arial" w:cs="Arial"/>
          <w:color w:val="000000"/>
          <w:kern w:val="0"/>
          <w:sz w:val="21"/>
          <w:szCs w:val="21"/>
          <w14:ligatures w14:val="none"/>
        </w:rPr>
        <w:t>. Max hours: 3 Credits.</w:t>
      </w:r>
    </w:p>
    <w:p w14:paraId="620A3EB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E13DA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3"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C- or higher.</w:t>
      </w:r>
    </w:p>
    <w:p w14:paraId="1AAD790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International Perspectives.</w:t>
      </w:r>
    </w:p>
    <w:p w14:paraId="0C09E24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723BAA7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4250 -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Sports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607992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is designed to understand and evaluate the role and functions of marketing in sports organizations. The course seeks to evaluate the marketing function in sports as well as understand the behavior of fans as consumers, celebrity product endorsements, sponsorship of sporting events for all sport providers, sports intermediaries and channels and advertising and promotion in the sports world. The course is taught using lectures, guest speakers, cases and examinations.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4"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1C8B6C0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BBBE99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5"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62FCFD4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4251 -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Music and Media Marketing</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E8E5CB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explores strategies, tactics and best practices utilized in the marketing of music, performing and dramatic arts. From recording artists and movie studios to repertory theater companies and symphony orchestras, artists and organizations need sound marketing strategies to engage audiences, sell tickets, and market merchandise to maintain profitable and sustainable operations. Restriction: Restricted to undergraduate Business Students with Junior standing or higher. Max hours: 3 Credits.</w:t>
      </w:r>
    </w:p>
    <w:p w14:paraId="5686FDD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Grading Basis: Letter Grade</w:t>
      </w:r>
    </w:p>
    <w:p w14:paraId="13C41D0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599A6A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4252 -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The Business of Sports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29B0EB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focuses on strategic business issues in the sports industry. It covers business issues for both spectator sports and individual participant Sports. Spectator sports include football, basketball, hockey, baseball, extreme competitive sports, Olympic sports etc.). Participant sports include outdoor adventure Sports (e.g., Hiking, whitewater rafting, Biking), skiing, golf, tennis, and youth sports. Topics include industry trends, strategic planning, management challenges, financing in sports, and major legal issues in sports.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6"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219139B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5B60A94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264BDE2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4580 -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International Transportation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796E06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Analysis of international transportation (primarily sea and air) in world economy. Detailed study of cargo documentation and freight rate patterns. Included are liability patterns, logistics, economics, and national policies of transportation.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78"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w:t>
      </w:r>
      <w:hyperlink r:id="rId479" w:tooltip="MKTG 4050" w:history="1">
        <w:r w:rsidRPr="009A27DE">
          <w:rPr>
            <w:rFonts w:ascii="Arial" w:eastAsia="Times New Roman" w:hAnsi="Arial" w:cs="Arial"/>
            <w:color w:val="0E48AD"/>
            <w:kern w:val="0"/>
            <w:sz w:val="21"/>
            <w:szCs w:val="21"/>
            <w:u w:val="single"/>
            <w:bdr w:val="none" w:sz="0" w:space="0" w:color="auto" w:frame="1"/>
            <w14:ligatures w14:val="none"/>
          </w:rPr>
          <w:t>MKTG 4050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Cross-listed with </w:t>
      </w:r>
      <w:hyperlink r:id="rId480" w:tooltip="INTB 4580" w:history="1">
        <w:r w:rsidRPr="009A27DE">
          <w:rPr>
            <w:rFonts w:ascii="Arial" w:eastAsia="Times New Roman" w:hAnsi="Arial" w:cs="Arial"/>
            <w:color w:val="0E48AD"/>
            <w:kern w:val="0"/>
            <w:sz w:val="21"/>
            <w:szCs w:val="21"/>
            <w:u w:val="single"/>
            <w:bdr w:val="none" w:sz="0" w:space="0" w:color="auto" w:frame="1"/>
            <w14:ligatures w14:val="none"/>
          </w:rPr>
          <w:t>INTB 4580</w:t>
        </w:r>
      </w:hyperlink>
      <w:r w:rsidRPr="009A27DE">
        <w:rPr>
          <w:rFonts w:ascii="Arial" w:eastAsia="Times New Roman" w:hAnsi="Arial" w:cs="Arial"/>
          <w:color w:val="000000"/>
          <w:kern w:val="0"/>
          <w:sz w:val="21"/>
          <w:szCs w:val="21"/>
          <w14:ligatures w14:val="none"/>
        </w:rPr>
        <w:t>. Max hours: 3 Credits.</w:t>
      </w:r>
    </w:p>
    <w:p w14:paraId="022AAB0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9EFF17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481"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or </w:t>
      </w:r>
      <w:hyperlink r:id="rId482" w:tooltip="MKTG 4050" w:history="1">
        <w:r w:rsidRPr="009A27DE">
          <w:rPr>
            <w:rFonts w:ascii="Arial" w:eastAsia="Times New Roman" w:hAnsi="Arial" w:cs="Arial"/>
            <w:color w:val="0E48AD"/>
            <w:kern w:val="0"/>
            <w:sz w:val="21"/>
            <w:szCs w:val="21"/>
            <w:u w:val="single"/>
            <w:bdr w:val="none" w:sz="0" w:space="0" w:color="auto" w:frame="1"/>
            <w14:ligatures w14:val="none"/>
          </w:rPr>
          <w:t>MKTG 4050</w:t>
        </w:r>
      </w:hyperlink>
      <w:r w:rsidRPr="009A27DE">
        <w:rPr>
          <w:rFonts w:ascii="Arial" w:eastAsia="Times New Roman" w:hAnsi="Arial" w:cs="Arial"/>
          <w:color w:val="000000"/>
          <w:kern w:val="0"/>
          <w:sz w:val="21"/>
          <w:szCs w:val="21"/>
          <w14:ligatures w14:val="none"/>
        </w:rPr>
        <w:t> (minimum grade C-). Restricted to Business (BUSN) majors with Junior standing or higher only.</w:t>
      </w:r>
    </w:p>
    <w:p w14:paraId="450EB4A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4620 -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Customer Service Strategies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03630E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is designed to help students identify and effectively use managerial concepts of customer service. Students will develop an understanding of the concepts as well as knowledge of the strategies that will lead to higher levels of customer satisfaction, loyalty and ultimately customer retention. Students will have the opportunity to gain firsthand knowledge of these concepts and strategies through lectures, guest speakers, cases and projects.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3"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C- or higher. Restriction: Restricted to undergraduate Business majors at a junior standing or higher. Max hours: 3 Credits.</w:t>
      </w:r>
    </w:p>
    <w:p w14:paraId="19FF08E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80455F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4"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096391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4700 -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Personal Selling and Sales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BDFCC0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Introduces the student to principles of personal selling and issues in managing the field sales force. Focuses on models of personal selling, recruiting, selection, training, compensation, supervision, and motivation, as well as organizing the field sales force, sales analysis, forecasting and budgeting.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5"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 Max hours: 3 Credits.</w:t>
      </w:r>
    </w:p>
    <w:p w14:paraId="63A26B2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8F680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6"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53A30E7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4730 -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New Product Development for Consumer and Sports Products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316E9E5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The creation of new products is essential in today’s business environment. It is conducive to organizational growth and long-term survival. This course addresses the new product development process in depth. It introduces students to key concepts and issues. It also provides a series of practices which will help students deliver higher value and be more competitive.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C- or higher. Restriction: Restricted to undergraduate Business majors at a junior standing or higher. Cross-listed with ENTP 4730. Max hours: 3 Credits.</w:t>
      </w:r>
    </w:p>
    <w:p w14:paraId="7BBCF81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B85B88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8"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74052C1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lastRenderedPageBreak/>
        <w:t>MKTG 4760 -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Customer Relationship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57A7E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marketing-theory driven course examines customer relationship management (CRM) as a key strategic process for organizations. Composed of people, technology and processes, effective CRM optimizes the selection or identification, acquisition, growth and retention of desired customers to maximize profit. Besides presenting an overview of the CRM process, its strategic role in the organization and its place in marketing, students have an opportunity to create simulated CRM database using popular software package that help to illustrate what CRM can do, its advantages and limitations.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89"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with junior standing or higher. Cross-listed with </w:t>
      </w:r>
      <w:hyperlink r:id="rId490" w:tooltip="ISMG 4760" w:history="1">
        <w:r w:rsidRPr="009A27DE">
          <w:rPr>
            <w:rFonts w:ascii="Arial" w:eastAsia="Times New Roman" w:hAnsi="Arial" w:cs="Arial"/>
            <w:color w:val="0E48AD"/>
            <w:kern w:val="0"/>
            <w:sz w:val="21"/>
            <w:szCs w:val="21"/>
            <w:u w:val="single"/>
            <w:bdr w:val="none" w:sz="0" w:space="0" w:color="auto" w:frame="1"/>
            <w14:ligatures w14:val="none"/>
          </w:rPr>
          <w:t>ISMG 4760</w:t>
        </w:r>
      </w:hyperlink>
      <w:r w:rsidRPr="009A27DE">
        <w:rPr>
          <w:rFonts w:ascii="Arial" w:eastAsia="Times New Roman" w:hAnsi="Arial" w:cs="Arial"/>
          <w:color w:val="000000"/>
          <w:kern w:val="0"/>
          <w:sz w:val="21"/>
          <w:szCs w:val="21"/>
          <w14:ligatures w14:val="none"/>
        </w:rPr>
        <w:t>. Max hours: 3 Credits.</w:t>
      </w:r>
    </w:p>
    <w:p w14:paraId="4758800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934D72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91"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6B2EACA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4780 -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Preparing Business Plan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8A1CF4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Turn a new business idea into a viable new business by developing a comprehensive business plan </w:t>
      </w:r>
      <w:proofErr w:type="gramStart"/>
      <w:r w:rsidRPr="009A27DE">
        <w:rPr>
          <w:rFonts w:ascii="Arial" w:eastAsia="Times New Roman" w:hAnsi="Arial" w:cs="Arial"/>
          <w:color w:val="000000"/>
          <w:kern w:val="0"/>
          <w:sz w:val="21"/>
          <w:szCs w:val="21"/>
          <w14:ligatures w14:val="none"/>
        </w:rPr>
        <w:t>including:</w:t>
      </w:r>
      <w:proofErr w:type="gramEnd"/>
      <w:r w:rsidRPr="009A27DE">
        <w:rPr>
          <w:rFonts w:ascii="Arial" w:eastAsia="Times New Roman" w:hAnsi="Arial" w:cs="Arial"/>
          <w:color w:val="000000"/>
          <w:kern w:val="0"/>
          <w:sz w:val="21"/>
          <w:szCs w:val="21"/>
          <w14:ligatures w14:val="none"/>
        </w:rPr>
        <w:t xml:space="preserve"> analysis of the potential demand for the product or service and potential </w:t>
      </w:r>
      <w:proofErr w:type="spellStart"/>
      <w:r w:rsidRPr="009A27DE">
        <w:rPr>
          <w:rFonts w:ascii="Arial" w:eastAsia="Times New Roman" w:hAnsi="Arial" w:cs="Arial"/>
          <w:color w:val="000000"/>
          <w:kern w:val="0"/>
          <w:sz w:val="21"/>
          <w:szCs w:val="21"/>
          <w14:ligatures w14:val="none"/>
        </w:rPr>
        <w:t>customers;identify</w:t>
      </w:r>
      <w:proofErr w:type="spellEnd"/>
      <w:r w:rsidRPr="009A27DE">
        <w:rPr>
          <w:rFonts w:ascii="Arial" w:eastAsia="Times New Roman" w:hAnsi="Arial" w:cs="Arial"/>
          <w:color w:val="000000"/>
          <w:kern w:val="0"/>
          <w:sz w:val="21"/>
          <w:szCs w:val="21"/>
          <w14:ligatures w14:val="none"/>
        </w:rPr>
        <w:t xml:space="preserve"> competitive advantages and marketing </w:t>
      </w:r>
      <w:proofErr w:type="spellStart"/>
      <w:r w:rsidRPr="009A27DE">
        <w:rPr>
          <w:rFonts w:ascii="Arial" w:eastAsia="Times New Roman" w:hAnsi="Arial" w:cs="Arial"/>
          <w:color w:val="000000"/>
          <w:kern w:val="0"/>
          <w:sz w:val="21"/>
          <w:szCs w:val="21"/>
          <w14:ligatures w14:val="none"/>
        </w:rPr>
        <w:t>strategies;generate</w:t>
      </w:r>
      <w:proofErr w:type="spellEnd"/>
      <w:r w:rsidRPr="009A27DE">
        <w:rPr>
          <w:rFonts w:ascii="Arial" w:eastAsia="Times New Roman" w:hAnsi="Arial" w:cs="Arial"/>
          <w:color w:val="000000"/>
          <w:kern w:val="0"/>
          <w:sz w:val="21"/>
          <w:szCs w:val="21"/>
          <w14:ligatures w14:val="none"/>
        </w:rPr>
        <w:t xml:space="preserve"> pro forma financial projections; </w:t>
      </w:r>
      <w:proofErr w:type="spellStart"/>
      <w:proofErr w:type="gramStart"/>
      <w:r w:rsidRPr="009A27DE">
        <w:rPr>
          <w:rFonts w:ascii="Arial" w:eastAsia="Times New Roman" w:hAnsi="Arial" w:cs="Arial"/>
          <w:color w:val="000000"/>
          <w:kern w:val="0"/>
          <w:sz w:val="21"/>
          <w:szCs w:val="21"/>
          <w14:ligatures w14:val="none"/>
        </w:rPr>
        <w:t>and,</w:t>
      </w:r>
      <w:proofErr w:type="gramEnd"/>
      <w:r w:rsidRPr="009A27DE">
        <w:rPr>
          <w:rFonts w:ascii="Arial" w:eastAsia="Times New Roman" w:hAnsi="Arial" w:cs="Arial"/>
          <w:color w:val="000000"/>
          <w:kern w:val="0"/>
          <w:sz w:val="21"/>
          <w:szCs w:val="21"/>
          <w14:ligatures w14:val="none"/>
        </w:rPr>
        <w:t>design</w:t>
      </w:r>
      <w:proofErr w:type="spellEnd"/>
      <w:r w:rsidRPr="009A27DE">
        <w:rPr>
          <w:rFonts w:ascii="Arial" w:eastAsia="Times New Roman" w:hAnsi="Arial" w:cs="Arial"/>
          <w:color w:val="000000"/>
          <w:kern w:val="0"/>
          <w:sz w:val="21"/>
          <w:szCs w:val="21"/>
          <w14:ligatures w14:val="none"/>
        </w:rPr>
        <w:t xml:space="preserve"> the management team needed.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ENTP 3000 AND either ENTP 3500 with a grade of 'C-' or higher or BLAW 4120 or ENTP 3120 with a grade of 'C' or higher. For non-business majors only. Can be applied to Entrepreneurship Certificate. Business majors enroll in either </w:t>
      </w:r>
      <w:hyperlink r:id="rId492" w:tooltip="MGMT 4780" w:history="1">
        <w:r w:rsidRPr="009A27DE">
          <w:rPr>
            <w:rFonts w:ascii="Arial" w:eastAsia="Times New Roman" w:hAnsi="Arial" w:cs="Arial"/>
            <w:color w:val="0E48AD"/>
            <w:kern w:val="0"/>
            <w:sz w:val="21"/>
            <w:szCs w:val="21"/>
            <w:u w:val="single"/>
            <w:bdr w:val="none" w:sz="0" w:space="0" w:color="auto" w:frame="1"/>
            <w14:ligatures w14:val="none"/>
          </w:rPr>
          <w:t>MGMT 4780</w:t>
        </w:r>
      </w:hyperlink>
      <w:r w:rsidRPr="009A27DE">
        <w:rPr>
          <w:rFonts w:ascii="Arial" w:eastAsia="Times New Roman" w:hAnsi="Arial" w:cs="Arial"/>
          <w:color w:val="000000"/>
          <w:kern w:val="0"/>
          <w:sz w:val="21"/>
          <w:szCs w:val="21"/>
          <w14:ligatures w14:val="none"/>
        </w:rPr>
        <w:t> or </w:t>
      </w:r>
      <w:hyperlink r:id="rId493" w:tooltip="MKTG 4780" w:history="1">
        <w:r w:rsidRPr="009A27DE">
          <w:rPr>
            <w:rFonts w:ascii="Arial" w:eastAsia="Times New Roman" w:hAnsi="Arial" w:cs="Arial"/>
            <w:color w:val="0E48AD"/>
            <w:kern w:val="0"/>
            <w:sz w:val="21"/>
            <w:szCs w:val="21"/>
            <w:u w:val="single"/>
            <w:bdr w:val="none" w:sz="0" w:space="0" w:color="auto" w:frame="1"/>
            <w14:ligatures w14:val="none"/>
          </w:rPr>
          <w:t>MKTG 4780</w:t>
        </w:r>
      </w:hyperlink>
      <w:r w:rsidRPr="009A27DE">
        <w:rPr>
          <w:rFonts w:ascii="Arial" w:eastAsia="Times New Roman" w:hAnsi="Arial" w:cs="Arial"/>
          <w:color w:val="000000"/>
          <w:kern w:val="0"/>
          <w:sz w:val="21"/>
          <w:szCs w:val="21"/>
          <w14:ligatures w14:val="none"/>
        </w:rPr>
        <w:t>. Come to first class meeting with a carefully considered business idea. Cross-listed with </w:t>
      </w:r>
      <w:hyperlink r:id="rId494" w:tooltip="MGMT 4780" w:history="1">
        <w:r w:rsidRPr="009A27DE">
          <w:rPr>
            <w:rFonts w:ascii="Arial" w:eastAsia="Times New Roman" w:hAnsi="Arial" w:cs="Arial"/>
            <w:color w:val="0E48AD"/>
            <w:kern w:val="0"/>
            <w:sz w:val="21"/>
            <w:szCs w:val="21"/>
            <w:u w:val="single"/>
            <w:bdr w:val="none" w:sz="0" w:space="0" w:color="auto" w:frame="1"/>
            <w14:ligatures w14:val="none"/>
          </w:rPr>
          <w:t>MGMT 4780</w:t>
        </w:r>
      </w:hyperlink>
      <w:r w:rsidRPr="009A27DE">
        <w:rPr>
          <w:rFonts w:ascii="Arial" w:eastAsia="Times New Roman" w:hAnsi="Arial" w:cs="Arial"/>
          <w:color w:val="000000"/>
          <w:kern w:val="0"/>
          <w:sz w:val="21"/>
          <w:szCs w:val="21"/>
          <w14:ligatures w14:val="none"/>
        </w:rPr>
        <w:t> and ENTP 3780. Max hours: 3 Credits.</w:t>
      </w:r>
    </w:p>
    <w:p w14:paraId="72994CA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E1F751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ENTP 3000 AND either ENTP 3500 with a grade of ‘C-‘ or higher or BLAW 4120 or ENTP 3120 with a grade of ‘C’ or higher.</w:t>
      </w:r>
    </w:p>
    <w:p w14:paraId="17DCEB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4784 -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Sales Negotiation</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1519A1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focuses on developing advanced professional sales and negotiation skills utilized in successful organizations.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95"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with junior standing or higher. Max hours: 3 Credits</w:t>
      </w:r>
    </w:p>
    <w:p w14:paraId="029204A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6CA5F4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96"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with a grade of C- or higher Restriction: Restricted to undergraduate Business majors at a junior standing or higher.</w:t>
      </w:r>
    </w:p>
    <w:p w14:paraId="0CB5048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4800 -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Marketing Seminar</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77A82B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Offered to provide consideration of a wide variety of topical issues in marketing, such as, services marketing, pricing, product development or creative marketing strategies.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97" w:tooltip="MKTG 3000" w:history="1">
        <w:r w:rsidRPr="009A27DE">
          <w:rPr>
            <w:rFonts w:ascii="Arial" w:eastAsia="Times New Roman" w:hAnsi="Arial" w:cs="Arial"/>
            <w:color w:val="0E48AD"/>
            <w:kern w:val="0"/>
            <w:sz w:val="21"/>
            <w:szCs w:val="21"/>
            <w:u w:val="single"/>
            <w:bdr w:val="none" w:sz="0" w:space="0" w:color="auto" w:frame="1"/>
            <w14:ligatures w14:val="none"/>
          </w:rPr>
          <w:t>MKTG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Max hours: 3 Credits.</w:t>
      </w:r>
    </w:p>
    <w:p w14:paraId="51F53C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81690E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24C1428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4834 -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London Calling: Global Sports &amp; Entertainment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2522551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Through 2 weeks of visiting organizations and talking with industry elite in London a broader perspective on the Sports and Entertainment Industry is gained. Students will be asked to do advanced reading, participate in discussions, keep a journal and write a reflection paper at the end of the experience. Site visits (to be confirmed) </w:t>
      </w:r>
      <w:proofErr w:type="gramStart"/>
      <w:r w:rsidRPr="009A27DE">
        <w:rPr>
          <w:rFonts w:ascii="Arial" w:eastAsia="Times New Roman" w:hAnsi="Arial" w:cs="Arial"/>
          <w:color w:val="000000"/>
          <w:kern w:val="0"/>
          <w:sz w:val="21"/>
          <w:szCs w:val="21"/>
          <w14:ligatures w14:val="none"/>
        </w:rPr>
        <w:t>include:</w:t>
      </w:r>
      <w:proofErr w:type="gramEnd"/>
      <w:r w:rsidRPr="009A27DE">
        <w:rPr>
          <w:rFonts w:ascii="Arial" w:eastAsia="Times New Roman" w:hAnsi="Arial" w:cs="Arial"/>
          <w:color w:val="000000"/>
          <w:kern w:val="0"/>
          <w:sz w:val="21"/>
          <w:szCs w:val="21"/>
          <w14:ligatures w14:val="none"/>
        </w:rPr>
        <w:t xml:space="preserve"> Arsenal Football Club, Premier League, the O2 Arena, NHL and NBA regular season games in London, 2012 Olympics Committee, Formula One, Hollywood Studio-International Finance Office, Theatre, Lord's Cricket Ground, All England Lawn Tennis Club/Wimbledon and the office of the Minister of Sport.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498"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 Cross-listed with </w:t>
      </w:r>
      <w:hyperlink r:id="rId499" w:tooltip="MGMT 4834" w:history="1">
        <w:r w:rsidRPr="009A27DE">
          <w:rPr>
            <w:rFonts w:ascii="Arial" w:eastAsia="Times New Roman" w:hAnsi="Arial" w:cs="Arial"/>
            <w:color w:val="0E48AD"/>
            <w:kern w:val="0"/>
            <w:sz w:val="21"/>
            <w:szCs w:val="21"/>
            <w:u w:val="single"/>
            <w:bdr w:val="none" w:sz="0" w:space="0" w:color="auto" w:frame="1"/>
            <w14:ligatures w14:val="none"/>
          </w:rPr>
          <w:t>MGMT 4834</w:t>
        </w:r>
      </w:hyperlink>
      <w:r w:rsidRPr="009A27DE">
        <w:rPr>
          <w:rFonts w:ascii="Arial" w:eastAsia="Times New Roman" w:hAnsi="Arial" w:cs="Arial"/>
          <w:color w:val="000000"/>
          <w:kern w:val="0"/>
          <w:sz w:val="21"/>
          <w:szCs w:val="21"/>
          <w14:ligatures w14:val="none"/>
        </w:rPr>
        <w:t>, </w:t>
      </w:r>
      <w:hyperlink r:id="rId500" w:tooltip="MGMT 6834" w:history="1">
        <w:r w:rsidRPr="009A27DE">
          <w:rPr>
            <w:rFonts w:ascii="Arial" w:eastAsia="Times New Roman" w:hAnsi="Arial" w:cs="Arial"/>
            <w:color w:val="0E48AD"/>
            <w:kern w:val="0"/>
            <w:sz w:val="21"/>
            <w:szCs w:val="21"/>
            <w:u w:val="single"/>
            <w:bdr w:val="none" w:sz="0" w:space="0" w:color="auto" w:frame="1"/>
            <w14:ligatures w14:val="none"/>
          </w:rPr>
          <w:t>MGMT 6834</w:t>
        </w:r>
      </w:hyperlink>
      <w:r w:rsidRPr="009A27DE">
        <w:rPr>
          <w:rFonts w:ascii="Arial" w:eastAsia="Times New Roman" w:hAnsi="Arial" w:cs="Arial"/>
          <w:color w:val="000000"/>
          <w:kern w:val="0"/>
          <w:sz w:val="21"/>
          <w:szCs w:val="21"/>
          <w14:ligatures w14:val="none"/>
        </w:rPr>
        <w:t>, and </w:t>
      </w:r>
      <w:hyperlink r:id="rId501" w:tooltip="MKTG 6834" w:history="1">
        <w:r w:rsidRPr="009A27DE">
          <w:rPr>
            <w:rFonts w:ascii="Arial" w:eastAsia="Times New Roman" w:hAnsi="Arial" w:cs="Arial"/>
            <w:color w:val="0E48AD"/>
            <w:kern w:val="0"/>
            <w:sz w:val="21"/>
            <w:szCs w:val="21"/>
            <w:u w:val="single"/>
            <w:bdr w:val="none" w:sz="0" w:space="0" w:color="auto" w:frame="1"/>
            <w14:ligatures w14:val="none"/>
          </w:rPr>
          <w:t>MKTG 6834</w:t>
        </w:r>
      </w:hyperlink>
      <w:r w:rsidRPr="009A27DE">
        <w:rPr>
          <w:rFonts w:ascii="Arial" w:eastAsia="Times New Roman" w:hAnsi="Arial" w:cs="Arial"/>
          <w:color w:val="000000"/>
          <w:kern w:val="0"/>
          <w:sz w:val="21"/>
          <w:szCs w:val="21"/>
          <w14:ligatures w14:val="none"/>
        </w:rPr>
        <w:t>. Max hours: 3 Credits.</w:t>
      </w:r>
    </w:p>
    <w:p w14:paraId="31272C9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6E6A9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02" w:tooltip="MGMT 3000" w:history="1">
        <w:r w:rsidRPr="009A27DE">
          <w:rPr>
            <w:rFonts w:ascii="Arial" w:eastAsia="Times New Roman" w:hAnsi="Arial" w:cs="Arial"/>
            <w:color w:val="0E48AD"/>
            <w:kern w:val="0"/>
            <w:sz w:val="21"/>
            <w:szCs w:val="21"/>
            <w:u w:val="single"/>
            <w:bdr w:val="none" w:sz="0" w:space="0" w:color="auto" w:frame="1"/>
            <w14:ligatures w14:val="none"/>
          </w:rPr>
          <w:t>MGMT 3000</w:t>
        </w:r>
      </w:hyperlink>
      <w:r w:rsidRPr="009A27DE">
        <w:rPr>
          <w:rFonts w:ascii="Arial" w:eastAsia="Times New Roman" w:hAnsi="Arial" w:cs="Arial"/>
          <w:color w:val="000000"/>
          <w:kern w:val="0"/>
          <w:sz w:val="21"/>
          <w:szCs w:val="21"/>
          <w14:ligatures w14:val="none"/>
        </w:rPr>
        <w:t>. Restriction: Restricted to undergraduate Business majors with junior standing or higher.</w:t>
      </w:r>
    </w:p>
    <w:p w14:paraId="1A0FA40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Global Education Study Abroad.</w:t>
      </w:r>
    </w:p>
    <w:p w14:paraId="6513ABF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Typically Offered: Summer.</w:t>
      </w:r>
    </w:p>
    <w:p w14:paraId="3EB8979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(1-8 Credits)</w:t>
      </w:r>
      <w:r w:rsidRPr="009A27DE">
        <w:rPr>
          <w:rFonts w:ascii="Arial" w:eastAsia="Times New Roman" w:hAnsi="Arial" w:cs="Arial"/>
          <w:color w:val="000000"/>
          <w:kern w:val="0"/>
          <w:sz w:val="21"/>
          <w:szCs w:val="21"/>
          <w14:ligatures w14:val="none"/>
        </w:rPr>
        <w:t>  </w:t>
      </w:r>
    </w:p>
    <w:p w14:paraId="4A9B6D0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requires program director permission and faculty sponsor. Repeatable at discretion of program director to a total of 8 credits. Restriction: Restricted to undergraduate Business majors with junior standing or higher. Repeatable. Max Hours: 8 Credits.</w:t>
      </w:r>
    </w:p>
    <w:p w14:paraId="47B310E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B9BE92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8.</w:t>
      </w:r>
    </w:p>
    <w:p w14:paraId="674B327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4ADCB24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MKTG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FB0824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Courses offered on an irregular basis for the purpose of presenting new subject matter in marketing. Prerequisites vary depending upon the </w:t>
      </w:r>
      <w:proofErr w:type="gramStart"/>
      <w:r w:rsidRPr="009A27DE">
        <w:rPr>
          <w:rFonts w:ascii="Arial" w:eastAsia="Times New Roman" w:hAnsi="Arial" w:cs="Arial"/>
          <w:color w:val="000000"/>
          <w:kern w:val="0"/>
          <w:sz w:val="21"/>
          <w:szCs w:val="21"/>
          <w14:ligatures w14:val="none"/>
        </w:rPr>
        <w:t>particular topic</w:t>
      </w:r>
      <w:proofErr w:type="gramEnd"/>
      <w:r w:rsidRPr="009A27DE">
        <w:rPr>
          <w:rFonts w:ascii="Arial" w:eastAsia="Times New Roman" w:hAnsi="Arial" w:cs="Arial"/>
          <w:color w:val="000000"/>
          <w:kern w:val="0"/>
          <w:sz w:val="21"/>
          <w:szCs w:val="21"/>
          <w14:ligatures w14:val="none"/>
        </w:rPr>
        <w:t xml:space="preserve"> and instructor requirements. Restriction: Restricted to undergraduate Business majors with junior standing or higher. Repeatable. Max Hours: 9 Credits.</w:t>
      </w:r>
    </w:p>
    <w:p w14:paraId="0183670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914C4C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9.</w:t>
      </w:r>
    </w:p>
    <w:p w14:paraId="1CCDA71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undergraduate Business majors with junior standing or higher</w:t>
      </w:r>
    </w:p>
    <w:p w14:paraId="6F769739" w14:textId="77777777" w:rsidR="009A27DE" w:rsidRDefault="009A27DE"/>
    <w:p w14:paraId="0D950705" w14:textId="77777777" w:rsidR="009A27DE" w:rsidRPr="009A27DE" w:rsidRDefault="009A27DE" w:rsidP="009A27DE">
      <w:pPr>
        <w:spacing w:after="450" w:line="240" w:lineRule="auto"/>
        <w:textAlignment w:val="baseline"/>
        <w:outlineLvl w:val="0"/>
        <w:rPr>
          <w:rFonts w:ascii="Source Sans Pro" w:eastAsia="Times New Roman" w:hAnsi="Source Sans Pro" w:cs="Times New Roman"/>
          <w:b/>
          <w:bCs/>
          <w:kern w:val="36"/>
          <w:sz w:val="45"/>
          <w:szCs w:val="45"/>
          <w14:ligatures w14:val="none"/>
        </w:rPr>
      </w:pPr>
      <w:r w:rsidRPr="009A27DE">
        <w:rPr>
          <w:rFonts w:ascii="Source Sans Pro" w:eastAsia="Times New Roman" w:hAnsi="Source Sans Pro" w:cs="Times New Roman"/>
          <w:b/>
          <w:bCs/>
          <w:kern w:val="36"/>
          <w:sz w:val="45"/>
          <w:szCs w:val="45"/>
          <w14:ligatures w14:val="none"/>
        </w:rPr>
        <w:t>Risk Management (RISK)</w:t>
      </w:r>
    </w:p>
    <w:p w14:paraId="293B030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1000 -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Risk Management and Insurance Careers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57EF6CC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introduces students to the many and varied career opportunities in the risk management and insurance industry via visiting industry professionals and on-site industry visits. The course meets 1 hour each week. No co-credit with </w:t>
      </w:r>
      <w:hyperlink r:id="rId503" w:tooltip="RISK 1001" w:history="1">
        <w:r w:rsidRPr="009A27DE">
          <w:rPr>
            <w:rFonts w:ascii="Arial" w:eastAsia="Times New Roman" w:hAnsi="Arial" w:cs="Arial"/>
            <w:color w:val="0E48AD"/>
            <w:kern w:val="0"/>
            <w:sz w:val="21"/>
            <w:szCs w:val="21"/>
            <w:u w:val="single"/>
            <w:bdr w:val="none" w:sz="0" w:space="0" w:color="auto" w:frame="1"/>
            <w14:ligatures w14:val="none"/>
          </w:rPr>
          <w:t>RISK 1001</w:t>
        </w:r>
      </w:hyperlink>
      <w:r w:rsidRPr="009A27DE">
        <w:rPr>
          <w:rFonts w:ascii="Arial" w:eastAsia="Times New Roman" w:hAnsi="Arial" w:cs="Arial"/>
          <w:color w:val="000000"/>
          <w:kern w:val="0"/>
          <w:sz w:val="21"/>
          <w:szCs w:val="21"/>
          <w14:ligatures w14:val="none"/>
        </w:rPr>
        <w:t>. Max hours: 1 Credit.</w:t>
      </w:r>
    </w:p>
    <w:p w14:paraId="172CA3E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269787D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1001 -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Careers in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 Credit)</w:t>
      </w:r>
      <w:r w:rsidRPr="009A27DE">
        <w:rPr>
          <w:rFonts w:ascii="Arial" w:eastAsia="Times New Roman" w:hAnsi="Arial" w:cs="Arial"/>
          <w:color w:val="000000"/>
          <w:kern w:val="0"/>
          <w:sz w:val="21"/>
          <w:szCs w:val="21"/>
          <w14:ligatures w14:val="none"/>
        </w:rPr>
        <w:t>  </w:t>
      </w:r>
    </w:p>
    <w:p w14:paraId="1E43172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introduces high school students to the many and varied opportunities in the risk management and insurance industry via visiting professionals and on-site industry visits. This course meets during the summer semester. It is pass/fail. This course is equivalent to </w:t>
      </w:r>
      <w:hyperlink r:id="rId504" w:tooltip="RISK 1000" w:history="1">
        <w:r w:rsidRPr="009A27DE">
          <w:rPr>
            <w:rFonts w:ascii="Arial" w:eastAsia="Times New Roman" w:hAnsi="Arial" w:cs="Arial"/>
            <w:color w:val="0E48AD"/>
            <w:kern w:val="0"/>
            <w:sz w:val="21"/>
            <w:szCs w:val="21"/>
            <w:u w:val="single"/>
            <w:bdr w:val="none" w:sz="0" w:space="0" w:color="auto" w:frame="1"/>
            <w14:ligatures w14:val="none"/>
          </w:rPr>
          <w:t>RISK 1000</w:t>
        </w:r>
      </w:hyperlink>
      <w:r w:rsidRPr="009A27DE">
        <w:rPr>
          <w:rFonts w:ascii="Arial" w:eastAsia="Times New Roman" w:hAnsi="Arial" w:cs="Arial"/>
          <w:color w:val="000000"/>
          <w:kern w:val="0"/>
          <w:sz w:val="21"/>
          <w:szCs w:val="21"/>
          <w14:ligatures w14:val="none"/>
        </w:rPr>
        <w:t> Introduction to Risk Management and Insurance Careers in content. Note: Must be a high school student or recent high school graduate to enroll. CU Denver students cannot enroll. No co-credit with </w:t>
      </w:r>
      <w:hyperlink r:id="rId505" w:tooltip="RISK 1000" w:history="1">
        <w:r w:rsidRPr="009A27DE">
          <w:rPr>
            <w:rFonts w:ascii="Arial" w:eastAsia="Times New Roman" w:hAnsi="Arial" w:cs="Arial"/>
            <w:color w:val="0E48AD"/>
            <w:kern w:val="0"/>
            <w:sz w:val="21"/>
            <w:szCs w:val="21"/>
            <w:u w:val="single"/>
            <w:bdr w:val="none" w:sz="0" w:space="0" w:color="auto" w:frame="1"/>
            <w14:ligatures w14:val="none"/>
          </w:rPr>
          <w:t>RISK 1000</w:t>
        </w:r>
      </w:hyperlink>
      <w:r w:rsidRPr="009A27DE">
        <w:rPr>
          <w:rFonts w:ascii="Arial" w:eastAsia="Times New Roman" w:hAnsi="Arial" w:cs="Arial"/>
          <w:color w:val="000000"/>
          <w:kern w:val="0"/>
          <w:sz w:val="21"/>
          <w:szCs w:val="21"/>
          <w14:ligatures w14:val="none"/>
        </w:rPr>
        <w:t>. Max hours: 1 Credit.</w:t>
      </w:r>
    </w:p>
    <w:p w14:paraId="0EDCEB8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4C45174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3809 -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Introduction to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19BBCB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introduces students to the fundamentals of risk and risk management for businesses and individuals. Corporate risk management techniques covered range from insurance to enterprise risk management. Personal risks discussed range from unemployment to retirement. Coreq: Requires corequisite course of </w:t>
      </w:r>
      <w:hyperlink r:id="rId506"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Restriction: Restricted to students with junior or senior standing. Max hours: 3 Credits.</w:t>
      </w:r>
    </w:p>
    <w:p w14:paraId="1EA386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0279594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corequisite course of </w:t>
      </w:r>
      <w:hyperlink r:id="rId507"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Restricted to students with junior or senior standing.</w:t>
      </w:r>
    </w:p>
    <w:p w14:paraId="0461AFF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32A9382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3949 -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Experiential Learning in RMI Industry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(1-3 Credits)</w:t>
      </w:r>
      <w:r w:rsidRPr="009A27DE">
        <w:rPr>
          <w:rFonts w:ascii="Arial" w:eastAsia="Times New Roman" w:hAnsi="Arial" w:cs="Arial"/>
          <w:color w:val="000000"/>
          <w:kern w:val="0"/>
          <w:sz w:val="21"/>
          <w:szCs w:val="21"/>
          <w14:ligatures w14:val="none"/>
        </w:rPr>
        <w:t>  </w:t>
      </w:r>
    </w:p>
    <w:p w14:paraId="20DD213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connects students to risk management service providers through the Risk Management and Insurance (RMI) Program. The students will intern with a specific provider. The RMI program and faculty will supervise and monitor tasks and assignments, and coordinate with the providers to maximize the learning experience. Restriction: junior/senior standing required. Repeatable. Max hours: 6 Credits.</w:t>
      </w:r>
    </w:p>
    <w:p w14:paraId="5E4EF08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Satisfactory/Unsatisfactory</w:t>
      </w:r>
    </w:p>
    <w:p w14:paraId="156E267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6.</w:t>
      </w:r>
    </w:p>
    <w:p w14:paraId="3DC6584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Juniors and Seniors only.</w:t>
      </w:r>
    </w:p>
    <w:p w14:paraId="7D358CB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lastRenderedPageBreak/>
        <w:t>RISK 4028 -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Global Enterprise Sustainability and Resilience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0A63F1B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Study abroad and interact with business leaders to learn how corporations are creating solutions, partnerships, reporting on their sustainability performance, and building resilience to strategic risks such as climate change and water challenges. The course culminates with a business challenge. Restriction: Restricted to junior standing or higher. Cross-listed with </w:t>
      </w:r>
      <w:hyperlink r:id="rId508" w:tooltip="RISK 6028" w:history="1">
        <w:r w:rsidRPr="009A27DE">
          <w:rPr>
            <w:rFonts w:ascii="Arial" w:eastAsia="Times New Roman" w:hAnsi="Arial" w:cs="Arial"/>
            <w:color w:val="0E48AD"/>
            <w:kern w:val="0"/>
            <w:sz w:val="21"/>
            <w:szCs w:val="21"/>
            <w:u w:val="single"/>
            <w:bdr w:val="none" w:sz="0" w:space="0" w:color="auto" w:frame="1"/>
            <w14:ligatures w14:val="none"/>
          </w:rPr>
          <w:t>RISK 6028</w:t>
        </w:r>
      </w:hyperlink>
      <w:r w:rsidRPr="009A27DE">
        <w:rPr>
          <w:rFonts w:ascii="Arial" w:eastAsia="Times New Roman" w:hAnsi="Arial" w:cs="Arial"/>
          <w:color w:val="000000"/>
          <w:kern w:val="0"/>
          <w:sz w:val="21"/>
          <w:szCs w:val="21"/>
          <w14:ligatures w14:val="none"/>
        </w:rPr>
        <w:t>. Max hours: 3 Credits.</w:t>
      </w:r>
    </w:p>
    <w:p w14:paraId="373BE96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075963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Junior standing or higher.</w:t>
      </w:r>
    </w:p>
    <w:p w14:paraId="0A10A39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w:t>
      </w:r>
    </w:p>
    <w:p w14:paraId="3B61532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4129 -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Practical Enterprise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1FC054A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Enterprise risk management examines all categories of an organization’s risks and expands beyond Hazard risk, covering Strategic, Financial and Operational risks and methods to mitigate these risks. Prominent local Risk Management guest speakers share their experiences with Risk and ERM. Cross-listed with </w:t>
      </w:r>
      <w:hyperlink r:id="rId509" w:tooltip="RISK 6129" w:history="1">
        <w:r w:rsidRPr="009A27DE">
          <w:rPr>
            <w:rFonts w:ascii="Arial" w:eastAsia="Times New Roman" w:hAnsi="Arial" w:cs="Arial"/>
            <w:color w:val="0E48AD"/>
            <w:kern w:val="0"/>
            <w:sz w:val="21"/>
            <w:szCs w:val="21"/>
            <w:u w:val="single"/>
            <w:bdr w:val="none" w:sz="0" w:space="0" w:color="auto" w:frame="1"/>
            <w14:ligatures w14:val="none"/>
          </w:rPr>
          <w:t>RISK 6129</w:t>
        </w:r>
      </w:hyperlink>
      <w:r w:rsidRPr="009A27DE">
        <w:rPr>
          <w:rFonts w:ascii="Arial" w:eastAsia="Times New Roman" w:hAnsi="Arial" w:cs="Arial"/>
          <w:color w:val="000000"/>
          <w:kern w:val="0"/>
          <w:sz w:val="21"/>
          <w:szCs w:val="21"/>
          <w14:ligatures w14:val="none"/>
        </w:rPr>
        <w:t>. Max hours: 3 Credits.</w:t>
      </w:r>
    </w:p>
    <w:p w14:paraId="307BDE0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B00E90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w:t>
      </w:r>
    </w:p>
    <w:p w14:paraId="0CF8F73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4209 -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Cyber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630662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Computer networks and the data that travels upon them are under constant and increasing attack. This course will focus on a discussion of how state and non-state actors utilize this form of asymmetrical warfare to infiltrate government and corporate networks, risk management </w:t>
      </w:r>
      <w:proofErr w:type="gramStart"/>
      <w:r w:rsidRPr="009A27DE">
        <w:rPr>
          <w:rFonts w:ascii="Arial" w:eastAsia="Times New Roman" w:hAnsi="Arial" w:cs="Arial"/>
          <w:color w:val="000000"/>
          <w:kern w:val="0"/>
          <w:sz w:val="21"/>
          <w:szCs w:val="21"/>
          <w14:ligatures w14:val="none"/>
        </w:rPr>
        <w:t>responds</w:t>
      </w:r>
      <w:proofErr w:type="gramEnd"/>
      <w:r w:rsidRPr="009A27DE">
        <w:rPr>
          <w:rFonts w:ascii="Arial" w:eastAsia="Times New Roman" w:hAnsi="Arial" w:cs="Arial"/>
          <w:color w:val="000000"/>
          <w:kern w:val="0"/>
          <w:sz w:val="21"/>
          <w:szCs w:val="21"/>
          <w14:ligatures w14:val="none"/>
        </w:rPr>
        <w:t xml:space="preserve"> and risk strategies apply. Cross-listed with </w:t>
      </w:r>
      <w:hyperlink r:id="rId510" w:tooltip="RISK 6209" w:history="1">
        <w:r w:rsidRPr="009A27DE">
          <w:rPr>
            <w:rFonts w:ascii="Arial" w:eastAsia="Times New Roman" w:hAnsi="Arial" w:cs="Arial"/>
            <w:color w:val="0E48AD"/>
            <w:kern w:val="0"/>
            <w:sz w:val="21"/>
            <w:szCs w:val="21"/>
            <w:u w:val="single"/>
            <w:bdr w:val="none" w:sz="0" w:space="0" w:color="auto" w:frame="1"/>
            <w14:ligatures w14:val="none"/>
          </w:rPr>
          <w:t>RISK 6209</w:t>
        </w:r>
      </w:hyperlink>
      <w:r w:rsidRPr="009A27DE">
        <w:rPr>
          <w:rFonts w:ascii="Arial" w:eastAsia="Times New Roman" w:hAnsi="Arial" w:cs="Arial"/>
          <w:color w:val="000000"/>
          <w:kern w:val="0"/>
          <w:sz w:val="21"/>
          <w:szCs w:val="21"/>
          <w14:ligatures w14:val="none"/>
        </w:rPr>
        <w:t>. Term offered: spring. Max hours: 3 Credits.</w:t>
      </w:r>
    </w:p>
    <w:p w14:paraId="49CC8F7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7A9584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46AD23B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4309 -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Strategic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B3F0D1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Introduces the theory and practice of strategic risk management in volatile, uncertain, complex, and ambiguous conditions that increasingly characterize corporate risks. Identify critical risks (climate, reputational, regulatory, disruptive technologies) to a </w:t>
      </w:r>
      <w:proofErr w:type="gramStart"/>
      <w:r w:rsidRPr="009A27DE">
        <w:rPr>
          <w:rFonts w:ascii="Arial" w:eastAsia="Times New Roman" w:hAnsi="Arial" w:cs="Arial"/>
          <w:color w:val="000000"/>
          <w:kern w:val="0"/>
          <w:sz w:val="21"/>
          <w:szCs w:val="21"/>
          <w14:ligatures w14:val="none"/>
        </w:rPr>
        <w:t>firm, and</w:t>
      </w:r>
      <w:proofErr w:type="gramEnd"/>
      <w:r w:rsidRPr="009A27DE">
        <w:rPr>
          <w:rFonts w:ascii="Arial" w:eastAsia="Times New Roman" w:hAnsi="Arial" w:cs="Arial"/>
          <w:color w:val="000000"/>
          <w:kern w:val="0"/>
          <w:sz w:val="21"/>
          <w:szCs w:val="21"/>
          <w14:ligatures w14:val="none"/>
        </w:rPr>
        <w:t xml:space="preserve"> develop strategies to increase resilience and thrive. Cross-listed with </w:t>
      </w:r>
      <w:hyperlink r:id="rId511" w:tooltip="RISK 6309" w:history="1">
        <w:r w:rsidRPr="009A27DE">
          <w:rPr>
            <w:rFonts w:ascii="Arial" w:eastAsia="Times New Roman" w:hAnsi="Arial" w:cs="Arial"/>
            <w:color w:val="0E48AD"/>
            <w:kern w:val="0"/>
            <w:sz w:val="21"/>
            <w:szCs w:val="21"/>
            <w:u w:val="single"/>
            <w:bdr w:val="none" w:sz="0" w:space="0" w:color="auto" w:frame="1"/>
            <w14:ligatures w14:val="none"/>
          </w:rPr>
          <w:t>RISK 6309</w:t>
        </w:r>
      </w:hyperlink>
      <w:r w:rsidRPr="009A27DE">
        <w:rPr>
          <w:rFonts w:ascii="Arial" w:eastAsia="Times New Roman" w:hAnsi="Arial" w:cs="Arial"/>
          <w:color w:val="000000"/>
          <w:kern w:val="0"/>
          <w:sz w:val="21"/>
          <w:szCs w:val="21"/>
          <w14:ligatures w14:val="none"/>
        </w:rPr>
        <w:t>, </w:t>
      </w:r>
      <w:hyperlink r:id="rId512" w:tooltip="SUSB 6309" w:history="1">
        <w:r w:rsidRPr="009A27DE">
          <w:rPr>
            <w:rFonts w:ascii="Arial" w:eastAsia="Times New Roman" w:hAnsi="Arial" w:cs="Arial"/>
            <w:color w:val="0E48AD"/>
            <w:kern w:val="0"/>
            <w:sz w:val="21"/>
            <w:szCs w:val="21"/>
            <w:u w:val="single"/>
            <w:bdr w:val="none" w:sz="0" w:space="0" w:color="auto" w:frame="1"/>
            <w14:ligatures w14:val="none"/>
          </w:rPr>
          <w:t>SUSB 6309</w:t>
        </w:r>
      </w:hyperlink>
      <w:r w:rsidRPr="009A27DE">
        <w:rPr>
          <w:rFonts w:ascii="Arial" w:eastAsia="Times New Roman" w:hAnsi="Arial" w:cs="Arial"/>
          <w:color w:val="000000"/>
          <w:kern w:val="0"/>
          <w:sz w:val="21"/>
          <w:szCs w:val="21"/>
          <w14:ligatures w14:val="none"/>
        </w:rPr>
        <w:t>. Max hours: 3 Credits.</w:t>
      </w:r>
    </w:p>
    <w:p w14:paraId="3CE6631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6D73DECA"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w:t>
      </w:r>
    </w:p>
    <w:p w14:paraId="1136D42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4409 -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Employee Benefits and Workforce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F74F3A4"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The course surveys an array of popular employee benefit programs to attract, protect, and retain valued employees. It also focusses on risk management programs that invest in human capital and address the downside risks of employing a workforce. Restriction: Junior or Senior standing. Cross-listed with </w:t>
      </w:r>
      <w:hyperlink r:id="rId513" w:tooltip="RISK 6409" w:history="1">
        <w:r w:rsidRPr="009A27DE">
          <w:rPr>
            <w:rFonts w:ascii="Arial" w:eastAsia="Times New Roman" w:hAnsi="Arial" w:cs="Arial"/>
            <w:color w:val="0E48AD"/>
            <w:kern w:val="0"/>
            <w:sz w:val="21"/>
            <w:szCs w:val="21"/>
            <w:u w:val="single"/>
            <w:bdr w:val="none" w:sz="0" w:space="0" w:color="auto" w:frame="1"/>
            <w14:ligatures w14:val="none"/>
          </w:rPr>
          <w:t>RISK 6409</w:t>
        </w:r>
      </w:hyperlink>
      <w:r w:rsidRPr="009A27DE">
        <w:rPr>
          <w:rFonts w:ascii="Arial" w:eastAsia="Times New Roman" w:hAnsi="Arial" w:cs="Arial"/>
          <w:color w:val="000000"/>
          <w:kern w:val="0"/>
          <w:sz w:val="21"/>
          <w:szCs w:val="21"/>
          <w14:ligatures w14:val="none"/>
        </w:rPr>
        <w:t> and </w:t>
      </w:r>
      <w:hyperlink r:id="rId514" w:tooltip="MGMT 4460" w:history="1">
        <w:r w:rsidRPr="009A27DE">
          <w:rPr>
            <w:rFonts w:ascii="Arial" w:eastAsia="Times New Roman" w:hAnsi="Arial" w:cs="Arial"/>
            <w:color w:val="0E48AD"/>
            <w:kern w:val="0"/>
            <w:sz w:val="21"/>
            <w:szCs w:val="21"/>
            <w:u w:val="single"/>
            <w:bdr w:val="none" w:sz="0" w:space="0" w:color="auto" w:frame="1"/>
            <w14:ligatures w14:val="none"/>
          </w:rPr>
          <w:t>MGMT 4460</w:t>
        </w:r>
      </w:hyperlink>
      <w:r w:rsidRPr="009A27DE">
        <w:rPr>
          <w:rFonts w:ascii="Arial" w:eastAsia="Times New Roman" w:hAnsi="Arial" w:cs="Arial"/>
          <w:color w:val="000000"/>
          <w:kern w:val="0"/>
          <w:sz w:val="21"/>
          <w:szCs w:val="21"/>
          <w14:ligatures w14:val="none"/>
        </w:rPr>
        <w:t>/6760. Max hours: 3 Credits.</w:t>
      </w:r>
    </w:p>
    <w:p w14:paraId="44B3CBD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0A0F61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Junior or Senior standing</w:t>
      </w:r>
    </w:p>
    <w:p w14:paraId="7A0CABA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4509 -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Global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3226928"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A distinctive immersion to explain how risk is transferred globally, through standard insurance markets, surplus lines markets, Lloyds of London, and reinsurers. Includes optional travel to London, which is the home to many of the world’s largest insurers and reinsurers.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One RISK course. Cross-listed with </w:t>
      </w:r>
      <w:hyperlink r:id="rId515" w:tooltip="RISK 6509" w:history="1">
        <w:r w:rsidRPr="009A27DE">
          <w:rPr>
            <w:rFonts w:ascii="Arial" w:eastAsia="Times New Roman" w:hAnsi="Arial" w:cs="Arial"/>
            <w:color w:val="0E48AD"/>
            <w:kern w:val="0"/>
            <w:sz w:val="21"/>
            <w:szCs w:val="21"/>
            <w:u w:val="single"/>
            <w:bdr w:val="none" w:sz="0" w:space="0" w:color="auto" w:frame="1"/>
            <w14:ligatures w14:val="none"/>
          </w:rPr>
          <w:t>RISK 6509</w:t>
        </w:r>
      </w:hyperlink>
      <w:r w:rsidRPr="009A27DE">
        <w:rPr>
          <w:rFonts w:ascii="Arial" w:eastAsia="Times New Roman" w:hAnsi="Arial" w:cs="Arial"/>
          <w:color w:val="000000"/>
          <w:kern w:val="0"/>
          <w:sz w:val="21"/>
          <w:szCs w:val="21"/>
          <w14:ligatures w14:val="none"/>
        </w:rPr>
        <w:t>. Term offered: spring. Max hours: 3 Credits.</w:t>
      </w:r>
    </w:p>
    <w:p w14:paraId="6A28F99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40FD3DA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One RISK Course</w:t>
      </w:r>
    </w:p>
    <w:p w14:paraId="4E32F0E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Additional Information: Denver Core Requirement, International Perspectives.</w:t>
      </w:r>
    </w:p>
    <w:p w14:paraId="1351BC52"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41B251C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4609 -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Claims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70F938A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This course will provide an overview of the claims process in the Property and Casualty Insurance world. Students will learn about basic claims handling for personal and commercial claims as well as how to determine coverage and legal issues. Max hours: 3 Credits.</w:t>
      </w:r>
    </w:p>
    <w:p w14:paraId="23FE6EC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72ED811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Spring.</w:t>
      </w:r>
    </w:p>
    <w:p w14:paraId="1C7F4327"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4709 -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Life and Health Insurance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593FEE2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lastRenderedPageBreak/>
        <w:t xml:space="preserve">This course introduces students to life and health insurance concepts and policy types with an emphasis on insurance planning for individuals and businesses. The insurance industry and trends within it are also explored.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16" w:tooltip="RISK 3809" w:history="1">
        <w:r w:rsidRPr="009A27DE">
          <w:rPr>
            <w:rFonts w:ascii="Arial" w:eastAsia="Times New Roman" w:hAnsi="Arial" w:cs="Arial"/>
            <w:color w:val="0E48AD"/>
            <w:kern w:val="0"/>
            <w:sz w:val="21"/>
            <w:szCs w:val="21"/>
            <w:u w:val="single"/>
            <w:bdr w:val="none" w:sz="0" w:space="0" w:color="auto" w:frame="1"/>
            <w14:ligatures w14:val="none"/>
          </w:rPr>
          <w:t>RISK 3809</w:t>
        </w:r>
      </w:hyperlink>
      <w:r w:rsidRPr="009A27DE">
        <w:rPr>
          <w:rFonts w:ascii="Arial" w:eastAsia="Times New Roman" w:hAnsi="Arial" w:cs="Arial"/>
          <w:color w:val="000000"/>
          <w:kern w:val="0"/>
          <w:sz w:val="21"/>
          <w:szCs w:val="21"/>
          <w14:ligatures w14:val="none"/>
        </w:rPr>
        <w:t> and </w:t>
      </w:r>
      <w:hyperlink r:id="rId517"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at least C (GPA 2.0). Restriction: Junior/Senior standing required. Cross-listed with </w:t>
      </w:r>
      <w:hyperlink r:id="rId518" w:tooltip="RISK 6709" w:history="1">
        <w:r w:rsidRPr="009A27DE">
          <w:rPr>
            <w:rFonts w:ascii="Arial" w:eastAsia="Times New Roman" w:hAnsi="Arial" w:cs="Arial"/>
            <w:color w:val="0E48AD"/>
            <w:kern w:val="0"/>
            <w:sz w:val="21"/>
            <w:szCs w:val="21"/>
            <w:u w:val="single"/>
            <w:bdr w:val="none" w:sz="0" w:space="0" w:color="auto" w:frame="1"/>
            <w14:ligatures w14:val="none"/>
          </w:rPr>
          <w:t>RISK 6709</w:t>
        </w:r>
      </w:hyperlink>
      <w:r w:rsidRPr="009A27DE">
        <w:rPr>
          <w:rFonts w:ascii="Arial" w:eastAsia="Times New Roman" w:hAnsi="Arial" w:cs="Arial"/>
          <w:color w:val="000000"/>
          <w:kern w:val="0"/>
          <w:sz w:val="21"/>
          <w:szCs w:val="21"/>
          <w14:ligatures w14:val="none"/>
        </w:rPr>
        <w:t>. Max hours: 3 Credits.</w:t>
      </w:r>
    </w:p>
    <w:p w14:paraId="04A151B3"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BC8049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19" w:tooltip="RISK 3809" w:history="1">
        <w:r w:rsidRPr="009A27DE">
          <w:rPr>
            <w:rFonts w:ascii="Arial" w:eastAsia="Times New Roman" w:hAnsi="Arial" w:cs="Arial"/>
            <w:color w:val="0E48AD"/>
            <w:kern w:val="0"/>
            <w:sz w:val="21"/>
            <w:szCs w:val="21"/>
            <w:u w:val="single"/>
            <w:bdr w:val="none" w:sz="0" w:space="0" w:color="auto" w:frame="1"/>
            <w14:ligatures w14:val="none"/>
          </w:rPr>
          <w:t>RISK 3809</w:t>
        </w:r>
      </w:hyperlink>
      <w:r w:rsidRPr="009A27DE">
        <w:rPr>
          <w:rFonts w:ascii="Arial" w:eastAsia="Times New Roman" w:hAnsi="Arial" w:cs="Arial"/>
          <w:color w:val="000000"/>
          <w:kern w:val="0"/>
          <w:sz w:val="21"/>
          <w:szCs w:val="21"/>
          <w14:ligatures w14:val="none"/>
        </w:rPr>
        <w:t> and </w:t>
      </w:r>
      <w:hyperlink r:id="rId520" w:tooltip="FNCE 3000" w:history="1">
        <w:r w:rsidRPr="009A27DE">
          <w:rPr>
            <w:rFonts w:ascii="Arial" w:eastAsia="Times New Roman" w:hAnsi="Arial" w:cs="Arial"/>
            <w:color w:val="0E48AD"/>
            <w:kern w:val="0"/>
            <w:sz w:val="21"/>
            <w:szCs w:val="21"/>
            <w:u w:val="single"/>
            <w:bdr w:val="none" w:sz="0" w:space="0" w:color="auto" w:frame="1"/>
            <w14:ligatures w14:val="none"/>
          </w:rPr>
          <w:t>FNCE 3000</w:t>
        </w:r>
      </w:hyperlink>
      <w:r w:rsidRPr="009A27DE">
        <w:rPr>
          <w:rFonts w:ascii="Arial" w:eastAsia="Times New Roman" w:hAnsi="Arial" w:cs="Arial"/>
          <w:color w:val="000000"/>
          <w:kern w:val="0"/>
          <w:sz w:val="21"/>
          <w:szCs w:val="21"/>
          <w14:ligatures w14:val="none"/>
        </w:rPr>
        <w:t> with a grade of at least C (GPA 2.0) Restriction: Junior/Senior standing required</w:t>
      </w:r>
    </w:p>
    <w:p w14:paraId="0364D00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4809 -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Principles of Property &amp; Casualty Insurance</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D8E493B"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Students learn the fundamentals and uses of personal and commercial property and casualty insurance, including cost and pricing issues. Insurance company financial management and current trends in the insurance industry are also explored. Max hours: 3 Credits.</w:t>
      </w:r>
    </w:p>
    <w:p w14:paraId="669C335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116AD22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4A0CB61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4840 -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RMI Independent Study</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4B2C30F"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Max hours: 3 credits.</w:t>
      </w:r>
    </w:p>
    <w:p w14:paraId="38F1F87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5D56A76"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 Summer.</w:t>
      </w:r>
    </w:p>
    <w:p w14:paraId="5761EF0E"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4909 -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Corporate Risk Management</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631CE32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 xml:space="preserve">This course provides an overview of the corporate risk management process. It considers the ways companies identify their risk exposures, the tools used to measure and mitigate those exposures including the latest developments in alternative risk transfer, and ultimately, how risk management adds value to the firm. </w:t>
      </w:r>
      <w:proofErr w:type="spellStart"/>
      <w:r w:rsidRPr="009A27DE">
        <w:rPr>
          <w:rFonts w:ascii="Arial" w:eastAsia="Times New Roman" w:hAnsi="Arial" w:cs="Arial"/>
          <w:color w:val="000000"/>
          <w:kern w:val="0"/>
          <w:sz w:val="21"/>
          <w:szCs w:val="21"/>
          <w14:ligatures w14:val="none"/>
        </w:rPr>
        <w:t>Prereq</w:t>
      </w:r>
      <w:proofErr w:type="spellEnd"/>
      <w:r w:rsidRPr="009A27DE">
        <w:rPr>
          <w:rFonts w:ascii="Arial" w:eastAsia="Times New Roman" w:hAnsi="Arial" w:cs="Arial"/>
          <w:color w:val="000000"/>
          <w:kern w:val="0"/>
          <w:sz w:val="21"/>
          <w:szCs w:val="21"/>
          <w14:ligatures w14:val="none"/>
        </w:rPr>
        <w:t>: </w:t>
      </w:r>
      <w:hyperlink r:id="rId521" w:tooltip="RISK 3809" w:history="1">
        <w:r w:rsidRPr="009A27DE">
          <w:rPr>
            <w:rFonts w:ascii="Arial" w:eastAsia="Times New Roman" w:hAnsi="Arial" w:cs="Arial"/>
            <w:color w:val="0E48AD"/>
            <w:kern w:val="0"/>
            <w:sz w:val="21"/>
            <w:szCs w:val="21"/>
            <w:u w:val="single"/>
            <w:bdr w:val="none" w:sz="0" w:space="0" w:color="auto" w:frame="1"/>
            <w14:ligatures w14:val="none"/>
          </w:rPr>
          <w:t>RISK 3809</w:t>
        </w:r>
      </w:hyperlink>
      <w:r w:rsidRPr="009A27DE">
        <w:rPr>
          <w:rFonts w:ascii="Arial" w:eastAsia="Times New Roman" w:hAnsi="Arial" w:cs="Arial"/>
          <w:color w:val="000000"/>
          <w:kern w:val="0"/>
          <w:sz w:val="21"/>
          <w:szCs w:val="21"/>
          <w14:ligatures w14:val="none"/>
        </w:rPr>
        <w:t> with a grade of C or higher. Restriction: Restricted to undergraduate Business majors with junior standing or higher. Cross-listed with FNCE 4909/6909 and </w:t>
      </w:r>
      <w:hyperlink r:id="rId522" w:tooltip="RISK 6909" w:history="1">
        <w:r w:rsidRPr="009A27DE">
          <w:rPr>
            <w:rFonts w:ascii="Arial" w:eastAsia="Times New Roman" w:hAnsi="Arial" w:cs="Arial"/>
            <w:color w:val="0E48AD"/>
            <w:kern w:val="0"/>
            <w:sz w:val="21"/>
            <w:szCs w:val="21"/>
            <w:u w:val="single"/>
            <w:bdr w:val="none" w:sz="0" w:space="0" w:color="auto" w:frame="1"/>
            <w14:ligatures w14:val="none"/>
          </w:rPr>
          <w:t>RISK 6909</w:t>
        </w:r>
      </w:hyperlink>
      <w:r w:rsidRPr="009A27DE">
        <w:rPr>
          <w:rFonts w:ascii="Arial" w:eastAsia="Times New Roman" w:hAnsi="Arial" w:cs="Arial"/>
          <w:color w:val="000000"/>
          <w:kern w:val="0"/>
          <w:sz w:val="21"/>
          <w:szCs w:val="21"/>
          <w14:ligatures w14:val="none"/>
        </w:rPr>
        <w:t>. Term offered: Fall, Spring. Max hours: 3 Credits.</w:t>
      </w:r>
    </w:p>
    <w:p w14:paraId="6642F455"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31A43E5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Requires prerequisite course of </w:t>
      </w:r>
      <w:hyperlink r:id="rId523" w:tooltip="RISK 3809" w:history="1">
        <w:r w:rsidRPr="009A27DE">
          <w:rPr>
            <w:rFonts w:ascii="Arial" w:eastAsia="Times New Roman" w:hAnsi="Arial" w:cs="Arial"/>
            <w:color w:val="0E48AD"/>
            <w:kern w:val="0"/>
            <w:sz w:val="21"/>
            <w:szCs w:val="21"/>
            <w:u w:val="single"/>
            <w:bdr w:val="none" w:sz="0" w:space="0" w:color="auto" w:frame="1"/>
            <w14:ligatures w14:val="none"/>
          </w:rPr>
          <w:t>RISK 3809</w:t>
        </w:r>
      </w:hyperlink>
      <w:r w:rsidRPr="009A27DE">
        <w:rPr>
          <w:rFonts w:ascii="Arial" w:eastAsia="Times New Roman" w:hAnsi="Arial" w:cs="Arial"/>
          <w:color w:val="000000"/>
          <w:kern w:val="0"/>
          <w:sz w:val="21"/>
          <w:szCs w:val="21"/>
          <w14:ligatures w14:val="none"/>
        </w:rPr>
        <w:t> (minimum grade C). Restriction: Restricted to undergraduate Business majors with junior standing or higher.</w:t>
      </w:r>
    </w:p>
    <w:p w14:paraId="04F7705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Typically Offered: Fall, Spring.</w:t>
      </w:r>
    </w:p>
    <w:p w14:paraId="239C5A19"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bdr w:val="none" w:sz="0" w:space="0" w:color="auto" w:frame="1"/>
          <w14:ligatures w14:val="none"/>
        </w:rPr>
        <w:t>RISK 4950 -</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Special Topics</w:t>
      </w:r>
      <w:r w:rsidRPr="009A27DE">
        <w:rPr>
          <w:rFonts w:ascii="Arial" w:eastAsia="Times New Roman" w:hAnsi="Arial" w:cs="Arial"/>
          <w:color w:val="000000"/>
          <w:kern w:val="0"/>
          <w:sz w:val="21"/>
          <w:szCs w:val="21"/>
          <w14:ligatures w14:val="none"/>
        </w:rPr>
        <w:t>  </w:t>
      </w:r>
      <w:r w:rsidRPr="009A27DE">
        <w:rPr>
          <w:rFonts w:ascii="Arial" w:eastAsia="Times New Roman" w:hAnsi="Arial" w:cs="Arial"/>
          <w:color w:val="000000"/>
          <w:kern w:val="0"/>
          <w:sz w:val="21"/>
          <w:szCs w:val="21"/>
          <w:bdr w:val="none" w:sz="0" w:space="0" w:color="auto" w:frame="1"/>
          <w14:ligatures w14:val="none"/>
        </w:rPr>
        <w:t>(3 Credits)</w:t>
      </w:r>
      <w:r w:rsidRPr="009A27DE">
        <w:rPr>
          <w:rFonts w:ascii="Arial" w:eastAsia="Times New Roman" w:hAnsi="Arial" w:cs="Arial"/>
          <w:color w:val="000000"/>
          <w:kern w:val="0"/>
          <w:sz w:val="21"/>
          <w:szCs w:val="21"/>
          <w14:ligatures w14:val="none"/>
        </w:rPr>
        <w:t>  </w:t>
      </w:r>
    </w:p>
    <w:p w14:paraId="40392AED"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Current topics in risk will be occasionally offered. Restriction: Restricted to students with Junior or Senior standing. Cross-listed with </w:t>
      </w:r>
      <w:hyperlink r:id="rId524" w:tooltip="RISK 6800" w:history="1">
        <w:r w:rsidRPr="009A27DE">
          <w:rPr>
            <w:rFonts w:ascii="Arial" w:eastAsia="Times New Roman" w:hAnsi="Arial" w:cs="Arial"/>
            <w:color w:val="0E48AD"/>
            <w:kern w:val="0"/>
            <w:sz w:val="21"/>
            <w:szCs w:val="21"/>
            <w:u w:val="single"/>
            <w:bdr w:val="none" w:sz="0" w:space="0" w:color="auto" w:frame="1"/>
            <w14:ligatures w14:val="none"/>
          </w:rPr>
          <w:t>RISK 6800</w:t>
        </w:r>
      </w:hyperlink>
      <w:r w:rsidRPr="009A27DE">
        <w:rPr>
          <w:rFonts w:ascii="Arial" w:eastAsia="Times New Roman" w:hAnsi="Arial" w:cs="Arial"/>
          <w:color w:val="000000"/>
          <w:kern w:val="0"/>
          <w:sz w:val="21"/>
          <w:szCs w:val="21"/>
          <w14:ligatures w14:val="none"/>
        </w:rPr>
        <w:t>. Repeatable. Max hours: 6 Credits.</w:t>
      </w:r>
    </w:p>
    <w:p w14:paraId="6C30A8A0"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Grading Basis: Letter Grade</w:t>
      </w:r>
    </w:p>
    <w:p w14:paraId="21C1FCDC"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Repeatable. Max Credits: 6.</w:t>
      </w:r>
    </w:p>
    <w:p w14:paraId="2A0E4BA1" w14:textId="77777777" w:rsidR="009A27DE" w:rsidRPr="009A27DE" w:rsidRDefault="009A27DE" w:rsidP="009A27DE">
      <w:pPr>
        <w:shd w:val="clear" w:color="auto" w:fill="FFFFFF"/>
        <w:spacing w:after="0" w:line="240" w:lineRule="auto"/>
        <w:textAlignment w:val="baseline"/>
        <w:rPr>
          <w:rFonts w:ascii="Arial" w:eastAsia="Times New Roman" w:hAnsi="Arial" w:cs="Arial"/>
          <w:color w:val="000000"/>
          <w:kern w:val="0"/>
          <w:sz w:val="21"/>
          <w:szCs w:val="21"/>
          <w14:ligatures w14:val="none"/>
        </w:rPr>
      </w:pPr>
      <w:r w:rsidRPr="009A27DE">
        <w:rPr>
          <w:rFonts w:ascii="Arial" w:eastAsia="Times New Roman" w:hAnsi="Arial" w:cs="Arial"/>
          <w:color w:val="000000"/>
          <w:kern w:val="0"/>
          <w:sz w:val="21"/>
          <w:szCs w:val="21"/>
          <w14:ligatures w14:val="none"/>
        </w:rPr>
        <w:t>Restriction: Restricted to Juniors and Seniors only.</w:t>
      </w:r>
    </w:p>
    <w:p w14:paraId="61D8A575" w14:textId="77777777" w:rsidR="009A27DE" w:rsidRDefault="009A27DE"/>
    <w:sectPr w:rsidR="009A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DE"/>
    <w:rsid w:val="0006062D"/>
    <w:rsid w:val="000B3DDE"/>
    <w:rsid w:val="001E556E"/>
    <w:rsid w:val="009A27DE"/>
    <w:rsid w:val="00A32AEB"/>
    <w:rsid w:val="00C47A02"/>
    <w:rsid w:val="00DC510C"/>
    <w:rsid w:val="00F32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B06C92"/>
  <w15:chartTrackingRefBased/>
  <w15:docId w15:val="{54E8718C-46FF-654C-89B7-82440538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7DE"/>
    <w:rPr>
      <w:rFonts w:eastAsiaTheme="majorEastAsia" w:cstheme="majorBidi"/>
      <w:color w:val="272727" w:themeColor="text1" w:themeTint="D8"/>
    </w:rPr>
  </w:style>
  <w:style w:type="paragraph" w:styleId="Title">
    <w:name w:val="Title"/>
    <w:basedOn w:val="Normal"/>
    <w:next w:val="Normal"/>
    <w:link w:val="TitleChar"/>
    <w:uiPriority w:val="10"/>
    <w:qFormat/>
    <w:rsid w:val="009A2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7DE"/>
    <w:pPr>
      <w:spacing w:before="160"/>
      <w:jc w:val="center"/>
    </w:pPr>
    <w:rPr>
      <w:i/>
      <w:iCs/>
      <w:color w:val="404040" w:themeColor="text1" w:themeTint="BF"/>
    </w:rPr>
  </w:style>
  <w:style w:type="character" w:customStyle="1" w:styleId="QuoteChar">
    <w:name w:val="Quote Char"/>
    <w:basedOn w:val="DefaultParagraphFont"/>
    <w:link w:val="Quote"/>
    <w:uiPriority w:val="29"/>
    <w:rsid w:val="009A27DE"/>
    <w:rPr>
      <w:i/>
      <w:iCs/>
      <w:color w:val="404040" w:themeColor="text1" w:themeTint="BF"/>
    </w:rPr>
  </w:style>
  <w:style w:type="paragraph" w:styleId="ListParagraph">
    <w:name w:val="List Paragraph"/>
    <w:basedOn w:val="Normal"/>
    <w:uiPriority w:val="34"/>
    <w:qFormat/>
    <w:rsid w:val="009A27DE"/>
    <w:pPr>
      <w:ind w:left="720"/>
      <w:contextualSpacing/>
    </w:pPr>
  </w:style>
  <w:style w:type="character" w:styleId="IntenseEmphasis">
    <w:name w:val="Intense Emphasis"/>
    <w:basedOn w:val="DefaultParagraphFont"/>
    <w:uiPriority w:val="21"/>
    <w:qFormat/>
    <w:rsid w:val="009A27DE"/>
    <w:rPr>
      <w:i/>
      <w:iCs/>
      <w:color w:val="0F4761" w:themeColor="accent1" w:themeShade="BF"/>
    </w:rPr>
  </w:style>
  <w:style w:type="paragraph" w:styleId="IntenseQuote">
    <w:name w:val="Intense Quote"/>
    <w:basedOn w:val="Normal"/>
    <w:next w:val="Normal"/>
    <w:link w:val="IntenseQuoteChar"/>
    <w:uiPriority w:val="30"/>
    <w:qFormat/>
    <w:rsid w:val="009A2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7DE"/>
    <w:rPr>
      <w:i/>
      <w:iCs/>
      <w:color w:val="0F4761" w:themeColor="accent1" w:themeShade="BF"/>
    </w:rPr>
  </w:style>
  <w:style w:type="character" w:styleId="IntenseReference">
    <w:name w:val="Intense Reference"/>
    <w:basedOn w:val="DefaultParagraphFont"/>
    <w:uiPriority w:val="32"/>
    <w:qFormat/>
    <w:rsid w:val="009A27DE"/>
    <w:rPr>
      <w:b/>
      <w:bCs/>
      <w:smallCaps/>
      <w:color w:val="0F4761" w:themeColor="accent1" w:themeShade="BF"/>
      <w:spacing w:val="5"/>
    </w:rPr>
  </w:style>
  <w:style w:type="character" w:customStyle="1" w:styleId="text">
    <w:name w:val="text"/>
    <w:basedOn w:val="DefaultParagraphFont"/>
    <w:rsid w:val="009A27DE"/>
  </w:style>
  <w:style w:type="character" w:styleId="Hyperlink">
    <w:name w:val="Hyperlink"/>
    <w:basedOn w:val="DefaultParagraphFont"/>
    <w:uiPriority w:val="99"/>
    <w:semiHidden/>
    <w:unhideWhenUsed/>
    <w:rsid w:val="009A2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atalog.ucdenver.edu/search/?P=ISMG%204300" TargetMode="External"/><Relationship Id="rId21" Type="http://schemas.openxmlformats.org/officeDocument/2006/relationships/hyperlink" Target="https://catalog.ucdenver.edu/search/?P=MATH%201110" TargetMode="External"/><Relationship Id="rId324" Type="http://schemas.openxmlformats.org/officeDocument/2006/relationships/hyperlink" Target="https://catalog.ucdenver.edu/search/?P=ACCT%202200" TargetMode="External"/><Relationship Id="rId170" Type="http://schemas.openxmlformats.org/officeDocument/2006/relationships/hyperlink" Target="https://catalog.ucdenver.edu/search/?P=MATH%201130" TargetMode="External"/><Relationship Id="rId268" Type="http://schemas.openxmlformats.org/officeDocument/2006/relationships/hyperlink" Target="https://catalog.ucdenver.edu/search/?P=MATH%201130" TargetMode="External"/><Relationship Id="rId475" Type="http://schemas.openxmlformats.org/officeDocument/2006/relationships/hyperlink" Target="https://catalog.ucdenver.edu/search/?P=MKTG%203000" TargetMode="External"/><Relationship Id="rId32" Type="http://schemas.openxmlformats.org/officeDocument/2006/relationships/hyperlink" Target="https://catalog.ucdenver.edu/search/?P=MATH%201401" TargetMode="External"/><Relationship Id="rId74" Type="http://schemas.openxmlformats.org/officeDocument/2006/relationships/hyperlink" Target="https://catalog.ucdenver.edu/search/?P=ACCT%206140" TargetMode="External"/><Relationship Id="rId128" Type="http://schemas.openxmlformats.org/officeDocument/2006/relationships/hyperlink" Target="https://catalog.ucdenver.edu/search/?P=FNCE%203000" TargetMode="External"/><Relationship Id="rId335" Type="http://schemas.openxmlformats.org/officeDocument/2006/relationships/hyperlink" Target="https://catalog.ucdenver.edu/search/?P=MATH%201401" TargetMode="External"/><Relationship Id="rId377" Type="http://schemas.openxmlformats.org/officeDocument/2006/relationships/hyperlink" Target="https://catalog.ucdenver.edu/search/?P=MGMT%203000" TargetMode="External"/><Relationship Id="rId500" Type="http://schemas.openxmlformats.org/officeDocument/2006/relationships/hyperlink" Target="https://catalog.ucdenver.edu/search/?P=MGMT%206834" TargetMode="External"/><Relationship Id="rId5" Type="http://schemas.openxmlformats.org/officeDocument/2006/relationships/hyperlink" Target="https://catalog.ucdenver.edu/search/?P=MATH%201070" TargetMode="External"/><Relationship Id="rId181" Type="http://schemas.openxmlformats.org/officeDocument/2006/relationships/hyperlink" Target="https://catalog.ucdenver.edu/search/?P=ECON%203811" TargetMode="External"/><Relationship Id="rId237" Type="http://schemas.openxmlformats.org/officeDocument/2006/relationships/hyperlink" Target="https://catalog.ucdenver.edu/search/?P=MGMT%203000" TargetMode="External"/><Relationship Id="rId402" Type="http://schemas.openxmlformats.org/officeDocument/2006/relationships/hyperlink" Target="https://catalog.ucdenver.edu/search/?P=BLAW%203050" TargetMode="External"/><Relationship Id="rId279" Type="http://schemas.openxmlformats.org/officeDocument/2006/relationships/hyperlink" Target="https://catalog.ucdenver.edu/search/?P=FNCE%203000" TargetMode="External"/><Relationship Id="rId444" Type="http://schemas.openxmlformats.org/officeDocument/2006/relationships/hyperlink" Target="https://catalog.ucdenver.edu/search/?P=MGMT%203000" TargetMode="External"/><Relationship Id="rId486" Type="http://schemas.openxmlformats.org/officeDocument/2006/relationships/hyperlink" Target="https://catalog.ucdenver.edu/search/?P=MKTG%203000" TargetMode="External"/><Relationship Id="rId43" Type="http://schemas.openxmlformats.org/officeDocument/2006/relationships/hyperlink" Target="https://catalog.ucdenver.edu/search/?P=ACCT%203230" TargetMode="External"/><Relationship Id="rId139" Type="http://schemas.openxmlformats.org/officeDocument/2006/relationships/hyperlink" Target="https://catalog.ucdenver.edu/search/?P=ISMG%206885" TargetMode="External"/><Relationship Id="rId290" Type="http://schemas.openxmlformats.org/officeDocument/2006/relationships/hyperlink" Target="https://catalog.ucdenver.edu/search/?P=FNCE%203000" TargetMode="External"/><Relationship Id="rId304" Type="http://schemas.openxmlformats.org/officeDocument/2006/relationships/hyperlink" Target="https://catalog.ucdenver.edu/search/?P=FNCE%203000" TargetMode="External"/><Relationship Id="rId346" Type="http://schemas.openxmlformats.org/officeDocument/2006/relationships/hyperlink" Target="https://catalog.ucdenver.edu/search/?P=FNCE%203000" TargetMode="External"/><Relationship Id="rId388" Type="http://schemas.openxmlformats.org/officeDocument/2006/relationships/hyperlink" Target="https://catalog.ucdenver.edu/search/?P=MGMT%204400" TargetMode="External"/><Relationship Id="rId511" Type="http://schemas.openxmlformats.org/officeDocument/2006/relationships/hyperlink" Target="https://catalog.ucdenver.edu/search/?P=RISK%206309" TargetMode="External"/><Relationship Id="rId85" Type="http://schemas.openxmlformats.org/officeDocument/2006/relationships/hyperlink" Target="https://catalog.ucdenver.edu/search/?P=ACCT%204054" TargetMode="External"/><Relationship Id="rId150" Type="http://schemas.openxmlformats.org/officeDocument/2006/relationships/hyperlink" Target="https://catalog.ucdenver.edu/search/?P=ISMG%203600" TargetMode="External"/><Relationship Id="rId192" Type="http://schemas.openxmlformats.org/officeDocument/2006/relationships/hyperlink" Target="https://catalog.ucdenver.edu/search/?P=ECON%203811" TargetMode="External"/><Relationship Id="rId206" Type="http://schemas.openxmlformats.org/officeDocument/2006/relationships/hyperlink" Target="https://catalog.ucdenver.edu/search/?P=BMIN%203002" TargetMode="External"/><Relationship Id="rId413" Type="http://schemas.openxmlformats.org/officeDocument/2006/relationships/hyperlink" Target="https://catalog.ucdenver.edu/search/?P=FNCE%203000" TargetMode="External"/><Relationship Id="rId248" Type="http://schemas.openxmlformats.org/officeDocument/2006/relationships/hyperlink" Target="https://catalog.ucdenver.edu/search/?P=ACCT%202220" TargetMode="External"/><Relationship Id="rId455" Type="http://schemas.openxmlformats.org/officeDocument/2006/relationships/hyperlink" Target="https://catalog.ucdenver.edu/search/?P=COMM%201001" TargetMode="External"/><Relationship Id="rId497" Type="http://schemas.openxmlformats.org/officeDocument/2006/relationships/hyperlink" Target="https://catalog.ucdenver.edu/search/?P=MKTG%203000" TargetMode="External"/><Relationship Id="rId12" Type="http://schemas.openxmlformats.org/officeDocument/2006/relationships/hyperlink" Target="https://catalog.ucdenver.edu/search/?P=MATH%201070" TargetMode="External"/><Relationship Id="rId108" Type="http://schemas.openxmlformats.org/officeDocument/2006/relationships/hyperlink" Target="https://catalog.ucdenver.edu/search/?P=ISMG%202050" TargetMode="External"/><Relationship Id="rId315" Type="http://schemas.openxmlformats.org/officeDocument/2006/relationships/hyperlink" Target="https://catalog.ucdenver.edu/search/?P=CMDT%206490" TargetMode="External"/><Relationship Id="rId357" Type="http://schemas.openxmlformats.org/officeDocument/2006/relationships/hyperlink" Target="https://catalog.ucdenver.edu/search/?P=ISMG%204785" TargetMode="External"/><Relationship Id="rId522" Type="http://schemas.openxmlformats.org/officeDocument/2006/relationships/hyperlink" Target="https://catalog.ucdenver.edu/search/?P=RISK%206909" TargetMode="External"/><Relationship Id="rId54" Type="http://schemas.openxmlformats.org/officeDocument/2006/relationships/hyperlink" Target="https://catalog.ucdenver.edu/search/?P=ACCT%203220" TargetMode="External"/><Relationship Id="rId96" Type="http://schemas.openxmlformats.org/officeDocument/2006/relationships/hyperlink" Target="https://catalog.ucdenver.edu/search/?P=ISMG%202050" TargetMode="External"/><Relationship Id="rId161" Type="http://schemas.openxmlformats.org/officeDocument/2006/relationships/hyperlink" Target="https://catalog.ucdenver.edu/search/?P=MATH%201109" TargetMode="External"/><Relationship Id="rId217" Type="http://schemas.openxmlformats.org/officeDocument/2006/relationships/hyperlink" Target="https://catalog.ucdenver.edu/search/?P=BMIN%203001" TargetMode="External"/><Relationship Id="rId399" Type="http://schemas.openxmlformats.org/officeDocument/2006/relationships/hyperlink" Target="https://catalog.ucdenver.edu/search/?P=ACCT%202220" TargetMode="External"/><Relationship Id="rId259" Type="http://schemas.openxmlformats.org/officeDocument/2006/relationships/hyperlink" Target="https://catalog.ucdenver.edu/search/?P=ACCT%202200" TargetMode="External"/><Relationship Id="rId424" Type="http://schemas.openxmlformats.org/officeDocument/2006/relationships/hyperlink" Target="https://catalog.ucdenver.edu/search/?P=MGMT%203830" TargetMode="External"/><Relationship Id="rId466" Type="http://schemas.openxmlformats.org/officeDocument/2006/relationships/hyperlink" Target="https://catalog.ucdenver.edu/search/?P=MKTG%203000" TargetMode="External"/><Relationship Id="rId23" Type="http://schemas.openxmlformats.org/officeDocument/2006/relationships/hyperlink" Target="https://catalog.ucdenver.edu/search/?P=MATH%201130" TargetMode="External"/><Relationship Id="rId119" Type="http://schemas.openxmlformats.org/officeDocument/2006/relationships/hyperlink" Target="https://catalog.ucdenver.edu/search/?P=ISMG%204300" TargetMode="External"/><Relationship Id="rId270" Type="http://schemas.openxmlformats.org/officeDocument/2006/relationships/hyperlink" Target="https://catalog.ucdenver.edu/search/?P=ACCT%202200" TargetMode="External"/><Relationship Id="rId326" Type="http://schemas.openxmlformats.org/officeDocument/2006/relationships/hyperlink" Target="https://catalog.ucdenver.edu/search/?P=ECON%202022" TargetMode="External"/><Relationship Id="rId65" Type="http://schemas.openxmlformats.org/officeDocument/2006/relationships/hyperlink" Target="https://catalog.ucdenver.edu/search/?P=ACCT%206032" TargetMode="External"/><Relationship Id="rId130" Type="http://schemas.openxmlformats.org/officeDocument/2006/relationships/hyperlink" Target="https://catalog.ucdenver.edu/search/?P=ACCT%204054" TargetMode="External"/><Relationship Id="rId368" Type="http://schemas.openxmlformats.org/officeDocument/2006/relationships/hyperlink" Target="https://catalog.ucdenver.edu/search/?P=ECON%202022" TargetMode="External"/><Relationship Id="rId172" Type="http://schemas.openxmlformats.org/officeDocument/2006/relationships/hyperlink" Target="https://catalog.ucdenver.edu/search/?P=ACCT%202200" TargetMode="External"/><Relationship Id="rId228" Type="http://schemas.openxmlformats.org/officeDocument/2006/relationships/hyperlink" Target="https://catalog.ucdenver.edu/search/?P=INTB%206028" TargetMode="External"/><Relationship Id="rId435" Type="http://schemas.openxmlformats.org/officeDocument/2006/relationships/hyperlink" Target="https://catalog.ucdenver.edu/search/?P=ACCT%204054" TargetMode="External"/><Relationship Id="rId477" Type="http://schemas.openxmlformats.org/officeDocument/2006/relationships/hyperlink" Target="https://catalog.ucdenver.edu/search/?P=MKTG%203000" TargetMode="External"/><Relationship Id="rId281" Type="http://schemas.openxmlformats.org/officeDocument/2006/relationships/hyperlink" Target="https://catalog.ucdenver.edu/search/?P=FNCE%203700" TargetMode="External"/><Relationship Id="rId337" Type="http://schemas.openxmlformats.org/officeDocument/2006/relationships/hyperlink" Target="https://catalog.ucdenver.edu/search/?P=ACCT%202200" TargetMode="External"/><Relationship Id="rId502" Type="http://schemas.openxmlformats.org/officeDocument/2006/relationships/hyperlink" Target="https://catalog.ucdenver.edu/search/?P=MGMT%203000" TargetMode="External"/><Relationship Id="rId34" Type="http://schemas.openxmlformats.org/officeDocument/2006/relationships/hyperlink" Target="https://catalog.ucdenver.edu/search/?P=ACCT%203220" TargetMode="External"/><Relationship Id="rId76" Type="http://schemas.openxmlformats.org/officeDocument/2006/relationships/hyperlink" Target="https://catalog.ucdenver.edu/search/?P=ACCT%204420" TargetMode="External"/><Relationship Id="rId141" Type="http://schemas.openxmlformats.org/officeDocument/2006/relationships/hyperlink" Target="https://catalog.ucdenver.edu/search/?P=ISMG%204700" TargetMode="External"/><Relationship Id="rId379" Type="http://schemas.openxmlformats.org/officeDocument/2006/relationships/hyperlink" Target="https://catalog.ucdenver.edu/search/?P=MGMT%203000" TargetMode="External"/><Relationship Id="rId7" Type="http://schemas.openxmlformats.org/officeDocument/2006/relationships/hyperlink" Target="https://catalog.ucdenver.edu/search/?P=MATH%201109" TargetMode="External"/><Relationship Id="rId183" Type="http://schemas.openxmlformats.org/officeDocument/2006/relationships/hyperlink" Target="https://catalog.ucdenver.edu/search/?P=MATH%202830" TargetMode="External"/><Relationship Id="rId239" Type="http://schemas.openxmlformats.org/officeDocument/2006/relationships/hyperlink" Target="https://catalog.ucdenver.edu/search/?P=MGMT%204400" TargetMode="External"/><Relationship Id="rId390" Type="http://schemas.openxmlformats.org/officeDocument/2006/relationships/hyperlink" Target="https://catalog.ucdenver.edu/search/?P=MGMT%206720" TargetMode="External"/><Relationship Id="rId404" Type="http://schemas.openxmlformats.org/officeDocument/2006/relationships/hyperlink" Target="https://catalog.ucdenver.edu/search/?P=ISMG%202050" TargetMode="External"/><Relationship Id="rId446" Type="http://schemas.openxmlformats.org/officeDocument/2006/relationships/hyperlink" Target="https://catalog.ucdenver.edu/search/?P=ISMG%203000" TargetMode="External"/><Relationship Id="rId250" Type="http://schemas.openxmlformats.org/officeDocument/2006/relationships/hyperlink" Target="https://catalog.ucdenver.edu/search/?P=ACCT%206370" TargetMode="External"/><Relationship Id="rId292" Type="http://schemas.openxmlformats.org/officeDocument/2006/relationships/hyperlink" Target="https://catalog.ucdenver.edu/search/?P=FNCE%206870" TargetMode="External"/><Relationship Id="rId306" Type="http://schemas.openxmlformats.org/officeDocument/2006/relationships/hyperlink" Target="https://catalog.ucdenver.edu/search/?P=FNCE%203000" TargetMode="External"/><Relationship Id="rId488" Type="http://schemas.openxmlformats.org/officeDocument/2006/relationships/hyperlink" Target="https://catalog.ucdenver.edu/search/?P=MKTG%203000" TargetMode="External"/><Relationship Id="rId45" Type="http://schemas.openxmlformats.org/officeDocument/2006/relationships/hyperlink" Target="https://catalog.ucdenver.edu/search/?P=ACCT%203220" TargetMode="External"/><Relationship Id="rId87" Type="http://schemas.openxmlformats.org/officeDocument/2006/relationships/hyperlink" Target="https://catalog.ucdenver.edu/search/?P=ACCT%203220" TargetMode="External"/><Relationship Id="rId110" Type="http://schemas.openxmlformats.org/officeDocument/2006/relationships/hyperlink" Target="https://catalog.ucdenver.edu/search/?P=ISMG%203500" TargetMode="External"/><Relationship Id="rId348" Type="http://schemas.openxmlformats.org/officeDocument/2006/relationships/hyperlink" Target="https://catalog.ucdenver.edu/search/?P=ACCT%204054" TargetMode="External"/><Relationship Id="rId513" Type="http://schemas.openxmlformats.org/officeDocument/2006/relationships/hyperlink" Target="https://catalog.ucdenver.edu/search/?P=RISK%206409" TargetMode="External"/><Relationship Id="rId152" Type="http://schemas.openxmlformats.org/officeDocument/2006/relationships/hyperlink" Target="https://catalog.ucdenver.edu/search/?P=ACCT%204054" TargetMode="External"/><Relationship Id="rId194" Type="http://schemas.openxmlformats.org/officeDocument/2006/relationships/hyperlink" Target="https://catalog.ucdenver.edu/search/?P=MATH%202830" TargetMode="External"/><Relationship Id="rId208" Type="http://schemas.openxmlformats.org/officeDocument/2006/relationships/hyperlink" Target="https://catalog.ucdenver.edu/search/?P=FNCE%203000" TargetMode="External"/><Relationship Id="rId415" Type="http://schemas.openxmlformats.org/officeDocument/2006/relationships/hyperlink" Target="https://catalog.ucdenver.edu/search/?P=ISMG%203000" TargetMode="External"/><Relationship Id="rId457" Type="http://schemas.openxmlformats.org/officeDocument/2006/relationships/hyperlink" Target="https://catalog.ucdenver.edu/search/?P=ECON%203811" TargetMode="External"/><Relationship Id="rId261" Type="http://schemas.openxmlformats.org/officeDocument/2006/relationships/hyperlink" Target="https://catalog.ucdenver.edu/search/?P=ECON%203811" TargetMode="External"/><Relationship Id="rId499" Type="http://schemas.openxmlformats.org/officeDocument/2006/relationships/hyperlink" Target="https://catalog.ucdenver.edu/search/?P=MGMT%204834" TargetMode="External"/><Relationship Id="rId14" Type="http://schemas.openxmlformats.org/officeDocument/2006/relationships/hyperlink" Target="https://catalog.ucdenver.edu/search/?P=MATH%201109" TargetMode="External"/><Relationship Id="rId56" Type="http://schemas.openxmlformats.org/officeDocument/2006/relationships/hyperlink" Target="https://catalog.ucdenver.edu/search/?P=ACCT%206054" TargetMode="External"/><Relationship Id="rId317" Type="http://schemas.openxmlformats.org/officeDocument/2006/relationships/hyperlink" Target="https://catalog.ucdenver.edu/search/?P=MATH%201060" TargetMode="External"/><Relationship Id="rId359" Type="http://schemas.openxmlformats.org/officeDocument/2006/relationships/hyperlink" Target="https://catalog.ucdenver.edu/search/?P=MKTG%203000" TargetMode="External"/><Relationship Id="rId524" Type="http://schemas.openxmlformats.org/officeDocument/2006/relationships/hyperlink" Target="https://catalog.ucdenver.edu/search/?P=RISK%206800" TargetMode="External"/><Relationship Id="rId98" Type="http://schemas.openxmlformats.org/officeDocument/2006/relationships/hyperlink" Target="https://catalog.ucdenver.edu/search/?P=ISMG%205050" TargetMode="External"/><Relationship Id="rId121" Type="http://schemas.openxmlformats.org/officeDocument/2006/relationships/hyperlink" Target="https://catalog.ucdenver.edu/search/?P=ISMG%202050" TargetMode="External"/><Relationship Id="rId163" Type="http://schemas.openxmlformats.org/officeDocument/2006/relationships/hyperlink" Target="https://catalog.ucdenver.edu/search/?P=MATH%201130" TargetMode="External"/><Relationship Id="rId219" Type="http://schemas.openxmlformats.org/officeDocument/2006/relationships/hyperlink" Target="https://catalog.ucdenver.edu/search/?P=BMIN%201000" TargetMode="External"/><Relationship Id="rId370" Type="http://schemas.openxmlformats.org/officeDocument/2006/relationships/hyperlink" Target="https://catalog.ucdenver.edu/search/?P=BANA%202010" TargetMode="External"/><Relationship Id="rId426" Type="http://schemas.openxmlformats.org/officeDocument/2006/relationships/hyperlink" Target="https://catalog.ucdenver.edu/search/?P=MGMT%203830" TargetMode="External"/><Relationship Id="rId230" Type="http://schemas.openxmlformats.org/officeDocument/2006/relationships/hyperlink" Target="https://catalog.ucdenver.edu/search/?P=MKTG%203000" TargetMode="External"/><Relationship Id="rId468" Type="http://schemas.openxmlformats.org/officeDocument/2006/relationships/hyperlink" Target="https://catalog.ucdenver.edu/search/?P=MKTG%203000" TargetMode="External"/><Relationship Id="rId25" Type="http://schemas.openxmlformats.org/officeDocument/2006/relationships/hyperlink" Target="https://catalog.ucdenver.edu/search/?P=ACCT%202200" TargetMode="External"/><Relationship Id="rId67" Type="http://schemas.openxmlformats.org/officeDocument/2006/relationships/hyperlink" Target="https://catalog.ucdenver.edu/search/?P=ACCT%206370" TargetMode="External"/><Relationship Id="rId272" Type="http://schemas.openxmlformats.org/officeDocument/2006/relationships/hyperlink" Target="https://catalog.ucdenver.edu/search/?P=ECON%203811" TargetMode="External"/><Relationship Id="rId328" Type="http://schemas.openxmlformats.org/officeDocument/2006/relationships/hyperlink" Target="https://catalog.ucdenver.edu/search/?P=FNCE%203500" TargetMode="External"/><Relationship Id="rId132" Type="http://schemas.openxmlformats.org/officeDocument/2006/relationships/hyperlink" Target="https://catalog.ucdenver.edu/search/?P=MKTG%203000" TargetMode="External"/><Relationship Id="rId174" Type="http://schemas.openxmlformats.org/officeDocument/2006/relationships/hyperlink" Target="https://catalog.ucdenver.edu/search/?P=MATH%202830" TargetMode="External"/><Relationship Id="rId381" Type="http://schemas.openxmlformats.org/officeDocument/2006/relationships/hyperlink" Target="https://catalog.ucdenver.edu/search/?P=MGMT%203000" TargetMode="External"/><Relationship Id="rId241" Type="http://schemas.openxmlformats.org/officeDocument/2006/relationships/hyperlink" Target="https://catalog.ucdenver.edu/search/?P=INTB%204400" TargetMode="External"/><Relationship Id="rId437" Type="http://schemas.openxmlformats.org/officeDocument/2006/relationships/hyperlink" Target="https://catalog.ucdenver.edu/search/?P=MKTG%203000" TargetMode="External"/><Relationship Id="rId479" Type="http://schemas.openxmlformats.org/officeDocument/2006/relationships/hyperlink" Target="https://catalog.ucdenver.edu/search/?P=MKTG%204050" TargetMode="External"/><Relationship Id="rId36" Type="http://schemas.openxmlformats.org/officeDocument/2006/relationships/hyperlink" Target="https://catalog.ucdenver.edu/search/?P=ACCT%202220" TargetMode="External"/><Relationship Id="rId283" Type="http://schemas.openxmlformats.org/officeDocument/2006/relationships/hyperlink" Target="https://catalog.ucdenver.edu/search/?P=FNCE%203000" TargetMode="External"/><Relationship Id="rId339" Type="http://schemas.openxmlformats.org/officeDocument/2006/relationships/hyperlink" Target="https://catalog.ucdenver.edu/search/?P=FNCE%203000" TargetMode="External"/><Relationship Id="rId490" Type="http://schemas.openxmlformats.org/officeDocument/2006/relationships/hyperlink" Target="https://catalog.ucdenver.edu/search/?P=ISMG%204760" TargetMode="External"/><Relationship Id="rId504" Type="http://schemas.openxmlformats.org/officeDocument/2006/relationships/hyperlink" Target="https://catalog.ucdenver.edu/search/?P=RISK%201000" TargetMode="External"/><Relationship Id="rId78" Type="http://schemas.openxmlformats.org/officeDocument/2006/relationships/hyperlink" Target="https://catalog.ucdenver.edu/search/?P=ACCT%204410" TargetMode="External"/><Relationship Id="rId101" Type="http://schemas.openxmlformats.org/officeDocument/2006/relationships/hyperlink" Target="https://catalog.ucdenver.edu/search/?P=ISMG%205080" TargetMode="External"/><Relationship Id="rId143" Type="http://schemas.openxmlformats.org/officeDocument/2006/relationships/hyperlink" Target="https://catalog.ucdenver.edu/search/?P=ISMG%206865" TargetMode="External"/><Relationship Id="rId185" Type="http://schemas.openxmlformats.org/officeDocument/2006/relationships/hyperlink" Target="https://catalog.ucdenver.edu/search/?P=ECON%203811" TargetMode="External"/><Relationship Id="rId350" Type="http://schemas.openxmlformats.org/officeDocument/2006/relationships/hyperlink" Target="https://catalog.ucdenver.edu/search/?P=FNCE%206802" TargetMode="External"/><Relationship Id="rId406" Type="http://schemas.openxmlformats.org/officeDocument/2006/relationships/hyperlink" Target="https://catalog.ucdenver.edu/search/?P=MGMT%203000" TargetMode="External"/><Relationship Id="rId9" Type="http://schemas.openxmlformats.org/officeDocument/2006/relationships/hyperlink" Target="https://catalog.ucdenver.edu/search/?P=MATH%201130" TargetMode="External"/><Relationship Id="rId210" Type="http://schemas.openxmlformats.org/officeDocument/2006/relationships/hyperlink" Target="https://catalog.ucdenver.edu/search/?P=MGMT%201000" TargetMode="External"/><Relationship Id="rId392" Type="http://schemas.openxmlformats.org/officeDocument/2006/relationships/hyperlink" Target="https://catalog.ucdenver.edu/search/?P=MGMT%206740" TargetMode="External"/><Relationship Id="rId448" Type="http://schemas.openxmlformats.org/officeDocument/2006/relationships/hyperlink" Target="https://catalog.ucdenver.edu/search/?P=ISMG%203600" TargetMode="External"/><Relationship Id="rId252" Type="http://schemas.openxmlformats.org/officeDocument/2006/relationships/hyperlink" Target="https://catalog.ucdenver.edu/search/?P=ACCT%202220" TargetMode="External"/><Relationship Id="rId294" Type="http://schemas.openxmlformats.org/officeDocument/2006/relationships/hyperlink" Target="https://catalog.ucdenver.edu/search/?P=FNCE%203000" TargetMode="External"/><Relationship Id="rId308" Type="http://schemas.openxmlformats.org/officeDocument/2006/relationships/hyperlink" Target="https://catalog.ucdenver.edu/search/?P=FNCE%203500" TargetMode="External"/><Relationship Id="rId515" Type="http://schemas.openxmlformats.org/officeDocument/2006/relationships/hyperlink" Target="https://catalog.ucdenver.edu/search/?P=RISK%206509" TargetMode="External"/><Relationship Id="rId47" Type="http://schemas.openxmlformats.org/officeDocument/2006/relationships/hyperlink" Target="https://catalog.ucdenver.edu/search/?P=ACCT%203220" TargetMode="External"/><Relationship Id="rId89" Type="http://schemas.openxmlformats.org/officeDocument/2006/relationships/hyperlink" Target="https://catalog.ucdenver.edu/search/?P=ACCT%204800" TargetMode="External"/><Relationship Id="rId112" Type="http://schemas.openxmlformats.org/officeDocument/2006/relationships/hyperlink" Target="https://catalog.ucdenver.edu/search/?P=ISMG%202800" TargetMode="External"/><Relationship Id="rId154" Type="http://schemas.openxmlformats.org/officeDocument/2006/relationships/hyperlink" Target="https://catalog.ucdenver.edu/search/?P=MKTG%203000" TargetMode="External"/><Relationship Id="rId361" Type="http://schemas.openxmlformats.org/officeDocument/2006/relationships/hyperlink" Target="https://catalog.ucdenver.edu/search/?P=MGMT%203000" TargetMode="External"/><Relationship Id="rId196" Type="http://schemas.openxmlformats.org/officeDocument/2006/relationships/hyperlink" Target="https://catalog.ucdenver.edu/search/?P=ECON%203811" TargetMode="External"/><Relationship Id="rId417" Type="http://schemas.openxmlformats.org/officeDocument/2006/relationships/hyperlink" Target="https://catalog.ucdenver.edu/search/?P=MKTG%203000" TargetMode="External"/><Relationship Id="rId459" Type="http://schemas.openxmlformats.org/officeDocument/2006/relationships/hyperlink" Target="https://catalog.ucdenver.edu/search/?P=BANA%202010" TargetMode="External"/><Relationship Id="rId16" Type="http://schemas.openxmlformats.org/officeDocument/2006/relationships/hyperlink" Target="https://catalog.ucdenver.edu/search/?P=MATH%201130" TargetMode="External"/><Relationship Id="rId221" Type="http://schemas.openxmlformats.org/officeDocument/2006/relationships/hyperlink" Target="https://catalog.ucdenver.edu/search/?P=BMIN%203001" TargetMode="External"/><Relationship Id="rId263" Type="http://schemas.openxmlformats.org/officeDocument/2006/relationships/hyperlink" Target="https://catalog.ucdenver.edu/search/?P=ECON%202022" TargetMode="External"/><Relationship Id="rId319" Type="http://schemas.openxmlformats.org/officeDocument/2006/relationships/hyperlink" Target="https://catalog.ucdenver.edu/search/?P=MATH%201110" TargetMode="External"/><Relationship Id="rId470" Type="http://schemas.openxmlformats.org/officeDocument/2006/relationships/hyperlink" Target="https://catalog.ucdenver.edu/search/?P=MKTG%203000" TargetMode="External"/><Relationship Id="rId526" Type="http://schemas.openxmlformats.org/officeDocument/2006/relationships/theme" Target="theme/theme1.xml"/><Relationship Id="rId58" Type="http://schemas.openxmlformats.org/officeDocument/2006/relationships/hyperlink" Target="https://catalog.ucdenver.edu/search/?P=ISMG%202050" TargetMode="External"/><Relationship Id="rId123" Type="http://schemas.openxmlformats.org/officeDocument/2006/relationships/hyperlink" Target="https://catalog.ucdenver.edu/search/?P=ISMG%203000" TargetMode="External"/><Relationship Id="rId330" Type="http://schemas.openxmlformats.org/officeDocument/2006/relationships/hyperlink" Target="https://catalog.ucdenver.edu/search/?P=MATH%201060" TargetMode="External"/><Relationship Id="rId165" Type="http://schemas.openxmlformats.org/officeDocument/2006/relationships/hyperlink" Target="https://catalog.ucdenver.edu/search/?P=MATH%201060" TargetMode="External"/><Relationship Id="rId372" Type="http://schemas.openxmlformats.org/officeDocument/2006/relationships/hyperlink" Target="https://catalog.ucdenver.edu/search/?P=ECON%202012" TargetMode="External"/><Relationship Id="rId428" Type="http://schemas.openxmlformats.org/officeDocument/2006/relationships/hyperlink" Target="https://catalog.ucdenver.edu/search/?P=MGMT%203000" TargetMode="External"/><Relationship Id="rId232" Type="http://schemas.openxmlformats.org/officeDocument/2006/relationships/hyperlink" Target="https://catalog.ucdenver.edu/search/?P=FNCE%204370" TargetMode="External"/><Relationship Id="rId274" Type="http://schemas.openxmlformats.org/officeDocument/2006/relationships/hyperlink" Target="https://catalog.ucdenver.edu/search/?P=ECON%202022" TargetMode="External"/><Relationship Id="rId481" Type="http://schemas.openxmlformats.org/officeDocument/2006/relationships/hyperlink" Target="https://catalog.ucdenver.edu/search/?P=MKTG%203000" TargetMode="External"/><Relationship Id="rId27" Type="http://schemas.openxmlformats.org/officeDocument/2006/relationships/hyperlink" Target="https://catalog.ucdenver.edu/search/?P=MATH%201060" TargetMode="External"/><Relationship Id="rId69" Type="http://schemas.openxmlformats.org/officeDocument/2006/relationships/hyperlink" Target="https://catalog.ucdenver.edu/search/?P=INTB%204730" TargetMode="External"/><Relationship Id="rId134" Type="http://schemas.openxmlformats.org/officeDocument/2006/relationships/hyperlink" Target="https://catalog.ucdenver.edu/search/?P=MKTG%204760" TargetMode="External"/><Relationship Id="rId80" Type="http://schemas.openxmlformats.org/officeDocument/2006/relationships/hyperlink" Target="https://catalog.ucdenver.edu/search/?P=ACCT%204410" TargetMode="External"/><Relationship Id="rId176" Type="http://schemas.openxmlformats.org/officeDocument/2006/relationships/hyperlink" Target="https://catalog.ucdenver.edu/search/?P=ECON%203811" TargetMode="External"/><Relationship Id="rId341" Type="http://schemas.openxmlformats.org/officeDocument/2006/relationships/hyperlink" Target="https://catalog.ucdenver.edu/search/?P=FNCE%203000" TargetMode="External"/><Relationship Id="rId383" Type="http://schemas.openxmlformats.org/officeDocument/2006/relationships/hyperlink" Target="https://catalog.ucdenver.edu/search/?P=MGMT%203000" TargetMode="External"/><Relationship Id="rId439" Type="http://schemas.openxmlformats.org/officeDocument/2006/relationships/hyperlink" Target="https://catalog.ucdenver.edu/search/?P=ISMG%203500" TargetMode="External"/><Relationship Id="rId201" Type="http://schemas.openxmlformats.org/officeDocument/2006/relationships/hyperlink" Target="https://catalog.ucdenver.edu/search/?P=MKTG%203000" TargetMode="External"/><Relationship Id="rId243" Type="http://schemas.openxmlformats.org/officeDocument/2006/relationships/hyperlink" Target="https://catalog.ucdenver.edu/search/?P=MKTG%203000" TargetMode="External"/><Relationship Id="rId285" Type="http://schemas.openxmlformats.org/officeDocument/2006/relationships/hyperlink" Target="https://catalog.ucdenver.edu/search/?P=FNCE%206850" TargetMode="External"/><Relationship Id="rId450" Type="http://schemas.openxmlformats.org/officeDocument/2006/relationships/hyperlink" Target="https://catalog.ucdenver.edu/search/?P=MKTG%203000" TargetMode="External"/><Relationship Id="rId506" Type="http://schemas.openxmlformats.org/officeDocument/2006/relationships/hyperlink" Target="https://catalog.ucdenver.edu/search/?P=FNCE%203000" TargetMode="External"/><Relationship Id="rId38" Type="http://schemas.openxmlformats.org/officeDocument/2006/relationships/hyperlink" Target="https://catalog.ucdenver.edu/search/?P=ACCT%206031" TargetMode="External"/><Relationship Id="rId103" Type="http://schemas.openxmlformats.org/officeDocument/2006/relationships/hyperlink" Target="https://catalog.ucdenver.edu/search/?P=ISMG%202050" TargetMode="External"/><Relationship Id="rId310" Type="http://schemas.openxmlformats.org/officeDocument/2006/relationships/hyperlink" Target="https://catalog.ucdenver.edu/search/?P=FNCE%203500" TargetMode="External"/><Relationship Id="rId492" Type="http://schemas.openxmlformats.org/officeDocument/2006/relationships/hyperlink" Target="https://catalog.ucdenver.edu/search/?P=MGMT%204780" TargetMode="External"/><Relationship Id="rId91" Type="http://schemas.openxmlformats.org/officeDocument/2006/relationships/hyperlink" Target="https://catalog.ucdenver.edu/search/?P=ACCT%203220" TargetMode="External"/><Relationship Id="rId145" Type="http://schemas.openxmlformats.org/officeDocument/2006/relationships/hyperlink" Target="https://catalog.ucdenver.edu/search/?P=ACCT%204054" TargetMode="External"/><Relationship Id="rId187" Type="http://schemas.openxmlformats.org/officeDocument/2006/relationships/hyperlink" Target="https://catalog.ucdenver.edu/search/?P=MATH%202830" TargetMode="External"/><Relationship Id="rId352" Type="http://schemas.openxmlformats.org/officeDocument/2006/relationships/hyperlink" Target="https://catalog.ucdenver.edu/search/?P=MGMT%201111" TargetMode="External"/><Relationship Id="rId394" Type="http://schemas.openxmlformats.org/officeDocument/2006/relationships/hyperlink" Target="https://catalog.ucdenver.edu/search/?P=RISK%204409" TargetMode="External"/><Relationship Id="rId408" Type="http://schemas.openxmlformats.org/officeDocument/2006/relationships/hyperlink" Target="https://catalog.ucdenver.edu/search/?P=ACCT%202200" TargetMode="External"/><Relationship Id="rId212" Type="http://schemas.openxmlformats.org/officeDocument/2006/relationships/hyperlink" Target="https://catalog.ucdenver.edu/search/?P=MGMT%201000" TargetMode="External"/><Relationship Id="rId254" Type="http://schemas.openxmlformats.org/officeDocument/2006/relationships/hyperlink" Target="https://catalog.ucdenver.edu/search/?P=MATH%201060" TargetMode="External"/><Relationship Id="rId49" Type="http://schemas.openxmlformats.org/officeDocument/2006/relationships/hyperlink" Target="https://catalog.ucdenver.edu/search/?P=BANA%202010" TargetMode="External"/><Relationship Id="rId114" Type="http://schemas.openxmlformats.org/officeDocument/2006/relationships/hyperlink" Target="https://catalog.ucdenver.edu/search/?P=ISMG%203000" TargetMode="External"/><Relationship Id="rId296" Type="http://schemas.openxmlformats.org/officeDocument/2006/relationships/hyperlink" Target="https://catalog.ucdenver.edu/search/?P=FNCE%203000" TargetMode="External"/><Relationship Id="rId461" Type="http://schemas.openxmlformats.org/officeDocument/2006/relationships/hyperlink" Target="https://catalog.ucdenver.edu/search/?P=BANA%202010" TargetMode="External"/><Relationship Id="rId517" Type="http://schemas.openxmlformats.org/officeDocument/2006/relationships/hyperlink" Target="https://catalog.ucdenver.edu/search/?P=FNCE%203000" TargetMode="External"/><Relationship Id="rId60" Type="http://schemas.openxmlformats.org/officeDocument/2006/relationships/hyperlink" Target="https://catalog.ucdenver.edu/search/?P=ACCT%206024" TargetMode="External"/><Relationship Id="rId156" Type="http://schemas.openxmlformats.org/officeDocument/2006/relationships/hyperlink" Target="https://catalog.ucdenver.edu/search/?P=ISMG%203500" TargetMode="External"/><Relationship Id="rId198" Type="http://schemas.openxmlformats.org/officeDocument/2006/relationships/hyperlink" Target="https://catalog.ucdenver.edu/search/?P=MGMT%201000" TargetMode="External"/><Relationship Id="rId321" Type="http://schemas.openxmlformats.org/officeDocument/2006/relationships/hyperlink" Target="https://catalog.ucdenver.edu/search/?P=MATH%201130" TargetMode="External"/><Relationship Id="rId363" Type="http://schemas.openxmlformats.org/officeDocument/2006/relationships/hyperlink" Target="https://catalog.ucdenver.edu/search/?P=BLAW%203050" TargetMode="External"/><Relationship Id="rId419" Type="http://schemas.openxmlformats.org/officeDocument/2006/relationships/hyperlink" Target="https://catalog.ucdenver.edu/search/?P=MGMT%204780" TargetMode="External"/><Relationship Id="rId223" Type="http://schemas.openxmlformats.org/officeDocument/2006/relationships/hyperlink" Target="https://catalog.ucdenver.edu/search/?P=BLAW%203050" TargetMode="External"/><Relationship Id="rId430" Type="http://schemas.openxmlformats.org/officeDocument/2006/relationships/hyperlink" Target="https://catalog.ucdenver.edu/search/?P=MGMT%203000" TargetMode="External"/><Relationship Id="rId18" Type="http://schemas.openxmlformats.org/officeDocument/2006/relationships/hyperlink" Target="https://catalog.ucdenver.edu/search/?P=MATH%201070" TargetMode="External"/><Relationship Id="rId265" Type="http://schemas.openxmlformats.org/officeDocument/2006/relationships/hyperlink" Target="https://catalog.ucdenver.edu/search/?P=MATH%201060" TargetMode="External"/><Relationship Id="rId472" Type="http://schemas.openxmlformats.org/officeDocument/2006/relationships/hyperlink" Target="https://catalog.ucdenver.edu/search/?P=INTB%204200" TargetMode="External"/><Relationship Id="rId125" Type="http://schemas.openxmlformats.org/officeDocument/2006/relationships/hyperlink" Target="https://catalog.ucdenver.edu/search/?P=ISMG%203000" TargetMode="External"/><Relationship Id="rId167" Type="http://schemas.openxmlformats.org/officeDocument/2006/relationships/hyperlink" Target="https://catalog.ucdenver.edu/search/?P=MATH%201080" TargetMode="External"/><Relationship Id="rId332" Type="http://schemas.openxmlformats.org/officeDocument/2006/relationships/hyperlink" Target="https://catalog.ucdenver.edu/search/?P=MATH%201110" TargetMode="External"/><Relationship Id="rId374" Type="http://schemas.openxmlformats.org/officeDocument/2006/relationships/hyperlink" Target="https://catalog.ucdenver.edu/search/?P=FNCE%203000" TargetMode="External"/><Relationship Id="rId71" Type="http://schemas.openxmlformats.org/officeDocument/2006/relationships/hyperlink" Target="https://catalog.ucdenver.edu/search/?P=ACCT%204410" TargetMode="External"/><Relationship Id="rId234" Type="http://schemas.openxmlformats.org/officeDocument/2006/relationships/hyperlink" Target="https://catalog.ucdenver.edu/search/?P=FNCE%203000" TargetMode="External"/><Relationship Id="rId2" Type="http://schemas.openxmlformats.org/officeDocument/2006/relationships/settings" Target="settings.xml"/><Relationship Id="rId29" Type="http://schemas.openxmlformats.org/officeDocument/2006/relationships/hyperlink" Target="https://catalog.ucdenver.edu/search/?P=MATH%201110" TargetMode="External"/><Relationship Id="rId276" Type="http://schemas.openxmlformats.org/officeDocument/2006/relationships/hyperlink" Target="https://catalog.ucdenver.edu/search/?P=FNCE%203000" TargetMode="External"/><Relationship Id="rId441" Type="http://schemas.openxmlformats.org/officeDocument/2006/relationships/hyperlink" Target="https://catalog.ucdenver.edu/search/?P=ISMG%204900" TargetMode="External"/><Relationship Id="rId483" Type="http://schemas.openxmlformats.org/officeDocument/2006/relationships/hyperlink" Target="https://catalog.ucdenver.edu/search/?P=MKTG%203000" TargetMode="External"/><Relationship Id="rId40" Type="http://schemas.openxmlformats.org/officeDocument/2006/relationships/hyperlink" Target="https://catalog.ucdenver.edu/search/?P=BANA%202010" TargetMode="External"/><Relationship Id="rId136" Type="http://schemas.openxmlformats.org/officeDocument/2006/relationships/hyperlink" Target="https://catalog.ucdenver.edu/search/?P=ISMG%203000" TargetMode="External"/><Relationship Id="rId178" Type="http://schemas.openxmlformats.org/officeDocument/2006/relationships/hyperlink" Target="https://catalog.ucdenver.edu/search/?P=BANA%202010" TargetMode="External"/><Relationship Id="rId301" Type="http://schemas.openxmlformats.org/officeDocument/2006/relationships/hyperlink" Target="https://catalog.ucdenver.edu/search/?P=FNCE%203700" TargetMode="External"/><Relationship Id="rId343" Type="http://schemas.openxmlformats.org/officeDocument/2006/relationships/hyperlink" Target="https://catalog.ucdenver.edu/search/?P=ACCT%204054" TargetMode="External"/><Relationship Id="rId82" Type="http://schemas.openxmlformats.org/officeDocument/2006/relationships/hyperlink" Target="https://catalog.ucdenver.edu/search/?P=ACCT%206520" TargetMode="External"/><Relationship Id="rId203" Type="http://schemas.openxmlformats.org/officeDocument/2006/relationships/hyperlink" Target="https://catalog.ucdenver.edu/search/?P=MGMT%201000" TargetMode="External"/><Relationship Id="rId385" Type="http://schemas.openxmlformats.org/officeDocument/2006/relationships/hyperlink" Target="https://catalog.ucdenver.edu/search/?P=MGMT%204400" TargetMode="External"/><Relationship Id="rId245" Type="http://schemas.openxmlformats.org/officeDocument/2006/relationships/hyperlink" Target="https://catalog.ucdenver.edu/search/?P=MKTG%204580" TargetMode="External"/><Relationship Id="rId287" Type="http://schemas.openxmlformats.org/officeDocument/2006/relationships/hyperlink" Target="https://catalog.ucdenver.edu/search/?P=FNCE%203000" TargetMode="External"/><Relationship Id="rId410" Type="http://schemas.openxmlformats.org/officeDocument/2006/relationships/hyperlink" Target="https://catalog.ucdenver.edu/search/?P=BANA%202010" TargetMode="External"/><Relationship Id="rId452" Type="http://schemas.openxmlformats.org/officeDocument/2006/relationships/hyperlink" Target="https://catalog.ucdenver.edu/search/?P=COMM%202050" TargetMode="External"/><Relationship Id="rId494" Type="http://schemas.openxmlformats.org/officeDocument/2006/relationships/hyperlink" Target="https://catalog.ucdenver.edu/search/?P=MGMT%204780" TargetMode="External"/><Relationship Id="rId508" Type="http://schemas.openxmlformats.org/officeDocument/2006/relationships/hyperlink" Target="https://catalog.ucdenver.edu/search/?P=RISK%206028" TargetMode="External"/><Relationship Id="rId105" Type="http://schemas.openxmlformats.org/officeDocument/2006/relationships/hyperlink" Target="https://catalog.ucdenver.edu/search/?P=ISMG%203500" TargetMode="External"/><Relationship Id="rId147" Type="http://schemas.openxmlformats.org/officeDocument/2006/relationships/hyperlink" Target="https://catalog.ucdenver.edu/search/?P=MKTG%203000" TargetMode="External"/><Relationship Id="rId312" Type="http://schemas.openxmlformats.org/officeDocument/2006/relationships/hyperlink" Target="https://catalog.ucdenver.edu/search/?P=FNCE%203500" TargetMode="External"/><Relationship Id="rId354" Type="http://schemas.openxmlformats.org/officeDocument/2006/relationships/hyperlink" Target="https://catalog.ucdenver.edu/search/?P=MGMT%203000" TargetMode="External"/><Relationship Id="rId51" Type="http://schemas.openxmlformats.org/officeDocument/2006/relationships/hyperlink" Target="https://catalog.ucdenver.edu/search/?P=BANA%202010" TargetMode="External"/><Relationship Id="rId93" Type="http://schemas.openxmlformats.org/officeDocument/2006/relationships/hyperlink" Target="https://catalog.ucdenver.edu/search/?P=ACCT%203220" TargetMode="External"/><Relationship Id="rId189" Type="http://schemas.openxmlformats.org/officeDocument/2006/relationships/hyperlink" Target="https://catalog.ucdenver.edu/search/?P=ECON%203811" TargetMode="External"/><Relationship Id="rId396" Type="http://schemas.openxmlformats.org/officeDocument/2006/relationships/hyperlink" Target="https://catalog.ucdenver.edu/search/?P=MGMT%206782" TargetMode="External"/><Relationship Id="rId214" Type="http://schemas.openxmlformats.org/officeDocument/2006/relationships/hyperlink" Target="https://catalog.ucdenver.edu/search/?P=MGMT%204500" TargetMode="External"/><Relationship Id="rId256" Type="http://schemas.openxmlformats.org/officeDocument/2006/relationships/hyperlink" Target="https://catalog.ucdenver.edu/search/?P=MATH%201080" TargetMode="External"/><Relationship Id="rId298" Type="http://schemas.openxmlformats.org/officeDocument/2006/relationships/hyperlink" Target="https://catalog.ucdenver.edu/search/?P=FNCE%203000" TargetMode="External"/><Relationship Id="rId421" Type="http://schemas.openxmlformats.org/officeDocument/2006/relationships/hyperlink" Target="https://catalog.ucdenver.edu/search/?P=MKTG%204780" TargetMode="External"/><Relationship Id="rId463" Type="http://schemas.openxmlformats.org/officeDocument/2006/relationships/hyperlink" Target="https://catalog.ucdenver.edu/search/?P=MKTG%203000" TargetMode="External"/><Relationship Id="rId519" Type="http://schemas.openxmlformats.org/officeDocument/2006/relationships/hyperlink" Target="https://catalog.ucdenver.edu/search/?P=RISK%203809" TargetMode="External"/><Relationship Id="rId116" Type="http://schemas.openxmlformats.org/officeDocument/2006/relationships/hyperlink" Target="https://catalog.ucdenver.edu/search/?P=ISMG%203000" TargetMode="External"/><Relationship Id="rId158" Type="http://schemas.openxmlformats.org/officeDocument/2006/relationships/hyperlink" Target="https://catalog.ucdenver.edu/search/?P=MATH%201060" TargetMode="External"/><Relationship Id="rId323" Type="http://schemas.openxmlformats.org/officeDocument/2006/relationships/hyperlink" Target="https://catalog.ucdenver.edu/search/?P=BANA%202010" TargetMode="External"/><Relationship Id="rId20" Type="http://schemas.openxmlformats.org/officeDocument/2006/relationships/hyperlink" Target="https://catalog.ucdenver.edu/search/?P=MATH%201080" TargetMode="External"/><Relationship Id="rId62" Type="http://schemas.openxmlformats.org/officeDocument/2006/relationships/hyperlink" Target="https://catalog.ucdenver.edu/search/?P=ACCT%206032" TargetMode="External"/><Relationship Id="rId365" Type="http://schemas.openxmlformats.org/officeDocument/2006/relationships/hyperlink" Target="https://catalog.ucdenver.edu/search/?P=BANA%202010" TargetMode="External"/><Relationship Id="rId225" Type="http://schemas.openxmlformats.org/officeDocument/2006/relationships/hyperlink" Target="https://catalog.ucdenver.edu/search/?P=MGMT%204140" TargetMode="External"/><Relationship Id="rId267" Type="http://schemas.openxmlformats.org/officeDocument/2006/relationships/hyperlink" Target="https://catalog.ucdenver.edu/search/?P=MATH%201080" TargetMode="External"/><Relationship Id="rId432" Type="http://schemas.openxmlformats.org/officeDocument/2006/relationships/hyperlink" Target="https://catalog.ucdenver.edu/search/?P=MKTG%204834" TargetMode="External"/><Relationship Id="rId474" Type="http://schemas.openxmlformats.org/officeDocument/2006/relationships/hyperlink" Target="https://catalog.ucdenver.edu/search/?P=MKTG%203000" TargetMode="External"/><Relationship Id="rId127" Type="http://schemas.openxmlformats.org/officeDocument/2006/relationships/hyperlink" Target="https://catalog.ucdenver.edu/search/?P=ISMG%202050" TargetMode="External"/><Relationship Id="rId31" Type="http://schemas.openxmlformats.org/officeDocument/2006/relationships/hyperlink" Target="https://catalog.ucdenver.edu/search/?P=MATH%201130" TargetMode="External"/><Relationship Id="rId73" Type="http://schemas.openxmlformats.org/officeDocument/2006/relationships/hyperlink" Target="https://catalog.ucdenver.edu/search/?P=ACCT%203220" TargetMode="External"/><Relationship Id="rId169" Type="http://schemas.openxmlformats.org/officeDocument/2006/relationships/hyperlink" Target="https://catalog.ucdenver.edu/search/?P=MATH%201110" TargetMode="External"/><Relationship Id="rId334" Type="http://schemas.openxmlformats.org/officeDocument/2006/relationships/hyperlink" Target="https://catalog.ucdenver.edu/search/?P=MATH%201130" TargetMode="External"/><Relationship Id="rId376" Type="http://schemas.openxmlformats.org/officeDocument/2006/relationships/hyperlink" Target="https://catalog.ucdenver.edu/search/?P=MGMT%203000" TargetMode="External"/><Relationship Id="rId4" Type="http://schemas.openxmlformats.org/officeDocument/2006/relationships/hyperlink" Target="https://catalog.ucdenver.edu/search/?P=MATH%201060" TargetMode="External"/><Relationship Id="rId180" Type="http://schemas.openxmlformats.org/officeDocument/2006/relationships/hyperlink" Target="https://catalog.ucdenver.edu/search/?P=CSCI%202980" TargetMode="External"/><Relationship Id="rId236" Type="http://schemas.openxmlformats.org/officeDocument/2006/relationships/hyperlink" Target="https://catalog.ucdenver.edu/search/?P=MGMT%204400" TargetMode="External"/><Relationship Id="rId278" Type="http://schemas.openxmlformats.org/officeDocument/2006/relationships/hyperlink" Target="https://catalog.ucdenver.edu/search/?P=FNCE%203000" TargetMode="External"/><Relationship Id="rId401" Type="http://schemas.openxmlformats.org/officeDocument/2006/relationships/hyperlink" Target="https://catalog.ucdenver.edu/search/?P=BANA%203000" TargetMode="External"/><Relationship Id="rId443" Type="http://schemas.openxmlformats.org/officeDocument/2006/relationships/hyperlink" Target="https://catalog.ucdenver.edu/search/?P=ACCT%204054" TargetMode="External"/><Relationship Id="rId303" Type="http://schemas.openxmlformats.org/officeDocument/2006/relationships/hyperlink" Target="https://catalog.ucdenver.edu/search/?P=FNCE%203700" TargetMode="External"/><Relationship Id="rId485" Type="http://schemas.openxmlformats.org/officeDocument/2006/relationships/hyperlink" Target="https://catalog.ucdenver.edu/search/?P=MKTG%203000" TargetMode="External"/><Relationship Id="rId42" Type="http://schemas.openxmlformats.org/officeDocument/2006/relationships/hyperlink" Target="https://catalog.ucdenver.edu/search/?P=ACCT%203220" TargetMode="External"/><Relationship Id="rId84" Type="http://schemas.openxmlformats.org/officeDocument/2006/relationships/hyperlink" Target="https://catalog.ucdenver.edu/search/?P=ACCT%203220" TargetMode="External"/><Relationship Id="rId138" Type="http://schemas.openxmlformats.org/officeDocument/2006/relationships/hyperlink" Target="https://catalog.ucdenver.edu/search/?P=MGMT%206420" TargetMode="External"/><Relationship Id="rId345" Type="http://schemas.openxmlformats.org/officeDocument/2006/relationships/hyperlink" Target="https://catalog.ucdenver.edu/search/?P=ISMG%202050" TargetMode="External"/><Relationship Id="rId387" Type="http://schemas.openxmlformats.org/officeDocument/2006/relationships/hyperlink" Target="https://catalog.ucdenver.edu/search/?P=INTB%204400" TargetMode="External"/><Relationship Id="rId510" Type="http://schemas.openxmlformats.org/officeDocument/2006/relationships/hyperlink" Target="https://catalog.ucdenver.edu/search/?P=RISK%206209" TargetMode="External"/><Relationship Id="rId191" Type="http://schemas.openxmlformats.org/officeDocument/2006/relationships/hyperlink" Target="https://catalog.ucdenver.edu/search/?P=CSCI%202980" TargetMode="External"/><Relationship Id="rId205" Type="http://schemas.openxmlformats.org/officeDocument/2006/relationships/hyperlink" Target="https://catalog.ucdenver.edu/search/?P=MGMT%201000" TargetMode="External"/><Relationship Id="rId247" Type="http://schemas.openxmlformats.org/officeDocument/2006/relationships/hyperlink" Target="https://catalog.ucdenver.edu/search/?P=MKTG%204050" TargetMode="External"/><Relationship Id="rId412" Type="http://schemas.openxmlformats.org/officeDocument/2006/relationships/hyperlink" Target="https://catalog.ucdenver.edu/search/?P=BLAW%203050" TargetMode="External"/><Relationship Id="rId107" Type="http://schemas.openxmlformats.org/officeDocument/2006/relationships/hyperlink" Target="https://catalog.ucdenver.edu/search/?P=ISMG%203050" TargetMode="External"/><Relationship Id="rId289" Type="http://schemas.openxmlformats.org/officeDocument/2006/relationships/hyperlink" Target="https://catalog.ucdenver.edu/search/?P=FNCE%206860" TargetMode="External"/><Relationship Id="rId454" Type="http://schemas.openxmlformats.org/officeDocument/2006/relationships/hyperlink" Target="https://catalog.ucdenver.edu/search/?P=BANA%202010" TargetMode="External"/><Relationship Id="rId496" Type="http://schemas.openxmlformats.org/officeDocument/2006/relationships/hyperlink" Target="https://catalog.ucdenver.edu/search/?P=MKTG%203000" TargetMode="External"/><Relationship Id="rId11" Type="http://schemas.openxmlformats.org/officeDocument/2006/relationships/hyperlink" Target="https://catalog.ucdenver.edu/search/?P=MATH%201060" TargetMode="External"/><Relationship Id="rId53" Type="http://schemas.openxmlformats.org/officeDocument/2006/relationships/hyperlink" Target="https://catalog.ucdenver.edu/search/?P=ACCT%206054" TargetMode="External"/><Relationship Id="rId149" Type="http://schemas.openxmlformats.org/officeDocument/2006/relationships/hyperlink" Target="https://catalog.ucdenver.edu/search/?P=ISMG%203500" TargetMode="External"/><Relationship Id="rId314" Type="http://schemas.openxmlformats.org/officeDocument/2006/relationships/hyperlink" Target="https://catalog.ucdenver.edu/search/?P=FNCE%203500" TargetMode="External"/><Relationship Id="rId356" Type="http://schemas.openxmlformats.org/officeDocument/2006/relationships/hyperlink" Target="https://catalog.ucdenver.edu/search/?P=MGMT%206420" TargetMode="External"/><Relationship Id="rId398" Type="http://schemas.openxmlformats.org/officeDocument/2006/relationships/hyperlink" Target="https://catalog.ucdenver.edu/search/?P=ACCT%202200" TargetMode="External"/><Relationship Id="rId521" Type="http://schemas.openxmlformats.org/officeDocument/2006/relationships/hyperlink" Target="https://catalog.ucdenver.edu/search/?P=RISK%203809" TargetMode="External"/><Relationship Id="rId95" Type="http://schemas.openxmlformats.org/officeDocument/2006/relationships/hyperlink" Target="https://catalog.ucdenver.edu/search/?P=ISMG%202050" TargetMode="External"/><Relationship Id="rId160" Type="http://schemas.openxmlformats.org/officeDocument/2006/relationships/hyperlink" Target="https://catalog.ucdenver.edu/search/?P=MATH%201080" TargetMode="External"/><Relationship Id="rId216" Type="http://schemas.openxmlformats.org/officeDocument/2006/relationships/hyperlink" Target="https://catalog.ucdenver.edu/search/?P=MGMT%201000" TargetMode="External"/><Relationship Id="rId423" Type="http://schemas.openxmlformats.org/officeDocument/2006/relationships/hyperlink" Target="https://catalog.ucdenver.edu/search/?P=MGMT%206824" TargetMode="External"/><Relationship Id="rId258" Type="http://schemas.openxmlformats.org/officeDocument/2006/relationships/hyperlink" Target="https://catalog.ucdenver.edu/search/?P=MATH%201401" TargetMode="External"/><Relationship Id="rId465" Type="http://schemas.openxmlformats.org/officeDocument/2006/relationships/hyperlink" Target="https://catalog.ucdenver.edu/search/?P=MKTG%203000" TargetMode="External"/><Relationship Id="rId22" Type="http://schemas.openxmlformats.org/officeDocument/2006/relationships/hyperlink" Target="https://catalog.ucdenver.edu/search/?P=MATH%201120" TargetMode="External"/><Relationship Id="rId64" Type="http://schemas.openxmlformats.org/officeDocument/2006/relationships/hyperlink" Target="https://catalog.ucdenver.edu/search/?P=ACCT%203230" TargetMode="External"/><Relationship Id="rId118" Type="http://schemas.openxmlformats.org/officeDocument/2006/relationships/hyperlink" Target="https://catalog.ucdenver.edu/search/?P=ISMG%204700" TargetMode="External"/><Relationship Id="rId325" Type="http://schemas.openxmlformats.org/officeDocument/2006/relationships/hyperlink" Target="https://catalog.ucdenver.edu/search/?P=ECON%202012" TargetMode="External"/><Relationship Id="rId367" Type="http://schemas.openxmlformats.org/officeDocument/2006/relationships/hyperlink" Target="https://catalog.ucdenver.edu/search/?P=ECON%202012" TargetMode="External"/><Relationship Id="rId171" Type="http://schemas.openxmlformats.org/officeDocument/2006/relationships/hyperlink" Target="https://catalog.ucdenver.edu/search/?P=MATH%201401" TargetMode="External"/><Relationship Id="rId227" Type="http://schemas.openxmlformats.org/officeDocument/2006/relationships/hyperlink" Target="https://catalog.ucdenver.edu/search/?P=ENTP%206028" TargetMode="External"/><Relationship Id="rId269" Type="http://schemas.openxmlformats.org/officeDocument/2006/relationships/hyperlink" Target="https://catalog.ucdenver.edu/search/?P=MATH%201401" TargetMode="External"/><Relationship Id="rId434" Type="http://schemas.openxmlformats.org/officeDocument/2006/relationships/hyperlink" Target="https://catalog.ucdenver.edu/search/?P=ISMG%203000" TargetMode="External"/><Relationship Id="rId476" Type="http://schemas.openxmlformats.org/officeDocument/2006/relationships/hyperlink" Target="https://catalog.ucdenver.edu/search/?P=MKTG%203000" TargetMode="External"/><Relationship Id="rId33" Type="http://schemas.openxmlformats.org/officeDocument/2006/relationships/hyperlink" Target="https://catalog.ucdenver.edu/search/?P=ACCT%202200" TargetMode="External"/><Relationship Id="rId129" Type="http://schemas.openxmlformats.org/officeDocument/2006/relationships/hyperlink" Target="https://catalog.ucdenver.edu/search/?P=ISMG%203000" TargetMode="External"/><Relationship Id="rId280" Type="http://schemas.openxmlformats.org/officeDocument/2006/relationships/hyperlink" Target="https://catalog.ucdenver.edu/search/?P=FNCE%203000" TargetMode="External"/><Relationship Id="rId336" Type="http://schemas.openxmlformats.org/officeDocument/2006/relationships/hyperlink" Target="https://catalog.ucdenver.edu/search/?P=BANA%202010" TargetMode="External"/><Relationship Id="rId501" Type="http://schemas.openxmlformats.org/officeDocument/2006/relationships/hyperlink" Target="https://catalog.ucdenver.edu/search/?P=MKTG%206834" TargetMode="External"/><Relationship Id="rId75" Type="http://schemas.openxmlformats.org/officeDocument/2006/relationships/hyperlink" Target="https://catalog.ucdenver.edu/search/?P=ACCT%203220" TargetMode="External"/><Relationship Id="rId140" Type="http://schemas.openxmlformats.org/officeDocument/2006/relationships/hyperlink" Target="https://catalog.ucdenver.edu/search/?P=ISMG%204700" TargetMode="External"/><Relationship Id="rId182" Type="http://schemas.openxmlformats.org/officeDocument/2006/relationships/hyperlink" Target="https://catalog.ucdenver.edu/search/?P=BANA%202010" TargetMode="External"/><Relationship Id="rId378" Type="http://schemas.openxmlformats.org/officeDocument/2006/relationships/hyperlink" Target="https://catalog.ucdenver.edu/search/?P=MGMT%203000" TargetMode="External"/><Relationship Id="rId403" Type="http://schemas.openxmlformats.org/officeDocument/2006/relationships/hyperlink" Target="https://catalog.ucdenver.edu/search/?P=FNCE%203000" TargetMode="External"/><Relationship Id="rId6" Type="http://schemas.openxmlformats.org/officeDocument/2006/relationships/hyperlink" Target="https://catalog.ucdenver.edu/search/?P=MATH%201080" TargetMode="External"/><Relationship Id="rId238" Type="http://schemas.openxmlformats.org/officeDocument/2006/relationships/hyperlink" Target="https://catalog.ucdenver.edu/search/?P=INTB%204400" TargetMode="External"/><Relationship Id="rId445" Type="http://schemas.openxmlformats.org/officeDocument/2006/relationships/hyperlink" Target="https://catalog.ucdenver.edu/search/?P=MKTG%203000" TargetMode="External"/><Relationship Id="rId487" Type="http://schemas.openxmlformats.org/officeDocument/2006/relationships/hyperlink" Target="https://catalog.ucdenver.edu/search/?P=MKTG%203000" TargetMode="External"/><Relationship Id="rId291" Type="http://schemas.openxmlformats.org/officeDocument/2006/relationships/hyperlink" Target="https://catalog.ucdenver.edu/search/?P=FNCE%203000" TargetMode="External"/><Relationship Id="rId305" Type="http://schemas.openxmlformats.org/officeDocument/2006/relationships/hyperlink" Target="https://catalog.ucdenver.edu/search/?P=FNCE%206411" TargetMode="External"/><Relationship Id="rId347" Type="http://schemas.openxmlformats.org/officeDocument/2006/relationships/hyperlink" Target="https://catalog.ucdenver.edu/search/?P=ISMG%203000" TargetMode="External"/><Relationship Id="rId512" Type="http://schemas.openxmlformats.org/officeDocument/2006/relationships/hyperlink" Target="https://catalog.ucdenver.edu/search/?P=SUSB%206309" TargetMode="External"/><Relationship Id="rId44" Type="http://schemas.openxmlformats.org/officeDocument/2006/relationships/hyperlink" Target="https://catalog.ucdenver.edu/search/?P=ACCT%206032" TargetMode="External"/><Relationship Id="rId86" Type="http://schemas.openxmlformats.org/officeDocument/2006/relationships/hyperlink" Target="https://catalog.ucdenver.edu/search/?P=ACCT%206020" TargetMode="External"/><Relationship Id="rId151" Type="http://schemas.openxmlformats.org/officeDocument/2006/relationships/hyperlink" Target="https://catalog.ucdenver.edu/search/?P=ISMG%203000" TargetMode="External"/><Relationship Id="rId389" Type="http://schemas.openxmlformats.org/officeDocument/2006/relationships/hyperlink" Target="https://catalog.ucdenver.edu/search/?P=MGMT%206710" TargetMode="External"/><Relationship Id="rId193" Type="http://schemas.openxmlformats.org/officeDocument/2006/relationships/hyperlink" Target="https://catalog.ucdenver.edu/search/?P=BANA%202010" TargetMode="External"/><Relationship Id="rId207" Type="http://schemas.openxmlformats.org/officeDocument/2006/relationships/hyperlink" Target="https://catalog.ucdenver.edu/search/?P=ACCT%202200" TargetMode="External"/><Relationship Id="rId249" Type="http://schemas.openxmlformats.org/officeDocument/2006/relationships/hyperlink" Target="https://catalog.ucdenver.edu/search/?P=ACCT%204370" TargetMode="External"/><Relationship Id="rId414" Type="http://schemas.openxmlformats.org/officeDocument/2006/relationships/hyperlink" Target="https://catalog.ucdenver.edu/search/?P=ISMG%202050" TargetMode="External"/><Relationship Id="rId456" Type="http://schemas.openxmlformats.org/officeDocument/2006/relationships/hyperlink" Target="https://catalog.ucdenver.edu/search/?P=COMM%202050" TargetMode="External"/><Relationship Id="rId498" Type="http://schemas.openxmlformats.org/officeDocument/2006/relationships/hyperlink" Target="https://catalog.ucdenver.edu/search/?P=MGMT%203000" TargetMode="External"/><Relationship Id="rId13" Type="http://schemas.openxmlformats.org/officeDocument/2006/relationships/hyperlink" Target="https://catalog.ucdenver.edu/search/?P=MATH%201080" TargetMode="External"/><Relationship Id="rId109" Type="http://schemas.openxmlformats.org/officeDocument/2006/relationships/hyperlink" Target="https://catalog.ucdenver.edu/search/?P=ISMG%202800" TargetMode="External"/><Relationship Id="rId260" Type="http://schemas.openxmlformats.org/officeDocument/2006/relationships/hyperlink" Target="https://catalog.ucdenver.edu/search/?P=BANA%202010" TargetMode="External"/><Relationship Id="rId316" Type="http://schemas.openxmlformats.org/officeDocument/2006/relationships/hyperlink" Target="https://catalog.ucdenver.edu/search/?P=FNCE%206490" TargetMode="External"/><Relationship Id="rId523" Type="http://schemas.openxmlformats.org/officeDocument/2006/relationships/hyperlink" Target="https://catalog.ucdenver.edu/search/?P=RISK%203809" TargetMode="External"/><Relationship Id="rId55" Type="http://schemas.openxmlformats.org/officeDocument/2006/relationships/hyperlink" Target="https://catalog.ucdenver.edu/search/?P=ISMG%202050" TargetMode="External"/><Relationship Id="rId97" Type="http://schemas.openxmlformats.org/officeDocument/2006/relationships/hyperlink" Target="https://catalog.ucdenver.edu/search/?P=ISMG%202050" TargetMode="External"/><Relationship Id="rId120" Type="http://schemas.openxmlformats.org/officeDocument/2006/relationships/hyperlink" Target="https://catalog.ucdenver.edu/search/?P=ISMG%204700" TargetMode="External"/><Relationship Id="rId358" Type="http://schemas.openxmlformats.org/officeDocument/2006/relationships/hyperlink" Target="https://catalog.ucdenver.edu/search/?P=ISMG%206885" TargetMode="External"/><Relationship Id="rId162" Type="http://schemas.openxmlformats.org/officeDocument/2006/relationships/hyperlink" Target="https://catalog.ucdenver.edu/search/?P=MATH%201110" TargetMode="External"/><Relationship Id="rId218" Type="http://schemas.openxmlformats.org/officeDocument/2006/relationships/hyperlink" Target="https://catalog.ucdenver.edu/search/?P=BMIN%203002" TargetMode="External"/><Relationship Id="rId425" Type="http://schemas.openxmlformats.org/officeDocument/2006/relationships/hyperlink" Target="https://catalog.ucdenver.edu/search/?P=MGMT%203000" TargetMode="External"/><Relationship Id="rId467" Type="http://schemas.openxmlformats.org/officeDocument/2006/relationships/hyperlink" Target="https://catalog.ucdenver.edu/search/?P=MKTG%203000" TargetMode="External"/><Relationship Id="rId271" Type="http://schemas.openxmlformats.org/officeDocument/2006/relationships/hyperlink" Target="https://catalog.ucdenver.edu/search/?P=BANA%202010" TargetMode="External"/><Relationship Id="rId24" Type="http://schemas.openxmlformats.org/officeDocument/2006/relationships/hyperlink" Target="https://catalog.ucdenver.edu/search/?P=MATH%201401" TargetMode="External"/><Relationship Id="rId66" Type="http://schemas.openxmlformats.org/officeDocument/2006/relationships/hyperlink" Target="https://catalog.ucdenver.edu/search/?P=ACCT%202220" TargetMode="External"/><Relationship Id="rId131" Type="http://schemas.openxmlformats.org/officeDocument/2006/relationships/hyperlink" Target="https://catalog.ucdenver.edu/search/?P=ISMG%203000" TargetMode="External"/><Relationship Id="rId327" Type="http://schemas.openxmlformats.org/officeDocument/2006/relationships/hyperlink" Target="https://catalog.ucdenver.edu/search/?P=FNCE%203000" TargetMode="External"/><Relationship Id="rId369" Type="http://schemas.openxmlformats.org/officeDocument/2006/relationships/hyperlink" Target="https://catalog.ucdenver.edu/search/?P=FNCE%203000" TargetMode="External"/><Relationship Id="rId173" Type="http://schemas.openxmlformats.org/officeDocument/2006/relationships/hyperlink" Target="https://catalog.ucdenver.edu/search/?P=BANA%202010" TargetMode="External"/><Relationship Id="rId229" Type="http://schemas.openxmlformats.org/officeDocument/2006/relationships/hyperlink" Target="https://catalog.ucdenver.edu/search/?P=MKTG%204200" TargetMode="External"/><Relationship Id="rId380" Type="http://schemas.openxmlformats.org/officeDocument/2006/relationships/hyperlink" Target="https://catalog.ucdenver.edu/search/?P=MGMT%203000" TargetMode="External"/><Relationship Id="rId436" Type="http://schemas.openxmlformats.org/officeDocument/2006/relationships/hyperlink" Target="https://catalog.ucdenver.edu/search/?P=MGMT%203000" TargetMode="External"/><Relationship Id="rId240" Type="http://schemas.openxmlformats.org/officeDocument/2006/relationships/hyperlink" Target="https://catalog.ucdenver.edu/search/?P=MGMT%204410" TargetMode="External"/><Relationship Id="rId478" Type="http://schemas.openxmlformats.org/officeDocument/2006/relationships/hyperlink" Target="https://catalog.ucdenver.edu/search/?P=MKTG%203000" TargetMode="External"/><Relationship Id="rId35" Type="http://schemas.openxmlformats.org/officeDocument/2006/relationships/hyperlink" Target="https://catalog.ucdenver.edu/search/?P=ACCT%206031" TargetMode="External"/><Relationship Id="rId77" Type="http://schemas.openxmlformats.org/officeDocument/2006/relationships/hyperlink" Target="https://catalog.ucdenver.edu/search/?P=ACCT%206150" TargetMode="External"/><Relationship Id="rId100" Type="http://schemas.openxmlformats.org/officeDocument/2006/relationships/hyperlink" Target="https://catalog.ucdenver.edu/search/?P=ISMG%205070" TargetMode="External"/><Relationship Id="rId282" Type="http://schemas.openxmlformats.org/officeDocument/2006/relationships/hyperlink" Target="https://catalog.ucdenver.edu/search/?P=FNCE%203600" TargetMode="External"/><Relationship Id="rId338" Type="http://schemas.openxmlformats.org/officeDocument/2006/relationships/hyperlink" Target="https://catalog.ucdenver.edu/search/?P=ECON%202012" TargetMode="External"/><Relationship Id="rId503" Type="http://schemas.openxmlformats.org/officeDocument/2006/relationships/hyperlink" Target="https://catalog.ucdenver.edu/search/?P=RISK%201001" TargetMode="External"/><Relationship Id="rId8" Type="http://schemas.openxmlformats.org/officeDocument/2006/relationships/hyperlink" Target="https://catalog.ucdenver.edu/search/?P=MATH%201110" TargetMode="External"/><Relationship Id="rId142" Type="http://schemas.openxmlformats.org/officeDocument/2006/relationships/hyperlink" Target="https://catalog.ucdenver.edu/search/?P=ISMG%206860" TargetMode="External"/><Relationship Id="rId184" Type="http://schemas.openxmlformats.org/officeDocument/2006/relationships/hyperlink" Target="https://catalog.ucdenver.edu/search/?P=CSCI%202980" TargetMode="External"/><Relationship Id="rId391" Type="http://schemas.openxmlformats.org/officeDocument/2006/relationships/hyperlink" Target="https://catalog.ucdenver.edu/search/?P=MGMT%206730" TargetMode="External"/><Relationship Id="rId405" Type="http://schemas.openxmlformats.org/officeDocument/2006/relationships/hyperlink" Target="https://catalog.ucdenver.edu/search/?P=ISMG%203000" TargetMode="External"/><Relationship Id="rId447" Type="http://schemas.openxmlformats.org/officeDocument/2006/relationships/hyperlink" Target="https://catalog.ucdenver.edu/search/?P=ISMG%203500" TargetMode="External"/><Relationship Id="rId251" Type="http://schemas.openxmlformats.org/officeDocument/2006/relationships/hyperlink" Target="https://catalog.ucdenver.edu/search/?P=INTB%206370" TargetMode="External"/><Relationship Id="rId489" Type="http://schemas.openxmlformats.org/officeDocument/2006/relationships/hyperlink" Target="https://catalog.ucdenver.edu/search/?P=MKTG%203000" TargetMode="External"/><Relationship Id="rId46" Type="http://schemas.openxmlformats.org/officeDocument/2006/relationships/hyperlink" Target="https://catalog.ucdenver.edu/search/?P=ACCT%206032" TargetMode="External"/><Relationship Id="rId293" Type="http://schemas.openxmlformats.org/officeDocument/2006/relationships/hyperlink" Target="https://catalog.ucdenver.edu/search/?P=FNCE%203000" TargetMode="External"/><Relationship Id="rId307" Type="http://schemas.openxmlformats.org/officeDocument/2006/relationships/hyperlink" Target="https://catalog.ucdenver.edu/search/?P=FNCE%203500" TargetMode="External"/><Relationship Id="rId349" Type="http://schemas.openxmlformats.org/officeDocument/2006/relationships/hyperlink" Target="https://catalog.ucdenver.edu/search/?P=ISMG%203000" TargetMode="External"/><Relationship Id="rId514" Type="http://schemas.openxmlformats.org/officeDocument/2006/relationships/hyperlink" Target="https://catalog.ucdenver.edu/search/?P=MGMT%204460" TargetMode="External"/><Relationship Id="rId88" Type="http://schemas.openxmlformats.org/officeDocument/2006/relationships/hyperlink" Target="https://catalog.ucdenver.edu/search/?P=ACCT%204054" TargetMode="External"/><Relationship Id="rId111" Type="http://schemas.openxmlformats.org/officeDocument/2006/relationships/hyperlink" Target="https://catalog.ucdenver.edu/search/?P=ISMG%203500" TargetMode="External"/><Relationship Id="rId153" Type="http://schemas.openxmlformats.org/officeDocument/2006/relationships/hyperlink" Target="https://catalog.ucdenver.edu/search/?P=MGMT%203000" TargetMode="External"/><Relationship Id="rId195" Type="http://schemas.openxmlformats.org/officeDocument/2006/relationships/hyperlink" Target="https://catalog.ucdenver.edu/search/?P=CSCI%202980" TargetMode="External"/><Relationship Id="rId209" Type="http://schemas.openxmlformats.org/officeDocument/2006/relationships/hyperlink" Target="https://catalog.ucdenver.edu/search/?P=BMIN%201000" TargetMode="External"/><Relationship Id="rId360" Type="http://schemas.openxmlformats.org/officeDocument/2006/relationships/hyperlink" Target="https://catalog.ucdenver.edu/search/?P=MGMT%204830" TargetMode="External"/><Relationship Id="rId416" Type="http://schemas.openxmlformats.org/officeDocument/2006/relationships/hyperlink" Target="https://catalog.ucdenver.edu/search/?P=MGMT%203000" TargetMode="External"/><Relationship Id="rId220" Type="http://schemas.openxmlformats.org/officeDocument/2006/relationships/hyperlink" Target="https://catalog.ucdenver.edu/search/?P=MGMT%201000" TargetMode="External"/><Relationship Id="rId458" Type="http://schemas.openxmlformats.org/officeDocument/2006/relationships/hyperlink" Target="https://catalog.ucdenver.edu/search/?P=BANA%202010" TargetMode="External"/><Relationship Id="rId15" Type="http://schemas.openxmlformats.org/officeDocument/2006/relationships/hyperlink" Target="https://catalog.ucdenver.edu/search/?P=MATH%201110" TargetMode="External"/><Relationship Id="rId57" Type="http://schemas.openxmlformats.org/officeDocument/2006/relationships/hyperlink" Target="https://catalog.ucdenver.edu/search/?P=ACCT%203220" TargetMode="External"/><Relationship Id="rId262" Type="http://schemas.openxmlformats.org/officeDocument/2006/relationships/hyperlink" Target="https://catalog.ucdenver.edu/search/?P=ECON%202012" TargetMode="External"/><Relationship Id="rId318" Type="http://schemas.openxmlformats.org/officeDocument/2006/relationships/hyperlink" Target="https://catalog.ucdenver.edu/search/?P=MATH%201070" TargetMode="External"/><Relationship Id="rId525" Type="http://schemas.openxmlformats.org/officeDocument/2006/relationships/fontTable" Target="fontTable.xml"/><Relationship Id="rId99" Type="http://schemas.openxmlformats.org/officeDocument/2006/relationships/hyperlink" Target="https://catalog.ucdenver.edu/search/?P=ISMG%205060" TargetMode="External"/><Relationship Id="rId122" Type="http://schemas.openxmlformats.org/officeDocument/2006/relationships/hyperlink" Target="https://catalog.ucdenver.edu/search/?P=FNCE%203000" TargetMode="External"/><Relationship Id="rId164" Type="http://schemas.openxmlformats.org/officeDocument/2006/relationships/hyperlink" Target="https://catalog.ucdenver.edu/search/?P=MATH%201401" TargetMode="External"/><Relationship Id="rId371" Type="http://schemas.openxmlformats.org/officeDocument/2006/relationships/hyperlink" Target="https://catalog.ucdenver.edu/search/?P=ACCT%202200" TargetMode="External"/><Relationship Id="rId427" Type="http://schemas.openxmlformats.org/officeDocument/2006/relationships/hyperlink" Target="https://catalog.ucdenver.edu/search/?P=MGMT%203000" TargetMode="External"/><Relationship Id="rId469" Type="http://schemas.openxmlformats.org/officeDocument/2006/relationships/hyperlink" Target="https://catalog.ucdenver.edu/search/?P=MKTG%203000" TargetMode="External"/><Relationship Id="rId26" Type="http://schemas.openxmlformats.org/officeDocument/2006/relationships/hyperlink" Target="https://catalog.ucdenver.edu/search/?P=MATH%201070" TargetMode="External"/><Relationship Id="rId231" Type="http://schemas.openxmlformats.org/officeDocument/2006/relationships/hyperlink" Target="https://catalog.ucdenver.edu/search/?P=MKTG%203000" TargetMode="External"/><Relationship Id="rId273" Type="http://schemas.openxmlformats.org/officeDocument/2006/relationships/hyperlink" Target="https://catalog.ucdenver.edu/search/?P=ECON%202012" TargetMode="External"/><Relationship Id="rId329" Type="http://schemas.openxmlformats.org/officeDocument/2006/relationships/hyperlink" Target="https://catalog.ucdenver.edu/search/?P=FNCE%203700" TargetMode="External"/><Relationship Id="rId480" Type="http://schemas.openxmlformats.org/officeDocument/2006/relationships/hyperlink" Target="https://catalog.ucdenver.edu/search/?P=INTB%204580" TargetMode="External"/><Relationship Id="rId68" Type="http://schemas.openxmlformats.org/officeDocument/2006/relationships/hyperlink" Target="https://catalog.ucdenver.edu/search/?P=INTB%206370" TargetMode="External"/><Relationship Id="rId133" Type="http://schemas.openxmlformats.org/officeDocument/2006/relationships/hyperlink" Target="https://catalog.ucdenver.edu/search/?P=ISMG%203000" TargetMode="External"/><Relationship Id="rId175" Type="http://schemas.openxmlformats.org/officeDocument/2006/relationships/hyperlink" Target="https://catalog.ucdenver.edu/search/?P=CSCI%202980" TargetMode="External"/><Relationship Id="rId340" Type="http://schemas.openxmlformats.org/officeDocument/2006/relationships/hyperlink" Target="https://catalog.ucdenver.edu/search/?P=ISMG%202050" TargetMode="External"/><Relationship Id="rId200" Type="http://schemas.openxmlformats.org/officeDocument/2006/relationships/hyperlink" Target="https://catalog.ucdenver.edu/search/?P=MGMT%203000" TargetMode="External"/><Relationship Id="rId382" Type="http://schemas.openxmlformats.org/officeDocument/2006/relationships/hyperlink" Target="https://catalog.ucdenver.edu/search/?P=INTB%204400" TargetMode="External"/><Relationship Id="rId438" Type="http://schemas.openxmlformats.org/officeDocument/2006/relationships/hyperlink" Target="https://catalog.ucdenver.edu/search/?P=ISMG%203000" TargetMode="External"/><Relationship Id="rId242" Type="http://schemas.openxmlformats.org/officeDocument/2006/relationships/hyperlink" Target="https://catalog.ucdenver.edu/search/?P=MGMT%204400" TargetMode="External"/><Relationship Id="rId284" Type="http://schemas.openxmlformats.org/officeDocument/2006/relationships/hyperlink" Target="https://catalog.ucdenver.edu/search/?P=FNCE%203000" TargetMode="External"/><Relationship Id="rId491" Type="http://schemas.openxmlformats.org/officeDocument/2006/relationships/hyperlink" Target="https://catalog.ucdenver.edu/search/?P=MKTG%203000" TargetMode="External"/><Relationship Id="rId505" Type="http://schemas.openxmlformats.org/officeDocument/2006/relationships/hyperlink" Target="https://catalog.ucdenver.edu/search/?P=RISK%201000" TargetMode="External"/><Relationship Id="rId37" Type="http://schemas.openxmlformats.org/officeDocument/2006/relationships/hyperlink" Target="https://catalog.ucdenver.edu/search/?P=BANA%202010" TargetMode="External"/><Relationship Id="rId79" Type="http://schemas.openxmlformats.org/officeDocument/2006/relationships/hyperlink" Target="https://catalog.ucdenver.edu/search/?P=ACCT%206150" TargetMode="External"/><Relationship Id="rId102" Type="http://schemas.openxmlformats.org/officeDocument/2006/relationships/hyperlink" Target="https://catalog.ucdenver.edu/search/?P=ISMG%205090" TargetMode="External"/><Relationship Id="rId144" Type="http://schemas.openxmlformats.org/officeDocument/2006/relationships/hyperlink" Target="https://catalog.ucdenver.edu/search/?P=ISMG%203000" TargetMode="External"/><Relationship Id="rId90" Type="http://schemas.openxmlformats.org/officeDocument/2006/relationships/hyperlink" Target="https://catalog.ucdenver.edu/search/?P=ACCT%206080" TargetMode="External"/><Relationship Id="rId186" Type="http://schemas.openxmlformats.org/officeDocument/2006/relationships/hyperlink" Target="https://catalog.ucdenver.edu/search/?P=BANA%202010" TargetMode="External"/><Relationship Id="rId351" Type="http://schemas.openxmlformats.org/officeDocument/2006/relationships/hyperlink" Target="https://catalog.ucdenver.edu/search/?P=BMIN%201000" TargetMode="External"/><Relationship Id="rId393" Type="http://schemas.openxmlformats.org/officeDocument/2006/relationships/hyperlink" Target="https://catalog.ucdenver.edu/search/?P=MGMT%206760" TargetMode="External"/><Relationship Id="rId407" Type="http://schemas.openxmlformats.org/officeDocument/2006/relationships/hyperlink" Target="https://catalog.ucdenver.edu/search/?P=MKTG%203000" TargetMode="External"/><Relationship Id="rId449" Type="http://schemas.openxmlformats.org/officeDocument/2006/relationships/hyperlink" Target="https://catalog.ucdenver.edu/search/?P=MGMT%205800" TargetMode="External"/><Relationship Id="rId211" Type="http://schemas.openxmlformats.org/officeDocument/2006/relationships/hyperlink" Target="https://catalog.ucdenver.edu/search/?P=BMIN%201000" TargetMode="External"/><Relationship Id="rId253" Type="http://schemas.openxmlformats.org/officeDocument/2006/relationships/hyperlink" Target="https://catalog.ucdenver.edu/search/?P=MATH%201070" TargetMode="External"/><Relationship Id="rId295" Type="http://schemas.openxmlformats.org/officeDocument/2006/relationships/hyperlink" Target="https://catalog.ucdenver.edu/search/?P=FNCE%206880" TargetMode="External"/><Relationship Id="rId309" Type="http://schemas.openxmlformats.org/officeDocument/2006/relationships/hyperlink" Target="https://catalog.ucdenver.edu/search/?P=FNCE%203500" TargetMode="External"/><Relationship Id="rId460" Type="http://schemas.openxmlformats.org/officeDocument/2006/relationships/hyperlink" Target="https://catalog.ucdenver.edu/search/?P=MKTG%203000" TargetMode="External"/><Relationship Id="rId516" Type="http://schemas.openxmlformats.org/officeDocument/2006/relationships/hyperlink" Target="https://catalog.ucdenver.edu/search/?P=RISK%203809" TargetMode="External"/><Relationship Id="rId48" Type="http://schemas.openxmlformats.org/officeDocument/2006/relationships/hyperlink" Target="https://catalog.ucdenver.edu/search/?P=ACCT%202220" TargetMode="External"/><Relationship Id="rId113" Type="http://schemas.openxmlformats.org/officeDocument/2006/relationships/hyperlink" Target="https://catalog.ucdenver.edu/search/?P=ISMG%203500" TargetMode="External"/><Relationship Id="rId320" Type="http://schemas.openxmlformats.org/officeDocument/2006/relationships/hyperlink" Target="https://catalog.ucdenver.edu/search/?P=MATH%201080" TargetMode="External"/><Relationship Id="rId155" Type="http://schemas.openxmlformats.org/officeDocument/2006/relationships/hyperlink" Target="https://catalog.ucdenver.edu/search/?P=ISMG%203000" TargetMode="External"/><Relationship Id="rId197" Type="http://schemas.openxmlformats.org/officeDocument/2006/relationships/hyperlink" Target="https://catalog.ucdenver.edu/search/?P=BMIN%203002" TargetMode="External"/><Relationship Id="rId362" Type="http://schemas.openxmlformats.org/officeDocument/2006/relationships/hyperlink" Target="https://catalog.ucdenver.edu/search/?P=MGMT%206028" TargetMode="External"/><Relationship Id="rId418" Type="http://schemas.openxmlformats.org/officeDocument/2006/relationships/hyperlink" Target="https://catalog.ucdenver.edu/search/?P=MGMT%203000" TargetMode="External"/><Relationship Id="rId222" Type="http://schemas.openxmlformats.org/officeDocument/2006/relationships/hyperlink" Target="https://catalog.ucdenver.edu/search/?P=BMIN%203002" TargetMode="External"/><Relationship Id="rId264" Type="http://schemas.openxmlformats.org/officeDocument/2006/relationships/hyperlink" Target="https://catalog.ucdenver.edu/search/?P=MATH%201070" TargetMode="External"/><Relationship Id="rId471" Type="http://schemas.openxmlformats.org/officeDocument/2006/relationships/hyperlink" Target="https://catalog.ucdenver.edu/search/?P=MKTG%203000" TargetMode="External"/><Relationship Id="rId17" Type="http://schemas.openxmlformats.org/officeDocument/2006/relationships/hyperlink" Target="https://catalog.ucdenver.edu/search/?P=MATH%201401" TargetMode="External"/><Relationship Id="rId59" Type="http://schemas.openxmlformats.org/officeDocument/2006/relationships/hyperlink" Target="https://catalog.ucdenver.edu/search/?P=ACCT%204240" TargetMode="External"/><Relationship Id="rId124" Type="http://schemas.openxmlformats.org/officeDocument/2006/relationships/hyperlink" Target="https://catalog.ucdenver.edu/search/?P=ACCT%204054" TargetMode="External"/><Relationship Id="rId70" Type="http://schemas.openxmlformats.org/officeDocument/2006/relationships/hyperlink" Target="https://catalog.ucdenver.edu/search/?P=ACCT%202220" TargetMode="External"/><Relationship Id="rId166" Type="http://schemas.openxmlformats.org/officeDocument/2006/relationships/hyperlink" Target="https://catalog.ucdenver.edu/search/?P=MATH%201070" TargetMode="External"/><Relationship Id="rId331" Type="http://schemas.openxmlformats.org/officeDocument/2006/relationships/hyperlink" Target="https://catalog.ucdenver.edu/search/?P=MATH%201070" TargetMode="External"/><Relationship Id="rId373" Type="http://schemas.openxmlformats.org/officeDocument/2006/relationships/hyperlink" Target="https://catalog.ucdenver.edu/search/?P=ECON%202022" TargetMode="External"/><Relationship Id="rId429" Type="http://schemas.openxmlformats.org/officeDocument/2006/relationships/hyperlink" Target="https://catalog.ucdenver.edu/search/?P=MGMT%203000" TargetMode="External"/><Relationship Id="rId1" Type="http://schemas.openxmlformats.org/officeDocument/2006/relationships/styles" Target="styles.xml"/><Relationship Id="rId233" Type="http://schemas.openxmlformats.org/officeDocument/2006/relationships/hyperlink" Target="https://catalog.ucdenver.edu/search/?P=FNCE%203000" TargetMode="External"/><Relationship Id="rId440" Type="http://schemas.openxmlformats.org/officeDocument/2006/relationships/hyperlink" Target="https://catalog.ucdenver.edu/search/?P=ISMG%203600" TargetMode="External"/><Relationship Id="rId28" Type="http://schemas.openxmlformats.org/officeDocument/2006/relationships/hyperlink" Target="https://catalog.ucdenver.edu/search/?P=MATH%201080" TargetMode="External"/><Relationship Id="rId275" Type="http://schemas.openxmlformats.org/officeDocument/2006/relationships/hyperlink" Target="https://catalog.ucdenver.edu/search/?P=FNCE%203000" TargetMode="External"/><Relationship Id="rId300" Type="http://schemas.openxmlformats.org/officeDocument/2006/relationships/hyperlink" Target="https://catalog.ucdenver.edu/search/?P=FNCE%203500" TargetMode="External"/><Relationship Id="rId482" Type="http://schemas.openxmlformats.org/officeDocument/2006/relationships/hyperlink" Target="https://catalog.ucdenver.edu/search/?P=MKTG%204050" TargetMode="External"/><Relationship Id="rId81" Type="http://schemas.openxmlformats.org/officeDocument/2006/relationships/hyperlink" Target="https://catalog.ucdenver.edu/search/?P=ACCT%203220" TargetMode="External"/><Relationship Id="rId135" Type="http://schemas.openxmlformats.org/officeDocument/2006/relationships/hyperlink" Target="https://catalog.ucdenver.edu/search/?P=MKTG%203000" TargetMode="External"/><Relationship Id="rId177" Type="http://schemas.openxmlformats.org/officeDocument/2006/relationships/hyperlink" Target="https://catalog.ucdenver.edu/search/?P=ACCT%202200" TargetMode="External"/><Relationship Id="rId342" Type="http://schemas.openxmlformats.org/officeDocument/2006/relationships/hyperlink" Target="https://catalog.ucdenver.edu/search/?P=ISMG%203000" TargetMode="External"/><Relationship Id="rId384" Type="http://schemas.openxmlformats.org/officeDocument/2006/relationships/hyperlink" Target="https://catalog.ucdenver.edu/search/?P=INTB%204400" TargetMode="External"/><Relationship Id="rId202" Type="http://schemas.openxmlformats.org/officeDocument/2006/relationships/hyperlink" Target="https://catalog.ucdenver.edu/search/?P=BMIN%201000" TargetMode="External"/><Relationship Id="rId244" Type="http://schemas.openxmlformats.org/officeDocument/2006/relationships/hyperlink" Target="https://catalog.ucdenver.edu/search/?P=MKTG%204050" TargetMode="External"/><Relationship Id="rId39" Type="http://schemas.openxmlformats.org/officeDocument/2006/relationships/hyperlink" Target="https://catalog.ucdenver.edu/search/?P=ACCT%202220" TargetMode="External"/><Relationship Id="rId286" Type="http://schemas.openxmlformats.org/officeDocument/2006/relationships/hyperlink" Target="https://catalog.ucdenver.edu/search/?P=FNCE%203000" TargetMode="External"/><Relationship Id="rId451" Type="http://schemas.openxmlformats.org/officeDocument/2006/relationships/hyperlink" Target="https://catalog.ucdenver.edu/search/?P=COMM%201001" TargetMode="External"/><Relationship Id="rId493" Type="http://schemas.openxmlformats.org/officeDocument/2006/relationships/hyperlink" Target="https://catalog.ucdenver.edu/search/?P=MKTG%204780" TargetMode="External"/><Relationship Id="rId507" Type="http://schemas.openxmlformats.org/officeDocument/2006/relationships/hyperlink" Target="https://catalog.ucdenver.edu/search/?P=FNCE%203000" TargetMode="External"/><Relationship Id="rId50" Type="http://schemas.openxmlformats.org/officeDocument/2006/relationships/hyperlink" Target="https://catalog.ucdenver.edu/search/?P=ACCT%202220" TargetMode="External"/><Relationship Id="rId104" Type="http://schemas.openxmlformats.org/officeDocument/2006/relationships/hyperlink" Target="https://catalog.ucdenver.edu/search/?P=ISMG%202050" TargetMode="External"/><Relationship Id="rId146" Type="http://schemas.openxmlformats.org/officeDocument/2006/relationships/hyperlink" Target="https://catalog.ucdenver.edu/search/?P=MGMT%203000" TargetMode="External"/><Relationship Id="rId188" Type="http://schemas.openxmlformats.org/officeDocument/2006/relationships/hyperlink" Target="https://catalog.ucdenver.edu/search/?P=CSCI%202980" TargetMode="External"/><Relationship Id="rId311" Type="http://schemas.openxmlformats.org/officeDocument/2006/relationships/hyperlink" Target="https://catalog.ucdenver.edu/search/?P=FNCE%203000" TargetMode="External"/><Relationship Id="rId353" Type="http://schemas.openxmlformats.org/officeDocument/2006/relationships/hyperlink" Target="https://catalog.ucdenver.edu/search/?P=MGMT%201000" TargetMode="External"/><Relationship Id="rId395" Type="http://schemas.openxmlformats.org/officeDocument/2006/relationships/hyperlink" Target="https://catalog.ucdenver.edu/search/?P=MGMT%206781" TargetMode="External"/><Relationship Id="rId409" Type="http://schemas.openxmlformats.org/officeDocument/2006/relationships/hyperlink" Target="https://catalog.ucdenver.edu/search/?P=ACCT%202220" TargetMode="External"/><Relationship Id="rId92" Type="http://schemas.openxmlformats.org/officeDocument/2006/relationships/hyperlink" Target="https://catalog.ucdenver.edu/search/?P=ACCT%206080" TargetMode="External"/><Relationship Id="rId213" Type="http://schemas.openxmlformats.org/officeDocument/2006/relationships/hyperlink" Target="https://catalog.ucdenver.edu/search/?P=BMIN%203004" TargetMode="External"/><Relationship Id="rId420" Type="http://schemas.openxmlformats.org/officeDocument/2006/relationships/hyperlink" Target="https://catalog.ucdenver.edu/search/?P=MKTG%204780" TargetMode="External"/><Relationship Id="rId255" Type="http://schemas.openxmlformats.org/officeDocument/2006/relationships/hyperlink" Target="https://catalog.ucdenver.edu/search/?P=MATH%201110" TargetMode="External"/><Relationship Id="rId297" Type="http://schemas.openxmlformats.org/officeDocument/2006/relationships/hyperlink" Target="https://catalog.ucdenver.edu/search/?P=INTB%204370" TargetMode="External"/><Relationship Id="rId462" Type="http://schemas.openxmlformats.org/officeDocument/2006/relationships/hyperlink" Target="https://catalog.ucdenver.edu/search/?P=MKTG%203000" TargetMode="External"/><Relationship Id="rId518" Type="http://schemas.openxmlformats.org/officeDocument/2006/relationships/hyperlink" Target="https://catalog.ucdenver.edu/search/?P=RISK%206709" TargetMode="External"/><Relationship Id="rId115" Type="http://schemas.openxmlformats.org/officeDocument/2006/relationships/hyperlink" Target="https://catalog.ucdenver.edu/search/?P=ISMG%206430" TargetMode="External"/><Relationship Id="rId157" Type="http://schemas.openxmlformats.org/officeDocument/2006/relationships/hyperlink" Target="https://catalog.ucdenver.edu/search/?P=ISMG%203600" TargetMode="External"/><Relationship Id="rId322" Type="http://schemas.openxmlformats.org/officeDocument/2006/relationships/hyperlink" Target="https://catalog.ucdenver.edu/search/?P=MATH%201401" TargetMode="External"/><Relationship Id="rId364" Type="http://schemas.openxmlformats.org/officeDocument/2006/relationships/hyperlink" Target="https://catalog.ucdenver.edu/search/?P=BLAW%204140" TargetMode="External"/><Relationship Id="rId61" Type="http://schemas.openxmlformats.org/officeDocument/2006/relationships/hyperlink" Target="https://catalog.ucdenver.edu/search/?P=ACCT%203230" TargetMode="External"/><Relationship Id="rId199" Type="http://schemas.openxmlformats.org/officeDocument/2006/relationships/hyperlink" Target="https://catalog.ucdenver.edu/search/?P=BMIN%203001" TargetMode="External"/><Relationship Id="rId19" Type="http://schemas.openxmlformats.org/officeDocument/2006/relationships/hyperlink" Target="https://catalog.ucdenver.edu/search/?P=MATH%201060" TargetMode="External"/><Relationship Id="rId224" Type="http://schemas.openxmlformats.org/officeDocument/2006/relationships/hyperlink" Target="https://catalog.ucdenver.edu/search/?P=BLAW%203050" TargetMode="External"/><Relationship Id="rId266" Type="http://schemas.openxmlformats.org/officeDocument/2006/relationships/hyperlink" Target="https://catalog.ucdenver.edu/search/?P=MATH%201110" TargetMode="External"/><Relationship Id="rId431" Type="http://schemas.openxmlformats.org/officeDocument/2006/relationships/hyperlink" Target="https://catalog.ucdenver.edu/search/?P=MGMT%206834" TargetMode="External"/><Relationship Id="rId473" Type="http://schemas.openxmlformats.org/officeDocument/2006/relationships/hyperlink" Target="https://catalog.ucdenver.edu/search/?P=MKTG%203000" TargetMode="External"/><Relationship Id="rId30" Type="http://schemas.openxmlformats.org/officeDocument/2006/relationships/hyperlink" Target="https://catalog.ucdenver.edu/search/?P=MATH%201120" TargetMode="External"/><Relationship Id="rId126" Type="http://schemas.openxmlformats.org/officeDocument/2006/relationships/hyperlink" Target="https://catalog.ucdenver.edu/search/?P=FNCE%204750" TargetMode="External"/><Relationship Id="rId168" Type="http://schemas.openxmlformats.org/officeDocument/2006/relationships/hyperlink" Target="https://catalog.ucdenver.edu/search/?P=MATH%201109" TargetMode="External"/><Relationship Id="rId333" Type="http://schemas.openxmlformats.org/officeDocument/2006/relationships/hyperlink" Target="https://catalog.ucdenver.edu/search/?P=MATH%201080" TargetMode="External"/><Relationship Id="rId72" Type="http://schemas.openxmlformats.org/officeDocument/2006/relationships/hyperlink" Target="https://catalog.ucdenver.edu/search/?P=ACCT%206140" TargetMode="External"/><Relationship Id="rId375" Type="http://schemas.openxmlformats.org/officeDocument/2006/relationships/hyperlink" Target="https://catalog.ucdenver.edu/search/?P=MGMT%203000" TargetMode="External"/><Relationship Id="rId3" Type="http://schemas.openxmlformats.org/officeDocument/2006/relationships/webSettings" Target="webSettings.xml"/><Relationship Id="rId235" Type="http://schemas.openxmlformats.org/officeDocument/2006/relationships/hyperlink" Target="https://catalog.ucdenver.edu/search/?P=MGMT%203000" TargetMode="External"/><Relationship Id="rId277" Type="http://schemas.openxmlformats.org/officeDocument/2006/relationships/hyperlink" Target="https://catalog.ucdenver.edu/search/?P=FNCE%203000" TargetMode="External"/><Relationship Id="rId400" Type="http://schemas.openxmlformats.org/officeDocument/2006/relationships/hyperlink" Target="https://catalog.ucdenver.edu/search/?P=BANA%202010" TargetMode="External"/><Relationship Id="rId442" Type="http://schemas.openxmlformats.org/officeDocument/2006/relationships/hyperlink" Target="https://catalog.ucdenver.edu/search/?P=ISMG%203000" TargetMode="External"/><Relationship Id="rId484" Type="http://schemas.openxmlformats.org/officeDocument/2006/relationships/hyperlink" Target="https://catalog.ucdenver.edu/search/?P=MKTG%203000" TargetMode="External"/><Relationship Id="rId137" Type="http://schemas.openxmlformats.org/officeDocument/2006/relationships/hyperlink" Target="https://catalog.ucdenver.edu/search/?P=MGMT%203420" TargetMode="External"/><Relationship Id="rId302" Type="http://schemas.openxmlformats.org/officeDocument/2006/relationships/hyperlink" Target="https://catalog.ucdenver.edu/search/?P=FNCE%203500" TargetMode="External"/><Relationship Id="rId344" Type="http://schemas.openxmlformats.org/officeDocument/2006/relationships/hyperlink" Target="https://catalog.ucdenver.edu/search/?P=ISMG%204750" TargetMode="External"/><Relationship Id="rId41" Type="http://schemas.openxmlformats.org/officeDocument/2006/relationships/hyperlink" Target="https://catalog.ucdenver.edu/search/?P=ACCT%203220" TargetMode="External"/><Relationship Id="rId83" Type="http://schemas.openxmlformats.org/officeDocument/2006/relationships/hyperlink" Target="https://catalog.ucdenver.edu/search/?P=ACCT%203220" TargetMode="External"/><Relationship Id="rId179" Type="http://schemas.openxmlformats.org/officeDocument/2006/relationships/hyperlink" Target="https://catalog.ucdenver.edu/search/?P=MATH%202830" TargetMode="External"/><Relationship Id="rId386" Type="http://schemas.openxmlformats.org/officeDocument/2006/relationships/hyperlink" Target="https://catalog.ucdenver.edu/search/?P=INTB%204410" TargetMode="External"/><Relationship Id="rId190" Type="http://schemas.openxmlformats.org/officeDocument/2006/relationships/hyperlink" Target="https://catalog.ucdenver.edu/search/?P=BANA%202010" TargetMode="External"/><Relationship Id="rId204" Type="http://schemas.openxmlformats.org/officeDocument/2006/relationships/hyperlink" Target="https://catalog.ucdenver.edu/search/?P=BMIN%201000" TargetMode="External"/><Relationship Id="rId246" Type="http://schemas.openxmlformats.org/officeDocument/2006/relationships/hyperlink" Target="https://catalog.ucdenver.edu/search/?P=MKTG%203000" TargetMode="External"/><Relationship Id="rId288" Type="http://schemas.openxmlformats.org/officeDocument/2006/relationships/hyperlink" Target="https://catalog.ucdenver.edu/search/?P=FNCE%203000" TargetMode="External"/><Relationship Id="rId411" Type="http://schemas.openxmlformats.org/officeDocument/2006/relationships/hyperlink" Target="https://catalog.ucdenver.edu/search/?P=BANA%203000" TargetMode="External"/><Relationship Id="rId453" Type="http://schemas.openxmlformats.org/officeDocument/2006/relationships/hyperlink" Target="https://catalog.ucdenver.edu/search/?P=ECON%203811" TargetMode="External"/><Relationship Id="rId509" Type="http://schemas.openxmlformats.org/officeDocument/2006/relationships/hyperlink" Target="https://catalog.ucdenver.edu/search/?P=RISK%206129" TargetMode="External"/><Relationship Id="rId106" Type="http://schemas.openxmlformats.org/officeDocument/2006/relationships/hyperlink" Target="https://catalog.ucdenver.edu/search/?P=ISMG%202050" TargetMode="External"/><Relationship Id="rId313" Type="http://schemas.openxmlformats.org/officeDocument/2006/relationships/hyperlink" Target="https://catalog.ucdenver.edu/search/?P=FNCE%203000" TargetMode="External"/><Relationship Id="rId495" Type="http://schemas.openxmlformats.org/officeDocument/2006/relationships/hyperlink" Target="https://catalog.ucdenver.edu/search/?P=MKTG%203000" TargetMode="External"/><Relationship Id="rId10" Type="http://schemas.openxmlformats.org/officeDocument/2006/relationships/hyperlink" Target="https://catalog.ucdenver.edu/search/?P=MATH%201401" TargetMode="External"/><Relationship Id="rId52" Type="http://schemas.openxmlformats.org/officeDocument/2006/relationships/hyperlink" Target="https://catalog.ucdenver.edu/search/?P=ACCT%204054" TargetMode="External"/><Relationship Id="rId94" Type="http://schemas.openxmlformats.org/officeDocument/2006/relationships/hyperlink" Target="https://catalog.ucdenver.edu/search/?P=BUSN%201100" TargetMode="External"/><Relationship Id="rId148" Type="http://schemas.openxmlformats.org/officeDocument/2006/relationships/hyperlink" Target="https://catalog.ucdenver.edu/search/?P=ISMG%203000" TargetMode="External"/><Relationship Id="rId355" Type="http://schemas.openxmlformats.org/officeDocument/2006/relationships/hyperlink" Target="https://catalog.ucdenver.edu/search/?P=MGMT%203000" TargetMode="External"/><Relationship Id="rId397" Type="http://schemas.openxmlformats.org/officeDocument/2006/relationships/hyperlink" Target="https://catalog.ucdenver.edu/search/?P=MGMT%204500" TargetMode="External"/><Relationship Id="rId520" Type="http://schemas.openxmlformats.org/officeDocument/2006/relationships/hyperlink" Target="https://catalog.ucdenver.edu/search/?P=FNCE%203000" TargetMode="External"/><Relationship Id="rId215" Type="http://schemas.openxmlformats.org/officeDocument/2006/relationships/hyperlink" Target="https://catalog.ucdenver.edu/search/?P=BMIN%201000" TargetMode="External"/><Relationship Id="rId257" Type="http://schemas.openxmlformats.org/officeDocument/2006/relationships/hyperlink" Target="https://catalog.ucdenver.edu/search/?P=MATH%201130" TargetMode="External"/><Relationship Id="rId422" Type="http://schemas.openxmlformats.org/officeDocument/2006/relationships/hyperlink" Target="https://catalog.ucdenver.edu/search/?P=MGMT%203830" TargetMode="External"/><Relationship Id="rId464" Type="http://schemas.openxmlformats.org/officeDocument/2006/relationships/hyperlink" Target="https://catalog.ucdenver.edu/search/?P=MKTG%203000" TargetMode="External"/><Relationship Id="rId299" Type="http://schemas.openxmlformats.org/officeDocument/2006/relationships/hyperlink" Target="https://catalog.ucdenver.edu/search/?P=FNCE%203000" TargetMode="External"/><Relationship Id="rId63" Type="http://schemas.openxmlformats.org/officeDocument/2006/relationships/hyperlink" Target="https://catalog.ucdenver.edu/search/?P=ACCT%206024" TargetMode="External"/><Relationship Id="rId159" Type="http://schemas.openxmlformats.org/officeDocument/2006/relationships/hyperlink" Target="https://catalog.ucdenver.edu/search/?P=MATH%201070" TargetMode="External"/><Relationship Id="rId366" Type="http://schemas.openxmlformats.org/officeDocument/2006/relationships/hyperlink" Target="https://catalog.ucdenver.edu/search/?P=ACCT%202200" TargetMode="External"/><Relationship Id="rId226" Type="http://schemas.openxmlformats.org/officeDocument/2006/relationships/hyperlink" Target="https://catalog.ucdenver.edu/search/?P=ENTP%204028" TargetMode="External"/><Relationship Id="rId433" Type="http://schemas.openxmlformats.org/officeDocument/2006/relationships/hyperlink" Target="https://catalog.ucdenver.edu/search/?P=MKTG%206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27236</Words>
  <Characters>155247</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Ziyi</dc:creator>
  <cp:keywords/>
  <dc:description/>
  <cp:lastModifiedBy>Wang, Ziyi</cp:lastModifiedBy>
  <cp:revision>1</cp:revision>
  <dcterms:created xsi:type="dcterms:W3CDTF">2025-09-11T22:20:00Z</dcterms:created>
  <dcterms:modified xsi:type="dcterms:W3CDTF">2025-09-11T22:30:00Z</dcterms:modified>
</cp:coreProperties>
</file>