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0CF670C8" w14:textId="77777777" w:rsid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>When a user inserts a breakpoint in a line of code, the debugger saves the opcode at that</w:t>
            </w:r>
          </w:p>
          <w:p w14:paraId="6E54DDBE" w14:textId="48CBA9FC" w:rsidR="0020014A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 xml:space="preserve">given location and replaces it with </w:t>
            </w:r>
            <w:r w:rsidRPr="00715D32">
              <w:rPr>
                <w:rFonts w:cstheme="minorHAnsi"/>
                <w:b/>
                <w:bCs/>
                <w:color w:val="000000"/>
              </w:rPr>
              <w:t>0xCC (int 3).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Pr="0020014A">
              <w:rPr>
                <w:rFonts w:cstheme="minorHAnsi"/>
                <w:color w:val="000000"/>
              </w:rPr>
              <w:t xml:space="preserve">The INT 3 instruction generates a special </w:t>
            </w:r>
          </w:p>
          <w:p w14:paraId="6E4AC914" w14:textId="0F8EA4CC" w:rsidR="00715D32" w:rsidRP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one byte opcode (CC) that is intended for calling the debug exception handle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between them that can be represented as a </w:t>
            </w:r>
            <w:r w:rsidR="0020014A" w:rsidRPr="00A4087C">
              <w:rPr>
                <w:rFonts w:cstheme="minorHAnsi"/>
                <w:color w:val="000000"/>
              </w:rPr>
              <w:t>fabric. Cisco</w:t>
            </w:r>
            <w:r w:rsidRPr="00A4087C">
              <w:rPr>
                <w:rFonts w:cstheme="minorHAnsi"/>
                <w:color w:val="000000"/>
              </w:rPr>
              <w:t xml:space="preserve"> offering includes fabric </w:t>
            </w:r>
          </w:p>
          <w:p w14:paraId="7DE6143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8C4A55" w:rsidRPr="00A4087C" w:rsidRDefault="0065206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</w:t>
            </w:r>
            <w:r w:rsidR="00652065" w:rsidRPr="00A4087C">
              <w:rPr>
                <w:rFonts w:cstheme="minorHAnsi"/>
                <w:color w:val="000000"/>
              </w:rPr>
              <w:t>plane.</w:t>
            </w:r>
          </w:p>
          <w:p w14:paraId="18541A75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 xml:space="preserve">Fabric </w:t>
            </w:r>
            <w:r w:rsidR="00652065" w:rsidRPr="00A4087C">
              <w:rPr>
                <w:rFonts w:cstheme="minorHAnsi"/>
                <w:b/>
                <w:bCs/>
                <w:color w:val="000000"/>
              </w:rPr>
              <w:t>module:</w:t>
            </w:r>
            <w:r w:rsidR="00652065" w:rsidRPr="00A4087C">
              <w:rPr>
                <w:rFonts w:cstheme="minorHAnsi"/>
                <w:color w:val="000000"/>
              </w:rPr>
              <w:t xml:space="preserve"> It</w:t>
            </w:r>
            <w:r w:rsidRPr="00A4087C">
              <w:rPr>
                <w:rFonts w:cstheme="minorHAnsi"/>
                <w:color w:val="000000"/>
              </w:rPr>
              <w:t xml:space="preserve"> interconnects two </w:t>
            </w:r>
            <w:r w:rsidR="00652065" w:rsidRPr="00A4087C">
              <w:rPr>
                <w:rFonts w:cstheme="minorHAnsi"/>
                <w:color w:val="000000"/>
              </w:rPr>
              <w:t>different line</w:t>
            </w:r>
            <w:r w:rsidRPr="00A4087C">
              <w:rPr>
                <w:rFonts w:cstheme="minorHAnsi"/>
                <w:color w:val="000000"/>
              </w:rPr>
              <w:t xml:space="preserve">-cards </w:t>
            </w:r>
            <w:r w:rsidR="006E69E9" w:rsidRPr="00A4087C">
              <w:rPr>
                <w:rFonts w:cstheme="minorHAnsi"/>
                <w:color w:val="000000"/>
              </w:rPr>
              <w:t>also supervisor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/>
              </w:rPr>
              <w:t>card  of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the switch.</w:t>
            </w:r>
          </w:p>
          <w:p w14:paraId="689ED376" w14:textId="6D4A57A9" w:rsidR="008C4A55" w:rsidRPr="00A4087C" w:rsidRDefault="0065206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="008C4A55" w:rsidRPr="00A4087C">
              <w:rPr>
                <w:rFonts w:cstheme="minorHAnsi"/>
                <w:color w:val="000000"/>
              </w:rPr>
              <w:t xml:space="preserve">: a line card connected using </w:t>
            </w:r>
            <w:r w:rsidRPr="00A4087C">
              <w:rPr>
                <w:rFonts w:cstheme="minorHAnsi"/>
                <w:color w:val="000000"/>
              </w:rPr>
              <w:t>fabric has</w:t>
            </w:r>
            <w:r w:rsidR="008C4A55" w:rsidRPr="00A4087C">
              <w:rPr>
                <w:rFonts w:cstheme="minorHAnsi"/>
                <w:color w:val="000000"/>
              </w:rPr>
              <w:t xml:space="preserve"> no capability to store a forwarding</w:t>
            </w:r>
          </w:p>
          <w:p w14:paraId="36B66BCB" w14:textId="77777777" w:rsidR="0020014A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</w:t>
            </w:r>
            <w:r w:rsidR="00652065" w:rsidRPr="00A4087C">
              <w:rPr>
                <w:rFonts w:cstheme="minorHAnsi"/>
                <w:color w:val="000000"/>
              </w:rPr>
              <w:t>control plane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r w:rsidR="0020014A" w:rsidRPr="00A4087C">
              <w:rPr>
                <w:rFonts w:cstheme="minorHAnsi"/>
                <w:color w:val="000000"/>
              </w:rPr>
              <w:t>protocols</w:t>
            </w:r>
            <w:r w:rsidR="0020014A">
              <w:rPr>
                <w:rFonts w:cstheme="minorHAnsi"/>
                <w:color w:val="000000"/>
              </w:rPr>
              <w:t>.</w:t>
            </w:r>
            <w:r w:rsidR="0020014A" w:rsidRPr="0020014A">
              <w:rPr>
                <w:rFonts w:cstheme="minorHAnsi"/>
                <w:color w:val="000000"/>
              </w:rPr>
              <w:t xml:space="preserve"> They are fully managed as part of the parent </w:t>
            </w:r>
          </w:p>
          <w:p w14:paraId="02EBAAA5" w14:textId="77777777" w:rsidR="0020014A" w:rsidRDefault="0020014A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8C4A55" w:rsidRPr="00A4087C" w:rsidRDefault="0020014A" w:rsidP="0020014A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791949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6E69E9" w:rsidRPr="00A4087C" w:rsidRDefault="006E69E9" w:rsidP="006E69E9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Virtual Memory Organization in 32-bit systems</w:t>
            </w:r>
          </w:p>
          <w:p w14:paraId="41978DDA" w14:textId="77777777" w:rsidR="00791949" w:rsidRPr="00A4087C" w:rsidRDefault="00791949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791949" w:rsidRPr="00A4087C" w:rsidRDefault="002052EF" w:rsidP="008C4A55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05.5pt" o:ole="">
                  <v:imagedata r:id="rId8" o:title=""/>
                </v:shape>
                <o:OLEObject Type="Embed" ProgID="PBrush" ShapeID="_x0000_i1025" DrawAspect="Content" ObjectID="_1710273769" r:id="rId9"/>
              </w:object>
            </w:r>
          </w:p>
          <w:p w14:paraId="5FDFB91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E68A5" w:rsidRPr="00A4087C" w:rsidRDefault="00AE68A5" w:rsidP="006E69E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</w:t>
            </w:r>
            <w:r w:rsidR="0020014A" w:rsidRPr="00A4087C">
              <w:rPr>
                <w:rFonts w:cstheme="minorHAnsi"/>
                <w:color w:val="000000"/>
              </w:rPr>
              <w:t>Next 3</w:t>
            </w:r>
            <w:r w:rsidRPr="00A4087C">
              <w:rPr>
                <w:rFonts w:cstheme="minorHAnsi"/>
                <w:color w:val="000000"/>
              </w:rPr>
              <w:t>GB exclusive mapping available for each user space</w:t>
            </w:r>
          </w:p>
          <w:p w14:paraId="70892361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has to deal with two shortcomings of </w:t>
            </w:r>
          </w:p>
          <w:p w14:paraId="371B7B8F" w14:textId="78778CCE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are capable of performing DMA (direct memory access) </w:t>
            </w:r>
          </w:p>
          <w:p w14:paraId="345FE7F4" w14:textId="1551F1B4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BB3955" w:rsidRPr="00A4087C" w:rsidRDefault="00BB3955" w:rsidP="00BB3955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0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8C4A55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8C4A55" w:rsidRPr="00A4087C" w:rsidRDefault="008C4A5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</w:p>
        </w:tc>
        <w:tc>
          <w:tcPr>
            <w:tcW w:w="26919" w:type="dxa"/>
          </w:tcPr>
          <w:p w14:paraId="0E0A38BB" w14:textId="07C82096" w:rsidR="002052EF" w:rsidRPr="00A4087C" w:rsidRDefault="00A25940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26" type="#_x0000_t75" style="width:267pt;height:131.25pt" o:ole="">
                  <v:imagedata r:id="rId11" o:title=""/>
                </v:shape>
                <o:OLEObject Type="Embed" ProgID="PBrush" ShapeID="_x0000_i1026" DrawAspect="Content" ObjectID="_1710273770" r:id="rId12"/>
              </w:object>
            </w:r>
          </w:p>
          <w:p w14:paraId="5FAFE450" w14:textId="6183A0BE" w:rsidR="002052EF" w:rsidRDefault="002052EF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D35175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that you pass to write () is actually in 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 the time. It (or part of it) could be a memory-mapped file, or it (or part of it)</w:t>
            </w:r>
          </w:p>
          <w:p w14:paraId="6B9B6B9B" w14:textId="7C0A9981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D35175" w:rsidRDefault="00D35175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D35175" w:rsidRDefault="00D3517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B7743B" w:rsidRPr="00D35175">
              <w:rPr>
                <w:rFonts w:cstheme="minorHAnsi"/>
                <w:color w:val="000000"/>
              </w:rPr>
              <w:t xml:space="preserve">hen any data is passed to the kernel space from userspace, it is </w:t>
            </w:r>
            <w:r w:rsidRPr="00D35175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>responsibility</w:t>
            </w:r>
            <w:r w:rsidR="00B7743B"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363548" w:rsidRP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 xml:space="preserve">defined in bytes. After checking the ability to write to the user buffer (through access_ok), </w:t>
            </w:r>
          </w:p>
          <w:p w14:paraId="60A57B4C" w14:textId="1B882AE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</w:t>
            </w:r>
            <w:r w:rsidR="00D35175" w:rsidRPr="00A4087C">
              <w:rPr>
                <w:rFonts w:cstheme="minorHAnsi"/>
                <w:color w:val="000000"/>
              </w:rPr>
              <w:t>the</w:t>
            </w:r>
            <w:r w:rsidRPr="00A4087C">
              <w:rPr>
                <w:rFonts w:cstheme="minorHAnsi"/>
                <w:color w:val="000000"/>
              </w:rPr>
              <w:t xml:space="preserve"> desired pages to be pinned </w:t>
            </w:r>
          </w:p>
          <w:p w14:paraId="62B8FB47" w14:textId="4202F72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BB3955" w:rsidRPr="00A4087C" w:rsidRDefault="00BB395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>If a kernel can handle page faults, there is perhaps no use ( ignoring gory details like</w:t>
            </w:r>
          </w:p>
          <w:p w14:paraId="4D0E9A63" w14:textId="75378D70" w:rsidR="00BB3955" w:rsidRP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E68A5" w:rsidRPr="00A4087C" w:rsidRDefault="00AE68A5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One of the additional things that copy_from_user does is disable SMAP .</w:t>
            </w:r>
          </w:p>
          <w:p w14:paraId="109EA383" w14:textId="77777777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8C4A55" w:rsidRPr="00A4087C" w:rsidRDefault="00B7743B" w:rsidP="00A25940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8C4A55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</w:t>
            </w:r>
            <w:r w:rsidR="00A232F4" w:rsidRPr="00A4087C">
              <w:rPr>
                <w:rFonts w:cstheme="minorHAnsi"/>
                <w:color w:val="000000" w:themeColor="text1"/>
              </w:rPr>
              <w:t>all</w:t>
            </w:r>
            <w:r w:rsidRPr="00A4087C">
              <w:rPr>
                <w:rFonts w:cstheme="minorHAnsi"/>
                <w:color w:val="000000" w:themeColor="text1"/>
              </w:rPr>
              <w:t xml:space="preserve"> the </w:t>
            </w:r>
          </w:p>
          <w:p w14:paraId="7290B820" w14:textId="3E94150E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8C4A55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sysroot directory acts as if it is the root of the system, </w:t>
            </w:r>
          </w:p>
          <w:p w14:paraId="1806BB19" w14:textId="77777777" w:rsidR="00580541" w:rsidRPr="00A4087C" w:rsidRDefault="00580541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Electric Make® (”eMake”),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eMake interactively or through build scripts. Electric Accelerator is a software build </w:t>
            </w:r>
          </w:p>
          <w:p w14:paraId="0D6DFFBB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Similar to GNU Make, Bit Bake controls how software is built. GNU Make achieves its </w:t>
            </w:r>
          </w:p>
          <w:p w14:paraId="6BB6F18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 Yocto project  – Metadata is collection of below items</w:t>
            </w:r>
          </w:p>
          <w:p w14:paraId="1FDB4509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(*.conf) :Drives the overall behavior of the  build process</w:t>
            </w:r>
          </w:p>
          <w:p w14:paraId="690B6D2E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(*.bb) : Usually describe build instructions for a single package</w:t>
            </w:r>
          </w:p>
          <w:p w14:paraId="766872E5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(*.bbappend) :Can add or override previously set values</w:t>
            </w:r>
          </w:p>
          <w:p w14:paraId="200CBEB1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(*.bbclass) :Inheritance mechanism for common functionality .</w:t>
            </w:r>
          </w:p>
          <w:p w14:paraId="23FC5DC0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bbclass) are used to factorize recipe's code, to handle some general problems. </w:t>
            </w:r>
          </w:p>
          <w:p w14:paraId="23A5533D" w14:textId="56B37FDF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</w:t>
            </w:r>
            <w:r w:rsidR="00580541" w:rsidRPr="00A4087C">
              <w:rPr>
                <w:rFonts w:cstheme="minorHAnsi"/>
                <w:color w:val="000000" w:themeColor="text1"/>
              </w:rPr>
              <w:t>handling example</w:t>
            </w:r>
            <w:r w:rsidRPr="00A4087C">
              <w:rPr>
                <w:rFonts w:cstheme="minorHAnsi"/>
                <w:color w:val="000000" w:themeColor="text1"/>
              </w:rPr>
              <w:t xml:space="preserve"> inherit logging</w:t>
            </w:r>
          </w:p>
          <w:p w14:paraId="4FD27DA2" w14:textId="592A7E3A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DADF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968E13E" wp14:editId="47960C72">
                  <wp:extent cx="5532950" cy="1752600"/>
                  <wp:effectExtent l="0" t="0" r="0" b="0"/>
                  <wp:docPr id="7" name="Picture 7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 for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271" cy="176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7C93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show-layers</w:t>
            </w:r>
          </w:p>
          <w:p w14:paraId="30F16940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e.g. adding recipes for building web browser software. Open Embedded-Core is a </w:t>
            </w:r>
          </w:p>
          <w:p w14:paraId="276ADFAE" w14:textId="66DF7CF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3&gt; All the artefacts generated are stored in the deploy folder.tmp/log/cooker will have all</w:t>
            </w:r>
          </w:p>
          <w:p w14:paraId="098240A9" w14:textId="2A7B9BBD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how to compile .</w:t>
            </w:r>
          </w:p>
          <w:p w14:paraId="760D9168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1&gt;Locate and download source code ,</w:t>
            </w:r>
          </w:p>
          <w:p w14:paraId="13B4AE5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6&gt;Copy artifacts to sysroot  ,Create binary package(s)</w:t>
            </w:r>
          </w:p>
          <w:p w14:paraId="4577F7C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We have a bbappend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lastRenderedPageBreak/>
              <w:t>SRC_URI_append_class-target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files(.bbclass)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metadata files. The BitBake source tree currently comes with one class metadata file called</w:t>
            </w:r>
          </w:p>
          <w:p w14:paraId="18D687D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bbclass. You can find this file in the class’s directory. The base.bbclass is special since </w:t>
            </w:r>
          </w:p>
          <w:p w14:paraId="79271FE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compiling (runs any Makefile present), installing (empty by default) and</w:t>
            </w:r>
          </w:p>
          <w:p w14:paraId="343F58E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 xml:space="preserve">, which are files that have the .bbappend file extension, add or </w:t>
            </w:r>
          </w:p>
          <w:p w14:paraId="6688525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bbappend</w:t>
            </w:r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6A4DB08F" w14:textId="77777777" w:rsidR="008C4A55" w:rsidRPr="00A4087C" w:rsidRDefault="008C4A55" w:rsidP="008C4A55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5DCF087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7E1535F" w14:textId="57A0E91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EF124D" w:rsidRPr="00A4087C" w:rsidRDefault="00EF124D" w:rsidP="00EF124D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 w:rsidR="00BA438B">
              <w:rPr>
                <w:rFonts w:cstheme="minorHAnsi"/>
                <w:color w:val="000000"/>
              </w:rPr>
              <w:t xml:space="preserve">E </w:t>
            </w:r>
            <w:r w:rsidRPr="00A4087C">
              <w:rPr>
                <w:rFonts w:cstheme="minorHAnsi"/>
                <w:color w:val="000000"/>
              </w:rPr>
              <w:t>lin</w:t>
            </w:r>
            <w:r w:rsidR="00BA438B"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 distro (Yocto Thud) with</w:t>
            </w:r>
          </w:p>
          <w:p w14:paraId="41295A1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off of XELinux thud </w:t>
            </w:r>
          </w:p>
          <w:p w14:paraId="6A7242F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release. as of right now, we have a snapshot of their layers in our gitlab and are using that.</w:t>
            </w:r>
          </w:p>
          <w:p w14:paraId="3C805F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XELinux uses come from yocto, XELinux may have made changes </w:t>
            </w:r>
          </w:p>
          <w:p w14:paraId="23CDC3C3" w14:textId="2B175A3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</w:t>
            </w:r>
            <w:r w:rsidR="00BA438B" w:rsidRPr="00A4087C">
              <w:rPr>
                <w:rFonts w:cstheme="minorHAnsi"/>
                <w:color w:val="000000"/>
              </w:rPr>
              <w:t>layers. No</w:t>
            </w:r>
            <w:r w:rsidRPr="00A4087C">
              <w:rPr>
                <w:rFonts w:cstheme="minorHAnsi"/>
                <w:color w:val="000000"/>
              </w:rPr>
              <w:t xml:space="preserve"> changes have been directly made to any of the layers coming </w:t>
            </w:r>
          </w:p>
          <w:p w14:paraId="27DBDCB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bbappend file </w:t>
            </w:r>
          </w:p>
          <w:p w14:paraId="38AF40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 the meta-nx-linux layer, which we created and control. Layer information is on the build </w:t>
            </w:r>
          </w:p>
          <w:p w14:paraId="3640ED6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wiki page, and are locally cloned into our gitlab group.</w:t>
            </w:r>
          </w:p>
          <w:p w14:paraId="73E088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meta-nx-Linux (Specific to NXOS for FOSS </w:t>
            </w:r>
          </w:p>
          <w:p w14:paraId="58B7DC6D" w14:textId="20457D37" w:rsidR="00EF124D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BA438B" w:rsidRPr="00A4087C" w:rsidRDefault="00BA438B" w:rsidP="00BA438B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EF124D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</w:p>
        </w:tc>
        <w:tc>
          <w:tcPr>
            <w:tcW w:w="26919" w:type="dxa"/>
          </w:tcPr>
          <w:p w14:paraId="3E864EF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initramfs, short for initial RAM filesystem, is a cpio archive of the initial </w:t>
            </w:r>
          </w:p>
          <w:p w14:paraId="011833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init process. The Linux kernel mounts the</w:t>
            </w:r>
          </w:p>
          <w:p w14:paraId="17B7A85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initramfs as the initial root filesystem, before the real root (e.g. on </w:t>
            </w:r>
          </w:p>
          <w:p w14:paraId="047F164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modules.This feature is made up from a cpio archive of files that enables an initial </w:t>
            </w:r>
          </w:p>
          <w:p w14:paraId="384C69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root filesystem and init program to reside in kernel memory cache, rather than</w:t>
            </w:r>
          </w:p>
          <w:p w14:paraId="2A969AA5" w14:textId="380E323F" w:rsidR="00EF124D" w:rsidRPr="00A4087C" w:rsidRDefault="00EF124D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on a ramdisk, as with initrd filesystem initrd is for Linux kernels 2.4 and lower.</w:t>
            </w:r>
          </w:p>
        </w:tc>
      </w:tr>
      <w:tr w:rsidR="00EF124D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EF124D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BA438B" w:rsidRPr="00BA438B" w:rsidRDefault="00EF124D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I2C is mainly half duplex, that is it uses only one line for sending and receiving data</w:t>
            </w:r>
          </w:p>
          <w:p w14:paraId="1683919D" w14:textId="14761CD7" w:rsidR="00BA438B" w:rsidRPr="00BA438B" w:rsidRDefault="00BA438B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slaves’ communication, you can connect up </w:t>
            </w:r>
          </w:p>
          <w:p w14:paraId="3D5F6430" w14:textId="598FEE64" w:rsidR="00BA438B" w:rsidRDefault="00BA438B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BC250F" w:rsidRPr="00BC250F" w:rsidRDefault="00BC250F" w:rsidP="00BC250F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BC250F" w:rsidRPr="00BA438B" w:rsidRDefault="00BC250F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BA438B" w:rsidRDefault="00BA438B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EF124D" w:rsidRDefault="00EF124D" w:rsidP="00BA438B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SPI is full duplex, that makes it faster at the same clock speed.</w:t>
            </w:r>
          </w:p>
          <w:p w14:paraId="2EB5B2D7" w14:textId="77777777" w:rsidR="00BC250F" w:rsidRDefault="00EF124D" w:rsidP="00743383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EF124D" w:rsidRDefault="00EF124D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BC250F" w:rsidRPr="00BC250F" w:rsidRDefault="00BC250F" w:rsidP="00BC250F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BC250F" w:rsidRPr="00900AE7" w:rsidRDefault="00BC250F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EF124D" w:rsidRPr="00A4087C" w:rsidRDefault="00EF124D" w:rsidP="00BC250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47C751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Dirty bit</w:t>
            </w:r>
            <w:r w:rsidRPr="00A4087C">
              <w:rPr>
                <w:rFonts w:cstheme="minorHAnsi"/>
                <w:color w:val="000000"/>
              </w:rPr>
              <w:t xml:space="preserve"> means data in cache is modified and the memory has stale copy.</w:t>
            </w:r>
          </w:p>
          <w:p w14:paraId="75A55D8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code has to supply its own library implementations (memcpy, crypto, </w:t>
            </w:r>
          </w:p>
          <w:p w14:paraId="6F7FD23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Many embedded architectures (x86,ppc) have lot of non-discoverable hardware </w:t>
            </w:r>
          </w:p>
          <w:p w14:paraId="11E20FDC" w14:textId="6532835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 controllers, Ethernet controllers, SPI or</w:t>
            </w:r>
          </w:p>
          <w:p w14:paraId="3C74265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muxing,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27" type="#_x0000_t75" style="width:217.5pt;height:75pt" o:ole="">
                  <v:imagedata r:id="rId16" o:title=""/>
                </v:shape>
                <o:OLEObject Type="Embed" ProgID="PBrush" ShapeID="_x0000_i1027" DrawAspect="Content" ObjectID="_1710273771" r:id="rId17"/>
              </w:object>
            </w:r>
          </w:p>
          <w:p w14:paraId="369B151B" w14:textId="7880630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28" type="#_x0000_t75" style="width:175.5pt;height:267.75pt" o:ole="">
                  <v:imagedata r:id="rId18" o:title=""/>
                </v:shape>
                <o:OLEObject Type="Embed" ProgID="PBrush" ShapeID="_x0000_i1028" DrawAspect="Content" ObjectID="_1710273772" r:id="rId19"/>
              </w:object>
            </w:r>
          </w:p>
          <w:p w14:paraId="5FDDB38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lastRenderedPageBreak/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29" type="#_x0000_t75" style="width:350.25pt;height:180.75pt" o:ole="">
                  <v:imagedata r:id="rId21" o:title=""/>
                </v:shape>
                <o:OLEObject Type="Embed" ProgID="PBrush" ShapeID="_x0000_i1029" DrawAspect="Content" ObjectID="_1710273773" r:id="rId22"/>
              </w:object>
            </w:r>
          </w:p>
          <w:p w14:paraId="64D3A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When a USB device is detected with id xxx  USB Device controller try to find</w:t>
            </w:r>
          </w:p>
          <w:p w14:paraId="2F855D3E" w14:textId="344B64B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function . </w:t>
            </w:r>
            <w:r w:rsidRPr="00A4087C">
              <w:rPr>
                <w:rFonts w:cstheme="minorHAnsi"/>
                <w:color w:val="000000"/>
                <w:highlight w:val="yellow"/>
              </w:rPr>
              <w:t xml:space="preserve">The -probe()  </w:t>
            </w:r>
          </w:p>
          <w:p w14:paraId="2A56CF1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device , mapping I/O memory, </w:t>
            </w:r>
          </w:p>
          <w:p w14:paraId="5F538EB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Slub is the next-generation replacement default since Linux kernel since 2.6.23. </w:t>
            </w:r>
          </w:p>
          <w:p w14:paraId="4221D3A9" w14:textId="26C1C22D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Of Blocks) is a memory allocator optimized for embedded systems with </w:t>
            </w:r>
          </w:p>
          <w:p w14:paraId="4DECD540" w14:textId="08AF24C2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to handle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such devices.it works like any other bus (USB, PCI), except that devices are </w:t>
            </w:r>
          </w:p>
          <w:p w14:paraId="26258996" w14:textId="2FC4E664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lastRenderedPageBreak/>
              <w:t>udev (userspace /dev)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Udev is the device manager for the Linux 2.6 kernel that </w:t>
            </w:r>
          </w:p>
          <w:p w14:paraId="1B3DFB3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devfs and hotplug. It runs in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userspace,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and the user can change </w:t>
            </w:r>
          </w:p>
          <w:p w14:paraId="12642D53" w14:textId="33DB83F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device names using Udev rules. </w:t>
            </w:r>
          </w:p>
          <w:p w14:paraId="62B969E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(open, read, write, close, etc.)So, devices had to be represented as files to the applications</w:t>
            </w:r>
          </w:p>
          <w:p w14:paraId="05FB255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/dev/sda /dev/sda1 /dev/sda2 /dev/sdc1 /dev/zero</w:t>
            </w:r>
          </w:p>
          <w:p w14:paraId="0ED35B9C" w14:textId="1EC3B29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            Example C code that uses the usual file API to write data to a serial port</w:t>
            </w:r>
          </w:p>
          <w:p w14:paraId="687D557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>int fd;</w:t>
            </w:r>
          </w:p>
          <w:p w14:paraId="2B4580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fd = open("/dev/ttyS0", O_RDWR);</w:t>
            </w:r>
          </w:p>
          <w:p w14:paraId="245D35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write(fd, "Hello", 5);</w:t>
            </w:r>
          </w:p>
          <w:p w14:paraId="26D3E64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close(fd);</w:t>
            </w:r>
          </w:p>
          <w:p w14:paraId="2A35266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EF124D" w:rsidRPr="00A4087C" w:rsidRDefault="00EF124D" w:rsidP="0059187B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Dmesg - kernel keeps its messages in a circular buffer</w:t>
            </w:r>
          </w:p>
          <w:p w14:paraId="5E9A41D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EF124D" w:rsidRPr="00A4087C" w:rsidRDefault="00EF124D" w:rsidP="00EF124D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CONFIG_COMPAT is a config flag. 64 bit kernel supports for 32 bit emulation</w:t>
            </w:r>
          </w:p>
          <w:p w14:paraId="45F3441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block(usb,harddisk) ,serial and others (graphics)</w:t>
            </w:r>
          </w:p>
          <w:p w14:paraId="20ADC7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lastRenderedPageBreak/>
              <w:t>"Zero-copy" describes computer operations in which the CPU does not perform</w:t>
            </w:r>
          </w:p>
          <w:p w14:paraId="136BD7DB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task  of copying data from one memory area to another.</w:t>
            </w:r>
          </w:p>
          <w:p w14:paraId="345AA82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Kmalloc calls slab page is usually 4K, but can be 8k 16k,PIO - IN and OUT instructions</w:t>
            </w:r>
          </w:p>
          <w:p w14:paraId="0759C02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EF124D" w:rsidRPr="00A4087C" w:rsidRDefault="00EF124D" w:rsidP="0059187B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Mutex - The kernel’s main locking primitive. It’s a binary lock , mutex_trylock</w:t>
            </w:r>
          </w:p>
          <w:p w14:paraId="3FD7C849" w14:textId="670D044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No sleeping, </w:t>
            </w:r>
            <w:r w:rsidR="0059187B" w:rsidRPr="00A4087C">
              <w:rPr>
                <w:rFonts w:cstheme="minorHAnsi"/>
                <w:color w:val="000000"/>
              </w:rPr>
              <w:t>several</w:t>
            </w:r>
            <w:r w:rsidRPr="00A4087C">
              <w:rPr>
                <w:rFonts w:cstheme="minorHAnsi"/>
                <w:color w:val="000000"/>
              </w:rPr>
              <w:t xml:space="preserve"> variants like Doesn’t disable interrupts, Disables software</w:t>
            </w:r>
          </w:p>
          <w:p w14:paraId="7A45CF48" w14:textId="57B6A1E9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lock-free algorithms -rcu </w:t>
            </w:r>
            <w:r w:rsidR="0059187B" w:rsidRPr="00A4087C">
              <w:rPr>
                <w:rFonts w:cstheme="minorHAnsi"/>
                <w:color w:val="000000"/>
              </w:rPr>
              <w:t>lock, atomic</w:t>
            </w:r>
            <w:r w:rsidRPr="00A4087C">
              <w:rPr>
                <w:rFonts w:cstheme="minorHAnsi"/>
                <w:color w:val="000000"/>
              </w:rPr>
              <w:t xml:space="preserve"> instructions</w:t>
            </w:r>
          </w:p>
          <w:p w14:paraId="479E5812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</w:t>
            </w:r>
            <w:r w:rsidR="0059187B" w:rsidRPr="00A4087C">
              <w:rPr>
                <w:rFonts w:cstheme="minorHAnsi"/>
                <w:color w:val="000000"/>
              </w:rPr>
              <w:t>must</w:t>
            </w:r>
            <w:r w:rsidRPr="00A4087C">
              <w:rPr>
                <w:rFonts w:cstheme="minorHAnsi"/>
                <w:color w:val="000000"/>
              </w:rPr>
              <w:t xml:space="preserve"> register its interrupt handler. whenever an interrupt occurs the </w:t>
            </w:r>
          </w:p>
          <w:p w14:paraId="2724D39B" w14:textId="3F946C7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</w:t>
            </w:r>
            <w:r w:rsidR="0059187B" w:rsidRPr="00A4087C">
              <w:rPr>
                <w:rFonts w:cstheme="minorHAnsi"/>
                <w:color w:val="000000"/>
              </w:rPr>
              <w:t>to respond</w:t>
            </w:r>
            <w:r w:rsidRPr="00A4087C">
              <w:rPr>
                <w:rFonts w:cstheme="minorHAnsi"/>
                <w:color w:val="000000"/>
              </w:rPr>
              <w:t xml:space="preserve"> to interrupt, </w:t>
            </w:r>
          </w:p>
          <w:p w14:paraId="4AD6B155" w14:textId="0D7E0A6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="0059187B" w:rsidRPr="00A4087C">
              <w:rPr>
                <w:rFonts w:cstheme="minorHAnsi"/>
                <w:color w:val="000000"/>
              </w:rPr>
              <w:t>” for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</w:p>
          <w:p w14:paraId="295DE36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generated, or the interrupt will keep firing </w:t>
            </w:r>
            <w:r w:rsidR="0059187B" w:rsidRPr="00A4087C">
              <w:rPr>
                <w:rFonts w:cstheme="minorHAnsi"/>
                <w:color w:val="000000" w:themeColor="text1"/>
              </w:rPr>
              <w:t>repeatedly</w:t>
            </w:r>
          </w:p>
          <w:p w14:paraId="2DFE31AF" w14:textId="1F4F230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softirqs handlers are executed with all interrupts enabled. They are executed once all </w:t>
            </w:r>
          </w:p>
          <w:p w14:paraId="411F936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number of softirqs is fixed in the system, so softirqs are not directly used by</w:t>
            </w:r>
          </w:p>
          <w:p w14:paraId="15F42CF5" w14:textId="7BC4FF5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HI_SOFTIRQ and TASKLET_SOFTIRQ are used to execute </w:t>
            </w:r>
            <w:r w:rsidR="00B20797" w:rsidRPr="00A4087C">
              <w:rPr>
                <w:rFonts w:cstheme="minorHAnsi"/>
                <w:color w:val="000000" w:themeColor="text1"/>
              </w:rPr>
              <w:t>tasklets</w:t>
            </w:r>
            <w:r w:rsidR="00B20797"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 usage of softirqs – NAPI</w:t>
            </w:r>
          </w:p>
          <w:p w14:paraId="1FC70D8E" w14:textId="325FD136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0C407CA3" w:rsidR="00B20797" w:rsidRPr="00A4087C" w:rsidRDefault="00EF124D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 w:rsidR="00B20797"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36E53F44" w14:textId="39058CDA" w:rsidR="00EF124D" w:rsidRPr="00A4087C" w:rsidRDefault="00EF124D" w:rsidP="00B20797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B20797" w:rsidRDefault="00B20797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ramfs or tmpfs</w:t>
            </w:r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EF124D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reading and writing to vivthe RAM, it will be faster.</w:t>
            </w:r>
          </w:p>
          <w:p w14:paraId="283C7DB0" w14:textId="33AE803C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at/proc/buddyinfo displays as follows:</w:t>
            </w:r>
          </w:p>
          <w:p w14:paraId="66FB6E2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highmem 2 0 0 1 1 0 ...</w:t>
            </w:r>
          </w:p>
          <w:p w14:paraId="29ADBD3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linux kernel : boottime by driver reserve contagious memory </w:t>
            </w:r>
          </w:p>
          <w:p w14:paraId="0DF133B8" w14:textId="77777777" w:rsid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7B7B3B" w:rsidRP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7B7B3B" w:rsidRPr="007B7B3B" w:rsidRDefault="007B7B3B" w:rsidP="007B7B3B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FA073F" w:rsidRPr="00A4087C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Linux </w:t>
            </w:r>
            <w:r w:rsidR="00AA3F60"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We have two categories of scheduling policies. Normal 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 xml:space="preserve">real-time. Real-time scheduling </w:t>
            </w:r>
          </w:p>
          <w:p w14:paraId="0D0BED74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The </w:t>
            </w:r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sched_setscheduler()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</w:t>
            </w:r>
            <w:r w:rsidR="00EF124D" w:rsidRPr="00A4087C">
              <w:rPr>
                <w:rFonts w:cstheme="minorHAnsi"/>
                <w:color w:val="000000" w:themeColor="text1"/>
              </w:rPr>
              <w:t>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SCHED_FIFO </w:t>
            </w:r>
            <w:r w:rsidR="007B7B3B">
              <w:rPr>
                <w:rFonts w:cstheme="minorHAnsi"/>
                <w:color w:val="000000" w:themeColor="text1"/>
              </w:rPr>
              <w:t>,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SCHED_RR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 </w:t>
            </w:r>
          </w:p>
          <w:p w14:paraId="1A745275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the default supports only the value of 0. In case of SCHED_FIFO, for tasks of the same </w:t>
            </w:r>
          </w:p>
          <w:p w14:paraId="2B8E7E06" w14:textId="472B1E67" w:rsidR="00AA3F60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priority, the currently running task has to yield before the next one can run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</w:p>
          <w:p w14:paraId="5C3A2883" w14:textId="23A7AB0A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</w:t>
            </w:r>
            <w:r w:rsidR="00A44484">
              <w:rPr>
                <w:rFonts w:cstheme="minorHAnsi"/>
                <w:color w:val="000000" w:themeColor="text1"/>
              </w:rPr>
              <w:t>is 20</w:t>
            </w:r>
            <w:r>
              <w:rPr>
                <w:rFonts w:cstheme="minorHAnsi"/>
                <w:color w:val="000000" w:themeColor="text1"/>
              </w:rPr>
              <w:t xml:space="preserve">  with  nice value 0 </w:t>
            </w:r>
          </w:p>
          <w:p w14:paraId="5F53F7EE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Nice value:  minus 20 to  plus 19; larger (+19) nice correspond to lower priority.</w:t>
            </w:r>
          </w:p>
          <w:p w14:paraId="544B4E51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Real-time priority: 0 to 99; higher real-time priority values correspond to </w:t>
            </w:r>
          </w:p>
          <w:p w14:paraId="6808519D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>PR = 20  plus nice  ,</w:t>
            </w:r>
          </w:p>
          <w:p w14:paraId="222FEC3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EF124D" w:rsidRPr="00A4087C" w:rsidRDefault="00EF124D" w:rsidP="00EF124D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EF124D" w:rsidRPr="00A4087C" w:rsidRDefault="00EF124D" w:rsidP="006E5603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30" type="#_x0000_t75" style="width:305.25pt;height:119.25pt" o:ole="">
                  <v:imagedata r:id="rId27" o:title=""/>
                </v:shape>
                <o:OLEObject Type="Embed" ProgID="PBrush" ShapeID="_x0000_i1030" DrawAspect="Content" ObjectID="_1710273774" r:id="rId28"/>
              </w:object>
            </w:r>
          </w:p>
        </w:tc>
      </w:tr>
      <w:tr w:rsidR="00EF124D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DMA’d into memory is passed up the networking layer as an ‘skb’ for </w:t>
            </w:r>
          </w:p>
          <w:p w14:paraId="3DD6D71F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(tcp dump), net filter in ip layer, state machine in tcp layer later</w:t>
            </w:r>
          </w:p>
          <w:p w14:paraId="1C81AB30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Tcp maintain state machine, fragmentation and assembly</w:t>
            </w:r>
          </w:p>
          <w:p w14:paraId="1B664A9C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Skb and packet memory is free after socket read and copy to user memory</w:t>
            </w:r>
          </w:p>
          <w:p w14:paraId="3E48F1C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skb is allocated in TCP layer and enqueue in write queue, empty space in </w:t>
            </w:r>
          </w:p>
          <w:p w14:paraId="77EF8E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beginning of skb. Mac or neighbor discover if not cached, ipl layer net filter on send side</w:t>
            </w:r>
          </w:p>
          <w:p w14:paraId="2854AC9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both  recv and send side </w:t>
            </w:r>
          </w:p>
          <w:p w14:paraId="536EE14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,nic checksum offload</w:t>
            </w:r>
          </w:p>
          <w:p w14:paraId="5FC5E76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nic has more hardware queue (faster) , in recv side packet belong to same </w:t>
            </w:r>
          </w:p>
          <w:p w14:paraId="631D07F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(”budget”), </w:t>
            </w:r>
          </w:p>
          <w:p w14:paraId="0344E35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EF124D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UBOOT</w:t>
            </w:r>
          </w:p>
        </w:tc>
        <w:tc>
          <w:tcPr>
            <w:tcW w:w="26919" w:type="dxa"/>
          </w:tcPr>
          <w:p w14:paraId="4C3C7D64" w14:textId="3B4C5ED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</w:t>
            </w:r>
            <w:r w:rsidR="00036B14" w:rsidRPr="00A4087C">
              <w:rPr>
                <w:rFonts w:cstheme="minorHAnsi"/>
                <w:color w:val="000000" w:themeColor="text1"/>
              </w:rPr>
              <w:t>first stage</w:t>
            </w:r>
            <w:r w:rsidRPr="00A4087C">
              <w:rPr>
                <w:rFonts w:cstheme="minorHAnsi"/>
                <w:color w:val="000000" w:themeColor="text1"/>
              </w:rPr>
              <w:t xml:space="preserve"> and second-stage bootloader. If there are size </w:t>
            </w:r>
          </w:p>
          <w:p w14:paraId="47A3378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constraints, U-Boot may be split into stages:  U-Boot performs both first-stage</w:t>
            </w:r>
          </w:p>
          <w:p w14:paraId="5B95F37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booting. ,</w:t>
            </w:r>
          </w:p>
          <w:p w14:paraId="22AAB3C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ramdisk, device tree, etc.) </w:t>
            </w:r>
          </w:p>
          <w:p w14:paraId="29CF5E2B" w14:textId="5DDCBB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</w:t>
            </w:r>
            <w:r w:rsidR="00036B14" w:rsidRPr="00A4087C">
              <w:rPr>
                <w:rFonts w:cstheme="minorHAnsi"/>
                <w:color w:val="000000" w:themeColor="text1"/>
              </w:rPr>
              <w:t>as arguments</w:t>
            </w:r>
            <w:r w:rsidRPr="00A4087C">
              <w:rPr>
                <w:rFonts w:cstheme="minorHAnsi"/>
                <w:color w:val="000000" w:themeColor="text1"/>
              </w:rPr>
              <w:t xml:space="preserve"> for the kernel </w:t>
            </w:r>
          </w:p>
          <w:p w14:paraId="64F403FA" w14:textId="135C5B5C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31" type="#_x0000_t75" style="width:209.25pt;height:132pt" o:ole="">
                  <v:imagedata r:id="rId29" o:title=""/>
                </v:shape>
                <o:OLEObject Type="Embed" ProgID="PBrush" ShapeID="_x0000_i1031" DrawAspect="Content" ObjectID="_1710273775" r:id="rId30"/>
              </w:object>
            </w:r>
          </w:p>
        </w:tc>
      </w:tr>
      <w:tr w:rsidR="00EF124D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lastRenderedPageBreak/>
              <w:t>Linux booting facts</w:t>
            </w:r>
          </w:p>
        </w:tc>
        <w:tc>
          <w:tcPr>
            <w:tcW w:w="26919" w:type="dxa"/>
          </w:tcPr>
          <w:p w14:paraId="42CBE1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EF124D" w:rsidRPr="00A4087C" w14:paraId="72DBE2D0" w14:textId="77777777" w:rsidTr="00304BAE">
        <w:trPr>
          <w:trHeight w:val="1250"/>
        </w:trPr>
        <w:tc>
          <w:tcPr>
            <w:tcW w:w="2406" w:type="dxa"/>
          </w:tcPr>
          <w:p w14:paraId="407C24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Synchronization mechanisms inside Linux kernel</w:t>
            </w:r>
          </w:p>
          <w:p w14:paraId="6DBA608F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036B14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present.Basic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</w:t>
            </w:r>
            <w:r w:rsidR="00036B14" w:rsidRPr="00A4087C">
              <w:rPr>
                <w:rFonts w:cstheme="minorHAnsi"/>
                <w:b/>
                <w:bCs/>
                <w:color w:val="000000" w:themeColor="text1"/>
              </w:rPr>
              <w:t>Writer</w:t>
            </w:r>
          </w:p>
          <w:p w14:paraId="3F6C0E32" w14:textId="72B5E9D3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Interrupt context cannot sleep. Operation to put task on sleep is time consuming(overhead) for CPU. So </w:t>
            </w:r>
          </w:p>
          <w:p w14:paraId="3182318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32852A1B" w14:textId="15BE35F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first will be waken up from wait list first.. Semaphore can be acquired/release from any process/thread.</w:t>
            </w:r>
          </w:p>
          <w:p w14:paraId="74F9B97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its a busy-wait locking mechanism until the </w:t>
            </w:r>
          </w:p>
          <w:p w14:paraId="38E0138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Spin-lock is not recommended to use in single processor </w:t>
            </w:r>
          </w:p>
          <w:p w14:paraId="65E70B0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busy  until it acquires </w:t>
            </w:r>
          </w:p>
          <w:p w14:paraId="4CA900A5" w14:textId="644494B5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lock. process_2 will create a deadlock, it dosent allow any other process to execute because CPU core is busy in light</w:t>
            </w:r>
          </w:p>
          <w:p w14:paraId="39AD1331" w14:textId="0A8A98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EF124D" w:rsidRPr="00A4087C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EF124D" w:rsidRPr="00036B14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r w:rsidRPr="00036B14">
              <w:rPr>
                <w:rFonts w:cstheme="minorHAnsi"/>
                <w:color w:val="000000" w:themeColor="text1"/>
              </w:rPr>
              <w:t>uni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>disable preemption first</w:t>
            </w:r>
            <w:r w:rsidRPr="00A4087C">
              <w:rPr>
                <w:rFonts w:cstheme="minorHAnsi"/>
                <w:color w:val="000000" w:themeColor="text1"/>
              </w:rPr>
              <w:t xml:space="preserve"> ; if the kernel releases the spin lock, it would enable </w:t>
            </w:r>
          </w:p>
          <w:p w14:paraId="0E739D87" w14:textId="740332AA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preemption. This is to avoid dead lock on uni processor system </w:t>
            </w:r>
          </w:p>
          <w:p w14:paraId="31622C3F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036B14" w:rsidRPr="00036B14" w:rsidRDefault="00EF124D" w:rsidP="00036B14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Spin-locks is not recursive</w:t>
            </w:r>
            <w:r w:rsidR="00036B14" w:rsidRPr="00036B14">
              <w:rPr>
                <w:rFonts w:cstheme="minorHAnsi"/>
                <w:color w:val="000000" w:themeColor="text1"/>
              </w:rPr>
              <w:t xml:space="preserve">. A thread may call lock on a recursive mutex </w:t>
            </w:r>
          </w:p>
          <w:p w14:paraId="17968010" w14:textId="77777777" w:rsid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7A22795B" w:rsidR="00EF124D" w:rsidRP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number of calls to unlock</w:t>
            </w:r>
          </w:p>
          <w:p w14:paraId="5A98A07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DE90564" w14:textId="4375B22D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4.</w:t>
            </w:r>
            <w:r w:rsidRPr="00A4087C">
              <w:rPr>
                <w:rFonts w:cstheme="minorHAnsi"/>
                <w:color w:val="000000" w:themeColor="text1"/>
              </w:rPr>
              <w:tab/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1A87D586" w14:textId="77777777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and thread.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Local interrupts must be disabled on the same CPU(core) before acquiring </w:t>
            </w:r>
          </w:p>
          <w:p w14:paraId="0336216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spin-lock.</w:t>
            </w:r>
            <w:r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 it spins on the </w:t>
            </w:r>
          </w:p>
          <w:p w14:paraId="1CE2AFD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same lock, does not cause deadlock because the processor who acquire lock will be able to </w:t>
            </w:r>
          </w:p>
          <w:p w14:paraId="4F8E383A" w14:textId="23C53A9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release the lock using the other core. </w:t>
            </w:r>
          </w:p>
          <w:p w14:paraId="23D107B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EF124D" w:rsidRPr="00A4087C" w:rsidRDefault="00EF124D" w:rsidP="00EF124D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tasklet, there is not need to disable interrupts </w:t>
            </w:r>
          </w:p>
          <w:p w14:paraId="5FBF4CFA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tasklet dose not allow another running tasklet on the same processor. </w:t>
            </w:r>
          </w:p>
          <w:p w14:paraId="15394B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There two flavors  of spin-lock is present.</w:t>
            </w:r>
          </w:p>
          <w:p w14:paraId="3509B504" w14:textId="522223A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Basic spin-lock</w:t>
            </w:r>
          </w:p>
          <w:p w14:paraId="507232F1" w14:textId="02BDA63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Reader-Writter Spin-lock</w:t>
            </w:r>
          </w:p>
          <w:p w14:paraId="39A6940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spin-lock is </w:t>
            </w:r>
          </w:p>
          <w:p w14:paraId="1280D5F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introduces. This lock is used in the scenario where many readers and few writers are present.</w:t>
            </w:r>
          </w:p>
          <w:p w14:paraId="4819353F" w14:textId="668EC8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Any reader will not get lock until writer finishes it.</w:t>
            </w:r>
          </w:p>
          <w:p w14:paraId="44178C8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Sequence lock maintains a  counter for sequence. When the shared data is written, a lock is</w:t>
            </w:r>
          </w:p>
          <w:p w14:paraId="7487FB21" w14:textId="1FBA1BF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CA053A3" w14:textId="77777777" w:rsidR="00EF124D" w:rsidRDefault="00EF124D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  <w:p w14:paraId="54AABC7D" w14:textId="77777777" w:rsidR="00FA0B19" w:rsidRDefault="00FA0B19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D49A0FE" w14:textId="7287C89C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atomic variables and </w:t>
            </w:r>
            <w:proofErr w:type="spellStart"/>
            <w:r w:rsidRPr="00FA0B19">
              <w:rPr>
                <w:rFonts w:cstheme="minorHAnsi"/>
                <w:color w:val="000000" w:themeColor="text1"/>
              </w:rPr>
              <w:t>cpu</w:t>
            </w:r>
            <w:proofErr w:type="spellEnd"/>
            <w:r w:rsidRPr="00FA0B19">
              <w:rPr>
                <w:rFonts w:cstheme="minorHAnsi"/>
                <w:color w:val="000000" w:themeColor="text1"/>
              </w:rPr>
              <w:t xml:space="preserve"> local variables</w:t>
            </w:r>
          </w:p>
          <w:p w14:paraId="0CB21A3A" w14:textId="284891E8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spin locks (and reader/writer locks)</w:t>
            </w:r>
          </w:p>
          <w:p w14:paraId="27A4D08E" w14:textId="47792A5A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sequential locks</w:t>
            </w:r>
          </w:p>
          <w:p w14:paraId="78E194E0" w14:textId="35B90D42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RCU locks</w:t>
            </w:r>
          </w:p>
          <w:p w14:paraId="0119458C" w14:textId="36187C1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mutex</w:t>
            </w:r>
          </w:p>
          <w:p w14:paraId="418DBC30" w14:textId="6DAEB7E6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semaphores</w:t>
            </w:r>
          </w:p>
          <w:p w14:paraId="75795D58" w14:textId="50B4795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completions</w:t>
            </w:r>
          </w:p>
          <w:p w14:paraId="4BFEF174" w14:textId="38B9120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FA0B19">
              <w:rPr>
                <w:rFonts w:cstheme="minorHAnsi"/>
                <w:color w:val="000000" w:themeColor="text1"/>
              </w:rPr>
              <w:t>waitqueues</w:t>
            </w:r>
            <w:proofErr w:type="spellEnd"/>
          </w:p>
          <w:p w14:paraId="22174C6E" w14:textId="0E81CBFB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• memory barriers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lastRenderedPageBreak/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Docker is an open source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containers .The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the  developer’s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load-balancing, security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main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i.e,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updating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In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So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daemons that is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(kubelet) running on an individual machine, the kubelet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kubelets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along with kubernetes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is able to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(including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builtin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3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4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5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In a stack, the allocation and deallocation is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5AFE323E" w14:textId="77777777" w:rsidR="00FA073F" w:rsidRPr="00E54A57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-fstack-protector-all.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vmalloc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kmalloc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kmalloc,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kmalloc.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kmalloc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349A4FBD" w14:textId="3236AB15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  <w:p w14:paraId="0705BF6B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EF1DAB5" w14:textId="4025D915" w:rsidR="00E54A57" w:rsidRPr="00363548" w:rsidRDefault="00E54A57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Enter using interupt/Trap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looks into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sysenter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 response to trap to location 0x80, kernel invokes system_call()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arch/i386/entry.S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map of system call number as key and the appropriate system call as value exists. This is called system_call_table.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system_call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wrapper function sets 'errno'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32" type="#_x0000_t75" style="width:362.25pt;height:277.5pt" o:ole="">
                  <v:imagedata r:id="rId36" o:title=""/>
                </v:shape>
                <o:OLEObject Type="Embed" ProgID="PBrush" ShapeID="_x0000_i1032" DrawAspect="Content" ObjectID="_1710273776" r:id="rId37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38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7B15A6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39" w:history="1">
              <w:r w:rsidR="000851FA"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="000851FA"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43C5BC43" w:rsidR="007A1FED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76CA8F91" w14:textId="1A52936A" w:rsidR="00D31E55" w:rsidRDefault="00D31E55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 xml:space="preserve">The first-stage loader (stage1) is loaded </w:t>
            </w:r>
            <w:r>
              <w:rPr>
                <w:rFonts w:eastAsia="Times New Roman" w:cstheme="minorHAnsi"/>
                <w:b/>
                <w:bCs/>
                <w:color w:val="3D3D3D"/>
              </w:rPr>
              <w:t xml:space="preserve">into the RAM </w:t>
            </w:r>
            <w:r w:rsidRPr="00D31E55">
              <w:rPr>
                <w:rFonts w:eastAsia="Times New Roman" w:cstheme="minorHAnsi"/>
                <w:b/>
                <w:bCs/>
                <w:color w:val="3D3D3D"/>
              </w:rPr>
              <w:t>and executed by the BIOS from the</w:t>
            </w:r>
          </w:p>
          <w:p w14:paraId="3E5A1CDC" w14:textId="22120781" w:rsidR="00FF782C" w:rsidRDefault="00D31E5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>Master boot record (MBR).</w:t>
            </w:r>
            <w:r w:rsidR="007A1FED" w:rsidRPr="003212D5">
              <w:rPr>
                <w:rFonts w:eastAsia="Times New Roman" w:cstheme="minorHAnsi"/>
                <w:color w:val="0D0D0D" w:themeColor="text1" w:themeTint="F2"/>
              </w:rPr>
              <w:t xml:space="preserve"> This Boot Loader is 512 bytes in size with 64 bytes partition</w:t>
            </w:r>
          </w:p>
          <w:p w14:paraId="0C68E990" w14:textId="77777777" w:rsidR="00FF782C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table). Its job is to find the SECOND order Boot Loader (grub) and load it into RAM and </w:t>
            </w:r>
          </w:p>
          <w:p w14:paraId="04057188" w14:textId="4F613570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passed control to 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is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is knowledge about the Linux file system (ext2,ext3)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copy the Linux kernel image into the RAM using /boot/grub/grub.conf..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directory .</w:t>
            </w:r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grub.conf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lastRenderedPageBreak/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statement.The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initrd/ Initramfs  is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and thereal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inside,which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insmod for loading kernel modules, and lvm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Initramfs/intrd  is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kernel  then starts to detect the system’s hardware. The root file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init in sbin (/sbin/init)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init does is reading the initialization file, /etc/inittab.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init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sure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hardware security module (HSM)   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TCP/IP.encryption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eBPF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Data),  Huge-pages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Though DPDK uses a number of techniques to optimise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samepage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ftarce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  <w:tr w:rsidR="00BB32E8" w:rsidRPr="00A4087C" w14:paraId="747DB0D0" w14:textId="77777777" w:rsidTr="00276AC2">
        <w:trPr>
          <w:trHeight w:val="1628"/>
        </w:trPr>
        <w:tc>
          <w:tcPr>
            <w:tcW w:w="2406" w:type="dxa"/>
          </w:tcPr>
          <w:p w14:paraId="50FFA0F1" w14:textId="77777777" w:rsidR="00BB32E8" w:rsidRPr="00FA0B19" w:rsidRDefault="00BB32E8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7AD65B8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Intel VT-d extensions provides hardware support for directly assigning a </w:t>
            </w:r>
          </w:p>
          <w:p w14:paraId="32BB2466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physical devices to guest. The main benefit of the feature is to improve the performance </w:t>
            </w:r>
          </w:p>
          <w:p w14:paraId="4CFE1577" w14:textId="32243968" w:rsidR="00BB32E8" w:rsidRP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as native for device access.</w:t>
            </w:r>
          </w:p>
          <w:p w14:paraId="779B730A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VT-d extensions are required for PCI passthrough with Red Hat Enterprise Linux. </w:t>
            </w:r>
          </w:p>
          <w:p w14:paraId="0E56A77A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The extensions must be enabled in the BIOS. Some system manufacturers disable these</w:t>
            </w:r>
          </w:p>
          <w:p w14:paraId="4A8A5F81" w14:textId="21993A19" w:rsidR="00BB32E8" w:rsidRP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extensions by default.</w:t>
            </w:r>
          </w:p>
          <w:p w14:paraId="657DF533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These extensions are often called various terms in BIOS which differ from manufacturer </w:t>
            </w:r>
          </w:p>
          <w:p w14:paraId="76741A65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to manufacturer</w:t>
            </w:r>
          </w:p>
          <w:p w14:paraId="3C0AF230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64A2EDE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Activate Intel VT-d in the kernel by appending the </w:t>
            </w:r>
            <w:proofErr w:type="spellStart"/>
            <w:r w:rsidRPr="00BB32E8">
              <w:rPr>
                <w:rFonts w:cstheme="minorHAnsi"/>
                <w:color w:val="000000"/>
              </w:rPr>
              <w:t>intel_iommu</w:t>
            </w:r>
            <w:proofErr w:type="spellEnd"/>
            <w:r w:rsidRPr="00BB32E8">
              <w:rPr>
                <w:rFonts w:cstheme="minorHAnsi"/>
                <w:color w:val="000000"/>
              </w:rPr>
              <w:t>=on parameter to the</w:t>
            </w:r>
          </w:p>
          <w:p w14:paraId="175AEA2D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kernel line of the kernel line in the /boot/grub/</w:t>
            </w:r>
            <w:proofErr w:type="spellStart"/>
            <w:r w:rsidRPr="00BB32E8">
              <w:rPr>
                <w:rFonts w:cstheme="minorHAnsi"/>
                <w:color w:val="000000"/>
              </w:rPr>
              <w:t>grub.conf</w:t>
            </w:r>
            <w:proofErr w:type="spellEnd"/>
            <w:r w:rsidRPr="00BB32E8">
              <w:rPr>
                <w:rFonts w:cstheme="minorHAnsi"/>
                <w:color w:val="000000"/>
              </w:rPr>
              <w:t xml:space="preserve"> file.</w:t>
            </w:r>
          </w:p>
          <w:p w14:paraId="5E2942B4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9CE2566" w14:textId="2198BA7D" w:rsidR="00BB32E8" w:rsidRPr="00FA0B19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he AMD IOMMU extensions are required for PCI passthrough with Red Hat Enterprise Linux.</w:t>
            </w:r>
          </w:p>
        </w:tc>
      </w:tr>
      <w:tr w:rsidR="000C1BDC" w:rsidRPr="00A4087C" w14:paraId="1D5EC573" w14:textId="77777777" w:rsidTr="00276AC2">
        <w:trPr>
          <w:trHeight w:val="1628"/>
        </w:trPr>
        <w:tc>
          <w:tcPr>
            <w:tcW w:w="2406" w:type="dxa"/>
          </w:tcPr>
          <w:p w14:paraId="3DC0964C" w14:textId="4F1025E8" w:rsidR="000C1BDC" w:rsidRPr="00FA0B19" w:rsidRDefault="000C1BDC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barrier</w:t>
            </w:r>
          </w:p>
        </w:tc>
        <w:tc>
          <w:tcPr>
            <w:tcW w:w="26919" w:type="dxa"/>
          </w:tcPr>
          <w:p w14:paraId="4CECD6B9" w14:textId="77777777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A memory barrier, also known as a </w:t>
            </w:r>
            <w:proofErr w:type="spellStart"/>
            <w:r w:rsidRPr="000C1BDC">
              <w:rPr>
                <w:rFonts w:cstheme="minorHAnsi"/>
                <w:color w:val="000000"/>
              </w:rPr>
              <w:t>membar</w:t>
            </w:r>
            <w:proofErr w:type="spellEnd"/>
            <w:r w:rsidRPr="000C1BDC">
              <w:rPr>
                <w:rFonts w:cstheme="minorHAnsi"/>
                <w:color w:val="000000"/>
              </w:rPr>
              <w:t>, memory fence or fence instruction, is a type of</w:t>
            </w:r>
          </w:p>
          <w:p w14:paraId="52028A24" w14:textId="268B66A0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barrier instruction that causes a central processing unit (CPU) or compiler </w:t>
            </w:r>
          </w:p>
          <w:p w14:paraId="6BAC4735" w14:textId="77777777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to enforce an ordering constraint on memory operations issued before and after the </w:t>
            </w:r>
          </w:p>
          <w:p w14:paraId="467A5946" w14:textId="34F665CD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barrier instruction. This typically means that operations issued prior to the barrier </w:t>
            </w:r>
          </w:p>
          <w:p w14:paraId="174CE9AA" w14:textId="012F9015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are guaranteed to be performed before operations issued after the barrier.</w:t>
            </w:r>
            <w:r>
              <w:t xml:space="preserve"> </w:t>
            </w:r>
            <w:r w:rsidRPr="000C1BDC">
              <w:rPr>
                <w:rFonts w:cstheme="minorHAnsi"/>
                <w:color w:val="000000"/>
              </w:rPr>
              <w:t>he following two-processor program gives an example of how such out-of-order execution can affect program behavior:</w:t>
            </w:r>
          </w:p>
          <w:p w14:paraId="7CACDBD2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E7A08EB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Initially, memory locations x and f both hold the value 0. The program running on processor #1 loops while the value of f is zero, then it prints the value of x. The program running on processor #2 stores the value 42 into x and then stores the value 1 into f. Pseudo-code for the two program fragments is shown below. The steps of the program correspond to individual processor instructions.</w:t>
            </w:r>
          </w:p>
          <w:p w14:paraId="7AB4DC22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76E1079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#1:</w:t>
            </w:r>
          </w:p>
          <w:p w14:paraId="247A98D9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E467ABA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0DEE665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while (f == 0</w:t>
            </w:r>
            <w:proofErr w:type="gramStart"/>
            <w:r w:rsidRPr="000C1BDC">
              <w:rPr>
                <w:rFonts w:cstheme="minorHAnsi"/>
                <w:color w:val="000000"/>
              </w:rPr>
              <w:t>);</w:t>
            </w:r>
            <w:proofErr w:type="gramEnd"/>
          </w:p>
          <w:p w14:paraId="42398CB4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34D7B154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print </w:t>
            </w:r>
            <w:proofErr w:type="gramStart"/>
            <w:r w:rsidRPr="000C1BDC">
              <w:rPr>
                <w:rFonts w:cstheme="minorHAnsi"/>
                <w:color w:val="000000"/>
              </w:rPr>
              <w:t>x;</w:t>
            </w:r>
            <w:proofErr w:type="gramEnd"/>
          </w:p>
          <w:p w14:paraId="51BAB87C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3444624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D43856D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#2:</w:t>
            </w:r>
          </w:p>
          <w:p w14:paraId="1AA191A2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x = </w:t>
            </w:r>
            <w:proofErr w:type="gramStart"/>
            <w:r w:rsidRPr="000C1BDC">
              <w:rPr>
                <w:rFonts w:cstheme="minorHAnsi"/>
                <w:color w:val="000000"/>
              </w:rPr>
              <w:t>42;</w:t>
            </w:r>
            <w:proofErr w:type="gramEnd"/>
          </w:p>
          <w:p w14:paraId="435CA887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3CC4F927" w14:textId="54BA111E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f = </w:t>
            </w:r>
            <w:proofErr w:type="gramStart"/>
            <w:r w:rsidRPr="000C1BDC">
              <w:rPr>
                <w:rFonts w:cstheme="minorHAnsi"/>
                <w:color w:val="000000"/>
              </w:rPr>
              <w:t>1;</w:t>
            </w:r>
            <w:proofErr w:type="gramEnd"/>
          </w:p>
          <w:p w14:paraId="1E4505FB" w14:textId="77777777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052A3B3" w14:textId="6B971672" w:rsidR="000C1BDC" w:rsidRPr="00BB32E8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  <w:tr w:rsidR="00FA0B19" w:rsidRPr="00A4087C" w14:paraId="7E34E9A8" w14:textId="77777777" w:rsidTr="00276AC2">
        <w:trPr>
          <w:trHeight w:val="1628"/>
        </w:trPr>
        <w:tc>
          <w:tcPr>
            <w:tcW w:w="2406" w:type="dxa"/>
          </w:tcPr>
          <w:p w14:paraId="7FF1789D" w14:textId="6DAD10A0" w:rsidR="00FA0B19" w:rsidRP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>f</w:t>
            </w: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 xml:space="preserve">ork vs/ </w:t>
            </w:r>
            <w:proofErr w:type="spellStart"/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>vfork</w:t>
            </w:r>
            <w:proofErr w:type="spellEnd"/>
          </w:p>
          <w:p w14:paraId="6F9CAF7B" w14:textId="77777777" w:rsidR="00FA0B19" w:rsidRDefault="00FA0B19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721EB76F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During the </w:t>
            </w:r>
            <w:proofErr w:type="gramStart"/>
            <w:r w:rsidRPr="00FA0B19">
              <w:rPr>
                <w:rFonts w:cstheme="minorHAnsi"/>
                <w:color w:val="000000"/>
              </w:rPr>
              <w:t>fork(</w:t>
            </w:r>
            <w:proofErr w:type="gramEnd"/>
            <w:r w:rsidRPr="00FA0B19">
              <w:rPr>
                <w:rFonts w:cstheme="minorHAnsi"/>
                <w:color w:val="000000"/>
              </w:rPr>
              <w:t>) system call the Kernel makes a copy of the parent process’s address space</w:t>
            </w:r>
          </w:p>
          <w:p w14:paraId="3B750BE1" w14:textId="531F481F" w:rsidR="00FA0B19" w:rsidRP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 and attaches it to the child process.</w:t>
            </w:r>
          </w:p>
          <w:p w14:paraId="27A01E74" w14:textId="44BD1B50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But the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do not makes any copy of the parent’s address space, so it is </w:t>
            </w:r>
          </w:p>
          <w:p w14:paraId="7AA00758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faster than the </w:t>
            </w:r>
            <w:proofErr w:type="gramStart"/>
            <w:r w:rsidRPr="00FA0B19">
              <w:rPr>
                <w:rFonts w:cstheme="minorHAnsi"/>
                <w:color w:val="000000"/>
              </w:rPr>
              <w:t>fork(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call. The child process as a result of the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</w:t>
            </w:r>
          </w:p>
          <w:p w14:paraId="14559946" w14:textId="72FD4DD6" w:rsidR="00FA0B19" w:rsidRP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executes </w:t>
            </w:r>
            <w:proofErr w:type="gramStart"/>
            <w:r w:rsidRPr="00FA0B19">
              <w:rPr>
                <w:rFonts w:cstheme="minorHAnsi"/>
                <w:color w:val="000000"/>
              </w:rPr>
              <w:t>exec(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call. </w:t>
            </w:r>
          </w:p>
          <w:p w14:paraId="7CEED412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The child process from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executes in the parent’s address space </w:t>
            </w:r>
          </w:p>
          <w:p w14:paraId="5C0EF4CC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(this can overwrite the parent’s data and </w:t>
            </w:r>
            <w:proofErr w:type="gramStart"/>
            <w:r w:rsidRPr="00FA0B19">
              <w:rPr>
                <w:rFonts w:cstheme="minorHAnsi"/>
                <w:color w:val="000000"/>
              </w:rPr>
              <w:t>stack )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 which suspends the parent process </w:t>
            </w:r>
          </w:p>
          <w:p w14:paraId="6904F4EC" w14:textId="714AC25A" w:rsidR="00FA0B19" w:rsidRPr="00190347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>until the child process exits.</w:t>
            </w:r>
          </w:p>
        </w:tc>
      </w:tr>
      <w:tr w:rsidR="00D31E55" w:rsidRPr="00A4087C" w14:paraId="0122C822" w14:textId="77777777" w:rsidTr="00276AC2">
        <w:trPr>
          <w:trHeight w:val="1628"/>
        </w:trPr>
        <w:tc>
          <w:tcPr>
            <w:tcW w:w="2406" w:type="dxa"/>
          </w:tcPr>
          <w:p w14:paraId="70349D03" w14:textId="77777777" w:rsidR="00D31E55" w:rsidRPr="00FA0B19" w:rsidRDefault="00D31E55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3557C247" w14:textId="77777777" w:rsidR="00D31E55" w:rsidRP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proofErr w:type="spellStart"/>
            <w:r w:rsidRPr="00D31E55">
              <w:rPr>
                <w:rFonts w:cstheme="minorHAnsi"/>
                <w:color w:val="000000"/>
              </w:rPr>
              <w:t>Tasklet</w:t>
            </w:r>
            <w:proofErr w:type="spellEnd"/>
            <w:r w:rsidRPr="00D31E55">
              <w:rPr>
                <w:rFonts w:cstheme="minorHAnsi"/>
                <w:color w:val="000000"/>
              </w:rPr>
              <w:tab/>
              <w:t>Priority</w:t>
            </w:r>
            <w:r w:rsidRPr="00D31E55">
              <w:rPr>
                <w:rFonts w:cstheme="minorHAnsi"/>
                <w:color w:val="000000"/>
              </w:rPr>
              <w:tab/>
            </w:r>
            <w:proofErr w:type="spellStart"/>
            <w:r w:rsidRPr="00D31E55">
              <w:rPr>
                <w:rFonts w:cstheme="minorHAnsi"/>
                <w:color w:val="000000"/>
              </w:rPr>
              <w:t>Softirq</w:t>
            </w:r>
            <w:proofErr w:type="spellEnd"/>
            <w:r w:rsidRPr="00D31E55">
              <w:rPr>
                <w:rFonts w:cstheme="minorHAnsi"/>
                <w:color w:val="000000"/>
              </w:rPr>
              <w:t xml:space="preserve"> Description</w:t>
            </w:r>
          </w:p>
          <w:p w14:paraId="02C4FF5B" w14:textId="77777777" w:rsidR="00D31E55" w:rsidRP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HI_SOFTIRQ</w:t>
            </w:r>
            <w:r w:rsidRPr="00D31E55">
              <w:rPr>
                <w:rFonts w:cstheme="minorHAnsi"/>
                <w:color w:val="000000"/>
              </w:rPr>
              <w:tab/>
              <w:t>0</w:t>
            </w:r>
            <w:r w:rsidRPr="00D31E55">
              <w:rPr>
                <w:rFonts w:cstheme="minorHAnsi"/>
                <w:color w:val="000000"/>
              </w:rPr>
              <w:tab/>
              <w:t xml:space="preserve">High-priority </w:t>
            </w:r>
            <w:proofErr w:type="spellStart"/>
            <w:r w:rsidRPr="00D31E55">
              <w:rPr>
                <w:rFonts w:cstheme="minorHAnsi"/>
                <w:color w:val="000000"/>
              </w:rPr>
              <w:t>tasklets</w:t>
            </w:r>
            <w:proofErr w:type="spellEnd"/>
          </w:p>
          <w:p w14:paraId="5A84E634" w14:textId="77777777" w:rsidR="00D31E55" w:rsidRP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TIMER_SOFTIRQ</w:t>
            </w:r>
            <w:r w:rsidRPr="00D31E55">
              <w:rPr>
                <w:rFonts w:cstheme="minorHAnsi"/>
                <w:color w:val="000000"/>
              </w:rPr>
              <w:tab/>
              <w:t>1</w:t>
            </w:r>
            <w:r w:rsidRPr="00D31E55">
              <w:rPr>
                <w:rFonts w:cstheme="minorHAnsi"/>
                <w:color w:val="000000"/>
              </w:rPr>
              <w:tab/>
              <w:t>Timer bottom half</w:t>
            </w:r>
          </w:p>
          <w:p w14:paraId="37802FD0" w14:textId="77777777" w:rsidR="00D31E55" w:rsidRP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NET_TX_SOFTIRQ</w:t>
            </w:r>
            <w:r w:rsidRPr="00D31E55">
              <w:rPr>
                <w:rFonts w:cstheme="minorHAnsi"/>
                <w:color w:val="000000"/>
              </w:rPr>
              <w:tab/>
              <w:t>2</w:t>
            </w:r>
            <w:r w:rsidRPr="00D31E55">
              <w:rPr>
                <w:rFonts w:cstheme="minorHAnsi"/>
                <w:color w:val="000000"/>
              </w:rPr>
              <w:tab/>
              <w:t>Send network packets</w:t>
            </w:r>
          </w:p>
          <w:p w14:paraId="4BB6FDA7" w14:textId="77777777" w:rsidR="00D31E55" w:rsidRP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NET_RX_SOFTIRQ</w:t>
            </w:r>
            <w:r w:rsidRPr="00D31E55">
              <w:rPr>
                <w:rFonts w:cstheme="minorHAnsi"/>
                <w:color w:val="000000"/>
              </w:rPr>
              <w:tab/>
              <w:t>3</w:t>
            </w:r>
            <w:r w:rsidRPr="00D31E55">
              <w:rPr>
                <w:rFonts w:cstheme="minorHAnsi"/>
                <w:color w:val="000000"/>
              </w:rPr>
              <w:tab/>
              <w:t>Receive network packets</w:t>
            </w:r>
          </w:p>
          <w:p w14:paraId="462DC742" w14:textId="77777777" w:rsidR="00D31E55" w:rsidRP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SCSI_SOFTIRQ</w:t>
            </w:r>
            <w:r w:rsidRPr="00D31E55">
              <w:rPr>
                <w:rFonts w:cstheme="minorHAnsi"/>
                <w:color w:val="000000"/>
              </w:rPr>
              <w:tab/>
              <w:t>4</w:t>
            </w:r>
            <w:r w:rsidRPr="00D31E55">
              <w:rPr>
                <w:rFonts w:cstheme="minorHAnsi"/>
                <w:color w:val="000000"/>
              </w:rPr>
              <w:tab/>
              <w:t>SCSI bottom half</w:t>
            </w:r>
          </w:p>
          <w:p w14:paraId="45B4550E" w14:textId="77777777" w:rsid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TASKLET_SOFTIRQ</w:t>
            </w:r>
            <w:r w:rsidRPr="00D31E55">
              <w:rPr>
                <w:rFonts w:cstheme="minorHAnsi"/>
                <w:color w:val="000000"/>
              </w:rPr>
              <w:tab/>
              <w:t>5</w:t>
            </w:r>
            <w:r w:rsidRPr="00D31E55">
              <w:rPr>
                <w:rFonts w:cstheme="minorHAnsi"/>
                <w:color w:val="000000"/>
              </w:rPr>
              <w:tab/>
            </w:r>
            <w:proofErr w:type="spellStart"/>
            <w:r w:rsidRPr="00D31E55">
              <w:rPr>
                <w:rFonts w:cstheme="minorHAnsi"/>
                <w:color w:val="000000"/>
              </w:rPr>
              <w:t>Tasklets</w:t>
            </w:r>
            <w:proofErr w:type="spellEnd"/>
          </w:p>
          <w:p w14:paraId="721B2329" w14:textId="77777777" w:rsid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A29392E" w14:textId="77777777" w:rsid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DMA controller is a device which directly drives the data and address bus during data</w:t>
            </w:r>
          </w:p>
          <w:p w14:paraId="5994035A" w14:textId="77777777" w:rsidR="00D31E55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 xml:space="preserve"> transfer. So, it is </w:t>
            </w:r>
            <w:proofErr w:type="gramStart"/>
            <w:r w:rsidRPr="00D31E55">
              <w:rPr>
                <w:rFonts w:cstheme="minorHAnsi"/>
                <w:color w:val="000000"/>
              </w:rPr>
              <w:t>purely  Physical</w:t>
            </w:r>
            <w:proofErr w:type="gramEnd"/>
            <w:r w:rsidRPr="00D31E55">
              <w:rPr>
                <w:rFonts w:cstheme="minorHAnsi"/>
                <w:color w:val="000000"/>
              </w:rPr>
              <w:t xml:space="preserve"> address. (It never needs to go through MMU </w:t>
            </w:r>
            <w:proofErr w:type="gramStart"/>
            <w:r w:rsidRPr="00D31E55">
              <w:rPr>
                <w:rFonts w:cstheme="minorHAnsi"/>
                <w:color w:val="000000"/>
              </w:rPr>
              <w:t>&amp;  Virtual</w:t>
            </w:r>
            <w:proofErr w:type="gramEnd"/>
            <w:r w:rsidRPr="00D31E55">
              <w:rPr>
                <w:rFonts w:cstheme="minorHAnsi"/>
                <w:color w:val="000000"/>
              </w:rPr>
              <w:t xml:space="preserve"> </w:t>
            </w:r>
          </w:p>
          <w:p w14:paraId="2D7874BA" w14:textId="3A8348FE" w:rsidR="00D31E55" w:rsidRPr="00FA0B19" w:rsidRDefault="00D31E55" w:rsidP="00D31E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addresses).</w:t>
            </w: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845B4E"/>
    <w:multiLevelType w:val="hybridMultilevel"/>
    <w:tmpl w:val="48F440C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740AF"/>
    <w:multiLevelType w:val="hybridMultilevel"/>
    <w:tmpl w:val="5830B7A0"/>
    <w:lvl w:ilvl="0" w:tplc="4AA06BA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7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22"/>
  </w:num>
  <w:num w:numId="5">
    <w:abstractNumId w:val="18"/>
  </w:num>
  <w:num w:numId="6">
    <w:abstractNumId w:val="13"/>
  </w:num>
  <w:num w:numId="7">
    <w:abstractNumId w:val="0"/>
  </w:num>
  <w:num w:numId="8">
    <w:abstractNumId w:val="10"/>
  </w:num>
  <w:num w:numId="9">
    <w:abstractNumId w:val="26"/>
  </w:num>
  <w:num w:numId="10">
    <w:abstractNumId w:val="8"/>
  </w:num>
  <w:num w:numId="11">
    <w:abstractNumId w:val="19"/>
  </w:num>
  <w:num w:numId="12">
    <w:abstractNumId w:val="17"/>
  </w:num>
  <w:num w:numId="13">
    <w:abstractNumId w:val="15"/>
  </w:num>
  <w:num w:numId="14">
    <w:abstractNumId w:val="6"/>
  </w:num>
  <w:num w:numId="15">
    <w:abstractNumId w:val="28"/>
  </w:num>
  <w:num w:numId="16">
    <w:abstractNumId w:val="24"/>
  </w:num>
  <w:num w:numId="17">
    <w:abstractNumId w:val="21"/>
  </w:num>
  <w:num w:numId="18">
    <w:abstractNumId w:val="23"/>
  </w:num>
  <w:num w:numId="19">
    <w:abstractNumId w:val="25"/>
  </w:num>
  <w:num w:numId="20">
    <w:abstractNumId w:val="27"/>
  </w:num>
  <w:num w:numId="21">
    <w:abstractNumId w:val="1"/>
  </w:num>
  <w:num w:numId="22">
    <w:abstractNumId w:val="30"/>
  </w:num>
  <w:num w:numId="23">
    <w:abstractNumId w:val="7"/>
  </w:num>
  <w:num w:numId="24">
    <w:abstractNumId w:val="4"/>
  </w:num>
  <w:num w:numId="25">
    <w:abstractNumId w:val="29"/>
  </w:num>
  <w:num w:numId="26">
    <w:abstractNumId w:val="9"/>
  </w:num>
  <w:num w:numId="27">
    <w:abstractNumId w:val="16"/>
  </w:num>
  <w:num w:numId="28">
    <w:abstractNumId w:val="14"/>
  </w:num>
  <w:num w:numId="29">
    <w:abstractNumId w:val="5"/>
  </w:num>
  <w:num w:numId="30">
    <w:abstractNumId w:val="2"/>
  </w:num>
  <w:num w:numId="31">
    <w:abstractNumId w:val="31"/>
  </w:num>
  <w:num w:numId="32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1BDC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942"/>
    <w:rsid w:val="00276AC2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8A1"/>
    <w:rsid w:val="004B6A97"/>
    <w:rsid w:val="004B77AC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BB6"/>
    <w:rsid w:val="00783E7D"/>
    <w:rsid w:val="00783F32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5A6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F9F"/>
    <w:rsid w:val="00A3240A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423"/>
    <w:rsid w:val="00B42E8C"/>
    <w:rsid w:val="00B43493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2E8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1E55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B19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FD"/>
    <w:rsid w:val="00FF624B"/>
    <w:rsid w:val="00FF62F8"/>
    <w:rsid w:val="00FF6C32"/>
    <w:rsid w:val="00FF7191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lifewire.com/what-does-booting-mean-2625799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n.wikipedia.org/wiki/Condition_variabl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gif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image" Target="media/image14.jpeg"/><Relationship Id="rId37" Type="http://schemas.openxmlformats.org/officeDocument/2006/relationships/oleObject" Target="embeddings/oleObject8.bin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image" Target="media/image15.png"/><Relationship Id="rId10" Type="http://schemas.openxmlformats.org/officeDocument/2006/relationships/hyperlink" Target="http://books.gigatux.nl/mirror/kerneldevelopment/0672327201/ch11lev1sec9.html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s://cdncontribute.geeksforgeeks.org/wp-content/uploads/memoryLayoutC.jp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Semaphore_(programming)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en.wikipedia.org/wiki/Mutex" TargetMode="External"/><Relationship Id="rId38" Type="http://schemas.openxmlformats.org/officeDocument/2006/relationships/hyperlink" Target="https://www.lifewire.com/what-is-a-boot-sector-26258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24</Pages>
  <Words>6863</Words>
  <Characters>39125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94</cp:revision>
  <cp:lastPrinted>2022-03-31T04:15:00Z</cp:lastPrinted>
  <dcterms:created xsi:type="dcterms:W3CDTF">2022-03-29T23:04:00Z</dcterms:created>
  <dcterms:modified xsi:type="dcterms:W3CDTF">2022-04-01T03:16:00Z</dcterms:modified>
</cp:coreProperties>
</file>