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1066" w14:textId="77777777" w:rsidR="00F53FD5" w:rsidRDefault="00F53FD5" w:rsidP="00F53FD5">
      <w:pPr>
        <w:jc w:val="both"/>
      </w:pPr>
      <w:r w:rsidRPr="00F53FD5">
        <w:t>IoT governance refers to the set of policies, regulations, standards, and practices that guide the development, deployment, and management of Internet of Things (IoT) ecosystems. It addresses various aspects of IoT, including data privacy, security, interoperability, ethics, and compliance. IoT governance ensures that IoT solutions are deployed responsibly, securely, and in alignment with legal and ethical considerations. Here's an overview of key aspects of IoT governance:</w:t>
      </w:r>
    </w:p>
    <w:p w14:paraId="021BA5F9" w14:textId="77777777" w:rsidR="00F53FD5" w:rsidRDefault="00F53FD5" w:rsidP="00F53FD5">
      <w:pPr>
        <w:jc w:val="both"/>
        <w:rPr>
          <w:b/>
          <w:bCs/>
        </w:rPr>
      </w:pPr>
    </w:p>
    <w:p w14:paraId="1A7C4C97" w14:textId="021F3407" w:rsidR="00F53FD5" w:rsidRPr="00F53FD5" w:rsidRDefault="00F53FD5" w:rsidP="00F53FD5">
      <w:pPr>
        <w:jc w:val="both"/>
        <w:rPr>
          <w:b/>
          <w:bCs/>
        </w:rPr>
      </w:pPr>
      <w:r w:rsidRPr="00F53FD5">
        <w:rPr>
          <w:b/>
          <w:bCs/>
        </w:rPr>
        <w:t>Key Components of IoT Governance:</w:t>
      </w:r>
    </w:p>
    <w:p w14:paraId="090E57B2" w14:textId="77777777" w:rsidR="00F53FD5" w:rsidRPr="00F53FD5" w:rsidRDefault="00F53FD5" w:rsidP="00F53FD5">
      <w:pPr>
        <w:jc w:val="both"/>
      </w:pPr>
      <w:r w:rsidRPr="00F53FD5">
        <w:rPr>
          <w:b/>
          <w:bCs/>
        </w:rPr>
        <w:t>Policy Framework:</w:t>
      </w:r>
      <w:r w:rsidRPr="00F53FD5">
        <w:t xml:space="preserve"> Establishing a clear policy framework is the foundation of IoT governance. This includes defining the objectives, scope, and guiding principles that govern IoT initiatives within an organization or ecosystem.</w:t>
      </w:r>
    </w:p>
    <w:p w14:paraId="772AD8BE" w14:textId="6B59380B" w:rsidR="00F53FD5" w:rsidRPr="00F53FD5" w:rsidRDefault="00F53FD5" w:rsidP="00F53FD5">
      <w:pPr>
        <w:jc w:val="both"/>
      </w:pPr>
      <w:r w:rsidRPr="00F53FD5">
        <w:rPr>
          <w:b/>
          <w:bCs/>
        </w:rPr>
        <w:t>Data Privacy and Security</w:t>
      </w:r>
      <w:r w:rsidRPr="00F53FD5">
        <w:t>: IoT governance emphasizes the protection of sensitive data collected by IoT devices. It includes measures like data encryption, secure communication protocols, access controls, and user consent mechanisms to ensure that data is collected and used ethically and securely.</w:t>
      </w:r>
    </w:p>
    <w:p w14:paraId="41C9DA00" w14:textId="4DC40FF1" w:rsidR="00F53FD5" w:rsidRPr="00F53FD5" w:rsidRDefault="00F53FD5" w:rsidP="00F53FD5">
      <w:pPr>
        <w:jc w:val="both"/>
      </w:pPr>
      <w:r w:rsidRPr="00F53FD5">
        <w:rPr>
          <w:b/>
          <w:bCs/>
        </w:rPr>
        <w:t>Regulatory Compliance</w:t>
      </w:r>
      <w:r w:rsidRPr="00F53FD5">
        <w:t>: IoT governance frameworks ensure adherence to relevant laws and regulations, such as data protection regulations (e.g., GDPR</w:t>
      </w:r>
      <w:r w:rsidR="00BD5BA9">
        <w:rPr>
          <w:rStyle w:val="FootnoteReference"/>
        </w:rPr>
        <w:footnoteReference w:id="1"/>
      </w:r>
      <w:r w:rsidRPr="00F53FD5">
        <w:t>), industry-specific regulations (e.g., healthcare, automotive), and standards that impact IoT deployments.</w:t>
      </w:r>
    </w:p>
    <w:p w14:paraId="77BCF7E8" w14:textId="77777777" w:rsidR="00F53FD5" w:rsidRPr="00F53FD5" w:rsidRDefault="00F53FD5" w:rsidP="00F53FD5">
      <w:pPr>
        <w:jc w:val="both"/>
      </w:pPr>
      <w:r w:rsidRPr="00F53FD5">
        <w:rPr>
          <w:b/>
          <w:bCs/>
        </w:rPr>
        <w:t>Interoperability</w:t>
      </w:r>
      <w:r w:rsidRPr="00F53FD5">
        <w:t>: IoT devices often come from different manufacturers and use various communication protocols. IoT governance encourages the adoption of standardized protocols and interfaces to promote seamless communication and interoperability between devices.</w:t>
      </w:r>
    </w:p>
    <w:p w14:paraId="277F6B2E" w14:textId="77777777" w:rsidR="00F53FD5" w:rsidRPr="00F53FD5" w:rsidRDefault="00F53FD5" w:rsidP="00F53FD5">
      <w:pPr>
        <w:jc w:val="both"/>
      </w:pPr>
      <w:r w:rsidRPr="00F53FD5">
        <w:rPr>
          <w:b/>
          <w:bCs/>
        </w:rPr>
        <w:t>Ethical Considerations</w:t>
      </w:r>
      <w:r w:rsidRPr="00F53FD5">
        <w:t>: IoT governance addresses ethical concerns related to data collection, usage, and potential impact on individuals and society. It encourages transparency, responsible AI and machine learning practices, and the minimization of biases in decision-making algorithms.</w:t>
      </w:r>
    </w:p>
    <w:p w14:paraId="5E3F8CC4" w14:textId="77777777" w:rsidR="00F53FD5" w:rsidRPr="00F53FD5" w:rsidRDefault="00F53FD5" w:rsidP="00F53FD5">
      <w:pPr>
        <w:jc w:val="both"/>
      </w:pPr>
      <w:r w:rsidRPr="00F53FD5">
        <w:rPr>
          <w:b/>
          <w:bCs/>
        </w:rPr>
        <w:t>Data Ownership and Control</w:t>
      </w:r>
      <w:r w:rsidRPr="00F53FD5">
        <w:t>: IoT governance defines the ownership of data generated by IoT devices and the rights of individuals and organizations to control how their data is used, shared, and monetized.</w:t>
      </w:r>
    </w:p>
    <w:p w14:paraId="470818DD" w14:textId="77777777" w:rsidR="00F53FD5" w:rsidRPr="00F53FD5" w:rsidRDefault="00F53FD5" w:rsidP="00F53FD5">
      <w:pPr>
        <w:jc w:val="both"/>
      </w:pPr>
      <w:r w:rsidRPr="00F53FD5">
        <w:rPr>
          <w:b/>
          <w:bCs/>
        </w:rPr>
        <w:t>Risk Management</w:t>
      </w:r>
      <w:r w:rsidRPr="00F53FD5">
        <w:t>: IoT governance involves identifying potential risks, vulnerabilities, and threats associated with IoT deployments. It outlines risk management strategies, incident response plans, and methods for mitigating cybersecurity threats.</w:t>
      </w:r>
    </w:p>
    <w:p w14:paraId="1CAEB213" w14:textId="77777777" w:rsidR="00F53FD5" w:rsidRPr="00F53FD5" w:rsidRDefault="00F53FD5" w:rsidP="00F53FD5">
      <w:pPr>
        <w:jc w:val="both"/>
      </w:pPr>
      <w:r w:rsidRPr="00F53FD5">
        <w:rPr>
          <w:b/>
          <w:bCs/>
        </w:rPr>
        <w:t>Device Lifecycle Management</w:t>
      </w:r>
      <w:r w:rsidRPr="00F53FD5">
        <w:t>: IoT governance covers the entire lifecycle of IoT devices, from design and manufacturing to deployment, updates, and end-of-life disposal. It ensures devices are secure, up-to-date, and managed responsibly.</w:t>
      </w:r>
    </w:p>
    <w:p w14:paraId="74F249EE" w14:textId="77777777" w:rsidR="00F53FD5" w:rsidRPr="00F53FD5" w:rsidRDefault="00F53FD5" w:rsidP="00F53FD5">
      <w:pPr>
        <w:jc w:val="both"/>
      </w:pPr>
      <w:r w:rsidRPr="00F53FD5">
        <w:rPr>
          <w:b/>
          <w:bCs/>
        </w:rPr>
        <w:t>Transparency and Accountability</w:t>
      </w:r>
      <w:r w:rsidRPr="00F53FD5">
        <w:t>: IoT governance promotes transparency in how data is collected, processed, and used. It encourages accountability for any misuse of data and provides mechanisms for reporting and addressing violations.</w:t>
      </w:r>
    </w:p>
    <w:p w14:paraId="0E0B3729" w14:textId="77777777" w:rsidR="00F53FD5" w:rsidRPr="00F53FD5" w:rsidRDefault="00F53FD5" w:rsidP="00F53FD5">
      <w:pPr>
        <w:jc w:val="both"/>
      </w:pPr>
      <w:r w:rsidRPr="00F53FD5">
        <w:rPr>
          <w:b/>
          <w:bCs/>
        </w:rPr>
        <w:t>Stakeholder Collaboration</w:t>
      </w:r>
      <w:r w:rsidRPr="00F53FD5">
        <w:t>: IoT governance involves collaboration among stakeholders, including device manufacturers, service providers, regulators, policymakers, and end-users, to develop and implement effective governance frameworks.</w:t>
      </w:r>
    </w:p>
    <w:p w14:paraId="5F4FD192" w14:textId="77777777" w:rsidR="00F53FD5" w:rsidRDefault="00F53FD5" w:rsidP="00F53FD5">
      <w:pPr>
        <w:jc w:val="both"/>
      </w:pPr>
      <w:r w:rsidRPr="00F53FD5">
        <w:rPr>
          <w:b/>
          <w:bCs/>
        </w:rPr>
        <w:t>Data Minimization and Retention</w:t>
      </w:r>
      <w:r w:rsidRPr="00F53FD5">
        <w:t>: IoT governance encourages the principle of collecting only necessary data and retaining it for the minimum required period. This helps reduce the risk of data breaches and ensures compliance with data protection regulations.</w:t>
      </w:r>
    </w:p>
    <w:p w14:paraId="38CB2D6C" w14:textId="77777777" w:rsidR="00F53FD5" w:rsidRPr="00F53FD5" w:rsidRDefault="00F53FD5" w:rsidP="00F53FD5">
      <w:pPr>
        <w:jc w:val="both"/>
      </w:pPr>
      <w:r w:rsidRPr="00F53FD5">
        <w:rPr>
          <w:b/>
          <w:bCs/>
        </w:rPr>
        <w:t>Audit and Review:</w:t>
      </w:r>
      <w:r w:rsidRPr="00F53FD5">
        <w:t xml:space="preserve"> Regular audits and reviews of IoT systems help identify vulnerabilities, assess compliance, and ensure that governance practices remain effective in a dynamic landscape.</w:t>
      </w:r>
    </w:p>
    <w:p w14:paraId="1427B84A" w14:textId="77777777" w:rsidR="00F53FD5" w:rsidRPr="00F53FD5" w:rsidRDefault="00F53FD5" w:rsidP="00F53FD5">
      <w:pPr>
        <w:jc w:val="both"/>
      </w:pPr>
      <w:r w:rsidRPr="00F53FD5">
        <w:rPr>
          <w:b/>
          <w:bCs/>
        </w:rPr>
        <w:t>Training and Awareness</w:t>
      </w:r>
      <w:r w:rsidRPr="00F53FD5">
        <w:t>: IoT governance includes initiatives to raise awareness among users, developers, and organizations about best practices for secure IoT deployment, data handling, and privacy protection.</w:t>
      </w:r>
    </w:p>
    <w:p w14:paraId="52D5B816" w14:textId="77777777" w:rsidR="00F53FD5" w:rsidRPr="00F53FD5" w:rsidRDefault="00F53FD5" w:rsidP="00F53FD5">
      <w:pPr>
        <w:jc w:val="both"/>
      </w:pPr>
      <w:r w:rsidRPr="00F53FD5">
        <w:rPr>
          <w:b/>
          <w:bCs/>
        </w:rPr>
        <w:lastRenderedPageBreak/>
        <w:t>Continuous Improvement</w:t>
      </w:r>
      <w:r w:rsidRPr="00F53FD5">
        <w:t>: IoT governance frameworks are designed to be adaptable and evolving. They encourage regular assessments, audits, and updates to address emerging challenges and advancements in technology.</w:t>
      </w:r>
    </w:p>
    <w:p w14:paraId="1B721BBE" w14:textId="77777777" w:rsidR="00F53FD5" w:rsidRDefault="00F53FD5" w:rsidP="00F53FD5">
      <w:pPr>
        <w:jc w:val="both"/>
        <w:rPr>
          <w:b/>
          <w:bCs/>
        </w:rPr>
      </w:pPr>
    </w:p>
    <w:p w14:paraId="6147735E" w14:textId="5B4905D8" w:rsidR="00F53FD5" w:rsidRPr="00F53FD5" w:rsidRDefault="00F53FD5" w:rsidP="00F53FD5">
      <w:pPr>
        <w:jc w:val="both"/>
        <w:rPr>
          <w:b/>
          <w:bCs/>
        </w:rPr>
      </w:pPr>
      <w:r w:rsidRPr="00F53FD5">
        <w:rPr>
          <w:b/>
          <w:bCs/>
        </w:rPr>
        <w:t>Challenges in IoT Governance:</w:t>
      </w:r>
    </w:p>
    <w:p w14:paraId="0D21BF3C" w14:textId="77777777" w:rsidR="00F53FD5" w:rsidRPr="00F53FD5" w:rsidRDefault="00F53FD5" w:rsidP="00F53FD5">
      <w:pPr>
        <w:jc w:val="both"/>
      </w:pPr>
      <w:r w:rsidRPr="00F53FD5">
        <w:rPr>
          <w:b/>
          <w:bCs/>
        </w:rPr>
        <w:t>Diverse Ecosystem:</w:t>
      </w:r>
      <w:r w:rsidRPr="00F53FD5">
        <w:t xml:space="preserve"> IoT involves various devices, platforms, and stakeholders, leading to complexity in creating consistent governance across the ecosystem.</w:t>
      </w:r>
    </w:p>
    <w:p w14:paraId="62B20B5B" w14:textId="77777777" w:rsidR="00F53FD5" w:rsidRPr="00F53FD5" w:rsidRDefault="00F53FD5" w:rsidP="00F53FD5">
      <w:pPr>
        <w:jc w:val="both"/>
      </w:pPr>
      <w:r w:rsidRPr="00F53FD5">
        <w:rPr>
          <w:b/>
          <w:bCs/>
        </w:rPr>
        <w:t>Rapid Technological Evolution:</w:t>
      </w:r>
      <w:r w:rsidRPr="00F53FD5">
        <w:t xml:space="preserve"> IoT technologies evolve rapidly, and governance frameworks must adapt to address emerging challenges and opportunities.</w:t>
      </w:r>
    </w:p>
    <w:p w14:paraId="636A827D" w14:textId="77777777" w:rsidR="00F53FD5" w:rsidRPr="00F53FD5" w:rsidRDefault="00F53FD5" w:rsidP="00F53FD5">
      <w:pPr>
        <w:jc w:val="both"/>
      </w:pPr>
      <w:r w:rsidRPr="00F53FD5">
        <w:rPr>
          <w:b/>
          <w:bCs/>
        </w:rPr>
        <w:t xml:space="preserve">Security Risks: </w:t>
      </w:r>
      <w:r w:rsidRPr="00F53FD5">
        <w:t>The proliferation of IoT devices increases the attack surface, making security a critical challenge. Governance must address vulnerabilities and potential breaches.</w:t>
      </w:r>
    </w:p>
    <w:p w14:paraId="081CECD9" w14:textId="77777777" w:rsidR="00F53FD5" w:rsidRPr="00F53FD5" w:rsidRDefault="00F53FD5" w:rsidP="00F53FD5">
      <w:pPr>
        <w:jc w:val="both"/>
      </w:pPr>
      <w:r w:rsidRPr="00F53FD5">
        <w:rPr>
          <w:b/>
          <w:bCs/>
        </w:rPr>
        <w:t>Privacy Concerns:</w:t>
      </w:r>
      <w:r w:rsidRPr="00F53FD5">
        <w:t xml:space="preserve"> IoT generates vast amounts of personal data, raising privacy concerns. Governance must strike a balance between data collection for insights and respecting individual privacy rights.</w:t>
      </w:r>
    </w:p>
    <w:p w14:paraId="58B708D6" w14:textId="77777777" w:rsidR="00F53FD5" w:rsidRPr="00F53FD5" w:rsidRDefault="00F53FD5" w:rsidP="00F53FD5">
      <w:pPr>
        <w:jc w:val="both"/>
      </w:pPr>
      <w:r w:rsidRPr="00F53FD5">
        <w:rPr>
          <w:b/>
          <w:bCs/>
        </w:rPr>
        <w:t>Fragmented Regulations:</w:t>
      </w:r>
      <w:r w:rsidRPr="00F53FD5">
        <w:t xml:space="preserve"> IoT deployments may cross geographic boundaries, leading to challenges in navigating varying data protection and privacy regulations.</w:t>
      </w:r>
    </w:p>
    <w:p w14:paraId="2E9D155B" w14:textId="77777777" w:rsidR="00F53FD5" w:rsidRDefault="00F53FD5" w:rsidP="00F53FD5">
      <w:pPr>
        <w:jc w:val="both"/>
        <w:rPr>
          <w:b/>
          <w:bCs/>
        </w:rPr>
      </w:pPr>
    </w:p>
    <w:p w14:paraId="00DAE8F1" w14:textId="38B2636D" w:rsidR="00F53FD5" w:rsidRPr="00F53FD5" w:rsidRDefault="00F53FD5" w:rsidP="00F53FD5">
      <w:pPr>
        <w:jc w:val="both"/>
        <w:rPr>
          <w:b/>
          <w:bCs/>
        </w:rPr>
      </w:pPr>
      <w:r w:rsidRPr="00F53FD5">
        <w:rPr>
          <w:b/>
          <w:bCs/>
        </w:rPr>
        <w:t>Benefits of IoT Governance:</w:t>
      </w:r>
    </w:p>
    <w:p w14:paraId="692707F1" w14:textId="77777777" w:rsidR="00F53FD5" w:rsidRPr="00F53FD5" w:rsidRDefault="00F53FD5" w:rsidP="00F53FD5">
      <w:pPr>
        <w:jc w:val="both"/>
      </w:pPr>
      <w:r w:rsidRPr="00F53FD5">
        <w:rPr>
          <w:b/>
          <w:bCs/>
        </w:rPr>
        <w:t>Trust Building:</w:t>
      </w:r>
      <w:r w:rsidRPr="00F53FD5">
        <w:t xml:space="preserve"> Effective IoT governance builds trust among users and stakeholders, ensuring that data is handled responsibly and securely.</w:t>
      </w:r>
    </w:p>
    <w:p w14:paraId="196890B4" w14:textId="77777777" w:rsidR="00F53FD5" w:rsidRPr="00F53FD5" w:rsidRDefault="00F53FD5" w:rsidP="00F53FD5">
      <w:pPr>
        <w:jc w:val="both"/>
      </w:pPr>
      <w:r w:rsidRPr="00F53FD5">
        <w:rPr>
          <w:b/>
          <w:bCs/>
        </w:rPr>
        <w:t>Data Protection:</w:t>
      </w:r>
      <w:r w:rsidRPr="00F53FD5">
        <w:t xml:space="preserve"> IoT governance safeguards sensitive data, minimizing the risk of breaches and protecting user privacy.</w:t>
      </w:r>
    </w:p>
    <w:p w14:paraId="5B841AC3" w14:textId="77777777" w:rsidR="00F53FD5" w:rsidRPr="00F53FD5" w:rsidRDefault="00F53FD5" w:rsidP="00F53FD5">
      <w:pPr>
        <w:jc w:val="both"/>
      </w:pPr>
      <w:r w:rsidRPr="00F53FD5">
        <w:rPr>
          <w:b/>
          <w:bCs/>
        </w:rPr>
        <w:t>Risk Mitigation:</w:t>
      </w:r>
      <w:r w:rsidRPr="00F53FD5">
        <w:t xml:space="preserve"> Governance strategies mitigate potential risks and vulnerabilities associated with IoT devices, networks, and data.</w:t>
      </w:r>
    </w:p>
    <w:p w14:paraId="76038EB7" w14:textId="77777777" w:rsidR="00F53FD5" w:rsidRPr="00F53FD5" w:rsidRDefault="00F53FD5" w:rsidP="00F53FD5">
      <w:pPr>
        <w:jc w:val="both"/>
      </w:pPr>
      <w:r w:rsidRPr="00F53FD5">
        <w:rPr>
          <w:b/>
          <w:bCs/>
        </w:rPr>
        <w:t>Compliance Assurance:</w:t>
      </w:r>
      <w:r w:rsidRPr="00F53FD5">
        <w:t xml:space="preserve"> Adhering to regulatory requirements ensures legal compliance and minimizes the risk of penalties and legal actions.</w:t>
      </w:r>
    </w:p>
    <w:p w14:paraId="0187078F" w14:textId="77777777" w:rsidR="00F53FD5" w:rsidRPr="00F53FD5" w:rsidRDefault="00F53FD5" w:rsidP="00F53FD5">
      <w:pPr>
        <w:jc w:val="both"/>
      </w:pPr>
      <w:r w:rsidRPr="00F53FD5">
        <w:rPr>
          <w:b/>
          <w:bCs/>
        </w:rPr>
        <w:t>Innovation Enablement:</w:t>
      </w:r>
      <w:r w:rsidRPr="00F53FD5">
        <w:t xml:space="preserve"> A well-structured governance framework fosters innovation by providing a safe and ethical environment for IoT experimentation and development.</w:t>
      </w:r>
    </w:p>
    <w:p w14:paraId="07D7F002" w14:textId="77777777" w:rsidR="00F53FD5" w:rsidRDefault="00F53FD5" w:rsidP="00F53FD5">
      <w:pPr>
        <w:jc w:val="both"/>
        <w:rPr>
          <w:b/>
          <w:bCs/>
        </w:rPr>
      </w:pPr>
    </w:p>
    <w:p w14:paraId="34399CD7" w14:textId="039F0D90" w:rsidR="00F53FD5" w:rsidRPr="00F53FD5" w:rsidRDefault="00F53FD5" w:rsidP="00F53FD5">
      <w:pPr>
        <w:jc w:val="both"/>
        <w:rPr>
          <w:b/>
          <w:bCs/>
        </w:rPr>
      </w:pPr>
      <w:r w:rsidRPr="00F53FD5">
        <w:rPr>
          <w:b/>
          <w:bCs/>
        </w:rPr>
        <w:t>Implementation Considerations:</w:t>
      </w:r>
    </w:p>
    <w:p w14:paraId="2142BE2C" w14:textId="77777777" w:rsidR="00F53FD5" w:rsidRPr="00F53FD5" w:rsidRDefault="00F53FD5" w:rsidP="00F53FD5">
      <w:pPr>
        <w:jc w:val="both"/>
      </w:pPr>
      <w:r w:rsidRPr="00F53FD5">
        <w:rPr>
          <w:b/>
          <w:bCs/>
        </w:rPr>
        <w:t>Stakeholder Collaboration:</w:t>
      </w:r>
      <w:r w:rsidRPr="00F53FD5">
        <w:t xml:space="preserve"> Engage stakeholders from various domains, including technology, legal, compliance, and business, to create a comprehensive governance framework.</w:t>
      </w:r>
    </w:p>
    <w:p w14:paraId="188669B4" w14:textId="77777777" w:rsidR="00F53FD5" w:rsidRPr="00F53FD5" w:rsidRDefault="00F53FD5" w:rsidP="00F53FD5">
      <w:pPr>
        <w:jc w:val="both"/>
      </w:pPr>
      <w:r w:rsidRPr="00F53FD5">
        <w:rPr>
          <w:b/>
          <w:bCs/>
        </w:rPr>
        <w:t>Customization:</w:t>
      </w:r>
      <w:r w:rsidRPr="00F53FD5">
        <w:t xml:space="preserve"> Tailor IoT governance to your organization's needs, considering the industry, specific use cases, and regulatory environment.</w:t>
      </w:r>
    </w:p>
    <w:p w14:paraId="7791D3B3" w14:textId="77777777" w:rsidR="00F53FD5" w:rsidRPr="00F53FD5" w:rsidRDefault="00F53FD5" w:rsidP="00F53FD5">
      <w:pPr>
        <w:jc w:val="both"/>
      </w:pPr>
      <w:r w:rsidRPr="00F53FD5">
        <w:rPr>
          <w:b/>
          <w:bCs/>
        </w:rPr>
        <w:t>Continuous Monitoring and Updates:</w:t>
      </w:r>
      <w:r w:rsidRPr="00F53FD5">
        <w:t xml:space="preserve"> Regularly assess and update governance practices to adapt to changing technologies, regulations, and threats.</w:t>
      </w:r>
    </w:p>
    <w:p w14:paraId="30737027" w14:textId="77777777" w:rsidR="00F53FD5" w:rsidRPr="00F53FD5" w:rsidRDefault="00F53FD5" w:rsidP="00F53FD5">
      <w:pPr>
        <w:jc w:val="both"/>
      </w:pPr>
      <w:r w:rsidRPr="00F53FD5">
        <w:rPr>
          <w:b/>
          <w:bCs/>
        </w:rPr>
        <w:t>Education and Training:</w:t>
      </w:r>
      <w:r w:rsidRPr="00F53FD5">
        <w:t xml:space="preserve"> Provide training to personnel involved in IoT operations to ensure awareness of governance principles and best practices.</w:t>
      </w:r>
    </w:p>
    <w:p w14:paraId="57A25C9C" w14:textId="77777777" w:rsidR="00F53FD5" w:rsidRPr="00F53FD5" w:rsidRDefault="00F53FD5" w:rsidP="00F53FD5">
      <w:pPr>
        <w:jc w:val="both"/>
      </w:pPr>
      <w:r w:rsidRPr="00F53FD5">
        <w:rPr>
          <w:b/>
          <w:bCs/>
        </w:rPr>
        <w:t>Risk Assessment:</w:t>
      </w:r>
      <w:r w:rsidRPr="00F53FD5">
        <w:t xml:space="preserve"> Conduct thorough risk assessments to identify potential vulnerabilities and develop mitigation strategies.</w:t>
      </w:r>
    </w:p>
    <w:p w14:paraId="0AC7C1B7" w14:textId="77777777" w:rsidR="00F53FD5" w:rsidRPr="00F53FD5" w:rsidRDefault="00F53FD5" w:rsidP="00F53FD5">
      <w:pPr>
        <w:jc w:val="both"/>
      </w:pPr>
      <w:r w:rsidRPr="00F53FD5">
        <w:rPr>
          <w:b/>
          <w:bCs/>
        </w:rPr>
        <w:t>Transparency and Communication:</w:t>
      </w:r>
      <w:r w:rsidRPr="00F53FD5">
        <w:t xml:space="preserve"> Maintain transparent communication with users about data usage, security measures, and compliance efforts.</w:t>
      </w:r>
    </w:p>
    <w:p w14:paraId="2C5F3251" w14:textId="77777777" w:rsidR="00F53FD5" w:rsidRPr="00F53FD5" w:rsidRDefault="00F53FD5" w:rsidP="00F53FD5">
      <w:pPr>
        <w:jc w:val="both"/>
      </w:pPr>
      <w:r w:rsidRPr="00F53FD5">
        <w:rPr>
          <w:b/>
          <w:bCs/>
        </w:rPr>
        <w:t>Legal Expertise:</w:t>
      </w:r>
      <w:r w:rsidRPr="00F53FD5">
        <w:t xml:space="preserve"> Seek legal counsel to navigate complex data protection regulations and ensure compliance.</w:t>
      </w:r>
    </w:p>
    <w:p w14:paraId="5EB7BF31" w14:textId="7D8A2B77" w:rsidR="00F53FD5" w:rsidRDefault="00F53FD5" w:rsidP="00F53FD5">
      <w:pPr>
        <w:jc w:val="both"/>
      </w:pPr>
      <w:r w:rsidRPr="00F53FD5">
        <w:lastRenderedPageBreak/>
        <w:t>IoT governance plays a vital role in shaping responsible, secure, and ethical IoT deployments. It ensures that IoT technologies deliver value while respecting individual rights, data privacy, and societal considerations.</w:t>
      </w:r>
    </w:p>
    <w:p w14:paraId="49E25526" w14:textId="77777777" w:rsidR="00E36B9C" w:rsidRDefault="00E36B9C" w:rsidP="00F53FD5">
      <w:pPr>
        <w:jc w:val="both"/>
      </w:pPr>
    </w:p>
    <w:p w14:paraId="3A5E0C11" w14:textId="5C915EC6" w:rsidR="00E36B9C" w:rsidRDefault="00E36B9C" w:rsidP="00F53FD5">
      <w:pPr>
        <w:jc w:val="both"/>
      </w:pPr>
      <w:r>
        <w:t>Questions:</w:t>
      </w:r>
    </w:p>
    <w:p w14:paraId="505E8901" w14:textId="77777777" w:rsidR="00E36B9C" w:rsidRPr="00E36B9C" w:rsidRDefault="00E36B9C" w:rsidP="00E36B9C">
      <w:pPr>
        <w:shd w:val="clear" w:color="auto" w:fill="FFFFFF"/>
        <w:spacing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Knowledge Level 1: Remember</w:t>
      </w:r>
    </w:p>
    <w:p w14:paraId="55BACAD2"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Bloom Keyword: Definition</w:t>
      </w:r>
    </w:p>
    <w:p w14:paraId="7A03C3DC" w14:textId="77777777" w:rsidR="00E36B9C" w:rsidRPr="00E36B9C" w:rsidRDefault="00E36B9C" w:rsidP="00E36B9C">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What is IoT governance?</w:t>
      </w:r>
    </w:p>
    <w:p w14:paraId="7D7DCC80" w14:textId="77777777" w:rsidR="00E36B9C" w:rsidRPr="00E36B9C" w:rsidRDefault="00E36B9C" w:rsidP="00E36B9C">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What are the key components of IoT governance?</w:t>
      </w:r>
    </w:p>
    <w:p w14:paraId="5E1B34D2"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Knowledge Level 2: Understand</w:t>
      </w:r>
    </w:p>
    <w:p w14:paraId="54C652E6"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Bloom Keyword: Explanation</w:t>
      </w:r>
    </w:p>
    <w:p w14:paraId="57672FFF" w14:textId="77777777" w:rsidR="00E36B9C" w:rsidRDefault="00E36B9C" w:rsidP="00E36B9C">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Explain the importance of IoT governance.</w:t>
      </w:r>
    </w:p>
    <w:p w14:paraId="359CDF51" w14:textId="77777777" w:rsidR="008309E0" w:rsidRPr="008309E0" w:rsidRDefault="008309E0" w:rsidP="008309E0">
      <w:pPr>
        <w:shd w:val="clear" w:color="auto" w:fill="FFFFFF"/>
        <w:spacing w:after="360" w:line="240" w:lineRule="auto"/>
        <w:ind w:left="1080"/>
        <w:jc w:val="both"/>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 xml:space="preserve">IoT governance is important for </w:t>
      </w:r>
      <w:proofErr w:type="gramStart"/>
      <w:r w:rsidRPr="008309E0">
        <w:rPr>
          <w:rFonts w:ascii="Arial" w:eastAsia="Times New Roman" w:hAnsi="Arial" w:cs="Arial"/>
          <w:color w:val="1F1F1F"/>
          <w:kern w:val="0"/>
          <w:sz w:val="24"/>
          <w:szCs w:val="24"/>
          <w:lang w:eastAsia="en-IN"/>
          <w14:ligatures w14:val="none"/>
        </w:rPr>
        <w:t>a number of</w:t>
      </w:r>
      <w:proofErr w:type="gramEnd"/>
      <w:r w:rsidRPr="008309E0">
        <w:rPr>
          <w:rFonts w:ascii="Arial" w:eastAsia="Times New Roman" w:hAnsi="Arial" w:cs="Arial"/>
          <w:color w:val="1F1F1F"/>
          <w:kern w:val="0"/>
          <w:sz w:val="24"/>
          <w:szCs w:val="24"/>
          <w:lang w:eastAsia="en-IN"/>
          <w14:ligatures w14:val="none"/>
        </w:rPr>
        <w:t xml:space="preserve"> reasons. First, it can help to manage the risks and challenges of IoT adoption. IoT devices and systems can be complex and interconnected, and this can create new security vulnerabilities, privacy concerns, and compliance challenges. IoT governance frameworks can help organizations to identify and assess these risks, and to develop and implement strategies to mitigate them.</w:t>
      </w:r>
    </w:p>
    <w:p w14:paraId="5E30001D" w14:textId="77777777" w:rsidR="008309E0" w:rsidRPr="008309E0" w:rsidRDefault="008309E0" w:rsidP="008309E0">
      <w:pPr>
        <w:shd w:val="clear" w:color="auto" w:fill="FFFFFF"/>
        <w:spacing w:after="360" w:line="240" w:lineRule="auto"/>
        <w:ind w:left="1080"/>
        <w:jc w:val="both"/>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Second, IoT governance can help to ensure that IoT initiatives are aligned with business objectives. IoT has the potential to transform many aspects of business operations, but it is important to ensure that IoT investments are worthwhile and that IoT initiatives are delivering the desired results. IoT governance frameworks can help organizations to develop and implement clear business cases for IoT adoption, and to monitor the progress of IoT initiatives to ensure that they are on track to meet their objectives.</w:t>
      </w:r>
    </w:p>
    <w:p w14:paraId="728142A1" w14:textId="77777777" w:rsidR="008309E0" w:rsidRPr="008309E0" w:rsidRDefault="008309E0" w:rsidP="008309E0">
      <w:pPr>
        <w:shd w:val="clear" w:color="auto" w:fill="FFFFFF"/>
        <w:spacing w:after="360" w:line="240" w:lineRule="auto"/>
        <w:ind w:left="1080"/>
        <w:jc w:val="both"/>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Third, IoT governance can help to promote transparency and accountability in IoT adoption. This is important for building trust with customers and stakeholders, and for identifying and addressing any problems or concerns early on. IoT governance frameworks can help to establish clear roles and responsibilities for the management and oversight of IoT initiatives, and they can also help to ensure that IoT initiatives are subject to appropriate auditing and reporting requirements.</w:t>
      </w:r>
    </w:p>
    <w:p w14:paraId="63E6227B" w14:textId="77777777" w:rsidR="008309E0" w:rsidRPr="008309E0" w:rsidRDefault="008309E0" w:rsidP="008309E0">
      <w:pPr>
        <w:shd w:val="clear" w:color="auto" w:fill="FFFFFF"/>
        <w:spacing w:after="360" w:line="240" w:lineRule="auto"/>
        <w:ind w:left="1080"/>
        <w:jc w:val="both"/>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Overall, IoT governance is essential for organizations that want to adopt IoT technologies in a safe, responsible, and effective manner. By implementing a robust IoT governance framework, organizations can mitigate the risks of IoT adoption, ensure that IoT initiatives are aligned with business objectives, and promote transparency and accountability in IoT adoption.</w:t>
      </w:r>
    </w:p>
    <w:p w14:paraId="0EC5BC9A" w14:textId="77777777" w:rsidR="008309E0" w:rsidRPr="008309E0" w:rsidRDefault="008309E0" w:rsidP="008309E0">
      <w:pPr>
        <w:shd w:val="clear" w:color="auto" w:fill="FFFFFF"/>
        <w:spacing w:after="360" w:line="240" w:lineRule="auto"/>
        <w:ind w:left="1080"/>
        <w:jc w:val="both"/>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Here are some specific examples of the benefits of IoT governance:</w:t>
      </w:r>
    </w:p>
    <w:p w14:paraId="52E11358" w14:textId="77777777" w:rsidR="008309E0" w:rsidRPr="008309E0" w:rsidRDefault="008309E0" w:rsidP="008309E0">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Reduced risk of security breaches: IoT governance can help organizations to identify and address security vulnerabilities in IoT devices and systems, thereby reducing the risk of security breaches.</w:t>
      </w:r>
    </w:p>
    <w:p w14:paraId="1FB0080A" w14:textId="77777777" w:rsidR="008309E0" w:rsidRPr="008309E0" w:rsidRDefault="008309E0" w:rsidP="008309E0">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Improved privacy protection: IoT governance can help organizations to comply with data privacy laws and regulations, and to protect the privacy of their customers and employees.</w:t>
      </w:r>
    </w:p>
    <w:p w14:paraId="3F311EC8" w14:textId="77777777" w:rsidR="008309E0" w:rsidRPr="008309E0" w:rsidRDefault="008309E0" w:rsidP="008309E0">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lastRenderedPageBreak/>
        <w:t>Increased compliance: IoT governance can help organizations to comply with all relevant laws and regulations, including those governing cybersecurity, product safety, and environmental protection.</w:t>
      </w:r>
    </w:p>
    <w:p w14:paraId="5A76AC81" w14:textId="77777777" w:rsidR="008309E0" w:rsidRPr="008309E0" w:rsidRDefault="008309E0" w:rsidP="008309E0">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Improved efficiency and productivity: IoT governance can help organizations to implement IoT technologies in a way that improves efficiency and productivity across the business.</w:t>
      </w:r>
    </w:p>
    <w:p w14:paraId="15C4C681" w14:textId="77777777" w:rsidR="008309E0" w:rsidRPr="008309E0" w:rsidRDefault="008309E0" w:rsidP="008309E0">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Enhanced customer satisfaction: IoT governance can help organizations to use IoT technologies to deliver better products and services to their customers, thereby enhancing customer satisfaction.</w:t>
      </w:r>
    </w:p>
    <w:p w14:paraId="38FFFD15" w14:textId="77777777" w:rsidR="008309E0" w:rsidRPr="008309E0" w:rsidRDefault="008309E0" w:rsidP="008309E0">
      <w:pPr>
        <w:shd w:val="clear" w:color="auto" w:fill="FFFFFF"/>
        <w:spacing w:after="360" w:line="240" w:lineRule="auto"/>
        <w:ind w:left="1080"/>
        <w:rPr>
          <w:rFonts w:ascii="Arial" w:eastAsia="Times New Roman" w:hAnsi="Arial" w:cs="Arial"/>
          <w:color w:val="1F1F1F"/>
          <w:kern w:val="0"/>
          <w:sz w:val="24"/>
          <w:szCs w:val="24"/>
          <w:lang w:eastAsia="en-IN"/>
          <w14:ligatures w14:val="none"/>
        </w:rPr>
      </w:pPr>
      <w:r w:rsidRPr="008309E0">
        <w:rPr>
          <w:rFonts w:ascii="Arial" w:eastAsia="Times New Roman" w:hAnsi="Arial" w:cs="Arial"/>
          <w:color w:val="1F1F1F"/>
          <w:kern w:val="0"/>
          <w:sz w:val="24"/>
          <w:szCs w:val="24"/>
          <w:lang w:eastAsia="en-IN"/>
          <w14:ligatures w14:val="none"/>
        </w:rPr>
        <w:t>Overall, IoT governance is an essential component of any successful IoT adoption strategy. By implementing a robust IoT governance framework, organizations can reap the many benefits of IoT technology while minimizing the risks and challenges.</w:t>
      </w:r>
    </w:p>
    <w:p w14:paraId="0139ED62" w14:textId="77777777" w:rsidR="008309E0" w:rsidRPr="00E36B9C" w:rsidRDefault="008309E0" w:rsidP="008309E0">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2CA93FCD" w14:textId="77777777" w:rsidR="00E36B9C" w:rsidRPr="00E36B9C" w:rsidRDefault="00E36B9C" w:rsidP="00E36B9C">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Describe the different types of IoT governance frameworks.</w:t>
      </w:r>
    </w:p>
    <w:p w14:paraId="7401601B" w14:textId="77777777" w:rsidR="00E36B9C" w:rsidRPr="00E36B9C" w:rsidRDefault="00E36B9C" w:rsidP="00E36B9C">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Provide an example of an IoT governance framework in use.</w:t>
      </w:r>
    </w:p>
    <w:p w14:paraId="73D0D455"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Knowledge Level 3: Apply</w:t>
      </w:r>
    </w:p>
    <w:p w14:paraId="2D6EA9B4"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Bloom Keyword: Application</w:t>
      </w:r>
    </w:p>
    <w:p w14:paraId="09713CBB" w14:textId="77777777" w:rsidR="00E36B9C" w:rsidRPr="00E36B9C" w:rsidRDefault="00E36B9C" w:rsidP="00E36B9C">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What are the key considerations for developing and implementing an IoT governance framework?</w:t>
      </w:r>
    </w:p>
    <w:p w14:paraId="58337958" w14:textId="77777777" w:rsidR="00E36B9C" w:rsidRDefault="00E36B9C" w:rsidP="00E36B9C">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How can IoT governance be used to manage the risks and challenges of IoT adoption?</w:t>
      </w:r>
    </w:p>
    <w:p w14:paraId="2DA0921A" w14:textId="77777777" w:rsidR="00E36B9C" w:rsidRPr="00E36B9C" w:rsidRDefault="00E36B9C" w:rsidP="00E36B9C">
      <w:pPr>
        <w:shd w:val="clear" w:color="auto" w:fill="FFFFFF"/>
        <w:spacing w:after="360" w:line="240" w:lineRule="auto"/>
        <w:ind w:left="1080"/>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 xml:space="preserve">IoT governance can be used to manage the risks and challenges of IoT adoption in </w:t>
      </w:r>
      <w:proofErr w:type="gramStart"/>
      <w:r w:rsidRPr="00E36B9C">
        <w:rPr>
          <w:rFonts w:ascii="Arial" w:eastAsia="Times New Roman" w:hAnsi="Arial" w:cs="Arial"/>
          <w:color w:val="1F1F1F"/>
          <w:kern w:val="0"/>
          <w:sz w:val="24"/>
          <w:szCs w:val="24"/>
          <w:lang w:eastAsia="en-IN"/>
          <w14:ligatures w14:val="none"/>
        </w:rPr>
        <w:t>a number of</w:t>
      </w:r>
      <w:proofErr w:type="gramEnd"/>
      <w:r w:rsidRPr="00E36B9C">
        <w:rPr>
          <w:rFonts w:ascii="Arial" w:eastAsia="Times New Roman" w:hAnsi="Arial" w:cs="Arial"/>
          <w:color w:val="1F1F1F"/>
          <w:kern w:val="0"/>
          <w:sz w:val="24"/>
          <w:szCs w:val="24"/>
          <w:lang w:eastAsia="en-IN"/>
          <w14:ligatures w14:val="none"/>
        </w:rPr>
        <w:t xml:space="preserve"> ways, including:</w:t>
      </w:r>
    </w:p>
    <w:p w14:paraId="0411B342"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Identifying and assessing risks: IoT governance frameworks can help organizations to identify and assess the potential risks of IoT adoption, such as security vulnerabilities, privacy concerns, and compliance challenges.</w:t>
      </w:r>
    </w:p>
    <w:p w14:paraId="3616AD37"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Developing and implementing risk mitigation strategies: Once risks have been identified and assessed, IoT governance frameworks can help organizations to develop and implement strategies to mitigate those risks. For example, organizations may need to implement new security measures, update their privacy policies, or develop new compliance procedures.</w:t>
      </w:r>
    </w:p>
    <w:p w14:paraId="1EFFE056"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Establishing clear roles and responsibilities: IoT governance frameworks can help organizations to establish clear roles and responsibilities for the management and oversight of IoT initiatives. This can help to ensure that everyone involved in IoT adoption is aware of their responsibilities and that there is no confusion about who is accountable for what.</w:t>
      </w:r>
    </w:p>
    <w:p w14:paraId="594E1669"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Promoting transparency and accountability: IoT governance frameworks can help to promote transparency and accountability in IoT adoption. This can help to build trust with customers and stakeholders, and it can also help to identify and address any problems or concerns early on.</w:t>
      </w:r>
    </w:p>
    <w:p w14:paraId="23BEABD0"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Ensuring alignment with business objectives: IoT governance frameworks can help to ensure that IoT initiatives are aligned with the organization's overall business objectives. This can help to ensure that IoT investments are worthwhile and that IoT initiatives are delivering the desired results.</w:t>
      </w:r>
    </w:p>
    <w:p w14:paraId="64D21317" w14:textId="77777777" w:rsidR="00E36B9C" w:rsidRPr="00E36B9C" w:rsidRDefault="00E36B9C" w:rsidP="00E36B9C">
      <w:pPr>
        <w:shd w:val="clear" w:color="auto" w:fill="FFFFFF"/>
        <w:spacing w:after="360" w:line="240" w:lineRule="auto"/>
        <w:ind w:left="1080"/>
        <w:jc w:val="both"/>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lastRenderedPageBreak/>
        <w:t xml:space="preserve">In addition to these general ways in which IoT governance can be used to manage the risks and challenges of IoT adoption, there are also </w:t>
      </w:r>
      <w:proofErr w:type="gramStart"/>
      <w:r w:rsidRPr="00E36B9C">
        <w:rPr>
          <w:rFonts w:ascii="Arial" w:eastAsia="Times New Roman" w:hAnsi="Arial" w:cs="Arial"/>
          <w:color w:val="1F1F1F"/>
          <w:kern w:val="0"/>
          <w:sz w:val="24"/>
          <w:szCs w:val="24"/>
          <w:lang w:eastAsia="en-IN"/>
          <w14:ligatures w14:val="none"/>
        </w:rPr>
        <w:t>a number of</w:t>
      </w:r>
      <w:proofErr w:type="gramEnd"/>
      <w:r w:rsidRPr="00E36B9C">
        <w:rPr>
          <w:rFonts w:ascii="Arial" w:eastAsia="Times New Roman" w:hAnsi="Arial" w:cs="Arial"/>
          <w:color w:val="1F1F1F"/>
          <w:kern w:val="0"/>
          <w:sz w:val="24"/>
          <w:szCs w:val="24"/>
          <w:lang w:eastAsia="en-IN"/>
          <w14:ligatures w14:val="none"/>
        </w:rPr>
        <w:t xml:space="preserve"> specific measures that organizations can take, such as:</w:t>
      </w:r>
    </w:p>
    <w:p w14:paraId="6A3352F6"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Developing and implementing security policies and procedures for IoT devices and networks: This includes things like requiring strong passwords, encrypting all data in transit and at rest, and implementing intrusion detection and prevention systems.</w:t>
      </w:r>
    </w:p>
    <w:p w14:paraId="4E02A000"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Educating employees and customers about IoT security and privacy risks: This can help to reduce the likelihood of human error and malicious attacks.</w:t>
      </w:r>
    </w:p>
    <w:p w14:paraId="55C10AC6"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 xml:space="preserve">Selecting and deploying secure IoT devices and platforms: This includes evaluating the security features of IoT devices before deploying </w:t>
      </w:r>
      <w:proofErr w:type="gramStart"/>
      <w:r w:rsidRPr="00E36B9C">
        <w:rPr>
          <w:rFonts w:ascii="Arial" w:eastAsia="Times New Roman" w:hAnsi="Arial" w:cs="Arial"/>
          <w:color w:val="1F1F1F"/>
          <w:kern w:val="0"/>
          <w:sz w:val="24"/>
          <w:szCs w:val="24"/>
          <w:lang w:eastAsia="en-IN"/>
          <w14:ligatures w14:val="none"/>
        </w:rPr>
        <w:t>them, and</w:t>
      </w:r>
      <w:proofErr w:type="gramEnd"/>
      <w:r w:rsidRPr="00E36B9C">
        <w:rPr>
          <w:rFonts w:ascii="Arial" w:eastAsia="Times New Roman" w:hAnsi="Arial" w:cs="Arial"/>
          <w:color w:val="1F1F1F"/>
          <w:kern w:val="0"/>
          <w:sz w:val="24"/>
          <w:szCs w:val="24"/>
          <w:lang w:eastAsia="en-IN"/>
          <w14:ligatures w14:val="none"/>
        </w:rPr>
        <w:t xml:space="preserve"> ensuring that IoT platforms are properly configured and maintained.</w:t>
      </w:r>
    </w:p>
    <w:p w14:paraId="69C7218C"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Monitoring IoT devices and networks for security threats: This can help to identify and respond to security incidents quickly and effectively.</w:t>
      </w:r>
    </w:p>
    <w:p w14:paraId="175EECFA" w14:textId="77777777" w:rsidR="00E36B9C" w:rsidRPr="00E36B9C" w:rsidRDefault="00E36B9C" w:rsidP="00E36B9C">
      <w:pPr>
        <w:numPr>
          <w:ilvl w:val="0"/>
          <w:numId w:val="11"/>
        </w:numPr>
        <w:shd w:val="clear" w:color="auto" w:fill="FFFFFF"/>
        <w:tabs>
          <w:tab w:val="clear" w:pos="720"/>
        </w:tabs>
        <w:spacing w:before="100" w:beforeAutospacing="1" w:after="150" w:line="240" w:lineRule="auto"/>
        <w:ind w:left="1418"/>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Complying with all relevant laws and regulations: This includes laws and regulations governing data privacy, cybersecurity, and product safety.</w:t>
      </w:r>
    </w:p>
    <w:p w14:paraId="49C313A3" w14:textId="77777777" w:rsidR="00E36B9C" w:rsidRPr="00E36B9C" w:rsidRDefault="00E36B9C" w:rsidP="00E36B9C">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Describe how IoT governance can be used to ensure the alignment of IoT initiatives with business objectives.</w:t>
      </w:r>
    </w:p>
    <w:p w14:paraId="5BD538EB"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 xml:space="preserve">Knowledge Level 4: </w:t>
      </w:r>
      <w:proofErr w:type="spellStart"/>
      <w:r w:rsidRPr="00E36B9C">
        <w:rPr>
          <w:rFonts w:ascii="Arial" w:eastAsia="Times New Roman" w:hAnsi="Arial" w:cs="Arial"/>
          <w:color w:val="1F1F1F"/>
          <w:kern w:val="0"/>
          <w:sz w:val="24"/>
          <w:szCs w:val="24"/>
          <w:lang w:eastAsia="en-IN"/>
          <w14:ligatures w14:val="none"/>
        </w:rPr>
        <w:t>Analyze</w:t>
      </w:r>
      <w:proofErr w:type="spellEnd"/>
    </w:p>
    <w:p w14:paraId="1DF56E02"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Bloom Keyword: Analysis</w:t>
      </w:r>
    </w:p>
    <w:p w14:paraId="6B8A0603" w14:textId="77777777" w:rsidR="00E36B9C" w:rsidRPr="00E36B9C" w:rsidRDefault="00E36B9C" w:rsidP="00E36B9C">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Compare and contrast the IoT governance frameworks of two different organizations.</w:t>
      </w:r>
    </w:p>
    <w:p w14:paraId="29157F47" w14:textId="77777777" w:rsidR="00E36B9C" w:rsidRPr="00E36B9C" w:rsidRDefault="00E36B9C" w:rsidP="00E36B9C">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Evaluate the effectiveness of an IoT governance framework in practice.</w:t>
      </w:r>
    </w:p>
    <w:p w14:paraId="38C086B5"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Bonus Question:</w:t>
      </w:r>
    </w:p>
    <w:p w14:paraId="4CFCA545" w14:textId="77777777" w:rsidR="00E36B9C" w:rsidRPr="00E36B9C" w:rsidRDefault="00E36B9C" w:rsidP="00E36B9C">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Knowledge Level 5: Evaluate</w:t>
      </w:r>
    </w:p>
    <w:p w14:paraId="135D27E7" w14:textId="77777777" w:rsidR="00E36B9C" w:rsidRPr="00E36B9C" w:rsidRDefault="00E36B9C" w:rsidP="00E36B9C">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E36B9C">
        <w:rPr>
          <w:rFonts w:ascii="Arial" w:eastAsia="Times New Roman" w:hAnsi="Arial" w:cs="Arial"/>
          <w:color w:val="1F1F1F"/>
          <w:kern w:val="0"/>
          <w:sz w:val="24"/>
          <w:szCs w:val="24"/>
          <w:lang w:eastAsia="en-IN"/>
          <w14:ligatures w14:val="none"/>
        </w:rPr>
        <w:t>What are the emerging trends in IoT governance?</w:t>
      </w:r>
    </w:p>
    <w:p w14:paraId="7067023F" w14:textId="77777777" w:rsidR="00E36B9C" w:rsidRDefault="00E36B9C" w:rsidP="00F53FD5">
      <w:pPr>
        <w:jc w:val="both"/>
      </w:pPr>
    </w:p>
    <w:sectPr w:rsidR="00E36B9C" w:rsidSect="00ED4686">
      <w:pgSz w:w="11906" w:h="16838"/>
      <w:pgMar w:top="284" w:right="849" w:bottom="28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540C" w14:textId="77777777" w:rsidR="00D04EC2" w:rsidRDefault="00D04EC2" w:rsidP="00BD5BA9">
      <w:pPr>
        <w:spacing w:after="0" w:line="240" w:lineRule="auto"/>
      </w:pPr>
      <w:r>
        <w:separator/>
      </w:r>
    </w:p>
  </w:endnote>
  <w:endnote w:type="continuationSeparator" w:id="0">
    <w:p w14:paraId="430A3282" w14:textId="77777777" w:rsidR="00D04EC2" w:rsidRDefault="00D04EC2" w:rsidP="00BD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2ADA" w14:textId="77777777" w:rsidR="00D04EC2" w:rsidRDefault="00D04EC2" w:rsidP="00BD5BA9">
      <w:pPr>
        <w:spacing w:after="0" w:line="240" w:lineRule="auto"/>
      </w:pPr>
      <w:r>
        <w:separator/>
      </w:r>
    </w:p>
  </w:footnote>
  <w:footnote w:type="continuationSeparator" w:id="0">
    <w:p w14:paraId="6073AAB4" w14:textId="77777777" w:rsidR="00D04EC2" w:rsidRDefault="00D04EC2" w:rsidP="00BD5BA9">
      <w:pPr>
        <w:spacing w:after="0" w:line="240" w:lineRule="auto"/>
      </w:pPr>
      <w:r>
        <w:continuationSeparator/>
      </w:r>
    </w:p>
  </w:footnote>
  <w:footnote w:id="1">
    <w:p w14:paraId="75A46608" w14:textId="48C4D237" w:rsidR="00BD5BA9" w:rsidRPr="00BD5BA9" w:rsidRDefault="00BD5BA9">
      <w:pPr>
        <w:pStyle w:val="FootnoteText"/>
        <w:rPr>
          <w:rFonts w:ascii="Times New Roman" w:hAnsi="Times New Roman" w:cs="Times New Roman"/>
          <w:sz w:val="16"/>
          <w:szCs w:val="16"/>
        </w:rPr>
      </w:pPr>
      <w:r w:rsidRPr="00BD5BA9">
        <w:rPr>
          <w:rStyle w:val="FootnoteReference"/>
          <w:rFonts w:ascii="Times New Roman" w:hAnsi="Times New Roman" w:cs="Times New Roman"/>
          <w:sz w:val="16"/>
          <w:szCs w:val="16"/>
        </w:rPr>
        <w:footnoteRef/>
      </w:r>
      <w:r w:rsidRPr="00BD5BA9">
        <w:rPr>
          <w:rFonts w:ascii="Times New Roman" w:hAnsi="Times New Roman" w:cs="Times New Roman"/>
          <w:sz w:val="16"/>
          <w:szCs w:val="16"/>
        </w:rPr>
        <w:t xml:space="preserve"> </w:t>
      </w:r>
      <w:r w:rsidRPr="00BD5BA9">
        <w:rPr>
          <w:rFonts w:ascii="Times New Roman" w:hAnsi="Times New Roman" w:cs="Times New Roman"/>
          <w:sz w:val="16"/>
          <w:szCs w:val="16"/>
          <w:shd w:val="clear" w:color="auto" w:fill="FFFFFF"/>
        </w:rPr>
        <w:t>The General Data Protection Regulation (GDPR) is </w:t>
      </w:r>
      <w:r w:rsidRPr="00BD5BA9">
        <w:rPr>
          <w:rFonts w:ascii="Times New Roman" w:hAnsi="Times New Roman" w:cs="Times New Roman"/>
          <w:sz w:val="16"/>
          <w:szCs w:val="16"/>
        </w:rPr>
        <w:t>legislation that updated and unified data privacy laws across the European Union (EU)</w:t>
      </w:r>
      <w:r>
        <w:rPr>
          <w:rFonts w:ascii="Times New Roman" w:hAnsi="Times New Roman" w:cs="Times New Roman"/>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A7E"/>
    <w:multiLevelType w:val="multilevel"/>
    <w:tmpl w:val="F2EA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25CA9"/>
    <w:multiLevelType w:val="multilevel"/>
    <w:tmpl w:val="32F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E4A49"/>
    <w:multiLevelType w:val="multilevel"/>
    <w:tmpl w:val="31A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B5A9D"/>
    <w:multiLevelType w:val="multilevel"/>
    <w:tmpl w:val="1A0A5F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36599"/>
    <w:multiLevelType w:val="multilevel"/>
    <w:tmpl w:val="C36A6B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C5815"/>
    <w:multiLevelType w:val="multilevel"/>
    <w:tmpl w:val="C94CE0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238CE"/>
    <w:multiLevelType w:val="multilevel"/>
    <w:tmpl w:val="CA42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32F1C"/>
    <w:multiLevelType w:val="multilevel"/>
    <w:tmpl w:val="111CD4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F4454"/>
    <w:multiLevelType w:val="multilevel"/>
    <w:tmpl w:val="3F7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A22A3D"/>
    <w:multiLevelType w:val="multilevel"/>
    <w:tmpl w:val="29F6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E120E1"/>
    <w:multiLevelType w:val="multilevel"/>
    <w:tmpl w:val="1E9C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F5936"/>
    <w:multiLevelType w:val="multilevel"/>
    <w:tmpl w:val="7C8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A60C2"/>
    <w:multiLevelType w:val="multilevel"/>
    <w:tmpl w:val="83EA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642039">
    <w:abstractNumId w:val="8"/>
  </w:num>
  <w:num w:numId="2" w16cid:durableId="1202085712">
    <w:abstractNumId w:val="6"/>
  </w:num>
  <w:num w:numId="3" w16cid:durableId="1003975256">
    <w:abstractNumId w:val="0"/>
  </w:num>
  <w:num w:numId="4" w16cid:durableId="1649550117">
    <w:abstractNumId w:val="12"/>
  </w:num>
  <w:num w:numId="5" w16cid:durableId="1881744535">
    <w:abstractNumId w:val="9"/>
  </w:num>
  <w:num w:numId="6" w16cid:durableId="1479880602">
    <w:abstractNumId w:val="2"/>
  </w:num>
  <w:num w:numId="7" w16cid:durableId="1862935152">
    <w:abstractNumId w:val="7"/>
  </w:num>
  <w:num w:numId="8" w16cid:durableId="2002191815">
    <w:abstractNumId w:val="4"/>
  </w:num>
  <w:num w:numId="9" w16cid:durableId="1722318080">
    <w:abstractNumId w:val="5"/>
  </w:num>
  <w:num w:numId="10" w16cid:durableId="41250270">
    <w:abstractNumId w:val="3"/>
  </w:num>
  <w:num w:numId="11" w16cid:durableId="488055292">
    <w:abstractNumId w:val="11"/>
  </w:num>
  <w:num w:numId="12" w16cid:durableId="1105886219">
    <w:abstractNumId w:val="10"/>
  </w:num>
  <w:num w:numId="13" w16cid:durableId="1538349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K0MLQ0NDY0NDVV0lEKTi0uzszPAykwrgUAQMYUViwAAAA="/>
  </w:docVars>
  <w:rsids>
    <w:rsidRoot w:val="00F53FD5"/>
    <w:rsid w:val="00021DDF"/>
    <w:rsid w:val="00052111"/>
    <w:rsid w:val="000C03EA"/>
    <w:rsid w:val="000D60A5"/>
    <w:rsid w:val="001A06F0"/>
    <w:rsid w:val="001A66E2"/>
    <w:rsid w:val="001C310C"/>
    <w:rsid w:val="001E2D71"/>
    <w:rsid w:val="0020668B"/>
    <w:rsid w:val="002D2053"/>
    <w:rsid w:val="0031386B"/>
    <w:rsid w:val="0032057F"/>
    <w:rsid w:val="00326F4D"/>
    <w:rsid w:val="003676C6"/>
    <w:rsid w:val="00390473"/>
    <w:rsid w:val="003F6218"/>
    <w:rsid w:val="005309CF"/>
    <w:rsid w:val="00656EF7"/>
    <w:rsid w:val="00696D26"/>
    <w:rsid w:val="006C5B71"/>
    <w:rsid w:val="006C7B7D"/>
    <w:rsid w:val="007B3B54"/>
    <w:rsid w:val="008309E0"/>
    <w:rsid w:val="0087712A"/>
    <w:rsid w:val="008F0D1E"/>
    <w:rsid w:val="00904B40"/>
    <w:rsid w:val="009546C6"/>
    <w:rsid w:val="009720EF"/>
    <w:rsid w:val="00994FEB"/>
    <w:rsid w:val="009A54D3"/>
    <w:rsid w:val="009B4629"/>
    <w:rsid w:val="00AC5482"/>
    <w:rsid w:val="00BA71D3"/>
    <w:rsid w:val="00BC115D"/>
    <w:rsid w:val="00BD5BA9"/>
    <w:rsid w:val="00BE408E"/>
    <w:rsid w:val="00BE4768"/>
    <w:rsid w:val="00D010DE"/>
    <w:rsid w:val="00D04EC2"/>
    <w:rsid w:val="00D57AA2"/>
    <w:rsid w:val="00D64789"/>
    <w:rsid w:val="00DC334E"/>
    <w:rsid w:val="00E36B9C"/>
    <w:rsid w:val="00ED45A9"/>
    <w:rsid w:val="00ED4686"/>
    <w:rsid w:val="00EF6D1D"/>
    <w:rsid w:val="00F53FD5"/>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AAE7"/>
  <w15:chartTrackingRefBased/>
  <w15:docId w15:val="{32F64285-20FC-493F-A5A6-55C98827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FD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53FD5"/>
    <w:rPr>
      <w:b/>
      <w:bCs/>
    </w:rPr>
  </w:style>
  <w:style w:type="paragraph" w:styleId="FootnoteText">
    <w:name w:val="footnote text"/>
    <w:basedOn w:val="Normal"/>
    <w:link w:val="FootnoteTextChar"/>
    <w:uiPriority w:val="99"/>
    <w:semiHidden/>
    <w:unhideWhenUsed/>
    <w:rsid w:val="00BD5B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BA9"/>
    <w:rPr>
      <w:sz w:val="20"/>
      <w:szCs w:val="20"/>
    </w:rPr>
  </w:style>
  <w:style w:type="character" w:styleId="FootnoteReference">
    <w:name w:val="footnote reference"/>
    <w:basedOn w:val="DefaultParagraphFont"/>
    <w:uiPriority w:val="99"/>
    <w:semiHidden/>
    <w:unhideWhenUsed/>
    <w:rsid w:val="00BD5BA9"/>
    <w:rPr>
      <w:vertAlign w:val="superscript"/>
    </w:rPr>
  </w:style>
  <w:style w:type="paragraph" w:customStyle="1" w:styleId="animating">
    <w:name w:val="animating"/>
    <w:basedOn w:val="Normal"/>
    <w:rsid w:val="00E36B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E3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61427">
      <w:bodyDiv w:val="1"/>
      <w:marLeft w:val="0"/>
      <w:marRight w:val="0"/>
      <w:marTop w:val="0"/>
      <w:marBottom w:val="0"/>
      <w:divBdr>
        <w:top w:val="none" w:sz="0" w:space="0" w:color="auto"/>
        <w:left w:val="none" w:sz="0" w:space="0" w:color="auto"/>
        <w:bottom w:val="none" w:sz="0" w:space="0" w:color="auto"/>
        <w:right w:val="none" w:sz="0" w:space="0" w:color="auto"/>
      </w:divBdr>
    </w:div>
    <w:div w:id="695735678">
      <w:bodyDiv w:val="1"/>
      <w:marLeft w:val="0"/>
      <w:marRight w:val="0"/>
      <w:marTop w:val="0"/>
      <w:marBottom w:val="0"/>
      <w:divBdr>
        <w:top w:val="none" w:sz="0" w:space="0" w:color="auto"/>
        <w:left w:val="none" w:sz="0" w:space="0" w:color="auto"/>
        <w:bottom w:val="none" w:sz="0" w:space="0" w:color="auto"/>
        <w:right w:val="none" w:sz="0" w:space="0" w:color="auto"/>
      </w:divBdr>
    </w:div>
    <w:div w:id="855730066">
      <w:bodyDiv w:val="1"/>
      <w:marLeft w:val="0"/>
      <w:marRight w:val="0"/>
      <w:marTop w:val="0"/>
      <w:marBottom w:val="0"/>
      <w:divBdr>
        <w:top w:val="none" w:sz="0" w:space="0" w:color="auto"/>
        <w:left w:val="none" w:sz="0" w:space="0" w:color="auto"/>
        <w:bottom w:val="none" w:sz="0" w:space="0" w:color="auto"/>
        <w:right w:val="none" w:sz="0" w:space="0" w:color="auto"/>
      </w:divBdr>
    </w:div>
    <w:div w:id="1000886420">
      <w:bodyDiv w:val="1"/>
      <w:marLeft w:val="0"/>
      <w:marRight w:val="0"/>
      <w:marTop w:val="0"/>
      <w:marBottom w:val="0"/>
      <w:divBdr>
        <w:top w:val="none" w:sz="0" w:space="0" w:color="auto"/>
        <w:left w:val="none" w:sz="0" w:space="0" w:color="auto"/>
        <w:bottom w:val="none" w:sz="0" w:space="0" w:color="auto"/>
        <w:right w:val="none" w:sz="0" w:space="0" w:color="auto"/>
      </w:divBdr>
    </w:div>
    <w:div w:id="20388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0A7FC-6DC8-4211-916F-2467E34B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5</cp:revision>
  <dcterms:created xsi:type="dcterms:W3CDTF">2023-08-09T08:09:00Z</dcterms:created>
  <dcterms:modified xsi:type="dcterms:W3CDTF">2023-11-07T10:58:00Z</dcterms:modified>
</cp:coreProperties>
</file>