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5FF7" w14:textId="77777777" w:rsidR="00052111" w:rsidRDefault="00052111"/>
    <w:p w14:paraId="25FB47FF" w14:textId="77777777" w:rsidR="00E67A84" w:rsidRDefault="00E67A84"/>
    <w:p w14:paraId="4BA29032" w14:textId="77777777" w:rsidR="00E67A84" w:rsidRPr="00E67A84" w:rsidRDefault="00E67A84" w:rsidP="00E67A84">
      <w:pPr>
        <w:pStyle w:val="NormalWeb"/>
        <w:shd w:val="clear" w:color="auto" w:fill="F7F7F8"/>
        <w:spacing w:before="0" w:beforeAutospacing="0" w:after="300" w:afterAutospacing="0"/>
        <w:jc w:val="both"/>
        <w:rPr>
          <w:rFonts w:ascii="Cambria" w:hAnsi="Cambria" w:cs="Segoe UI"/>
          <w:color w:val="000000" w:themeColor="text1"/>
        </w:rPr>
      </w:pPr>
      <w:r w:rsidRPr="00E67A84">
        <w:rPr>
          <w:rFonts w:ascii="Cambria" w:hAnsi="Cambria" w:cs="Segoe UI"/>
          <w:color w:val="000000" w:themeColor="text1"/>
        </w:rPr>
        <w:t>Wireless Sensor Networks (WSNs) and the Internet of Things (IoT) are related concepts but have distinct characteristics, scopes, and purposes. Here's a detailed comparison of WSN and IoT: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3410"/>
        <w:gridCol w:w="3762"/>
      </w:tblGrid>
      <w:tr w:rsidR="00E67A84" w:rsidRPr="00E67A84" w14:paraId="32D4AC49" w14:textId="77777777" w:rsidTr="00D16B74">
        <w:trPr>
          <w:jc w:val="center"/>
        </w:trPr>
        <w:tc>
          <w:tcPr>
            <w:tcW w:w="1844" w:type="dxa"/>
          </w:tcPr>
          <w:p w14:paraId="16E4D430" w14:textId="77777777" w:rsidR="00E67A84" w:rsidRPr="00E67A84" w:rsidRDefault="00E67A84" w:rsidP="00E67A84">
            <w:pPr>
              <w:pStyle w:val="NormalWeb"/>
              <w:shd w:val="clear" w:color="auto" w:fill="F7F7F8"/>
              <w:spacing w:before="0" w:beforeAutospacing="0" w:after="0" w:afterAutospacing="0"/>
              <w:jc w:val="center"/>
              <w:rPr>
                <w:rFonts w:ascii="Cambria" w:hAnsi="Cambria" w:cs="Segoe UI"/>
                <w:b/>
                <w:bCs/>
                <w:color w:val="000000" w:themeColor="text1"/>
              </w:rPr>
            </w:pPr>
          </w:p>
        </w:tc>
        <w:tc>
          <w:tcPr>
            <w:tcW w:w="3509" w:type="dxa"/>
          </w:tcPr>
          <w:p w14:paraId="63ACE504" w14:textId="1B50A005" w:rsidR="00E67A84" w:rsidRPr="00E67A84" w:rsidRDefault="00E67A84" w:rsidP="00E67A84">
            <w:pPr>
              <w:pStyle w:val="NormalWeb"/>
              <w:shd w:val="clear" w:color="auto" w:fill="F7F7F8"/>
              <w:spacing w:before="0" w:beforeAutospacing="0" w:after="0" w:afterAutospacing="0"/>
              <w:jc w:val="center"/>
              <w:rPr>
                <w:rFonts w:ascii="Cambria" w:hAnsi="Cambria" w:cs="Segoe UI"/>
                <w:b/>
                <w:bCs/>
                <w:color w:val="000000" w:themeColor="text1"/>
              </w:rPr>
            </w:pPr>
            <w:r w:rsidRPr="00E67A84">
              <w:rPr>
                <w:rFonts w:ascii="Cambria" w:hAnsi="Cambria" w:cs="Segoe UI"/>
                <w:b/>
                <w:bCs/>
                <w:color w:val="000000" w:themeColor="text1"/>
              </w:rPr>
              <w:t>WSNs</w:t>
            </w:r>
          </w:p>
        </w:tc>
        <w:tc>
          <w:tcPr>
            <w:tcW w:w="3889" w:type="dxa"/>
          </w:tcPr>
          <w:p w14:paraId="7ADAB167" w14:textId="6068DDFD" w:rsidR="00E67A84" w:rsidRPr="00E67A84" w:rsidRDefault="00E67A84" w:rsidP="00E67A84">
            <w:pPr>
              <w:pStyle w:val="NormalWeb"/>
              <w:shd w:val="clear" w:color="auto" w:fill="F7F7F8"/>
              <w:spacing w:before="0" w:beforeAutospacing="0" w:after="0" w:afterAutospacing="0"/>
              <w:jc w:val="center"/>
              <w:rPr>
                <w:rFonts w:ascii="Cambria" w:hAnsi="Cambria" w:cs="Segoe UI"/>
                <w:b/>
                <w:bCs/>
                <w:color w:val="000000" w:themeColor="text1"/>
              </w:rPr>
            </w:pPr>
            <w:r w:rsidRPr="00E67A84">
              <w:rPr>
                <w:rFonts w:ascii="Cambria" w:hAnsi="Cambria" w:cs="Segoe UI"/>
                <w:b/>
                <w:bCs/>
                <w:color w:val="000000" w:themeColor="text1"/>
              </w:rPr>
              <w:t>IoT</w:t>
            </w:r>
          </w:p>
        </w:tc>
      </w:tr>
      <w:tr w:rsidR="00E67A84" w:rsidRPr="00E67A84" w14:paraId="18387525" w14:textId="77777777" w:rsidTr="00D16B74">
        <w:trPr>
          <w:jc w:val="center"/>
        </w:trPr>
        <w:tc>
          <w:tcPr>
            <w:tcW w:w="1844" w:type="dxa"/>
          </w:tcPr>
          <w:p w14:paraId="78677F21" w14:textId="2692FD65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Scope and Purpose</w:t>
            </w:r>
          </w:p>
        </w:tc>
        <w:tc>
          <w:tcPr>
            <w:tcW w:w="3509" w:type="dxa"/>
          </w:tcPr>
          <w:p w14:paraId="59B22FA7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WSNs are designed primarily for monitoring and collecting data from physical environments using sensors. They focus on specific parameters like temperature, humidity, light, etc.</w:t>
            </w:r>
          </w:p>
          <w:p w14:paraId="3584FF50" w14:textId="31DE90DE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The main purpose of WSNs is to provide real-time information about the environment to aid decision-making, control systems, or trigger specific actions.</w:t>
            </w:r>
          </w:p>
        </w:tc>
        <w:tc>
          <w:tcPr>
            <w:tcW w:w="3889" w:type="dxa"/>
          </w:tcPr>
          <w:p w14:paraId="427F2554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 encompasses a broader concept of interconnecting various devices and objects, including sensors, actuators, everyday objects, and even people.</w:t>
            </w:r>
          </w:p>
          <w:p w14:paraId="4A43704F" w14:textId="42685E8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The purpose of IoT extends beyond data collection to automation, control, remote management, and integration across diverse domains and applications.</w:t>
            </w:r>
          </w:p>
        </w:tc>
      </w:tr>
      <w:tr w:rsidR="00E67A84" w:rsidRPr="00E67A84" w14:paraId="619B2F44" w14:textId="77777777" w:rsidTr="00D16B74">
        <w:trPr>
          <w:jc w:val="center"/>
        </w:trPr>
        <w:tc>
          <w:tcPr>
            <w:tcW w:w="1844" w:type="dxa"/>
          </w:tcPr>
          <w:p w14:paraId="23E24DB4" w14:textId="6D313798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Communication</w:t>
            </w:r>
          </w:p>
        </w:tc>
        <w:tc>
          <w:tcPr>
            <w:tcW w:w="3509" w:type="dxa"/>
          </w:tcPr>
          <w:p w14:paraId="16CE2DA4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Communication in WSNs is often limited to short-range wireless protocols optimized for low-power and low-data-rate transmission.</w:t>
            </w:r>
          </w:p>
          <w:p w14:paraId="3BCBBC6C" w14:textId="38FF3EA1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Nodes in a WSN communicate primarily within a localized area, such as within a building or industrial facility.</w:t>
            </w:r>
          </w:p>
        </w:tc>
        <w:tc>
          <w:tcPr>
            <w:tcW w:w="3889" w:type="dxa"/>
          </w:tcPr>
          <w:p w14:paraId="0822BDD5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 devices use a variety of communication technologies, including Wi-Fi, cellular networks, Bluetooth, Zigbee, LoRa, and more.</w:t>
            </w:r>
          </w:p>
          <w:p w14:paraId="12084065" w14:textId="33127B4F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 communication can extend globally, allowing devices to interact with cloud-based services and each other across large geographical distances.</w:t>
            </w:r>
          </w:p>
        </w:tc>
      </w:tr>
      <w:tr w:rsidR="00E67A84" w:rsidRPr="00E67A84" w14:paraId="4536896B" w14:textId="77777777" w:rsidTr="00D16B74">
        <w:trPr>
          <w:jc w:val="center"/>
        </w:trPr>
        <w:tc>
          <w:tcPr>
            <w:tcW w:w="1844" w:type="dxa"/>
          </w:tcPr>
          <w:p w14:paraId="197135F9" w14:textId="660E88A4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Data Processing and Analytics</w:t>
            </w:r>
          </w:p>
        </w:tc>
        <w:tc>
          <w:tcPr>
            <w:tcW w:w="3509" w:type="dxa"/>
          </w:tcPr>
          <w:p w14:paraId="327BC1F4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Data processing in WSNs is often focused on basic tasks like data aggregation, filtering, and event detection.</w:t>
            </w:r>
          </w:p>
          <w:p w14:paraId="27304502" w14:textId="1E579C28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The emphasis is on reducing data transmission to save energy, so nodes might process data locally before transmitting relevant information.</w:t>
            </w:r>
          </w:p>
        </w:tc>
        <w:tc>
          <w:tcPr>
            <w:tcW w:w="3889" w:type="dxa"/>
          </w:tcPr>
          <w:p w14:paraId="0DFADFE2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 devices can perform data processing at both the edge (device level) and in the cloud. This allows for real-time decision-making and more complex analysis.</w:t>
            </w:r>
          </w:p>
          <w:p w14:paraId="01D4365F" w14:textId="671150DA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Advanced analytics and machine learning can be applied to IoT data to gain deeper insights and predictive capabilities.</w:t>
            </w:r>
          </w:p>
        </w:tc>
      </w:tr>
      <w:tr w:rsidR="00E67A84" w:rsidRPr="00E67A84" w14:paraId="353CB02D" w14:textId="77777777" w:rsidTr="00D16B74">
        <w:trPr>
          <w:jc w:val="center"/>
        </w:trPr>
        <w:tc>
          <w:tcPr>
            <w:tcW w:w="1844" w:type="dxa"/>
          </w:tcPr>
          <w:p w14:paraId="58429C79" w14:textId="02B2244E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Scale</w:t>
            </w:r>
          </w:p>
        </w:tc>
        <w:tc>
          <w:tcPr>
            <w:tcW w:w="3509" w:type="dxa"/>
          </w:tcPr>
          <w:p w14:paraId="5747B9E7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WSNs are typically smaller in scale and may consist of tens to hundreds of nodes.</w:t>
            </w:r>
          </w:p>
          <w:p w14:paraId="0E79AD32" w14:textId="28D488F4" w:rsidR="00E67A84" w:rsidRPr="007D72B0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lastRenderedPageBreak/>
              <w:t>They are often designed for specific applications with a limited scope.</w:t>
            </w:r>
          </w:p>
        </w:tc>
        <w:tc>
          <w:tcPr>
            <w:tcW w:w="3889" w:type="dxa"/>
          </w:tcPr>
          <w:p w14:paraId="3A4D1D2E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lastRenderedPageBreak/>
              <w:t>IoT can involve vast numbers of devices, ranging from a few to millions or even billions of interconnected objects.</w:t>
            </w:r>
          </w:p>
          <w:p w14:paraId="6CF60578" w14:textId="220E5FA8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lastRenderedPageBreak/>
              <w:t>The scale of IoT can encompass entire cities, industries, or global networks.</w:t>
            </w:r>
          </w:p>
        </w:tc>
      </w:tr>
      <w:tr w:rsidR="00E67A84" w:rsidRPr="00E67A84" w14:paraId="4C28867E" w14:textId="77777777" w:rsidTr="00D16B74">
        <w:trPr>
          <w:jc w:val="center"/>
        </w:trPr>
        <w:tc>
          <w:tcPr>
            <w:tcW w:w="1844" w:type="dxa"/>
          </w:tcPr>
          <w:p w14:paraId="743F7141" w14:textId="1DFC3DDE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lastRenderedPageBreak/>
              <w:t>Integration and Services</w:t>
            </w:r>
          </w:p>
        </w:tc>
        <w:tc>
          <w:tcPr>
            <w:tcW w:w="3509" w:type="dxa"/>
            <w:shd w:val="clear" w:color="auto" w:fill="FFFFFF" w:themeFill="background1"/>
          </w:tcPr>
          <w:p w14:paraId="051B69F7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WSNs are mostly standalone systems designed for specific monitoring tasks.</w:t>
            </w:r>
          </w:p>
          <w:p w14:paraId="07BCEA72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Integration with external systems is limited to the sharing of collected data.</w:t>
            </w:r>
          </w:p>
          <w:p w14:paraId="40E8D2AF" w14:textId="77777777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</w:p>
        </w:tc>
        <w:tc>
          <w:tcPr>
            <w:tcW w:w="3889" w:type="dxa"/>
          </w:tcPr>
          <w:p w14:paraId="7739773C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 focuses on seamless integration of devices and services across different platforms and domains.</w:t>
            </w:r>
          </w:p>
          <w:p w14:paraId="3EE75805" w14:textId="1C78818E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It enables complex applications such as smart cities, healthcare monitoring, supply chain optimization, and more, by leveraging data from various interconnected devices.</w:t>
            </w:r>
          </w:p>
        </w:tc>
      </w:tr>
      <w:tr w:rsidR="00E67A84" w:rsidRPr="00E67A84" w14:paraId="0D7076E1" w14:textId="77777777" w:rsidTr="00D16B74">
        <w:trPr>
          <w:jc w:val="center"/>
        </w:trPr>
        <w:tc>
          <w:tcPr>
            <w:tcW w:w="1844" w:type="dxa"/>
          </w:tcPr>
          <w:p w14:paraId="49BC5EF9" w14:textId="573E1ACC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Use Cases</w:t>
            </w:r>
          </w:p>
        </w:tc>
        <w:tc>
          <w:tcPr>
            <w:tcW w:w="3509" w:type="dxa"/>
          </w:tcPr>
          <w:p w14:paraId="74B57B29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WSNs are commonly used in applications like environmental monitoring, industrial automation, agriculture, and scientific research.</w:t>
            </w:r>
          </w:p>
          <w:p w14:paraId="7142D48B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They excel at providing real-time data for monitoring and control purposes.</w:t>
            </w:r>
          </w:p>
          <w:p w14:paraId="5A945012" w14:textId="77777777" w:rsidR="00E67A84" w:rsidRPr="00E67A84" w:rsidRDefault="00E67A84" w:rsidP="00D16B74">
            <w:pPr>
              <w:pStyle w:val="NormalWeb"/>
              <w:shd w:val="clear" w:color="auto" w:fill="F7F7F8"/>
              <w:spacing w:before="0" w:beforeAutospacing="0" w:after="0" w:afterAutospacing="0"/>
              <w:rPr>
                <w:rFonts w:ascii="Cambria" w:hAnsi="Cambria" w:cs="Segoe UI"/>
                <w:color w:val="000000" w:themeColor="text1"/>
              </w:rPr>
            </w:pPr>
          </w:p>
        </w:tc>
        <w:tc>
          <w:tcPr>
            <w:tcW w:w="3889" w:type="dxa"/>
          </w:tcPr>
          <w:p w14:paraId="40DD1311" w14:textId="77777777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 finds applications in a wide range of domains, including smart homes, smart cities, healthcare, agriculture, transportation, energy management, and consumer electronics.</w:t>
            </w:r>
          </w:p>
          <w:p w14:paraId="06D0A5AC" w14:textId="560EF00A" w:rsidR="00E67A84" w:rsidRPr="00E67A84" w:rsidRDefault="00E67A84" w:rsidP="00D16B74">
            <w:pPr>
              <w:pStyle w:val="NormalWeb"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283" w:hanging="283"/>
              <w:rPr>
                <w:rFonts w:ascii="Cambria" w:hAnsi="Cambria" w:cs="Segoe UI"/>
                <w:color w:val="000000" w:themeColor="text1"/>
              </w:rPr>
            </w:pPr>
            <w:r w:rsidRPr="00E67A84">
              <w:rPr>
                <w:rFonts w:ascii="Cambria" w:hAnsi="Cambria" w:cs="Segoe UI"/>
                <w:color w:val="000000" w:themeColor="text1"/>
              </w:rPr>
              <w:t>IoT's versatility comes from its ability to connect various devices and services to create innovative solutions.</w:t>
            </w:r>
          </w:p>
        </w:tc>
      </w:tr>
    </w:tbl>
    <w:p w14:paraId="65C83BEF" w14:textId="77777777" w:rsidR="00E67A84" w:rsidRDefault="00E67A84" w:rsidP="00E67A84">
      <w:pPr>
        <w:pStyle w:val="NormalWeb"/>
        <w:shd w:val="clear" w:color="auto" w:fill="F7F7F8"/>
        <w:spacing w:before="0" w:beforeAutospacing="0" w:after="0" w:afterAutospacing="0"/>
        <w:jc w:val="both"/>
        <w:rPr>
          <w:rFonts w:ascii="Cambria" w:hAnsi="Cambria" w:cs="Segoe UI"/>
          <w:color w:val="000000" w:themeColor="text1"/>
        </w:rPr>
      </w:pPr>
    </w:p>
    <w:p w14:paraId="0207BA52" w14:textId="46632D28" w:rsidR="00E67A84" w:rsidRPr="00E67A84" w:rsidRDefault="00E67A84" w:rsidP="00E67A84">
      <w:pPr>
        <w:pStyle w:val="NormalWeb"/>
        <w:shd w:val="clear" w:color="auto" w:fill="F7F7F8"/>
        <w:spacing w:before="0" w:beforeAutospacing="0" w:after="300" w:afterAutospacing="0"/>
        <w:jc w:val="both"/>
        <w:rPr>
          <w:rFonts w:ascii="Cambria" w:hAnsi="Cambria" w:cs="Segoe UI"/>
          <w:color w:val="000000" w:themeColor="text1"/>
        </w:rPr>
      </w:pPr>
      <w:r w:rsidRPr="00E67A84">
        <w:rPr>
          <w:rFonts w:ascii="Cambria" w:hAnsi="Cambria" w:cs="Segoe UI"/>
          <w:color w:val="000000" w:themeColor="text1"/>
        </w:rPr>
        <w:t>In summary, while both WSNs and IoT involve interconnected devices and wireless communication, WSNs are more focused on localized data sensing and monitoring, while IoT encompasses a larger ecosystem of devices, services, and applications that extend beyond traditional sensor networks.</w:t>
      </w:r>
    </w:p>
    <w:p w14:paraId="77BB3F6B" w14:textId="77777777" w:rsidR="00E67A84" w:rsidRPr="00E67A84" w:rsidRDefault="00E67A84" w:rsidP="00E67A84">
      <w:pPr>
        <w:pStyle w:val="NormalWeb"/>
        <w:shd w:val="clear" w:color="auto" w:fill="F7F7F8"/>
        <w:spacing w:before="0" w:beforeAutospacing="0" w:after="300" w:afterAutospacing="0"/>
        <w:jc w:val="both"/>
        <w:rPr>
          <w:rFonts w:ascii="Cambria" w:hAnsi="Cambria" w:cs="Segoe UI"/>
          <w:color w:val="000000" w:themeColor="text1"/>
        </w:rPr>
      </w:pPr>
    </w:p>
    <w:sectPr w:rsidR="00E67A84" w:rsidRPr="00E6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B3B"/>
    <w:multiLevelType w:val="multilevel"/>
    <w:tmpl w:val="2D2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320DB"/>
    <w:multiLevelType w:val="multilevel"/>
    <w:tmpl w:val="441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15991"/>
    <w:multiLevelType w:val="multilevel"/>
    <w:tmpl w:val="9A4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2239D"/>
    <w:multiLevelType w:val="multilevel"/>
    <w:tmpl w:val="EB5E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84491"/>
    <w:multiLevelType w:val="hybridMultilevel"/>
    <w:tmpl w:val="46B4E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F1C56"/>
    <w:multiLevelType w:val="multilevel"/>
    <w:tmpl w:val="91F4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439F8"/>
    <w:multiLevelType w:val="multilevel"/>
    <w:tmpl w:val="446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527FDB"/>
    <w:multiLevelType w:val="multilevel"/>
    <w:tmpl w:val="75B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D8739E"/>
    <w:multiLevelType w:val="multilevel"/>
    <w:tmpl w:val="64D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630518">
    <w:abstractNumId w:val="3"/>
  </w:num>
  <w:num w:numId="2" w16cid:durableId="1288513859">
    <w:abstractNumId w:val="2"/>
  </w:num>
  <w:num w:numId="3" w16cid:durableId="1383868731">
    <w:abstractNumId w:val="8"/>
  </w:num>
  <w:num w:numId="4" w16cid:durableId="112943684">
    <w:abstractNumId w:val="7"/>
  </w:num>
  <w:num w:numId="5" w16cid:durableId="95098691">
    <w:abstractNumId w:val="6"/>
  </w:num>
  <w:num w:numId="6" w16cid:durableId="316812192">
    <w:abstractNumId w:val="1"/>
  </w:num>
  <w:num w:numId="7" w16cid:durableId="1152137801">
    <w:abstractNumId w:val="0"/>
  </w:num>
  <w:num w:numId="8" w16cid:durableId="1352757995">
    <w:abstractNumId w:val="5"/>
  </w:num>
  <w:num w:numId="9" w16cid:durableId="1686252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NTEytTQ3MjEztjRX0lEKTi0uzszPAykwqgUAdM0yuiwAAAA="/>
  </w:docVars>
  <w:rsids>
    <w:rsidRoot w:val="00E67A84"/>
    <w:rsid w:val="00021DDF"/>
    <w:rsid w:val="00052111"/>
    <w:rsid w:val="000C03EA"/>
    <w:rsid w:val="000D60A5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C40ED"/>
    <w:rsid w:val="003F6218"/>
    <w:rsid w:val="005309CF"/>
    <w:rsid w:val="00656EF7"/>
    <w:rsid w:val="00696D26"/>
    <w:rsid w:val="006C5B71"/>
    <w:rsid w:val="006C7B7D"/>
    <w:rsid w:val="007B3B54"/>
    <w:rsid w:val="007D72B0"/>
    <w:rsid w:val="0087712A"/>
    <w:rsid w:val="00882DED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D010DE"/>
    <w:rsid w:val="00D16B74"/>
    <w:rsid w:val="00D57AA2"/>
    <w:rsid w:val="00DC334E"/>
    <w:rsid w:val="00E67A84"/>
    <w:rsid w:val="00ED45A9"/>
    <w:rsid w:val="00EF6D1D"/>
    <w:rsid w:val="00F96A0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FF84"/>
  <w15:chartTrackingRefBased/>
  <w15:docId w15:val="{971FED5A-D8CC-4EC1-8599-AACCD68A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A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A84"/>
    <w:rPr>
      <w:b/>
      <w:bCs/>
    </w:rPr>
  </w:style>
  <w:style w:type="table" w:styleId="TableGrid">
    <w:name w:val="Table Grid"/>
    <w:basedOn w:val="TableNormal"/>
    <w:uiPriority w:val="39"/>
    <w:rsid w:val="00E6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4</cp:revision>
  <dcterms:created xsi:type="dcterms:W3CDTF">2023-08-23T08:50:00Z</dcterms:created>
  <dcterms:modified xsi:type="dcterms:W3CDTF">2023-09-04T11:09:00Z</dcterms:modified>
</cp:coreProperties>
</file>