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6000" w14:textId="01EB6ADB" w:rsidR="007B5E2C" w:rsidRPr="007B5E2C" w:rsidRDefault="007B5E2C" w:rsidP="00EE01A7">
      <w:pPr>
        <w:shd w:val="clear" w:color="auto" w:fill="FFFFFF"/>
        <w:spacing w:after="360" w:line="240" w:lineRule="auto"/>
        <w:jc w:val="both"/>
        <w:rPr>
          <w:rFonts w:ascii="Cambria" w:eastAsia="Times New Roman" w:hAnsi="Cambria" w:cs="Arial"/>
          <w:kern w:val="0"/>
          <w:sz w:val="24"/>
          <w:szCs w:val="24"/>
          <w:lang w:eastAsia="en-IN"/>
          <w14:ligatures w14:val="none"/>
        </w:rPr>
      </w:pPr>
      <w:r w:rsidRPr="007B5E2C">
        <w:rPr>
          <w:rFonts w:ascii="Cambria" w:eastAsia="Times New Roman" w:hAnsi="Cambria" w:cs="Arial"/>
          <w:kern w:val="0"/>
          <w:sz w:val="24"/>
          <w:szCs w:val="24"/>
          <w:lang w:eastAsia="en-IN"/>
          <w14:ligatures w14:val="none"/>
        </w:rPr>
        <w:t>The IoT is revolutionizing the healthcare industry by providing real-time data and insights that are improving patient care, reducing costs, and enhancing efficiency. IoT devices are being used in a wide range of applications, from remote patient monitoring to asset tracking and management.</w:t>
      </w:r>
    </w:p>
    <w:p w14:paraId="51A0CB85" w14:textId="77777777" w:rsidR="007B5E2C" w:rsidRPr="007B5E2C" w:rsidRDefault="007B5E2C" w:rsidP="00EE01A7">
      <w:pPr>
        <w:shd w:val="clear" w:color="auto" w:fill="FFFFFF"/>
        <w:spacing w:before="360" w:after="360" w:line="240" w:lineRule="auto"/>
        <w:jc w:val="both"/>
        <w:rPr>
          <w:rFonts w:ascii="Cambria" w:eastAsia="Times New Roman" w:hAnsi="Cambria" w:cs="Arial"/>
          <w:b/>
          <w:bCs/>
          <w:kern w:val="0"/>
          <w:sz w:val="24"/>
          <w:szCs w:val="24"/>
          <w:lang w:eastAsia="en-IN"/>
          <w14:ligatures w14:val="none"/>
        </w:rPr>
      </w:pPr>
      <w:r w:rsidRPr="007B5E2C">
        <w:rPr>
          <w:rFonts w:ascii="Cambria" w:eastAsia="Times New Roman" w:hAnsi="Cambria" w:cs="Arial"/>
          <w:b/>
          <w:bCs/>
          <w:kern w:val="0"/>
          <w:sz w:val="24"/>
          <w:szCs w:val="24"/>
          <w:lang w:eastAsia="en-IN"/>
          <w14:ligatures w14:val="none"/>
        </w:rPr>
        <w:t>Remote Patient Monitoring</w:t>
      </w:r>
    </w:p>
    <w:p w14:paraId="20ACA042" w14:textId="0D218578" w:rsidR="007B5E2C" w:rsidRPr="007B5E2C" w:rsidRDefault="007B5E2C" w:rsidP="00EE01A7">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EE01A7">
        <w:rPr>
          <w:rFonts w:ascii="Cambria" w:hAnsi="Cambria" w:cs="Arial"/>
          <w:sz w:val="24"/>
          <w:szCs w:val="24"/>
        </w:rPr>
        <w:t xml:space="preserve">RPM has emerged as a cornerstone of IoT-driven healthcare, enabling seamless monitoring of patients' health conditions from a distance. </w:t>
      </w:r>
      <w:r w:rsidRPr="007B5E2C">
        <w:rPr>
          <w:rFonts w:ascii="Cambria" w:eastAsia="Times New Roman" w:hAnsi="Cambria" w:cs="Arial"/>
          <w:kern w:val="0"/>
          <w:sz w:val="24"/>
          <w:szCs w:val="24"/>
          <w:lang w:eastAsia="en-IN"/>
          <w14:ligatures w14:val="none"/>
        </w:rPr>
        <w:t>IoT devices are being used to collect real-time data about patients' health, such as heart rate, blood pressure, and blood sugar levels. This data can be transmitted to healthcare providers so that they can monitor patients' progress and intervene early if necessary. For example, wearable devices like smartwatches and fitness trackers can collect data about patients' activity levels, sleep patterns, and heart rate, which can be used to identify potential health risks and make personalized recommendations.</w:t>
      </w:r>
      <w:r w:rsidRPr="00EE01A7">
        <w:rPr>
          <w:rFonts w:ascii="Cambria" w:hAnsi="Cambria" w:cs="Arial"/>
          <w:sz w:val="24"/>
          <w:szCs w:val="24"/>
        </w:rPr>
        <w:t xml:space="preserve"> </w:t>
      </w:r>
      <w:r w:rsidRPr="00EE01A7">
        <w:rPr>
          <w:rFonts w:ascii="Cambria" w:hAnsi="Cambria" w:cs="Arial"/>
          <w:sz w:val="24"/>
          <w:szCs w:val="24"/>
        </w:rPr>
        <w:t xml:space="preserve">This real-time data is transmitted to secure cloud platforms, where it is </w:t>
      </w:r>
      <w:proofErr w:type="spellStart"/>
      <w:r w:rsidRPr="00EE01A7">
        <w:rPr>
          <w:rFonts w:ascii="Cambria" w:hAnsi="Cambria" w:cs="Arial"/>
          <w:sz w:val="24"/>
          <w:szCs w:val="24"/>
        </w:rPr>
        <w:t>analyzed</w:t>
      </w:r>
      <w:proofErr w:type="spellEnd"/>
      <w:r w:rsidRPr="00EE01A7">
        <w:rPr>
          <w:rFonts w:ascii="Cambria" w:hAnsi="Cambria" w:cs="Arial"/>
          <w:sz w:val="24"/>
          <w:szCs w:val="24"/>
        </w:rPr>
        <w:t xml:space="preserve"> and presented to healthcare providers through user-friendly dashboards.</w:t>
      </w:r>
    </w:p>
    <w:p w14:paraId="4B00A9AB" w14:textId="77777777" w:rsidR="007B5E2C" w:rsidRPr="00EE01A7" w:rsidRDefault="007B5E2C" w:rsidP="00EE01A7">
      <w:pPr>
        <w:pStyle w:val="NormalWeb"/>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Examples of RPM applications:</w:t>
      </w:r>
    </w:p>
    <w:p w14:paraId="7379E5C7" w14:textId="77777777" w:rsidR="007B5E2C" w:rsidRPr="00EE01A7" w:rsidRDefault="007B5E2C" w:rsidP="00EE01A7">
      <w:pPr>
        <w:pStyle w:val="NormalWeb"/>
        <w:numPr>
          <w:ilvl w:val="0"/>
          <w:numId w:val="1"/>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Diabetic Care:</w:t>
      </w:r>
      <w:r w:rsidRPr="00EE01A7">
        <w:rPr>
          <w:rFonts w:ascii="Cambria" w:hAnsi="Cambria" w:cs="Arial"/>
        </w:rPr>
        <w:t xml:space="preserve"> Continuous glucose monitoring (CGM) systems utilize implantable sensors to track blood glucose levels in real-time, providing patients and healthcare providers with valuable insights for managing diabetes effectively.</w:t>
      </w:r>
    </w:p>
    <w:p w14:paraId="2670E946" w14:textId="77777777" w:rsidR="007B5E2C" w:rsidRPr="00EE01A7" w:rsidRDefault="007B5E2C" w:rsidP="00EE01A7">
      <w:pPr>
        <w:pStyle w:val="NormalWeb"/>
        <w:numPr>
          <w:ilvl w:val="0"/>
          <w:numId w:val="1"/>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Cardiac Care:</w:t>
      </w:r>
      <w:r w:rsidRPr="00EE01A7">
        <w:rPr>
          <w:rFonts w:ascii="Cambria" w:hAnsi="Cambria" w:cs="Arial"/>
        </w:rPr>
        <w:t xml:space="preserve"> Wearable electrocardiogram (ECG) monitors continuously record heart activity, enabling early detection of arrhythmias and other cardiac abnormalities, promoting timely interventions.</w:t>
      </w:r>
    </w:p>
    <w:p w14:paraId="54B1DE26" w14:textId="77777777" w:rsidR="007B5E2C" w:rsidRPr="00EE01A7" w:rsidRDefault="007B5E2C" w:rsidP="00EE01A7">
      <w:pPr>
        <w:pStyle w:val="NormalWeb"/>
        <w:numPr>
          <w:ilvl w:val="0"/>
          <w:numId w:val="1"/>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Remote Post-Operative Care:</w:t>
      </w:r>
      <w:r w:rsidRPr="00EE01A7">
        <w:rPr>
          <w:rFonts w:ascii="Cambria" w:hAnsi="Cambria" w:cs="Arial"/>
        </w:rPr>
        <w:t xml:space="preserve"> IoT-enabled home monitoring systems allow patients to recover from surgery in the comfort of their homes while providing healthcare providers with real-time data on vital signs, wound healing, and medication adherence.</w:t>
      </w:r>
    </w:p>
    <w:p w14:paraId="59F8134F" w14:textId="77777777" w:rsidR="007B5E2C" w:rsidRPr="007B5E2C" w:rsidRDefault="007B5E2C" w:rsidP="00EE01A7">
      <w:pPr>
        <w:shd w:val="clear" w:color="auto" w:fill="FFFFFF"/>
        <w:spacing w:before="360" w:after="360" w:line="240" w:lineRule="auto"/>
        <w:jc w:val="both"/>
        <w:rPr>
          <w:rFonts w:ascii="Cambria" w:eastAsia="Times New Roman" w:hAnsi="Cambria" w:cs="Arial"/>
          <w:b/>
          <w:bCs/>
          <w:kern w:val="0"/>
          <w:sz w:val="24"/>
          <w:szCs w:val="24"/>
          <w:lang w:eastAsia="en-IN"/>
          <w14:ligatures w14:val="none"/>
        </w:rPr>
      </w:pPr>
      <w:r w:rsidRPr="007B5E2C">
        <w:rPr>
          <w:rFonts w:ascii="Cambria" w:eastAsia="Times New Roman" w:hAnsi="Cambria" w:cs="Arial"/>
          <w:b/>
          <w:bCs/>
          <w:kern w:val="0"/>
          <w:sz w:val="24"/>
          <w:szCs w:val="24"/>
          <w:lang w:eastAsia="en-IN"/>
          <w14:ligatures w14:val="none"/>
        </w:rPr>
        <w:t>Asset Tracking and Management</w:t>
      </w:r>
    </w:p>
    <w:p w14:paraId="1D0992F8" w14:textId="7E75AE8C" w:rsidR="007B5E2C" w:rsidRPr="007B5E2C" w:rsidRDefault="007B5E2C" w:rsidP="00EE01A7">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7B5E2C">
        <w:rPr>
          <w:rFonts w:ascii="Cambria" w:eastAsia="Times New Roman" w:hAnsi="Cambria" w:cs="Arial"/>
          <w:kern w:val="0"/>
          <w:sz w:val="24"/>
          <w:szCs w:val="24"/>
          <w:lang w:eastAsia="en-IN"/>
          <w14:ligatures w14:val="none"/>
        </w:rPr>
        <w:t>IoT devices are being used to track the location and status of medical equipment, such as wheelchairs, defibrillators, and oxygen pumps. This can help to ensure that equipment is available when needed and that it is properly maintained. For example, RFID tags can be attached to medical equipment</w:t>
      </w:r>
      <w:r w:rsidRPr="00EE01A7">
        <w:rPr>
          <w:rFonts w:ascii="Cambria" w:eastAsia="Times New Roman" w:hAnsi="Cambria" w:cs="Arial"/>
          <w:kern w:val="0"/>
          <w:sz w:val="24"/>
          <w:szCs w:val="24"/>
          <w:lang w:eastAsia="en-IN"/>
          <w14:ligatures w14:val="none"/>
        </w:rPr>
        <w:t>,</w:t>
      </w:r>
      <w:r w:rsidRPr="007B5E2C">
        <w:rPr>
          <w:rFonts w:ascii="Cambria" w:eastAsia="Times New Roman" w:hAnsi="Cambria" w:cs="Arial"/>
          <w:kern w:val="0"/>
          <w:sz w:val="24"/>
          <w:szCs w:val="24"/>
          <w:lang w:eastAsia="en-IN"/>
          <w14:ligatures w14:val="none"/>
        </w:rPr>
        <w:t xml:space="preserve"> </w:t>
      </w:r>
      <w:r w:rsidRPr="00EE01A7">
        <w:rPr>
          <w:rFonts w:ascii="Cambria" w:hAnsi="Cambria" w:cs="Arial"/>
          <w:sz w:val="24"/>
          <w:szCs w:val="24"/>
        </w:rPr>
        <w:t>such as wheelchairs, defibrillators, and oxygen pumps,</w:t>
      </w:r>
      <w:r w:rsidRPr="00EE01A7">
        <w:rPr>
          <w:rFonts w:ascii="Cambria" w:hAnsi="Cambria" w:cs="Arial"/>
          <w:sz w:val="24"/>
          <w:szCs w:val="24"/>
        </w:rPr>
        <w:t xml:space="preserve"> </w:t>
      </w:r>
      <w:r w:rsidRPr="007B5E2C">
        <w:rPr>
          <w:rFonts w:ascii="Cambria" w:eastAsia="Times New Roman" w:hAnsi="Cambria" w:cs="Arial"/>
          <w:kern w:val="0"/>
          <w:sz w:val="24"/>
          <w:szCs w:val="24"/>
          <w:lang w:eastAsia="en-IN"/>
          <w14:ligatures w14:val="none"/>
        </w:rPr>
        <w:t>so that it can be tracked in real time</w:t>
      </w:r>
      <w:r w:rsidRPr="00EE01A7">
        <w:rPr>
          <w:rFonts w:ascii="Cambria" w:hAnsi="Cambria" w:cs="Arial"/>
          <w:sz w:val="24"/>
          <w:szCs w:val="24"/>
        </w:rPr>
        <w:t xml:space="preserve"> for </w:t>
      </w:r>
      <w:r w:rsidRPr="00EE01A7">
        <w:rPr>
          <w:rFonts w:ascii="Cambria" w:hAnsi="Cambria" w:cs="Arial"/>
          <w:sz w:val="24"/>
          <w:szCs w:val="24"/>
        </w:rPr>
        <w:t>their location, status, and usage patterns</w:t>
      </w:r>
      <w:r w:rsidRPr="007B5E2C">
        <w:rPr>
          <w:rFonts w:ascii="Cambria" w:eastAsia="Times New Roman" w:hAnsi="Cambria" w:cs="Arial"/>
          <w:kern w:val="0"/>
          <w:sz w:val="24"/>
          <w:szCs w:val="24"/>
          <w:lang w:eastAsia="en-IN"/>
          <w14:ligatures w14:val="none"/>
        </w:rPr>
        <w:t>, and sensors can be used to monitor the temperature and humidity of medical equipment storage areas.</w:t>
      </w:r>
    </w:p>
    <w:p w14:paraId="3CEB0458" w14:textId="77777777" w:rsidR="007B5E2C" w:rsidRPr="00EE01A7" w:rsidRDefault="007B5E2C" w:rsidP="00EE01A7">
      <w:pPr>
        <w:pStyle w:val="NormalWeb"/>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Examples of ATAM applications:</w:t>
      </w:r>
    </w:p>
    <w:p w14:paraId="1F126888" w14:textId="77777777" w:rsidR="007B5E2C" w:rsidRPr="00EE01A7" w:rsidRDefault="007B5E2C" w:rsidP="00EE01A7">
      <w:pPr>
        <w:pStyle w:val="NormalWeb"/>
        <w:numPr>
          <w:ilvl w:val="0"/>
          <w:numId w:val="2"/>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Equipment Inventory Management:</w:t>
      </w:r>
      <w:r w:rsidRPr="00EE01A7">
        <w:rPr>
          <w:rFonts w:ascii="Cambria" w:hAnsi="Cambria" w:cs="Arial"/>
        </w:rPr>
        <w:t xml:space="preserve"> IoT-enabled asset tracking systems provide real-time visibility into the location and status of medical equipment, facilitating inventory management, reducing equipment downtime, and optimizing resource allocation.</w:t>
      </w:r>
    </w:p>
    <w:p w14:paraId="2040E49A" w14:textId="77777777" w:rsidR="007B5E2C" w:rsidRPr="00EE01A7" w:rsidRDefault="007B5E2C" w:rsidP="00EE01A7">
      <w:pPr>
        <w:pStyle w:val="NormalWeb"/>
        <w:numPr>
          <w:ilvl w:val="0"/>
          <w:numId w:val="2"/>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Maintenance and Calibration Scheduling:</w:t>
      </w:r>
      <w:r w:rsidRPr="00EE01A7">
        <w:rPr>
          <w:rFonts w:ascii="Cambria" w:hAnsi="Cambria" w:cs="Arial"/>
        </w:rPr>
        <w:t xml:space="preserve"> IoT sensors embedded in medical equipment can monitor device performance and environmental conditions, triggering proactive maintenance alerts before potential malfunctions occur.</w:t>
      </w:r>
    </w:p>
    <w:p w14:paraId="748EAE73" w14:textId="77777777" w:rsidR="007B5E2C" w:rsidRPr="00EE01A7" w:rsidRDefault="007B5E2C" w:rsidP="00EE01A7">
      <w:pPr>
        <w:pStyle w:val="NormalWeb"/>
        <w:numPr>
          <w:ilvl w:val="0"/>
          <w:numId w:val="2"/>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lastRenderedPageBreak/>
        <w:t>Patient Safety Enhancement:</w:t>
      </w:r>
      <w:r w:rsidRPr="00EE01A7">
        <w:rPr>
          <w:rFonts w:ascii="Cambria" w:hAnsi="Cambria" w:cs="Arial"/>
        </w:rPr>
        <w:t xml:space="preserve"> IoT-based asset tracking systems can help prevent patient safety incidents by alerting staff when critical equipment is unavailable or malfunctioning.</w:t>
      </w:r>
    </w:p>
    <w:p w14:paraId="7B4FE4EC" w14:textId="7EFB06F6" w:rsidR="007B5E2C" w:rsidRPr="007B5E2C" w:rsidRDefault="007B5E2C" w:rsidP="00EE01A7">
      <w:pPr>
        <w:shd w:val="clear" w:color="auto" w:fill="FFFFFF"/>
        <w:spacing w:before="360" w:after="360" w:line="240" w:lineRule="auto"/>
        <w:jc w:val="both"/>
        <w:rPr>
          <w:rFonts w:ascii="Cambria" w:eastAsia="Times New Roman" w:hAnsi="Cambria" w:cs="Arial"/>
          <w:b/>
          <w:bCs/>
          <w:kern w:val="0"/>
          <w:sz w:val="24"/>
          <w:szCs w:val="24"/>
          <w:lang w:eastAsia="en-IN"/>
          <w14:ligatures w14:val="none"/>
        </w:rPr>
      </w:pPr>
      <w:r w:rsidRPr="007B5E2C">
        <w:rPr>
          <w:rFonts w:ascii="Cambria" w:eastAsia="Times New Roman" w:hAnsi="Cambria" w:cs="Arial"/>
          <w:b/>
          <w:bCs/>
          <w:kern w:val="0"/>
          <w:sz w:val="24"/>
          <w:szCs w:val="24"/>
          <w:lang w:eastAsia="en-IN"/>
          <w14:ligatures w14:val="none"/>
        </w:rPr>
        <w:t xml:space="preserve">Medication </w:t>
      </w:r>
      <w:r w:rsidRPr="00EE01A7">
        <w:rPr>
          <w:rFonts w:ascii="Cambria" w:hAnsi="Cambria" w:cs="Arial"/>
          <w:b/>
          <w:bCs/>
          <w:sz w:val="24"/>
          <w:szCs w:val="24"/>
        </w:rPr>
        <w:t>A</w:t>
      </w:r>
      <w:r w:rsidRPr="00EE01A7">
        <w:rPr>
          <w:rFonts w:ascii="Cambria" w:hAnsi="Cambria" w:cs="Arial"/>
          <w:b/>
          <w:bCs/>
          <w:sz w:val="24"/>
          <w:szCs w:val="24"/>
        </w:rPr>
        <w:t>dherence</w:t>
      </w:r>
      <w:r w:rsidRPr="00EE01A7">
        <w:rPr>
          <w:rFonts w:ascii="Cambria" w:eastAsia="Times New Roman" w:hAnsi="Cambria" w:cs="Arial"/>
          <w:b/>
          <w:bCs/>
          <w:kern w:val="0"/>
          <w:sz w:val="24"/>
          <w:szCs w:val="24"/>
          <w:lang w:eastAsia="en-IN"/>
          <w14:ligatures w14:val="none"/>
        </w:rPr>
        <w:t xml:space="preserve"> and </w:t>
      </w:r>
      <w:r w:rsidRPr="007B5E2C">
        <w:rPr>
          <w:rFonts w:ascii="Cambria" w:eastAsia="Times New Roman" w:hAnsi="Cambria" w:cs="Arial"/>
          <w:b/>
          <w:bCs/>
          <w:kern w:val="0"/>
          <w:sz w:val="24"/>
          <w:szCs w:val="24"/>
          <w:lang w:eastAsia="en-IN"/>
          <w14:ligatures w14:val="none"/>
        </w:rPr>
        <w:t>Management</w:t>
      </w:r>
    </w:p>
    <w:p w14:paraId="430E3ADA" w14:textId="77777777" w:rsidR="007B5E2C" w:rsidRPr="007B5E2C" w:rsidRDefault="007B5E2C" w:rsidP="00EE01A7">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7B5E2C">
        <w:rPr>
          <w:rFonts w:ascii="Cambria" w:eastAsia="Times New Roman" w:hAnsi="Cambria" w:cs="Arial"/>
          <w:kern w:val="0"/>
          <w:sz w:val="24"/>
          <w:szCs w:val="24"/>
          <w:lang w:eastAsia="en-IN"/>
          <w14:ligatures w14:val="none"/>
        </w:rPr>
        <w:t>IoT devices are being used to improve medication adherence by reminding patients to take their medications and tracking when they last took them. This can help to prevent medication errors and improve patient outcomes. For example, smart pill bottles can send alerts to patients' smartphones when it is time to take their medication, and sensors can be used to track when medication is being dispensed from pill dispensers.</w:t>
      </w:r>
    </w:p>
    <w:p w14:paraId="7BCFB6D8" w14:textId="77777777" w:rsidR="007B5E2C" w:rsidRPr="00EE01A7" w:rsidRDefault="007B5E2C" w:rsidP="00EE01A7">
      <w:pPr>
        <w:pStyle w:val="NormalWeb"/>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Examples of medication adherence applications:</w:t>
      </w:r>
    </w:p>
    <w:p w14:paraId="6AA66F42" w14:textId="77777777" w:rsidR="007B5E2C" w:rsidRPr="00EE01A7" w:rsidRDefault="007B5E2C" w:rsidP="00EE01A7">
      <w:pPr>
        <w:pStyle w:val="NormalWeb"/>
        <w:numPr>
          <w:ilvl w:val="0"/>
          <w:numId w:val="3"/>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Smart Pill Bottles:</w:t>
      </w:r>
      <w:r w:rsidRPr="00EE01A7">
        <w:rPr>
          <w:rFonts w:ascii="Cambria" w:hAnsi="Cambria" w:cs="Arial"/>
        </w:rPr>
        <w:t xml:space="preserve"> These bottles connect to smartphones, alerting patients when it is time to take their medication and tracking medication adherence patterns.</w:t>
      </w:r>
    </w:p>
    <w:p w14:paraId="0E071B4F" w14:textId="77777777" w:rsidR="007B5E2C" w:rsidRPr="00EE01A7" w:rsidRDefault="007B5E2C" w:rsidP="00EE01A7">
      <w:pPr>
        <w:pStyle w:val="NormalWeb"/>
        <w:numPr>
          <w:ilvl w:val="0"/>
          <w:numId w:val="3"/>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Wearable Medication Reminders:</w:t>
      </w:r>
      <w:r w:rsidRPr="00EE01A7">
        <w:rPr>
          <w:rFonts w:ascii="Cambria" w:hAnsi="Cambria" w:cs="Arial"/>
        </w:rPr>
        <w:t xml:space="preserve"> Wearable devices, such as smartwatches, can provide personalized medication reminders based on patient schedules and medication regimens.</w:t>
      </w:r>
    </w:p>
    <w:p w14:paraId="41AF617E" w14:textId="77777777" w:rsidR="007B5E2C" w:rsidRPr="00EE01A7" w:rsidRDefault="007B5E2C" w:rsidP="00EE01A7">
      <w:pPr>
        <w:pStyle w:val="NormalWeb"/>
        <w:numPr>
          <w:ilvl w:val="0"/>
          <w:numId w:val="3"/>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Sensor-Enabled Medication Dispensers:</w:t>
      </w:r>
      <w:r w:rsidRPr="00EE01A7">
        <w:rPr>
          <w:rFonts w:ascii="Cambria" w:hAnsi="Cambria" w:cs="Arial"/>
        </w:rPr>
        <w:t xml:space="preserve"> These dispensers track the removal of medication, providing data on medication usage and adherence patterns.</w:t>
      </w:r>
    </w:p>
    <w:p w14:paraId="0A4DD134" w14:textId="03B627A0" w:rsidR="007B5E2C" w:rsidRPr="007B5E2C" w:rsidRDefault="007B5E2C" w:rsidP="00EE01A7">
      <w:pPr>
        <w:shd w:val="clear" w:color="auto" w:fill="FFFFFF"/>
        <w:spacing w:before="360" w:after="360" w:line="240" w:lineRule="auto"/>
        <w:jc w:val="both"/>
        <w:rPr>
          <w:rFonts w:ascii="Cambria" w:eastAsia="Times New Roman" w:hAnsi="Cambria" w:cs="Arial"/>
          <w:b/>
          <w:bCs/>
          <w:kern w:val="0"/>
          <w:sz w:val="24"/>
          <w:szCs w:val="24"/>
          <w:lang w:eastAsia="en-IN"/>
          <w14:ligatures w14:val="none"/>
        </w:rPr>
      </w:pPr>
      <w:r w:rsidRPr="007B5E2C">
        <w:rPr>
          <w:rFonts w:ascii="Cambria" w:eastAsia="Times New Roman" w:hAnsi="Cambria" w:cs="Arial"/>
          <w:b/>
          <w:bCs/>
          <w:kern w:val="0"/>
          <w:sz w:val="24"/>
          <w:szCs w:val="24"/>
          <w:lang w:eastAsia="en-IN"/>
          <w14:ligatures w14:val="none"/>
        </w:rPr>
        <w:t>Chronic Disease Management</w:t>
      </w:r>
    </w:p>
    <w:p w14:paraId="665F60F3" w14:textId="70E5C94E" w:rsidR="007B5E2C" w:rsidRPr="00EE01A7" w:rsidRDefault="007B5E2C" w:rsidP="00EE01A7">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7B5E2C">
        <w:rPr>
          <w:rFonts w:ascii="Cambria" w:eastAsia="Times New Roman" w:hAnsi="Cambria" w:cs="Arial"/>
          <w:kern w:val="0"/>
          <w:sz w:val="24"/>
          <w:szCs w:val="24"/>
          <w:lang w:eastAsia="en-IN"/>
          <w14:ligatures w14:val="none"/>
        </w:rPr>
        <w:t xml:space="preserve">IoT devices are being used to help patients manage chronic conditions, such as </w:t>
      </w:r>
      <w:r w:rsidR="005E04E5" w:rsidRPr="00EE01A7">
        <w:rPr>
          <w:rFonts w:ascii="Cambria" w:hAnsi="Cambria" w:cs="Arial"/>
          <w:sz w:val="24"/>
          <w:szCs w:val="24"/>
        </w:rPr>
        <w:t>diabetes, heart disease, and asthma</w:t>
      </w:r>
      <w:r w:rsidRPr="007B5E2C">
        <w:rPr>
          <w:rFonts w:ascii="Cambria" w:eastAsia="Times New Roman" w:hAnsi="Cambria" w:cs="Arial"/>
          <w:kern w:val="0"/>
          <w:sz w:val="24"/>
          <w:szCs w:val="24"/>
          <w:lang w:eastAsia="en-IN"/>
          <w14:ligatures w14:val="none"/>
        </w:rPr>
        <w:t>. This can help to improve patient outcomes and reduce healthcare costs. For example, glucose meters can send data to smartphones so that patients can track their blood sugar levels, and wearable devices can collect data about patients' activity levels and sleep patterns, which can be used to make personalized recommendations for managing their chronic conditions.</w:t>
      </w:r>
    </w:p>
    <w:p w14:paraId="67F48233" w14:textId="77777777" w:rsidR="005E04E5" w:rsidRPr="00EE01A7" w:rsidRDefault="005E04E5" w:rsidP="00EE01A7">
      <w:pPr>
        <w:pStyle w:val="NormalWeb"/>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Examples of chronic disease management applications:</w:t>
      </w:r>
    </w:p>
    <w:p w14:paraId="2A33C661" w14:textId="77777777" w:rsidR="005E04E5" w:rsidRPr="00EE01A7" w:rsidRDefault="005E04E5" w:rsidP="00EE01A7">
      <w:pPr>
        <w:pStyle w:val="NormalWeb"/>
        <w:numPr>
          <w:ilvl w:val="0"/>
          <w:numId w:val="4"/>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Diabetes Management:</w:t>
      </w:r>
      <w:r w:rsidRPr="00EE01A7">
        <w:rPr>
          <w:rFonts w:ascii="Cambria" w:hAnsi="Cambria" w:cs="Arial"/>
        </w:rPr>
        <w:t xml:space="preserve"> IoT-enabled glucose meters and insulin pumps provide real-time data on blood glucose levels and insulin delivery, facilitating personalized diabetes management.</w:t>
      </w:r>
    </w:p>
    <w:p w14:paraId="1F4E47A3" w14:textId="77777777" w:rsidR="005E04E5" w:rsidRPr="00EE01A7" w:rsidRDefault="005E04E5" w:rsidP="00EE01A7">
      <w:pPr>
        <w:pStyle w:val="NormalWeb"/>
        <w:numPr>
          <w:ilvl w:val="0"/>
          <w:numId w:val="4"/>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Cardiac Disease Management:</w:t>
      </w:r>
      <w:r w:rsidRPr="00EE01A7">
        <w:rPr>
          <w:rFonts w:ascii="Cambria" w:hAnsi="Cambria" w:cs="Arial"/>
        </w:rPr>
        <w:t xml:space="preserve"> Wearable devices continuously monitor heart rate, blood pressure, and physical activity levels, providing early detection of potential cardiac events and enabling lifestyle modifications.</w:t>
      </w:r>
    </w:p>
    <w:p w14:paraId="191F0E3C" w14:textId="77777777" w:rsidR="005E04E5" w:rsidRPr="00EE01A7" w:rsidRDefault="005E04E5" w:rsidP="00EE01A7">
      <w:pPr>
        <w:pStyle w:val="NormalWeb"/>
        <w:numPr>
          <w:ilvl w:val="0"/>
          <w:numId w:val="4"/>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Asthma Management:</w:t>
      </w:r>
      <w:r w:rsidRPr="00EE01A7">
        <w:rPr>
          <w:rFonts w:ascii="Cambria" w:hAnsi="Cambria" w:cs="Arial"/>
        </w:rPr>
        <w:t xml:space="preserve"> Smart inhalers and environmental sensors can track medication usage, air quality, and environmental triggers, helping patients manage asthma triggers and reduce asthma attacks.</w:t>
      </w:r>
    </w:p>
    <w:p w14:paraId="7DF63866" w14:textId="77777777" w:rsidR="007B5E2C" w:rsidRPr="007B5E2C" w:rsidRDefault="007B5E2C" w:rsidP="00EE01A7">
      <w:pPr>
        <w:shd w:val="clear" w:color="auto" w:fill="FFFFFF"/>
        <w:spacing w:before="360" w:after="360" w:line="240" w:lineRule="auto"/>
        <w:jc w:val="both"/>
        <w:rPr>
          <w:rFonts w:ascii="Cambria" w:eastAsia="Times New Roman" w:hAnsi="Cambria" w:cs="Arial"/>
          <w:b/>
          <w:bCs/>
          <w:kern w:val="0"/>
          <w:sz w:val="24"/>
          <w:szCs w:val="24"/>
          <w:lang w:eastAsia="en-IN"/>
          <w14:ligatures w14:val="none"/>
        </w:rPr>
      </w:pPr>
      <w:r w:rsidRPr="007B5E2C">
        <w:rPr>
          <w:rFonts w:ascii="Cambria" w:eastAsia="Times New Roman" w:hAnsi="Cambria" w:cs="Arial"/>
          <w:b/>
          <w:bCs/>
          <w:kern w:val="0"/>
          <w:sz w:val="24"/>
          <w:szCs w:val="24"/>
          <w:lang w:eastAsia="en-IN"/>
          <w14:ligatures w14:val="none"/>
        </w:rPr>
        <w:t>Surgical Robotics</w:t>
      </w:r>
    </w:p>
    <w:p w14:paraId="69DE97E4" w14:textId="1F801EC7" w:rsidR="007B5E2C" w:rsidRPr="007B5E2C" w:rsidRDefault="005E04E5" w:rsidP="00EE01A7">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EE01A7">
        <w:rPr>
          <w:rFonts w:ascii="Cambria" w:hAnsi="Cambria" w:cs="Arial"/>
          <w:sz w:val="24"/>
          <w:szCs w:val="24"/>
        </w:rPr>
        <w:t>IoT is transforming the field of surgery by enhancing precision, accuracy, and control during surgical procedures.</w:t>
      </w:r>
      <w:r w:rsidRPr="00EE01A7">
        <w:rPr>
          <w:rFonts w:ascii="Cambria" w:hAnsi="Cambria" w:cs="Arial"/>
          <w:sz w:val="24"/>
          <w:szCs w:val="24"/>
        </w:rPr>
        <w:t xml:space="preserve"> </w:t>
      </w:r>
      <w:r w:rsidR="007B5E2C" w:rsidRPr="007B5E2C">
        <w:rPr>
          <w:rFonts w:ascii="Cambria" w:eastAsia="Times New Roman" w:hAnsi="Cambria" w:cs="Arial"/>
          <w:kern w:val="0"/>
          <w:sz w:val="24"/>
          <w:szCs w:val="24"/>
          <w:lang w:eastAsia="en-IN"/>
          <w14:ligatures w14:val="none"/>
        </w:rPr>
        <w:t xml:space="preserve">This can help to reduce complications and improve patient outcomes. </w:t>
      </w:r>
      <w:r w:rsidR="007B5E2C" w:rsidRPr="007B5E2C">
        <w:rPr>
          <w:rFonts w:ascii="Cambria" w:eastAsia="Times New Roman" w:hAnsi="Cambria" w:cs="Arial"/>
          <w:kern w:val="0"/>
          <w:sz w:val="24"/>
          <w:szCs w:val="24"/>
          <w:lang w:eastAsia="en-IN"/>
          <w14:ligatures w14:val="none"/>
        </w:rPr>
        <w:lastRenderedPageBreak/>
        <w:t xml:space="preserve">For example, </w:t>
      </w:r>
      <w:r w:rsidRPr="00EE01A7">
        <w:rPr>
          <w:rFonts w:ascii="Cambria" w:hAnsi="Cambria" w:cs="Arial"/>
          <w:sz w:val="24"/>
          <w:szCs w:val="24"/>
        </w:rPr>
        <w:t>Robotic arms equipped with IoT sensors and actuators provide surgeons with enhanced dexterity, stability, and precision</w:t>
      </w:r>
      <w:r w:rsidRPr="00EE01A7">
        <w:rPr>
          <w:rFonts w:ascii="Cambria" w:eastAsia="Times New Roman" w:hAnsi="Cambria" w:cs="Arial"/>
          <w:kern w:val="0"/>
          <w:sz w:val="24"/>
          <w:szCs w:val="24"/>
          <w:lang w:eastAsia="en-IN"/>
          <w14:ligatures w14:val="none"/>
        </w:rPr>
        <w:t xml:space="preserve"> with</w:t>
      </w:r>
      <w:r w:rsidR="007B5E2C" w:rsidRPr="007B5E2C">
        <w:rPr>
          <w:rFonts w:ascii="Cambria" w:eastAsia="Times New Roman" w:hAnsi="Cambria" w:cs="Arial"/>
          <w:kern w:val="0"/>
          <w:sz w:val="24"/>
          <w:szCs w:val="24"/>
          <w:lang w:eastAsia="en-IN"/>
          <w14:ligatures w14:val="none"/>
        </w:rPr>
        <w:t xml:space="preserve"> real-time feedback to surgeons during surgery</w:t>
      </w:r>
      <w:r w:rsidRPr="00EE01A7">
        <w:rPr>
          <w:rFonts w:ascii="Cambria" w:eastAsia="Times New Roman" w:hAnsi="Cambria" w:cs="Arial"/>
          <w:kern w:val="0"/>
          <w:sz w:val="24"/>
          <w:szCs w:val="24"/>
          <w:lang w:eastAsia="en-IN"/>
          <w14:ligatures w14:val="none"/>
        </w:rPr>
        <w:t>,</w:t>
      </w:r>
      <w:r w:rsidRPr="00EE01A7">
        <w:rPr>
          <w:rFonts w:ascii="Cambria" w:hAnsi="Cambria" w:cs="Arial"/>
          <w:sz w:val="24"/>
          <w:szCs w:val="24"/>
        </w:rPr>
        <w:t xml:space="preserve"> </w:t>
      </w:r>
      <w:r w:rsidRPr="00EE01A7">
        <w:rPr>
          <w:rFonts w:ascii="Cambria" w:hAnsi="Cambria" w:cs="Arial"/>
          <w:sz w:val="24"/>
          <w:szCs w:val="24"/>
        </w:rPr>
        <w:t>leading to improved patient outcomes and reduced surgical complications</w:t>
      </w:r>
      <w:r w:rsidR="007B5E2C" w:rsidRPr="007B5E2C">
        <w:rPr>
          <w:rFonts w:ascii="Cambria" w:eastAsia="Times New Roman" w:hAnsi="Cambria" w:cs="Arial"/>
          <w:kern w:val="0"/>
          <w:sz w:val="24"/>
          <w:szCs w:val="24"/>
          <w:lang w:eastAsia="en-IN"/>
          <w14:ligatures w14:val="none"/>
        </w:rPr>
        <w:t>.</w:t>
      </w:r>
    </w:p>
    <w:p w14:paraId="19882F63" w14:textId="77777777" w:rsidR="005E04E5" w:rsidRPr="00EE01A7" w:rsidRDefault="005E04E5" w:rsidP="00EE01A7">
      <w:pPr>
        <w:pStyle w:val="NormalWeb"/>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Examples of surgical robotics applications:</w:t>
      </w:r>
    </w:p>
    <w:p w14:paraId="188EAAD4" w14:textId="77777777" w:rsidR="005E04E5" w:rsidRPr="00EE01A7" w:rsidRDefault="005E04E5" w:rsidP="00EE01A7">
      <w:pPr>
        <w:pStyle w:val="NormalWeb"/>
        <w:numPr>
          <w:ilvl w:val="0"/>
          <w:numId w:val="5"/>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Minimally Invasive Surgery (MIS):</w:t>
      </w:r>
      <w:r w:rsidRPr="00EE01A7">
        <w:rPr>
          <w:rFonts w:ascii="Cambria" w:hAnsi="Cambria" w:cs="Arial"/>
        </w:rPr>
        <w:t xml:space="preserve"> IoT-enabled robotic systems facilitate minimally invasive surgical procedures, minimizing incisions, reducing trauma, and accelerating patient recovery.</w:t>
      </w:r>
    </w:p>
    <w:p w14:paraId="343C53E5" w14:textId="77777777" w:rsidR="005E04E5" w:rsidRPr="00EE01A7" w:rsidRDefault="005E04E5" w:rsidP="00EE01A7">
      <w:pPr>
        <w:pStyle w:val="NormalWeb"/>
        <w:numPr>
          <w:ilvl w:val="0"/>
          <w:numId w:val="5"/>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Image-Guided Surgery:</w:t>
      </w:r>
      <w:r w:rsidRPr="00EE01A7">
        <w:rPr>
          <w:rFonts w:ascii="Cambria" w:hAnsi="Cambria" w:cs="Arial"/>
        </w:rPr>
        <w:t xml:space="preserve"> IoT sensors integrated into surgical robots provide real-time imaging feedback, enabling surgeons to navigate complex anatomical structures with greater precision.</w:t>
      </w:r>
    </w:p>
    <w:p w14:paraId="096B399C" w14:textId="77777777" w:rsidR="005E04E5" w:rsidRPr="00EE01A7" w:rsidRDefault="005E04E5" w:rsidP="00EE01A7">
      <w:pPr>
        <w:pStyle w:val="NormalWeb"/>
        <w:numPr>
          <w:ilvl w:val="0"/>
          <w:numId w:val="5"/>
        </w:numPr>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Remote Surgical Assistance:</w:t>
      </w:r>
      <w:r w:rsidRPr="00EE01A7">
        <w:rPr>
          <w:rFonts w:ascii="Cambria" w:hAnsi="Cambria" w:cs="Arial"/>
        </w:rPr>
        <w:t xml:space="preserve"> IoT-enabled robotic systems allow surgeons to remotely collaborate with colleagues in different locations, enhancing access to specialized surgical expertise.</w:t>
      </w:r>
    </w:p>
    <w:p w14:paraId="17319C54" w14:textId="77777777" w:rsidR="007B5E2C" w:rsidRPr="007B5E2C" w:rsidRDefault="007B5E2C" w:rsidP="00EE01A7">
      <w:pPr>
        <w:shd w:val="clear" w:color="auto" w:fill="FFFFFF"/>
        <w:spacing w:before="360" w:after="360" w:line="240" w:lineRule="auto"/>
        <w:jc w:val="both"/>
        <w:rPr>
          <w:rFonts w:ascii="Cambria" w:eastAsia="Times New Roman" w:hAnsi="Cambria" w:cs="Arial"/>
          <w:b/>
          <w:bCs/>
          <w:kern w:val="0"/>
          <w:sz w:val="24"/>
          <w:szCs w:val="24"/>
          <w:lang w:eastAsia="en-IN"/>
          <w14:ligatures w14:val="none"/>
        </w:rPr>
      </w:pPr>
      <w:r w:rsidRPr="007B5E2C">
        <w:rPr>
          <w:rFonts w:ascii="Cambria" w:eastAsia="Times New Roman" w:hAnsi="Cambria" w:cs="Arial"/>
          <w:b/>
          <w:bCs/>
          <w:kern w:val="0"/>
          <w:sz w:val="24"/>
          <w:szCs w:val="24"/>
          <w:lang w:eastAsia="en-IN"/>
          <w14:ligatures w14:val="none"/>
        </w:rPr>
        <w:t>Virtual Care</w:t>
      </w:r>
    </w:p>
    <w:p w14:paraId="6546FADC" w14:textId="77777777" w:rsidR="007B5E2C" w:rsidRPr="007B5E2C" w:rsidRDefault="007B5E2C" w:rsidP="00EE01A7">
      <w:pPr>
        <w:shd w:val="clear" w:color="auto" w:fill="FFFFFF"/>
        <w:spacing w:before="360" w:after="360" w:line="240" w:lineRule="auto"/>
        <w:jc w:val="both"/>
        <w:rPr>
          <w:rFonts w:ascii="Cambria" w:eastAsia="Times New Roman" w:hAnsi="Cambria" w:cs="Arial"/>
          <w:kern w:val="0"/>
          <w:sz w:val="24"/>
          <w:szCs w:val="24"/>
          <w:lang w:eastAsia="en-IN"/>
          <w14:ligatures w14:val="none"/>
        </w:rPr>
      </w:pPr>
      <w:r w:rsidRPr="007B5E2C">
        <w:rPr>
          <w:rFonts w:ascii="Cambria" w:eastAsia="Times New Roman" w:hAnsi="Cambria" w:cs="Arial"/>
          <w:kern w:val="0"/>
          <w:sz w:val="24"/>
          <w:szCs w:val="24"/>
          <w:lang w:eastAsia="en-IN"/>
          <w14:ligatures w14:val="none"/>
        </w:rPr>
        <w:t>IoT devices are being used to provide virtual care to patients, such as remote consultations and monitoring. This can help to improve access to care and reduce costs. For example, video conferencing platforms can be used to connect patients with healthcare providers, and wearable devices can collect data about patients' health that can be used to monitor their progress remotely.</w:t>
      </w:r>
    </w:p>
    <w:p w14:paraId="10BEC552" w14:textId="01A497C9" w:rsidR="00EE01A7" w:rsidRPr="00EE01A7" w:rsidRDefault="00EE01A7" w:rsidP="00EE01A7">
      <w:pPr>
        <w:pStyle w:val="NormalWeb"/>
        <w:shd w:val="clear" w:color="auto" w:fill="FFFFFF"/>
        <w:spacing w:before="360" w:beforeAutospacing="0" w:after="360" w:afterAutospacing="0"/>
        <w:jc w:val="both"/>
        <w:rPr>
          <w:rStyle w:val="Strong"/>
          <w:rFonts w:ascii="Cambria" w:hAnsi="Cambria" w:cs="Arial"/>
          <w:shd w:val="clear" w:color="auto" w:fill="FFFFFF"/>
        </w:rPr>
      </w:pPr>
      <w:r w:rsidRPr="00EE01A7">
        <w:rPr>
          <w:rStyle w:val="Strong"/>
          <w:rFonts w:ascii="Cambria" w:hAnsi="Cambria" w:cs="Arial"/>
          <w:shd w:val="clear" w:color="auto" w:fill="FFFFFF"/>
        </w:rPr>
        <w:t>Virtual Reality Therapy</w:t>
      </w:r>
    </w:p>
    <w:p w14:paraId="1B9C43E0" w14:textId="2A72CA11" w:rsidR="00EE01A7" w:rsidRPr="00EE01A7" w:rsidRDefault="00EE01A7" w:rsidP="00EE01A7">
      <w:pPr>
        <w:pStyle w:val="NormalWeb"/>
        <w:shd w:val="clear" w:color="auto" w:fill="FFFFFF"/>
        <w:spacing w:before="360" w:beforeAutospacing="0" w:after="360" w:afterAutospacing="0"/>
        <w:jc w:val="both"/>
        <w:rPr>
          <w:rFonts w:ascii="Cambria" w:hAnsi="Cambria" w:cs="Arial"/>
        </w:rPr>
      </w:pPr>
      <w:r w:rsidRPr="00EE01A7">
        <w:rPr>
          <w:rFonts w:ascii="Cambria" w:hAnsi="Cambria" w:cs="Arial"/>
        </w:rPr>
        <w:t>IoT-enabled virtual reality (VR) platforms are creating immersive and engaging environments for therapy sessions, offering innovative treatment approaches for a wide range of conditions.</w:t>
      </w:r>
    </w:p>
    <w:p w14:paraId="54E4A404" w14:textId="77777777" w:rsidR="00EE01A7" w:rsidRPr="00EE01A7" w:rsidRDefault="00EE01A7" w:rsidP="00EE01A7">
      <w:pPr>
        <w:pStyle w:val="NormalWeb"/>
        <w:shd w:val="clear" w:color="auto" w:fill="FFFFFF"/>
        <w:spacing w:before="360" w:beforeAutospacing="0" w:after="360" w:afterAutospacing="0"/>
        <w:jc w:val="both"/>
        <w:rPr>
          <w:rFonts w:ascii="Cambria" w:hAnsi="Cambria" w:cs="Arial"/>
        </w:rPr>
      </w:pPr>
      <w:r w:rsidRPr="00EE01A7">
        <w:rPr>
          <w:rStyle w:val="Strong"/>
          <w:rFonts w:ascii="Cambria" w:hAnsi="Cambria" w:cs="Arial"/>
          <w:b w:val="0"/>
          <w:bCs w:val="0"/>
        </w:rPr>
        <w:t>Examples:</w:t>
      </w:r>
    </w:p>
    <w:p w14:paraId="62751DC5" w14:textId="77777777" w:rsidR="00EE01A7" w:rsidRPr="00EE01A7" w:rsidRDefault="00EE01A7" w:rsidP="00EE01A7">
      <w:pPr>
        <w:pStyle w:val="NormalWeb"/>
        <w:numPr>
          <w:ilvl w:val="0"/>
          <w:numId w:val="6"/>
        </w:numPr>
        <w:shd w:val="clear" w:color="auto" w:fill="FFFFFF"/>
        <w:spacing w:before="360" w:beforeAutospacing="0" w:after="360" w:afterAutospacing="0"/>
        <w:jc w:val="both"/>
        <w:rPr>
          <w:rFonts w:ascii="Cambria" w:hAnsi="Cambria" w:cs="Arial"/>
        </w:rPr>
      </w:pPr>
      <w:r w:rsidRPr="00EE01A7">
        <w:rPr>
          <w:rFonts w:ascii="Cambria" w:hAnsi="Cambria" w:cs="Arial"/>
        </w:rPr>
        <w:t>VR-based exposure therapy for anxiety and phobias, allowing patients to confront their fears in a controlled and safe virtual environment.</w:t>
      </w:r>
    </w:p>
    <w:p w14:paraId="4203F31F" w14:textId="77777777" w:rsidR="00EE01A7" w:rsidRPr="00EE01A7" w:rsidRDefault="00EE01A7" w:rsidP="00EE01A7">
      <w:pPr>
        <w:pStyle w:val="NormalWeb"/>
        <w:numPr>
          <w:ilvl w:val="0"/>
          <w:numId w:val="6"/>
        </w:numPr>
        <w:shd w:val="clear" w:color="auto" w:fill="FFFFFF"/>
        <w:spacing w:before="360" w:beforeAutospacing="0" w:after="360" w:afterAutospacing="0"/>
        <w:jc w:val="both"/>
        <w:rPr>
          <w:rFonts w:ascii="Cambria" w:hAnsi="Cambria" w:cs="Arial"/>
        </w:rPr>
      </w:pPr>
      <w:r w:rsidRPr="00EE01A7">
        <w:rPr>
          <w:rFonts w:ascii="Cambria" w:hAnsi="Cambria" w:cs="Arial"/>
        </w:rPr>
        <w:t>VR-based pain management techniques, using distraction and relaxation techniques to reduce chronic pain perception.</w:t>
      </w:r>
    </w:p>
    <w:p w14:paraId="2C92BCF6" w14:textId="77777777" w:rsidR="00EE01A7" w:rsidRPr="00EE01A7" w:rsidRDefault="00EE01A7" w:rsidP="00EE01A7">
      <w:pPr>
        <w:pStyle w:val="NormalWeb"/>
        <w:numPr>
          <w:ilvl w:val="0"/>
          <w:numId w:val="6"/>
        </w:numPr>
        <w:shd w:val="clear" w:color="auto" w:fill="FFFFFF"/>
        <w:spacing w:before="360" w:beforeAutospacing="0" w:after="360" w:afterAutospacing="0"/>
        <w:jc w:val="both"/>
        <w:rPr>
          <w:rFonts w:ascii="Cambria" w:hAnsi="Cambria" w:cs="Arial"/>
        </w:rPr>
      </w:pPr>
      <w:r w:rsidRPr="00EE01A7">
        <w:rPr>
          <w:rFonts w:ascii="Cambria" w:hAnsi="Cambria" w:cs="Arial"/>
        </w:rPr>
        <w:t>VR-based mindfulness and meditation programs, guiding patients through mindfulness exercises and relaxation techniques.</w:t>
      </w:r>
    </w:p>
    <w:p w14:paraId="2E284BB4" w14:textId="77777777" w:rsidR="008C4B64" w:rsidRPr="00EE01A7" w:rsidRDefault="008C4B64" w:rsidP="00EE01A7">
      <w:pPr>
        <w:jc w:val="both"/>
        <w:rPr>
          <w:rFonts w:ascii="Cambria" w:hAnsi="Cambria"/>
          <w:sz w:val="24"/>
          <w:szCs w:val="24"/>
        </w:rPr>
      </w:pPr>
    </w:p>
    <w:sectPr w:rsidR="008C4B64" w:rsidRPr="00EE01A7" w:rsidSect="00EE01A7">
      <w:pgSz w:w="11906" w:h="16838"/>
      <w:pgMar w:top="709" w:right="1133"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959"/>
    <w:multiLevelType w:val="multilevel"/>
    <w:tmpl w:val="FA3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4407A"/>
    <w:multiLevelType w:val="multilevel"/>
    <w:tmpl w:val="A00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86B82"/>
    <w:multiLevelType w:val="multilevel"/>
    <w:tmpl w:val="642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753A1"/>
    <w:multiLevelType w:val="multilevel"/>
    <w:tmpl w:val="3C6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B1A8B"/>
    <w:multiLevelType w:val="multilevel"/>
    <w:tmpl w:val="E67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1663A"/>
    <w:multiLevelType w:val="multilevel"/>
    <w:tmpl w:val="03F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769220">
    <w:abstractNumId w:val="4"/>
  </w:num>
  <w:num w:numId="2" w16cid:durableId="386102915">
    <w:abstractNumId w:val="1"/>
  </w:num>
  <w:num w:numId="3" w16cid:durableId="1223365907">
    <w:abstractNumId w:val="5"/>
  </w:num>
  <w:num w:numId="4" w16cid:durableId="127820399">
    <w:abstractNumId w:val="0"/>
  </w:num>
  <w:num w:numId="5" w16cid:durableId="1772429468">
    <w:abstractNumId w:val="3"/>
  </w:num>
  <w:num w:numId="6" w16cid:durableId="1036127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MzQ2MjQ0MTEzNDBW0lEKTi0uzszPAykwrAUAPxu5NCwAAAA="/>
  </w:docVars>
  <w:rsids>
    <w:rsidRoot w:val="007B5E2C"/>
    <w:rsid w:val="005E04E5"/>
    <w:rsid w:val="007B5E2C"/>
    <w:rsid w:val="008C4B64"/>
    <w:rsid w:val="00EE0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44A3"/>
  <w15:chartTrackingRefBased/>
  <w15:docId w15:val="{DC5A3EFF-8849-4C12-9093-3BC598A2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E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5E2C"/>
    <w:rPr>
      <w:b/>
      <w:bCs/>
    </w:rPr>
  </w:style>
  <w:style w:type="character" w:customStyle="1" w:styleId="cdk-visually-hidden">
    <w:name w:val="cdk-visually-hidden"/>
    <w:basedOn w:val="DefaultParagraphFont"/>
    <w:rsid w:val="007B5E2C"/>
  </w:style>
  <w:style w:type="character" w:customStyle="1" w:styleId="label">
    <w:name w:val="label"/>
    <w:basedOn w:val="DefaultParagraphFont"/>
    <w:rsid w:val="007B5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677">
      <w:bodyDiv w:val="1"/>
      <w:marLeft w:val="0"/>
      <w:marRight w:val="0"/>
      <w:marTop w:val="0"/>
      <w:marBottom w:val="0"/>
      <w:divBdr>
        <w:top w:val="none" w:sz="0" w:space="0" w:color="auto"/>
        <w:left w:val="none" w:sz="0" w:space="0" w:color="auto"/>
        <w:bottom w:val="none" w:sz="0" w:space="0" w:color="auto"/>
        <w:right w:val="none" w:sz="0" w:space="0" w:color="auto"/>
      </w:divBdr>
    </w:div>
    <w:div w:id="133525144">
      <w:bodyDiv w:val="1"/>
      <w:marLeft w:val="0"/>
      <w:marRight w:val="0"/>
      <w:marTop w:val="0"/>
      <w:marBottom w:val="0"/>
      <w:divBdr>
        <w:top w:val="none" w:sz="0" w:space="0" w:color="auto"/>
        <w:left w:val="none" w:sz="0" w:space="0" w:color="auto"/>
        <w:bottom w:val="none" w:sz="0" w:space="0" w:color="auto"/>
        <w:right w:val="none" w:sz="0" w:space="0" w:color="auto"/>
      </w:divBdr>
      <w:divsChild>
        <w:div w:id="1046611527">
          <w:marLeft w:val="0"/>
          <w:marRight w:val="0"/>
          <w:marTop w:val="0"/>
          <w:marBottom w:val="0"/>
          <w:divBdr>
            <w:top w:val="none" w:sz="0" w:space="0" w:color="auto"/>
            <w:left w:val="none" w:sz="0" w:space="0" w:color="auto"/>
            <w:bottom w:val="none" w:sz="0" w:space="0" w:color="auto"/>
            <w:right w:val="none" w:sz="0" w:space="0" w:color="auto"/>
          </w:divBdr>
          <w:divsChild>
            <w:div w:id="1532567783">
              <w:marLeft w:val="0"/>
              <w:marRight w:val="0"/>
              <w:marTop w:val="120"/>
              <w:marBottom w:val="120"/>
              <w:divBdr>
                <w:top w:val="none" w:sz="0" w:space="0" w:color="auto"/>
                <w:left w:val="none" w:sz="0" w:space="0" w:color="auto"/>
                <w:bottom w:val="none" w:sz="0" w:space="0" w:color="auto"/>
                <w:right w:val="none" w:sz="0" w:space="0" w:color="auto"/>
              </w:divBdr>
              <w:divsChild>
                <w:div w:id="174271103">
                  <w:marLeft w:val="0"/>
                  <w:marRight w:val="0"/>
                  <w:marTop w:val="0"/>
                  <w:marBottom w:val="0"/>
                  <w:divBdr>
                    <w:top w:val="none" w:sz="0" w:space="0" w:color="auto"/>
                    <w:left w:val="none" w:sz="0" w:space="0" w:color="auto"/>
                    <w:bottom w:val="none" w:sz="0" w:space="0" w:color="auto"/>
                    <w:right w:val="none" w:sz="0" w:space="0" w:color="auto"/>
                  </w:divBdr>
                  <w:divsChild>
                    <w:div w:id="73743375">
                      <w:marLeft w:val="0"/>
                      <w:marRight w:val="0"/>
                      <w:marTop w:val="0"/>
                      <w:marBottom w:val="0"/>
                      <w:divBdr>
                        <w:top w:val="none" w:sz="0" w:space="0" w:color="auto"/>
                        <w:left w:val="none" w:sz="0" w:space="0" w:color="auto"/>
                        <w:bottom w:val="none" w:sz="0" w:space="0" w:color="auto"/>
                        <w:right w:val="none" w:sz="0" w:space="0" w:color="auto"/>
                      </w:divBdr>
                    </w:div>
                    <w:div w:id="7557142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44400318">
          <w:marLeft w:val="0"/>
          <w:marRight w:val="0"/>
          <w:marTop w:val="0"/>
          <w:marBottom w:val="0"/>
          <w:divBdr>
            <w:top w:val="none" w:sz="0" w:space="0" w:color="auto"/>
            <w:left w:val="none" w:sz="0" w:space="0" w:color="auto"/>
            <w:bottom w:val="none" w:sz="0" w:space="0" w:color="auto"/>
            <w:right w:val="none" w:sz="0" w:space="0" w:color="auto"/>
          </w:divBdr>
          <w:divsChild>
            <w:div w:id="1714963350">
              <w:marLeft w:val="0"/>
              <w:marRight w:val="0"/>
              <w:marTop w:val="120"/>
              <w:marBottom w:val="120"/>
              <w:divBdr>
                <w:top w:val="none" w:sz="0" w:space="0" w:color="auto"/>
                <w:left w:val="none" w:sz="0" w:space="0" w:color="auto"/>
                <w:bottom w:val="none" w:sz="0" w:space="0" w:color="auto"/>
                <w:right w:val="none" w:sz="0" w:space="0" w:color="auto"/>
              </w:divBdr>
              <w:divsChild>
                <w:div w:id="481771263">
                  <w:marLeft w:val="0"/>
                  <w:marRight w:val="0"/>
                  <w:marTop w:val="0"/>
                  <w:marBottom w:val="0"/>
                  <w:divBdr>
                    <w:top w:val="none" w:sz="0" w:space="0" w:color="auto"/>
                    <w:left w:val="none" w:sz="0" w:space="0" w:color="auto"/>
                    <w:bottom w:val="none" w:sz="0" w:space="0" w:color="auto"/>
                    <w:right w:val="none" w:sz="0" w:space="0" w:color="auto"/>
                  </w:divBdr>
                  <w:divsChild>
                    <w:div w:id="1471708329">
                      <w:marLeft w:val="0"/>
                      <w:marRight w:val="0"/>
                      <w:marTop w:val="0"/>
                      <w:marBottom w:val="0"/>
                      <w:divBdr>
                        <w:top w:val="none" w:sz="0" w:space="0" w:color="auto"/>
                        <w:left w:val="none" w:sz="0" w:space="0" w:color="auto"/>
                        <w:bottom w:val="none" w:sz="0" w:space="0" w:color="auto"/>
                        <w:right w:val="none" w:sz="0" w:space="0" w:color="auto"/>
                      </w:divBdr>
                    </w:div>
                    <w:div w:id="1266252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8433789">
          <w:marLeft w:val="0"/>
          <w:marRight w:val="0"/>
          <w:marTop w:val="0"/>
          <w:marBottom w:val="0"/>
          <w:divBdr>
            <w:top w:val="none" w:sz="0" w:space="0" w:color="auto"/>
            <w:left w:val="none" w:sz="0" w:space="0" w:color="auto"/>
            <w:bottom w:val="none" w:sz="0" w:space="0" w:color="auto"/>
            <w:right w:val="none" w:sz="0" w:space="0" w:color="auto"/>
          </w:divBdr>
          <w:divsChild>
            <w:div w:id="1202136710">
              <w:marLeft w:val="0"/>
              <w:marRight w:val="0"/>
              <w:marTop w:val="120"/>
              <w:marBottom w:val="120"/>
              <w:divBdr>
                <w:top w:val="none" w:sz="0" w:space="0" w:color="auto"/>
                <w:left w:val="none" w:sz="0" w:space="0" w:color="auto"/>
                <w:bottom w:val="none" w:sz="0" w:space="0" w:color="auto"/>
                <w:right w:val="none" w:sz="0" w:space="0" w:color="auto"/>
              </w:divBdr>
              <w:divsChild>
                <w:div w:id="210962741">
                  <w:marLeft w:val="0"/>
                  <w:marRight w:val="0"/>
                  <w:marTop w:val="0"/>
                  <w:marBottom w:val="0"/>
                  <w:divBdr>
                    <w:top w:val="none" w:sz="0" w:space="0" w:color="auto"/>
                    <w:left w:val="none" w:sz="0" w:space="0" w:color="auto"/>
                    <w:bottom w:val="none" w:sz="0" w:space="0" w:color="auto"/>
                    <w:right w:val="none" w:sz="0" w:space="0" w:color="auto"/>
                  </w:divBdr>
                  <w:divsChild>
                    <w:div w:id="398527368">
                      <w:marLeft w:val="0"/>
                      <w:marRight w:val="0"/>
                      <w:marTop w:val="0"/>
                      <w:marBottom w:val="0"/>
                      <w:divBdr>
                        <w:top w:val="none" w:sz="0" w:space="0" w:color="auto"/>
                        <w:left w:val="none" w:sz="0" w:space="0" w:color="auto"/>
                        <w:bottom w:val="none" w:sz="0" w:space="0" w:color="auto"/>
                        <w:right w:val="none" w:sz="0" w:space="0" w:color="auto"/>
                      </w:divBdr>
                    </w:div>
                    <w:div w:id="18537654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07059774">
          <w:marLeft w:val="0"/>
          <w:marRight w:val="0"/>
          <w:marTop w:val="0"/>
          <w:marBottom w:val="0"/>
          <w:divBdr>
            <w:top w:val="none" w:sz="0" w:space="0" w:color="auto"/>
            <w:left w:val="none" w:sz="0" w:space="0" w:color="auto"/>
            <w:bottom w:val="none" w:sz="0" w:space="0" w:color="auto"/>
            <w:right w:val="none" w:sz="0" w:space="0" w:color="auto"/>
          </w:divBdr>
          <w:divsChild>
            <w:div w:id="1923251442">
              <w:marLeft w:val="0"/>
              <w:marRight w:val="0"/>
              <w:marTop w:val="120"/>
              <w:marBottom w:val="120"/>
              <w:divBdr>
                <w:top w:val="none" w:sz="0" w:space="0" w:color="auto"/>
                <w:left w:val="none" w:sz="0" w:space="0" w:color="auto"/>
                <w:bottom w:val="none" w:sz="0" w:space="0" w:color="auto"/>
                <w:right w:val="none" w:sz="0" w:space="0" w:color="auto"/>
              </w:divBdr>
              <w:divsChild>
                <w:div w:id="1815833504">
                  <w:marLeft w:val="0"/>
                  <w:marRight w:val="0"/>
                  <w:marTop w:val="0"/>
                  <w:marBottom w:val="0"/>
                  <w:divBdr>
                    <w:top w:val="none" w:sz="0" w:space="0" w:color="auto"/>
                    <w:left w:val="none" w:sz="0" w:space="0" w:color="auto"/>
                    <w:bottom w:val="none" w:sz="0" w:space="0" w:color="auto"/>
                    <w:right w:val="none" w:sz="0" w:space="0" w:color="auto"/>
                  </w:divBdr>
                  <w:divsChild>
                    <w:div w:id="674041343">
                      <w:marLeft w:val="0"/>
                      <w:marRight w:val="0"/>
                      <w:marTop w:val="0"/>
                      <w:marBottom w:val="0"/>
                      <w:divBdr>
                        <w:top w:val="none" w:sz="0" w:space="0" w:color="auto"/>
                        <w:left w:val="none" w:sz="0" w:space="0" w:color="auto"/>
                        <w:bottom w:val="none" w:sz="0" w:space="0" w:color="auto"/>
                        <w:right w:val="none" w:sz="0" w:space="0" w:color="auto"/>
                      </w:divBdr>
                    </w:div>
                    <w:div w:id="2202862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5872908">
          <w:marLeft w:val="0"/>
          <w:marRight w:val="0"/>
          <w:marTop w:val="0"/>
          <w:marBottom w:val="0"/>
          <w:divBdr>
            <w:top w:val="none" w:sz="0" w:space="0" w:color="auto"/>
            <w:left w:val="none" w:sz="0" w:space="0" w:color="auto"/>
            <w:bottom w:val="none" w:sz="0" w:space="0" w:color="auto"/>
            <w:right w:val="none" w:sz="0" w:space="0" w:color="auto"/>
          </w:divBdr>
          <w:divsChild>
            <w:div w:id="2146923439">
              <w:marLeft w:val="0"/>
              <w:marRight w:val="0"/>
              <w:marTop w:val="120"/>
              <w:marBottom w:val="120"/>
              <w:divBdr>
                <w:top w:val="none" w:sz="0" w:space="0" w:color="auto"/>
                <w:left w:val="none" w:sz="0" w:space="0" w:color="auto"/>
                <w:bottom w:val="none" w:sz="0" w:space="0" w:color="auto"/>
                <w:right w:val="none" w:sz="0" w:space="0" w:color="auto"/>
              </w:divBdr>
              <w:divsChild>
                <w:div w:id="1541046181">
                  <w:marLeft w:val="0"/>
                  <w:marRight w:val="0"/>
                  <w:marTop w:val="0"/>
                  <w:marBottom w:val="0"/>
                  <w:divBdr>
                    <w:top w:val="none" w:sz="0" w:space="0" w:color="auto"/>
                    <w:left w:val="none" w:sz="0" w:space="0" w:color="auto"/>
                    <w:bottom w:val="none" w:sz="0" w:space="0" w:color="auto"/>
                    <w:right w:val="none" w:sz="0" w:space="0" w:color="auto"/>
                  </w:divBdr>
                  <w:divsChild>
                    <w:div w:id="680591992">
                      <w:marLeft w:val="0"/>
                      <w:marRight w:val="0"/>
                      <w:marTop w:val="0"/>
                      <w:marBottom w:val="0"/>
                      <w:divBdr>
                        <w:top w:val="none" w:sz="0" w:space="0" w:color="auto"/>
                        <w:left w:val="none" w:sz="0" w:space="0" w:color="auto"/>
                        <w:bottom w:val="none" w:sz="0" w:space="0" w:color="auto"/>
                        <w:right w:val="none" w:sz="0" w:space="0" w:color="auto"/>
                      </w:divBdr>
                    </w:div>
                    <w:div w:id="985167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22327983">
          <w:marLeft w:val="0"/>
          <w:marRight w:val="0"/>
          <w:marTop w:val="0"/>
          <w:marBottom w:val="0"/>
          <w:divBdr>
            <w:top w:val="none" w:sz="0" w:space="0" w:color="auto"/>
            <w:left w:val="none" w:sz="0" w:space="0" w:color="auto"/>
            <w:bottom w:val="none" w:sz="0" w:space="0" w:color="auto"/>
            <w:right w:val="none" w:sz="0" w:space="0" w:color="auto"/>
          </w:divBdr>
          <w:divsChild>
            <w:div w:id="1135872958">
              <w:marLeft w:val="0"/>
              <w:marRight w:val="0"/>
              <w:marTop w:val="120"/>
              <w:marBottom w:val="120"/>
              <w:divBdr>
                <w:top w:val="none" w:sz="0" w:space="0" w:color="auto"/>
                <w:left w:val="none" w:sz="0" w:space="0" w:color="auto"/>
                <w:bottom w:val="none" w:sz="0" w:space="0" w:color="auto"/>
                <w:right w:val="none" w:sz="0" w:space="0" w:color="auto"/>
              </w:divBdr>
              <w:divsChild>
                <w:div w:id="1902131819">
                  <w:marLeft w:val="0"/>
                  <w:marRight w:val="0"/>
                  <w:marTop w:val="0"/>
                  <w:marBottom w:val="0"/>
                  <w:divBdr>
                    <w:top w:val="none" w:sz="0" w:space="0" w:color="auto"/>
                    <w:left w:val="none" w:sz="0" w:space="0" w:color="auto"/>
                    <w:bottom w:val="none" w:sz="0" w:space="0" w:color="auto"/>
                    <w:right w:val="none" w:sz="0" w:space="0" w:color="auto"/>
                  </w:divBdr>
                  <w:divsChild>
                    <w:div w:id="666327033">
                      <w:marLeft w:val="0"/>
                      <w:marRight w:val="0"/>
                      <w:marTop w:val="0"/>
                      <w:marBottom w:val="0"/>
                      <w:divBdr>
                        <w:top w:val="none" w:sz="0" w:space="0" w:color="auto"/>
                        <w:left w:val="none" w:sz="0" w:space="0" w:color="auto"/>
                        <w:bottom w:val="none" w:sz="0" w:space="0" w:color="auto"/>
                        <w:right w:val="none" w:sz="0" w:space="0" w:color="auto"/>
                      </w:divBdr>
                    </w:div>
                    <w:div w:id="472410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84557866">
      <w:bodyDiv w:val="1"/>
      <w:marLeft w:val="0"/>
      <w:marRight w:val="0"/>
      <w:marTop w:val="0"/>
      <w:marBottom w:val="0"/>
      <w:divBdr>
        <w:top w:val="none" w:sz="0" w:space="0" w:color="auto"/>
        <w:left w:val="none" w:sz="0" w:space="0" w:color="auto"/>
        <w:bottom w:val="none" w:sz="0" w:space="0" w:color="auto"/>
        <w:right w:val="none" w:sz="0" w:space="0" w:color="auto"/>
      </w:divBdr>
    </w:div>
    <w:div w:id="967589836">
      <w:bodyDiv w:val="1"/>
      <w:marLeft w:val="0"/>
      <w:marRight w:val="0"/>
      <w:marTop w:val="0"/>
      <w:marBottom w:val="0"/>
      <w:divBdr>
        <w:top w:val="none" w:sz="0" w:space="0" w:color="auto"/>
        <w:left w:val="none" w:sz="0" w:space="0" w:color="auto"/>
        <w:bottom w:val="none" w:sz="0" w:space="0" w:color="auto"/>
        <w:right w:val="none" w:sz="0" w:space="0" w:color="auto"/>
      </w:divBdr>
    </w:div>
    <w:div w:id="1081561653">
      <w:bodyDiv w:val="1"/>
      <w:marLeft w:val="0"/>
      <w:marRight w:val="0"/>
      <w:marTop w:val="0"/>
      <w:marBottom w:val="0"/>
      <w:divBdr>
        <w:top w:val="none" w:sz="0" w:space="0" w:color="auto"/>
        <w:left w:val="none" w:sz="0" w:space="0" w:color="auto"/>
        <w:bottom w:val="none" w:sz="0" w:space="0" w:color="auto"/>
        <w:right w:val="none" w:sz="0" w:space="0" w:color="auto"/>
      </w:divBdr>
    </w:div>
    <w:div w:id="1370489356">
      <w:bodyDiv w:val="1"/>
      <w:marLeft w:val="0"/>
      <w:marRight w:val="0"/>
      <w:marTop w:val="0"/>
      <w:marBottom w:val="0"/>
      <w:divBdr>
        <w:top w:val="none" w:sz="0" w:space="0" w:color="auto"/>
        <w:left w:val="none" w:sz="0" w:space="0" w:color="auto"/>
        <w:bottom w:val="none" w:sz="0" w:space="0" w:color="auto"/>
        <w:right w:val="none" w:sz="0" w:space="0" w:color="auto"/>
      </w:divBdr>
    </w:div>
    <w:div w:id="181698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1</cp:revision>
  <dcterms:created xsi:type="dcterms:W3CDTF">2023-11-25T04:48:00Z</dcterms:created>
  <dcterms:modified xsi:type="dcterms:W3CDTF">2023-11-25T05:03:00Z</dcterms:modified>
</cp:coreProperties>
</file>