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4FB91" w14:textId="77777777" w:rsidR="00696A7B" w:rsidRPr="00696A7B" w:rsidRDefault="00696A7B" w:rsidP="00696A7B">
      <w:r w:rsidRPr="00696A7B">
        <w:t>Hallucinations = commitment to false premise</w:t>
      </w:r>
    </w:p>
    <w:p w14:paraId="0673AC84" w14:textId="77777777" w:rsidR="00696A7B" w:rsidRPr="00696A7B" w:rsidRDefault="00696A7B" w:rsidP="00696A7B">
      <w:r w:rsidRPr="00696A7B">
        <w:t xml:space="preserve">   - Perturbations reveal sensitivity during transition</w:t>
      </w:r>
    </w:p>
    <w:p w14:paraId="024284C9" w14:textId="1EAE03D5" w:rsidR="00696A7B" w:rsidRPr="00696A7B" w:rsidRDefault="00696A7B" w:rsidP="00696A7B">
      <w:r w:rsidRPr="00696A7B">
        <w:t xml:space="preserve">   - High sensitivity = uncertain state, confident output (contradiction)</w:t>
      </w:r>
    </w:p>
    <w:p w14:paraId="678C8E40" w14:textId="77777777" w:rsidR="00696A7B" w:rsidRDefault="00696A7B" w:rsidP="00BC01CB"/>
    <w:p w14:paraId="4D25D865" w14:textId="77777777" w:rsidR="00696A7B" w:rsidRDefault="00696A7B" w:rsidP="00BC01CB"/>
    <w:p w14:paraId="3C8DF1C1" w14:textId="163A1434" w:rsidR="00BC01CB" w:rsidRPr="00696A7B" w:rsidRDefault="00BC01CB" w:rsidP="00BC01CB">
      <w:r w:rsidRPr="00696A7B">
        <w:t>Research Question &amp; Objective</w:t>
      </w:r>
      <w:r w:rsidRPr="00696A7B">
        <w:t xml:space="preserve">- </w:t>
      </w:r>
    </w:p>
    <w:p w14:paraId="5260DA4E" w14:textId="3FEB7BCC" w:rsidR="00696A7B" w:rsidRDefault="00BC01CB" w:rsidP="00696A7B">
      <w:r w:rsidRPr="00696A7B">
        <w:t>Can we predict the onset of LLM hallucinations before token generation by measuring the local geometric stability of the latent manifold?</w:t>
      </w:r>
    </w:p>
    <w:p w14:paraId="6EFD9EEB" w14:textId="77777777" w:rsidR="00696A7B" w:rsidRDefault="00696A7B" w:rsidP="00B648E5">
      <w:pPr>
        <w:jc w:val="center"/>
      </w:pPr>
    </w:p>
    <w:p w14:paraId="6522251C" w14:textId="68A3CD08" w:rsidR="00B648E5" w:rsidRPr="00696A7B" w:rsidRDefault="00B648E5" w:rsidP="00B648E5">
      <w:pPr>
        <w:jc w:val="center"/>
        <w:rPr>
          <w:b/>
          <w:bCs/>
        </w:rPr>
      </w:pPr>
      <w:r w:rsidRPr="00696A7B">
        <w:rPr>
          <w:b/>
          <w:bCs/>
        </w:rPr>
        <w:t>Latent Instability Diagnostics for Hallucination Detection in Large Language Models</w:t>
      </w:r>
    </w:p>
    <w:p w14:paraId="6F798D00" w14:textId="77777777" w:rsidR="00BC01CB" w:rsidRDefault="00BC01CB" w:rsidP="00BC01CB"/>
    <w:p w14:paraId="7BD8921D" w14:textId="77777777" w:rsidR="00BC01CB" w:rsidRDefault="00BC01CB" w:rsidP="00BC01CB">
      <w:r w:rsidRPr="00BC01CB">
        <w:t>O</w:t>
      </w:r>
      <w:r w:rsidRPr="00BC01CB">
        <w:t>bjective</w:t>
      </w:r>
      <w:r>
        <w:t xml:space="preserve">- </w:t>
      </w:r>
    </w:p>
    <w:p w14:paraId="501D56AE" w14:textId="1F6EE1C9" w:rsidR="00BC01CB" w:rsidRDefault="00BC01CB" w:rsidP="00BC01CB">
      <w:r w:rsidRPr="00BC01CB">
        <w:t xml:space="preserve"> is to develop LID, a diagnostic framework that identifies "tipping points" in hidden-state trajectories. Unlike post-hoc methods (</w:t>
      </w:r>
      <w:proofErr w:type="spellStart"/>
      <w:r w:rsidRPr="00BC01CB">
        <w:t>DoLa</w:t>
      </w:r>
      <w:proofErr w:type="spellEnd"/>
      <w:r w:rsidRPr="00BC01CB">
        <w:t xml:space="preserve">, </w:t>
      </w:r>
      <w:proofErr w:type="spellStart"/>
      <w:r w:rsidRPr="00BC01CB">
        <w:t>SelfCheckGPT</w:t>
      </w:r>
      <w:proofErr w:type="spellEnd"/>
      <w:r w:rsidRPr="00BC01CB">
        <w:t>), LID identifies pre-generation instability, enabling real-time mitigation with a computational overhead of only ~15–20%.</w:t>
      </w:r>
    </w:p>
    <w:p w14:paraId="12FA22BF" w14:textId="0091E2AE" w:rsidR="00B648E5" w:rsidRDefault="00B648E5" w:rsidP="00BC01CB">
      <w:r w:rsidRPr="00B648E5">
        <w:t>Hallucinations in large language models remain a critical barrier to reliable deployment. Current detection methods are post-hoc—identifying errors after generation. We propose Latent Instability Diagnostics (LID), a framework for predictive hallucination detection by measuring sensitivity of internal representations to perturbations.</w:t>
      </w:r>
    </w:p>
    <w:p w14:paraId="2DECC56E" w14:textId="77777777" w:rsidR="00B648E5" w:rsidRDefault="00B648E5" w:rsidP="00B648E5"/>
    <w:p w14:paraId="076A4E76" w14:textId="77777777" w:rsidR="00B648E5" w:rsidRDefault="00B648E5" w:rsidP="00B648E5">
      <w:pPr>
        <w:rPr>
          <w:b/>
          <w:bCs/>
        </w:rPr>
      </w:pPr>
      <w:r w:rsidRPr="00B648E5">
        <w:rPr>
          <w:b/>
          <w:bCs/>
        </w:rPr>
        <w:t>Core Hypothesis:</w:t>
      </w:r>
      <w:r>
        <w:rPr>
          <w:b/>
          <w:bCs/>
        </w:rPr>
        <w:t xml:space="preserve"> </w:t>
      </w:r>
    </w:p>
    <w:p w14:paraId="7663E928" w14:textId="77777777" w:rsidR="00B648E5" w:rsidRDefault="00B648E5" w:rsidP="00B648E5"/>
    <w:p w14:paraId="4611DF4B" w14:textId="1450AF5B" w:rsidR="00B648E5" w:rsidRPr="00B648E5" w:rsidRDefault="00B648E5" w:rsidP="00B648E5">
      <w:pPr>
        <w:rPr>
          <w:b/>
          <w:bCs/>
        </w:rPr>
      </w:pPr>
      <w:r>
        <w:t>Hallucinations are preceded by detectable increases in representation instability, characterized by:</w:t>
      </w:r>
    </w:p>
    <w:p w14:paraId="36B0107F" w14:textId="77777777" w:rsidR="00B648E5" w:rsidRDefault="00B648E5" w:rsidP="00B648E5">
      <w:pPr>
        <w:ind w:left="720"/>
      </w:pPr>
      <w:r>
        <w:t>Magnitude divergence I(</w:t>
      </w:r>
      <w:proofErr w:type="gramStart"/>
      <w:r>
        <w:t>t)</w:t>
      </w:r>
      <w:proofErr w:type="gramEnd"/>
      <w:r>
        <w:t>: L2 distance between clean and perturbed hidden states</w:t>
      </w:r>
    </w:p>
    <w:p w14:paraId="1B75A038" w14:textId="77777777" w:rsidR="00B648E5" w:rsidRDefault="00B648E5" w:rsidP="00B648E5">
      <w:pPr>
        <w:ind w:left="720"/>
      </w:pPr>
      <w:r>
        <w:t xml:space="preserve">Directional divergence q(t): cosine similarity </w:t>
      </w:r>
      <w:proofErr w:type="gramStart"/>
      <w:r>
        <w:t>drop</w:t>
      </w:r>
      <w:proofErr w:type="gramEnd"/>
      <w:r>
        <w:t xml:space="preserve"> between representations</w:t>
      </w:r>
    </w:p>
    <w:p w14:paraId="7B1D131A" w14:textId="0A905425" w:rsidR="00B648E5" w:rsidRDefault="00B648E5" w:rsidP="00B648E5">
      <w:pPr>
        <w:ind w:left="720"/>
      </w:pPr>
      <w:r>
        <w:t>Composite signal Z(t): Combined metric revealing "tipping point" before hallucination generation</w:t>
      </w:r>
    </w:p>
    <w:p w14:paraId="0BCC8A0B" w14:textId="77777777" w:rsidR="00B648E5" w:rsidRDefault="00B648E5" w:rsidP="00B648E5">
      <w:pPr>
        <w:rPr>
          <w:b/>
          <w:bCs/>
        </w:rPr>
      </w:pPr>
    </w:p>
    <w:p w14:paraId="4DC60E74" w14:textId="12F75ACB" w:rsidR="00B648E5" w:rsidRDefault="00BD253F" w:rsidP="00B648E5">
      <w:r w:rsidRPr="00BD253F">
        <w:t>The Gap: No existing method combines predictive detection (1–2 token early) with low overhead and general framework.</w:t>
      </w:r>
    </w:p>
    <w:p w14:paraId="09267C31" w14:textId="77777777" w:rsidR="00BD253F" w:rsidRPr="00BD253F" w:rsidRDefault="00BD253F" w:rsidP="00B648E5"/>
    <w:p w14:paraId="3D598842" w14:textId="40D88729" w:rsidR="00B648E5" w:rsidRPr="00B648E5" w:rsidRDefault="00B648E5" w:rsidP="00B648E5">
      <w:pPr>
        <w:rPr>
          <w:b/>
          <w:bCs/>
        </w:rPr>
      </w:pPr>
      <w:r w:rsidRPr="00B648E5">
        <w:rPr>
          <w:b/>
          <w:bCs/>
        </w:rPr>
        <w:lastRenderedPageBreak/>
        <w:t>Innovation (Distinct from Prior Work):</w:t>
      </w:r>
    </w:p>
    <w:p w14:paraId="34DF2F54" w14:textId="77777777" w:rsidR="00BC01CB" w:rsidRDefault="00BC01CB" w:rsidP="00BC01CB"/>
    <w:p w14:paraId="3862090C" w14:textId="7FBD84EA" w:rsidR="00B648E5" w:rsidRDefault="00B648E5" w:rsidP="00BC01CB">
      <w:r w:rsidRPr="00B648E5">
        <w:t>We perturb hidden states (more direct) vs. input prompts; measure I(t)+q(t) combination vs. contrastive distance only</w:t>
      </w:r>
      <w:r>
        <w:t>.</w:t>
      </w:r>
    </w:p>
    <w:p w14:paraId="5268624F" w14:textId="77777777" w:rsidR="00CA3CAD" w:rsidRDefault="00CA3CAD" w:rsidP="00BC01CB"/>
    <w:p w14:paraId="6C11B8CC" w14:textId="3EACA187" w:rsidR="00BD253F" w:rsidRDefault="00BD253F" w:rsidP="00BC01CB">
      <w:r w:rsidRPr="00BD253F">
        <w:t>We detect pre-generation via dynamic metrics vs. post-generation semantic drift analysis</w:t>
      </w:r>
    </w:p>
    <w:p w14:paraId="24132229" w14:textId="12C0CF30" w:rsidR="00BD253F" w:rsidRDefault="00BD253F" w:rsidP="00BC01CB">
      <w:r w:rsidRPr="00BD253F">
        <w:t>We enable 1–2 token early prediction vs. post-hoc layer contrast; no per-model calibration required</w:t>
      </w:r>
      <w:r>
        <w:t>.</w:t>
      </w:r>
    </w:p>
    <w:p w14:paraId="20EFF736" w14:textId="77777777" w:rsidR="009E6727" w:rsidRDefault="009E6727" w:rsidP="00BC01CB"/>
    <w:p w14:paraId="0F8686CB" w14:textId="249F9574" w:rsidR="009E6727" w:rsidRDefault="009E6727" w:rsidP="00BC01CB">
      <w:pPr>
        <w:rPr>
          <w:b/>
          <w:bCs/>
          <w:sz w:val="24"/>
          <w:szCs w:val="24"/>
        </w:rPr>
      </w:pPr>
      <w:r w:rsidRPr="009E6727">
        <w:rPr>
          <w:b/>
          <w:bCs/>
          <w:sz w:val="24"/>
          <w:szCs w:val="24"/>
        </w:rPr>
        <w:t>C</w:t>
      </w:r>
      <w:r w:rsidRPr="009E6727">
        <w:rPr>
          <w:b/>
          <w:bCs/>
          <w:sz w:val="24"/>
          <w:szCs w:val="24"/>
        </w:rPr>
        <w:t>laim</w:t>
      </w:r>
      <w:r>
        <w:rPr>
          <w:b/>
          <w:bCs/>
          <w:sz w:val="24"/>
          <w:szCs w:val="24"/>
        </w:rPr>
        <w:t>:</w:t>
      </w:r>
    </w:p>
    <w:p w14:paraId="28116006" w14:textId="498DEFEA" w:rsidR="009E6727" w:rsidRPr="009E6727" w:rsidRDefault="009E6727" w:rsidP="009E6727">
      <w:pPr>
        <w:rPr>
          <w:sz w:val="24"/>
          <w:szCs w:val="24"/>
        </w:rPr>
      </w:pPr>
      <w:r w:rsidRPr="009E6727">
        <w:rPr>
          <w:sz w:val="24"/>
          <w:szCs w:val="24"/>
        </w:rPr>
        <w:t xml:space="preserve">Representation instability precedes hallucinations (measurable, testable) </w:t>
      </w:r>
    </w:p>
    <w:p w14:paraId="3D9D98AD" w14:textId="348436AE" w:rsidR="009E6727" w:rsidRPr="009E6727" w:rsidRDefault="009E6727" w:rsidP="009E6727">
      <w:pPr>
        <w:rPr>
          <w:sz w:val="24"/>
          <w:szCs w:val="24"/>
        </w:rPr>
      </w:pPr>
      <w:r w:rsidRPr="009E6727">
        <w:rPr>
          <w:sz w:val="24"/>
          <w:szCs w:val="24"/>
        </w:rPr>
        <w:t xml:space="preserve">I(t) + q(t) combination detects this instability empirically </w:t>
      </w:r>
    </w:p>
    <w:p w14:paraId="15803AB5" w14:textId="77777777" w:rsidR="009E6727" w:rsidRPr="009E6727" w:rsidRDefault="009E6727" w:rsidP="009E6727">
      <w:pPr>
        <w:rPr>
          <w:sz w:val="24"/>
          <w:szCs w:val="24"/>
        </w:rPr>
      </w:pPr>
      <w:r w:rsidRPr="009E6727">
        <w:rPr>
          <w:sz w:val="24"/>
          <w:szCs w:val="24"/>
        </w:rPr>
        <w:t>This enables 1</w:t>
      </w:r>
      <w:r w:rsidRPr="009E6727">
        <w:rPr>
          <w:rFonts w:ascii="Arial" w:hAnsi="Arial" w:cs="Arial"/>
          <w:sz w:val="24"/>
          <w:szCs w:val="24"/>
        </w:rPr>
        <w:t>–</w:t>
      </w:r>
      <w:r w:rsidRPr="009E6727">
        <w:rPr>
          <w:sz w:val="24"/>
          <w:szCs w:val="24"/>
        </w:rPr>
        <w:t xml:space="preserve">2 token early prediction </w:t>
      </w:r>
    </w:p>
    <w:p w14:paraId="5B815883" w14:textId="6E50314D" w:rsidR="009E6727" w:rsidRPr="009E6727" w:rsidRDefault="009E6727" w:rsidP="009E6727">
      <w:pPr>
        <w:rPr>
          <w:sz w:val="24"/>
          <w:szCs w:val="24"/>
        </w:rPr>
      </w:pPr>
      <w:r w:rsidRPr="009E6727">
        <w:rPr>
          <w:sz w:val="24"/>
          <w:szCs w:val="24"/>
        </w:rPr>
        <w:t xml:space="preserve">Physics intuition motivated the design; empirical validation is what matters </w:t>
      </w:r>
    </w:p>
    <w:p w14:paraId="2B8565AA" w14:textId="1E2A105F" w:rsidR="009E6727" w:rsidRPr="009E6727" w:rsidRDefault="009E6727" w:rsidP="009E6727">
      <w:pPr>
        <w:rPr>
          <w:sz w:val="24"/>
          <w:szCs w:val="24"/>
        </w:rPr>
      </w:pPr>
      <w:r w:rsidRPr="009E6727">
        <w:rPr>
          <w:sz w:val="24"/>
          <w:szCs w:val="24"/>
        </w:rPr>
        <w:t>Framework works across models without task-specific training</w:t>
      </w:r>
    </w:p>
    <w:p w14:paraId="5DFA9D74" w14:textId="77777777" w:rsidR="009E6727" w:rsidRPr="009E6727" w:rsidRDefault="009E6727" w:rsidP="00BC01CB"/>
    <w:p w14:paraId="5D27443A" w14:textId="37EEF451" w:rsidR="00BD253F" w:rsidRPr="00BD253F" w:rsidRDefault="00BD253F" w:rsidP="00BD253F">
      <w:pPr>
        <w:rPr>
          <w:b/>
          <w:bCs/>
          <w:sz w:val="24"/>
          <w:szCs w:val="24"/>
        </w:rPr>
      </w:pPr>
      <w:r w:rsidRPr="00BD253F">
        <w:rPr>
          <w:b/>
          <w:bCs/>
          <w:sz w:val="24"/>
          <w:szCs w:val="24"/>
        </w:rPr>
        <w:t xml:space="preserve">Expected Outcome </w:t>
      </w:r>
      <w:proofErr w:type="gramStart"/>
      <w:r w:rsidRPr="00BD253F">
        <w:rPr>
          <w:b/>
          <w:bCs/>
          <w:sz w:val="24"/>
          <w:szCs w:val="24"/>
        </w:rPr>
        <w:t>And</w:t>
      </w:r>
      <w:proofErr w:type="gramEnd"/>
      <w:r w:rsidRPr="00BD253F">
        <w:rPr>
          <w:b/>
          <w:bCs/>
          <w:sz w:val="24"/>
          <w:szCs w:val="24"/>
        </w:rPr>
        <w:t xml:space="preserve"> Key Contributions:</w:t>
      </w:r>
    </w:p>
    <w:p w14:paraId="46715384" w14:textId="77777777" w:rsidR="00BD253F" w:rsidRDefault="00BD253F" w:rsidP="00BD253F"/>
    <w:p w14:paraId="049DBEC1" w14:textId="77777777" w:rsidR="00BD253F" w:rsidRDefault="00BD253F" w:rsidP="00BD253F">
      <w:pPr>
        <w:pStyle w:val="ListParagraph"/>
        <w:numPr>
          <w:ilvl w:val="0"/>
          <w:numId w:val="2"/>
        </w:numPr>
        <w:jc w:val="both"/>
      </w:pPr>
      <w:r>
        <w:t>Pre-generation detection: 1–2 token prediction enables intervention before commitment to false state</w:t>
      </w:r>
    </w:p>
    <w:p w14:paraId="32ABB6C0" w14:textId="77777777" w:rsidR="00BD253F" w:rsidRDefault="00BD253F" w:rsidP="00BD253F">
      <w:pPr>
        <w:pStyle w:val="ListParagraph"/>
        <w:numPr>
          <w:ilvl w:val="0"/>
          <w:numId w:val="2"/>
        </w:numPr>
        <w:jc w:val="both"/>
      </w:pPr>
      <w:r>
        <w:t>Creative preservation: Distinguish erroneous divergence (low q) from creative instability (high q, high I)</w:t>
      </w:r>
    </w:p>
    <w:p w14:paraId="008EA5EA" w14:textId="77777777" w:rsidR="00BD253F" w:rsidRDefault="00BD253F" w:rsidP="00BD253F">
      <w:pPr>
        <w:pStyle w:val="ListParagraph"/>
        <w:numPr>
          <w:ilvl w:val="0"/>
          <w:numId w:val="2"/>
        </w:numPr>
        <w:jc w:val="both"/>
      </w:pPr>
      <w:r>
        <w:t xml:space="preserve">Practical efficiency: 15–25% overhead (vs. 50–300% for multi-sampling, 8% for </w:t>
      </w:r>
      <w:proofErr w:type="spellStart"/>
      <w:r>
        <w:t>DoLA</w:t>
      </w:r>
      <w:proofErr w:type="spellEnd"/>
      <w:r>
        <w:t xml:space="preserve"> but without lead time)</w:t>
      </w:r>
    </w:p>
    <w:p w14:paraId="43E4BF5A" w14:textId="4333B08B" w:rsidR="00BD253F" w:rsidRDefault="00BD253F" w:rsidP="00BD253F">
      <w:pPr>
        <w:pStyle w:val="ListParagraph"/>
        <w:numPr>
          <w:ilvl w:val="0"/>
          <w:numId w:val="2"/>
        </w:numPr>
        <w:jc w:val="both"/>
      </w:pPr>
      <w:r>
        <w:t>General framework: Works across model families without task-specific fine-tuning</w:t>
      </w:r>
    </w:p>
    <w:p w14:paraId="62E5C8D3" w14:textId="26B2E0E8" w:rsidR="00BD253F" w:rsidRDefault="00BD253F" w:rsidP="00BD253F">
      <w:pPr>
        <w:pStyle w:val="ListParagraph"/>
        <w:numPr>
          <w:ilvl w:val="0"/>
          <w:numId w:val="2"/>
        </w:numPr>
        <w:jc w:val="both"/>
      </w:pPr>
      <w:r>
        <w:t xml:space="preserve">Best case (25%): AUPRC ≥0.75 + 1.5–2 token lead time + intervention helps </w:t>
      </w:r>
      <w:r>
        <w:t xml:space="preserve">to publish </w:t>
      </w:r>
      <w:proofErr w:type="spellStart"/>
      <w:proofErr w:type="gramStart"/>
      <w:r>
        <w:t>ine</w:t>
      </w:r>
      <w:proofErr w:type="spellEnd"/>
      <w:r>
        <w:t xml:space="preserve"> </w:t>
      </w:r>
      <w:r>
        <w:t xml:space="preserve"> </w:t>
      </w:r>
      <w:proofErr w:type="spellStart"/>
      <w:r>
        <w:t>NeurIPS</w:t>
      </w:r>
      <w:proofErr w:type="spellEnd"/>
      <w:proofErr w:type="gramEnd"/>
      <w:r>
        <w:t xml:space="preserve"> paper</w:t>
      </w:r>
    </w:p>
    <w:p w14:paraId="24562DE8" w14:textId="22E39DB2" w:rsidR="00BD253F" w:rsidRDefault="00BD253F" w:rsidP="00BD253F">
      <w:pPr>
        <w:pStyle w:val="ListParagraph"/>
        <w:numPr>
          <w:ilvl w:val="0"/>
          <w:numId w:val="2"/>
        </w:numPr>
        <w:jc w:val="both"/>
      </w:pPr>
      <w:r>
        <w:t xml:space="preserve">Partial success (45%): AUPRC 0.65–0.75 + 0.5–1.5 token lead time + detects creative/error difference </w:t>
      </w:r>
      <w:r>
        <w:t xml:space="preserve">publish </w:t>
      </w:r>
      <w:proofErr w:type="gramStart"/>
      <w:r>
        <w:t xml:space="preserve">in </w:t>
      </w:r>
      <w:r>
        <w:t xml:space="preserve"> ICLR</w:t>
      </w:r>
      <w:proofErr w:type="gramEnd"/>
      <w:r>
        <w:t xml:space="preserve"> paper</w:t>
      </w:r>
    </w:p>
    <w:p w14:paraId="192BDC4C" w14:textId="77777777" w:rsidR="00BD253F" w:rsidRDefault="00BD253F" w:rsidP="00BD253F">
      <w:pPr>
        <w:pStyle w:val="ListParagraph"/>
        <w:numPr>
          <w:ilvl w:val="0"/>
          <w:numId w:val="2"/>
        </w:numPr>
        <w:jc w:val="both"/>
      </w:pPr>
      <w:r>
        <w:t>Weak signal (20%): AUPRC 0.60–0.65 + marginal lead time → EMNLP/Transactions paper</w:t>
      </w:r>
    </w:p>
    <w:p w14:paraId="16381DE1" w14:textId="42AF203B" w:rsidR="00BD253F" w:rsidRDefault="00BD253F" w:rsidP="00BD253F">
      <w:pPr>
        <w:pStyle w:val="ListParagraph"/>
        <w:numPr>
          <w:ilvl w:val="0"/>
          <w:numId w:val="2"/>
        </w:numPr>
        <w:jc w:val="both"/>
      </w:pPr>
      <w:r>
        <w:t>No signal (10%): Negative result clarifying approach limits → Theory paper</w:t>
      </w:r>
    </w:p>
    <w:p w14:paraId="1659364D" w14:textId="77777777" w:rsidR="00BD253F" w:rsidRDefault="00BD253F" w:rsidP="00BC01CB"/>
    <w:p w14:paraId="132F74D7" w14:textId="2A04D482" w:rsidR="00BC01CB" w:rsidRPr="000220C9" w:rsidRDefault="00BC01CB" w:rsidP="000220C9">
      <w:pPr>
        <w:jc w:val="center"/>
        <w:rPr>
          <w:b/>
          <w:bCs/>
        </w:rPr>
      </w:pPr>
      <w:r w:rsidRPr="000220C9">
        <w:rPr>
          <w:b/>
          <w:bCs/>
        </w:rPr>
        <w:t>2. Theoretical Framework: Manifold Sensitivity</w:t>
      </w:r>
    </w:p>
    <w:p w14:paraId="4B816A30" w14:textId="12D8D7E4" w:rsidR="00BC01CB" w:rsidRDefault="00BC01CB" w:rsidP="00BC01CB">
      <w:r w:rsidRPr="00BC01CB">
        <w:lastRenderedPageBreak/>
        <w:t>Local Sensitivity Analysis grounded in Information Theory</w:t>
      </w:r>
      <w:r>
        <w:t>.</w:t>
      </w:r>
    </w:p>
    <w:p w14:paraId="4F5CCE17" w14:textId="77777777" w:rsidR="00BC01CB" w:rsidRDefault="00BC01CB" w:rsidP="00BC01CB">
      <w:r w:rsidRPr="00BC01CB">
        <w:t xml:space="preserve"> </w:t>
      </w:r>
      <w:r>
        <w:tab/>
      </w:r>
      <w:r>
        <w:t xml:space="preserve">The LID Hamiltonian (Effective)- </w:t>
      </w:r>
    </w:p>
    <w:p w14:paraId="6BBB4D23" w14:textId="77777777" w:rsidR="00BC01CB" w:rsidRDefault="00BC01CB" w:rsidP="00BC01CB">
      <w:pPr>
        <w:jc w:val="both"/>
      </w:pPr>
      <w:r>
        <w:t xml:space="preserve">We model the stability of a </w:t>
      </w:r>
      <w:proofErr w:type="gramStart"/>
      <w:r>
        <w:t xml:space="preserve">state </w:t>
      </w:r>
      <w:r>
        <w:t xml:space="preserve"> </w:t>
      </w:r>
      <w:proofErr w:type="spellStart"/>
      <w:r>
        <w:t>h</w:t>
      </w:r>
      <w:proofErr w:type="gramEnd"/>
      <w:r>
        <w:t xml:space="preserve"> at</w:t>
      </w:r>
      <w:proofErr w:type="spellEnd"/>
      <w:r>
        <w:t xml:space="preserve"> layer </w:t>
      </w:r>
      <w:proofErr w:type="gramStart"/>
      <w:r>
        <w:t>l</w:t>
      </w:r>
      <w:r>
        <w:t xml:space="preserve"> </w:t>
      </w:r>
      <w:r>
        <w:t xml:space="preserve"> and</w:t>
      </w:r>
      <w:proofErr w:type="gramEnd"/>
      <w:r>
        <w:t xml:space="preserve"> token t through its response to Gaussian perturbation.</w:t>
      </w:r>
    </w:p>
    <w:p w14:paraId="70ACA79F" w14:textId="77777777" w:rsidR="00BC01CB" w:rsidRDefault="00BC01CB" w:rsidP="00BC01CB">
      <w:pPr>
        <w:jc w:val="both"/>
      </w:pPr>
      <w:r>
        <w:t>Instability I(</w:t>
      </w:r>
      <w:proofErr w:type="gramStart"/>
      <w:r>
        <w:t>t)</w:t>
      </w:r>
      <w:proofErr w:type="gramEnd"/>
      <w:r>
        <w:t xml:space="preserve"> (Magnitude): </w:t>
      </w:r>
    </w:p>
    <w:p w14:paraId="4660BA75" w14:textId="77777777" w:rsidR="00BC01CB" w:rsidRDefault="00BC01CB" w:rsidP="00BC01CB">
      <w:pPr>
        <w:ind w:firstLine="720"/>
        <w:jc w:val="both"/>
      </w:pPr>
      <w:r>
        <w:t xml:space="preserve">Relates to the Fisher Information of the hidden state. A high I(t) </w:t>
      </w:r>
      <w:proofErr w:type="gramStart"/>
      <w:r>
        <w:t>suggests</w:t>
      </w:r>
      <w:proofErr w:type="gramEnd"/>
      <w:r>
        <w:t xml:space="preserve"> the state is in a region of high curvature, </w:t>
      </w:r>
      <w:proofErr w:type="gramStart"/>
      <w:r>
        <w:t>where</w:t>
      </w:r>
      <w:proofErr w:type="gramEnd"/>
      <w:r>
        <w:t xml:space="preserve"> small input changes lead to large output variance.</w:t>
      </w:r>
    </w:p>
    <w:p w14:paraId="37A246F1" w14:textId="77777777" w:rsidR="00BC01CB" w:rsidRDefault="00BC01CB" w:rsidP="00BC01CB">
      <w:pPr>
        <w:jc w:val="both"/>
      </w:pPr>
      <w:r>
        <w:t>Overlap q(t) (Direction):</w:t>
      </w:r>
    </w:p>
    <w:p w14:paraId="3C8D7151" w14:textId="5EA9EAD1" w:rsidR="00BC01CB" w:rsidRDefault="00BC01CB" w:rsidP="00BC01CB">
      <w:pPr>
        <w:ind w:firstLine="720"/>
        <w:jc w:val="both"/>
      </w:pPr>
      <w:r>
        <w:t xml:space="preserve"> Measures Directional Persistence. We use cosine similarity as a proxy for the Edward-Anderson order parameter, tracking whether the system remains within the same semantic basin after "shaking."</w:t>
      </w:r>
    </w:p>
    <w:p w14:paraId="666B8C74" w14:textId="77777777" w:rsidR="00544B20" w:rsidRDefault="00544B20" w:rsidP="00BC01CB">
      <w:pPr>
        <w:jc w:val="both"/>
      </w:pPr>
    </w:p>
    <w:p w14:paraId="61E8F46F" w14:textId="0ADD49F9" w:rsidR="00BC01CB" w:rsidRDefault="00BC01CB" w:rsidP="00BC01CB">
      <w:pPr>
        <w:jc w:val="both"/>
      </w:pPr>
      <w:r w:rsidRPr="00BC01CB">
        <w:t xml:space="preserve"> Correcting for Anisotropy</w:t>
      </w:r>
      <w:r>
        <w:t xml:space="preserve">: </w:t>
      </w:r>
    </w:p>
    <w:p w14:paraId="3899F463" w14:textId="738516FF" w:rsidR="00544B20" w:rsidRDefault="00544B20" w:rsidP="00BC01CB">
      <w:pPr>
        <w:jc w:val="both"/>
      </w:pPr>
      <w:r>
        <w:tab/>
      </w:r>
      <w:r w:rsidRPr="00544B20">
        <w:t>concern regarding "</w:t>
      </w:r>
      <w:proofErr w:type="gramStart"/>
      <w:r w:rsidRPr="00544B20">
        <w:t>cone</w:t>
      </w:r>
      <w:proofErr w:type="gramEnd"/>
      <w:r w:rsidRPr="00544B20">
        <w:t>-shaped" embedding spaces, LID employs Layer-Wise Centering:</w:t>
      </w:r>
    </w:p>
    <w:p w14:paraId="7299AFAE" w14:textId="64EF92C8" w:rsidR="00544B20" w:rsidRDefault="00544B20" w:rsidP="00BC01CB">
      <w:pPr>
        <w:jc w:val="both"/>
      </w:pPr>
      <w:r>
        <w:tab/>
      </w:r>
      <w:proofErr w:type="spellStart"/>
      <w:r w:rsidRPr="00544B20">
        <w:t>ht</w:t>
      </w:r>
      <w:proofErr w:type="spellEnd"/>
      <w:r w:rsidRPr="00544B20">
        <w:t>(l) = h(l) - u(l)</w:t>
      </w:r>
    </w:p>
    <w:p w14:paraId="62A3BB76" w14:textId="7605D7A2" w:rsidR="00544B20" w:rsidRDefault="00544B20" w:rsidP="00BC01CB">
      <w:pPr>
        <w:jc w:val="both"/>
      </w:pPr>
      <w:r w:rsidRPr="00544B20">
        <w:t xml:space="preserve">where u(l) is the running mean of </w:t>
      </w:r>
      <w:proofErr w:type="gramStart"/>
      <w:r w:rsidRPr="00544B20">
        <w:t>activations</w:t>
      </w:r>
      <w:proofErr w:type="gramEnd"/>
      <w:r w:rsidRPr="00544B20">
        <w:t xml:space="preserve"> for layer l. This ensures that q(t) reflects genuine semantic divergence rather than systematic layer-wise bias.</w:t>
      </w:r>
    </w:p>
    <w:p w14:paraId="2037D4BB" w14:textId="77777777" w:rsidR="00BD253F" w:rsidRDefault="00BD253F" w:rsidP="00BC01CB">
      <w:pPr>
        <w:jc w:val="both"/>
      </w:pPr>
    </w:p>
    <w:p w14:paraId="36047C4E" w14:textId="545A3038" w:rsidR="00BD253F" w:rsidRDefault="00BD253F" w:rsidP="00BD253F">
      <w:pPr>
        <w:jc w:val="center"/>
        <w:rPr>
          <w:b/>
          <w:bCs/>
        </w:rPr>
      </w:pPr>
      <w:r w:rsidRPr="00BD253F">
        <w:rPr>
          <w:b/>
          <w:bCs/>
        </w:rPr>
        <w:t>THEORETICAL FOUNDATION &amp; CAREFUL FRAMING</w:t>
      </w:r>
    </w:p>
    <w:p w14:paraId="382DFF08" w14:textId="77777777" w:rsidR="00BD253F" w:rsidRPr="00BD253F" w:rsidRDefault="00BD253F" w:rsidP="00BD253F">
      <w:pPr>
        <w:jc w:val="center"/>
        <w:rPr>
          <w:b/>
          <w:bCs/>
        </w:rPr>
      </w:pPr>
    </w:p>
    <w:p w14:paraId="49F2D262" w14:textId="1F703741" w:rsidR="00BD253F" w:rsidRDefault="00BD253F" w:rsidP="00BD253F">
      <w:pPr>
        <w:jc w:val="both"/>
      </w:pPr>
      <w:r>
        <w:t>Why Instability? (Grounded in Signal Analysis, Not Physics Alone)</w:t>
      </w:r>
    </w:p>
    <w:p w14:paraId="037DE401" w14:textId="77777777" w:rsidR="00BD253F" w:rsidRDefault="00BD253F" w:rsidP="00BD253F">
      <w:pPr>
        <w:jc w:val="both"/>
      </w:pPr>
      <w:r>
        <w:t>Three Complementary Perspectives:</w:t>
      </w:r>
    </w:p>
    <w:p w14:paraId="21D2676F" w14:textId="579DB729" w:rsidR="00BD253F" w:rsidRDefault="00BD253F" w:rsidP="00BD253F">
      <w:pPr>
        <w:jc w:val="both"/>
      </w:pPr>
      <w:r>
        <w:t>1. Information-Theoretic (Most Rigorous):</w:t>
      </w:r>
    </w:p>
    <w:p w14:paraId="1FD6E19F" w14:textId="77777777" w:rsidR="00BD253F" w:rsidRDefault="00BD253F" w:rsidP="00BD253F">
      <w:pPr>
        <w:pStyle w:val="ListParagraph"/>
        <w:numPr>
          <w:ilvl w:val="0"/>
          <w:numId w:val="3"/>
        </w:numPr>
        <w:jc w:val="both"/>
      </w:pPr>
      <w:r>
        <w:t xml:space="preserve">Hallucinations occur when </w:t>
      </w:r>
      <w:proofErr w:type="gramStart"/>
      <w:r>
        <w:t>model commits</w:t>
      </w:r>
      <w:proofErr w:type="gramEnd"/>
      <w:r>
        <w:t xml:space="preserve"> to low-probability false premise</w:t>
      </w:r>
    </w:p>
    <w:p w14:paraId="119A5181" w14:textId="77777777" w:rsidR="00BD253F" w:rsidRDefault="00BD253F" w:rsidP="00BD253F">
      <w:pPr>
        <w:pStyle w:val="ListParagraph"/>
        <w:numPr>
          <w:ilvl w:val="0"/>
          <w:numId w:val="3"/>
        </w:numPr>
        <w:jc w:val="both"/>
      </w:pPr>
      <w:r>
        <w:t>This commitment phase involves movement through representation space</w:t>
      </w:r>
    </w:p>
    <w:p w14:paraId="683572F0" w14:textId="77777777" w:rsidR="00BD253F" w:rsidRDefault="00BD253F" w:rsidP="00BD253F">
      <w:pPr>
        <w:pStyle w:val="ListParagraph"/>
        <w:numPr>
          <w:ilvl w:val="0"/>
          <w:numId w:val="3"/>
        </w:numPr>
        <w:jc w:val="both"/>
      </w:pPr>
      <w:r>
        <w:t>Perturbations reveal sensitivity to noise during this transition</w:t>
      </w:r>
    </w:p>
    <w:p w14:paraId="158AACAF" w14:textId="4B236F68" w:rsidR="00BD253F" w:rsidRDefault="00BD253F" w:rsidP="00BD253F">
      <w:pPr>
        <w:pStyle w:val="ListParagraph"/>
        <w:numPr>
          <w:ilvl w:val="0"/>
          <w:numId w:val="3"/>
        </w:numPr>
        <w:jc w:val="both"/>
      </w:pPr>
      <w:r>
        <w:t>High sensitivity = model in uncertain state but outputting confidently</w:t>
      </w:r>
    </w:p>
    <w:p w14:paraId="0F5EB302" w14:textId="77777777" w:rsidR="00BD253F" w:rsidRDefault="00BD253F" w:rsidP="00BD253F">
      <w:pPr>
        <w:jc w:val="both"/>
      </w:pPr>
    </w:p>
    <w:p w14:paraId="60742FEA" w14:textId="28F9B9EE" w:rsidR="00BD253F" w:rsidRDefault="00BD253F" w:rsidP="00BD253F">
      <w:pPr>
        <w:jc w:val="both"/>
      </w:pPr>
      <w:r>
        <w:t>2. Dynamical Systems Perspective:</w:t>
      </w:r>
    </w:p>
    <w:p w14:paraId="645F1D8A" w14:textId="77777777" w:rsidR="00BD253F" w:rsidRDefault="00BD253F" w:rsidP="00BD253F">
      <w:pPr>
        <w:pStyle w:val="ListParagraph"/>
        <w:numPr>
          <w:ilvl w:val="0"/>
          <w:numId w:val="4"/>
        </w:numPr>
        <w:jc w:val="both"/>
      </w:pPr>
      <w:r>
        <w:t>Stable fixed points: perturbations → recovery to basin</w:t>
      </w:r>
    </w:p>
    <w:p w14:paraId="2FFD28CD" w14:textId="77777777" w:rsidR="00BD253F" w:rsidRDefault="00BD253F" w:rsidP="00BD253F">
      <w:pPr>
        <w:pStyle w:val="ListParagraph"/>
        <w:numPr>
          <w:ilvl w:val="0"/>
          <w:numId w:val="4"/>
        </w:numPr>
        <w:jc w:val="both"/>
      </w:pPr>
      <w:r>
        <w:t>Unstable regions: perturbations → divergence to different basin</w:t>
      </w:r>
    </w:p>
    <w:p w14:paraId="1E130901" w14:textId="77777777" w:rsidR="00BD253F" w:rsidRDefault="00BD253F" w:rsidP="00BD253F">
      <w:pPr>
        <w:pStyle w:val="ListParagraph"/>
        <w:numPr>
          <w:ilvl w:val="0"/>
          <w:numId w:val="4"/>
        </w:numPr>
        <w:jc w:val="both"/>
      </w:pPr>
      <w:r>
        <w:t>Hallucinations: model trajectory entering false basin</w:t>
      </w:r>
    </w:p>
    <w:p w14:paraId="5B4D3E9B" w14:textId="77777777" w:rsidR="00BD253F" w:rsidRDefault="00BD253F" w:rsidP="00BD253F">
      <w:pPr>
        <w:pStyle w:val="ListParagraph"/>
        <w:numPr>
          <w:ilvl w:val="0"/>
          <w:numId w:val="4"/>
        </w:numPr>
        <w:jc w:val="both"/>
      </w:pPr>
      <w:r>
        <w:lastRenderedPageBreak/>
        <w:t>Detectable via sensitivity before basin commitment</w:t>
      </w:r>
    </w:p>
    <w:p w14:paraId="3D67B8F2" w14:textId="77777777" w:rsidR="00BD253F" w:rsidRDefault="00BD253F" w:rsidP="00BD253F">
      <w:pPr>
        <w:jc w:val="both"/>
      </w:pPr>
    </w:p>
    <w:p w14:paraId="5460A3C5" w14:textId="3F061B82" w:rsidR="00BD253F" w:rsidRDefault="00BD253F" w:rsidP="00BD253F">
      <w:pPr>
        <w:jc w:val="both"/>
      </w:pPr>
      <w:r>
        <w:t>3. Statistical Physics (Inspiration, Not Requirement):</w:t>
      </w:r>
    </w:p>
    <w:p w14:paraId="1A77B1AF" w14:textId="77777777" w:rsidR="00BD253F" w:rsidRDefault="00BD253F" w:rsidP="00BD253F">
      <w:pPr>
        <w:pStyle w:val="ListParagraph"/>
        <w:numPr>
          <w:ilvl w:val="0"/>
          <w:numId w:val="5"/>
        </w:numPr>
        <w:jc w:val="both"/>
      </w:pPr>
      <w:r>
        <w:t>Systems near phase transitions show increased sensitivity (reference: critical phenomena)</w:t>
      </w:r>
    </w:p>
    <w:p w14:paraId="7CE83660" w14:textId="77777777" w:rsidR="00BD253F" w:rsidRDefault="00BD253F" w:rsidP="00BD253F">
      <w:pPr>
        <w:pStyle w:val="ListParagraph"/>
        <w:numPr>
          <w:ilvl w:val="0"/>
          <w:numId w:val="5"/>
        </w:numPr>
        <w:jc w:val="both"/>
      </w:pPr>
      <w:r>
        <w:t>Glassy systems exhibit multiple competing states (reference: frustration)</w:t>
      </w:r>
    </w:p>
    <w:p w14:paraId="737AFCBB" w14:textId="77777777" w:rsidR="00BD253F" w:rsidRDefault="00BD253F" w:rsidP="00BD253F">
      <w:pPr>
        <w:pStyle w:val="ListParagraph"/>
        <w:numPr>
          <w:ilvl w:val="0"/>
          <w:numId w:val="5"/>
        </w:numPr>
        <w:jc w:val="both"/>
      </w:pPr>
      <w:r>
        <w:t>BUT: We do NOT claim transformers are spin glasses or that Edward-Anderson order parameter applies</w:t>
      </w:r>
    </w:p>
    <w:p w14:paraId="4B648DD1" w14:textId="2B7F29FA" w:rsidR="00BD253F" w:rsidRDefault="00BD253F" w:rsidP="00BC01CB">
      <w:pPr>
        <w:pStyle w:val="ListParagraph"/>
        <w:numPr>
          <w:ilvl w:val="0"/>
          <w:numId w:val="5"/>
        </w:numPr>
        <w:jc w:val="both"/>
      </w:pPr>
      <w:r>
        <w:t>Instead: Use physics intuition to design diagnostic metrics</w:t>
      </w:r>
    </w:p>
    <w:p w14:paraId="28FFAC40" w14:textId="77777777" w:rsidR="00BD253F" w:rsidRDefault="00BD253F" w:rsidP="00BC01CB">
      <w:pPr>
        <w:jc w:val="both"/>
      </w:pPr>
    </w:p>
    <w:p w14:paraId="3E70517A" w14:textId="77777777" w:rsidR="009E6727" w:rsidRPr="009E6727" w:rsidRDefault="009E6727" w:rsidP="009E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6727">
        <w:rPr>
          <w:rFonts w:ascii="Times New Roman" w:eastAsia="Times New Roman" w:hAnsi="Times New Roman" w:cs="Times New Roman"/>
          <w:b/>
          <w:bCs/>
          <w:sz w:val="24"/>
          <w:szCs w:val="24"/>
        </w:rPr>
        <w:t>3. Methodology: The "Shaking" Protocol:</w:t>
      </w:r>
    </w:p>
    <w:p w14:paraId="75F27C20" w14:textId="77777777" w:rsidR="009E6727" w:rsidRPr="009E6727" w:rsidRDefault="009E6727" w:rsidP="009E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6727">
        <w:rPr>
          <w:rFonts w:ascii="Times New Roman" w:eastAsia="Times New Roman" w:hAnsi="Times New Roman" w:cs="Times New Roman"/>
          <w:b/>
          <w:bCs/>
          <w:sz w:val="24"/>
          <w:szCs w:val="24"/>
        </w:rPr>
        <w:t>Measurement 1: Normalized Instability Score I(</w:t>
      </w:r>
      <w:proofErr w:type="spellStart"/>
      <w:proofErr w:type="gramStart"/>
      <w:r w:rsidRPr="009E6727">
        <w:rPr>
          <w:rFonts w:ascii="Times New Roman" w:eastAsia="Times New Roman" w:hAnsi="Times New Roman" w:cs="Times New Roman"/>
          <w:b/>
          <w:bCs/>
          <w:sz w:val="24"/>
          <w:szCs w:val="24"/>
        </w:rPr>
        <w:t>l,t</w:t>
      </w:r>
      <w:proofErr w:type="spellEnd"/>
      <w:proofErr w:type="gramEnd"/>
      <w:r w:rsidRPr="009E6727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7290CA6A" w14:textId="77777777" w:rsidR="009E6727" w:rsidRPr="009E6727" w:rsidRDefault="009E6727" w:rsidP="009E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727">
        <w:rPr>
          <w:rFonts w:ascii="Times New Roman" w:eastAsia="Times New Roman" w:hAnsi="Times New Roman" w:cs="Times New Roman"/>
          <w:sz w:val="24"/>
          <w:szCs w:val="24"/>
        </w:rPr>
        <w:t>For layer l, token t, with layer-specific perturbation scaling:</w:t>
      </w:r>
    </w:p>
    <w:p w14:paraId="3E0C10F7" w14:textId="742EACA6" w:rsidR="009E6727" w:rsidRPr="009E6727" w:rsidRDefault="009E6727" w:rsidP="009E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I(l,t)=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∥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m:t>clean</m:t>
                  </m:r>
                </m:sub>
                <m: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e>
                  </m:d>
                </m:sup>
              </m:sSub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(t)-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m:t>perturbed</m:t>
                  </m:r>
                </m:sub>
                <m: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e>
                  </m:d>
                </m:sup>
              </m:sSub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(t)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∥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∥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m:t>clean</m:t>
                  </m:r>
                </m:sub>
                <m: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e>
                  </m:d>
                </m:sup>
              </m:sSub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(t)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∥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den>
          </m:f>
        </m:oMath>
      </m:oMathPara>
    </w:p>
    <w:p w14:paraId="5B4274A2" w14:textId="6A78F997" w:rsidR="009E6727" w:rsidRPr="009E6727" w:rsidRDefault="009E6727" w:rsidP="009E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727">
        <w:rPr>
          <w:rFonts w:ascii="Times New Roman" w:eastAsia="Times New Roman" w:hAnsi="Times New Roman" w:cs="Times New Roman"/>
          <w:sz w:val="24"/>
          <w:szCs w:val="24"/>
        </w:rPr>
        <w:t xml:space="preserve">where: </w:t>
      </w:r>
    </w:p>
    <w:p w14:paraId="1F81563A" w14:textId="77777777" w:rsidR="009E6727" w:rsidRPr="009E6727" w:rsidRDefault="009E6727" w:rsidP="009E67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σ</m:t>
              </m:r>
            </m:e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e>
              </m:d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=α⋅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RMS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e>
              </m:d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(t))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3FD5ADB6" w14:textId="77777777" w:rsidR="009E6727" w:rsidRPr="009E6727" w:rsidRDefault="009E6727" w:rsidP="009E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727">
        <w:rPr>
          <w:rFonts w:ascii="Times New Roman" w:eastAsia="Times New Roman" w:hAnsi="Times New Roman" w:cs="Times New Roman"/>
          <w:b/>
          <w:bCs/>
          <w:sz w:val="24"/>
          <w:szCs w:val="24"/>
        </w:rPr>
        <w:t>Crucially:</w:t>
      </w:r>
      <w:r w:rsidRPr="009E6727">
        <w:rPr>
          <w:rFonts w:ascii="Times New Roman" w:eastAsia="Times New Roman" w:hAnsi="Times New Roman" w:cs="Times New Roman"/>
          <w:sz w:val="24"/>
          <w:szCs w:val="24"/>
        </w:rPr>
        <w:t xml:space="preserve"> α is NOT arbitrary. Phase 1 conducts full ablation:</w:t>
      </w:r>
    </w:p>
    <w:p w14:paraId="57102283" w14:textId="177EE7AA" w:rsidR="009E6727" w:rsidRPr="009E6727" w:rsidRDefault="009E6727" w:rsidP="00BC01CB">
      <w:pPr>
        <w:jc w:val="both"/>
        <w:rPr>
          <w:b/>
          <w:bCs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α∈{0.01,0.025,0.05,0.1}</m:t>
          </m:r>
        </m:oMath>
      </m:oMathPara>
    </w:p>
    <w:p w14:paraId="079197DD" w14:textId="77777777" w:rsidR="009E6727" w:rsidRDefault="009E6727" w:rsidP="009E6727">
      <w:pPr>
        <w:ind w:left="720"/>
        <w:jc w:val="both"/>
      </w:pPr>
    </w:p>
    <w:p w14:paraId="1A6BAA83" w14:textId="3A130AC9" w:rsidR="009E6727" w:rsidRDefault="009E6727" w:rsidP="009E6727">
      <w:pPr>
        <w:ind w:left="720"/>
        <w:jc w:val="both"/>
      </w:pPr>
      <w:r>
        <w:t>Expected optimal: α ≈ 0.05 (5% of layer activation magnitude) based on uncertainty quantification literature.</w:t>
      </w:r>
    </w:p>
    <w:p w14:paraId="433831C1" w14:textId="77777777" w:rsidR="009E6727" w:rsidRDefault="009E6727" w:rsidP="009E6727">
      <w:pPr>
        <w:jc w:val="both"/>
      </w:pPr>
    </w:p>
    <w:p w14:paraId="56DAD1CA" w14:textId="08B5D850" w:rsidR="009E6727" w:rsidRDefault="009E6727" w:rsidP="009E6727">
      <w:pPr>
        <w:jc w:val="both"/>
      </w:pPr>
      <w:r>
        <w:t>Justification: Normalization by layer RMS ensures:</w:t>
      </w:r>
    </w:p>
    <w:p w14:paraId="23AF2134" w14:textId="77777777" w:rsidR="009E6727" w:rsidRDefault="009E6727" w:rsidP="009E6727">
      <w:pPr>
        <w:pStyle w:val="ListParagraph"/>
        <w:numPr>
          <w:ilvl w:val="0"/>
          <w:numId w:val="6"/>
        </w:numPr>
        <w:jc w:val="both"/>
      </w:pPr>
      <w:r>
        <w:t>Early layers (high magnitude) don't dominate via noise</w:t>
      </w:r>
    </w:p>
    <w:p w14:paraId="1099942C" w14:textId="77777777" w:rsidR="009E6727" w:rsidRDefault="009E6727" w:rsidP="009E6727">
      <w:pPr>
        <w:pStyle w:val="ListParagraph"/>
        <w:numPr>
          <w:ilvl w:val="0"/>
          <w:numId w:val="6"/>
        </w:numPr>
        <w:jc w:val="both"/>
      </w:pPr>
      <w:r>
        <w:t>Late layers (low magnitude) show clear signal</w:t>
      </w:r>
    </w:p>
    <w:p w14:paraId="5B7D7F19" w14:textId="2D5F03DB" w:rsidR="009E6727" w:rsidRDefault="009E6727" w:rsidP="009E6727">
      <w:pPr>
        <w:pStyle w:val="ListParagraph"/>
        <w:numPr>
          <w:ilvl w:val="0"/>
          <w:numId w:val="6"/>
        </w:numPr>
        <w:jc w:val="both"/>
      </w:pPr>
      <w:r>
        <w:t>Perturbation is meaningful relative to signal strength</w:t>
      </w:r>
      <w:r>
        <w:t>.</w:t>
      </w:r>
    </w:p>
    <w:p w14:paraId="44447075" w14:textId="77777777" w:rsidR="009E6727" w:rsidRDefault="009E6727" w:rsidP="009E6727">
      <w:pPr>
        <w:jc w:val="both"/>
      </w:pPr>
    </w:p>
    <w:p w14:paraId="2B9ACC58" w14:textId="77777777" w:rsidR="008B15C5" w:rsidRPr="008B15C5" w:rsidRDefault="008B15C5" w:rsidP="008B15C5">
      <w:pPr>
        <w:jc w:val="both"/>
        <w:rPr>
          <w:b/>
          <w:bCs/>
        </w:rPr>
      </w:pPr>
      <w:r w:rsidRPr="008B15C5">
        <w:rPr>
          <w:b/>
          <w:bCs/>
        </w:rPr>
        <w:t>Measurement 2: Directional Alignment q(</w:t>
      </w:r>
      <w:proofErr w:type="spellStart"/>
      <w:proofErr w:type="gramStart"/>
      <w:r w:rsidRPr="008B15C5">
        <w:rPr>
          <w:b/>
          <w:bCs/>
        </w:rPr>
        <w:t>l,t</w:t>
      </w:r>
      <w:proofErr w:type="spellEnd"/>
      <w:proofErr w:type="gramEnd"/>
      <w:r w:rsidRPr="008B15C5">
        <w:rPr>
          <w:b/>
          <w:bCs/>
        </w:rPr>
        <w:t>) with Anisotropy Analysis</w:t>
      </w:r>
    </w:p>
    <w:p w14:paraId="6C9E0EA7" w14:textId="7FC4B4FB" w:rsidR="008B15C5" w:rsidRPr="008B15C5" w:rsidRDefault="008B15C5" w:rsidP="008B15C5">
      <w:pPr>
        <w:jc w:val="both"/>
      </w:pPr>
      <m:oMathPara>
        <m:oMath>
          <m:r>
            <m:rPr>
              <m:sty m:val="bi"/>
            </m:rPr>
            <w:rPr>
              <w:rFonts w:ascii="Cambria Math" w:hAnsi="Cambria Math"/>
            </w:rPr>
            <w:lastRenderedPageBreak/>
            <m:t>q(l,t)=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nor/>
                    </m:rPr>
                    <w:rPr>
                      <w:b/>
                      <w:bCs/>
                    </w:rPr>
                    <m:t>clean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bSup>
              <m:r>
                <m:rPr>
                  <m:sty m:val="bi"/>
                </m:rPr>
                <w:rPr>
                  <w:rFonts w:ascii="Cambria Math" w:hAnsi="Cambria Math"/>
                </w:rPr>
                <m:t>(t)⋅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nor/>
                    </m:rPr>
                    <w:rPr>
                      <w:b/>
                      <w:bCs/>
                    </w:rPr>
                    <m:t>perturbed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bSup>
              <m:r>
                <m:rPr>
                  <m:sty m:val="bi"/>
                </m:rPr>
                <w:rPr>
                  <w:rFonts w:ascii="Cambria Math" w:hAnsi="Cambria Math"/>
                </w:rPr>
                <m:t>(t)</m:t>
              </m:r>
            </m:num>
            <m:den>
              <m:r>
                <m:rPr>
                  <m:sty m:val="b"/>
                </m:rPr>
                <w:rPr>
                  <w:rFonts w:ascii="Cambria Math" w:hAnsi="Cambria Math"/>
                </w:rPr>
                <m:t>∥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nor/>
                    </m:rPr>
                    <w:rPr>
                      <w:b/>
                      <w:bCs/>
                    </w:rPr>
                    <m:t>clean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bSup>
              <m:r>
                <m:rPr>
                  <m:sty m:val="bi"/>
                </m:rPr>
                <w:rPr>
                  <w:rFonts w:ascii="Cambria Math" w:hAnsi="Cambria Math"/>
                </w:rPr>
                <m:t>(t)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∥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nor/>
                    </m:rPr>
                    <w:rPr>
                      <w:b/>
                      <w:bCs/>
                    </w:rPr>
                    <m:t>perturbed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bSup>
              <m:r>
                <m:rPr>
                  <m:sty m:val="bi"/>
                </m:rPr>
                <w:rPr>
                  <w:rFonts w:ascii="Cambria Math" w:hAnsi="Cambria Math"/>
                </w:rPr>
                <m:t>(t)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b/>
              <w:bCs/>
            </w:rPr>
            <w:br/>
          </m:r>
        </m:oMath>
      </m:oMathPara>
    </w:p>
    <w:p w14:paraId="06A50FD6" w14:textId="77777777" w:rsidR="008B15C5" w:rsidRPr="008B15C5" w:rsidRDefault="008B15C5" w:rsidP="008B15C5">
      <w:pPr>
        <w:jc w:val="both"/>
        <w:rPr>
          <w:b/>
          <w:bCs/>
        </w:rPr>
      </w:pPr>
      <w:r w:rsidRPr="008B15C5">
        <w:rPr>
          <w:b/>
          <w:bCs/>
        </w:rPr>
        <w:t>Important Caveat: Cosine similarity in anisotropic spaces requires care.</w:t>
      </w:r>
    </w:p>
    <w:p w14:paraId="055D3F44" w14:textId="77777777" w:rsidR="008B15C5" w:rsidRPr="008B15C5" w:rsidRDefault="008B15C5" w:rsidP="008B15C5">
      <w:pPr>
        <w:jc w:val="both"/>
      </w:pPr>
      <w:r w:rsidRPr="008B15C5">
        <w:t>Our mitigation:</w:t>
      </w:r>
    </w:p>
    <w:p w14:paraId="6550C1DB" w14:textId="77777777" w:rsidR="008B15C5" w:rsidRPr="008B15C5" w:rsidRDefault="008B15C5" w:rsidP="008B15C5">
      <w:pPr>
        <w:numPr>
          <w:ilvl w:val="0"/>
          <w:numId w:val="7"/>
        </w:numPr>
        <w:jc w:val="both"/>
      </w:pPr>
      <w:r w:rsidRPr="008B15C5">
        <w:t xml:space="preserve">Phase 1 includes anisotropy analysis: Measure isotropy of representations across layers via: </w:t>
      </w:r>
    </w:p>
    <w:p w14:paraId="6629EA90" w14:textId="77777777" w:rsidR="008B15C5" w:rsidRPr="008B15C5" w:rsidRDefault="008B15C5" w:rsidP="008B15C5">
      <w:pPr>
        <w:numPr>
          <w:ilvl w:val="1"/>
          <w:numId w:val="8"/>
        </w:numPr>
        <w:jc w:val="both"/>
      </w:pPr>
      <w:r w:rsidRPr="008B15C5">
        <w:t>Spectral analysis of covariance matrix</w:t>
      </w:r>
    </w:p>
    <w:p w14:paraId="711887C0" w14:textId="77777777" w:rsidR="008B15C5" w:rsidRPr="008B15C5" w:rsidRDefault="008B15C5" w:rsidP="008B15C5">
      <w:pPr>
        <w:numPr>
          <w:ilvl w:val="1"/>
          <w:numId w:val="8"/>
        </w:numPr>
        <w:jc w:val="both"/>
      </w:pPr>
      <w:r w:rsidRPr="008B15C5">
        <w:t>Compare q(t) distributions across layers</w:t>
      </w:r>
    </w:p>
    <w:p w14:paraId="551CD11A" w14:textId="77777777" w:rsidR="008B15C5" w:rsidRDefault="008B15C5" w:rsidP="008B15C5">
      <w:pPr>
        <w:numPr>
          <w:ilvl w:val="1"/>
          <w:numId w:val="8"/>
        </w:numPr>
        <w:jc w:val="both"/>
      </w:pPr>
      <w:r w:rsidRPr="008B15C5">
        <w:t xml:space="preserve">Assess if single </w:t>
      </w:r>
      <w:proofErr w:type="spellStart"/>
      <w:r w:rsidRPr="008B15C5">
        <w:t>w_I</w:t>
      </w:r>
      <w:proofErr w:type="spellEnd"/>
      <w:r w:rsidRPr="008B15C5">
        <w:t xml:space="preserve"> weighting is sufficient</w:t>
      </w:r>
    </w:p>
    <w:p w14:paraId="112AE125" w14:textId="77777777" w:rsidR="008B15C5" w:rsidRPr="008B15C5" w:rsidRDefault="008B15C5" w:rsidP="008B15C5">
      <w:pPr>
        <w:jc w:val="both"/>
      </w:pPr>
    </w:p>
    <w:p w14:paraId="4D8EB221" w14:textId="7042C270" w:rsidR="008B15C5" w:rsidRPr="008B15C5" w:rsidRDefault="008B15C5" w:rsidP="008B15C5">
      <w:pPr>
        <w:numPr>
          <w:ilvl w:val="0"/>
          <w:numId w:val="7"/>
        </w:numPr>
        <w:jc w:val="both"/>
      </w:pPr>
      <w:r w:rsidRPr="008B15C5">
        <w:t>If layer-wise anisotropy significant: Implement layer-specific weighting Z(</w:t>
      </w:r>
      <w:proofErr w:type="spellStart"/>
      <w:proofErr w:type="gramStart"/>
      <w:r w:rsidRPr="008B15C5">
        <w:t>l,t</w:t>
      </w:r>
      <w:proofErr w:type="spellEnd"/>
      <w:proofErr w:type="gramEnd"/>
      <w:r w:rsidRPr="008B15C5">
        <w:t xml:space="preserve">) = </w:t>
      </w:r>
      <w:proofErr w:type="spellStart"/>
      <w:r w:rsidRPr="008B15C5">
        <w:t>w_I</w:t>
      </w:r>
      <w:proofErr w:type="spellEnd"/>
      <w:r w:rsidRPr="008B15C5">
        <w:t>^(l</w:t>
      </w:r>
      <w:proofErr w:type="gramStart"/>
      <w:r w:rsidRPr="008B15C5">
        <w:t xml:space="preserve">) </w:t>
      </w:r>
      <w:r>
        <w:t>.</w:t>
      </w:r>
      <w:proofErr w:type="gramEnd"/>
      <w:r w:rsidRPr="008B15C5">
        <w:t xml:space="preserve"> I(</w:t>
      </w:r>
      <w:proofErr w:type="spellStart"/>
      <w:proofErr w:type="gramStart"/>
      <w:r w:rsidRPr="008B15C5">
        <w:t>l,t</w:t>
      </w:r>
      <w:proofErr w:type="spellEnd"/>
      <w:proofErr w:type="gramEnd"/>
      <w:r w:rsidRPr="008B15C5">
        <w:t xml:space="preserve">) + (1 - </w:t>
      </w:r>
      <w:proofErr w:type="spellStart"/>
      <w:r w:rsidRPr="008B15C5">
        <w:t>w_I</w:t>
      </w:r>
      <w:proofErr w:type="spellEnd"/>
      <w:r w:rsidRPr="008B15C5">
        <w:t>^(l)</w:t>
      </w:r>
      <w:proofErr w:type="gramStart"/>
      <w:r w:rsidRPr="008B15C5">
        <w:t xml:space="preserve">) </w:t>
      </w:r>
      <w:r>
        <w:t>.</w:t>
      </w:r>
      <w:proofErr w:type="gramEnd"/>
      <w:r>
        <w:t xml:space="preserve"> </w:t>
      </w:r>
      <w:r w:rsidRPr="008B15C5">
        <w:t>(1 - q(</w:t>
      </w:r>
      <w:proofErr w:type="spellStart"/>
      <w:proofErr w:type="gramStart"/>
      <w:r w:rsidRPr="008B15C5">
        <w:t>l,t</w:t>
      </w:r>
      <w:proofErr w:type="spellEnd"/>
      <w:proofErr w:type="gramEnd"/>
      <w:r w:rsidRPr="008B15C5">
        <w:t xml:space="preserve">)) </w:t>
      </w:r>
    </w:p>
    <w:p w14:paraId="7654741A" w14:textId="77777777" w:rsidR="008B15C5" w:rsidRPr="008B15C5" w:rsidRDefault="008B15C5" w:rsidP="008B15C5">
      <w:pPr>
        <w:numPr>
          <w:ilvl w:val="0"/>
          <w:numId w:val="7"/>
        </w:numPr>
        <w:jc w:val="both"/>
      </w:pPr>
      <w:r w:rsidRPr="008B15C5">
        <w:t>Validation: Measure whether anisotropy-aware calibration improves AUROC</w:t>
      </w:r>
    </w:p>
    <w:p w14:paraId="09EDD241" w14:textId="77777777" w:rsidR="008B15C5" w:rsidRDefault="008B15C5" w:rsidP="00BC01CB">
      <w:pPr>
        <w:jc w:val="both"/>
      </w:pPr>
    </w:p>
    <w:p w14:paraId="5A3BC592" w14:textId="77777777" w:rsidR="008B15C5" w:rsidRPr="008B15C5" w:rsidRDefault="008B15C5" w:rsidP="008B15C5">
      <w:pPr>
        <w:jc w:val="both"/>
        <w:rPr>
          <w:b/>
          <w:bCs/>
        </w:rPr>
      </w:pPr>
      <w:r w:rsidRPr="008B15C5">
        <w:rPr>
          <w:b/>
          <w:bCs/>
        </w:rPr>
        <w:t>Measurement 3: Composite Instability Score Z(t) with Temporal Dynamics</w:t>
      </w:r>
    </w:p>
    <w:p w14:paraId="4217491B" w14:textId="4ED5504C" w:rsidR="008B15C5" w:rsidRPr="008B15C5" w:rsidRDefault="008B15C5" w:rsidP="008B15C5">
      <w:pPr>
        <w:jc w:val="both"/>
      </w:pPr>
      <m:oMathPara>
        <m:oMath>
          <m:r>
            <w:rPr>
              <w:rFonts w:ascii="Cambria Math" w:hAnsi="Cambria Math"/>
            </w:rPr>
            <m:t>Z(t)=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l∈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m:t>selected</m:t>
                  </m:r>
                </m:sub>
              </m:sSub>
            </m:sub>
            <m:sup/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⋅I(l,t)+(1-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)⋅(1-q(l,t))</m:t>
                  </m:r>
                </m:e>
              </m:d>
            </m:e>
          </m:nary>
          <m:r>
            <w:br/>
          </m:r>
        </m:oMath>
      </m:oMathPara>
    </w:p>
    <w:p w14:paraId="125C6D33" w14:textId="77777777" w:rsidR="008B15C5" w:rsidRPr="008B15C5" w:rsidRDefault="008B15C5" w:rsidP="008B15C5">
      <w:pPr>
        <w:jc w:val="both"/>
      </w:pPr>
      <w:r w:rsidRPr="008B15C5">
        <w:t xml:space="preserve">where K = number of selected layers, </w:t>
      </w:r>
      <w:proofErr w:type="spellStart"/>
      <w:r w:rsidRPr="008B15C5">
        <w:t>L_selected</w:t>
      </w:r>
      <w:proofErr w:type="spellEnd"/>
      <w:r w:rsidRPr="008B15C5">
        <w:t xml:space="preserve"> = </w:t>
      </w:r>
      <w:proofErr w:type="gramStart"/>
      <w:r w:rsidRPr="008B15C5">
        <w:t>top-K</w:t>
      </w:r>
      <w:proofErr w:type="gramEnd"/>
      <w:r w:rsidRPr="008B15C5">
        <w:t xml:space="preserve"> layers by importance.</w:t>
      </w:r>
    </w:p>
    <w:p w14:paraId="655C8CA9" w14:textId="5C798CE2" w:rsidR="008B15C5" w:rsidRPr="008B15C5" w:rsidRDefault="008B15C5" w:rsidP="008B15C5">
      <w:pPr>
        <w:jc w:val="both"/>
      </w:pPr>
      <w:r w:rsidRPr="008B15C5">
        <w:t>For each sequence generating tokens t = 1, 2, ..., T:</w:t>
      </w:r>
    </w:p>
    <w:p w14:paraId="23341DE7" w14:textId="168C2506" w:rsidR="008B15C5" w:rsidRDefault="008B15C5" w:rsidP="008B15C5">
      <w:pPr>
        <w:pStyle w:val="ListParagraph"/>
        <w:numPr>
          <w:ilvl w:val="0"/>
          <w:numId w:val="14"/>
        </w:numPr>
        <w:jc w:val="both"/>
      </w:pPr>
      <w:proofErr w:type="gramStart"/>
      <w:r w:rsidRPr="008B15C5">
        <w:t>Compute</w:t>
      </w:r>
      <w:proofErr w:type="gramEnd"/>
      <w:r w:rsidRPr="008B15C5">
        <w:t xml:space="preserve"> Z(t) at each token position</w:t>
      </w:r>
    </w:p>
    <w:p w14:paraId="3B79D171" w14:textId="77777777" w:rsidR="008B15C5" w:rsidRPr="008B15C5" w:rsidRDefault="008B15C5" w:rsidP="008B15C5">
      <w:pPr>
        <w:jc w:val="both"/>
      </w:pPr>
    </w:p>
    <w:p w14:paraId="00013077" w14:textId="77777777" w:rsidR="008B15C5" w:rsidRPr="008B15C5" w:rsidRDefault="008B15C5" w:rsidP="008B15C5">
      <w:pPr>
        <w:jc w:val="both"/>
      </w:pPr>
      <w:r w:rsidRPr="008B15C5">
        <w:t>2. Identify PEAKS in Z(t) trajectory:</w:t>
      </w:r>
    </w:p>
    <w:p w14:paraId="48ACEB98" w14:textId="34436037" w:rsidR="008B15C5" w:rsidRPr="008B15C5" w:rsidRDefault="008B15C5" w:rsidP="008B15C5">
      <w:pPr>
        <w:pStyle w:val="ListParagraph"/>
        <w:numPr>
          <w:ilvl w:val="2"/>
          <w:numId w:val="8"/>
        </w:numPr>
        <w:jc w:val="both"/>
      </w:pPr>
      <w:r w:rsidRPr="008B15C5">
        <w:t xml:space="preserve">Peak detected where </w:t>
      </w:r>
      <w:proofErr w:type="spellStart"/>
      <w:r w:rsidRPr="008B15C5">
        <w:t>dZ</w:t>
      </w:r>
      <w:proofErr w:type="spellEnd"/>
      <w:r w:rsidRPr="008B15C5">
        <w:t>/dt changes sign</w:t>
      </w:r>
    </w:p>
    <w:p w14:paraId="2CD70010" w14:textId="4A642134" w:rsidR="008B15C5" w:rsidRPr="008B15C5" w:rsidRDefault="008B15C5" w:rsidP="008B15C5">
      <w:pPr>
        <w:pStyle w:val="ListParagraph"/>
        <w:numPr>
          <w:ilvl w:val="2"/>
          <w:numId w:val="8"/>
        </w:numPr>
        <w:jc w:val="both"/>
      </w:pPr>
      <w:r w:rsidRPr="008B15C5">
        <w:t>Threshold: Z(t) &gt; mean(Z) + 1.5·std(Z) (adaptive)</w:t>
      </w:r>
    </w:p>
    <w:p w14:paraId="2304A775" w14:textId="77777777" w:rsidR="008B15C5" w:rsidRDefault="008B15C5" w:rsidP="008B15C5">
      <w:pPr>
        <w:jc w:val="both"/>
      </w:pPr>
    </w:p>
    <w:p w14:paraId="4F2A1EFB" w14:textId="519A2EDD" w:rsidR="008B15C5" w:rsidRPr="008B15C5" w:rsidRDefault="008B15C5" w:rsidP="008B15C5">
      <w:pPr>
        <w:jc w:val="both"/>
      </w:pPr>
      <w:r w:rsidRPr="008B15C5">
        <w:t>3. Measure: How many tokens before hallucination?</w:t>
      </w:r>
    </w:p>
    <w:p w14:paraId="1DF373BA" w14:textId="43C8E764" w:rsidR="008B15C5" w:rsidRPr="008B15C5" w:rsidRDefault="008B15C5" w:rsidP="008B15C5">
      <w:pPr>
        <w:pStyle w:val="ListParagraph"/>
        <w:numPr>
          <w:ilvl w:val="2"/>
          <w:numId w:val="8"/>
        </w:numPr>
        <w:jc w:val="both"/>
      </w:pPr>
      <w:r w:rsidRPr="008B15C5">
        <w:t xml:space="preserve">Lead time = </w:t>
      </w:r>
      <w:proofErr w:type="spellStart"/>
      <w:r w:rsidRPr="008B15C5">
        <w:t>t_halluc</w:t>
      </w:r>
      <w:proofErr w:type="spellEnd"/>
      <w:r w:rsidRPr="008B15C5">
        <w:t xml:space="preserve"> - </w:t>
      </w:r>
      <w:proofErr w:type="spellStart"/>
      <w:r w:rsidRPr="008B15C5">
        <w:t>t_peak</w:t>
      </w:r>
      <w:proofErr w:type="spellEnd"/>
    </w:p>
    <w:p w14:paraId="1FAB79AB" w14:textId="17799A60" w:rsidR="008B15C5" w:rsidRPr="008B15C5" w:rsidRDefault="008B15C5" w:rsidP="008B15C5">
      <w:pPr>
        <w:pStyle w:val="ListParagraph"/>
        <w:numPr>
          <w:ilvl w:val="2"/>
          <w:numId w:val="8"/>
        </w:numPr>
        <w:jc w:val="both"/>
      </w:pPr>
      <w:r w:rsidRPr="008B15C5">
        <w:t>Report: Median lead time, distribution, failure cases</w:t>
      </w:r>
    </w:p>
    <w:p w14:paraId="7C7413BA" w14:textId="77777777" w:rsidR="008B15C5" w:rsidRDefault="008B15C5" w:rsidP="008B15C5">
      <w:pPr>
        <w:jc w:val="both"/>
      </w:pPr>
    </w:p>
    <w:p w14:paraId="10675975" w14:textId="0498FED0" w:rsidR="008B15C5" w:rsidRPr="008B15C5" w:rsidRDefault="008B15C5" w:rsidP="008B15C5">
      <w:pPr>
        <w:jc w:val="both"/>
      </w:pPr>
      <w:r w:rsidRPr="008B15C5">
        <w:lastRenderedPageBreak/>
        <w:t>4. Plot example trajectories:</w:t>
      </w:r>
    </w:p>
    <w:p w14:paraId="67DFAA27" w14:textId="701B33CD" w:rsidR="008B15C5" w:rsidRPr="008B15C5" w:rsidRDefault="008B15C5" w:rsidP="008B15C5">
      <w:pPr>
        <w:pStyle w:val="ListParagraph"/>
        <w:numPr>
          <w:ilvl w:val="2"/>
          <w:numId w:val="11"/>
        </w:numPr>
        <w:jc w:val="both"/>
      </w:pPr>
      <w:r w:rsidRPr="008B15C5">
        <w:t>Factual sequences: Z(t) stays low/stable</w:t>
      </w:r>
    </w:p>
    <w:p w14:paraId="0A8F9368" w14:textId="0FCE37A0" w:rsidR="008B15C5" w:rsidRPr="008B15C5" w:rsidRDefault="008B15C5" w:rsidP="008B15C5">
      <w:pPr>
        <w:pStyle w:val="ListParagraph"/>
        <w:numPr>
          <w:ilvl w:val="2"/>
          <w:numId w:val="11"/>
        </w:numPr>
        <w:jc w:val="both"/>
      </w:pPr>
      <w:r w:rsidRPr="008B15C5">
        <w:t>Creative sequences: Z(t) spikes early, then stabilizes (high q)</w:t>
      </w:r>
    </w:p>
    <w:p w14:paraId="36DD224C" w14:textId="3BF1B1B9" w:rsidR="008B15C5" w:rsidRPr="008B15C5" w:rsidRDefault="008B15C5" w:rsidP="008B15C5">
      <w:pPr>
        <w:pStyle w:val="ListParagraph"/>
        <w:numPr>
          <w:ilvl w:val="2"/>
          <w:numId w:val="11"/>
        </w:numPr>
        <w:jc w:val="both"/>
      </w:pPr>
      <w:r w:rsidRPr="008B15C5">
        <w:t xml:space="preserve">Hallucinations: Z(t) spikes AND q(t) </w:t>
      </w:r>
      <w:proofErr w:type="gramStart"/>
      <w:r w:rsidRPr="008B15C5">
        <w:t>drops</w:t>
      </w:r>
      <w:proofErr w:type="gramEnd"/>
      <w:r w:rsidRPr="008B15C5">
        <w:t xml:space="preserve"> sharply</w:t>
      </w:r>
    </w:p>
    <w:p w14:paraId="2F8E0BBF" w14:textId="77777777" w:rsidR="008B15C5" w:rsidRDefault="008B15C5" w:rsidP="00BC01CB">
      <w:pPr>
        <w:jc w:val="both"/>
        <w:rPr>
          <w:b/>
          <w:bCs/>
        </w:rPr>
      </w:pPr>
    </w:p>
    <w:p w14:paraId="75EA4DB4" w14:textId="77777777" w:rsidR="00CA3CAD" w:rsidRDefault="00CA3CAD" w:rsidP="00BC01CB">
      <w:pPr>
        <w:jc w:val="both"/>
        <w:rPr>
          <w:b/>
          <w:bCs/>
        </w:rPr>
      </w:pPr>
    </w:p>
    <w:p w14:paraId="697FED9F" w14:textId="77777777" w:rsidR="00CA3CAD" w:rsidRDefault="00CA3CAD" w:rsidP="00BC01CB">
      <w:pPr>
        <w:jc w:val="both"/>
        <w:rPr>
          <w:b/>
          <w:bCs/>
        </w:rPr>
      </w:pPr>
    </w:p>
    <w:p w14:paraId="6468025C" w14:textId="77777777" w:rsidR="00CA3CAD" w:rsidRPr="00CA3CAD" w:rsidRDefault="00CA3CAD" w:rsidP="00CA3CAD">
      <w:pPr>
        <w:jc w:val="both"/>
        <w:rPr>
          <w:b/>
          <w:bCs/>
        </w:rPr>
      </w:pPr>
      <w:r w:rsidRPr="00CA3CAD">
        <w:rPr>
          <w:b/>
          <w:bCs/>
        </w:rPr>
        <w:t>2 Enhanced Layer Selection Strategy</w:t>
      </w:r>
    </w:p>
    <w:p w14:paraId="052F81FB" w14:textId="77777777" w:rsidR="00CA3CAD" w:rsidRPr="00CA3CAD" w:rsidRDefault="00CA3CAD" w:rsidP="00CA3CAD">
      <w:pPr>
        <w:jc w:val="both"/>
      </w:pPr>
      <w:r w:rsidRPr="00CA3CAD">
        <w:t>Three-Component Importance Scoring:</w:t>
      </w:r>
    </w:p>
    <w:p w14:paraId="0A9A25A5" w14:textId="56CC43E2" w:rsidR="00CA3CAD" w:rsidRPr="00CA3CAD" w:rsidRDefault="00CA3CAD" w:rsidP="00CA3CAD">
      <w:pPr>
        <w:jc w:val="both"/>
      </w:pPr>
      <m:oMathPara>
        <m:oMath>
          <m:r>
            <w:rPr>
              <w:rFonts w:ascii="Cambria Math" w:hAnsi="Cambria Math"/>
            </w:rPr>
            <m:t>S(l)=0.4⋅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(l)</m:t>
              </m:r>
            </m:num>
            <m:den>
              <m:r>
                <w:rPr>
                  <w:rFonts w:ascii="Cambria Math" w:hAnsi="Cambria Math"/>
                </w:rPr>
                <m:t>max(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+0.3⋅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>(l)</m:t>
              </m:r>
            </m:num>
            <m:den>
              <m:r>
                <w:rPr>
                  <w:rFonts w:ascii="Cambria Math" w:hAnsi="Cambria Math"/>
                </w:rPr>
                <m:t>max(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+0.3⋅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(l)</m:t>
              </m:r>
            </m:num>
            <m:den>
              <m:r>
                <w:rPr>
                  <w:rFonts w:ascii="Cambria Math" w:hAnsi="Cambria Math"/>
                </w:rPr>
                <m:t>max(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br/>
          </m:r>
        </m:oMath>
      </m:oMathPara>
    </w:p>
    <w:p w14:paraId="56A2EBE7" w14:textId="77777777" w:rsidR="00CA3CAD" w:rsidRPr="00CA3CAD" w:rsidRDefault="00CA3CAD" w:rsidP="00CA3CAD">
      <w:pPr>
        <w:jc w:val="both"/>
      </w:pPr>
      <w:r w:rsidRPr="00CA3CAD">
        <w:t>where:</w:t>
      </w:r>
    </w:p>
    <w:p w14:paraId="4340E944" w14:textId="77777777" w:rsidR="00CA3CAD" w:rsidRPr="00CA3CAD" w:rsidRDefault="00CA3CAD" w:rsidP="00CA3CAD">
      <w:pPr>
        <w:jc w:val="both"/>
      </w:pPr>
      <w:r w:rsidRPr="00CA3CAD">
        <w:t xml:space="preserve">Component 1: Gradient Sensitivity (40% weight) </w:t>
      </w:r>
    </w:p>
    <w:p w14:paraId="2C41A235" w14:textId="463D901B" w:rsidR="00CA3CAD" w:rsidRPr="00CA3CAD" w:rsidRDefault="00CA3CAD" w:rsidP="00CA3CAD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(l)=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∥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m:rPr>
                      <m:nor/>
                    </m:rPr>
                    <m:t>loss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br/>
          </m:r>
        </m:oMath>
      </m:oMathPara>
    </w:p>
    <w:p w14:paraId="6CF8902F" w14:textId="77777777" w:rsidR="00CA3CAD" w:rsidRPr="00CA3CAD" w:rsidRDefault="00CA3CAD" w:rsidP="00CA3CAD">
      <w:pPr>
        <w:jc w:val="both"/>
      </w:pPr>
      <w:r w:rsidRPr="00CA3CAD">
        <w:t xml:space="preserve">Component 2: Activation Variance (30% weight) </w:t>
      </w:r>
    </w:p>
    <w:p w14:paraId="16C05F7A" w14:textId="19063BAA" w:rsidR="00CA3CAD" w:rsidRPr="00CA3CAD" w:rsidRDefault="00CA3CAD" w:rsidP="00CA3CAD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(l)=</m:t>
          </m:r>
          <m:r>
            <m:rPr>
              <m:nor/>
            </m:rPr>
            <m:t>Var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sup>
          </m:sSup>
          <m:r>
            <m:rPr>
              <m:nor/>
            </m:rPr>
            <m:t xml:space="preserve"> across examples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6D1B7D4C" w14:textId="77777777" w:rsidR="00CA3CAD" w:rsidRPr="00CA3CAD" w:rsidRDefault="00CA3CAD" w:rsidP="00CA3CAD">
      <w:pPr>
        <w:jc w:val="both"/>
      </w:pPr>
      <w:r w:rsidRPr="00CA3CAD">
        <w:t xml:space="preserve">Component 3: Inter-Layer Independence (30% weight) </w:t>
      </w:r>
    </w:p>
    <w:p w14:paraId="52A2AC5E" w14:textId="4677106F" w:rsidR="00CA3CAD" w:rsidRPr="00CA3CAD" w:rsidRDefault="00CA3CAD" w:rsidP="00CA3CAD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(l)=1-</m:t>
          </m:r>
          <m:r>
            <m:rPr>
              <m:nor/>
            </m:rPr>
            <m:t>correlation</m:t>
          </m:r>
          <m:r>
            <w:rPr>
              <w:rFonts w:ascii="Cambria Math" w:hAnsi="Cambria Math"/>
            </w:rPr>
            <m:t>(I(l),I(l+1))</m:t>
          </m:r>
          <m:r>
            <w:rPr>
              <w:i/>
            </w:rPr>
            <w:br/>
          </m:r>
        </m:oMath>
      </m:oMathPara>
    </w:p>
    <w:p w14:paraId="45BB7162" w14:textId="77777777" w:rsidR="00CA3CAD" w:rsidRPr="00CA3CAD" w:rsidRDefault="00CA3CAD" w:rsidP="00CA3CAD">
      <w:pPr>
        <w:jc w:val="both"/>
      </w:pPr>
      <w:r w:rsidRPr="00CA3CAD">
        <w:t>Selection Strategy:</w:t>
      </w:r>
    </w:p>
    <w:p w14:paraId="42F99145" w14:textId="77777777" w:rsidR="00CA3CAD" w:rsidRPr="00CA3CAD" w:rsidRDefault="00CA3CAD" w:rsidP="00CA3CAD">
      <w:pPr>
        <w:numPr>
          <w:ilvl w:val="0"/>
          <w:numId w:val="15"/>
        </w:numPr>
        <w:jc w:val="both"/>
      </w:pPr>
      <w:r w:rsidRPr="00CA3CAD">
        <w:t>Monitor top K layers where cumulative importance = 80%</w:t>
      </w:r>
    </w:p>
    <w:p w14:paraId="7B46E7A5" w14:textId="77777777" w:rsidR="00CA3CAD" w:rsidRPr="00CA3CAD" w:rsidRDefault="00CA3CAD" w:rsidP="00CA3CAD">
      <w:pPr>
        <w:numPr>
          <w:ilvl w:val="0"/>
          <w:numId w:val="15"/>
        </w:numPr>
        <w:jc w:val="both"/>
      </w:pPr>
      <w:r w:rsidRPr="00CA3CAD">
        <w:t>Typically: 12–16 layers (15–20% of 80-layer model)</w:t>
      </w:r>
    </w:p>
    <w:p w14:paraId="6A318E23" w14:textId="77777777" w:rsidR="00CA3CAD" w:rsidRPr="00CA3CAD" w:rsidRDefault="00CA3CAD" w:rsidP="00CA3CAD">
      <w:pPr>
        <w:numPr>
          <w:ilvl w:val="0"/>
          <w:numId w:val="15"/>
        </w:numPr>
        <w:jc w:val="both"/>
      </w:pPr>
      <w:r w:rsidRPr="00CA3CAD">
        <w:t>Test transferability: Check if layer selection generalizes across model sizes/families</w:t>
      </w:r>
    </w:p>
    <w:p w14:paraId="0A26D5D2" w14:textId="77777777" w:rsidR="00CA3CAD" w:rsidRDefault="00CA3CAD" w:rsidP="00CA3CAD">
      <w:pPr>
        <w:jc w:val="both"/>
      </w:pPr>
      <w:r w:rsidRPr="00CA3CAD">
        <w:t xml:space="preserve">Phase 1 Output: </w:t>
      </w:r>
      <w:proofErr w:type="gramStart"/>
      <w:r w:rsidRPr="00CA3CAD">
        <w:t>Report</w:t>
      </w:r>
      <w:proofErr w:type="gramEnd"/>
      <w:r w:rsidRPr="00CA3CAD">
        <w:t xml:space="preserve"> which layers are critical for LLaMA-7B, test on 13B and 70B variants</w:t>
      </w:r>
    </w:p>
    <w:p w14:paraId="4A6D5CBB" w14:textId="77777777" w:rsidR="00CA3CAD" w:rsidRDefault="00CA3CAD" w:rsidP="00CA3CAD">
      <w:pPr>
        <w:jc w:val="both"/>
      </w:pPr>
    </w:p>
    <w:p w14:paraId="0C37581B" w14:textId="0AA5B388" w:rsidR="00CA3CAD" w:rsidRDefault="00CA3CAD" w:rsidP="00CA3CAD">
      <w:pPr>
        <w:jc w:val="both"/>
        <w:rPr>
          <w:b/>
          <w:bCs/>
        </w:rPr>
      </w:pPr>
      <w:r w:rsidRPr="00CA3CAD">
        <w:rPr>
          <w:b/>
          <w:bCs/>
        </w:rPr>
        <w:t>3.3 Computational Architecture (Overhead Verification)</w:t>
      </w:r>
    </w:p>
    <w:p w14:paraId="58FCD10E" w14:textId="77777777" w:rsidR="00CA3CAD" w:rsidRPr="00CA3CAD" w:rsidRDefault="00CA3CAD" w:rsidP="00CA3CAD">
      <w:pPr>
        <w:jc w:val="both"/>
        <w:rPr>
          <w:b/>
          <w:bCs/>
        </w:rPr>
      </w:pPr>
      <w:r w:rsidRPr="00CA3CAD">
        <w:rPr>
          <w:b/>
          <w:bCs/>
        </w:rPr>
        <w:t>Standard Inference:</w:t>
      </w:r>
    </w:p>
    <w:p w14:paraId="75ECDE59" w14:textId="1F068C48" w:rsidR="00CA3CAD" w:rsidRPr="00CA3CAD" w:rsidRDefault="00CA3CAD" w:rsidP="00CA3CAD">
      <w:pPr>
        <w:jc w:val="center"/>
      </w:pPr>
      <w:r w:rsidRPr="00CA3CAD">
        <w:t>Input → Layers 1-80 → Output</w:t>
      </w:r>
    </w:p>
    <w:p w14:paraId="752EA753" w14:textId="594071AF" w:rsidR="00CA3CAD" w:rsidRPr="00CA3CAD" w:rsidRDefault="00CA3CAD" w:rsidP="00CA3CAD">
      <w:pPr>
        <w:jc w:val="center"/>
      </w:pPr>
      <w:r w:rsidRPr="00CA3CAD">
        <w:lastRenderedPageBreak/>
        <w:t>Time: 1.0× (baseline)</w:t>
      </w:r>
    </w:p>
    <w:p w14:paraId="19D60ED8" w14:textId="77777777" w:rsidR="00CA3CAD" w:rsidRPr="00CA3CAD" w:rsidRDefault="00CA3CAD" w:rsidP="00CA3CAD">
      <w:pPr>
        <w:jc w:val="both"/>
        <w:rPr>
          <w:b/>
          <w:bCs/>
        </w:rPr>
      </w:pPr>
      <w:r w:rsidRPr="00CA3CAD">
        <w:rPr>
          <w:b/>
          <w:bCs/>
        </w:rPr>
        <w:t>With LID (Selective Monitoring):</w:t>
      </w:r>
    </w:p>
    <w:p w14:paraId="44043954" w14:textId="3BB04DF9" w:rsidR="00CA3CAD" w:rsidRPr="00CA3CAD" w:rsidRDefault="00CA3CAD" w:rsidP="00CA3CAD">
      <w:pPr>
        <w:jc w:val="center"/>
      </w:pPr>
      <w:r w:rsidRPr="00CA3CAD">
        <w:t>Input → Layers 1-80 (standard)</w:t>
      </w:r>
    </w:p>
    <w:p w14:paraId="71182294" w14:textId="75AC1CD9" w:rsidR="00CA3CAD" w:rsidRPr="00CA3CAD" w:rsidRDefault="00CA3CAD" w:rsidP="00CA3CAD">
      <w:pPr>
        <w:jc w:val="center"/>
      </w:pPr>
      <w:r w:rsidRPr="00CA3CAD">
        <w:t>PLUS</w:t>
      </w:r>
    </w:p>
    <w:p w14:paraId="45F38A84" w14:textId="66DBB767" w:rsidR="00CA3CAD" w:rsidRPr="00CA3CAD" w:rsidRDefault="00CA3CAD" w:rsidP="00CA3CAD">
      <w:pPr>
        <w:jc w:val="center"/>
      </w:pPr>
      <w:r w:rsidRPr="00CA3CAD">
        <w:t xml:space="preserve">Perturbation </w:t>
      </w:r>
      <w:proofErr w:type="gramStart"/>
      <w:r w:rsidRPr="00CA3CAD">
        <w:t>pass</w:t>
      </w:r>
      <w:proofErr w:type="gramEnd"/>
      <w:r w:rsidRPr="00CA3CAD">
        <w:t xml:space="preserve"> through top 12 layers only</w:t>
      </w:r>
    </w:p>
    <w:p w14:paraId="2B15C272" w14:textId="1617CCF4" w:rsidR="00CA3CAD" w:rsidRPr="00CA3CAD" w:rsidRDefault="00CA3CAD" w:rsidP="00CA3CAD">
      <w:pPr>
        <w:jc w:val="center"/>
      </w:pPr>
      <w:r w:rsidRPr="00CA3CAD">
        <w:t>- Layer access pattern: [1, 7, 15, 24, 32, 40, 48, 56, 64, 72, 80] (example)</w:t>
      </w:r>
    </w:p>
    <w:p w14:paraId="7CD156BE" w14:textId="2A1E5AA6" w:rsidR="00CA3CAD" w:rsidRPr="00CA3CAD" w:rsidRDefault="00CA3CAD" w:rsidP="00CA3CAD">
      <w:pPr>
        <w:jc w:val="center"/>
      </w:pPr>
      <w:r w:rsidRPr="00CA3CAD">
        <w:t>- Forward pass: 12/80 of model = ~15% FLOPs</w:t>
      </w:r>
    </w:p>
    <w:p w14:paraId="05F9B43C" w14:textId="69885A02" w:rsidR="00CA3CAD" w:rsidRPr="00CA3CAD" w:rsidRDefault="00CA3CAD" w:rsidP="00CA3CAD">
      <w:pPr>
        <w:jc w:val="center"/>
      </w:pPr>
      <w:r w:rsidRPr="00CA3CAD">
        <w:t>- Plus: Perturbation injection (0.5%), metric computation (1%)</w:t>
      </w:r>
    </w:p>
    <w:p w14:paraId="578402FD" w14:textId="2EF1F869" w:rsidR="00CA3CAD" w:rsidRPr="00CA3CAD" w:rsidRDefault="00CA3CAD" w:rsidP="00CA3CAD">
      <w:pPr>
        <w:jc w:val="center"/>
      </w:pPr>
    </w:p>
    <w:p w14:paraId="7E738FA7" w14:textId="3AAF6F41" w:rsidR="00CA3CAD" w:rsidRPr="00CA3CAD" w:rsidRDefault="00CA3CAD" w:rsidP="00CA3CAD">
      <w:pPr>
        <w:jc w:val="center"/>
      </w:pPr>
      <w:r w:rsidRPr="00CA3CAD">
        <w:t>Wall-clock overhead: ~1.18–1.25×</w:t>
      </w:r>
    </w:p>
    <w:p w14:paraId="325B0184" w14:textId="774BE49B" w:rsidR="00CA3CAD" w:rsidRPr="00CA3CAD" w:rsidRDefault="00CA3CAD" w:rsidP="00CA3CAD">
      <w:pPr>
        <w:jc w:val="center"/>
      </w:pPr>
      <w:r w:rsidRPr="00CA3CAD">
        <w:t>Real-world (with batching, kernel overhead): ~1.25–1.30×</w:t>
      </w:r>
    </w:p>
    <w:p w14:paraId="6855E491" w14:textId="358DFFE7" w:rsidR="00CA3CAD" w:rsidRPr="00CA3CAD" w:rsidRDefault="00CA3CAD" w:rsidP="00CA3CAD">
      <w:pPr>
        <w:jc w:val="center"/>
      </w:pPr>
    </w:p>
    <w:p w14:paraId="3AC0E499" w14:textId="262F000D" w:rsidR="00CA3CAD" w:rsidRDefault="00CA3CAD" w:rsidP="00CA3CAD">
      <w:pPr>
        <w:jc w:val="center"/>
      </w:pPr>
      <w:r w:rsidRPr="00CA3CAD">
        <w:t>→ 18–30% overhead (realistic range)</w:t>
      </w:r>
    </w:p>
    <w:p w14:paraId="6B173F4B" w14:textId="77777777" w:rsidR="00CA3CAD" w:rsidRDefault="00CA3CAD" w:rsidP="00BC01CB">
      <w:pPr>
        <w:jc w:val="both"/>
      </w:pPr>
    </w:p>
    <w:p w14:paraId="4E80CFB1" w14:textId="77777777" w:rsidR="00CA3CAD" w:rsidRDefault="00CA3CAD" w:rsidP="00BC01CB">
      <w:pPr>
        <w:jc w:val="both"/>
      </w:pPr>
    </w:p>
    <w:p w14:paraId="5D5E70AC" w14:textId="150E9282" w:rsidR="0058610C" w:rsidRDefault="0058610C" w:rsidP="00BC01CB">
      <w:pPr>
        <w:jc w:val="both"/>
      </w:pPr>
      <w:r w:rsidRPr="0058610C">
        <w:t>We inject Gaussian noise scaled by the Layer RMS to maintain signal-to-noise ratios across varying depths:</w:t>
      </w:r>
    </w:p>
    <w:p w14:paraId="7FF9EB1A" w14:textId="6F320BEC" w:rsidR="0058610C" w:rsidRDefault="0058610C" w:rsidP="0058610C">
      <w:pPr>
        <w:jc w:val="both"/>
      </w:pPr>
      <w:r w:rsidRPr="0058610C">
        <w:t>D</w:t>
      </w:r>
      <w:r w:rsidRPr="0058610C">
        <w:t>elta</w:t>
      </w:r>
      <w:r>
        <w:t xml:space="preserve"> </w:t>
      </w:r>
      <w:proofErr w:type="gramStart"/>
      <w:r w:rsidRPr="0058610C">
        <w:t xml:space="preserve">sim </w:t>
      </w:r>
      <w:r>
        <w:t xml:space="preserve"> </w:t>
      </w:r>
      <w:proofErr w:type="spellStart"/>
      <w:r w:rsidRPr="0058610C">
        <w:t>mathcal</w:t>
      </w:r>
      <w:proofErr w:type="spellEnd"/>
      <w:proofErr w:type="gramEnd"/>
      <w:r>
        <w:t xml:space="preserve"> </w:t>
      </w:r>
      <w:r w:rsidRPr="0058610C">
        <w:t>{N}</w:t>
      </w:r>
      <w:r>
        <w:t xml:space="preserve"> </w:t>
      </w:r>
      <w:r w:rsidRPr="0058610C">
        <w:t>(0, sigma^</w:t>
      </w:r>
      <w:proofErr w:type="gramStart"/>
      <w:r w:rsidRPr="0058610C">
        <w:t xml:space="preserve">2 </w:t>
      </w:r>
      <w:r>
        <w:t xml:space="preserve"> </w:t>
      </w:r>
      <w:r w:rsidRPr="0058610C">
        <w:t>I</w:t>
      </w:r>
      <w:proofErr w:type="gramEnd"/>
      <w:r w:rsidRPr="0058610C">
        <w:t xml:space="preserve">), quad sigma </w:t>
      </w:r>
      <w:proofErr w:type="gramStart"/>
      <w:r w:rsidRPr="0058610C">
        <w:t xml:space="preserve">= </w:t>
      </w:r>
      <w:r>
        <w:t xml:space="preserve"> </w:t>
      </w:r>
      <w:proofErr w:type="spellStart"/>
      <w:r w:rsidRPr="0058610C">
        <w:t>alpha</w:t>
      </w:r>
      <w:r>
        <w:t>.</w:t>
      </w:r>
      <w:r w:rsidRPr="0058610C">
        <w:t>RMS</w:t>
      </w:r>
      <w:proofErr w:type="spellEnd"/>
      <w:proofErr w:type="gramEnd"/>
      <w:r>
        <w:t xml:space="preserve">  </w:t>
      </w:r>
      <w:r w:rsidRPr="0058610C">
        <w:t>(h^(l))</w:t>
      </w:r>
    </w:p>
    <w:p w14:paraId="1A4E6ABD" w14:textId="77777777" w:rsidR="0058610C" w:rsidRDefault="0058610C" w:rsidP="0058610C">
      <w:pPr>
        <w:jc w:val="both"/>
      </w:pPr>
    </w:p>
    <w:p w14:paraId="30E181B3" w14:textId="0928CCD1" w:rsidR="0058610C" w:rsidRDefault="0058610C" w:rsidP="0058610C">
      <w:pPr>
        <w:jc w:val="both"/>
      </w:pPr>
      <w:r w:rsidRPr="0058610C">
        <w:t>Ablation Plan: We calibrate alpha using a log-spaced grid alpha {10^-3, 10^-2, 10^-1} to identify the "Goldilocks zone" where noise is strong enough to reveal instability but weak enough to avoid breaking factual logic.</w:t>
      </w:r>
    </w:p>
    <w:p w14:paraId="063FE0CF" w14:textId="77777777" w:rsidR="0058610C" w:rsidRDefault="0058610C" w:rsidP="0058610C">
      <w:pPr>
        <w:jc w:val="both"/>
      </w:pPr>
    </w:p>
    <w:p w14:paraId="45121901" w14:textId="77777777" w:rsidR="00F34DD6" w:rsidRDefault="00F34DD6" w:rsidP="00F34DD6">
      <w:pPr>
        <w:jc w:val="both"/>
      </w:pPr>
      <w:r>
        <w:t>Computational Architecture (1.15T Overhead)</w:t>
      </w:r>
    </w:p>
    <w:p w14:paraId="1E0A7FF3" w14:textId="2E9BBA10" w:rsidR="00F34DD6" w:rsidRDefault="00F34DD6" w:rsidP="00F34DD6">
      <w:pPr>
        <w:jc w:val="both"/>
      </w:pPr>
      <w:r>
        <w:t xml:space="preserve">To achieve production-level efficiency, LID </w:t>
      </w:r>
      <w:r>
        <w:t>(</w:t>
      </w:r>
      <w:r w:rsidRPr="00F34DD6">
        <w:t xml:space="preserve">Latent Instability </w:t>
      </w:r>
      <w:proofErr w:type="gramStart"/>
      <w:r w:rsidRPr="00F34DD6">
        <w:t xml:space="preserve">Diagnostics </w:t>
      </w:r>
      <w:r>
        <w:t>)</w:t>
      </w:r>
      <w:r>
        <w:t>utilizes</w:t>
      </w:r>
      <w:proofErr w:type="gramEnd"/>
      <w:r>
        <w:t xml:space="preserve"> Selective Layer Monitoring:</w:t>
      </w:r>
    </w:p>
    <w:p w14:paraId="5F8C040C" w14:textId="5E454992" w:rsidR="00F34DD6" w:rsidRDefault="00F34DD6" w:rsidP="00F34DD6">
      <w:pPr>
        <w:jc w:val="both"/>
      </w:pPr>
      <w:r>
        <w:t>Baseline Pass: A standard forward pass is executed.</w:t>
      </w:r>
    </w:p>
    <w:p w14:paraId="7F719FB7" w14:textId="23244BB8" w:rsidR="00F34DD6" w:rsidRDefault="00F34DD6" w:rsidP="00F34DD6">
      <w:pPr>
        <w:jc w:val="both"/>
      </w:pPr>
      <w:r>
        <w:t>Partial Perturbed Pass: A second, truncated forward pass is triggered only for critical layers (identified via Gradient Sensitivity Analysis, typically layers 12–28 in a 32-layer model).</w:t>
      </w:r>
    </w:p>
    <w:p w14:paraId="2949A63A" w14:textId="45093DB2" w:rsidR="0058610C" w:rsidRDefault="00F34DD6" w:rsidP="00F34DD6">
      <w:pPr>
        <w:spacing w:line="278" w:lineRule="auto"/>
        <w:jc w:val="both"/>
      </w:pPr>
      <w:r>
        <w:t>Result: Overhead is restricted to 1.15x–1.20x, significantly lower than multi-sampling methods (5x–10x).</w:t>
      </w:r>
    </w:p>
    <w:p w14:paraId="60D2D076" w14:textId="77777777" w:rsidR="00F34DD6" w:rsidRDefault="00F34DD6" w:rsidP="00F34DD6">
      <w:pPr>
        <w:spacing w:line="278" w:lineRule="auto"/>
        <w:jc w:val="both"/>
      </w:pPr>
    </w:p>
    <w:p w14:paraId="56F4C462" w14:textId="63D7A516" w:rsidR="00F34DD6" w:rsidRDefault="00F34DD6" w:rsidP="00F34DD6">
      <w:pPr>
        <w:spacing w:line="278" w:lineRule="auto"/>
        <w:jc w:val="both"/>
      </w:pPr>
      <w:r w:rsidRPr="00F34DD6">
        <w:t xml:space="preserve">We must prove we are not just "detecting uncertainty," but specifically "detecting </w:t>
      </w:r>
      <w:proofErr w:type="gramStart"/>
      <w:r w:rsidRPr="00F34DD6">
        <w:t>fabrication</w:t>
      </w:r>
      <w:proofErr w:type="gramEnd"/>
      <w:r w:rsidRPr="00F34DD6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1265"/>
        <w:gridCol w:w="1307"/>
        <w:gridCol w:w="4863"/>
      </w:tblGrid>
      <w:tr w:rsidR="00F34DD6" w:rsidRPr="00F34DD6" w14:paraId="222857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7BB5A" w14:textId="77777777" w:rsidR="00F34DD6" w:rsidRPr="00F34DD6" w:rsidRDefault="00F34DD6" w:rsidP="00F34DD6">
            <w:pPr>
              <w:spacing w:line="278" w:lineRule="auto"/>
              <w:jc w:val="both"/>
            </w:pPr>
            <w:r w:rsidRPr="00F34DD6">
              <w:rPr>
                <w:b/>
                <w:bCs/>
              </w:rPr>
              <w:t>Regime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B42D7" w14:textId="77777777" w:rsidR="00F34DD6" w:rsidRPr="00F34DD6" w:rsidRDefault="00F34DD6" w:rsidP="00F34DD6">
            <w:pPr>
              <w:spacing w:line="278" w:lineRule="auto"/>
              <w:jc w:val="both"/>
            </w:pPr>
            <w:r w:rsidRPr="00F34DD6">
              <w:rPr>
                <w:b/>
                <w:bCs/>
              </w:rPr>
              <w:t>Expected I(t)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FEF18" w14:textId="77777777" w:rsidR="00F34DD6" w:rsidRPr="00F34DD6" w:rsidRDefault="00F34DD6" w:rsidP="00F34DD6">
            <w:pPr>
              <w:spacing w:line="278" w:lineRule="auto"/>
              <w:jc w:val="both"/>
            </w:pPr>
            <w:r w:rsidRPr="00F34DD6">
              <w:rPr>
                <w:b/>
                <w:bCs/>
              </w:rPr>
              <w:t>Expected q(t)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46660" w14:textId="77777777" w:rsidR="00F34DD6" w:rsidRPr="00F34DD6" w:rsidRDefault="00F34DD6" w:rsidP="00F34DD6">
            <w:pPr>
              <w:spacing w:line="278" w:lineRule="auto"/>
              <w:jc w:val="both"/>
            </w:pPr>
            <w:r w:rsidRPr="00F34DD6">
              <w:rPr>
                <w:b/>
                <w:bCs/>
              </w:rPr>
              <w:t>Mechanism</w:t>
            </w:r>
          </w:p>
        </w:tc>
      </w:tr>
      <w:tr w:rsidR="00F34DD6" w:rsidRPr="00F34DD6" w14:paraId="635B52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3E944" w14:textId="77777777" w:rsidR="00F34DD6" w:rsidRPr="00F34DD6" w:rsidRDefault="00F34DD6" w:rsidP="00F34DD6">
            <w:pPr>
              <w:spacing w:line="278" w:lineRule="auto"/>
              <w:jc w:val="both"/>
            </w:pPr>
            <w:r w:rsidRPr="00F34DD6">
              <w:rPr>
                <w:b/>
                <w:bCs/>
              </w:rPr>
              <w:t>Factual Correctness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88834" w14:textId="77777777" w:rsidR="00F34DD6" w:rsidRPr="00F34DD6" w:rsidRDefault="00F34DD6" w:rsidP="00F34DD6">
            <w:pPr>
              <w:spacing w:line="278" w:lineRule="auto"/>
              <w:jc w:val="both"/>
            </w:pPr>
            <w:r w:rsidRPr="00F34DD6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E1D10" w14:textId="77777777" w:rsidR="00F34DD6" w:rsidRPr="00F34DD6" w:rsidRDefault="00F34DD6" w:rsidP="00F34DD6">
            <w:pPr>
              <w:spacing w:line="278" w:lineRule="auto"/>
              <w:jc w:val="both"/>
            </w:pPr>
            <w:r w:rsidRPr="00F34DD6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DE307" w14:textId="77777777" w:rsidR="00F34DD6" w:rsidRPr="00F34DD6" w:rsidRDefault="00F34DD6" w:rsidP="00F34DD6">
            <w:pPr>
              <w:spacing w:line="278" w:lineRule="auto"/>
              <w:jc w:val="both"/>
            </w:pPr>
            <w:r w:rsidRPr="00F34DD6">
              <w:t xml:space="preserve">Stable </w:t>
            </w:r>
            <w:proofErr w:type="gramStart"/>
            <w:r w:rsidRPr="00F34DD6">
              <w:t>basin;</w:t>
            </w:r>
            <w:proofErr w:type="gramEnd"/>
            <w:r w:rsidRPr="00F34DD6">
              <w:t xml:space="preserve"> perturbations are absorbed.</w:t>
            </w:r>
          </w:p>
        </w:tc>
      </w:tr>
      <w:tr w:rsidR="00F34DD6" w:rsidRPr="00F34DD6" w14:paraId="3434C9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7DC61" w14:textId="77777777" w:rsidR="00F34DD6" w:rsidRPr="00F34DD6" w:rsidRDefault="00F34DD6" w:rsidP="00F34DD6">
            <w:pPr>
              <w:spacing w:line="278" w:lineRule="auto"/>
              <w:jc w:val="both"/>
            </w:pPr>
            <w:r w:rsidRPr="00F34DD6">
              <w:rPr>
                <w:b/>
                <w:bCs/>
              </w:rPr>
              <w:t>Creative Branching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E5021" w14:textId="77777777" w:rsidR="00F34DD6" w:rsidRPr="00F34DD6" w:rsidRDefault="00F34DD6" w:rsidP="00F34DD6">
            <w:pPr>
              <w:spacing w:line="278" w:lineRule="auto"/>
              <w:jc w:val="both"/>
            </w:pPr>
            <w:r w:rsidRPr="00F34DD6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4C220" w14:textId="77777777" w:rsidR="00F34DD6" w:rsidRPr="00F34DD6" w:rsidRDefault="00F34DD6" w:rsidP="00F34DD6">
            <w:pPr>
              <w:spacing w:line="278" w:lineRule="auto"/>
              <w:jc w:val="both"/>
            </w:pPr>
            <w:r w:rsidRPr="00F34DD6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8320B" w14:textId="77777777" w:rsidR="00F34DD6" w:rsidRPr="00F34DD6" w:rsidRDefault="00F34DD6" w:rsidP="00F34DD6">
            <w:pPr>
              <w:spacing w:line="278" w:lineRule="auto"/>
              <w:jc w:val="both"/>
            </w:pPr>
            <w:r w:rsidRPr="00F34DD6">
              <w:t>High sensitivity, but directional alignment remains (semantic consistency).</w:t>
            </w:r>
          </w:p>
        </w:tc>
      </w:tr>
      <w:tr w:rsidR="00F34DD6" w:rsidRPr="00F34DD6" w14:paraId="741D9F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FB157" w14:textId="77777777" w:rsidR="00F34DD6" w:rsidRPr="00F34DD6" w:rsidRDefault="00F34DD6" w:rsidP="00F34DD6">
            <w:pPr>
              <w:spacing w:line="278" w:lineRule="auto"/>
              <w:jc w:val="both"/>
            </w:pPr>
            <w:r w:rsidRPr="00F34DD6">
              <w:rPr>
                <w:b/>
                <w:bCs/>
              </w:rPr>
              <w:t>Hallucination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342F5" w14:textId="77777777" w:rsidR="00F34DD6" w:rsidRPr="00F34DD6" w:rsidRDefault="00F34DD6" w:rsidP="00F34DD6">
            <w:pPr>
              <w:spacing w:line="278" w:lineRule="auto"/>
              <w:jc w:val="both"/>
            </w:pPr>
            <w:r w:rsidRPr="00F34DD6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C5724" w14:textId="77777777" w:rsidR="00F34DD6" w:rsidRPr="00F34DD6" w:rsidRDefault="00F34DD6" w:rsidP="00F34DD6">
            <w:pPr>
              <w:spacing w:line="278" w:lineRule="auto"/>
              <w:jc w:val="both"/>
            </w:pPr>
            <w:r w:rsidRPr="00F34DD6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7EB60" w14:textId="77777777" w:rsidR="00F34DD6" w:rsidRPr="00F34DD6" w:rsidRDefault="00F34DD6" w:rsidP="00F34DD6">
            <w:pPr>
              <w:spacing w:line="278" w:lineRule="auto"/>
              <w:jc w:val="both"/>
            </w:pPr>
            <w:r w:rsidRPr="00F34DD6">
              <w:rPr>
                <w:b/>
                <w:bCs/>
              </w:rPr>
              <w:t>Tipping Point:</w:t>
            </w:r>
            <w:r w:rsidRPr="00F34DD6">
              <w:t xml:space="preserve"> Perturbation causes a jump to a new attractor/valley.</w:t>
            </w:r>
          </w:p>
        </w:tc>
      </w:tr>
    </w:tbl>
    <w:p w14:paraId="0B2529FC" w14:textId="77777777" w:rsidR="00F34DD6" w:rsidRDefault="00F34DD6" w:rsidP="00F34DD6">
      <w:pPr>
        <w:spacing w:line="278" w:lineRule="auto"/>
        <w:jc w:val="both"/>
      </w:pPr>
    </w:p>
    <w:p w14:paraId="7FD30FB5" w14:textId="77777777" w:rsidR="000220C9" w:rsidRDefault="000220C9" w:rsidP="00F34DD6">
      <w:pPr>
        <w:spacing w:line="278" w:lineRule="auto"/>
        <w:jc w:val="both"/>
      </w:pPr>
    </w:p>
    <w:p w14:paraId="22286C31" w14:textId="77777777" w:rsidR="000220C9" w:rsidRPr="000220C9" w:rsidRDefault="000220C9" w:rsidP="000220C9">
      <w:pPr>
        <w:spacing w:line="278" w:lineRule="auto"/>
        <w:jc w:val="both"/>
      </w:pPr>
      <w:r w:rsidRPr="000220C9">
        <w:rPr>
          <w:b/>
          <w:bCs/>
        </w:rPr>
        <w:t>The Combination Matters: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0"/>
        <w:gridCol w:w="1978"/>
        <w:gridCol w:w="4222"/>
      </w:tblGrid>
      <w:tr w:rsidR="000220C9" w:rsidRPr="000220C9" w14:paraId="2F9544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B6986" w14:textId="77777777" w:rsidR="000220C9" w:rsidRPr="000220C9" w:rsidRDefault="000220C9" w:rsidP="000220C9">
            <w:pPr>
              <w:spacing w:line="278" w:lineRule="auto"/>
              <w:jc w:val="both"/>
              <w:rPr>
                <w:b/>
                <w:bCs/>
              </w:rPr>
            </w:pPr>
            <w:r w:rsidRPr="000220C9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D9BE55D" w14:textId="77777777" w:rsidR="000220C9" w:rsidRPr="000220C9" w:rsidRDefault="000220C9" w:rsidP="000220C9">
            <w:pPr>
              <w:spacing w:line="278" w:lineRule="auto"/>
              <w:jc w:val="both"/>
              <w:rPr>
                <w:b/>
                <w:bCs/>
              </w:rPr>
            </w:pPr>
            <w:r w:rsidRPr="000220C9">
              <w:rPr>
                <w:b/>
                <w:bCs/>
              </w:rPr>
              <w:t>Captures</w:t>
            </w:r>
          </w:p>
        </w:tc>
        <w:tc>
          <w:tcPr>
            <w:tcW w:w="0" w:type="auto"/>
            <w:vAlign w:val="center"/>
            <w:hideMark/>
          </w:tcPr>
          <w:p w14:paraId="50BAF6A7" w14:textId="77777777" w:rsidR="000220C9" w:rsidRPr="000220C9" w:rsidRDefault="000220C9" w:rsidP="000220C9">
            <w:pPr>
              <w:spacing w:line="278" w:lineRule="auto"/>
              <w:jc w:val="both"/>
              <w:rPr>
                <w:b/>
                <w:bCs/>
              </w:rPr>
            </w:pPr>
            <w:r w:rsidRPr="000220C9">
              <w:rPr>
                <w:b/>
                <w:bCs/>
              </w:rPr>
              <w:t>Why Both Needed</w:t>
            </w:r>
          </w:p>
        </w:tc>
      </w:tr>
      <w:tr w:rsidR="000220C9" w:rsidRPr="000220C9" w14:paraId="6617A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7884C" w14:textId="0B53E153" w:rsidR="000220C9" w:rsidRPr="000220C9" w:rsidRDefault="000220C9" w:rsidP="000220C9">
            <w:pPr>
              <w:spacing w:line="278" w:lineRule="auto"/>
              <w:jc w:val="both"/>
            </w:pPr>
            <w:r w:rsidRPr="000220C9">
              <w:t>I(t) =</w:t>
            </w:r>
          </w:p>
        </w:tc>
        <w:tc>
          <w:tcPr>
            <w:tcW w:w="0" w:type="auto"/>
            <w:vAlign w:val="center"/>
            <w:hideMark/>
          </w:tcPr>
          <w:p w14:paraId="60B485FA" w14:textId="77777777" w:rsidR="000220C9" w:rsidRPr="000220C9" w:rsidRDefault="000220C9" w:rsidP="000220C9">
            <w:pPr>
              <w:spacing w:line="278" w:lineRule="auto"/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0884B4C5" w14:textId="77777777" w:rsidR="000220C9" w:rsidRPr="000220C9" w:rsidRDefault="000220C9" w:rsidP="000220C9">
            <w:pPr>
              <w:spacing w:line="278" w:lineRule="auto"/>
              <w:jc w:val="both"/>
            </w:pPr>
            <w:proofErr w:type="spellStart"/>
            <w:r w:rsidRPr="000220C9">
              <w:t>h_clean</w:t>
            </w:r>
            <w:proofErr w:type="spellEnd"/>
            <w:r w:rsidRPr="000220C9">
              <w:t xml:space="preserve"> - </w:t>
            </w:r>
            <w:proofErr w:type="spellStart"/>
            <w:r w:rsidRPr="000220C9">
              <w:t>h_perturbed</w:t>
            </w:r>
            <w:proofErr w:type="spellEnd"/>
          </w:p>
        </w:tc>
      </w:tr>
      <w:tr w:rsidR="000220C9" w:rsidRPr="000220C9" w14:paraId="0E985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B9AF" w14:textId="77777777" w:rsidR="000220C9" w:rsidRPr="000220C9" w:rsidRDefault="000220C9" w:rsidP="000220C9">
            <w:pPr>
              <w:spacing w:line="278" w:lineRule="auto"/>
              <w:jc w:val="both"/>
            </w:pPr>
            <w:r w:rsidRPr="000220C9">
              <w:rPr>
                <w:b/>
                <w:bCs/>
              </w:rPr>
              <w:t xml:space="preserve">q(t) = </w:t>
            </w:r>
            <w:proofErr w:type="gramStart"/>
            <w:r w:rsidRPr="000220C9">
              <w:rPr>
                <w:b/>
                <w:bCs/>
              </w:rPr>
              <w:t>cos(</w:t>
            </w:r>
            <w:proofErr w:type="spellStart"/>
            <w:proofErr w:type="gramEnd"/>
            <w:r w:rsidRPr="000220C9">
              <w:rPr>
                <w:b/>
                <w:bCs/>
              </w:rPr>
              <w:t>h_clean</w:t>
            </w:r>
            <w:proofErr w:type="spellEnd"/>
            <w:r w:rsidRPr="000220C9">
              <w:rPr>
                <w:b/>
                <w:bCs/>
              </w:rPr>
              <w:t xml:space="preserve">, </w:t>
            </w:r>
            <w:proofErr w:type="spellStart"/>
            <w:r w:rsidRPr="000220C9">
              <w:rPr>
                <w:b/>
                <w:bCs/>
              </w:rPr>
              <w:t>h_perturbed</w:t>
            </w:r>
            <w:proofErr w:type="spellEnd"/>
            <w:r w:rsidRPr="000220C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5F4F9C" w14:textId="77777777" w:rsidR="000220C9" w:rsidRPr="000220C9" w:rsidRDefault="000220C9" w:rsidP="000220C9">
            <w:pPr>
              <w:spacing w:line="278" w:lineRule="auto"/>
              <w:jc w:val="both"/>
            </w:pPr>
            <w:r w:rsidRPr="000220C9">
              <w:t>Directional alignment</w:t>
            </w:r>
          </w:p>
        </w:tc>
        <w:tc>
          <w:tcPr>
            <w:tcW w:w="0" w:type="auto"/>
            <w:vAlign w:val="center"/>
            <w:hideMark/>
          </w:tcPr>
          <w:p w14:paraId="6D7DCFC3" w14:textId="77777777" w:rsidR="000220C9" w:rsidRPr="000220C9" w:rsidRDefault="000220C9" w:rsidP="000220C9">
            <w:pPr>
              <w:spacing w:line="278" w:lineRule="auto"/>
              <w:jc w:val="both"/>
            </w:pPr>
            <w:r w:rsidRPr="000220C9">
              <w:t>Reveals if changes preserve semantic direction</w:t>
            </w:r>
          </w:p>
        </w:tc>
      </w:tr>
    </w:tbl>
    <w:p w14:paraId="4AA4AFB8" w14:textId="77777777" w:rsidR="000220C9" w:rsidRPr="0058610C" w:rsidRDefault="000220C9" w:rsidP="00F34DD6">
      <w:pPr>
        <w:spacing w:line="278" w:lineRule="auto"/>
        <w:jc w:val="both"/>
      </w:pPr>
    </w:p>
    <w:p w14:paraId="0408A007" w14:textId="1CFB236A" w:rsidR="009E6727" w:rsidRDefault="009E6727" w:rsidP="009E6727">
      <w:pPr>
        <w:jc w:val="both"/>
      </w:pPr>
      <w:r>
        <w:t>Creative Generation:      I(</w:t>
      </w:r>
      <w:r>
        <w:t xml:space="preserve">t) </w:t>
      </w:r>
      <w:proofErr w:type="gramStart"/>
      <w:r>
        <w:t>increases</w:t>
      </w:r>
      <w:proofErr w:type="gramEnd"/>
      <w:r>
        <w:t xml:space="preserve"> </w:t>
      </w:r>
      <w:r>
        <w:t xml:space="preserve">  q(t) STABLE → exploring within semantic space</w:t>
      </w:r>
    </w:p>
    <w:p w14:paraId="59EFEB08" w14:textId="5CFFD3D9" w:rsidR="009E6727" w:rsidRDefault="009E6727" w:rsidP="009E6727">
      <w:pPr>
        <w:jc w:val="both"/>
      </w:pPr>
      <w:r>
        <w:t xml:space="preserve">                         </w:t>
      </w:r>
      <w:r>
        <w:tab/>
      </w:r>
      <w:r>
        <w:tab/>
      </w:r>
      <w:r>
        <w:t xml:space="preserve"> (magnitude varies, direction preserved)</w:t>
      </w:r>
    </w:p>
    <w:p w14:paraId="64187E7A" w14:textId="77777777" w:rsidR="009E6727" w:rsidRDefault="009E6727" w:rsidP="009E6727">
      <w:pPr>
        <w:jc w:val="both"/>
      </w:pPr>
    </w:p>
    <w:p w14:paraId="1AB8EFBB" w14:textId="77777777" w:rsidR="009E6727" w:rsidRDefault="009E6727" w:rsidP="009E6727">
      <w:pPr>
        <w:jc w:val="both"/>
      </w:pPr>
      <w:r>
        <w:t xml:space="preserve">Factual Generation:       I(t) </w:t>
      </w:r>
      <w:proofErr w:type="gramStart"/>
      <w:r>
        <w:t>STABLE  q</w:t>
      </w:r>
      <w:proofErr w:type="gramEnd"/>
      <w:r>
        <w:t>(t) STABLE → grounded in knowledge</w:t>
      </w:r>
    </w:p>
    <w:p w14:paraId="43D19181" w14:textId="5065E4BA" w:rsidR="009E6727" w:rsidRDefault="009E6727" w:rsidP="009E6727">
      <w:pPr>
        <w:jc w:val="both"/>
      </w:pPr>
      <w:r>
        <w:t xml:space="preserve">                        </w:t>
      </w:r>
      <w:r>
        <w:tab/>
      </w:r>
      <w:r>
        <w:tab/>
      </w:r>
      <w:r>
        <w:t xml:space="preserve">  (minimal perturbation effect)</w:t>
      </w:r>
    </w:p>
    <w:p w14:paraId="59C7E105" w14:textId="77777777" w:rsidR="009E6727" w:rsidRDefault="009E6727" w:rsidP="009E6727">
      <w:pPr>
        <w:jc w:val="both"/>
      </w:pPr>
    </w:p>
    <w:p w14:paraId="641070E1" w14:textId="77088734" w:rsidR="009E6727" w:rsidRDefault="009E6727" w:rsidP="009E6727">
      <w:pPr>
        <w:jc w:val="both"/>
      </w:pPr>
      <w:r>
        <w:t xml:space="preserve">HALLUCINATION:           I(t) </w:t>
      </w:r>
      <w:proofErr w:type="gramStart"/>
      <w:r>
        <w:t>increases</w:t>
      </w:r>
      <w:proofErr w:type="gramEnd"/>
      <w:r>
        <w:t xml:space="preserve"> </w:t>
      </w:r>
      <w:r>
        <w:t xml:space="preserve">  q(t) </w:t>
      </w:r>
      <w:r>
        <w:t>decreases</w:t>
      </w:r>
      <w:r>
        <w:t xml:space="preserve"> </w:t>
      </w:r>
      <w:proofErr w:type="spellStart"/>
      <w:r>
        <w:t>leades</w:t>
      </w:r>
      <w:proofErr w:type="spellEnd"/>
      <w:r>
        <w:t xml:space="preserve"> to </w:t>
      </w:r>
      <w:proofErr w:type="gramStart"/>
      <w:r>
        <w:t xml:space="preserve">- </w:t>
      </w:r>
      <w:r>
        <w:t xml:space="preserve"> TIPPING</w:t>
      </w:r>
      <w:proofErr w:type="gramEnd"/>
      <w:r>
        <w:t xml:space="preserve"> POINT</w:t>
      </w:r>
    </w:p>
    <w:p w14:paraId="67B945CB" w14:textId="700481F1" w:rsidR="009E6727" w:rsidRDefault="009E6727" w:rsidP="009E6727">
      <w:pPr>
        <w:jc w:val="both"/>
      </w:pPr>
      <w:r>
        <w:t xml:space="preserve">                          </w:t>
      </w:r>
      <w:r>
        <w:tab/>
      </w:r>
      <w:r>
        <w:t>(unstable AND directionally diverging = semantic valley crossing)</w:t>
      </w:r>
    </w:p>
    <w:p w14:paraId="347D082E" w14:textId="77777777" w:rsidR="000220C9" w:rsidRDefault="000220C9" w:rsidP="00BC01CB">
      <w:pPr>
        <w:jc w:val="both"/>
      </w:pPr>
    </w:p>
    <w:p w14:paraId="037EB8A3" w14:textId="77777777" w:rsidR="009E6727" w:rsidRDefault="009E6727" w:rsidP="00BC01CB">
      <w:pPr>
        <w:jc w:val="both"/>
      </w:pPr>
    </w:p>
    <w:p w14:paraId="495D2BE3" w14:textId="2E9E0F47" w:rsidR="00F34DD6" w:rsidRDefault="00F34DD6" w:rsidP="00F34DD6">
      <w:pPr>
        <w:jc w:val="both"/>
        <w:rPr>
          <w:b/>
          <w:bCs/>
        </w:rPr>
      </w:pPr>
      <w:r w:rsidRPr="00F34DD6">
        <w:rPr>
          <w:b/>
          <w:bCs/>
        </w:rPr>
        <w:t>5. Temporal Analysis: Proving the "Tipping Point"</w:t>
      </w:r>
      <w:r>
        <w:rPr>
          <w:b/>
          <w:bCs/>
        </w:rPr>
        <w:t xml:space="preserve"> –</w:t>
      </w:r>
    </w:p>
    <w:p w14:paraId="7D1D1AF7" w14:textId="60A0813F" w:rsidR="00B648E5" w:rsidRDefault="00F34DD6" w:rsidP="00F34DD6">
      <w:pPr>
        <w:jc w:val="both"/>
      </w:pPr>
      <w:proofErr w:type="gramStart"/>
      <w:r w:rsidRPr="00B648E5">
        <w:lastRenderedPageBreak/>
        <w:t>we</w:t>
      </w:r>
      <w:proofErr w:type="gramEnd"/>
      <w:r w:rsidRPr="00B648E5">
        <w:t xml:space="preserve"> will conduct Token-Level Tracking:</w:t>
      </w:r>
    </w:p>
    <w:p w14:paraId="3207062C" w14:textId="356239C2" w:rsidR="00B648E5" w:rsidRDefault="00F34DD6" w:rsidP="00B648E5">
      <w:pPr>
        <w:ind w:firstLine="720"/>
        <w:jc w:val="both"/>
      </w:pPr>
      <w:r w:rsidRPr="00B648E5">
        <w:t xml:space="preserve"> </w:t>
      </w:r>
      <w:r w:rsidR="00B648E5" w:rsidRPr="00B648E5">
        <w:t xml:space="preserve">We will visualize the evolution </w:t>
      </w:r>
      <w:proofErr w:type="gramStart"/>
      <w:r w:rsidR="00B648E5" w:rsidRPr="00B648E5">
        <w:t xml:space="preserve">of </w:t>
      </w:r>
      <w:r w:rsidR="00B648E5">
        <w:t xml:space="preserve"> </w:t>
      </w:r>
      <w:r w:rsidR="00B648E5" w:rsidRPr="00B648E5">
        <w:t>Z</w:t>
      </w:r>
      <w:proofErr w:type="gramEnd"/>
      <w:r w:rsidR="00B648E5" w:rsidRPr="00B648E5">
        <w:t xml:space="preserve">(t) = </w:t>
      </w:r>
      <w:proofErr w:type="gramStart"/>
      <w:r w:rsidR="00B648E5" w:rsidRPr="00B648E5">
        <w:t>f(</w:t>
      </w:r>
      <w:proofErr w:type="gramEnd"/>
      <w:r w:rsidR="00B648E5" w:rsidRPr="00B648E5">
        <w:t xml:space="preserve">I, </w:t>
      </w:r>
      <w:proofErr w:type="gramStart"/>
      <w:r w:rsidR="00B648E5" w:rsidRPr="00B648E5">
        <w:t>q)</w:t>
      </w:r>
      <w:r w:rsidR="00B648E5">
        <w:t xml:space="preserve"> </w:t>
      </w:r>
      <w:r w:rsidR="00B648E5" w:rsidRPr="00B648E5">
        <w:t xml:space="preserve"> across</w:t>
      </w:r>
      <w:proofErr w:type="gramEnd"/>
      <w:r w:rsidR="00B648E5" w:rsidRPr="00B648E5">
        <w:t xml:space="preserve"> a </w:t>
      </w:r>
      <w:proofErr w:type="spellStart"/>
      <w:proofErr w:type="gramStart"/>
      <w:r w:rsidR="00B648E5" w:rsidRPr="00B648E5">
        <w:t>sequence.Success</w:t>
      </w:r>
      <w:proofErr w:type="spellEnd"/>
      <w:proofErr w:type="gramEnd"/>
      <w:r w:rsidR="00B648E5" w:rsidRPr="00B648E5">
        <w:t xml:space="preserve"> Metric: Z(t) must show a statistically significant spike </w:t>
      </w:r>
      <w:proofErr w:type="spellStart"/>
      <w:r w:rsidR="00B648E5" w:rsidRPr="00B648E5">
        <w:t>geq</w:t>
      </w:r>
      <w:proofErr w:type="spellEnd"/>
      <w:r w:rsidR="00B648E5" w:rsidRPr="00B648E5">
        <w:t xml:space="preserve"> 1 token before the first hallucinated token appears (based on </w:t>
      </w:r>
      <w:proofErr w:type="spellStart"/>
      <w:r w:rsidR="00B648E5" w:rsidRPr="00B648E5">
        <w:t>TruthfulQA</w:t>
      </w:r>
      <w:proofErr w:type="spellEnd"/>
      <w:r w:rsidR="00B648E5" w:rsidRPr="00B648E5">
        <w:t>/</w:t>
      </w:r>
      <w:proofErr w:type="spellStart"/>
      <w:r w:rsidR="00B648E5" w:rsidRPr="00B648E5">
        <w:t>HaluEval</w:t>
      </w:r>
      <w:proofErr w:type="spellEnd"/>
      <w:r w:rsidR="00B648E5" w:rsidRPr="00B648E5">
        <w:t xml:space="preserve"> labels).</w:t>
      </w:r>
    </w:p>
    <w:p w14:paraId="2FCD7475" w14:textId="77777777" w:rsidR="00B648E5" w:rsidRDefault="00B648E5" w:rsidP="00B648E5">
      <w:pPr>
        <w:ind w:firstLine="720"/>
        <w:jc w:val="both"/>
      </w:pPr>
    </w:p>
    <w:p w14:paraId="0D0F064E" w14:textId="77777777" w:rsidR="00B648E5" w:rsidRDefault="00B648E5" w:rsidP="00B648E5">
      <w:pPr>
        <w:jc w:val="both"/>
      </w:pPr>
    </w:p>
    <w:p w14:paraId="65C27569" w14:textId="77777777" w:rsidR="00B648E5" w:rsidRDefault="00B648E5" w:rsidP="00B648E5">
      <w:pPr>
        <w:jc w:val="both"/>
      </w:pPr>
    </w:p>
    <w:p w14:paraId="2D887E78" w14:textId="14719DE1" w:rsidR="00B648E5" w:rsidRDefault="00B648E5" w:rsidP="00B648E5">
      <w:pPr>
        <w:jc w:val="both"/>
      </w:pPr>
      <w:r w:rsidRPr="00B648E5">
        <w:t xml:space="preserve">Open-Weight Target: </w:t>
      </w:r>
    </w:p>
    <w:p w14:paraId="77BE054E" w14:textId="77777777" w:rsidR="00B648E5" w:rsidRDefault="00B648E5" w:rsidP="00B648E5">
      <w:pPr>
        <w:ind w:firstLine="720"/>
        <w:jc w:val="both"/>
      </w:pPr>
      <w:r w:rsidRPr="00B648E5">
        <w:t>We acknowledge LID requires access to hidden states. This is a feature, not a bug; it is a specialized tool for Private/Enterprise AI Deployment (LLaMA-3, Mistral) where reliability is non-negotiable.</w:t>
      </w:r>
    </w:p>
    <w:p w14:paraId="2547A674" w14:textId="77777777" w:rsidR="00B648E5" w:rsidRDefault="00B648E5" w:rsidP="00B648E5">
      <w:pPr>
        <w:jc w:val="both"/>
      </w:pPr>
      <w:r w:rsidRPr="00B648E5">
        <w:t>Generalization:</w:t>
      </w:r>
    </w:p>
    <w:p w14:paraId="3A841110" w14:textId="71AECE2E" w:rsidR="00B648E5" w:rsidRDefault="00B648E5" w:rsidP="00B648E5">
      <w:pPr>
        <w:ind w:firstLine="720"/>
        <w:jc w:val="both"/>
      </w:pPr>
      <w:r w:rsidRPr="00B648E5">
        <w:t xml:space="preserve"> We will test across three model families (</w:t>
      </w:r>
      <w:proofErr w:type="spellStart"/>
      <w:r w:rsidRPr="00B648E5">
        <w:t>LLaMA</w:t>
      </w:r>
      <w:proofErr w:type="spellEnd"/>
      <w:r w:rsidRPr="00B648E5">
        <w:t>, Qwen, Mistral) to ensure q(t) thresholds are not model-specific artifacts.</w:t>
      </w:r>
    </w:p>
    <w:p w14:paraId="6458BA34" w14:textId="77777777" w:rsidR="00B648E5" w:rsidRPr="00B648E5" w:rsidRDefault="00B648E5" w:rsidP="00B648E5">
      <w:pPr>
        <w:ind w:firstLine="720"/>
        <w:jc w:val="center"/>
        <w:rPr>
          <w:b/>
          <w:bCs/>
        </w:rPr>
      </w:pPr>
    </w:p>
    <w:p w14:paraId="1543FB5B" w14:textId="43C106AB" w:rsidR="00B648E5" w:rsidRDefault="00B648E5" w:rsidP="00B648E5">
      <w:pPr>
        <w:jc w:val="center"/>
        <w:rPr>
          <w:b/>
          <w:bCs/>
        </w:rPr>
      </w:pPr>
      <w:r w:rsidRPr="00B648E5">
        <w:rPr>
          <w:b/>
          <w:bCs/>
        </w:rPr>
        <w:t xml:space="preserve">I </w:t>
      </w:r>
      <w:r w:rsidRPr="00B648E5">
        <w:rPr>
          <w:b/>
          <w:bCs/>
        </w:rPr>
        <w:t>have formally distinguished I(t) (Fisher Information) from q(t) (Directional Persistence) to address his technical concerns.</w:t>
      </w:r>
    </w:p>
    <w:p w14:paraId="52E687E8" w14:textId="208A3014" w:rsidR="00B648E5" w:rsidRDefault="00B648E5" w:rsidP="00B648E5">
      <w:pPr>
        <w:rPr>
          <w:b/>
          <w:bCs/>
        </w:rPr>
      </w:pPr>
      <w:r w:rsidRPr="00B648E5">
        <w:rPr>
          <w:b/>
          <w:bCs/>
        </w:rPr>
        <w:t>Latent Instability Diagnostics for Hallucination Detection in Large Language Models</w:t>
      </w:r>
    </w:p>
    <w:p w14:paraId="5E437FBD" w14:textId="77777777" w:rsidR="000220C9" w:rsidRDefault="000220C9" w:rsidP="00B648E5">
      <w:pPr>
        <w:rPr>
          <w:b/>
          <w:bCs/>
        </w:rPr>
      </w:pPr>
    </w:p>
    <w:p w14:paraId="0A04632B" w14:textId="77777777" w:rsidR="00B648E5" w:rsidRDefault="00B648E5" w:rsidP="00B648E5">
      <w:pPr>
        <w:rPr>
          <w:b/>
          <w:bCs/>
        </w:rPr>
      </w:pPr>
    </w:p>
    <w:p w14:paraId="411430DB" w14:textId="77777777" w:rsidR="00B648E5" w:rsidRPr="00B648E5" w:rsidRDefault="00B648E5" w:rsidP="00B648E5"/>
    <w:p w14:paraId="0DD34391" w14:textId="77777777" w:rsidR="00B648E5" w:rsidRPr="00B648E5" w:rsidRDefault="00B648E5" w:rsidP="00B648E5">
      <w:pPr>
        <w:rPr>
          <w:b/>
          <w:bCs/>
        </w:rPr>
      </w:pPr>
    </w:p>
    <w:p w14:paraId="5C53F795" w14:textId="77777777" w:rsidR="00B648E5" w:rsidRPr="00F34DD6" w:rsidRDefault="00B648E5" w:rsidP="00B648E5">
      <w:pPr>
        <w:ind w:firstLine="720"/>
        <w:jc w:val="both"/>
      </w:pPr>
    </w:p>
    <w:p w14:paraId="1FDB916B" w14:textId="77777777" w:rsidR="00F34DD6" w:rsidRPr="00BC01CB" w:rsidRDefault="00F34DD6" w:rsidP="00BC01CB">
      <w:pPr>
        <w:jc w:val="both"/>
      </w:pPr>
    </w:p>
    <w:sectPr w:rsidR="00F34DD6" w:rsidRPr="00BC01C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5B4FA" w14:textId="77777777" w:rsidR="003B46F6" w:rsidRDefault="003B46F6" w:rsidP="00F34DD6">
      <w:pPr>
        <w:spacing w:after="0" w:line="240" w:lineRule="auto"/>
      </w:pPr>
      <w:r>
        <w:separator/>
      </w:r>
    </w:p>
  </w:endnote>
  <w:endnote w:type="continuationSeparator" w:id="0">
    <w:p w14:paraId="5970BBE0" w14:textId="77777777" w:rsidR="003B46F6" w:rsidRDefault="003B46F6" w:rsidP="00F34D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7669B" w14:textId="77777777" w:rsidR="003B46F6" w:rsidRDefault="003B46F6" w:rsidP="00F34DD6">
      <w:pPr>
        <w:spacing w:after="0" w:line="240" w:lineRule="auto"/>
      </w:pPr>
      <w:r>
        <w:separator/>
      </w:r>
    </w:p>
  </w:footnote>
  <w:footnote w:type="continuationSeparator" w:id="0">
    <w:p w14:paraId="1268EFFD" w14:textId="77777777" w:rsidR="003B46F6" w:rsidRDefault="003B46F6" w:rsidP="00F34D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4234D" w14:textId="70E5C2D7" w:rsidR="00F34DD6" w:rsidRPr="00F34DD6" w:rsidRDefault="00F34DD6" w:rsidP="00F34DD6">
    <w:pPr>
      <w:ind w:left="720" w:firstLine="720"/>
      <w:rPr>
        <w:b/>
        <w:bCs/>
        <w:sz w:val="40"/>
        <w:szCs w:val="40"/>
      </w:rPr>
    </w:pPr>
    <w:r w:rsidRPr="00F34DD6">
      <w:rPr>
        <w:noProof/>
        <w:color w:val="156082" w:themeColor="accent1"/>
        <w:sz w:val="20"/>
        <w:szCs w:val="20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970B289" wp14:editId="337DF222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8F74382" w14:textId="74C99A99" w:rsidR="00F34DD6" w:rsidRDefault="00F34DD6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Latent Instability Diagnostics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970B289" id="Rectangle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68F74382" w14:textId="74C99A99" w:rsidR="00F34DD6" w:rsidRDefault="00F34DD6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Latent Instability Diagnostics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588C"/>
    <w:multiLevelType w:val="hybridMultilevel"/>
    <w:tmpl w:val="8FDA0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1295"/>
    <w:multiLevelType w:val="hybridMultilevel"/>
    <w:tmpl w:val="31A29A7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9D025A"/>
    <w:multiLevelType w:val="hybridMultilevel"/>
    <w:tmpl w:val="B686C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9A6125"/>
    <w:multiLevelType w:val="hybridMultilevel"/>
    <w:tmpl w:val="2EE8D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57545"/>
    <w:multiLevelType w:val="hybridMultilevel"/>
    <w:tmpl w:val="5C28D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E82EA9"/>
    <w:multiLevelType w:val="multilevel"/>
    <w:tmpl w:val="FAF63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numFmt w:val="bullet"/>
      <w:lvlText w:val="-"/>
      <w:lvlJc w:val="left"/>
      <w:pPr>
        <w:ind w:left="2160" w:hanging="360"/>
      </w:pPr>
      <w:rPr>
        <w:rFonts w:ascii="Arial" w:eastAsiaTheme="minorEastAsia" w:hAnsi="Aria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885799"/>
    <w:multiLevelType w:val="hybridMultilevel"/>
    <w:tmpl w:val="84B82E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76094E"/>
    <w:multiLevelType w:val="hybridMultilevel"/>
    <w:tmpl w:val="6128C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183484"/>
    <w:multiLevelType w:val="hybridMultilevel"/>
    <w:tmpl w:val="EFE237A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E35C8A"/>
    <w:multiLevelType w:val="multilevel"/>
    <w:tmpl w:val="FAF63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numFmt w:val="bullet"/>
      <w:lvlText w:val="-"/>
      <w:lvlJc w:val="left"/>
      <w:pPr>
        <w:ind w:left="2160" w:hanging="360"/>
      </w:pPr>
      <w:rPr>
        <w:rFonts w:ascii="Arial" w:eastAsiaTheme="minorEastAsia" w:hAnsi="Aria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7848F1"/>
    <w:multiLevelType w:val="multilevel"/>
    <w:tmpl w:val="23D88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DC0131"/>
    <w:multiLevelType w:val="hybridMultilevel"/>
    <w:tmpl w:val="CF2C7F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C132C1"/>
    <w:multiLevelType w:val="hybridMultilevel"/>
    <w:tmpl w:val="CF7E9B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1A4ED4"/>
    <w:multiLevelType w:val="hybridMultilevel"/>
    <w:tmpl w:val="BF8E3F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36654F"/>
    <w:multiLevelType w:val="multilevel"/>
    <w:tmpl w:val="AFD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467742">
    <w:abstractNumId w:val="2"/>
  </w:num>
  <w:num w:numId="2" w16cid:durableId="1089083215">
    <w:abstractNumId w:val="12"/>
  </w:num>
  <w:num w:numId="3" w16cid:durableId="484325215">
    <w:abstractNumId w:val="11"/>
  </w:num>
  <w:num w:numId="4" w16cid:durableId="420223486">
    <w:abstractNumId w:val="8"/>
  </w:num>
  <w:num w:numId="5" w16cid:durableId="1420447736">
    <w:abstractNumId w:val="1"/>
  </w:num>
  <w:num w:numId="6" w16cid:durableId="1068386409">
    <w:abstractNumId w:val="3"/>
  </w:num>
  <w:num w:numId="7" w16cid:durableId="236742679">
    <w:abstractNumId w:val="10"/>
  </w:num>
  <w:num w:numId="8" w16cid:durableId="1153906853">
    <w:abstractNumId w:val="5"/>
  </w:num>
  <w:num w:numId="9" w16cid:durableId="1368408998">
    <w:abstractNumId w:val="0"/>
  </w:num>
  <w:num w:numId="10" w16cid:durableId="647318925">
    <w:abstractNumId w:val="4"/>
  </w:num>
  <w:num w:numId="11" w16cid:durableId="853806806">
    <w:abstractNumId w:val="9"/>
  </w:num>
  <w:num w:numId="12" w16cid:durableId="1935434792">
    <w:abstractNumId w:val="7"/>
  </w:num>
  <w:num w:numId="13" w16cid:durableId="810681152">
    <w:abstractNumId w:val="6"/>
  </w:num>
  <w:num w:numId="14" w16cid:durableId="734863945">
    <w:abstractNumId w:val="13"/>
  </w:num>
  <w:num w:numId="15" w16cid:durableId="7886712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1CB"/>
    <w:rsid w:val="000220C9"/>
    <w:rsid w:val="003B46F6"/>
    <w:rsid w:val="00544B20"/>
    <w:rsid w:val="0058610C"/>
    <w:rsid w:val="00696A7B"/>
    <w:rsid w:val="008048F8"/>
    <w:rsid w:val="008B15C5"/>
    <w:rsid w:val="00945DB1"/>
    <w:rsid w:val="009E6727"/>
    <w:rsid w:val="00B648E5"/>
    <w:rsid w:val="00BC01CB"/>
    <w:rsid w:val="00BD253F"/>
    <w:rsid w:val="00CA3CAD"/>
    <w:rsid w:val="00F34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5675A3"/>
  <w15:chartTrackingRefBased/>
  <w15:docId w15:val="{369FDCB1-5A0C-4646-8EFB-3ABBD8ED1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DD6"/>
  </w:style>
  <w:style w:type="paragraph" w:styleId="Heading1">
    <w:name w:val="heading 1"/>
    <w:basedOn w:val="Normal"/>
    <w:next w:val="Normal"/>
    <w:link w:val="Heading1Char"/>
    <w:uiPriority w:val="9"/>
    <w:qFormat/>
    <w:rsid w:val="00F34DD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DD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DD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4D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D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D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D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D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DD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DD6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DD6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34DD6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DD6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DD6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DD6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DD6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DD6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F34DD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34DD6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DD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DD6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DD6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34DD6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BC0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DD6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DD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DD6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F34DD6"/>
    <w:rPr>
      <w:b/>
      <w:bCs/>
      <w:smallCaps/>
      <w:color w:val="0E2841" w:themeColor="text2"/>
      <w:u w:val="single"/>
    </w:rPr>
  </w:style>
  <w:style w:type="paragraph" w:styleId="Header">
    <w:name w:val="header"/>
    <w:basedOn w:val="Normal"/>
    <w:link w:val="HeaderChar"/>
    <w:uiPriority w:val="99"/>
    <w:unhideWhenUsed/>
    <w:rsid w:val="00F34D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4DD6"/>
  </w:style>
  <w:style w:type="paragraph" w:styleId="Footer">
    <w:name w:val="footer"/>
    <w:basedOn w:val="Normal"/>
    <w:link w:val="FooterChar"/>
    <w:uiPriority w:val="99"/>
    <w:unhideWhenUsed/>
    <w:rsid w:val="00F34D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4DD6"/>
  </w:style>
  <w:style w:type="paragraph" w:styleId="Caption">
    <w:name w:val="caption"/>
    <w:basedOn w:val="Normal"/>
    <w:next w:val="Normal"/>
    <w:uiPriority w:val="35"/>
    <w:semiHidden/>
    <w:unhideWhenUsed/>
    <w:qFormat/>
    <w:rsid w:val="00F34DD6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F34DD6"/>
    <w:rPr>
      <w:b/>
      <w:bCs/>
    </w:rPr>
  </w:style>
  <w:style w:type="character" w:styleId="Emphasis">
    <w:name w:val="Emphasis"/>
    <w:basedOn w:val="DefaultParagraphFont"/>
    <w:uiPriority w:val="20"/>
    <w:qFormat/>
    <w:rsid w:val="00F34DD6"/>
    <w:rPr>
      <w:i/>
      <w:iCs/>
    </w:rPr>
  </w:style>
  <w:style w:type="paragraph" w:styleId="NoSpacing">
    <w:name w:val="No Spacing"/>
    <w:uiPriority w:val="1"/>
    <w:qFormat/>
    <w:rsid w:val="00F34DD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34DD6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F34DD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F34DD6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4DD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9</Pages>
  <Words>1719</Words>
  <Characters>9799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Latent Instability Diagnostics</dc:title>
  <dc:subject/>
  <dc:creator>vishal fulsundar</dc:creator>
  <cp:keywords/>
  <dc:description/>
  <cp:lastModifiedBy>vishal fulsundar</cp:lastModifiedBy>
  <cp:revision>3</cp:revision>
  <dcterms:created xsi:type="dcterms:W3CDTF">2026-04-15T19:50:00Z</dcterms:created>
  <dcterms:modified xsi:type="dcterms:W3CDTF">2026-04-16T02:41:00Z</dcterms:modified>
</cp:coreProperties>
</file>