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jarvis-job-globe-project-document"/>
    <w:p>
      <w:pPr>
        <w:pStyle w:val="Heading1"/>
      </w:pPr>
      <w:r>
        <w:t xml:space="preserve">Jarvis Job Globe Project Document</w:t>
      </w:r>
    </w:p>
    <w:bookmarkStart w:id="21" w:name="executive-summary"/>
    <w:p>
      <w:pPr>
        <w:pStyle w:val="Heading2"/>
      </w:pPr>
      <w:r>
        <w:t xml:space="preserve">Executive summary</w:t>
      </w:r>
    </w:p>
    <w:p>
      <w:pPr>
        <w:pStyle w:val="FirstParagraph"/>
      </w:pPr>
      <w:r>
        <w:rPr>
          <w:b/>
          <w:bCs/>
        </w:rPr>
        <w:t xml:space="preserve">One-line pitch:</w:t>
      </w:r>
      <w:r>
        <w:t xml:space="preserve"> </w:t>
      </w:r>
      <w:r>
        <w:t xml:space="preserve">Jarvis Job Globe is an agentic AI web platform that turns fragmented global job listings into an immersive, zoomable job-discovery interface: users start at a world heatmap, zoom from globe to country to city to neighborhood, open a right-side job panel, redirect to official application portals, and optionally upload a resume to get explainable match scores, alerts, and quick-prep tools. The strongest build is</w:t>
      </w:r>
      <w:r>
        <w:t xml:space="preserve"> </w:t>
      </w:r>
      <w:r>
        <w:rPr>
          <w:b/>
          <w:bCs/>
        </w:rPr>
        <w:t xml:space="preserve">API-first, consent-driven, and redirect-first</w:t>
      </w:r>
      <w:r>
        <w:t xml:space="preserve"> </w:t>
      </w:r>
      <w:r>
        <w:t xml:space="preserve">rather than a generic scraper or one-click mass applier. Official/public job endpoints already exist across several major ATS and public-sector systems, including job-board APIs, posting APIs, XML feeds, public search APIs, and webhooks, which makes a lawful, high-freshness product feasible without depending on indiscriminate crawling. citeturn1search0turn0search4turn15search0turn14search0turn22search0turn22search3</w:t>
      </w:r>
    </w:p>
    <w:p>
      <w:pPr>
        <w:pStyle w:val="BodyText"/>
      </w:pPr>
      <w:r>
        <w:t xml:space="preserve">The product is technically viable as a modern web application. A current production-grade stack can use</w:t>
      </w:r>
      <w:r>
        <w:t xml:space="preserve"> </w:t>
      </w:r>
      <w:r>
        <w:rPr>
          <w:rStyle w:val="VerbatimChar"/>
        </w:rPr>
        <w:t xml:space="preserve">Next.js</w:t>
      </w:r>
      <w:r>
        <w:t xml:space="preserve"> </w:t>
      </w:r>
      <w:r>
        <w:t xml:space="preserve">App Router on the web tier,</w:t>
      </w:r>
      <w:r>
        <w:t xml:space="preserve"> </w:t>
      </w:r>
      <w:r>
        <w:rPr>
          <w:rStyle w:val="VerbatimChar"/>
        </w:rPr>
        <w:t xml:space="preserve">React Three Fiber</w:t>
      </w:r>
      <w:r>
        <w:t xml:space="preserve"> </w:t>
      </w:r>
      <w:r>
        <w:t xml:space="preserve">and</w:t>
      </w:r>
      <w:r>
        <w:t xml:space="preserve"> </w:t>
      </w:r>
      <w:r>
        <w:rPr>
          <w:rStyle w:val="VerbatimChar"/>
        </w:rPr>
        <w:t xml:space="preserve">three.js</w:t>
      </w:r>
      <w:r>
        <w:t xml:space="preserve"> </w:t>
      </w:r>
      <w:r>
        <w:t xml:space="preserve">for the 3D globe,</w:t>
      </w:r>
      <w:r>
        <w:t xml:space="preserve"> </w:t>
      </w:r>
      <w:r>
        <w:rPr>
          <w:rStyle w:val="VerbatimChar"/>
        </w:rPr>
        <w:t xml:space="preserve">PostgreSQL</w:t>
      </w:r>
      <w:r>
        <w:t xml:space="preserve"> </w:t>
      </w:r>
      <w:r>
        <w:t xml:space="preserve">plus</w:t>
      </w:r>
      <w:r>
        <w:t xml:space="preserve"> </w:t>
      </w:r>
      <w:r>
        <w:rPr>
          <w:rStyle w:val="VerbatimChar"/>
        </w:rPr>
        <w:t xml:space="preserve">pgvector</w:t>
      </w:r>
      <w:r>
        <w:t xml:space="preserve"> </w:t>
      </w:r>
      <w:r>
        <w:t xml:space="preserve">for relational and semantic search, and a queue/cache layer using Redis Streams consumer groups. For observability, OpenTelemetry plus Prometheus/Alertmanager is a credible baseline, and the AI workflow can use the OpenAI Responses API together with embeddings and model-based evaluation pipelines. citeturn3search0turn2search1turn2search9turn2search0turn4search0turn5search0turn5search1turn5search2turn5search6turn10search0turn8search0turn21search0</w:t>
      </w:r>
    </w:p>
    <w:p>
      <w:pPr>
        <w:pStyle w:val="BodyText"/>
      </w:pPr>
      <w:r>
        <w:t xml:space="preserve">The core strategic recommendation is to build the product in</w:t>
      </w:r>
      <w:r>
        <w:t xml:space="preserve"> </w:t>
      </w:r>
      <w:r>
        <w:rPr>
          <w:b/>
          <w:bCs/>
        </w:rPr>
        <w:t xml:space="preserve">three bands of trust</w:t>
      </w:r>
      <w:r>
        <w:t xml:space="preserve">. First, official ATS and government sources. Second, licensed aggregator and labor-market enrichment sources. Third, limited crawling only where terms, robots rules, and counsel review permit it. That matters because the user-requested refresh interval of</w:t>
      </w:r>
      <w:r>
        <w:t xml:space="preserve"> </w:t>
      </w:r>
      <w:r>
        <w:rPr>
          <w:b/>
          <w:bCs/>
        </w:rPr>
        <w:t xml:space="preserve">every 1–5 minutes</w:t>
      </w:r>
      <w:r>
        <w:t xml:space="preserve"> </w:t>
      </w:r>
      <w:r>
        <w:t xml:space="preserve">is realistic for webhook-enabled or quota-tolerant sources, but not for everything: some providers publish explicit request limits, and the EURES vacancy database is updated daily rather than continuously. That means the platform should use</w:t>
      </w:r>
      <w:r>
        <w:t xml:space="preserve"> </w:t>
      </w:r>
      <w:r>
        <w:rPr>
          <w:b/>
          <w:bCs/>
        </w:rPr>
        <w:t xml:space="preserve">tiered freshness SLAs</w:t>
      </w:r>
      <w:r>
        <w:t xml:space="preserve"> </w:t>
      </w:r>
      <w:r>
        <w:t xml:space="preserve">rather than a single global refresh rule. citeturn33search0turn33search1turn33search6turn29search0turn29search1turn29search2turn29search3turn22search10</w:t>
      </w:r>
    </w:p>
    <w:p>
      <w:pPr>
        <w:pStyle w:val="BodyText"/>
      </w:pPr>
      <w:r>
        <w:t xml:space="preserve">The user’s original immersive idea is directionally strong, but the launch experience should be refined. Browsers commonly block autoplay with sound, Safari blocks many sound-playing media elements by default, and accessibility standards require honoring reduced-motion preferences. The best implementation is a</w:t>
      </w:r>
      <w:r>
        <w:t xml:space="preserve"> </w:t>
      </w:r>
      <w:r>
        <w:rPr>
          <w:b/>
          <w:bCs/>
        </w:rPr>
        <w:t xml:space="preserve">silent visual intro by default</w:t>
      </w:r>
      <w:r>
        <w:t xml:space="preserve"> </w:t>
      </w:r>
      <w:r>
        <w:t xml:space="preserve">with an</w:t>
      </w:r>
      <w:r>
        <w:t xml:space="preserve"> </w:t>
      </w:r>
      <w:r>
        <w:rPr>
          <w:b/>
          <w:bCs/>
        </w:rPr>
        <w:t xml:space="preserve">optional “Immersive Mode”</w:t>
      </w:r>
      <w:r>
        <w:t xml:space="preserve"> </w:t>
      </w:r>
      <w:r>
        <w:t xml:space="preserve">that starts short audio only after a user gesture, always with visible mute/skip controls and a reduced-motion fallback. On low-powered devices or where WebGL is unsupported, the app should degrade to a 2D list-and-map mode. citeturn24search0turn24search1turn24search2turn24search3turn24search5turn18search3</w:t>
      </w:r>
    </w:p>
    <w:p>
      <w:pPr>
        <w:pStyle w:val="BodyText"/>
      </w:pPr>
      <w:r>
        <w:t xml:space="preserve">From an economics standpoint, the business case is plausible. Representative vendor anchors today include frontend hosting at the low tens of dollars per month, database/auth around the mid tens, pay-as-you-go Redis/queue pricing, geocoding with a meaningful free tier before paid usage, and LLM inference priced by token volume. Because the user specified</w:t>
      </w:r>
      <w:r>
        <w:t xml:space="preserve"> </w:t>
      </w:r>
      <w:r>
        <w:rPr>
          <w:b/>
          <w:bCs/>
        </w:rPr>
        <w:t xml:space="preserve">no specific traffic constraint</w:t>
      </w:r>
      <w:r>
        <w:t xml:space="preserve">, the cost model below is scenario-based rather than fixed; for this product, the largest variable cost at scale is usually</w:t>
      </w:r>
      <w:r>
        <w:t xml:space="preserve"> </w:t>
      </w:r>
      <w:r>
        <w:rPr>
          <w:b/>
          <w:bCs/>
        </w:rPr>
        <w:t xml:space="preserve">LLM/embedding usage and refresh volume</w:t>
      </w:r>
      <w:r>
        <w:t xml:space="preserve">, not the globe UI itself. citeturn16search0turn25search1turn17search0turn26search5turn26search1turn7search0</w:t>
      </w:r>
    </w:p>
    <w:p>
      <w:pPr>
        <w:pStyle w:val="BodyText"/>
      </w:pPr>
      <w:r>
        <w:t xml:space="preserve">The practical recommendation for a professor/CEO presentation is therefore this: present Jarvis Job Globe not as “a flashy globe and a scraper,” but as</w:t>
      </w:r>
      <w:r>
        <w:t xml:space="preserve"> </w:t>
      </w:r>
      <w:r>
        <w:rPr>
          <w:b/>
          <w:bCs/>
        </w:rPr>
        <w:t xml:space="preserve">a new interaction model for job search</w:t>
      </w:r>
      <w:r>
        <w:t xml:space="preserve"> </w:t>
      </w:r>
      <w:r>
        <w:t xml:space="preserve">that combines geospatial discovery, verified source ingestion, explainable matching, and trusted redirects to official apply destinations. In that framing, it reads as a serious product with a clear MVP, a defendable architecture, and a credible path to university, recruiter, and enterprise adoption. citeturn1search0turn15search9turn14search0turn22search0</w:t>
      </w:r>
    </w:p>
    <w:bookmarkEnd w:id="21"/>
    <w:bookmarkStart w:id="22" w:name="product-vision-and-users"/>
    <w:p>
      <w:pPr>
        <w:pStyle w:val="Heading2"/>
      </w:pPr>
      <w:r>
        <w:t xml:space="preserve">Product vision and users</w:t>
      </w:r>
    </w:p>
    <w:p>
      <w:pPr>
        <w:pStyle w:val="FirstParagraph"/>
      </w:pPr>
      <w:r>
        <w:t xml:space="preserve">Jarvis Job Globe solves a real discovery problem: job information is scattered across company career sites, ATS-hosted job boards, public-sector portals, and aggregators. A user who wants to understand</w:t>
      </w:r>
      <w:r>
        <w:t xml:space="preserve"> </w:t>
      </w:r>
      <w:r>
        <w:rPr>
          <w:i/>
          <w:iCs/>
        </w:rPr>
        <w:t xml:space="preserve">where</w:t>
      </w:r>
      <w:r>
        <w:t xml:space="preserve"> </w:t>
      </w:r>
      <w:r>
        <w:t xml:space="preserve">jobs are concentrated,</w:t>
      </w:r>
      <w:r>
        <w:t xml:space="preserve"> </w:t>
      </w:r>
      <w:r>
        <w:rPr>
          <w:i/>
          <w:iCs/>
        </w:rPr>
        <w:t xml:space="preserve">which companies</w:t>
      </w:r>
      <w:r>
        <w:t xml:space="preserve"> </w:t>
      </w:r>
      <w:r>
        <w:t xml:space="preserve">are hiring nearby, and</w:t>
      </w:r>
      <w:r>
        <w:t xml:space="preserve"> </w:t>
      </w:r>
      <w:r>
        <w:rPr>
          <w:i/>
          <w:iCs/>
        </w:rPr>
        <w:t xml:space="preserve">which roles</w:t>
      </w:r>
      <w:r>
        <w:t xml:space="preserve"> </w:t>
      </w:r>
      <w:r>
        <w:t xml:space="preserve">match their profile usually has to hop between multiple systems. A globe-first product changes the interaction from “keyword form search” to</w:t>
      </w:r>
      <w:r>
        <w:t xml:space="preserve"> </w:t>
      </w:r>
      <w:r>
        <w:rPr>
          <w:b/>
          <w:bCs/>
        </w:rPr>
        <w:t xml:space="preserve">spatial exploration plus personalized ranking</w:t>
      </w:r>
      <w:r>
        <w:t xml:space="preserve">. The concept is especially strong for students and early-career users because it lowers the cognitive barrier between aspiration, geography, and action. Official job-board and public API documentation from multiple systems confirms that role, location, department, and application endpoints already exist in machine-readable form. citeturn1search0turn0search4turn15search3turn14search0turn22search0turn22search2</w:t>
      </w:r>
    </w:p>
    <w:p>
      <w:pPr>
        <w:pStyle w:val="BodyText"/>
      </w:pPr>
      <w:r>
        <w:t xml:space="preserve">A compelling differentiator is a</w:t>
      </w:r>
      <w:r>
        <w:t xml:space="preserve"> </w:t>
      </w:r>
      <w:r>
        <w:rPr>
          <w:b/>
          <w:bCs/>
        </w:rPr>
        <w:t xml:space="preserve">campus-to-cluster storytelling mode</w:t>
      </w:r>
      <w:r>
        <w:t xml:space="preserve">. For demo purposes, one excellent preset is a neighborhood view around , using the same zoom, pan, click, and search mental model that MIT’s own campus map exposes to visitors. That gives professors and executives a concrete way to imagine a future “innovation-cluster lens” for university districts, downtowns, transit corridors, or tech parks. citeturn35search0turn35search10</w:t>
      </w:r>
    </w:p>
    <w:p>
      <w:pPr>
        <w:pStyle w:val="BodyText"/>
      </w:pPr>
      <w:r>
        <w:t xml:space="preserve">The target user model should be explicit and segmented: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Core need</w:t>
            </w:r>
          </w:p>
        </w:tc>
        <w:tc>
          <w:tcPr/>
          <w:p>
            <w:pPr>
              <w:pStyle w:val="Compact"/>
            </w:pPr>
            <w:r>
              <w:t xml:space="preserve">What wins them</w:t>
            </w:r>
          </w:p>
        </w:tc>
      </w:tr>
      <w:tr>
        <w:tc>
          <w:tcPr/>
          <w:p>
            <w:pPr>
              <w:pStyle w:val="Compact"/>
            </w:pPr>
            <w:r>
              <w:t xml:space="preserve">Students</w:t>
            </w:r>
          </w:p>
        </w:tc>
        <w:tc>
          <w:tcPr/>
          <w:p>
            <w:pPr>
              <w:pStyle w:val="Compact"/>
            </w:pPr>
            <w:r>
              <w:t xml:space="preserve">“Show me where opportunity clusters are, not just a list of titles.”</w:t>
            </w:r>
          </w:p>
        </w:tc>
        <w:tc>
          <w:tcPr/>
          <w:p>
            <w:pPr>
              <w:pStyle w:val="Compact"/>
            </w:pPr>
            <w:r>
              <w:t xml:space="preserve">Globe heatmap, internship/new-grad filters, onboarding questions, quick-prep tools</w:t>
            </w:r>
          </w:p>
        </w:tc>
      </w:tr>
      <w:tr>
        <w:tc>
          <w:tcPr/>
          <w:p>
            <w:pPr>
              <w:pStyle w:val="Compact"/>
            </w:pPr>
            <w:r>
              <w:t xml:space="preserve">Early-career professionals</w:t>
            </w:r>
          </w:p>
        </w:tc>
        <w:tc>
          <w:tcPr/>
          <w:p>
            <w:pPr>
              <w:pStyle w:val="Compact"/>
            </w:pPr>
            <w:r>
              <w:t xml:space="preserve">“Reduce search noise and tell me which jobs are actually worth my time.”</w:t>
            </w:r>
          </w:p>
        </w:tc>
        <w:tc>
          <w:tcPr/>
          <w:p>
            <w:pPr>
              <w:pStyle w:val="Compact"/>
            </w:pPr>
            <w:r>
              <w:t xml:space="preserve">Match %, missing-skill breakdown, alerts, save/track, interview prep</w:t>
            </w:r>
          </w:p>
        </w:tc>
      </w:tr>
      <w:tr>
        <w:tc>
          <w:tcPr/>
          <w:p>
            <w:pPr>
              <w:pStyle w:val="Compact"/>
            </w:pPr>
            <w:r>
              <w:t xml:space="preserve">Recruiters and hiring teams</w:t>
            </w:r>
          </w:p>
        </w:tc>
        <w:tc>
          <w:tcPr/>
          <w:p>
            <w:pPr>
              <w:pStyle w:val="Compact"/>
            </w:pPr>
            <w:r>
              <w:t xml:space="preserve">“Increase qualified inbound applications and employer visibility.”</w:t>
            </w:r>
          </w:p>
        </w:tc>
        <w:tc>
          <w:tcPr/>
          <w:p>
            <w:pPr>
              <w:pStyle w:val="Compact"/>
            </w:pPr>
            <w:r>
              <w:t xml:space="preserve">Company bubble visibility, analytics on click-through/apply-through, optional sponsored placement</w:t>
            </w:r>
          </w:p>
        </w:tc>
      </w:tr>
      <w:tr>
        <w:tc>
          <w:tcPr/>
          <w:p>
            <w:pPr>
              <w:pStyle w:val="Compact"/>
            </w:pPr>
            <w:r>
              <w:t xml:space="preserve">Enterprise / universities</w:t>
            </w:r>
          </w:p>
        </w:tc>
        <w:tc>
          <w:tcPr/>
          <w:p>
            <w:pPr>
              <w:pStyle w:val="Compact"/>
            </w:pPr>
            <w:r>
              <w:t xml:space="preserve">“Offer a branded talent-navigation layer for students, alumni, or employees.”</w:t>
            </w:r>
          </w:p>
        </w:tc>
        <w:tc>
          <w:tcPr/>
          <w:p>
            <w:pPr>
              <w:pStyle w:val="Compact"/>
            </w:pPr>
            <w:r>
              <w:t xml:space="preserve">White-label campus/company deployments, policy controls, analytics, admin dashboards</w:t>
            </w:r>
          </w:p>
        </w:tc>
      </w:tr>
    </w:tbl>
    <w:p>
      <w:pPr>
        <w:pStyle w:val="BodyText"/>
      </w:pPr>
      <w:r>
        <w:t xml:space="preserve">The product vision should therefore be framed around</w:t>
      </w:r>
      <w:r>
        <w:t xml:space="preserve"> </w:t>
      </w:r>
      <w:r>
        <w:rPr>
          <w:b/>
          <w:bCs/>
        </w:rPr>
        <w:t xml:space="preserve">three promises</w:t>
      </w:r>
      <w:r>
        <w:t xml:space="preserve">. First,</w:t>
      </w:r>
      <w:r>
        <w:t xml:space="preserve"> </w:t>
      </w:r>
      <w:r>
        <w:rPr>
          <w:b/>
          <w:bCs/>
        </w:rPr>
        <w:t xml:space="preserve">see the market</w:t>
      </w:r>
      <w:r>
        <w:t xml:space="preserve">: a map that reveals hiring concentration from world scale down to neighborhood scale. Second,</w:t>
      </w:r>
      <w:r>
        <w:t xml:space="preserve"> </w:t>
      </w:r>
      <w:r>
        <w:rPr>
          <w:b/>
          <w:bCs/>
        </w:rPr>
        <w:t xml:space="preserve">know your fit</w:t>
      </w:r>
      <w:r>
        <w:t xml:space="preserve">: a profile-driven match engine with explainable scoring and skill-gap feedback. Third,</w:t>
      </w:r>
      <w:r>
        <w:t xml:space="preserve"> </w:t>
      </w:r>
      <w:r>
        <w:rPr>
          <w:b/>
          <w:bCs/>
        </w:rPr>
        <w:t xml:space="preserve">apply safely</w:t>
      </w:r>
      <w:r>
        <w:t xml:space="preserve">: a right-side job panel that defaults to the company’s or portal’s official application experience. That third promise matters because it reduces trust friction, narrows legal risk, and makes phishing resistance a product feature rather than a footnote. ATS documentation from Greenhouse, SmartRecruiters, and Workable also makes clear that redirect-to-official-apply is a natural baseline even when deeper integration is later added. citeturn33search13turn15search9turn14search0</w:t>
      </w:r>
    </w:p>
    <w:bookmarkEnd w:id="22"/>
    <w:bookmarkStart w:id="23" w:name="product-experience-and-interaction-model"/>
    <w:p>
      <w:pPr>
        <w:pStyle w:val="Heading2"/>
      </w:pPr>
      <w:r>
        <w:t xml:space="preserve">Product experience and interaction model</w:t>
      </w:r>
    </w:p>
    <w:p>
      <w:pPr>
        <w:pStyle w:val="FirstParagraph"/>
      </w:pPr>
      <w:r>
        <w:t xml:space="preserve">The interface should be organized around</w:t>
      </w:r>
      <w:r>
        <w:t xml:space="preserve"> </w:t>
      </w:r>
      <w:r>
        <w:rPr>
          <w:b/>
          <w:bCs/>
        </w:rPr>
        <w:t xml:space="preserve">progressive disclosure</w:t>
      </w:r>
      <w:r>
        <w:t xml:space="preserve">. At the top zoom level, the globe shows</w:t>
      </w:r>
      <w:r>
        <w:t xml:space="preserve"> </w:t>
      </w:r>
      <w:r>
        <w:rPr>
          <w:b/>
          <w:bCs/>
        </w:rPr>
        <w:t xml:space="preserve">macro demand density</w:t>
      </w:r>
      <w:r>
        <w:t xml:space="preserve"> </w:t>
      </w:r>
      <w:r>
        <w:t xml:space="preserve">by country or large region, with no clutter beyond aggregate heat. At the country layer, the interface surfaces total jobs, category breakdowns, and major hiring corridors. At the city layer, the UI introduces</w:t>
      </w:r>
      <w:r>
        <w:t xml:space="preserve"> </w:t>
      </w:r>
      <w:r>
        <w:rPr>
          <w:b/>
          <w:bCs/>
        </w:rPr>
        <w:t xml:space="preserve">company bubbles</w:t>
      </w:r>
      <w:r>
        <w:t xml:space="preserve"> </w:t>
      </w:r>
      <w:r>
        <w:t xml:space="preserve">and limited logo exposure for the top employers by current posting count. At the neighborhood layer, the interface becomes operational: company cards, role snippets, salary/skill hints where available, and the right-side panel with official links. A user should never feel like all available jobs hit them at once. Instead, each zoom step should answer a different question:</w:t>
      </w:r>
      <w:r>
        <w:t xml:space="preserve"> </w:t>
      </w:r>
      <w:r>
        <w:rPr>
          <w:i/>
          <w:iCs/>
        </w:rPr>
        <w:t xml:space="preserve">Where is hiring concentrated? Who is hiring here? Which exact jobs should I open?</w:t>
      </w:r>
      <w:r>
        <w:t xml:space="preserve"> </w:t>
      </w:r>
      <w:r>
        <w:t xml:space="preserve">This is exactly the sort of density management that geospatial tools such as globe and heatmap layers are good at. citeturn28search2turn27search1turn27search21</w:t>
      </w:r>
    </w:p>
    <w:p>
      <w:pPr>
        <w:pStyle w:val="BodyText"/>
      </w:pPr>
      <w:r>
        <w:t xml:space="preserve">A proposed default zoom model is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Primary visual</w:t>
            </w:r>
          </w:p>
        </w:tc>
        <w:tc>
          <w:tcPr/>
          <w:p>
            <w:pPr>
              <w:pStyle w:val="Compact"/>
            </w:pPr>
            <w:r>
              <w:t xml:space="preserve">Default data shown</w:t>
            </w:r>
          </w:p>
        </w:tc>
        <w:tc>
          <w:tcPr/>
          <w:p>
            <w:pPr>
              <w:pStyle w:val="Compact"/>
            </w:pPr>
            <w:r>
              <w:t xml:space="preserve">Right-side behavior</w:t>
            </w:r>
          </w:p>
        </w:tc>
      </w:tr>
      <w:tr>
        <w:tc>
          <w:tcPr/>
          <w:p>
            <w:pPr>
              <w:pStyle w:val="Compact"/>
            </w:pPr>
            <w:r>
              <w:t xml:space="preserve">Global</w:t>
            </w:r>
          </w:p>
        </w:tc>
        <w:tc>
          <w:tcPr/>
          <w:p>
            <w:pPr>
              <w:pStyle w:val="Compact"/>
            </w:pPr>
            <w:r>
              <w:t xml:space="preserve">Heatmap + continental glow</w:t>
            </w:r>
          </w:p>
        </w:tc>
        <w:tc>
          <w:tcPr/>
          <w:p>
            <w:pPr>
              <w:pStyle w:val="Compact"/>
            </w:pPr>
            <w:r>
              <w:t xml:space="preserve">Total jobs by region, no logos</w:t>
            </w:r>
          </w:p>
        </w:tc>
        <w:tc>
          <w:tcPr/>
          <w:p>
            <w:pPr>
              <w:pStyle w:val="Compact"/>
            </w:pPr>
            <w:r>
              <w:t xml:space="preserve">Closed by default; opens summary trends</w:t>
            </w:r>
          </w:p>
        </w:tc>
      </w:tr>
      <w:tr>
        <w:tc>
          <w:tcPr/>
          <w:p>
            <w:pPr>
              <w:pStyle w:val="Compact"/>
            </w:pPr>
            <w:r>
              <w:t xml:space="preserve">Country</w:t>
            </w:r>
          </w:p>
        </w:tc>
        <w:tc>
          <w:tcPr/>
          <w:p>
            <w:pPr>
              <w:pStyle w:val="Compact"/>
            </w:pPr>
            <w:r>
              <w:t xml:space="preserve">Filled country counts + city hints</w:t>
            </w:r>
          </w:p>
        </w:tc>
        <w:tc>
          <w:tcPr/>
          <w:p>
            <w:pPr>
              <w:pStyle w:val="Compact"/>
            </w:pPr>
            <w:r>
              <w:t xml:space="preserve">Total jobs, category mix, top metros</w:t>
            </w:r>
          </w:p>
        </w:tc>
        <w:tc>
          <w:tcPr/>
          <w:p>
            <w:pPr>
              <w:pStyle w:val="Compact"/>
            </w:pPr>
            <w:r>
              <w:t xml:space="preserve">Country snapshot, category leaderboards</w:t>
            </w:r>
          </w:p>
        </w:tc>
      </w:tr>
      <w:tr>
        <w:tc>
          <w:tcPr/>
          <w:p>
            <w:pPr>
              <w:pStyle w:val="Compact"/>
            </w:pPr>
            <w:r>
              <w:t xml:space="preserve">City</w:t>
            </w:r>
          </w:p>
        </w:tc>
        <w:tc>
          <w:tcPr/>
          <w:p>
            <w:pPr>
              <w:pStyle w:val="Compact"/>
            </w:pPr>
            <w:r>
              <w:t xml:space="preserve">Bubble clusters + top 10–15 employers</w:t>
            </w:r>
          </w:p>
        </w:tc>
        <w:tc>
          <w:tcPr/>
          <w:p>
            <w:pPr>
              <w:pStyle w:val="Compact"/>
            </w:pPr>
            <w:r>
              <w:t xml:space="preserve">Logos for top employers, posting counts, top categories</w:t>
            </w:r>
          </w:p>
        </w:tc>
        <w:tc>
          <w:tcPr/>
          <w:p>
            <w:pPr>
              <w:pStyle w:val="Compact"/>
            </w:pPr>
            <w:r>
              <w:t xml:space="preserve">Employer list and top open roles</w:t>
            </w:r>
          </w:p>
        </w:tc>
      </w:tr>
      <w:tr>
        <w:tc>
          <w:tcPr/>
          <w:p>
            <w:pPr>
              <w:pStyle w:val="Compact"/>
            </w:pPr>
            <w:r>
              <w:t xml:space="preserve">Neighborhood</w:t>
            </w:r>
          </w:p>
        </w:tc>
        <w:tc>
          <w:tcPr/>
          <w:p>
            <w:pPr>
              <w:pStyle w:val="Compact"/>
            </w:pPr>
            <w:r>
              <w:t xml:space="preserve">Precise company markers</w:t>
            </w:r>
          </w:p>
        </w:tc>
        <w:tc>
          <w:tcPr/>
          <w:p>
            <w:pPr>
              <w:pStyle w:val="Compact"/>
            </w:pPr>
            <w:r>
              <w:t xml:space="preserve">Company cards, nearby roles, transit/remote signals</w:t>
            </w:r>
          </w:p>
        </w:tc>
        <w:tc>
          <w:tcPr/>
          <w:p>
            <w:pPr>
              <w:pStyle w:val="Compact"/>
            </w:pPr>
            <w:r>
              <w:t xml:space="preserve">Full job panel with redirect, save, track, compare</w:t>
            </w:r>
          </w:p>
        </w:tc>
      </w:tr>
    </w:tbl>
    <w:p>
      <w:pPr>
        <w:pStyle w:val="BodyText"/>
      </w:pPr>
      <w:r>
        <w:t xml:space="preserve">The personalization layer begins with a lightweight onboarding of</w:t>
      </w:r>
      <w:r>
        <w:t xml:space="preserve"> </w:t>
      </w:r>
      <w:r>
        <w:rPr>
          <w:b/>
          <w:bCs/>
        </w:rPr>
        <w:t xml:space="preserve">2–10 questions</w:t>
      </w:r>
      <w:r>
        <w:t xml:space="preserve">, followed by optional resume upload. The initial questions should capture job intent without exhausting the user: desired role family, target locations, remote/hybrid preference, internship vs. full-time, salary sensitivity, visa/work authorization if the user wants to share it, company size preference, and time-to-start. These answers should shape immediately visible filters and seed the initial ranking before resume parsing completes. That makes the first session useful even for users who do not yet trust the system with a CV.</w:t>
      </w:r>
    </w:p>
    <w:p>
      <w:pPr>
        <w:pStyle w:val="BodyText"/>
      </w:pPr>
      <w:r>
        <w:t xml:space="preserve">For the landing screen, the copy should be simple and cinematic rather than over-produced:</w:t>
      </w:r>
    </w:p>
    <w:p>
      <w:pPr>
        <w:pStyle w:val="BlockText"/>
      </w:pPr>
      <w:r>
        <w:rPr>
          <w:b/>
          <w:bCs/>
        </w:rPr>
        <w:t xml:space="preserve">Headline:</w:t>
      </w:r>
      <w:r>
        <w:t xml:space="preserve"> </w:t>
      </w:r>
      <w:r>
        <w:t xml:space="preserve">Find opportunity on the globe.</w:t>
      </w:r>
      <w:r>
        <w:br/>
      </w:r>
      <w:r>
        <w:rPr>
          <w:b/>
          <w:bCs/>
        </w:rPr>
        <w:t xml:space="preserve">Subheadline:</w:t>
      </w:r>
      <w:r>
        <w:t xml:space="preserve"> </w:t>
      </w:r>
      <w:r>
        <w:t xml:space="preserve">Explore hiring demand from world scale to street scale, then open verified roles in seconds.</w:t>
      </w:r>
      <w:r>
        <w:br/>
      </w:r>
      <w:r>
        <w:rPr>
          <w:b/>
          <w:bCs/>
        </w:rPr>
        <w:t xml:space="preserve">Primary CTA:</w:t>
      </w:r>
      <w:r>
        <w:t xml:space="preserve"> </w:t>
      </w:r>
      <w:r>
        <w:t xml:space="preserve">Enter the Globe</w:t>
      </w:r>
      <w:r>
        <w:br/>
      </w:r>
      <w:r>
        <w:rPr>
          <w:b/>
          <w:bCs/>
        </w:rPr>
        <w:t xml:space="preserve">Secondary CTA:</w:t>
      </w:r>
      <w:r>
        <w:t xml:space="preserve"> </w:t>
      </w:r>
      <w:r>
        <w:t xml:space="preserve">Personalize My Search</w:t>
      </w:r>
      <w:r>
        <w:br/>
      </w:r>
      <w:r>
        <w:rPr>
          <w:b/>
          <w:bCs/>
        </w:rPr>
        <w:t xml:space="preserve">Tertiary CTA:</w:t>
      </w:r>
      <w:r>
        <w:t xml:space="preserve"> </w:t>
      </w:r>
      <w:r>
        <w:t xml:space="preserve">View Demo Cluster</w:t>
      </w:r>
    </w:p>
    <w:p>
      <w:pPr>
        <w:pStyle w:val="FirstParagraph"/>
      </w:pPr>
      <w:r>
        <w:t xml:space="preserve">For the right-side job panel, the copy should feel trusted and actionable:</w:t>
      </w:r>
    </w:p>
    <w:p>
      <w:pPr>
        <w:pStyle w:val="BlockText"/>
      </w:pPr>
      <w:r>
        <w:rPr>
          <w:b/>
          <w:bCs/>
        </w:rPr>
        <w:t xml:space="preserve">Job panel header:</w:t>
      </w:r>
      <w:r>
        <w:t xml:space="preserve"> </w:t>
      </w:r>
      <w:r>
        <w:t xml:space="preserve">Verified opening</w:t>
      </w:r>
      <w:r>
        <w:br/>
      </w:r>
      <w:r>
        <w:rPr>
          <w:b/>
          <w:bCs/>
        </w:rPr>
        <w:t xml:space="preserve">Trust line:</w:t>
      </w:r>
      <w:r>
        <w:t xml:space="preserve"> </w:t>
      </w:r>
      <w:r>
        <w:t xml:space="preserve">Redirects to the official application portal</w:t>
      </w:r>
      <w:r>
        <w:br/>
      </w:r>
      <w:r>
        <w:rPr>
          <w:b/>
          <w:bCs/>
        </w:rPr>
        <w:t xml:space="preserve">Primary CTA:</w:t>
      </w:r>
      <w:r>
        <w:t xml:space="preserve"> </w:t>
      </w:r>
      <w:r>
        <w:t xml:space="preserve">Apply on Official Site</w:t>
      </w:r>
      <w:r>
        <w:br/>
      </w:r>
      <w:r>
        <w:rPr>
          <w:b/>
          <w:bCs/>
        </w:rPr>
        <w:t xml:space="preserve">Secondary CTA:</w:t>
      </w:r>
      <w:r>
        <w:t xml:space="preserve"> </w:t>
      </w:r>
      <w:r>
        <w:t xml:space="preserve">Save Job</w:t>
      </w:r>
      <w:r>
        <w:br/>
      </w:r>
      <w:r>
        <w:rPr>
          <w:b/>
          <w:bCs/>
        </w:rPr>
        <w:t xml:space="preserve">Utility CTA:</w:t>
      </w:r>
      <w:r>
        <w:t xml:space="preserve"> </w:t>
      </w:r>
      <w:r>
        <w:t xml:space="preserve">Why this matches you</w:t>
      </w:r>
    </w:p>
    <w:p>
      <w:pPr>
        <w:pStyle w:val="FirstParagraph"/>
      </w:pPr>
      <w:r>
        <w:t xml:space="preserve">The immersive intro theme should be handled carefully. A rave-style or Jarvis-like audio identity can still exist, but it should be</w:t>
      </w:r>
      <w:r>
        <w:t xml:space="preserve"> </w:t>
      </w:r>
      <w:r>
        <w:rPr>
          <w:b/>
          <w:bCs/>
        </w:rPr>
        <w:t xml:space="preserve">optional, short, and user-initiated</w:t>
      </w:r>
      <w:r>
        <w:t xml:space="preserve">. Browsers may block autoplay audio, and user preference signals such as</w:t>
      </w:r>
      <w:r>
        <w:t xml:space="preserve"> </w:t>
      </w:r>
      <w:r>
        <w:rPr>
          <w:rStyle w:val="VerbatimChar"/>
        </w:rPr>
        <w:t xml:space="preserve">prefers-reduced-motion</w:t>
      </w:r>
      <w:r>
        <w:t xml:space="preserve"> </w:t>
      </w:r>
      <w:r>
        <w:t xml:space="preserve">should disable intense motion and sound. The best version is a</w:t>
      </w:r>
      <w:r>
        <w:t xml:space="preserve"> </w:t>
      </w:r>
      <w:r>
        <w:rPr>
          <w:b/>
          <w:bCs/>
        </w:rPr>
        <w:t xml:space="preserve">3–8 second sonic sting after click/tap</w:t>
      </w:r>
      <w:r>
        <w:t xml:space="preserve">, with a visible mute state remembered for returning sessions. On mobile, or when reduced-motion is enabled, the experience should open directly into a low-motion or 2D fallback. citeturn24search0turn24search1turn24search2turn24search3turn24search5turn18search3</w:t>
      </w:r>
    </w:p>
    <w:p>
      <w:pPr>
        <w:pStyle w:val="BodyText"/>
      </w:pPr>
      <w:r>
        <w:t xml:space="preserve">Visual references for the landing treatment and mood:</w:t>
      </w:r>
    </w:p>
    <w:p>
      <w:pPr>
        <w:pStyle w:val="BodyText"/>
      </w:pPr>
      <w:r>
        <w:t xml:space="preserve">Visual references for city zoom and company-bubble composition:</w:t>
      </w:r>
    </w:p>
    <w:p>
      <w:pPr>
        <w:pStyle w:val="BodyText"/>
      </w:pPr>
      <w:r>
        <w:t xml:space="preserve">The quick-prep toolkit should sit just beneath the main apply CTA. It should not try to replace the application. It should improve user readiness in the minutes before they click out. The right tools are: a one-screen role summary, “top skills you have / top skills missing,” three likely interview questions, a short company brief, a resume-tailoring draft, and a “similar nearby roles” link. Labor-market enrichment providers and public data endpoints can also support salary or vacancy-context sidebars where available. citeturn22search2turn22search14turn22search8turn22search5</w:t>
      </w:r>
    </w:p>
    <w:bookmarkEnd w:id="23"/>
    <w:bookmarkStart w:id="27" w:name="agentic-operating-model"/>
    <w:p>
      <w:pPr>
        <w:pStyle w:val="Heading2"/>
      </w:pPr>
      <w:r>
        <w:t xml:space="preserve">Agentic operating model</w:t>
      </w:r>
    </w:p>
    <w:p>
      <w:pPr>
        <w:pStyle w:val="FirstParagraph"/>
      </w:pPr>
      <w:r>
        <w:t xml:space="preserve">The product should be designed as a</w:t>
      </w:r>
      <w:r>
        <w:t xml:space="preserve"> </w:t>
      </w:r>
      <w:r>
        <w:rPr>
          <w:b/>
          <w:bCs/>
        </w:rPr>
        <w:t xml:space="preserve">multi-agent system with a shared event bus and strict handoffs</w:t>
      </w:r>
      <w:r>
        <w:t xml:space="preserve">, not as a monolithic crawler. Each agent has a narrow responsibility, defined inputs/outputs, and observable failure signals. That makes the system easier to explain to technical reviewers and safer to operate.</w:t>
      </w:r>
    </w:p>
    <w:bookmarkStart w:id="24" w:name="agents-and-responsibilities"/>
    <w:p>
      <w:pPr>
        <w:pStyle w:val="Heading3"/>
      </w:pPr>
      <w:r>
        <w:t xml:space="preserve">Agents and responsibilities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w:t>
            </w:r>
          </w:p>
        </w:tc>
        <w:tc>
          <w:tcPr/>
          <w:p>
            <w:pPr>
              <w:pStyle w:val="Compact"/>
            </w:pPr>
            <w:r>
              <w:t xml:space="preserve">Responsibility</w:t>
            </w:r>
          </w:p>
        </w:tc>
        <w:tc>
          <w:tcPr/>
          <w:p>
            <w:pPr>
              <w:pStyle w:val="Compact"/>
            </w:pPr>
            <w:r>
              <w:t xml:space="preserve">Inputs</w:t>
            </w:r>
          </w:p>
        </w:tc>
        <w:tc>
          <w:tcPr/>
          <w:p>
            <w:pPr>
              <w:pStyle w:val="Compact"/>
            </w:pPr>
            <w:r>
              <w:t xml:space="preserve">Outputs</w:t>
            </w:r>
          </w:p>
        </w:tc>
      </w:tr>
      <w:tr>
        <w:tc>
          <w:tcPr/>
          <w:p>
            <w:pPr>
              <w:pStyle w:val="Compact"/>
            </w:pPr>
            <w:r>
              <w:t xml:space="preserve">Discovery agent</w:t>
            </w:r>
          </w:p>
        </w:tc>
        <w:tc>
          <w:tcPr/>
          <w:p>
            <w:pPr>
              <w:pStyle w:val="Compact"/>
            </w:pPr>
            <w:r>
              <w:t xml:space="preserve">Pull new postings and updates from APIs, feeds, public career pages, and webhook events</w:t>
            </w:r>
          </w:p>
        </w:tc>
        <w:tc>
          <w:tcPr/>
          <w:p>
            <w:pPr>
              <w:pStyle w:val="Compact"/>
            </w:pPr>
            <w:r>
              <w:t xml:space="preserve">Source configs, API credentials, webhook payloads</w:t>
            </w:r>
          </w:p>
        </w:tc>
        <w:tc>
          <w:tcPr/>
          <w:p>
            <w:pPr>
              <w:pStyle w:val="Compact"/>
            </w:pPr>
            <w:r>
              <w:t xml:space="preserve">Raw job documents</w:t>
            </w:r>
          </w:p>
        </w:tc>
      </w:tr>
      <w:tr>
        <w:tc>
          <w:tcPr/>
          <w:p>
            <w:pPr>
              <w:pStyle w:val="Compact"/>
            </w:pPr>
            <w:r>
              <w:t xml:space="preserve">Verification agent</w:t>
            </w:r>
          </w:p>
        </w:tc>
        <w:tc>
          <w:tcPr/>
          <w:p>
            <w:pPr>
              <w:pStyle w:val="Compact"/>
            </w:pPr>
            <w:r>
              <w:t xml:space="preserve">Confirm job is still live, published, public, and redirect URL resolves</w:t>
            </w:r>
          </w:p>
        </w:tc>
        <w:tc>
          <w:tcPr/>
          <w:p>
            <w:pPr>
              <w:pStyle w:val="Compact"/>
            </w:pPr>
            <w:r>
              <w:t xml:space="preserve">Raw job docs, job URL</w:t>
            </w:r>
          </w:p>
        </w:tc>
        <w:tc>
          <w:tcPr/>
          <w:p>
            <w:pPr>
              <w:pStyle w:val="Compact"/>
            </w:pPr>
            <w:r>
              <w:t xml:space="preserve">Verified/unverified state, refresh priority</w:t>
            </w:r>
          </w:p>
        </w:tc>
      </w:tr>
      <w:tr>
        <w:tc>
          <w:tcPr/>
          <w:p>
            <w:pPr>
              <w:pStyle w:val="Compact"/>
            </w:pPr>
            <w:r>
              <w:t xml:space="preserve">Company identity and logo agent</w:t>
            </w:r>
          </w:p>
        </w:tc>
        <w:tc>
          <w:tcPr/>
          <w:p>
            <w:pPr>
              <w:pStyle w:val="Compact"/>
            </w:pPr>
            <w:r>
              <w:t xml:space="preserve">Resolve company domain, normalized company record, logo or fallback monogram</w:t>
            </w:r>
          </w:p>
        </w:tc>
        <w:tc>
          <w:tcPr/>
          <w:p>
            <w:pPr>
              <w:pStyle w:val="Compact"/>
            </w:pPr>
            <w:r>
              <w:t xml:space="preserve">Job URL, employer strings, site metadata</w:t>
            </w:r>
          </w:p>
        </w:tc>
        <w:tc>
          <w:tcPr/>
          <w:p>
            <w:pPr>
              <w:pStyle w:val="Compact"/>
            </w:pPr>
            <w:r>
              <w:t xml:space="preserve">Canonical company profile</w:t>
            </w:r>
          </w:p>
        </w:tc>
      </w:tr>
      <w:tr>
        <w:tc>
          <w:tcPr/>
          <w:p>
            <w:pPr>
              <w:pStyle w:val="Compact"/>
            </w:pPr>
            <w:r>
              <w:t xml:space="preserve">Geo-mapping agent</w:t>
            </w:r>
          </w:p>
        </w:tc>
        <w:tc>
          <w:tcPr/>
          <w:p>
            <w:pPr>
              <w:pStyle w:val="Compact"/>
            </w:pPr>
            <w:r>
              <w:t xml:space="preserve">Convert location strings into coordinates and hierarchy: country, city, district, neighborhood</w:t>
            </w:r>
          </w:p>
        </w:tc>
        <w:tc>
          <w:tcPr/>
          <w:p>
            <w:pPr>
              <w:pStyle w:val="Compact"/>
            </w:pPr>
            <w:r>
              <w:t xml:space="preserve">Job location fields, company office data</w:t>
            </w:r>
          </w:p>
        </w:tc>
        <w:tc>
          <w:tcPr/>
          <w:p>
            <w:pPr>
              <w:pStyle w:val="Compact"/>
            </w:pPr>
            <w:r>
              <w:t xml:space="preserve">Lat/lon, place hierarchy, confidence</w:t>
            </w:r>
          </w:p>
        </w:tc>
      </w:tr>
      <w:tr>
        <w:tc>
          <w:tcPr/>
          <w:p>
            <w:pPr>
              <w:pStyle w:val="Compact"/>
            </w:pPr>
            <w:r>
              <w:t xml:space="preserve">Categorization agent</w:t>
            </w:r>
          </w:p>
        </w:tc>
        <w:tc>
          <w:tcPr/>
          <w:p>
            <w:pPr>
              <w:pStyle w:val="Compact"/>
            </w:pPr>
            <w:r>
              <w:t xml:space="preserve">Normalize function, level, employment type, remote/hybrid, skills</w:t>
            </w:r>
          </w:p>
        </w:tc>
        <w:tc>
          <w:tcPr/>
          <w:p>
            <w:pPr>
              <w:pStyle w:val="Compact"/>
            </w:pPr>
            <w:r>
              <w:t xml:space="preserve">Descriptions, metadata, taxonomy rules</w:t>
            </w:r>
          </w:p>
        </w:tc>
        <w:tc>
          <w:tcPr/>
          <w:p>
            <w:pPr>
              <w:pStyle w:val="Compact"/>
            </w:pPr>
            <w:r>
              <w:t xml:space="preserve">Structured tags</w:t>
            </w:r>
          </w:p>
        </w:tc>
      </w:tr>
      <w:tr>
        <w:tc>
          <w:tcPr/>
          <w:p>
            <w:pPr>
              <w:pStyle w:val="Compact"/>
            </w:pPr>
            <w:r>
              <w:t xml:space="preserve">Duplicate detection agent</w:t>
            </w:r>
          </w:p>
        </w:tc>
        <w:tc>
          <w:tcPr/>
          <w:p>
            <w:pPr>
              <w:pStyle w:val="Compact"/>
            </w:pPr>
            <w:r>
              <w:t xml:space="preserve">Merge repeated listings across sources or time</w:t>
            </w:r>
          </w:p>
        </w:tc>
        <w:tc>
          <w:tcPr/>
          <w:p>
            <w:pPr>
              <w:pStyle w:val="Compact"/>
            </w:pPr>
            <w:r>
              <w:t xml:space="preserve">Title, URL, req code, location, embeddings</w:t>
            </w:r>
          </w:p>
        </w:tc>
        <w:tc>
          <w:tcPr/>
          <w:p>
            <w:pPr>
              <w:pStyle w:val="Compact"/>
            </w:pPr>
            <w:r>
              <w:t xml:space="preserve">Canonical job record</w:t>
            </w:r>
          </w:p>
        </w:tc>
      </w:tr>
      <w:tr>
        <w:tc>
          <w:tcPr/>
          <w:p>
            <w:pPr>
              <w:pStyle w:val="Compact"/>
            </w:pPr>
            <w:r>
              <w:t xml:space="preserve">Ranking agent</w:t>
            </w:r>
          </w:p>
        </w:tc>
        <w:tc>
          <w:tcPr/>
          <w:p>
            <w:pPr>
              <w:pStyle w:val="Compact"/>
            </w:pPr>
            <w:r>
              <w:t xml:space="preserve">Compute discovery rank and personalized match score</w:t>
            </w:r>
          </w:p>
        </w:tc>
        <w:tc>
          <w:tcPr/>
          <w:p>
            <w:pPr>
              <w:pStyle w:val="Compact"/>
            </w:pPr>
            <w:r>
              <w:t xml:space="preserve">Structured job, user profile, embeddings, freshness</w:t>
            </w:r>
          </w:p>
        </w:tc>
        <w:tc>
          <w:tcPr/>
          <w:p>
            <w:pPr>
              <w:pStyle w:val="Compact"/>
            </w:pPr>
            <w:r>
              <w:t xml:space="preserve">Rank, explanation</w:t>
            </w:r>
          </w:p>
        </w:tc>
      </w:tr>
      <w:tr>
        <w:tc>
          <w:tcPr/>
          <w:p>
            <w:pPr>
              <w:pStyle w:val="Compact"/>
            </w:pPr>
            <w:r>
              <w:t xml:space="preserve">User profile agent</w:t>
            </w:r>
          </w:p>
        </w:tc>
        <w:tc>
          <w:tcPr/>
          <w:p>
            <w:pPr>
              <w:pStyle w:val="Compact"/>
            </w:pPr>
            <w:r>
              <w:t xml:space="preserve">Parse resume, store profile, update preferences and skill graph</w:t>
            </w:r>
          </w:p>
        </w:tc>
        <w:tc>
          <w:tcPr/>
          <w:p>
            <w:pPr>
              <w:pStyle w:val="Compact"/>
            </w:pPr>
            <w:r>
              <w:t xml:space="preserve">Resume file, onboarding answers, behavioral signals</w:t>
            </w:r>
          </w:p>
        </w:tc>
        <w:tc>
          <w:tcPr/>
          <w:p>
            <w:pPr>
              <w:pStyle w:val="Compact"/>
            </w:pPr>
            <w:r>
              <w:t xml:space="preserve">User profile object</w:t>
            </w:r>
          </w:p>
        </w:tc>
      </w:tr>
      <w:tr>
        <w:tc>
          <w:tcPr/>
          <w:p>
            <w:pPr>
              <w:pStyle w:val="Compact"/>
            </w:pPr>
            <w:r>
              <w:t xml:space="preserve">Application / auto-apply agent</w:t>
            </w:r>
          </w:p>
        </w:tc>
        <w:tc>
          <w:tcPr/>
          <w:p>
            <w:pPr>
              <w:pStyle w:val="Compact"/>
            </w:pPr>
            <w:r>
              <w:t xml:space="preserve">Redirect-first by default; submit only where explicit APIs and user consent allow it</w:t>
            </w:r>
          </w:p>
        </w:tc>
        <w:tc>
          <w:tcPr/>
          <w:p>
            <w:pPr>
              <w:pStyle w:val="Compact"/>
            </w:pPr>
            <w:r>
              <w:t xml:space="preserve">User consent, ATS integration flags, application forms</w:t>
            </w:r>
          </w:p>
        </w:tc>
        <w:tc>
          <w:tcPr/>
          <w:p>
            <w:pPr>
              <w:pStyle w:val="Compact"/>
            </w:pPr>
            <w:r>
              <w:t xml:space="preserve">Redirect or submitted application status</w:t>
            </w:r>
          </w:p>
        </w:tc>
      </w:tr>
      <w:tr>
        <w:tc>
          <w:tcPr/>
          <w:p>
            <w:pPr>
              <w:pStyle w:val="Compact"/>
            </w:pPr>
            <w:r>
              <w:t xml:space="preserve">Alerting agent</w:t>
            </w:r>
          </w:p>
        </w:tc>
        <w:tc>
          <w:tcPr/>
          <w:p>
            <w:pPr>
              <w:pStyle w:val="Compact"/>
            </w:pPr>
            <w:r>
              <w:t xml:space="preserve">Send alerts for saved searches, tracked companies, or threshold events</w:t>
            </w:r>
          </w:p>
        </w:tc>
        <w:tc>
          <w:tcPr/>
          <w:p>
            <w:pPr>
              <w:pStyle w:val="Compact"/>
            </w:pPr>
            <w:r>
              <w:t xml:space="preserve">Saved queries, ranking deltas</w:t>
            </w:r>
          </w:p>
        </w:tc>
        <w:tc>
          <w:tcPr/>
          <w:p>
            <w:pPr>
              <w:pStyle w:val="Compact"/>
            </w:pPr>
            <w:r>
              <w:t xml:space="preserve">Email/push/in-app alerts</w:t>
            </w:r>
          </w:p>
        </w:tc>
      </w:tr>
    </w:tbl>
    <w:p>
      <w:pPr>
        <w:pStyle w:val="BodyText"/>
      </w:pPr>
      <w:r>
        <w:t xml:space="preserve">The synchronization model should use a</w:t>
      </w:r>
      <w:r>
        <w:t xml:space="preserve"> </w:t>
      </w:r>
      <w:r>
        <w:rPr>
          <w:b/>
          <w:bCs/>
        </w:rPr>
        <w:t xml:space="preserve">freshness ladder</w:t>
      </w:r>
      <w:r>
        <w:t xml:space="preserve">, not a flat timer. Official webhooks should take precedence because they reduce pointless polling. Greenhouse and Lever both document webhook support, and Workable exposes webhook subscriptions for some workflows. Where polling is still required, provider-specific limits have to be respected: Lever documents a steady-state 10 requests/second per API key with burst allowance, Greenhouse documents rate limits via response headers, SmartRecruiters documents endpoint and concurrency limits, and Workable documents 10 requests per 10 seconds. EURES, by contrast, states that its vacancy database is updated daily. The system should therefore treat “1–5 minute sync” as</w:t>
      </w:r>
      <w:r>
        <w:t xml:space="preserve"> </w:t>
      </w:r>
      <w:r>
        <w:rPr>
          <w:b/>
          <w:bCs/>
        </w:rPr>
        <w:t xml:space="preserve">a target for a subset of sources</w:t>
      </w:r>
      <w:r>
        <w:t xml:space="preserve">, not as a universal promise. citeturn33search0turn33search1turn33search6turn29search0turn29search1turn29search2turn29search3turn22search10</w:t>
      </w:r>
    </w:p>
    <w:p>
      <w:pPr>
        <w:pStyle w:val="BodyText"/>
      </w:pPr>
      <w:r>
        <w:t xml:space="preserve">A recommended cadence policy looks like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class</w:t>
            </w:r>
          </w:p>
        </w:tc>
        <w:tc>
          <w:tcPr/>
          <w:p>
            <w:pPr>
              <w:pStyle w:val="Compact"/>
            </w:pPr>
            <w:r>
              <w:t xml:space="preserve">Recommended cadence</w:t>
            </w:r>
          </w:p>
        </w:tc>
        <w:tc>
          <w:tcPr/>
          <w:p>
            <w:pPr>
              <w:pStyle w:val="Compact"/>
            </w:pPr>
            <w:r>
              <w:t xml:space="preserve">Notes</w:t>
            </w:r>
          </w:p>
        </w:tc>
      </w:tr>
      <w:tr>
        <w:tc>
          <w:tcPr/>
          <w:p>
            <w:pPr>
              <w:pStyle w:val="Compact"/>
            </w:pPr>
            <w:r>
              <w:t xml:space="preserve">Webhook-capable ATS</w:t>
            </w:r>
          </w:p>
        </w:tc>
        <w:tc>
          <w:tcPr/>
          <w:p>
            <w:pPr>
              <w:pStyle w:val="Compact"/>
            </w:pPr>
            <w:r>
              <w:t xml:space="preserve">Event-driven + fallback poll every 5–15 min</w:t>
            </w:r>
          </w:p>
        </w:tc>
        <w:tc>
          <w:tcPr/>
          <w:p>
            <w:pPr>
              <w:pStyle w:val="Compact"/>
            </w:pPr>
            <w:r>
              <w:t xml:space="preserve">Highest freshness, lowest waste</w:t>
            </w:r>
          </w:p>
        </w:tc>
      </w:tr>
      <w:tr>
        <w:tc>
          <w:tcPr/>
          <w:p>
            <w:pPr>
              <w:pStyle w:val="Compact"/>
            </w:pPr>
            <w:r>
              <w:t xml:space="preserve">High-value ATS without webhooks</w:t>
            </w:r>
          </w:p>
        </w:tc>
        <w:tc>
          <w:tcPr/>
          <w:p>
            <w:pPr>
              <w:pStyle w:val="Compact"/>
            </w:pPr>
            <w:r>
              <w:t xml:space="preserve">1–5 min for priority customers; 15–30 min for general sources</w:t>
            </w:r>
          </w:p>
        </w:tc>
        <w:tc>
          <w:tcPr/>
          <w:p>
            <w:pPr>
              <w:pStyle w:val="Compact"/>
            </w:pPr>
            <w:r>
              <w:t xml:space="preserve">Respect quotas and per-source concurrency</w:t>
            </w:r>
          </w:p>
        </w:tc>
      </w:tr>
      <w:tr>
        <w:tc>
          <w:tcPr/>
          <w:p>
            <w:pPr>
              <w:pStyle w:val="Compact"/>
            </w:pPr>
            <w:r>
              <w:t xml:space="preserve">Partner aggregators and licensed feeds</w:t>
            </w:r>
          </w:p>
        </w:tc>
        <w:tc>
          <w:tcPr/>
          <w:p>
            <w:pPr>
              <w:pStyle w:val="Compact"/>
            </w:pPr>
            <w:r>
              <w:t xml:space="preserve">5–30 min depending contract and quota</w:t>
            </w:r>
          </w:p>
        </w:tc>
        <w:tc>
          <w:tcPr/>
          <w:p>
            <w:pPr>
              <w:pStyle w:val="Compact"/>
            </w:pPr>
            <w:r>
              <w:t xml:space="preserve">Good for enrichment and coverage</w:t>
            </w:r>
          </w:p>
        </w:tc>
      </w:tr>
      <w:tr>
        <w:tc>
          <w:tcPr/>
          <w:p>
            <w:pPr>
              <w:pStyle w:val="Compact"/>
            </w:pPr>
            <w:r>
              <w:t xml:space="preserve">Public portals with slower refresh cycles</w:t>
            </w:r>
          </w:p>
        </w:tc>
        <w:tc>
          <w:tcPr/>
          <w:p>
            <w:pPr>
              <w:pStyle w:val="Compact"/>
            </w:pPr>
            <w:r>
              <w:t xml:space="preserve">Follow source SLA; often hourly or daily</w:t>
            </w:r>
          </w:p>
        </w:tc>
        <w:tc>
          <w:tcPr/>
          <w:p>
            <w:pPr>
              <w:pStyle w:val="Compact"/>
            </w:pPr>
            <w:r>
              <w:t xml:space="preserve">Avoid fake “real time” claims</w:t>
            </w:r>
          </w:p>
        </w:tc>
      </w:tr>
      <w:tr>
        <w:tc>
          <w:tcPr/>
          <w:p>
            <w:pPr>
              <w:pStyle w:val="Compact"/>
            </w:pPr>
            <w:r>
              <w:t xml:space="preserve">Geocoding/identity enrichment</w:t>
            </w:r>
          </w:p>
        </w:tc>
        <w:tc>
          <w:tcPr/>
          <w:p>
            <w:pPr>
              <w:pStyle w:val="Compact"/>
            </w:pPr>
            <w:r>
              <w:t xml:space="preserve">On change only, then cache aggressively</w:t>
            </w:r>
          </w:p>
        </w:tc>
        <w:tc>
          <w:tcPr/>
          <w:p>
            <w:pPr>
              <w:pStyle w:val="Compact"/>
            </w:pPr>
            <w:r>
              <w:t xml:space="preserve">Never re-geocode unchanged records at high frequency</w:t>
            </w:r>
          </w:p>
        </w:tc>
      </w:tr>
    </w:tbl>
    <w:bookmarkEnd w:id="24"/>
    <w:bookmarkStart w:id="25" w:name="workflow-diagram"/>
    <w:p>
      <w:pPr>
        <w:pStyle w:val="Heading3"/>
      </w:pPr>
      <w:r>
        <w:t xml:space="preserve">Workflow diagram</w:t>
      </w:r>
    </w:p>
    <w:p>
      <w:pPr>
        <w:pStyle w:val="SourceCode"/>
      </w:pPr>
      <w:r>
        <w:rPr>
          <w:rStyle w:val="VerbatimChar"/>
        </w:rPr>
        <w:t xml:space="preserve">flowchart LR</w:t>
      </w:r>
      <w:r>
        <w:br/>
      </w:r>
      <w:r>
        <w:rPr>
          <w:rStyle w:val="VerbatimChar"/>
        </w:rPr>
        <w:t xml:space="preserve">    A[Source connectors] --&gt; B[Discovery agent]</w:t>
      </w:r>
      <w:r>
        <w:br/>
      </w:r>
      <w:r>
        <w:rPr>
          <w:rStyle w:val="VerbatimChar"/>
        </w:rPr>
        <w:t xml:space="preserve">    B --&gt; C[Raw job store]</w:t>
      </w:r>
      <w:r>
        <w:br/>
      </w:r>
      <w:r>
        <w:rPr>
          <w:rStyle w:val="VerbatimChar"/>
        </w:rPr>
        <w:t xml:space="preserve">    C --&gt; D[Verification agent]</w:t>
      </w:r>
      <w:r>
        <w:br/>
      </w:r>
      <w:r>
        <w:rPr>
          <w:rStyle w:val="VerbatimChar"/>
        </w:rPr>
        <w:t xml:space="preserve">    D --&gt; E[Company identity and logo agent]</w:t>
      </w:r>
      <w:r>
        <w:br/>
      </w:r>
      <w:r>
        <w:rPr>
          <w:rStyle w:val="VerbatimChar"/>
        </w:rPr>
        <w:t xml:space="preserve">    E --&gt; F[Geo-mapping agent]</w:t>
      </w:r>
      <w:r>
        <w:br/>
      </w:r>
      <w:r>
        <w:rPr>
          <w:rStyle w:val="VerbatimChar"/>
        </w:rPr>
        <w:t xml:space="preserve">    F --&gt; G[Categorization agent]</w:t>
      </w:r>
      <w:r>
        <w:br/>
      </w:r>
      <w:r>
        <w:rPr>
          <w:rStyle w:val="VerbatimChar"/>
        </w:rPr>
        <w:t xml:space="preserve">    G --&gt; H[Duplicate detection agent]</w:t>
      </w:r>
      <w:r>
        <w:br/>
      </w:r>
      <w:r>
        <w:rPr>
          <w:rStyle w:val="VerbatimChar"/>
        </w:rPr>
        <w:t xml:space="preserve">    H --&gt; I[Canonical job store]</w:t>
      </w:r>
      <w:r>
        <w:br/>
      </w:r>
      <w:r>
        <w:rPr>
          <w:rStyle w:val="VerbatimChar"/>
        </w:rPr>
        <w:t xml:space="preserve">    I --&gt; J[Ranking agent]</w:t>
      </w:r>
      <w:r>
        <w:br/>
      </w:r>
      <w:r>
        <w:rPr>
          <w:rStyle w:val="VerbatimChar"/>
        </w:rPr>
        <w:t xml:space="preserve">    K[Resume + onboarding] --&gt; L[User profile agent]</w:t>
      </w:r>
      <w:r>
        <w:br/>
      </w:r>
      <w:r>
        <w:rPr>
          <w:rStyle w:val="VerbatimChar"/>
        </w:rPr>
        <w:t xml:space="preserve">    L --&gt; J</w:t>
      </w:r>
      <w:r>
        <w:br/>
      </w:r>
      <w:r>
        <w:rPr>
          <w:rStyle w:val="VerbatimChar"/>
        </w:rPr>
        <w:t xml:space="preserve">    J --&gt; M[Search API / globe layers / right-side panel]</w:t>
      </w:r>
      <w:r>
        <w:br/>
      </w:r>
      <w:r>
        <w:rPr>
          <w:rStyle w:val="VerbatimChar"/>
        </w:rPr>
        <w:t xml:space="preserve">    J --&gt; N[Alerting agent]</w:t>
      </w:r>
      <w:r>
        <w:br/>
      </w:r>
      <w:r>
        <w:rPr>
          <w:rStyle w:val="VerbatimChar"/>
        </w:rPr>
        <w:t xml:space="preserve">    I --&gt; O[Application / redirect agent]</w:t>
      </w:r>
    </w:p>
    <w:bookmarkEnd w:id="25"/>
    <w:bookmarkStart w:id="26" w:name="failure-modes-and-mitigation"/>
    <w:p>
      <w:pPr>
        <w:pStyle w:val="Heading3"/>
      </w:pPr>
      <w:r>
        <w:t xml:space="preserve">Failure modes and mitigation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Failure mode</w:t>
            </w:r>
          </w:p>
        </w:tc>
        <w:tc>
          <w:tcPr/>
          <w:p>
            <w:pPr>
              <w:pStyle w:val="Compact"/>
            </w:pPr>
            <w:r>
              <w:t xml:space="preserve">Likely cause</w:t>
            </w:r>
          </w:p>
        </w:tc>
        <w:tc>
          <w:tcPr/>
          <w:p>
            <w:pPr>
              <w:pStyle w:val="Compact"/>
            </w:pPr>
            <w:r>
              <w:t xml:space="preserve">Mitigation</w:t>
            </w:r>
          </w:p>
        </w:tc>
      </w:tr>
      <w:tr>
        <w:tc>
          <w:tcPr/>
          <w:p>
            <w:pPr>
              <w:pStyle w:val="Compact"/>
            </w:pPr>
            <w:r>
              <w:t xml:space="preserve">Listing is stale or already closed</w:t>
            </w:r>
          </w:p>
        </w:tc>
        <w:tc>
          <w:tcPr/>
          <w:p>
            <w:pPr>
              <w:pStyle w:val="Compact"/>
            </w:pPr>
            <w:r>
              <w:t xml:space="preserve">Source lag, cached feeds, soft-deleted ATS records</w:t>
            </w:r>
          </w:p>
        </w:tc>
        <w:tc>
          <w:tcPr/>
          <w:p>
            <w:pPr>
              <w:pStyle w:val="Compact"/>
            </w:pPr>
            <w:r>
              <w:t xml:space="preserve">HEAD/GET verification on priority jobs; expiration timestamps; confidence banner</w:t>
            </w:r>
          </w:p>
        </w:tc>
      </w:tr>
      <w:tr>
        <w:tc>
          <w:tcPr/>
          <w:p>
            <w:pPr>
              <w:pStyle w:val="Compact"/>
            </w:pPr>
            <w:r>
              <w:t xml:space="preserve">Duplicate roles flood a city</w:t>
            </w:r>
          </w:p>
        </w:tc>
        <w:tc>
          <w:tcPr/>
          <w:p>
            <w:pPr>
              <w:pStyle w:val="Compact"/>
            </w:pPr>
            <w:r>
              <w:t xml:space="preserve">Same job syndicated across feeds or reposted with minor edits</w:t>
            </w:r>
          </w:p>
        </w:tc>
        <w:tc>
          <w:tcPr/>
          <w:p>
            <w:pPr>
              <w:pStyle w:val="Compact"/>
            </w:pPr>
            <w:r>
              <w:t xml:space="preserve">Req code matching, canonical URLs, embedding similarity, company-domain normalization</w:t>
            </w:r>
          </w:p>
        </w:tc>
      </w:tr>
      <w:tr>
        <w:tc>
          <w:tcPr/>
          <w:p>
            <w:pPr>
              <w:pStyle w:val="Compact"/>
            </w:pPr>
            <w:r>
              <w:t xml:space="preserve">Wrong location pin</w:t>
            </w:r>
          </w:p>
        </w:tc>
        <w:tc>
          <w:tcPr/>
          <w:p>
            <w:pPr>
              <w:pStyle w:val="Compact"/>
            </w:pPr>
            <w:r>
              <w:t xml:space="preserve">Ambiguous location strings, remote jobs mislabeled</w:t>
            </w:r>
          </w:p>
        </w:tc>
        <w:tc>
          <w:tcPr/>
          <w:p>
            <w:pPr>
              <w:pStyle w:val="Compact"/>
            </w:pPr>
            <w:r>
              <w:t xml:space="preserve">Confidence scores, geo fallback to city not street, manual override rules</w:t>
            </w:r>
          </w:p>
        </w:tc>
      </w:tr>
      <w:tr>
        <w:tc>
          <w:tcPr/>
          <w:p>
            <w:pPr>
              <w:pStyle w:val="Compact"/>
            </w:pPr>
            <w:r>
              <w:t xml:space="preserve">Missing or incorrect logo</w:t>
            </w:r>
          </w:p>
        </w:tc>
        <w:tc>
          <w:tcPr/>
          <w:p>
            <w:pPr>
              <w:pStyle w:val="Compact"/>
            </w:pPr>
            <w:r>
              <w:t xml:space="preserve">No clear brand asset, sub-brand mismatch</w:t>
            </w:r>
          </w:p>
        </w:tc>
        <w:tc>
          <w:tcPr/>
          <w:p>
            <w:pPr>
              <w:pStyle w:val="Compact"/>
            </w:pPr>
            <w:r>
              <w:t xml:space="preserve">Favicon/OpenGraph fallback, monogram initials, admin correction queue</w:t>
            </w:r>
          </w:p>
        </w:tc>
      </w:tr>
      <w:tr>
        <w:tc>
          <w:tcPr/>
          <w:p>
            <w:pPr>
              <w:pStyle w:val="Compact"/>
            </w:pPr>
            <w:r>
              <w:t xml:space="preserve">Rate-limit errors</w:t>
            </w:r>
          </w:p>
        </w:tc>
        <w:tc>
          <w:tcPr/>
          <w:p>
            <w:pPr>
              <w:pStyle w:val="Compact"/>
            </w:pPr>
            <w:r>
              <w:t xml:space="preserve">Over-aggressive polling</w:t>
            </w:r>
          </w:p>
        </w:tc>
        <w:tc>
          <w:tcPr/>
          <w:p>
            <w:pPr>
              <w:pStyle w:val="Compact"/>
            </w:pPr>
            <w:r>
              <w:t xml:space="preserve">Per-source rate buckets, jitter, backoff, circuit breakers</w:t>
            </w:r>
          </w:p>
        </w:tc>
      </w:tr>
      <w:tr>
        <w:tc>
          <w:tcPr/>
          <w:p>
            <w:pPr>
              <w:pStyle w:val="Compact"/>
            </w:pPr>
            <w:r>
              <w:t xml:space="preserve">Profile match looks wrong</w:t>
            </w:r>
          </w:p>
        </w:tc>
        <w:tc>
          <w:tcPr/>
          <w:p>
            <w:pPr>
              <w:pStyle w:val="Compact"/>
            </w:pPr>
            <w:r>
              <w:t xml:space="preserve">Resume parse error, outdated taxonomy, over-weighted title similarity</w:t>
            </w:r>
          </w:p>
        </w:tc>
        <w:tc>
          <w:tcPr/>
          <w:p>
            <w:pPr>
              <w:pStyle w:val="Compact"/>
            </w:pPr>
            <w:r>
              <w:t xml:space="preserve">Explainability panel, feedback button, score recalibration, human QA set</w:t>
            </w:r>
          </w:p>
        </w:tc>
      </w:tr>
      <w:tr>
        <w:tc>
          <w:tcPr/>
          <w:p>
            <w:pPr>
              <w:pStyle w:val="Compact"/>
            </w:pPr>
            <w:r>
              <w:t xml:space="preserve">Application submit fails</w:t>
            </w:r>
          </w:p>
        </w:tc>
        <w:tc>
          <w:tcPr/>
          <w:p>
            <w:pPr>
              <w:pStyle w:val="Compact"/>
            </w:pPr>
            <w:r>
              <w:t xml:space="preserve">ATS form change, auth issue, unsupported field</w:t>
            </w:r>
          </w:p>
        </w:tc>
        <w:tc>
          <w:tcPr/>
          <w:p>
            <w:pPr>
              <w:pStyle w:val="Compact"/>
            </w:pPr>
            <w:r>
              <w:t xml:space="preserve">Redirect-first default, safe retry, instant user notice</w:t>
            </w:r>
          </w:p>
        </w:tc>
      </w:tr>
      <w:tr>
        <w:tc>
          <w:tcPr/>
          <w:p>
            <w:pPr>
              <w:pStyle w:val="Compact"/>
            </w:pPr>
            <w:r>
              <w:t xml:space="preserve">PII leakage risk</w:t>
            </w:r>
          </w:p>
        </w:tc>
        <w:tc>
          <w:tcPr/>
          <w:p>
            <w:pPr>
              <w:pStyle w:val="Compact"/>
            </w:pPr>
            <w:r>
              <w:t xml:space="preserve">Over-logging or weak access controls</w:t>
            </w:r>
          </w:p>
        </w:tc>
        <w:tc>
          <w:tcPr/>
          <w:p>
            <w:pPr>
              <w:pStyle w:val="Compact"/>
            </w:pPr>
            <w:r>
              <w:t xml:space="preserve">Field-level redaction, encrypted storage, audit logs, strict RBAC</w:t>
            </w:r>
          </w:p>
        </w:tc>
      </w:tr>
      <w:tr>
        <w:tc>
          <w:tcPr/>
          <w:p>
            <w:pPr>
              <w:pStyle w:val="Compact"/>
            </w:pPr>
            <w:r>
              <w:t xml:space="preserve">Hallucinated structured fields</w:t>
            </w:r>
          </w:p>
        </w:tc>
        <w:tc>
          <w:tcPr/>
          <w:p>
            <w:pPr>
              <w:pStyle w:val="Compact"/>
            </w:pPr>
            <w:r>
              <w:t xml:space="preserve">LLM over-extracts from job text</w:t>
            </w:r>
          </w:p>
        </w:tc>
        <w:tc>
          <w:tcPr/>
          <w:p>
            <w:pPr>
              <w:pStyle w:val="Compact"/>
            </w:pPr>
            <w:r>
              <w:t xml:space="preserve">Schema validation, source-of-truth fields, reject low-confidence parses</w:t>
            </w:r>
          </w:p>
        </w:tc>
      </w:tr>
    </w:tbl>
    <w:p>
      <w:pPr>
        <w:pStyle w:val="BodyText"/>
      </w:pPr>
      <w:r>
        <w:t xml:space="preserve">The key design choice is that</w:t>
      </w:r>
      <w:r>
        <w:t xml:space="preserve"> </w:t>
      </w:r>
      <w:r>
        <w:rPr>
          <w:b/>
          <w:bCs/>
        </w:rPr>
        <w:t xml:space="preserve">each agent should emit confidence and provenance</w:t>
      </w:r>
      <w:r>
        <w:t xml:space="preserve">, not just data. That means every structured field can be traced back to a source, extraction method, and confidence score. For a professor or CEO audience, that is the difference between “AI magic” and “an auditable intelligent system.”</w:t>
      </w:r>
    </w:p>
    <w:bookmarkEnd w:id="26"/>
    <w:bookmarkEnd w:id="27"/>
    <w:bookmarkStart w:id="28" w:name="data-sources-legal-privacy-and-ethics"/>
    <w:p>
      <w:pPr>
        <w:pStyle w:val="Heading2"/>
      </w:pPr>
      <w:r>
        <w:t xml:space="preserve">Data sources, legal, privacy, and ethics</w:t>
      </w:r>
    </w:p>
    <w:p>
      <w:pPr>
        <w:pStyle w:val="FirstParagraph"/>
      </w:pPr>
      <w:r>
        <w:t xml:space="preserve">The ingestion strategy should be</w:t>
      </w:r>
      <w:r>
        <w:t xml:space="preserve"> </w:t>
      </w:r>
      <w:r>
        <w:rPr>
          <w:b/>
          <w:bCs/>
        </w:rPr>
        <w:t xml:space="preserve">API-first and feed-first</w:t>
      </w:r>
      <w:r>
        <w:t xml:space="preserve">.</w:t>
      </w:r>
    </w:p>
    <w:p>
      <w:pPr>
        <w:pStyle w:val="BodyText"/>
      </w:pPr>
      <w:r>
        <w:t xml:space="preserve">First priority should go to official ATS/job-board and public portal sources. Greenhouse’s Job Board API exposes published jobs and an application submission endpoint; Lever documents a publicly accessible Postings API for published jobs and also exposes XML job feeds; SmartRecruiters offers a Posting API for public postings and an Application API for candidate submission; Workable documents both authenticated job endpoints and public job endpoints for company accounts. Public-sector and licensed coverage can then be added with USAJOBS, Adzuna, and EURES. That combination gives the product meaningful global coverage without beginning from “scrape the internet.” citeturn1search0turn0search4turn0search6turn15search0turn15search9turn14search0turn22search0turn22search2turn22search10</w:t>
      </w:r>
    </w:p>
    <w:p>
      <w:pPr>
        <w:pStyle w:val="BodyText"/>
      </w:pPr>
      <w:r>
        <w:t xml:space="preserve">Scraping still has a place, but only in a controlled final tier. RFC 9309 formalizes the Robots Exclusion Protocol and explicitly notes that the protocol is</w:t>
      </w:r>
      <w:r>
        <w:t xml:space="preserve"> </w:t>
      </w:r>
      <w:r>
        <w:rPr>
          <w:b/>
          <w:bCs/>
        </w:rPr>
        <w:t xml:space="preserve">not</w:t>
      </w:r>
      <w:r>
        <w:t xml:space="preserve"> </w:t>
      </w:r>
      <w:r>
        <w:t xml:space="preserve">authorization; in other words, simply seeing content on the public web does not create blanket permission to harvest it. The public OSM Nominatim policy is even more concrete: it limits heavy use, sets an absolute maximum of 1 request per second, discourages periodic bulk requests from apps, and requires attribution and caching. The lesson is broader than geocoding: build the platform to honor robots rules, terms, attribution, and source-specific operational policies by default. citeturn12search0turn12search12turn19search0</w:t>
      </w:r>
    </w:p>
    <w:p>
      <w:pPr>
        <w:pStyle w:val="BodyText"/>
      </w:pPr>
      <w:r>
        <w:t xml:space="preserve">For privacy, the resume upload and personalization layer must be treated as a first-class regulated data system. The GDPR’s principles require lawfulness, transparency, data minimization, integrity/confidentiality, and accountability; it also explicitly grounds lawful processing in consent or contract and requires data protection by design and by default. Because resumes may contain special-category or sensitive information, the product should minimize collection, make optional fields truly optional, and clearly separate</w:t>
      </w:r>
      <w:r>
        <w:t xml:space="preserve"> </w:t>
      </w:r>
      <w:r>
        <w:rPr>
          <w:i/>
          <w:iCs/>
        </w:rPr>
        <w:t xml:space="preserve">required for matching</w:t>
      </w:r>
      <w:r>
        <w:t xml:space="preserve"> </w:t>
      </w:r>
      <w:r>
        <w:t xml:space="preserve">from</w:t>
      </w:r>
      <w:r>
        <w:t xml:space="preserve"> </w:t>
      </w:r>
      <w:r>
        <w:rPr>
          <w:i/>
          <w:iCs/>
        </w:rPr>
        <w:t xml:space="preserve">optional for better ranking</w:t>
      </w:r>
      <w:r>
        <w:t xml:space="preserve">. citeturn31view1turn31view3turn34view0turn34view1turn34view2</w:t>
      </w:r>
    </w:p>
    <w:p>
      <w:pPr>
        <w:pStyle w:val="BodyText"/>
      </w:pPr>
      <w:r>
        <w:t xml:space="preserve">The California CCPA/CPRA side is similarly important. California’s Attorney General states that consumers have rights to know, delete, opt out, correct, limit use of sensitive personal information, and receive notice at or before collection. If the platform serves California users at scale, the privacy UX should therefore include: (a) a notice at collection for resume/profile data, (b) self-service delete/export, (c) profile correction, (d) exact retention windows, and (e) a clean explanation of whether any data is sold or shared. The correct answer for this product should be:</w:t>
      </w:r>
      <w:r>
        <w:t xml:space="preserve"> </w:t>
      </w:r>
      <w:r>
        <w:rPr>
          <w:b/>
          <w:bCs/>
        </w:rPr>
        <w:t xml:space="preserve">do not sell user resume data</w:t>
      </w:r>
      <w:r>
        <w:t xml:space="preserve">. citeturn32view0</w:t>
      </w:r>
    </w:p>
    <w:p>
      <w:pPr>
        <w:pStyle w:val="BodyText"/>
      </w:pPr>
      <w:r>
        <w:t xml:space="preserve">If the system uses OpenAI or another LLM provider for extraction, ranking explanations, or quick-prep tools, that provider should be treated as a processor/subprocessor within the platform’s compliance architecture. OpenAI publishes a Data Processing Addendum and privacy documentation that addresses breach notification and retention practices. In practical terms, that means the project should maintain a subprocessor list, sign DPAs where relevant, scope prompts to required fields only, and avoid sending raw resumes to third-party models unless the user has consented and the processing purpose is clear. citeturn23search8turn23search1turn23search6</w:t>
      </w:r>
    </w:p>
    <w:p>
      <w:pPr>
        <w:pStyle w:val="BodyText"/>
      </w:pPr>
      <w:r>
        <w:t xml:space="preserve">Ethically, the central design rule should be</w:t>
      </w:r>
      <w:r>
        <w:t xml:space="preserve"> </w:t>
      </w:r>
      <w:r>
        <w:rPr>
          <w:b/>
          <w:bCs/>
        </w:rPr>
        <w:t xml:space="preserve">assist, do not manipulate</w:t>
      </w:r>
      <w:r>
        <w:t xml:space="preserve">. Match scores must be explainable, auto-apply must be opt-in and source-limited, diversity or sensitive attributes should never be used as hidden ranking inputs unless there is a legally reviewed and explicit reason, and the product must not create the illusion that “91% match” means likely hire probability. It should be presented as a</w:t>
      </w:r>
      <w:r>
        <w:t xml:space="preserve"> </w:t>
      </w:r>
      <w:r>
        <w:rPr>
          <w:b/>
          <w:bCs/>
        </w:rPr>
        <w:t xml:space="preserve">fit heuristic</w:t>
      </w:r>
      <w:r>
        <w:t xml:space="preserve">, not a prediction of employer behavior.</w:t>
      </w:r>
    </w:p>
    <w:bookmarkEnd w:id="28"/>
    <w:bookmarkStart w:id="33" w:name="technical-system-and-match-scoring"/>
    <w:p>
      <w:pPr>
        <w:pStyle w:val="Heading2"/>
      </w:pPr>
      <w:r>
        <w:t xml:space="preserve">Technical system and match scoring</w:t>
      </w:r>
    </w:p>
    <w:p>
      <w:pPr>
        <w:pStyle w:val="FirstParagraph"/>
      </w:pPr>
      <w:r>
        <w:t xml:space="preserve">A credible architecture for Jarvis Job Globe is a web-first application with a specialized worker plane.</w:t>
      </w:r>
    </w:p>
    <w:bookmarkStart w:id="29" w:name="recommended-technical-architecture"/>
    <w:p>
      <w:pPr>
        <w:pStyle w:val="Heading3"/>
      </w:pPr>
      <w:r>
        <w:t xml:space="preserve">Recommended technical architecture</w:t>
      </w:r>
    </w:p>
    <w:p>
      <w:pPr>
        <w:numPr>
          <w:ilvl w:val="0"/>
          <w:numId w:val="1001"/>
        </w:numPr>
      </w:pPr>
      <w:r>
        <w:rPr>
          <w:b/>
          <w:bCs/>
        </w:rPr>
        <w:t xml:space="preserve">Frontend:</w:t>
      </w:r>
      <w:r>
        <w:t xml:space="preserve"> </w:t>
      </w:r>
      <w:r>
        <w:rPr>
          <w:rStyle w:val="VerbatimChar"/>
        </w:rPr>
        <w:t xml:space="preserve">Next.js</w:t>
      </w:r>
      <w:r>
        <w:t xml:space="preserve"> </w:t>
      </w:r>
      <w:r>
        <w:t xml:space="preserve">App Router, React, TypeScript,</w:t>
      </w:r>
      <w:r>
        <w:t xml:space="preserve"> </w:t>
      </w:r>
      <w:r>
        <w:rPr>
          <w:rStyle w:val="VerbatimChar"/>
        </w:rPr>
        <w:t xml:space="preserve">three.js</w:t>
      </w:r>
      <w:r>
        <w:t xml:space="preserve">,</w:t>
      </w:r>
      <w:r>
        <w:t xml:space="preserve"> </w:t>
      </w:r>
      <w:r>
        <w:rPr>
          <w:rStyle w:val="VerbatimChar"/>
        </w:rPr>
        <w:t xml:space="preserve">React Three Fiber</w:t>
      </w:r>
      <w:r>
        <w:t xml:space="preserve">, and a geospatial layer strategy that uses a 3D globe plus heatmap/cluster overlays.</w:t>
      </w:r>
      <w:r>
        <w:t xml:space="preserve"> </w:t>
      </w:r>
      <w:r>
        <w:rPr>
          <w:rStyle w:val="VerbatimChar"/>
        </w:rPr>
        <w:t xml:space="preserve">deck.gl</w:t>
      </w:r>
      <w:r>
        <w:t xml:space="preserve"> </w:t>
      </w:r>
      <w:r>
        <w:t xml:space="preserve">is particularly useful because its</w:t>
      </w:r>
      <w:r>
        <w:t xml:space="preserve"> </w:t>
      </w:r>
      <w:r>
        <w:rPr>
          <w:rStyle w:val="VerbatimChar"/>
        </w:rPr>
        <w:t xml:space="preserve">HeatmapLayer</w:t>
      </w:r>
      <w:r>
        <w:t xml:space="preserve"> </w:t>
      </w:r>
      <w:r>
        <w:t xml:space="preserve">is built for spatial distribution visualization using Gaussian KDE. For lower-powered devices, a 2D fallback using Leaflet is appropriate. citeturn3search0turn2search1turn2search9turn2search0turn27search1turn18search3</w:t>
      </w:r>
    </w:p>
    <w:p>
      <w:pPr>
        <w:numPr>
          <w:ilvl w:val="0"/>
          <w:numId w:val="1001"/>
        </w:numPr>
      </w:pPr>
      <w:r>
        <w:rPr>
          <w:b/>
          <w:bCs/>
        </w:rPr>
        <w:t xml:space="preserve">Backend/API:</w:t>
      </w:r>
      <w:r>
        <w:t xml:space="preserve"> </w:t>
      </w:r>
      <w:r>
        <w:t xml:space="preserve">a thin application API for search, auth, profile management, and alert orchestration, plus background workers for ingestion, parsing, geocoding, and ranking. This can be one codebase or split into a Node web tier and Python worker tier depending team strength.</w:t>
      </w:r>
    </w:p>
    <w:p>
      <w:pPr>
        <w:numPr>
          <w:ilvl w:val="0"/>
          <w:numId w:val="1001"/>
        </w:numPr>
      </w:pPr>
      <w:r>
        <w:rPr>
          <w:b/>
          <w:bCs/>
        </w:rPr>
        <w:t xml:space="preserve">Data layer:</w:t>
      </w:r>
      <w:r>
        <w:t xml:space="preserve"> </w:t>
      </w:r>
      <w:r>
        <w:t xml:space="preserve">PostgreSQL for canonical records,</w:t>
      </w:r>
      <w:r>
        <w:t xml:space="preserve"> </w:t>
      </w:r>
      <w:r>
        <w:rPr>
          <w:rStyle w:val="VerbatimChar"/>
        </w:rPr>
        <w:t xml:space="preserve">jsonb</w:t>
      </w:r>
      <w:r>
        <w:t xml:space="preserve"> </w:t>
      </w:r>
      <w:r>
        <w:t xml:space="preserve">for flexible metadata, GIN indexes for fast filtering, and</w:t>
      </w:r>
      <w:r>
        <w:t xml:space="preserve"> </w:t>
      </w:r>
      <w:r>
        <w:rPr>
          <w:rStyle w:val="VerbatimChar"/>
        </w:rPr>
        <w:t xml:space="preserve">pgvector</w:t>
      </w:r>
      <w:r>
        <w:t xml:space="preserve"> </w:t>
      </w:r>
      <w:r>
        <w:t xml:space="preserve">for semantic search over jobs, skills, and resumes. Redis Streams consumer groups are a good fit for agent workloads and retries. citeturn4search2turn4search17turn4search0turn5search0turn5search4</w:t>
      </w:r>
    </w:p>
    <w:p>
      <w:pPr>
        <w:numPr>
          <w:ilvl w:val="0"/>
          <w:numId w:val="1001"/>
        </w:numPr>
      </w:pPr>
      <w:r>
        <w:rPr>
          <w:b/>
          <w:bCs/>
        </w:rPr>
        <w:t xml:space="preserve">AI layer:</w:t>
      </w:r>
      <w:r>
        <w:t xml:space="preserve"> </w:t>
      </w:r>
      <w:r>
        <w:t xml:space="preserve">OpenAI Responses API for agent orchestration, embeddings for semantic similarity, and evaluation runs for extraction/match-quality testing. The pricing page also makes it clear that batch processing can reduce model cost for offline jobs. citeturn10search0turn8search0turn21search0turn7search0</w:t>
      </w:r>
    </w:p>
    <w:p>
      <w:pPr>
        <w:numPr>
          <w:ilvl w:val="0"/>
          <w:numId w:val="1001"/>
        </w:numPr>
      </w:pPr>
      <w:r>
        <w:rPr>
          <w:b/>
          <w:bCs/>
        </w:rPr>
        <w:t xml:space="preserve">Observability:</w:t>
      </w:r>
      <w:r>
        <w:t xml:space="preserve"> </w:t>
      </w:r>
      <w:r>
        <w:t xml:space="preserve">OpenTelemetry instrumentation at both web and worker layers, Prometheus metrics, Alertmanager notifications, and an error tracking service. citeturn5search1turn5search2turn5search6</w:t>
      </w:r>
    </w:p>
    <w:bookmarkEnd w:id="29"/>
    <w:bookmarkStart w:id="30" w:name="system-diagram"/>
    <w:p>
      <w:pPr>
        <w:pStyle w:val="Heading3"/>
      </w:pPr>
      <w:r>
        <w:t xml:space="preserve">System diagram</w:t>
      </w:r>
    </w:p>
    <w:p>
      <w:pPr>
        <w:pStyle w:val="SourceCode"/>
      </w:pPr>
      <w:r>
        <w:rPr>
          <w:rStyle w:val="VerbatimChar"/>
        </w:rPr>
        <w:t xml:space="preserve">flowchart TB</w:t>
      </w:r>
      <w:r>
        <w:br/>
      </w:r>
      <w:r>
        <w:rPr>
          <w:rStyle w:val="VerbatimChar"/>
        </w:rPr>
        <w:t xml:space="preserve">    subgraph Client</w:t>
      </w:r>
      <w:r>
        <w:br/>
      </w:r>
      <w:r>
        <w:rPr>
          <w:rStyle w:val="VerbatimChar"/>
        </w:rPr>
        <w:t xml:space="preserve">        A[Next.js web app]</w:t>
      </w:r>
      <w:r>
        <w:br/>
      </w:r>
      <w:r>
        <w:rPr>
          <w:rStyle w:val="VerbatimChar"/>
        </w:rPr>
        <w:t xml:space="preserve">        B[3D globe / filters / right-side panel]</w:t>
      </w:r>
      <w:r>
        <w:br/>
      </w:r>
      <w:r>
        <w:rPr>
          <w:rStyle w:val="VerbatimChar"/>
        </w:rPr>
        <w:t xml:space="preserve">        C[2D fallback / mobile]</w:t>
      </w:r>
      <w:r>
        <w:br/>
      </w:r>
      <w:r>
        <w:rPr>
          <w:rStyle w:val="VerbatimChar"/>
        </w:rPr>
        <w:t xml:space="preserve">    end</w:t>
      </w:r>
      <w:r>
        <w:br/>
      </w:r>
      <w:r>
        <w:br/>
      </w:r>
      <w:r>
        <w:rPr>
          <w:rStyle w:val="VerbatimChar"/>
        </w:rPr>
        <w:t xml:space="preserve">    subgraph API</w:t>
      </w:r>
      <w:r>
        <w:br/>
      </w:r>
      <w:r>
        <w:rPr>
          <w:rStyle w:val="VerbatimChar"/>
        </w:rPr>
        <w:t xml:space="preserve">        D[Search API]</w:t>
      </w:r>
      <w:r>
        <w:br/>
      </w:r>
      <w:r>
        <w:rPr>
          <w:rStyle w:val="VerbatimChar"/>
        </w:rPr>
        <w:t xml:space="preserve">        E[Profile API]</w:t>
      </w:r>
      <w:r>
        <w:br/>
      </w:r>
      <w:r>
        <w:rPr>
          <w:rStyle w:val="VerbatimChar"/>
        </w:rPr>
        <w:t xml:space="preserve">        F[Auth / sessions]</w:t>
      </w:r>
      <w:r>
        <w:br/>
      </w:r>
      <w:r>
        <w:rPr>
          <w:rStyle w:val="VerbatimChar"/>
        </w:rPr>
        <w:t xml:space="preserve">    end</w:t>
      </w:r>
      <w:r>
        <w:br/>
      </w:r>
      <w:r>
        <w:br/>
      </w:r>
      <w:r>
        <w:rPr>
          <w:rStyle w:val="VerbatimChar"/>
        </w:rPr>
        <w:t xml:space="preserve">    subgraph Workers</w:t>
      </w:r>
      <w:r>
        <w:br/>
      </w:r>
      <w:r>
        <w:rPr>
          <w:rStyle w:val="VerbatimChar"/>
        </w:rPr>
        <w:t xml:space="preserve">        G[Ingestion workers]</w:t>
      </w:r>
      <w:r>
        <w:br/>
      </w:r>
      <w:r>
        <w:rPr>
          <w:rStyle w:val="VerbatimChar"/>
        </w:rPr>
        <w:t xml:space="preserve">        H[Verification workers]</w:t>
      </w:r>
      <w:r>
        <w:br/>
      </w:r>
      <w:r>
        <w:rPr>
          <w:rStyle w:val="VerbatimChar"/>
        </w:rPr>
        <w:t xml:space="preserve">        I[Parsing + scoring workers]</w:t>
      </w:r>
      <w:r>
        <w:br/>
      </w:r>
      <w:r>
        <w:rPr>
          <w:rStyle w:val="VerbatimChar"/>
        </w:rPr>
        <w:t xml:space="preserve">        J[Alert workers]</w:t>
      </w:r>
      <w:r>
        <w:br/>
      </w:r>
      <w:r>
        <w:rPr>
          <w:rStyle w:val="VerbatimChar"/>
        </w:rPr>
        <w:t xml:space="preserve">    end</w:t>
      </w:r>
      <w:r>
        <w:br/>
      </w:r>
      <w:r>
        <w:br/>
      </w:r>
      <w:r>
        <w:rPr>
          <w:rStyle w:val="VerbatimChar"/>
        </w:rPr>
        <w:t xml:space="preserve">    subgraph Data</w:t>
      </w:r>
      <w:r>
        <w:br/>
      </w:r>
      <w:r>
        <w:rPr>
          <w:rStyle w:val="VerbatimChar"/>
        </w:rPr>
        <w:t xml:space="preserve">        K[(PostgreSQL)]</w:t>
      </w:r>
      <w:r>
        <w:br/>
      </w:r>
      <w:r>
        <w:rPr>
          <w:rStyle w:val="VerbatimChar"/>
        </w:rPr>
        <w:t xml:space="preserve">        L[(pgvector)]</w:t>
      </w:r>
      <w:r>
        <w:br/>
      </w:r>
      <w:r>
        <w:rPr>
          <w:rStyle w:val="VerbatimChar"/>
        </w:rPr>
        <w:t xml:space="preserve">        M[(Redis Streams / cache)]</w:t>
      </w:r>
      <w:r>
        <w:br/>
      </w:r>
      <w:r>
        <w:rPr>
          <w:rStyle w:val="VerbatimChar"/>
        </w:rPr>
        <w:t xml:space="preserve">        N[(Object storage for resumes)]</w:t>
      </w:r>
      <w:r>
        <w:br/>
      </w:r>
      <w:r>
        <w:rPr>
          <w:rStyle w:val="VerbatimChar"/>
        </w:rPr>
        <w:t xml:space="preserve">    end</w:t>
      </w:r>
      <w:r>
        <w:br/>
      </w:r>
      <w:r>
        <w:br/>
      </w:r>
      <w:r>
        <w:rPr>
          <w:rStyle w:val="VerbatimChar"/>
        </w:rPr>
        <w:t xml:space="preserve">    subgraph External</w:t>
      </w:r>
      <w:r>
        <w:br/>
      </w:r>
      <w:r>
        <w:rPr>
          <w:rStyle w:val="VerbatimChar"/>
        </w:rPr>
        <w:t xml:space="preserve">        O[ATS APIs / feeds / webhooks]</w:t>
      </w:r>
      <w:r>
        <w:br/>
      </w:r>
      <w:r>
        <w:rPr>
          <w:rStyle w:val="VerbatimChar"/>
        </w:rPr>
        <w:t xml:space="preserve">        P[Geocoding provider]</w:t>
      </w:r>
      <w:r>
        <w:br/>
      </w:r>
      <w:r>
        <w:rPr>
          <w:rStyle w:val="VerbatimChar"/>
        </w:rPr>
        <w:t xml:space="preserve">        Q[LLM + embeddings]</w:t>
      </w:r>
      <w:r>
        <w:br/>
      </w:r>
      <w:r>
        <w:rPr>
          <w:rStyle w:val="VerbatimChar"/>
        </w:rPr>
        <w:t xml:space="preserve">        R[Email / push]</w:t>
      </w:r>
      <w:r>
        <w:br/>
      </w:r>
      <w:r>
        <w:rPr>
          <w:rStyle w:val="VerbatimChar"/>
        </w:rPr>
        <w:t xml:space="preserve">    end</w:t>
      </w:r>
      <w:r>
        <w:br/>
      </w:r>
      <w:r>
        <w:br/>
      </w:r>
      <w:r>
        <w:rPr>
          <w:rStyle w:val="VerbatimChar"/>
        </w:rPr>
        <w:t xml:space="preserve">    A --&gt; B</w:t>
      </w:r>
      <w:r>
        <w:br/>
      </w:r>
      <w:r>
        <w:rPr>
          <w:rStyle w:val="VerbatimChar"/>
        </w:rPr>
        <w:t xml:space="preserve">    A --&gt; C</w:t>
      </w:r>
      <w:r>
        <w:br/>
      </w:r>
      <w:r>
        <w:rPr>
          <w:rStyle w:val="VerbatimChar"/>
        </w:rPr>
        <w:t xml:space="preserve">    B --&gt; D</w:t>
      </w:r>
      <w:r>
        <w:br/>
      </w:r>
      <w:r>
        <w:rPr>
          <w:rStyle w:val="VerbatimChar"/>
        </w:rPr>
        <w:t xml:space="preserve">    B --&gt; E</w:t>
      </w:r>
      <w:r>
        <w:br/>
      </w:r>
      <w:r>
        <w:rPr>
          <w:rStyle w:val="VerbatimChar"/>
        </w:rPr>
        <w:t xml:space="preserve">    E --&gt; F</w:t>
      </w:r>
      <w:r>
        <w:br/>
      </w:r>
      <w:r>
        <w:rPr>
          <w:rStyle w:val="VerbatimChar"/>
        </w:rPr>
        <w:t xml:space="preserve">    D --&gt; K</w:t>
      </w:r>
      <w:r>
        <w:br/>
      </w:r>
      <w:r>
        <w:rPr>
          <w:rStyle w:val="VerbatimChar"/>
        </w:rPr>
        <w:t xml:space="preserve">    D --&gt; L</w:t>
      </w:r>
      <w:r>
        <w:br/>
      </w:r>
      <w:r>
        <w:rPr>
          <w:rStyle w:val="VerbatimChar"/>
        </w:rPr>
        <w:t xml:space="preserve">    E --&gt; K</w:t>
      </w:r>
      <w:r>
        <w:br/>
      </w:r>
      <w:r>
        <w:rPr>
          <w:rStyle w:val="VerbatimChar"/>
        </w:rPr>
        <w:t xml:space="preserve">    G --&gt; O</w:t>
      </w:r>
      <w:r>
        <w:br/>
      </w:r>
      <w:r>
        <w:rPr>
          <w:rStyle w:val="VerbatimChar"/>
        </w:rPr>
        <w:t xml:space="preserve">    G --&gt; M</w:t>
      </w:r>
      <w:r>
        <w:br/>
      </w:r>
      <w:r>
        <w:rPr>
          <w:rStyle w:val="VerbatimChar"/>
        </w:rPr>
        <w:t xml:space="preserve">    G --&gt; K</w:t>
      </w:r>
      <w:r>
        <w:br/>
      </w:r>
      <w:r>
        <w:rPr>
          <w:rStyle w:val="VerbatimChar"/>
        </w:rPr>
        <w:t xml:space="preserve">    H --&gt; O</w:t>
      </w:r>
      <w:r>
        <w:br/>
      </w:r>
      <w:r>
        <w:rPr>
          <w:rStyle w:val="VerbatimChar"/>
        </w:rPr>
        <w:t xml:space="preserve">    H --&gt; K</w:t>
      </w:r>
      <w:r>
        <w:br/>
      </w:r>
      <w:r>
        <w:rPr>
          <w:rStyle w:val="VerbatimChar"/>
        </w:rPr>
        <w:t xml:space="preserve">    I --&gt; N</w:t>
      </w:r>
      <w:r>
        <w:br/>
      </w:r>
      <w:r>
        <w:rPr>
          <w:rStyle w:val="VerbatimChar"/>
        </w:rPr>
        <w:t xml:space="preserve">    I --&gt; Q</w:t>
      </w:r>
      <w:r>
        <w:br/>
      </w:r>
      <w:r>
        <w:rPr>
          <w:rStyle w:val="VerbatimChar"/>
        </w:rPr>
        <w:t xml:space="preserve">    I --&gt; K</w:t>
      </w:r>
      <w:r>
        <w:br/>
      </w:r>
      <w:r>
        <w:rPr>
          <w:rStyle w:val="VerbatimChar"/>
        </w:rPr>
        <w:t xml:space="preserve">    I --&gt; L</w:t>
      </w:r>
      <w:r>
        <w:br/>
      </w:r>
      <w:r>
        <w:rPr>
          <w:rStyle w:val="VerbatimChar"/>
        </w:rPr>
        <w:t xml:space="preserve">    J --&gt; R</w:t>
      </w:r>
      <w:r>
        <w:br/>
      </w:r>
      <w:r>
        <w:rPr>
          <w:rStyle w:val="VerbatimChar"/>
        </w:rPr>
        <w:t xml:space="preserve">    J --&gt; K</w:t>
      </w:r>
      <w:r>
        <w:br/>
      </w:r>
      <w:r>
        <w:rPr>
          <w:rStyle w:val="VerbatimChar"/>
        </w:rPr>
        <w:t xml:space="preserve">    J --&gt; M</w:t>
      </w:r>
      <w:r>
        <w:br/>
      </w:r>
      <w:r>
        <w:rPr>
          <w:rStyle w:val="VerbatimChar"/>
        </w:rPr>
        <w:t xml:space="preserve">    I --&gt; P</w:t>
      </w:r>
    </w:p>
    <w:bookmarkEnd w:id="30"/>
    <w:bookmarkStart w:id="31" w:name="database-schema-outline"/>
    <w:p>
      <w:pPr>
        <w:pStyle w:val="Heading3"/>
      </w:pPr>
      <w:r>
        <w:t xml:space="preserve">Database schema outline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fields</w:t>
            </w:r>
          </w:p>
        </w:tc>
      </w:tr>
      <w:tr>
        <w:tc>
          <w:tcPr/>
          <w:p>
            <w:pPr>
              <w:pStyle w:val="Compact"/>
            </w:pPr>
            <w:r>
              <w:rPr>
                <w:rStyle w:val="VerbatimChar"/>
              </w:rPr>
              <w:t xml:space="preserve">users</w:t>
            </w:r>
          </w:p>
        </w:tc>
        <w:tc>
          <w:tcPr/>
          <w:p>
            <w:pPr>
              <w:pStyle w:val="Compact"/>
            </w:pPr>
            <w:r>
              <w:t xml:space="preserve">Identity and account</w:t>
            </w:r>
          </w:p>
        </w:tc>
        <w:tc>
          <w:tcPr/>
          <w:p>
            <w:pPr>
              <w:pStyle w:val="Compact"/>
            </w:pPr>
            <w:r>
              <w:t xml:space="preserve">id, email, auth_provider, role, locale</w:t>
            </w:r>
          </w:p>
        </w:tc>
      </w:tr>
      <w:tr>
        <w:tc>
          <w:tcPr/>
          <w:p>
            <w:pPr>
              <w:pStyle w:val="Compact"/>
            </w:pPr>
            <w:r>
              <w:rPr>
                <w:rStyle w:val="VerbatimChar"/>
              </w:rPr>
              <w:t xml:space="preserve">profiles</w:t>
            </w:r>
          </w:p>
        </w:tc>
        <w:tc>
          <w:tcPr/>
          <w:p>
            <w:pPr>
              <w:pStyle w:val="Compact"/>
            </w:pPr>
            <w:r>
              <w:t xml:space="preserve">User preference model</w:t>
            </w:r>
          </w:p>
        </w:tc>
        <w:tc>
          <w:tcPr/>
          <w:p>
            <w:pPr>
              <w:pStyle w:val="Compact"/>
            </w:pPr>
            <w:r>
              <w:t xml:space="preserve">user_id, target_roles, target_locations, remote_pref, salary_pref</w:t>
            </w:r>
          </w:p>
        </w:tc>
      </w:tr>
      <w:tr>
        <w:tc>
          <w:tcPr/>
          <w:p>
            <w:pPr>
              <w:pStyle w:val="Compact"/>
            </w:pPr>
            <w:r>
              <w:rPr>
                <w:rStyle w:val="VerbatimChar"/>
              </w:rPr>
              <w:t xml:space="preserve">resumes</w:t>
            </w:r>
          </w:p>
        </w:tc>
        <w:tc>
          <w:tcPr/>
          <w:p>
            <w:pPr>
              <w:pStyle w:val="Compact"/>
            </w:pPr>
            <w:r>
              <w:t xml:space="preserve">Uploaded file record</w:t>
            </w:r>
          </w:p>
        </w:tc>
        <w:tc>
          <w:tcPr/>
          <w:p>
            <w:pPr>
              <w:pStyle w:val="Compact"/>
            </w:pPr>
            <w:r>
              <w:t xml:space="preserve">id, user_id, file_uri, parse_status, retention_until</w:t>
            </w:r>
          </w:p>
        </w:tc>
      </w:tr>
      <w:tr>
        <w:tc>
          <w:tcPr/>
          <w:p>
            <w:pPr>
              <w:pStyle w:val="Compact"/>
            </w:pPr>
            <w:r>
              <w:rPr>
                <w:rStyle w:val="VerbatimChar"/>
              </w:rPr>
              <w:t xml:space="preserve">resume_extractions</w:t>
            </w:r>
          </w:p>
        </w:tc>
        <w:tc>
          <w:tcPr/>
          <w:p>
            <w:pPr>
              <w:pStyle w:val="Compact"/>
            </w:pPr>
            <w:r>
              <w:t xml:space="preserve">Structured user profile</w:t>
            </w:r>
          </w:p>
        </w:tc>
        <w:tc>
          <w:tcPr/>
          <w:p>
            <w:pPr>
              <w:pStyle w:val="Compact"/>
            </w:pPr>
            <w:r>
              <w:t xml:space="preserve">resume_id, normalized_json, extraction_confidence</w:t>
            </w:r>
          </w:p>
        </w:tc>
      </w:tr>
      <w:tr>
        <w:tc>
          <w:tcPr/>
          <w:p>
            <w:pPr>
              <w:pStyle w:val="Compact"/>
            </w:pPr>
            <w:r>
              <w:rPr>
                <w:rStyle w:val="VerbatimChar"/>
              </w:rPr>
              <w:t xml:space="preserve">jobs_raw</w:t>
            </w:r>
          </w:p>
        </w:tc>
        <w:tc>
          <w:tcPr/>
          <w:p>
            <w:pPr>
              <w:pStyle w:val="Compact"/>
            </w:pPr>
            <w:r>
              <w:t xml:space="preserve">Source snapshots</w:t>
            </w:r>
          </w:p>
        </w:tc>
        <w:tc>
          <w:tcPr/>
          <w:p>
            <w:pPr>
              <w:pStyle w:val="Compact"/>
            </w:pPr>
            <w:r>
              <w:t xml:space="preserve">source_id, external_job_id, raw_payload, fetched_at</w:t>
            </w:r>
          </w:p>
        </w:tc>
      </w:tr>
      <w:tr>
        <w:tc>
          <w:tcPr/>
          <w:p>
            <w:pPr>
              <w:pStyle w:val="Compact"/>
            </w:pPr>
            <w:r>
              <w:rPr>
                <w:rStyle w:val="VerbatimChar"/>
              </w:rPr>
              <w:t xml:space="preserve">jobs</w:t>
            </w:r>
          </w:p>
        </w:tc>
        <w:tc>
          <w:tcPr/>
          <w:p>
            <w:pPr>
              <w:pStyle w:val="Compact"/>
            </w:pPr>
            <w:r>
              <w:t xml:space="preserve">Canonical active job</w:t>
            </w:r>
          </w:p>
        </w:tc>
        <w:tc>
          <w:tcPr/>
          <w:p>
            <w:pPr>
              <w:pStyle w:val="Compact"/>
            </w:pPr>
            <w:r>
              <w:t xml:space="preserve">job_id, company_id, title, location_id, apply_url, status, freshness_score</w:t>
            </w:r>
          </w:p>
        </w:tc>
      </w:tr>
      <w:tr>
        <w:tc>
          <w:tcPr/>
          <w:p>
            <w:pPr>
              <w:pStyle w:val="Compact"/>
            </w:pPr>
            <w:r>
              <w:rPr>
                <w:rStyle w:val="VerbatimChar"/>
              </w:rPr>
              <w:t xml:space="preserve">job_versions</w:t>
            </w:r>
          </w:p>
        </w:tc>
        <w:tc>
          <w:tcPr/>
          <w:p>
            <w:pPr>
              <w:pStyle w:val="Compact"/>
            </w:pPr>
            <w:r>
              <w:t xml:space="preserve">Historical change tracking</w:t>
            </w:r>
          </w:p>
        </w:tc>
        <w:tc>
          <w:tcPr/>
          <w:p>
            <w:pPr>
              <w:pStyle w:val="Compact"/>
            </w:pPr>
            <w:r>
              <w:t xml:space="preserve">job_id, hash, changed_fields, valid_from, valid_to</w:t>
            </w:r>
          </w:p>
        </w:tc>
      </w:tr>
      <w:tr>
        <w:tc>
          <w:tcPr/>
          <w:p>
            <w:pPr>
              <w:pStyle w:val="Compact"/>
            </w:pPr>
            <w:r>
              <w:rPr>
                <w:rStyle w:val="VerbatimChar"/>
              </w:rPr>
              <w:t xml:space="preserve">companies</w:t>
            </w:r>
          </w:p>
        </w:tc>
        <w:tc>
          <w:tcPr/>
          <w:p>
            <w:pPr>
              <w:pStyle w:val="Compact"/>
            </w:pPr>
            <w:r>
              <w:t xml:space="preserve">Employer identity</w:t>
            </w:r>
          </w:p>
        </w:tc>
        <w:tc>
          <w:tcPr/>
          <w:p>
            <w:pPr>
              <w:pStyle w:val="Compact"/>
            </w:pPr>
            <w:r>
              <w:t xml:space="preserve">company_id, name, domain, logo_uri, trust_score</w:t>
            </w:r>
          </w:p>
        </w:tc>
      </w:tr>
      <w:tr>
        <w:tc>
          <w:tcPr/>
          <w:p>
            <w:pPr>
              <w:pStyle w:val="Compact"/>
            </w:pPr>
            <w:r>
              <w:rPr>
                <w:rStyle w:val="VerbatimChar"/>
              </w:rPr>
              <w:t xml:space="preserve">locations</w:t>
            </w:r>
          </w:p>
        </w:tc>
        <w:tc>
          <w:tcPr/>
          <w:p>
            <w:pPr>
              <w:pStyle w:val="Compact"/>
            </w:pPr>
            <w:r>
              <w:t xml:space="preserve">Geo hierarchy</w:t>
            </w:r>
          </w:p>
        </w:tc>
        <w:tc>
          <w:tcPr/>
          <w:p>
            <w:pPr>
              <w:pStyle w:val="Compact"/>
            </w:pPr>
            <w:r>
              <w:t xml:space="preserve">location_id, country, region, city, neighborhood, lat, lon, confidence</w:t>
            </w:r>
          </w:p>
        </w:tc>
      </w:tr>
      <w:tr>
        <w:tc>
          <w:tcPr/>
          <w:p>
            <w:pPr>
              <w:pStyle w:val="Compact"/>
            </w:pPr>
            <w:r>
              <w:rPr>
                <w:rStyle w:val="VerbatimChar"/>
              </w:rPr>
              <w:t xml:space="preserve">job_taxonomy</w:t>
            </w:r>
          </w:p>
        </w:tc>
        <w:tc>
          <w:tcPr/>
          <w:p>
            <w:pPr>
              <w:pStyle w:val="Compact"/>
            </w:pPr>
            <w:r>
              <w:t xml:space="preserve">Structured tags</w:t>
            </w:r>
          </w:p>
        </w:tc>
        <w:tc>
          <w:tcPr/>
          <w:p>
            <w:pPr>
              <w:pStyle w:val="Compact"/>
            </w:pPr>
            <w:r>
              <w:t xml:space="preserve">job_id, function, seniority, employment_type, remote_type</w:t>
            </w:r>
          </w:p>
        </w:tc>
      </w:tr>
      <w:tr>
        <w:tc>
          <w:tcPr/>
          <w:p>
            <w:pPr>
              <w:pStyle w:val="Compact"/>
            </w:pPr>
            <w:r>
              <w:rPr>
                <w:rStyle w:val="VerbatimChar"/>
              </w:rPr>
              <w:t xml:space="preserve">embeddings_jobs</w:t>
            </w:r>
          </w:p>
        </w:tc>
        <w:tc>
          <w:tcPr/>
          <w:p>
            <w:pPr>
              <w:pStyle w:val="Compact"/>
            </w:pPr>
            <w:r>
              <w:t xml:space="preserve">Job semantic vectors</w:t>
            </w:r>
          </w:p>
        </w:tc>
        <w:tc>
          <w:tcPr/>
          <w:p>
            <w:pPr>
              <w:pStyle w:val="Compact"/>
            </w:pPr>
            <w:r>
              <w:t xml:space="preserve">job_id, embedding, model, updated_at</w:t>
            </w:r>
          </w:p>
        </w:tc>
      </w:tr>
      <w:tr>
        <w:tc>
          <w:tcPr/>
          <w:p>
            <w:pPr>
              <w:pStyle w:val="Compact"/>
            </w:pPr>
            <w:r>
              <w:rPr>
                <w:rStyle w:val="VerbatimChar"/>
              </w:rPr>
              <w:t xml:space="preserve">embeddings_profiles</w:t>
            </w:r>
          </w:p>
        </w:tc>
        <w:tc>
          <w:tcPr/>
          <w:p>
            <w:pPr>
              <w:pStyle w:val="Compact"/>
            </w:pPr>
            <w:r>
              <w:t xml:space="preserve">User semantic vectors</w:t>
            </w:r>
          </w:p>
        </w:tc>
        <w:tc>
          <w:tcPr/>
          <w:p>
            <w:pPr>
              <w:pStyle w:val="Compact"/>
            </w:pPr>
            <w:r>
              <w:t xml:space="preserve">user_id, embedding, model, updated_at</w:t>
            </w:r>
          </w:p>
        </w:tc>
      </w:tr>
      <w:tr>
        <w:tc>
          <w:tcPr/>
          <w:p>
            <w:pPr>
              <w:pStyle w:val="Compact"/>
            </w:pPr>
            <w:r>
              <w:rPr>
                <w:rStyle w:val="VerbatimChar"/>
              </w:rPr>
              <w:t xml:space="preserve">saved_jobs</w:t>
            </w:r>
          </w:p>
        </w:tc>
        <w:tc>
          <w:tcPr/>
          <w:p>
            <w:pPr>
              <w:pStyle w:val="Compact"/>
            </w:pPr>
            <w:r>
              <w:t xml:space="preserve">User saves</w:t>
            </w:r>
          </w:p>
        </w:tc>
        <w:tc>
          <w:tcPr/>
          <w:p>
            <w:pPr>
              <w:pStyle w:val="Compact"/>
            </w:pPr>
            <w:r>
              <w:t xml:space="preserve">user_id, job_id, saved_at</w:t>
            </w:r>
          </w:p>
        </w:tc>
      </w:tr>
      <w:tr>
        <w:tc>
          <w:tcPr/>
          <w:p>
            <w:pPr>
              <w:pStyle w:val="Compact"/>
            </w:pPr>
            <w:r>
              <w:rPr>
                <w:rStyle w:val="VerbatimChar"/>
              </w:rPr>
              <w:t xml:space="preserve">applications</w:t>
            </w:r>
          </w:p>
        </w:tc>
        <w:tc>
          <w:tcPr/>
          <w:p>
            <w:pPr>
              <w:pStyle w:val="Compact"/>
            </w:pPr>
            <w:r>
              <w:t xml:space="preserve">Redirect and/or submit tracking</w:t>
            </w:r>
          </w:p>
        </w:tc>
        <w:tc>
          <w:tcPr/>
          <w:p>
            <w:pPr>
              <w:pStyle w:val="Compact"/>
            </w:pPr>
            <w:r>
              <w:t xml:space="preserve">user_id, job_id, action_type, status, applied_at</w:t>
            </w:r>
          </w:p>
        </w:tc>
      </w:tr>
      <w:tr>
        <w:tc>
          <w:tcPr/>
          <w:p>
            <w:pPr>
              <w:pStyle w:val="Compact"/>
            </w:pPr>
            <w:r>
              <w:rPr>
                <w:rStyle w:val="VerbatimChar"/>
              </w:rPr>
              <w:t xml:space="preserve">alerts</w:t>
            </w:r>
          </w:p>
        </w:tc>
        <w:tc>
          <w:tcPr/>
          <w:p>
            <w:pPr>
              <w:pStyle w:val="Compact"/>
            </w:pPr>
            <w:r>
              <w:t xml:space="preserve">Alert subscriptions</w:t>
            </w:r>
          </w:p>
        </w:tc>
        <w:tc>
          <w:tcPr/>
          <w:p>
            <w:pPr>
              <w:pStyle w:val="Compact"/>
            </w:pPr>
            <w:r>
              <w:t xml:space="preserve">user_id, query_json, threshold_rule, channel</w:t>
            </w:r>
          </w:p>
        </w:tc>
      </w:tr>
      <w:tr>
        <w:tc>
          <w:tcPr/>
          <w:p>
            <w:pPr>
              <w:pStyle w:val="Compact"/>
            </w:pPr>
            <w:r>
              <w:rPr>
                <w:rStyle w:val="VerbatimChar"/>
              </w:rPr>
              <w:t xml:space="preserve">agent_runs</w:t>
            </w:r>
          </w:p>
        </w:tc>
        <w:tc>
          <w:tcPr/>
          <w:p>
            <w:pPr>
              <w:pStyle w:val="Compact"/>
            </w:pPr>
            <w:r>
              <w:t xml:space="preserve">Agent observability</w:t>
            </w:r>
          </w:p>
        </w:tc>
        <w:tc>
          <w:tcPr/>
          <w:p>
            <w:pPr>
              <w:pStyle w:val="Compact"/>
            </w:pPr>
            <w:r>
              <w:t xml:space="preserve">agent_name, status, started_at, finished_at, error_blob</w:t>
            </w:r>
          </w:p>
        </w:tc>
      </w:tr>
      <w:tr>
        <w:tc>
          <w:tcPr/>
          <w:p>
            <w:pPr>
              <w:pStyle w:val="Compact"/>
            </w:pPr>
            <w:r>
              <w:rPr>
                <w:rStyle w:val="VerbatimChar"/>
              </w:rPr>
              <w:t xml:space="preserve">audit_events</w:t>
            </w:r>
          </w:p>
        </w:tc>
        <w:tc>
          <w:tcPr/>
          <w:p>
            <w:pPr>
              <w:pStyle w:val="Compact"/>
            </w:pPr>
            <w:r>
              <w:t xml:space="preserve">Security/compliance log</w:t>
            </w:r>
          </w:p>
        </w:tc>
        <w:tc>
          <w:tcPr/>
          <w:p>
            <w:pPr>
              <w:pStyle w:val="Compact"/>
            </w:pPr>
            <w:r>
              <w:t xml:space="preserve">actor_id, event_type, resource_type, resource_id, metadata</w:t>
            </w:r>
          </w:p>
        </w:tc>
      </w:tr>
    </w:tbl>
    <w:bookmarkEnd w:id="31"/>
    <w:bookmarkStart w:id="32" w:name="resume-parsing-and-match-scoring"/>
    <w:p>
      <w:pPr>
        <w:pStyle w:val="Heading3"/>
      </w:pPr>
      <w:r>
        <w:t xml:space="preserve">Resume parsing and match scoring</w:t>
      </w:r>
    </w:p>
    <w:p>
      <w:pPr>
        <w:pStyle w:val="FirstParagraph"/>
      </w:pPr>
      <w:r>
        <w:t xml:space="preserve">The resume pipeline should be deterministic first and model-assisted second. A practical approach is:</w:t>
      </w:r>
    </w:p>
    <w:p>
      <w:pPr>
        <w:pStyle w:val="Compact"/>
        <w:numPr>
          <w:ilvl w:val="0"/>
          <w:numId w:val="1002"/>
        </w:numPr>
      </w:pPr>
      <w:r>
        <w:t xml:space="preserve">Accept PDF, DOCX, and plaintext input.</w:t>
      </w:r>
    </w:p>
    <w:p>
      <w:pPr>
        <w:pStyle w:val="Compact"/>
        <w:numPr>
          <w:ilvl w:val="0"/>
          <w:numId w:val="1002"/>
        </w:numPr>
      </w:pPr>
      <w:r>
        <w:t xml:space="preserve">Use a document extraction layer such as PyMuPDF or Unstructured. PyMuPDF’s docs explicitly note that raw plain-text extraction can produce non-natural reading order and that block/word extraction can restore order; PyMuPDF4LLM also documents OCR only when a page contains no selectable text. That behavior is valuable because it reduces unnecessary OCR cost while preserving layout fidelity when needed. citeturn36search8turn36search2turn36search5turn36search17turn27search3</w:t>
      </w:r>
    </w:p>
    <w:p>
      <w:pPr>
        <w:pStyle w:val="Compact"/>
        <w:numPr>
          <w:ilvl w:val="0"/>
          <w:numId w:val="1002"/>
        </w:numPr>
      </w:pPr>
      <w:r>
        <w:t xml:space="preserve">Normalize into a stable internal resume object. A practical starting point is the JSON Resume schema concept, even if you extend it for skills, visas, projects, certifications, and preferred locations. citeturn36search1</w:t>
      </w:r>
    </w:p>
    <w:p>
      <w:pPr>
        <w:pStyle w:val="Compact"/>
        <w:numPr>
          <w:ilvl w:val="0"/>
          <w:numId w:val="1002"/>
        </w:numPr>
      </w:pPr>
      <w:r>
        <w:t xml:space="preserve">Extract structured features: role titles, years of experience, explicit skills, inferred skills, education, certifications, work authorization fields if provided, seniority hints, and location preferences.</w:t>
      </w:r>
    </w:p>
    <w:p>
      <w:pPr>
        <w:pStyle w:val="Compact"/>
        <w:numPr>
          <w:ilvl w:val="0"/>
          <w:numId w:val="1002"/>
        </w:numPr>
      </w:pPr>
      <w:r>
        <w:t xml:space="preserve">Compute embeddings for both the normalized resume/profile and the job corpus, store them in pgvector, and use cosine similarity or hybrid scoring for semantic fit. OpenAI’s embeddings reference documents the embeddings endpoint, and pgvector explicitly supports cosine distance and approximate nearest-neighbor search inside Postgres. citeturn8search0turn4search0</w:t>
      </w:r>
    </w:p>
    <w:p>
      <w:pPr>
        <w:pStyle w:val="FirstParagraph"/>
      </w:pPr>
      <w:r>
        <w:t xml:space="preserve">A workable first-pass scoring formula is:</w:t>
      </w:r>
    </w:p>
    <w:p>
      <w:pPr>
        <w:pStyle w:val="BodyText"/>
      </w:pPr>
      <w:r>
        <w:rPr>
          <w:b/>
          <w:bCs/>
        </w:rPr>
        <w:t xml:space="preserve">MatchScore = 100 ×</w:t>
      </w:r>
      <w:r>
        <w:br/>
      </w:r>
      <w:r>
        <w:rPr>
          <w:rStyle w:val="VerbatimChar"/>
        </w:rPr>
        <w:t xml:space="preserve">0.35 * semantic_skill_fit</w:t>
      </w:r>
      <w:r>
        <w:t xml:space="preserve"> </w:t>
      </w:r>
      <w:r>
        <w:t xml:space="preserve">+</w:t>
      </w:r>
      <w:r>
        <w:br/>
      </w:r>
      <w:r>
        <w:rPr>
          <w:rStyle w:val="VerbatimChar"/>
        </w:rPr>
        <w:t xml:space="preserve">0.20 * title_and_function_fit</w:t>
      </w:r>
      <w:r>
        <w:t xml:space="preserve"> </w:t>
      </w:r>
      <w:r>
        <w:t xml:space="preserve">+</w:t>
      </w:r>
      <w:r>
        <w:br/>
      </w:r>
      <w:r>
        <w:rPr>
          <w:rStyle w:val="VerbatimChar"/>
        </w:rPr>
        <w:t xml:space="preserve">0.15 * seniority_fit</w:t>
      </w:r>
      <w:r>
        <w:t xml:space="preserve"> </w:t>
      </w:r>
      <w:r>
        <w:t xml:space="preserve">+</w:t>
      </w:r>
      <w:r>
        <w:br/>
      </w:r>
      <w:r>
        <w:rPr>
          <w:rStyle w:val="VerbatimChar"/>
        </w:rPr>
        <w:t xml:space="preserve">0.10 * location_fit</w:t>
      </w:r>
      <w:r>
        <w:t xml:space="preserve"> </w:t>
      </w:r>
      <w:r>
        <w:t xml:space="preserve">+</w:t>
      </w:r>
      <w:r>
        <w:br/>
      </w:r>
      <w:r>
        <w:rPr>
          <w:rStyle w:val="VerbatimChar"/>
        </w:rPr>
        <w:t xml:space="preserve">0.10 * experience_fit</w:t>
      </w:r>
      <w:r>
        <w:t xml:space="preserve"> </w:t>
      </w:r>
      <w:r>
        <w:t xml:space="preserve">+</w:t>
      </w:r>
      <w:r>
        <w:br/>
      </w:r>
      <w:r>
        <w:rPr>
          <w:rStyle w:val="VerbatimChar"/>
        </w:rPr>
        <w:t xml:space="preserve">0.05 * work_mode_fit</w:t>
      </w:r>
      <w:r>
        <w:t xml:space="preserve"> </w:t>
      </w:r>
      <w:r>
        <w:t xml:space="preserve">+</w:t>
      </w:r>
      <w:r>
        <w:br/>
      </w:r>
      <w:r>
        <w:rPr>
          <w:rStyle w:val="VerbatimChar"/>
        </w:rPr>
        <w:t xml:space="preserve">0.05 * preference_fit</w:t>
      </w:r>
    </w:p>
    <w:p>
      <w:pPr>
        <w:pStyle w:val="BodyText"/>
      </w:pPr>
      <w:r>
        <w:t xml:space="preserve">Where:</w:t>
      </w:r>
    </w:p>
    <w:p>
      <w:pPr>
        <w:pStyle w:val="Compact"/>
        <w:numPr>
          <w:ilvl w:val="0"/>
          <w:numId w:val="1003"/>
        </w:numPr>
      </w:pPr>
      <w:r>
        <w:rPr>
          <w:rStyle w:val="VerbatimChar"/>
        </w:rPr>
        <w:t xml:space="preserve">semantic_skill_fit</w:t>
      </w:r>
      <w:r>
        <w:t xml:space="preserve"> </w:t>
      </w:r>
      <w:r>
        <w:t xml:space="preserve">= cosine similarity between profile/job skill embeddings, adjusted upward when explicit required skills are present in the resume and downward when “must-have” skills are absent.</w:t>
      </w:r>
    </w:p>
    <w:p>
      <w:pPr>
        <w:pStyle w:val="Compact"/>
        <w:numPr>
          <w:ilvl w:val="0"/>
          <w:numId w:val="1003"/>
        </w:numPr>
      </w:pPr>
      <w:r>
        <w:rPr>
          <w:rStyle w:val="VerbatimChar"/>
        </w:rPr>
        <w:t xml:space="preserve">title_and_function_fit</w:t>
      </w:r>
      <w:r>
        <w:t xml:space="preserve"> </w:t>
      </w:r>
      <w:r>
        <w:t xml:space="preserve">= normalized title taxonomy match plus embedding similarity across prior roles and target roles.</w:t>
      </w:r>
    </w:p>
    <w:p>
      <w:pPr>
        <w:pStyle w:val="Compact"/>
        <w:numPr>
          <w:ilvl w:val="0"/>
          <w:numId w:val="1003"/>
        </w:numPr>
      </w:pPr>
      <w:r>
        <w:rPr>
          <w:rStyle w:val="VerbatimChar"/>
        </w:rPr>
        <w:t xml:space="preserve">seniority_fit</w:t>
      </w:r>
      <w:r>
        <w:t xml:space="preserve"> </w:t>
      </w:r>
      <w:r>
        <w:t xml:space="preserve">= junior / mid / senior / staff alignment inferred from role history and title patterns.</w:t>
      </w:r>
    </w:p>
    <w:p>
      <w:pPr>
        <w:pStyle w:val="Compact"/>
        <w:numPr>
          <w:ilvl w:val="0"/>
          <w:numId w:val="1003"/>
        </w:numPr>
      </w:pPr>
      <w:r>
        <w:rPr>
          <w:rStyle w:val="VerbatimChar"/>
        </w:rPr>
        <w:t xml:space="preserve">location_fit</w:t>
      </w:r>
      <w:r>
        <w:t xml:space="preserve"> </w:t>
      </w:r>
      <w:r>
        <w:t xml:space="preserve">= country/city/commute/remote compatibility.</w:t>
      </w:r>
    </w:p>
    <w:p>
      <w:pPr>
        <w:pStyle w:val="Compact"/>
        <w:numPr>
          <w:ilvl w:val="0"/>
          <w:numId w:val="1003"/>
        </w:numPr>
      </w:pPr>
      <w:r>
        <w:rPr>
          <w:rStyle w:val="VerbatimChar"/>
        </w:rPr>
        <w:t xml:space="preserve">experience_fit</w:t>
      </w:r>
      <w:r>
        <w:t xml:space="preserve"> </w:t>
      </w:r>
      <w:r>
        <w:t xml:space="preserve">= years threshold and depth of directly relevant work.</w:t>
      </w:r>
    </w:p>
    <w:p>
      <w:pPr>
        <w:pStyle w:val="Compact"/>
        <w:numPr>
          <w:ilvl w:val="0"/>
          <w:numId w:val="1003"/>
        </w:numPr>
      </w:pPr>
      <w:r>
        <w:rPr>
          <w:rStyle w:val="VerbatimChar"/>
        </w:rPr>
        <w:t xml:space="preserve">work_mode_fit</w:t>
      </w:r>
      <w:r>
        <w:t xml:space="preserve"> </w:t>
      </w:r>
      <w:r>
        <w:t xml:space="preserve">= remote, hybrid, onsite compatibility.</w:t>
      </w:r>
    </w:p>
    <w:p>
      <w:pPr>
        <w:pStyle w:val="Compact"/>
        <w:numPr>
          <w:ilvl w:val="0"/>
          <w:numId w:val="1003"/>
        </w:numPr>
      </w:pPr>
      <w:r>
        <w:rPr>
          <w:rStyle w:val="VerbatimChar"/>
        </w:rPr>
        <w:t xml:space="preserve">preference_fit</w:t>
      </w:r>
      <w:r>
        <w:t xml:space="preserve"> </w:t>
      </w:r>
      <w:r>
        <w:t xml:space="preserve">= optional user preferences such as industry, company size, internship eligibility, or compensation band.</w:t>
      </w:r>
    </w:p>
    <w:p>
      <w:pPr>
        <w:pStyle w:val="FirstParagraph"/>
      </w:pPr>
      <w:r>
        <w:t xml:space="preserve">The match engine should be</w:t>
      </w:r>
      <w:r>
        <w:t xml:space="preserve"> </w:t>
      </w:r>
      <w:r>
        <w:rPr>
          <w:b/>
          <w:bCs/>
        </w:rPr>
        <w:t xml:space="preserve">calibrated</w:t>
      </w:r>
      <w:r>
        <w:t xml:space="preserve"> </w:t>
      </w:r>
      <w:r>
        <w:t xml:space="preserve">rather than left as raw similarity. In practice, that means training a calibration layer on labeled outcomes such as “saved,” “opened,” “applied,” “dismissed,” and optionally recruiter feedback in enterprise modes. The UI should never show just one number. It should always show a breakdown such as:</w:t>
      </w:r>
    </w:p>
    <w:p>
      <w:pPr>
        <w:pStyle w:val="Compact"/>
        <w:numPr>
          <w:ilvl w:val="0"/>
          <w:numId w:val="1004"/>
        </w:numPr>
      </w:pPr>
      <w:r>
        <w:rPr>
          <w:b/>
          <w:bCs/>
        </w:rPr>
        <w:t xml:space="preserve">Strong matches:</w:t>
      </w:r>
      <w:r>
        <w:t xml:space="preserve"> </w:t>
      </w:r>
      <w:r>
        <w:t xml:space="preserve">Python, distributed systems, internships, Boston/Cambridge area</w:t>
      </w:r>
    </w:p>
    <w:p>
      <w:pPr>
        <w:pStyle w:val="Compact"/>
        <w:numPr>
          <w:ilvl w:val="0"/>
          <w:numId w:val="1004"/>
        </w:numPr>
      </w:pPr>
      <w:r>
        <w:rPr>
          <w:b/>
          <w:bCs/>
        </w:rPr>
        <w:t xml:space="preserve">Partial matches:</w:t>
      </w:r>
      <w:r>
        <w:t xml:space="preserve"> </w:t>
      </w:r>
      <w:r>
        <w:t xml:space="preserve">cloud platform experience, hybrid preference</w:t>
      </w:r>
    </w:p>
    <w:p>
      <w:pPr>
        <w:pStyle w:val="Compact"/>
        <w:numPr>
          <w:ilvl w:val="0"/>
          <w:numId w:val="1004"/>
        </w:numPr>
      </w:pPr>
      <w:r>
        <w:rPr>
          <w:b/>
          <w:bCs/>
        </w:rPr>
        <w:t xml:space="preserve">Missing or unclear:</w:t>
      </w:r>
      <w:r>
        <w:t xml:space="preserve"> </w:t>
      </w:r>
      <w:r>
        <w:t xml:space="preserve">Kubernetes, eligibility to relocate, quant background</w:t>
      </w:r>
    </w:p>
    <w:p>
      <w:pPr>
        <w:pStyle w:val="FirstParagraph"/>
      </w:pPr>
      <w:r>
        <w:t xml:space="preserve">That is the difference between a score users trust and a score users argue with.</w:t>
      </w:r>
    </w:p>
    <w:bookmarkEnd w:id="32"/>
    <w:bookmarkEnd w:id="33"/>
    <w:bookmarkStart w:id="40" w:name="delivery-plan-metrics-and-economics"/>
    <w:p>
      <w:pPr>
        <w:pStyle w:val="Heading2"/>
      </w:pPr>
      <w:r>
        <w:t xml:space="preserve">Delivery plan, metrics, and economics</w:t>
      </w:r>
    </w:p>
    <w:bookmarkStart w:id="34" w:name="mvp-scope"/>
    <w:p>
      <w:pPr>
        <w:pStyle w:val="Heading3"/>
      </w:pPr>
      <w:r>
        <w:t xml:space="preserve">MVP scope</w:t>
      </w:r>
    </w:p>
    <w:p>
      <w:pPr>
        <w:pStyle w:val="FirstParagraph"/>
      </w:pPr>
      <w:r>
        <w:t xml:space="preserve">The MVP should be narrower than the full vision. The correct MVP is:</w:t>
      </w:r>
    </w:p>
    <w:p>
      <w:pPr>
        <w:pStyle w:val="Compact"/>
        <w:numPr>
          <w:ilvl w:val="0"/>
          <w:numId w:val="1005"/>
        </w:numPr>
      </w:pPr>
      <w:r>
        <w:t xml:space="preserve">Global-to-city zoomable job globe</w:t>
      </w:r>
    </w:p>
    <w:p>
      <w:pPr>
        <w:pStyle w:val="Compact"/>
        <w:numPr>
          <w:ilvl w:val="0"/>
          <w:numId w:val="1005"/>
        </w:numPr>
      </w:pPr>
      <w:r>
        <w:t xml:space="preserve">Filters for category, country, city, remote mode, internship/new-grad/full-time</w:t>
      </w:r>
    </w:p>
    <w:p>
      <w:pPr>
        <w:pStyle w:val="Compact"/>
        <w:numPr>
          <w:ilvl w:val="0"/>
          <w:numId w:val="1005"/>
        </w:numPr>
      </w:pPr>
      <w:r>
        <w:t xml:space="preserve">City/company bubbles</w:t>
      </w:r>
    </w:p>
    <w:p>
      <w:pPr>
        <w:pStyle w:val="Compact"/>
        <w:numPr>
          <w:ilvl w:val="0"/>
          <w:numId w:val="1005"/>
        </w:numPr>
      </w:pPr>
      <w:r>
        <w:t xml:space="preserve">Right-side job panel</w:t>
      </w:r>
    </w:p>
    <w:p>
      <w:pPr>
        <w:pStyle w:val="Compact"/>
        <w:numPr>
          <w:ilvl w:val="0"/>
          <w:numId w:val="1005"/>
        </w:numPr>
      </w:pPr>
      <w:r>
        <w:t xml:space="preserve">Redirect to official apply portals</w:t>
      </w:r>
    </w:p>
    <w:p>
      <w:pPr>
        <w:pStyle w:val="Compact"/>
        <w:numPr>
          <w:ilvl w:val="0"/>
          <w:numId w:val="1005"/>
        </w:numPr>
      </w:pPr>
      <w:r>
        <w:t xml:space="preserve">User login</w:t>
      </w:r>
    </w:p>
    <w:p>
      <w:pPr>
        <w:pStyle w:val="Compact"/>
        <w:numPr>
          <w:ilvl w:val="0"/>
          <w:numId w:val="1005"/>
        </w:numPr>
      </w:pPr>
      <w:r>
        <w:t xml:space="preserve">2–10 onboarding questions</w:t>
      </w:r>
    </w:p>
    <w:p>
      <w:pPr>
        <w:pStyle w:val="Compact"/>
        <w:numPr>
          <w:ilvl w:val="0"/>
          <w:numId w:val="1005"/>
        </w:numPr>
      </w:pPr>
      <w:r>
        <w:t xml:space="preserve">Resume upload and parse</w:t>
      </w:r>
    </w:p>
    <w:p>
      <w:pPr>
        <w:pStyle w:val="Compact"/>
        <w:numPr>
          <w:ilvl w:val="0"/>
          <w:numId w:val="1005"/>
        </w:numPr>
      </w:pPr>
      <w:r>
        <w:t xml:space="preserve">Match % with explanation</w:t>
      </w:r>
    </w:p>
    <w:p>
      <w:pPr>
        <w:pStyle w:val="Compact"/>
        <w:numPr>
          <w:ilvl w:val="0"/>
          <w:numId w:val="1005"/>
        </w:numPr>
      </w:pPr>
      <w:r>
        <w:t xml:space="preserve">Save and track</w:t>
      </w:r>
    </w:p>
    <w:p>
      <w:pPr>
        <w:pStyle w:val="Compact"/>
        <w:numPr>
          <w:ilvl w:val="0"/>
          <w:numId w:val="1005"/>
        </w:numPr>
      </w:pPr>
      <w:r>
        <w:t xml:space="preserve">Alerts for saved searches/companies</w:t>
      </w:r>
    </w:p>
    <w:p>
      <w:pPr>
        <w:pStyle w:val="Compact"/>
        <w:numPr>
          <w:ilvl w:val="0"/>
          <w:numId w:val="1005"/>
        </w:numPr>
      </w:pPr>
      <w:r>
        <w:t xml:space="preserve">Quick-prep tools for opened jobs</w:t>
      </w:r>
    </w:p>
    <w:p>
      <w:pPr>
        <w:pStyle w:val="FirstParagraph"/>
      </w:pPr>
      <w:r>
        <w:t xml:space="preserve">The following should be</w:t>
      </w:r>
      <w:r>
        <w:t xml:space="preserve"> </w:t>
      </w:r>
      <w:r>
        <w:rPr>
          <w:b/>
          <w:bCs/>
        </w:rPr>
        <w:t xml:space="preserve">Phase Two</w:t>
      </w:r>
      <w:r>
        <w:t xml:space="preserve">, not MVP:</w:t>
      </w:r>
    </w:p>
    <w:p>
      <w:pPr>
        <w:pStyle w:val="Compact"/>
        <w:numPr>
          <w:ilvl w:val="0"/>
          <w:numId w:val="1006"/>
        </w:numPr>
      </w:pPr>
      <w:r>
        <w:t xml:space="preserve">Broad auto-apply</w:t>
      </w:r>
    </w:p>
    <w:p>
      <w:pPr>
        <w:pStyle w:val="Compact"/>
        <w:numPr>
          <w:ilvl w:val="0"/>
          <w:numId w:val="1006"/>
        </w:numPr>
      </w:pPr>
      <w:r>
        <w:t xml:space="preserve">Enterprise recruiter dashboard</w:t>
      </w:r>
    </w:p>
    <w:p>
      <w:pPr>
        <w:pStyle w:val="Compact"/>
        <w:numPr>
          <w:ilvl w:val="0"/>
          <w:numId w:val="1006"/>
        </w:numPr>
      </w:pPr>
      <w:r>
        <w:t xml:space="preserve">Sponsored placement marketplace</w:t>
      </w:r>
    </w:p>
    <w:p>
      <w:pPr>
        <w:pStyle w:val="Compact"/>
        <w:numPr>
          <w:ilvl w:val="0"/>
          <w:numId w:val="1006"/>
        </w:numPr>
      </w:pPr>
      <w:r>
        <w:t xml:space="preserve">Extensive outreach automation</w:t>
      </w:r>
    </w:p>
    <w:p>
      <w:pPr>
        <w:pStyle w:val="Compact"/>
        <w:numPr>
          <w:ilvl w:val="0"/>
          <w:numId w:val="1006"/>
        </w:numPr>
      </w:pPr>
      <w:r>
        <w:t xml:space="preserve">Full campus/white-label platforming</w:t>
      </w:r>
    </w:p>
    <w:p>
      <w:pPr>
        <w:pStyle w:val="Compact"/>
        <w:numPr>
          <w:ilvl w:val="0"/>
          <w:numId w:val="1006"/>
        </w:numPr>
      </w:pPr>
      <w:r>
        <w:t xml:space="preserve">Multi-language launch beyond English</w:t>
      </w:r>
    </w:p>
    <w:bookmarkEnd w:id="34"/>
    <w:bookmarkStart w:id="35" w:name="suggested-roadmap"/>
    <w:p>
      <w:pPr>
        <w:pStyle w:val="Heading3"/>
      </w:pPr>
      <w:r>
        <w:t xml:space="preserve">Suggested roadmap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Window</w:t>
            </w:r>
          </w:p>
        </w:tc>
        <w:tc>
          <w:tcPr/>
          <w:p>
            <w:pPr>
              <w:pStyle w:val="Compact"/>
            </w:pPr>
            <w:r>
              <w:t xml:space="preserve">Deliverable</w:t>
            </w:r>
          </w:p>
        </w:tc>
        <w:tc>
          <w:tcPr/>
          <w:p>
            <w:pPr>
              <w:pStyle w:val="Compact"/>
            </w:pPr>
            <w:r>
              <w:t xml:space="preserve">Output</w:t>
            </w:r>
          </w:p>
        </w:tc>
      </w:tr>
      <w:tr>
        <w:tc>
          <w:tcPr/>
          <w:p>
            <w:pPr>
              <w:pStyle w:val="Compact"/>
            </w:pPr>
            <w:r>
              <w:t xml:space="preserve">21 days</w:t>
            </w:r>
          </w:p>
        </w:tc>
        <w:tc>
          <w:tcPr/>
          <w:p>
            <w:pPr>
              <w:pStyle w:val="Compact"/>
            </w:pPr>
            <w:r>
              <w:t xml:space="preserve">Demo-grade prototype</w:t>
            </w:r>
          </w:p>
        </w:tc>
        <w:tc>
          <w:tcPr/>
          <w:p>
            <w:pPr>
              <w:pStyle w:val="Compact"/>
            </w:pPr>
            <w:r>
              <w:t xml:space="preserve">Landing, globe, synthetic/demo data, zoom transitions, job panel, mute/skip, basic onboarding</w:t>
            </w:r>
          </w:p>
        </w:tc>
      </w:tr>
      <w:tr>
        <w:tc>
          <w:tcPr/>
          <w:p>
            <w:pPr>
              <w:pStyle w:val="Compact"/>
            </w:pPr>
            <w:r>
              <w:t xml:space="preserve">30 days</w:t>
            </w:r>
          </w:p>
        </w:tc>
        <w:tc>
          <w:tcPr/>
          <w:p>
            <w:pPr>
              <w:pStyle w:val="Compact"/>
            </w:pPr>
            <w:r>
              <w:t xml:space="preserve">Functional pilot</w:t>
            </w:r>
          </w:p>
        </w:tc>
        <w:tc>
          <w:tcPr/>
          <w:p>
            <w:pPr>
              <w:pStyle w:val="Compact"/>
            </w:pPr>
            <w:r>
              <w:t xml:space="preserve">Real source connectors for a small provider set, auth, resume upload, explainable matching, save/track</w:t>
            </w:r>
          </w:p>
        </w:tc>
      </w:tr>
      <w:tr>
        <w:tc>
          <w:tcPr/>
          <w:p>
            <w:pPr>
              <w:pStyle w:val="Compact"/>
            </w:pPr>
            <w:r>
              <w:t xml:space="preserve">90 days</w:t>
            </w:r>
          </w:p>
        </w:tc>
        <w:tc>
          <w:tcPr/>
          <w:p>
            <w:pPr>
              <w:pStyle w:val="Compact"/>
            </w:pPr>
            <w:r>
              <w:t xml:space="preserve">Closed beta</w:t>
            </w:r>
          </w:p>
        </w:tc>
        <w:tc>
          <w:tcPr/>
          <w:p>
            <w:pPr>
              <w:pStyle w:val="Compact"/>
            </w:pPr>
            <w:r>
              <w:t xml:space="preserve">Source orchestration, alerting, verification, observability, privacy controls, mobile fallback, campus/cluster preset</w:t>
            </w:r>
          </w:p>
        </w:tc>
      </w:tr>
    </w:tbl>
    <w:bookmarkEnd w:id="35"/>
    <w:bookmarkStart w:id="36" w:name="team-roles"/>
    <w:p>
      <w:pPr>
        <w:pStyle w:val="Heading3"/>
      </w:pPr>
      <w:r>
        <w:t xml:space="preserve">Team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MVP need</w:t>
            </w:r>
          </w:p>
        </w:tc>
        <w:tc>
          <w:tcPr/>
          <w:p>
            <w:pPr>
              <w:pStyle w:val="Compact"/>
            </w:pPr>
            <w:r>
              <w:t xml:space="preserve">90-day beta need</w:t>
            </w:r>
          </w:p>
        </w:tc>
      </w:tr>
      <w:tr>
        <w:tc>
          <w:tcPr/>
          <w:p>
            <w:pPr>
              <w:pStyle w:val="Compact"/>
            </w:pPr>
            <w:r>
              <w:t xml:space="preserve">Product owner</w:t>
            </w:r>
          </w:p>
        </w:tc>
        <w:tc>
          <w:tcPr/>
          <w:p>
            <w:pPr>
              <w:pStyle w:val="Compact"/>
            </w:pPr>
            <w:r>
              <w:t xml:space="preserve">Full-time</w:t>
            </w:r>
          </w:p>
        </w:tc>
        <w:tc>
          <w:tcPr/>
          <w:p>
            <w:pPr>
              <w:pStyle w:val="Compact"/>
            </w:pPr>
            <w:r>
              <w:t xml:space="preserve">Full-time</w:t>
            </w:r>
          </w:p>
        </w:tc>
      </w:tr>
      <w:tr>
        <w:tc>
          <w:tcPr/>
          <w:p>
            <w:pPr>
              <w:pStyle w:val="Compact"/>
            </w:pPr>
            <w:r>
              <w:t xml:space="preserve">Frontend engineer</w:t>
            </w:r>
          </w:p>
        </w:tc>
        <w:tc>
          <w:tcPr/>
          <w:p>
            <w:pPr>
              <w:pStyle w:val="Compact"/>
            </w:pPr>
            <w:r>
              <w:t xml:space="preserve">1 strong web/3D engineer</w:t>
            </w:r>
          </w:p>
        </w:tc>
        <w:tc>
          <w:tcPr/>
          <w:p>
            <w:pPr>
              <w:pStyle w:val="Compact"/>
            </w:pPr>
            <w:r>
              <w:t xml:space="preserve">1–2</w:t>
            </w:r>
          </w:p>
        </w:tc>
      </w:tr>
      <w:tr>
        <w:tc>
          <w:tcPr/>
          <w:p>
            <w:pPr>
              <w:pStyle w:val="Compact"/>
            </w:pPr>
            <w:r>
              <w:t xml:space="preserve">Backend/platform engineer</w:t>
            </w:r>
          </w:p>
        </w:tc>
        <w:tc>
          <w:tcPr/>
          <w:p>
            <w:pPr>
              <w:pStyle w:val="Compact"/>
            </w:pPr>
            <w:r>
              <w:t xml:space="preserve">1</w:t>
            </w:r>
          </w:p>
        </w:tc>
        <w:tc>
          <w:tcPr/>
          <w:p>
            <w:pPr>
              <w:pStyle w:val="Compact"/>
            </w:pPr>
            <w:r>
              <w:t xml:space="preserve">1–2</w:t>
            </w:r>
          </w:p>
        </w:tc>
      </w:tr>
      <w:tr>
        <w:tc>
          <w:tcPr/>
          <w:p>
            <w:pPr>
              <w:pStyle w:val="Compact"/>
            </w:pPr>
            <w:r>
              <w:t xml:space="preserve">Data/ML engineer</w:t>
            </w:r>
          </w:p>
        </w:tc>
        <w:tc>
          <w:tcPr/>
          <w:p>
            <w:pPr>
              <w:pStyle w:val="Compact"/>
            </w:pPr>
            <w:r>
              <w:t xml:space="preserve">0.5–1</w:t>
            </w:r>
          </w:p>
        </w:tc>
        <w:tc>
          <w:tcPr/>
          <w:p>
            <w:pPr>
              <w:pStyle w:val="Compact"/>
            </w:pPr>
            <w:r>
              <w:t xml:space="preserve">1</w:t>
            </w:r>
          </w:p>
        </w:tc>
      </w:tr>
      <w:tr>
        <w:tc>
          <w:tcPr/>
          <w:p>
            <w:pPr>
              <w:pStyle w:val="Compact"/>
            </w:pPr>
            <w:r>
              <w:t xml:space="preserve">Designer</w:t>
            </w:r>
          </w:p>
        </w:tc>
        <w:tc>
          <w:tcPr/>
          <w:p>
            <w:pPr>
              <w:pStyle w:val="Compact"/>
            </w:pPr>
            <w:r>
              <w:t xml:space="preserve">0.5</w:t>
            </w:r>
          </w:p>
        </w:tc>
        <w:tc>
          <w:tcPr/>
          <w:p>
            <w:pPr>
              <w:pStyle w:val="Compact"/>
            </w:pPr>
            <w:r>
              <w:t xml:space="preserve">1</w:t>
            </w:r>
          </w:p>
        </w:tc>
      </w:tr>
      <w:tr>
        <w:tc>
          <w:tcPr/>
          <w:p>
            <w:pPr>
              <w:pStyle w:val="Compact"/>
            </w:pPr>
            <w:r>
              <w:t xml:space="preserve">QA / product ops</w:t>
            </w:r>
          </w:p>
        </w:tc>
        <w:tc>
          <w:tcPr/>
          <w:p>
            <w:pPr>
              <w:pStyle w:val="Compact"/>
            </w:pPr>
            <w:r>
              <w:t xml:space="preserve">Part-time</w:t>
            </w:r>
          </w:p>
        </w:tc>
        <w:tc>
          <w:tcPr/>
          <w:p>
            <w:pPr>
              <w:pStyle w:val="Compact"/>
            </w:pPr>
            <w:r>
              <w:t xml:space="preserve">1</w:t>
            </w:r>
          </w:p>
        </w:tc>
      </w:tr>
      <w:tr>
        <w:tc>
          <w:tcPr/>
          <w:p>
            <w:pPr>
              <w:pStyle w:val="Compact"/>
            </w:pPr>
            <w:r>
              <w:t xml:space="preserve">Legal/privacy advisor</w:t>
            </w:r>
          </w:p>
        </w:tc>
        <w:tc>
          <w:tcPr/>
          <w:p>
            <w:pPr>
              <w:pStyle w:val="Compact"/>
            </w:pPr>
            <w:r>
              <w:t xml:space="preserve">Review checkpoints</w:t>
            </w:r>
          </w:p>
        </w:tc>
        <w:tc>
          <w:tcPr/>
          <w:p>
            <w:pPr>
              <w:pStyle w:val="Compact"/>
            </w:pPr>
            <w:r>
              <w:t xml:space="preserve">Ongoing part-time</w:t>
            </w:r>
          </w:p>
        </w:tc>
      </w:tr>
    </w:tbl>
    <w:p>
      <w:pPr>
        <w:pStyle w:val="BodyText"/>
      </w:pPr>
      <w:r>
        <w:t xml:space="preserve">If this is built as a student-led project with daily 8-hour effort, a credible</w:t>
      </w:r>
      <w:r>
        <w:t xml:space="preserve"> </w:t>
      </w:r>
      <w:r>
        <w:rPr>
          <w:b/>
          <w:bCs/>
        </w:rPr>
        <w:t xml:space="preserve">CEO-ready prototype</w:t>
      </w:r>
      <w:r>
        <w:t xml:space="preserve"> </w:t>
      </w:r>
      <w:r>
        <w:t xml:space="preserve">can be made in roughly</w:t>
      </w:r>
      <w:r>
        <w:t xml:space="preserve"> </w:t>
      </w:r>
      <w:r>
        <w:rPr>
          <w:b/>
          <w:bCs/>
        </w:rPr>
        <w:t xml:space="preserve">3–5 weeks</w:t>
      </w:r>
      <w:r>
        <w:t xml:space="preserve">, while a serious pilot that uses real sources, real profile handling, and real observability is more realistically a</w:t>
      </w:r>
      <w:r>
        <w:t xml:space="preserve"> </w:t>
      </w:r>
      <w:r>
        <w:rPr>
          <w:b/>
          <w:bCs/>
        </w:rPr>
        <w:t xml:space="preserve">6–12 week</w:t>
      </w:r>
      <w:r>
        <w:t xml:space="preserve"> </w:t>
      </w:r>
      <w:r>
        <w:t xml:space="preserve">effort for a small focused team. That estimate is a project estimate, not a sourced market fact.</w:t>
      </w:r>
    </w:p>
    <w:bookmarkEnd w:id="36"/>
    <w:bookmarkStart w:id="37" w:name="kpis"/>
    <w:p>
      <w:pPr>
        <w:pStyle w:val="Heading3"/>
      </w:pPr>
      <w:r>
        <w:t xml:space="preserve">KPIs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Why it matters</w:t>
            </w:r>
          </w:p>
        </w:tc>
        <w:tc>
          <w:tcPr/>
          <w:p>
            <w:pPr>
              <w:pStyle w:val="Compact"/>
            </w:pPr>
            <w:r>
              <w:t xml:space="preserve">Healthy early signal</w:t>
            </w:r>
          </w:p>
        </w:tc>
      </w:tr>
      <w:tr>
        <w:tc>
          <w:tcPr/>
          <w:p>
            <w:pPr>
              <w:pStyle w:val="Compact"/>
            </w:pPr>
            <w:r>
              <w:t xml:space="preserve">Globe enter rate</w:t>
            </w:r>
          </w:p>
        </w:tc>
        <w:tc>
          <w:tcPr/>
          <w:p>
            <w:pPr>
              <w:pStyle w:val="Compact"/>
            </w:pPr>
            <w:r>
              <w:t xml:space="preserve">Whether the landing experience converts curiosity into exploration</w:t>
            </w:r>
          </w:p>
        </w:tc>
        <w:tc>
          <w:tcPr/>
          <w:p>
            <w:pPr>
              <w:pStyle w:val="Compact"/>
            </w:pPr>
            <w:r>
              <w:t xml:space="preserve">&gt;35% of visitors enter exploration</w:t>
            </w:r>
          </w:p>
        </w:tc>
      </w:tr>
      <w:tr>
        <w:tc>
          <w:tcPr/>
          <w:p>
            <w:pPr>
              <w:pStyle w:val="Compact"/>
            </w:pPr>
            <w:r>
              <w:t xml:space="preserve">First meaningful interaction time</w:t>
            </w:r>
          </w:p>
        </w:tc>
        <w:tc>
          <w:tcPr/>
          <w:p>
            <w:pPr>
              <w:pStyle w:val="Compact"/>
            </w:pPr>
            <w:r>
              <w:t xml:space="preserve">Whether users find value quickly</w:t>
            </w:r>
          </w:p>
        </w:tc>
        <w:tc>
          <w:tcPr/>
          <w:p>
            <w:pPr>
              <w:pStyle w:val="Compact"/>
            </w:pPr>
            <w:r>
              <w:t xml:space="preserve">&lt;60 seconds</w:t>
            </w:r>
          </w:p>
        </w:tc>
      </w:tr>
      <w:tr>
        <w:tc>
          <w:tcPr/>
          <w:p>
            <w:pPr>
              <w:pStyle w:val="Compact"/>
            </w:pPr>
            <w:r>
              <w:t xml:space="preserve">Job open rate per session</w:t>
            </w:r>
          </w:p>
        </w:tc>
        <w:tc>
          <w:tcPr/>
          <w:p>
            <w:pPr>
              <w:pStyle w:val="Compact"/>
            </w:pPr>
            <w:r>
              <w:t xml:space="preserve">Whether map signals generate curiosity</w:t>
            </w:r>
          </w:p>
        </w:tc>
        <w:tc>
          <w:tcPr/>
          <w:p>
            <w:pPr>
              <w:pStyle w:val="Compact"/>
            </w:pPr>
            <w:r>
              <w:t xml:space="preserve">Rising week over week</w:t>
            </w:r>
          </w:p>
        </w:tc>
      </w:tr>
      <w:tr>
        <w:tc>
          <w:tcPr/>
          <w:p>
            <w:pPr>
              <w:pStyle w:val="Compact"/>
            </w:pPr>
            <w:r>
              <w:t xml:space="preserve">Saved job rate</w:t>
            </w:r>
          </w:p>
        </w:tc>
        <w:tc>
          <w:tcPr/>
          <w:p>
            <w:pPr>
              <w:pStyle w:val="Compact"/>
            </w:pPr>
            <w:r>
              <w:t xml:space="preserve">Proxy for relevance</w:t>
            </w:r>
          </w:p>
        </w:tc>
        <w:tc>
          <w:tcPr/>
          <w:p>
            <w:pPr>
              <w:pStyle w:val="Compact"/>
            </w:pPr>
            <w:r>
              <w:t xml:space="preserve">Stronger than raw clicks</w:t>
            </w:r>
          </w:p>
        </w:tc>
      </w:tr>
      <w:tr>
        <w:tc>
          <w:tcPr/>
          <w:p>
            <w:pPr>
              <w:pStyle w:val="Compact"/>
            </w:pPr>
            <w:r>
              <w:t xml:space="preserve">Apply-through rate</w:t>
            </w:r>
          </w:p>
        </w:tc>
        <w:tc>
          <w:tcPr/>
          <w:p>
            <w:pPr>
              <w:pStyle w:val="Compact"/>
            </w:pPr>
            <w:r>
              <w:t xml:space="preserve">Core business outcome</w:t>
            </w:r>
          </w:p>
        </w:tc>
        <w:tc>
          <w:tcPr/>
          <w:p>
            <w:pPr>
              <w:pStyle w:val="Compact"/>
            </w:pPr>
            <w:r>
              <w:t xml:space="preserve">Primary KPI</w:t>
            </w:r>
          </w:p>
        </w:tc>
      </w:tr>
      <w:tr>
        <w:tc>
          <w:tcPr/>
          <w:p>
            <w:pPr>
              <w:pStyle w:val="Compact"/>
            </w:pPr>
            <w:r>
              <w:t xml:space="preserve">Match explanation helpfulness</w:t>
            </w:r>
          </w:p>
        </w:tc>
        <w:tc>
          <w:tcPr/>
          <w:p>
            <w:pPr>
              <w:pStyle w:val="Compact"/>
            </w:pPr>
            <w:r>
              <w:t xml:space="preserve">Trust in AI output</w:t>
            </w:r>
          </w:p>
        </w:tc>
        <w:tc>
          <w:tcPr/>
          <w:p>
            <w:pPr>
              <w:pStyle w:val="Compact"/>
            </w:pPr>
            <w:r>
              <w:t xml:space="preserve">In-product thumbs up / survey</w:t>
            </w:r>
          </w:p>
        </w:tc>
      </w:tr>
      <w:tr>
        <w:tc>
          <w:tcPr/>
          <w:p>
            <w:pPr>
              <w:pStyle w:val="Compact"/>
            </w:pPr>
            <w:r>
              <w:t xml:space="preserve">Day-7 retention</w:t>
            </w:r>
          </w:p>
        </w:tc>
        <w:tc>
          <w:tcPr/>
          <w:p>
            <w:pPr>
              <w:pStyle w:val="Compact"/>
            </w:pPr>
            <w:r>
              <w:t xml:space="preserve">Product stickiness</w:t>
            </w:r>
          </w:p>
        </w:tc>
        <w:tc>
          <w:tcPr/>
          <w:p>
            <w:pPr>
              <w:pStyle w:val="Compact"/>
            </w:pPr>
            <w:r>
              <w:t xml:space="preserve">Especially important for students</w:t>
            </w:r>
          </w:p>
        </w:tc>
      </w:tr>
      <w:tr>
        <w:tc>
          <w:tcPr/>
          <w:p>
            <w:pPr>
              <w:pStyle w:val="Compact"/>
            </w:pPr>
            <w:r>
              <w:t xml:space="preserve">Cost per refreshed active job</w:t>
            </w:r>
          </w:p>
        </w:tc>
        <w:tc>
          <w:tcPr/>
          <w:p>
            <w:pPr>
              <w:pStyle w:val="Compact"/>
            </w:pPr>
            <w:r>
              <w:t xml:space="preserve">Operational efficiency</w:t>
            </w:r>
          </w:p>
        </w:tc>
        <w:tc>
          <w:tcPr/>
          <w:p>
            <w:pPr>
              <w:pStyle w:val="Compact"/>
            </w:pPr>
            <w:r>
              <w:t xml:space="preserve">Must trend downward over time</w:t>
            </w:r>
          </w:p>
        </w:tc>
      </w:tr>
      <w:tr>
        <w:tc>
          <w:tcPr/>
          <w:p>
            <w:pPr>
              <w:pStyle w:val="Compact"/>
            </w:pPr>
            <w:r>
              <w:t xml:space="preserve">Verification pass rate</w:t>
            </w:r>
          </w:p>
        </w:tc>
        <w:tc>
          <w:tcPr/>
          <w:p>
            <w:pPr>
              <w:pStyle w:val="Compact"/>
            </w:pPr>
            <w:r>
              <w:t xml:space="preserve">Data quality health</w:t>
            </w:r>
          </w:p>
        </w:tc>
        <w:tc>
          <w:tcPr/>
          <w:p>
            <w:pPr>
              <w:pStyle w:val="Compact"/>
            </w:pPr>
            <w:r>
              <w:t xml:space="preserve">High and stable</w:t>
            </w:r>
          </w:p>
        </w:tc>
      </w:tr>
      <w:tr>
        <w:tc>
          <w:tcPr/>
          <w:p>
            <w:pPr>
              <w:pStyle w:val="Compact"/>
            </w:pPr>
            <w:r>
              <w:t xml:space="preserve">Duplicate merge precision</w:t>
            </w:r>
          </w:p>
        </w:tc>
        <w:tc>
          <w:tcPr/>
          <w:p>
            <w:pPr>
              <w:pStyle w:val="Compact"/>
            </w:pPr>
            <w:r>
              <w:t xml:space="preserve">Corpus cleanliness</w:t>
            </w:r>
          </w:p>
        </w:tc>
        <w:tc>
          <w:tcPr/>
          <w:p>
            <w:pPr>
              <w:pStyle w:val="Compact"/>
            </w:pPr>
            <w:r>
              <w:t xml:space="preserve">High precision more important than recall</w:t>
            </w:r>
          </w:p>
        </w:tc>
      </w:tr>
    </w:tbl>
    <w:bookmarkEnd w:id="37"/>
    <w:bookmarkStart w:id="38" w:name="cost-estimates"/>
    <w:p>
      <w:pPr>
        <w:pStyle w:val="Heading3"/>
      </w:pPr>
      <w:r>
        <w:t xml:space="preserve">Cost estimates</w:t>
      </w:r>
    </w:p>
    <w:p>
      <w:pPr>
        <w:pStyle w:val="FirstParagraph"/>
      </w:pPr>
      <w:r>
        <w:t xml:space="preserve">Because there is</w:t>
      </w:r>
      <w:r>
        <w:t xml:space="preserve"> </w:t>
      </w:r>
      <w:r>
        <w:rPr>
          <w:b/>
          <w:bCs/>
        </w:rPr>
        <w:t xml:space="preserve">no specific traffic constraint</w:t>
      </w:r>
      <w:r>
        <w:t xml:space="preserve">, the table below is scenario-based. It assumes a modest MVP corpus, a startup beta with broader connector coverage, and a scale scenario with materially larger refresh and LLM volume. The ranges are estimates built on current published vendor pricing anchors for hosting, database/auth, queues, geocoding, and tokenized model usage. citeturn16search0turn25search1turn17search0turn26search5turn26search1turn7search0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right"/>
            </w:pPr>
            <w:r>
              <w:t xml:space="preserve">Illustrative monthly infra range</w:t>
            </w:r>
          </w:p>
        </w:tc>
        <w:tc>
          <w:tcPr/>
          <w:p>
            <w:pPr>
              <w:pStyle w:val="Compact"/>
            </w:pPr>
            <w:r>
              <w:t xml:space="preserve">Main drivers</w:t>
            </w:r>
          </w:p>
        </w:tc>
      </w:tr>
      <w:tr>
        <w:tc>
          <w:tcPr/>
          <w:p>
            <w:pPr>
              <w:pStyle w:val="Compact"/>
            </w:pPr>
            <w:r>
              <w:t xml:space="preserve">MVP / professor demo</w:t>
            </w:r>
          </w:p>
        </w:tc>
        <w:tc>
          <w:tcPr/>
          <w:p>
            <w:pPr>
              <w:pStyle w:val="Compact"/>
              <w:jc w:val="right"/>
            </w:pPr>
            <w:r>
              <w:rPr>
                <w:b/>
                <w:bCs/>
              </w:rPr>
              <w:t xml:space="preserve">$200–$800 / month</w:t>
            </w:r>
          </w:p>
        </w:tc>
        <w:tc>
          <w:tcPr/>
          <w:p>
            <w:pPr>
              <w:pStyle w:val="Compact"/>
            </w:pPr>
            <w:r>
              <w:t xml:space="preserve">Hosting, DB/auth, low queue usage, modest embeddings and prep generation</w:t>
            </w:r>
          </w:p>
        </w:tc>
      </w:tr>
      <w:tr>
        <w:tc>
          <w:tcPr/>
          <w:p>
            <w:pPr>
              <w:pStyle w:val="Compact"/>
            </w:pPr>
            <w:r>
              <w:t xml:space="preserve">Startup beta</w:t>
            </w:r>
          </w:p>
        </w:tc>
        <w:tc>
          <w:tcPr/>
          <w:p>
            <w:pPr>
              <w:pStyle w:val="Compact"/>
              <w:jc w:val="right"/>
            </w:pPr>
            <w:r>
              <w:rPr>
                <w:b/>
                <w:bCs/>
              </w:rPr>
              <w:t xml:space="preserve">$1,500–$6,000 / month</w:t>
            </w:r>
          </w:p>
        </w:tc>
        <w:tc>
          <w:tcPr/>
          <w:p>
            <w:pPr>
              <w:pStyle w:val="Compact"/>
            </w:pPr>
            <w:r>
              <w:t xml:space="preserve">More connectors, more refresh jobs, more embeddings, more alerts, moderate geocoding</w:t>
            </w:r>
          </w:p>
        </w:tc>
      </w:tr>
      <w:tr>
        <w:tc>
          <w:tcPr/>
          <w:p>
            <w:pPr>
              <w:pStyle w:val="Compact"/>
            </w:pPr>
            <w:r>
              <w:t xml:space="preserve">Scale</w:t>
            </w:r>
          </w:p>
        </w:tc>
        <w:tc>
          <w:tcPr/>
          <w:p>
            <w:pPr>
              <w:pStyle w:val="Compact"/>
              <w:jc w:val="right"/>
            </w:pPr>
            <w:r>
              <w:rPr>
                <w:b/>
                <w:bCs/>
              </w:rPr>
              <w:t xml:space="preserve">$10,000–$60,000+ / month</w:t>
            </w:r>
          </w:p>
        </w:tc>
        <w:tc>
          <w:tcPr/>
          <w:p>
            <w:pPr>
              <w:pStyle w:val="Compact"/>
            </w:pPr>
            <w:r>
              <w:t xml:space="preserve">Large job corpus, frequent verification, high LLM volume, monitoring, support, possible enterprise infra</w:t>
            </w:r>
          </w:p>
        </w:tc>
      </w:tr>
    </w:tbl>
    <w:p>
      <w:pPr>
        <w:pStyle w:val="BodyText"/>
      </w:pPr>
      <w:r>
        <w:t xml:space="preserve">A useful way to present this to CEOs is:</w:t>
      </w:r>
      <w:r>
        <w:t xml:space="preserve"> </w:t>
      </w:r>
      <w:r>
        <w:rPr>
          <w:b/>
          <w:bCs/>
        </w:rPr>
        <w:t xml:space="preserve">the globe is not the expensive part</w:t>
      </w:r>
      <w:r>
        <w:t xml:space="preserve">. The expensive parts are freshness, matching, and AI-assisted prep at scale. That is why the product should aggressively cache embeddings, batch offline enrichment where possible, use event-driven updates, and reserve premium LLM calls for high-intent moments such as job detail opens, resume tailoring, or interview prep. OpenAI’s Batch pricing note is directly relevant here. citeturn7search0</w:t>
      </w:r>
    </w:p>
    <w:bookmarkEnd w:id="38"/>
    <w:bookmarkStart w:id="39" w:name="monetization-and-go-to-market"/>
    <w:p>
      <w:pPr>
        <w:pStyle w:val="Heading3"/>
      </w:pPr>
      <w:r>
        <w:t xml:space="preserve">Monetization and go-to-market</w:t>
      </w:r>
    </w:p>
    <w:p>
      <w:pPr>
        <w:pStyle w:val="FirstParagraph"/>
      </w:pPr>
      <w:r>
        <w:t xml:space="preserve">The monetization model is strongest as a</w:t>
      </w:r>
      <w:r>
        <w:t xml:space="preserve"> </w:t>
      </w:r>
      <w:r>
        <w:rPr>
          <w:b/>
          <w:bCs/>
        </w:rPr>
        <w:t xml:space="preserve">hybrid B2C + B2B2C</w:t>
      </w:r>
      <w:r>
        <w:t xml:space="preserve"> </w:t>
      </w:r>
      <w:r>
        <w:t xml:space="preserve">product:</w:t>
      </w:r>
    </w:p>
    <w:p>
      <w:pPr>
        <w:pStyle w:val="Compact"/>
        <w:numPr>
          <w:ilvl w:val="0"/>
          <w:numId w:val="1007"/>
        </w:numPr>
      </w:pPr>
      <w:r>
        <w:rPr>
          <w:b/>
          <w:bCs/>
        </w:rPr>
        <w:t xml:space="preserve">Freemium user tier:</w:t>
      </w:r>
      <w:r>
        <w:t xml:space="preserve"> </w:t>
      </w:r>
      <w:r>
        <w:t xml:space="preserve">globe exploration, limited saves, limited alerts, basic match explanation.</w:t>
      </w:r>
    </w:p>
    <w:p>
      <w:pPr>
        <w:pStyle w:val="Compact"/>
        <w:numPr>
          <w:ilvl w:val="0"/>
          <w:numId w:val="1007"/>
        </w:numPr>
      </w:pPr>
      <w:r>
        <w:rPr>
          <w:b/>
          <w:bCs/>
        </w:rPr>
        <w:t xml:space="preserve">Pro user tier:</w:t>
      </w:r>
      <w:r>
        <w:t xml:space="preserve"> </w:t>
      </w:r>
      <w:r>
        <w:t xml:space="preserve">unlimited saves/alerts, stronger match analytics, resume tailoring, interview prep, company tracking.</w:t>
      </w:r>
    </w:p>
    <w:p>
      <w:pPr>
        <w:pStyle w:val="Compact"/>
        <w:numPr>
          <w:ilvl w:val="0"/>
          <w:numId w:val="1007"/>
        </w:numPr>
      </w:pPr>
      <w:r>
        <w:rPr>
          <w:b/>
          <w:bCs/>
        </w:rPr>
        <w:t xml:space="preserve">Recruiter / employer tier:</w:t>
      </w:r>
      <w:r>
        <w:t xml:space="preserve"> </w:t>
      </w:r>
      <w:r>
        <w:t xml:space="preserve">enhanced company bubble visibility, analytics, branded employer cards, talent funnel insights.</w:t>
      </w:r>
    </w:p>
    <w:p>
      <w:pPr>
        <w:pStyle w:val="Compact"/>
        <w:numPr>
          <w:ilvl w:val="0"/>
          <w:numId w:val="1007"/>
        </w:numPr>
      </w:pPr>
      <w:r>
        <w:rPr>
          <w:b/>
          <w:bCs/>
        </w:rPr>
        <w:t xml:space="preserve">Enterprise / university tier:</w:t>
      </w:r>
      <w:r>
        <w:t xml:space="preserve"> </w:t>
      </w:r>
      <w:r>
        <w:t xml:space="preserve">white-label deployment, admin dashboards, custom taxonomies, policy controls, cohort analytics.</w:t>
      </w:r>
    </w:p>
    <w:p>
      <w:pPr>
        <w:pStyle w:val="Compact"/>
        <w:numPr>
          <w:ilvl w:val="0"/>
          <w:numId w:val="1007"/>
        </w:numPr>
      </w:pPr>
      <w:r>
        <w:rPr>
          <w:b/>
          <w:bCs/>
        </w:rPr>
        <w:t xml:space="preserve">Partnerships:</w:t>
      </w:r>
      <w:r>
        <w:t xml:space="preserve"> </w:t>
      </w:r>
      <w:r>
        <w:t xml:space="preserve">universities, bootcamps, workforce programs, career centers, and labor-market data partners.</w:t>
      </w:r>
    </w:p>
    <w:p>
      <w:pPr>
        <w:pStyle w:val="FirstParagraph"/>
      </w:pPr>
      <w:r>
        <w:t xml:space="preserve">The message to market should not be “another jobs app.” It should be:</w:t>
      </w:r>
      <w:r>
        <w:t xml:space="preserve"> </w:t>
      </w:r>
      <w:r>
        <w:rPr>
          <w:b/>
          <w:bCs/>
        </w:rPr>
        <w:t xml:space="preserve">the first geospatial AI operating system for navigating opportunity</w:t>
      </w:r>
      <w:r>
        <w:t xml:space="preserve">.</w:t>
      </w:r>
    </w:p>
    <w:bookmarkEnd w:id="39"/>
    <w:bookmarkEnd w:id="40"/>
    <w:bookmarkStart w:id="47" w:name="risks-outreach-and-appendix"/>
    <w:p>
      <w:pPr>
        <w:pStyle w:val="Heading2"/>
      </w:pPr>
      <w:r>
        <w:t xml:space="preserve">Risks, outreach, and appendix</w:t>
      </w:r>
    </w:p>
    <w:bookmarkStart w:id="41" w:name="strategic-risks-and-mitigation"/>
    <w:p>
      <w:pPr>
        <w:pStyle w:val="Heading3"/>
      </w:pPr>
      <w:r>
        <w:t xml:space="preserve">Strategic risks and mitigation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t xml:space="preserve">Legal overreach on sourcing</w:t>
            </w:r>
          </w:p>
        </w:tc>
        <w:tc>
          <w:tcPr/>
          <w:p>
            <w:pPr>
              <w:pStyle w:val="Compact"/>
            </w:pPr>
            <w:r>
              <w:t xml:space="preserve">Can block launch or partnerships</w:t>
            </w:r>
          </w:p>
        </w:tc>
        <w:tc>
          <w:tcPr/>
          <w:p>
            <w:pPr>
              <w:pStyle w:val="Compact"/>
            </w:pPr>
            <w:r>
              <w:t xml:space="preserve">API-first policy, counsel review, source registry with permission flags</w:t>
            </w:r>
          </w:p>
        </w:tc>
      </w:tr>
      <w:tr>
        <w:tc>
          <w:tcPr/>
          <w:p>
            <w:pPr>
              <w:pStyle w:val="Compact"/>
            </w:pPr>
            <w:r>
              <w:t xml:space="preserve">Badge of “AI but wrong”</w:t>
            </w:r>
          </w:p>
        </w:tc>
        <w:tc>
          <w:tcPr/>
          <w:p>
            <w:pPr>
              <w:pStyle w:val="Compact"/>
            </w:pPr>
            <w:r>
              <w:t xml:space="preserve">One bad explanation can collapse trust</w:t>
            </w:r>
          </w:p>
        </w:tc>
        <w:tc>
          <w:tcPr/>
          <w:p>
            <w:pPr>
              <w:pStyle w:val="Compact"/>
            </w:pPr>
            <w:r>
              <w:t xml:space="preserve">Explainability, confidence labels, conservative scoring, user feedback loops</w:t>
            </w:r>
          </w:p>
        </w:tc>
      </w:tr>
      <w:tr>
        <w:tc>
          <w:tcPr/>
          <w:p>
            <w:pPr>
              <w:pStyle w:val="Compact"/>
            </w:pPr>
            <w:r>
              <w:t xml:space="preserve">UX over-stylization</w:t>
            </w:r>
          </w:p>
        </w:tc>
        <w:tc>
          <w:tcPr/>
          <w:p>
            <w:pPr>
              <w:pStyle w:val="Compact"/>
            </w:pPr>
            <w:r>
              <w:t xml:space="preserve">Cinematic intro may reduce utility</w:t>
            </w:r>
          </w:p>
        </w:tc>
        <w:tc>
          <w:tcPr/>
          <w:p>
            <w:pPr>
              <w:pStyle w:val="Compact"/>
            </w:pPr>
            <w:r>
              <w:t xml:space="preserve">Silent-by-default intro, fast enter path, demo mode separated from daily mode</w:t>
            </w:r>
          </w:p>
        </w:tc>
      </w:tr>
      <w:tr>
        <w:tc>
          <w:tcPr/>
          <w:p>
            <w:pPr>
              <w:pStyle w:val="Compact"/>
            </w:pPr>
            <w:r>
              <w:t xml:space="preserve">Source dependency</w:t>
            </w:r>
          </w:p>
        </w:tc>
        <w:tc>
          <w:tcPr/>
          <w:p>
            <w:pPr>
              <w:pStyle w:val="Compact"/>
            </w:pPr>
            <w:r>
              <w:t xml:space="preserve">A single ATS or aggregator policy change can hurt coverage</w:t>
            </w:r>
          </w:p>
        </w:tc>
        <w:tc>
          <w:tcPr/>
          <w:p>
            <w:pPr>
              <w:pStyle w:val="Compact"/>
            </w:pPr>
            <w:r>
              <w:t xml:space="preserve">Multi-source strategy, canonical schema, connector abstraction</w:t>
            </w:r>
          </w:p>
        </w:tc>
      </w:tr>
      <w:tr>
        <w:tc>
          <w:tcPr/>
          <w:p>
            <w:pPr>
              <w:pStyle w:val="Compact"/>
            </w:pPr>
            <w:r>
              <w:t xml:space="preserve">Resume privacy concerns</w:t>
            </w:r>
          </w:p>
        </w:tc>
        <w:tc>
          <w:tcPr/>
          <w:p>
            <w:pPr>
              <w:pStyle w:val="Compact"/>
            </w:pPr>
            <w:r>
              <w:t xml:space="preserve">Students may hesitate to upload sensitive data</w:t>
            </w:r>
          </w:p>
        </w:tc>
        <w:tc>
          <w:tcPr/>
          <w:p>
            <w:pPr>
              <w:pStyle w:val="Compact"/>
            </w:pPr>
            <w:r>
              <w:t xml:space="preserve">Guest exploration mode, granular consent, visible deletion/export controls</w:t>
            </w:r>
          </w:p>
        </w:tc>
      </w:tr>
      <w:tr>
        <w:tc>
          <w:tcPr/>
          <w:p>
            <w:pPr>
              <w:pStyle w:val="Compact"/>
            </w:pPr>
            <w:r>
              <w:t xml:space="preserve">Cost blowout from LLM usage</w:t>
            </w:r>
          </w:p>
        </w:tc>
        <w:tc>
          <w:tcPr/>
          <w:p>
            <w:pPr>
              <w:pStyle w:val="Compact"/>
            </w:pPr>
            <w:r>
              <w:t xml:space="preserve">Margins can disappear</w:t>
            </w:r>
          </w:p>
        </w:tc>
        <w:tc>
          <w:tcPr/>
          <w:p>
            <w:pPr>
              <w:pStyle w:val="Compact"/>
            </w:pPr>
            <w:r>
              <w:t xml:space="preserve">Batch enrichment, cache embeddings, invoke premium models only in high-intent flows</w:t>
            </w:r>
          </w:p>
        </w:tc>
      </w:tr>
      <w:tr>
        <w:tc>
          <w:tcPr/>
          <w:p>
            <w:pPr>
              <w:pStyle w:val="Compact"/>
            </w:pPr>
            <w:r>
              <w:t xml:space="preserve">Weak mobile performance</w:t>
            </w:r>
          </w:p>
        </w:tc>
        <w:tc>
          <w:tcPr/>
          <w:p>
            <w:pPr>
              <w:pStyle w:val="Compact"/>
            </w:pPr>
            <w:r>
              <w:t xml:space="preserve">3D scenes can fail on real student devices</w:t>
            </w:r>
          </w:p>
        </w:tc>
        <w:tc>
          <w:tcPr/>
          <w:p>
            <w:pPr>
              <w:pStyle w:val="Compact"/>
            </w:pPr>
            <w:r>
              <w:t xml:space="preserve">2D fallback, reduced-motion mode, server-side feature flags</w:t>
            </w:r>
          </w:p>
        </w:tc>
      </w:tr>
      <w:tr>
        <w:tc>
          <w:tcPr/>
          <w:p>
            <w:pPr>
              <w:pStyle w:val="Compact"/>
            </w:pPr>
            <w:r>
              <w:t xml:space="preserve">Auto-apply misuse</w:t>
            </w:r>
          </w:p>
        </w:tc>
        <w:tc>
          <w:tcPr/>
          <w:p>
            <w:pPr>
              <w:pStyle w:val="Compact"/>
            </w:pPr>
            <w:r>
              <w:t xml:space="preserve">Can create spam and reputational harm</w:t>
            </w:r>
          </w:p>
        </w:tc>
        <w:tc>
          <w:tcPr/>
          <w:p>
            <w:pPr>
              <w:pStyle w:val="Compact"/>
            </w:pPr>
            <w:r>
              <w:t xml:space="preserve">Redirect-first default, explicit per-job consent, source allowlist only</w:t>
            </w:r>
          </w:p>
        </w:tc>
      </w:tr>
    </w:tbl>
    <w:bookmarkEnd w:id="41"/>
    <w:bookmarkStart w:id="42" w:name="sample-outreach-email-to-a-ceo"/>
    <w:p>
      <w:pPr>
        <w:pStyle w:val="Heading3"/>
      </w:pPr>
      <w:r>
        <w:t xml:space="preserve">Sample outreach email to a CEO</w:t>
      </w:r>
    </w:p>
    <w:p>
      <w:pPr>
        <w:pStyle w:val="FirstParagraph"/>
      </w:pPr>
      <w:r>
        <w:rPr>
          <w:b/>
          <w:bCs/>
        </w:rPr>
        <w:t xml:space="preserve">Subject:</w:t>
      </w:r>
      <w:r>
        <w:t xml:space="preserve"> </w:t>
      </w:r>
      <w:r>
        <w:t xml:space="preserve">A new way to discover jobs globally with AI and geospatial UX</w:t>
      </w:r>
    </w:p>
    <w:p>
      <w:pPr>
        <w:pStyle w:val="BodyText"/>
      </w:pPr>
      <w:r>
        <w:t xml:space="preserve">Hi [CEO Name],</w:t>
      </w:r>
    </w:p>
    <w:p>
      <w:pPr>
        <w:pStyle w:val="BodyText"/>
      </w:pPr>
      <w:r>
        <w:t xml:space="preserve">I’m building</w:t>
      </w:r>
      <w:r>
        <w:t xml:space="preserve"> </w:t>
      </w:r>
      <w:r>
        <w:rPr>
          <w:b/>
          <w:bCs/>
        </w:rPr>
        <w:t xml:space="preserve">Jarvis Job Globe</w:t>
      </w:r>
      <w:r>
        <w:t xml:space="preserve">, an agentic AI-powered job discovery product that turns fragmented job listings into a zoomable global interface.</w:t>
      </w:r>
    </w:p>
    <w:p>
      <w:pPr>
        <w:pStyle w:val="BodyText"/>
      </w:pPr>
      <w:r>
        <w:t xml:space="preserve">Instead of a flat search page, users begin on a world heatmap, zoom from globe to country to city to neighborhood, see which companies are hiring, open a right-side panel for verified roles, and then apply through the official portal. Users can also upload a resume, answer a short onboarding flow, and receive an explainable match score with skill-gap and interview-prep support.</w:t>
      </w:r>
    </w:p>
    <w:p>
      <w:pPr>
        <w:pStyle w:val="BodyText"/>
      </w:pPr>
      <w:r>
        <w:t xml:space="preserve">What I think makes this interesting is that it combines:</w:t>
      </w:r>
    </w:p>
    <w:p>
      <w:pPr>
        <w:pStyle w:val="Compact"/>
        <w:numPr>
          <w:ilvl w:val="0"/>
          <w:numId w:val="1008"/>
        </w:numPr>
      </w:pPr>
      <w:r>
        <w:t xml:space="preserve">geospatial discovery,</w:t>
      </w:r>
    </w:p>
    <w:p>
      <w:pPr>
        <w:pStyle w:val="Compact"/>
        <w:numPr>
          <w:ilvl w:val="0"/>
          <w:numId w:val="1008"/>
        </w:numPr>
      </w:pPr>
      <w:r>
        <w:t xml:space="preserve">official source verification,</w:t>
      </w:r>
    </w:p>
    <w:p>
      <w:pPr>
        <w:pStyle w:val="Compact"/>
        <w:numPr>
          <w:ilvl w:val="0"/>
          <w:numId w:val="1008"/>
        </w:numPr>
      </w:pPr>
      <w:r>
        <w:t xml:space="preserve">explainable AI matching,</w:t>
      </w:r>
    </w:p>
    <w:p>
      <w:pPr>
        <w:pStyle w:val="Compact"/>
        <w:numPr>
          <w:ilvl w:val="0"/>
          <w:numId w:val="1008"/>
        </w:numPr>
      </w:pPr>
      <w:r>
        <w:t xml:space="preserve">and trusted redirect-first applications.</w:t>
      </w:r>
    </w:p>
    <w:p>
      <w:pPr>
        <w:pStyle w:val="FirstParagraph"/>
      </w:pPr>
      <w:r>
        <w:t xml:space="preserve">I’m sharing the concept because I believe it could be relevant to the future of job search, student career discovery, and employer visibility.</w:t>
      </w:r>
    </w:p>
    <w:p>
      <w:pPr>
        <w:pStyle w:val="BodyText"/>
      </w:pPr>
      <w:r>
        <w:t xml:space="preserve">If useful, I’d love to send you a short demo deck or prototype walkthrough.</w:t>
      </w:r>
    </w:p>
    <w:p>
      <w:pPr>
        <w:pStyle w:val="BodyText"/>
      </w:pPr>
      <w:r>
        <w:t xml:space="preserve">Best,</w:t>
      </w:r>
      <w:r>
        <w:br/>
      </w:r>
      <w:r>
        <w:t xml:space="preserve">[Your Name]</w:t>
      </w:r>
      <w:r>
        <w:br/>
      </w:r>
      <w:r>
        <w:t xml:space="preserve">[University / Lab / Team]</w:t>
      </w:r>
      <w:r>
        <w:br/>
      </w:r>
      <w:r>
        <w:t xml:space="preserve">[Email]</w:t>
      </w:r>
      <w:r>
        <w:br/>
      </w:r>
      <w:r>
        <w:t xml:space="preserve">[LinkedIn or portfolio]</w:t>
      </w:r>
    </w:p>
    <w:bookmarkEnd w:id="42"/>
    <w:bookmarkStart w:id="43" w:name="short-demo-pitch-script"/>
    <w:p>
      <w:pPr>
        <w:pStyle w:val="Heading3"/>
      </w:pPr>
      <w:r>
        <w:t xml:space="preserve">Short demo pitch script</w:t>
      </w:r>
    </w:p>
    <w:p>
      <w:pPr>
        <w:pStyle w:val="FirstParagraph"/>
      </w:pPr>
      <w:r>
        <w:t xml:space="preserve">“Imagine opening a jobs product and, instead of typing into a blank form, you see the world itself as the interface. Hiring demand pulses on the globe. You zoom into a country, then a city, then an innovation district. At city level, the biggest hiring companies rise to the surface. On the right, every role opens with a verified path to the official portal.</w:t>
      </w:r>
    </w:p>
    <w:p>
      <w:pPr>
        <w:pStyle w:val="BodyText"/>
      </w:pPr>
      <w:r>
        <w:t xml:space="preserve">Now switch to personalized mode. I upload my resume, answer six onboarding questions, and the system shows me not just a match score, but why: these are the skills I already have, these are the gaps, these are the closest roles nearby, and these are three interview questions I should prepare for before I click apply.</w:t>
      </w:r>
    </w:p>
    <w:p>
      <w:pPr>
        <w:pStyle w:val="BodyText"/>
      </w:pPr>
      <w:r>
        <w:t xml:space="preserve">Jarvis Job Globe is not trying to replace official applications. It is trying to become the intelligent navigation layer on top of the global job market.”</w:t>
      </w:r>
    </w:p>
    <w:bookmarkEnd w:id="43"/>
    <w:bookmarkStart w:id="46" w:name="appendix"/>
    <w:p>
      <w:pPr>
        <w:pStyle w:val="Heading3"/>
      </w:pPr>
      <w:r>
        <w:t xml:space="preserve">Appendix</w:t>
      </w:r>
    </w:p>
    <w:bookmarkStart w:id="44" w:name="Xb7373928699829ae8e1f8e45a74e052db8ff2b6"/>
    <w:p>
      <w:pPr>
        <w:pStyle w:val="Heading4"/>
      </w:pPr>
      <w:r>
        <w:t xml:space="preserve">Recommended APIs, libraries, and reusable open-source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Recommended option</w:t>
            </w:r>
          </w:p>
        </w:tc>
        <w:tc>
          <w:tcPr/>
          <w:p>
            <w:pPr>
              <w:pStyle w:val="Compact"/>
            </w:pPr>
            <w:r>
              <w:t xml:space="preserve">Why it fits</w:t>
            </w:r>
          </w:p>
        </w:tc>
      </w:tr>
      <w:tr>
        <w:tc>
          <w:tcPr/>
          <w:p>
            <w:pPr>
              <w:pStyle w:val="Compact"/>
            </w:pPr>
            <w:r>
              <w:t xml:space="preserve">ATS / public job source</w:t>
            </w:r>
          </w:p>
        </w:tc>
        <w:tc>
          <w:tcPr/>
          <w:p>
            <w:pPr>
              <w:pStyle w:val="Compact"/>
            </w:pPr>
          </w:p>
        </w:tc>
        <w:tc>
          <w:tcPr/>
          <w:p>
            <w:pPr>
              <w:pStyle w:val="Compact"/>
            </w:pPr>
            <w:r>
              <w:t xml:space="preserve">Public Job Board API for published jobs and application posting; recruiting webhooks also exist. citeturn1search0turn33search0</w:t>
            </w:r>
          </w:p>
        </w:tc>
      </w:tr>
      <w:tr>
        <w:tc>
          <w:tcPr/>
          <w:p>
            <w:pPr>
              <w:pStyle w:val="Compact"/>
            </w:pPr>
            <w:r>
              <w:t xml:space="preserve">ATS / public job source</w:t>
            </w:r>
          </w:p>
        </w:tc>
        <w:tc>
          <w:tcPr/>
          <w:p>
            <w:pPr>
              <w:pStyle w:val="Compact"/>
            </w:pPr>
          </w:p>
        </w:tc>
        <w:tc>
          <w:tcPr/>
          <w:p>
            <w:pPr>
              <w:pStyle w:val="Compact"/>
            </w:pPr>
            <w:r>
              <w:t xml:space="preserve">Public Postings API, XML feed support, documented rate limits, and webhooks. citeturn0search4turn0search6turn29search0turn33search1</w:t>
            </w:r>
          </w:p>
        </w:tc>
      </w:tr>
      <w:tr>
        <w:tc>
          <w:tcPr/>
          <w:p>
            <w:pPr>
              <w:pStyle w:val="Compact"/>
            </w:pPr>
            <w:r>
              <w:t xml:space="preserve">ATS / public job source</w:t>
            </w:r>
          </w:p>
        </w:tc>
        <w:tc>
          <w:tcPr/>
          <w:p>
            <w:pPr>
              <w:pStyle w:val="Compact"/>
            </w:pPr>
          </w:p>
        </w:tc>
        <w:tc>
          <w:tcPr/>
          <w:p>
            <w:pPr>
              <w:pStyle w:val="Compact"/>
            </w:pPr>
            <w:r>
              <w:t xml:space="preserve">Public postings/search, application API, documented rate/concurrency rules. citeturn15search0turn15search3turn15search9turn29search2turn29search8</w:t>
            </w:r>
          </w:p>
        </w:tc>
      </w:tr>
      <w:tr>
        <w:tc>
          <w:tcPr/>
          <w:p>
            <w:pPr>
              <w:pStyle w:val="Compact"/>
            </w:pPr>
            <w:r>
              <w:t xml:space="preserve">ATS / public job source</w:t>
            </w:r>
          </w:p>
        </w:tc>
        <w:tc>
          <w:tcPr/>
          <w:p>
            <w:pPr>
              <w:pStyle w:val="Compact"/>
            </w:pPr>
          </w:p>
        </w:tc>
        <w:tc>
          <w:tcPr/>
          <w:p>
            <w:pPr>
              <w:pStyle w:val="Compact"/>
            </w:pPr>
            <w:r>
              <w:t xml:space="preserve">Jobs API plus public company endpoints; good redirect-first and optional deeper integration path. citeturn14search0turn14search1turn14search2</w:t>
            </w:r>
          </w:p>
        </w:tc>
      </w:tr>
      <w:tr>
        <w:tc>
          <w:tcPr/>
          <w:p>
            <w:pPr>
              <w:pStyle w:val="Compact"/>
            </w:pPr>
            <w:r>
              <w:t xml:space="preserve">Public-sector job source</w:t>
            </w:r>
          </w:p>
        </w:tc>
        <w:tc>
          <w:tcPr/>
          <w:p>
            <w:pPr>
              <w:pStyle w:val="Compact"/>
            </w:pPr>
          </w:p>
        </w:tc>
        <w:tc>
          <w:tcPr/>
          <w:p>
            <w:pPr>
              <w:pStyle w:val="Compact"/>
            </w:pPr>
            <w:r>
              <w:t xml:space="preserve">Official search API for currently open federal announcements. citeturn22search0turn22search3turn22search19</w:t>
            </w:r>
          </w:p>
        </w:tc>
      </w:tr>
      <w:tr>
        <w:tc>
          <w:tcPr/>
          <w:p>
            <w:pPr>
              <w:pStyle w:val="Compact"/>
            </w:pPr>
            <w:r>
              <w:t xml:space="preserve">Regional public job source</w:t>
            </w:r>
          </w:p>
        </w:tc>
        <w:tc>
          <w:tcPr/>
          <w:p>
            <w:pPr>
              <w:pStyle w:val="Compact"/>
            </w:pPr>
          </w:p>
        </w:tc>
        <w:tc>
          <w:tcPr/>
          <w:p>
            <w:pPr>
              <w:pStyle w:val="Compact"/>
            </w:pPr>
            <w:r>
              <w:t xml:space="preserve">Strong Europe coverage; portal states vacancy database is updated daily. citeturn22search10</w:t>
            </w:r>
          </w:p>
        </w:tc>
      </w:tr>
      <w:tr>
        <w:tc>
          <w:tcPr/>
          <w:p>
            <w:pPr>
              <w:pStyle w:val="Compact"/>
            </w:pPr>
            <w:r>
              <w:t xml:space="preserve">Aggregator / labor-market enrichment</w:t>
            </w:r>
          </w:p>
        </w:tc>
        <w:tc>
          <w:tcPr/>
          <w:p>
            <w:pPr>
              <w:pStyle w:val="Compact"/>
            </w:pPr>
          </w:p>
        </w:tc>
        <w:tc>
          <w:tcPr/>
          <w:p>
            <w:pPr>
              <w:pStyle w:val="Compact"/>
            </w:pPr>
            <w:r>
              <w:t xml:space="preserve">Search, categories, regional vacancy counts, and top-company endpoints. citeturn22search2turn22search5turn22search8turn22search14</w:t>
            </w:r>
          </w:p>
        </w:tc>
      </w:tr>
      <w:tr>
        <w:tc>
          <w:tcPr/>
          <w:p>
            <w:pPr>
              <w:pStyle w:val="Compact"/>
            </w:pPr>
            <w:r>
              <w:t xml:space="preserve">LLM / embeddings</w:t>
            </w:r>
          </w:p>
        </w:tc>
        <w:tc>
          <w:tcPr/>
          <w:p>
            <w:pPr>
              <w:pStyle w:val="Compact"/>
            </w:pPr>
          </w:p>
        </w:tc>
        <w:tc>
          <w:tcPr/>
          <w:p>
            <w:pPr>
              <w:pStyle w:val="Compact"/>
            </w:pPr>
            <w:r>
              <w:t xml:space="preserve">Responses API, embeddings, evals, and published pricing. citeturn10search0turn8search0turn21search0turn7search0</w:t>
            </w:r>
          </w:p>
        </w:tc>
      </w:tr>
      <w:tr>
        <w:tc>
          <w:tcPr/>
          <w:p>
            <w:pPr>
              <w:pStyle w:val="Compact"/>
            </w:pPr>
            <w:r>
              <w:t xml:space="preserve">Hosting</w:t>
            </w:r>
          </w:p>
        </w:tc>
        <w:tc>
          <w:tcPr/>
          <w:p>
            <w:pPr>
              <w:pStyle w:val="Compact"/>
            </w:pPr>
          </w:p>
        </w:tc>
        <w:tc>
          <w:tcPr/>
          <w:p>
            <w:pPr>
              <w:pStyle w:val="Compact"/>
            </w:pPr>
            <w:r>
              <w:t xml:space="preserve">Fast path for modern web deployment, low Pro entry point. citeturn16search0</w:t>
            </w:r>
          </w:p>
        </w:tc>
      </w:tr>
      <w:tr>
        <w:tc>
          <w:tcPr/>
          <w:p>
            <w:pPr>
              <w:pStyle w:val="Compact"/>
            </w:pPr>
            <w:r>
              <w:t xml:space="preserve">Database / auth</w:t>
            </w:r>
          </w:p>
        </w:tc>
        <w:tc>
          <w:tcPr/>
          <w:p>
            <w:pPr>
              <w:pStyle w:val="Compact"/>
            </w:pPr>
          </w:p>
        </w:tc>
        <w:tc>
          <w:tcPr/>
          <w:p>
            <w:pPr>
              <w:pStyle w:val="Compact"/>
            </w:pPr>
            <w:r>
              <w:t xml:space="preserve">Straightforward Pro entry pricing; useful if you want auth + Postgres quickly. citeturn25search1turn3search1</w:t>
            </w:r>
          </w:p>
        </w:tc>
      </w:tr>
      <w:tr>
        <w:tc>
          <w:tcPr/>
          <w:p>
            <w:pPr>
              <w:pStyle w:val="Compact"/>
            </w:pPr>
            <w:r>
              <w:t xml:space="preserve">Queue / cache</w:t>
            </w:r>
          </w:p>
        </w:tc>
        <w:tc>
          <w:tcPr/>
          <w:p>
            <w:pPr>
              <w:pStyle w:val="Compact"/>
            </w:pPr>
          </w:p>
        </w:tc>
        <w:tc>
          <w:tcPr/>
          <w:p>
            <w:pPr>
              <w:pStyle w:val="Compact"/>
            </w:pPr>
            <w:r>
              <w:t xml:space="preserve">Serverless Redis-style pricing works well for prototypes and low-ops startups. citeturn17search0</w:t>
            </w:r>
          </w:p>
        </w:tc>
      </w:tr>
      <w:tr>
        <w:tc>
          <w:tcPr/>
          <w:p>
            <w:pPr>
              <w:pStyle w:val="Compact"/>
            </w:pPr>
            <w:r>
              <w:t xml:space="preserve">Geocoding</w:t>
            </w:r>
          </w:p>
        </w:tc>
        <w:tc>
          <w:tcPr/>
          <w:p>
            <w:pPr>
              <w:pStyle w:val="Compact"/>
            </w:pPr>
          </w:p>
        </w:tc>
        <w:tc>
          <w:tcPr/>
          <w:p>
            <w:pPr>
              <w:pStyle w:val="Compact"/>
            </w:pPr>
            <w:r>
              <w:t xml:space="preserve">Geocoding with meaningful free tier and production-grade scaling; use instead of public Nominatim for serious workloads. citeturn26search5turn26search3turn19search0</w:t>
            </w:r>
          </w:p>
        </w:tc>
      </w:tr>
      <w:tr>
        <w:tc>
          <w:tcPr/>
          <w:p>
            <w:pPr>
              <w:pStyle w:val="Compact"/>
            </w:pPr>
            <w:r>
              <w:t xml:space="preserve">3D globe component</w:t>
            </w:r>
          </w:p>
        </w:tc>
        <w:tc>
          <w:tcPr/>
          <w:p>
            <w:pPr>
              <w:pStyle w:val="Compact"/>
            </w:pPr>
            <w:r>
              <w:t xml:space="preserve">Globe.GL / react-globe.gl</w:t>
            </w:r>
          </w:p>
        </w:tc>
        <w:tc>
          <w:tcPr/>
          <w:p>
            <w:pPr>
              <w:pStyle w:val="Compact"/>
            </w:pPr>
            <w:r>
              <w:t xml:space="preserve">Open-source globe layer with heatmaps, labels, hex bins, and animated initialization. citeturn28search2turn28search0</w:t>
            </w:r>
          </w:p>
        </w:tc>
      </w:tr>
      <w:tr>
        <w:tc>
          <w:tcPr/>
          <w:p>
            <w:pPr>
              <w:pStyle w:val="Compact"/>
            </w:pPr>
            <w:r>
              <w:t xml:space="preserve">Geospatial overlays</w:t>
            </w:r>
          </w:p>
        </w:tc>
        <w:tc>
          <w:tcPr/>
          <w:p>
            <w:pPr>
              <w:pStyle w:val="Compact"/>
            </w:pPr>
            <w:r>
              <w:t xml:space="preserve">deck.gl</w:t>
            </w:r>
          </w:p>
        </w:tc>
        <w:tc>
          <w:tcPr/>
          <w:p>
            <w:pPr>
              <w:pStyle w:val="Compact"/>
            </w:pPr>
            <w:r>
              <w:t xml:space="preserve">Mature spatial layers including HeatmapLayer and grid/hex aggregation. citeturn27search1turn27search21</w:t>
            </w:r>
          </w:p>
        </w:tc>
      </w:tr>
      <w:tr>
        <w:tc>
          <w:tcPr/>
          <w:p>
            <w:pPr>
              <w:pStyle w:val="Compact"/>
            </w:pPr>
            <w:r>
              <w:t xml:space="preserve">Geospatial analysis inspiration</w:t>
            </w:r>
          </w:p>
        </w:tc>
        <w:tc>
          <w:tcPr/>
          <w:p>
            <w:pPr>
              <w:pStyle w:val="Compact"/>
            </w:pPr>
            <w:r>
              <w:t xml:space="preserve">kepler.gl</w:t>
            </w:r>
          </w:p>
        </w:tc>
        <w:tc>
          <w:tcPr/>
          <w:p>
            <w:pPr>
              <w:pStyle w:val="Compact"/>
            </w:pPr>
            <w:r>
              <w:t xml:space="preserve">Open-source large-scale geospatial exploration tool; useful for internal data analysis or precomputing map stories. citeturn27search6</w:t>
            </w:r>
          </w:p>
        </w:tc>
      </w:tr>
      <w:tr>
        <w:tc>
          <w:tcPr/>
          <w:p>
            <w:pPr>
              <w:pStyle w:val="Compact"/>
            </w:pPr>
            <w:r>
              <w:t xml:space="preserve">Resume/document ingestion</w:t>
            </w:r>
          </w:p>
        </w:tc>
        <w:tc>
          <w:tcPr/>
          <w:p>
            <w:pPr>
              <w:pStyle w:val="Compact"/>
            </w:pPr>
            <w:r>
              <w:t xml:space="preserve">Unstructured, PyMuPDF, PyMuPDF4LLM</w:t>
            </w:r>
          </w:p>
        </w:tc>
        <w:tc>
          <w:tcPr/>
          <w:p>
            <w:pPr>
              <w:pStyle w:val="Compact"/>
            </w:pPr>
            <w:r>
              <w:t xml:space="preserve">Practical stack for parsing PDFs/docs, layout-aware extraction, and OCR only when needed. citeturn27search3turn36search8turn36search2turn36search17</w:t>
            </w:r>
          </w:p>
        </w:tc>
      </w:tr>
      <w:tr>
        <w:tc>
          <w:tcPr/>
          <w:p>
            <w:pPr>
              <w:pStyle w:val="Compact"/>
            </w:pPr>
            <w:r>
              <w:t xml:space="preserve">Resume normalization</w:t>
            </w:r>
          </w:p>
        </w:tc>
        <w:tc>
          <w:tcPr/>
          <w:p>
            <w:pPr>
              <w:pStyle w:val="Compact"/>
            </w:pPr>
            <w:r>
              <w:t xml:space="preserve">JSON Resume schema</w:t>
            </w:r>
          </w:p>
        </w:tc>
        <w:tc>
          <w:tcPr/>
          <w:p>
            <w:pPr>
              <w:pStyle w:val="Compact"/>
            </w:pPr>
            <w:r>
              <w:t xml:space="preserve">Useful baseline schema for canonicalizing resume structure. citeturn36search1</w:t>
            </w:r>
          </w:p>
        </w:tc>
      </w:tr>
      <w:tr>
        <w:tc>
          <w:tcPr/>
          <w:p>
            <w:pPr>
              <w:pStyle w:val="Compact"/>
            </w:pPr>
            <w:r>
              <w:t xml:space="preserve">Campus/detail-mode inspiration</w:t>
            </w:r>
          </w:p>
        </w:tc>
        <w:tc>
          <w:tcPr/>
          <w:p>
            <w:pPr>
              <w:pStyle w:val="Compact"/>
            </w:pPr>
            <w:r>
              <w:t xml:space="preserve">MIT Campus Map</w:t>
            </w:r>
          </w:p>
        </w:tc>
        <w:tc>
          <w:tcPr/>
          <w:p>
            <w:pPr>
              <w:pStyle w:val="Compact"/>
            </w:pPr>
            <w:r>
              <w:t xml:space="preserve">Useful reference for searchable, zoomable neighborhood/campus exploration. citeturn35search0turn35search10</w:t>
            </w:r>
          </w:p>
        </w:tc>
      </w:tr>
    </w:tbl>
    <w:bookmarkEnd w:id="44"/>
    <w:bookmarkStart w:id="45" w:name="open-questions-and-limitations"/>
    <w:p>
      <w:pPr>
        <w:pStyle w:val="Heading4"/>
      </w:pPr>
      <w:r>
        <w:t xml:space="preserve">Open questions and limitations</w:t>
      </w:r>
    </w:p>
    <w:p>
      <w:pPr>
        <w:pStyle w:val="FirstParagraph"/>
      </w:pPr>
      <w:r>
        <w:t xml:space="preserve">The highest-confidence parts of this report are the source availability, technical architecture options, browser/media constraints, privacy requirements, and vendor pricing anchors cited above. The least certain parts are the</w:t>
      </w:r>
      <w:r>
        <w:t xml:space="preserve"> </w:t>
      </w:r>
      <w:r>
        <w:rPr>
          <w:b/>
          <w:bCs/>
        </w:rPr>
        <w:t xml:space="preserve">final commercial mix and scale economics</w:t>
      </w:r>
      <w:r>
        <w:t xml:space="preserve">, because the user gave</w:t>
      </w:r>
      <w:r>
        <w:t xml:space="preserve"> </w:t>
      </w:r>
      <w:r>
        <w:rPr>
          <w:b/>
          <w:bCs/>
        </w:rPr>
        <w:t xml:space="preserve">no specific traffic constraint</w:t>
      </w:r>
      <w:r>
        <w:t xml:space="preserve">, no target countries-by-priority list, and no final decision on whether the product is consumer-first, university-first, or enterprise-first. Those choices will materially affect connector priorities, legal review scope, and LLM cost.</w:t>
      </w:r>
    </w:p>
    <w:bookmarkEnd w:id="45"/>
    <w:bookmarkEnd w:id="46"/>
    <w:bookmarkEnd w:id="47"/>
    <w:bookmarkEnd w:id="48"/>
    <w:bookmarkEnd w:id="49"/>
    <w:p>
      <w:r>
        <w:pict>
          <v:rect style="width:0;height:1.5pt" o:hralign="center" o:hrstd="t" o:hr="t"/>
        </w:pict>
      </w:r>
    </w:p>
    <w:bookmarkStart w:id="50" w:name="citations"/>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2026-04-25T06:24:56Z</dcterms:created>
  <dcterms:modified xsi:type="dcterms:W3CDTF">2026-04-25T06:24:56Z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