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534AB7"/>
          <w:sz w:val="56"/>
          <w:szCs w:val="56"/>
        </w:rPr>
        <w:t xml:space="preserve">JYOTISH CONNECT</w:t>
      </w:r>
    </w:p>
    <w:p>
      <w:pPr>
        <w:spacing w:after="80" w:before="160"/>
        <w:jc w:val="center"/>
      </w:pPr>
      <w:r>
        <w:rPr>
          <w:rFonts w:ascii="Arial" w:cs="Arial" w:eastAsia="Arial" w:hAnsi="Arial"/>
          <w:color w:val="5F5E5A"/>
          <w:sz w:val="28"/>
          <w:szCs w:val="28"/>
        </w:rPr>
        <w:t xml:space="preserve">Vedic Astrology Voice Consulting Platform</w:t>
      </w:r>
    </w:p>
    <w:p>
      <w:pPr>
        <w:spacing w:after="1200" w:before="80"/>
        <w:jc w:val="center"/>
      </w:pPr>
      <w:r>
        <w:rPr>
          <w:rFonts w:ascii="Arial" w:cs="Arial" w:eastAsia="Arial" w:hAnsi="Arial"/>
          <w:color w:val="5F5E5A"/>
          <w:sz w:val="20"/>
          <w:szCs w:val="20"/>
        </w:rPr>
        <w:t xml:space="preserve">Product Requirements Document  |  v1.0  |  April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tblGrid>
      <w:tr>
        <w:tc>
          <w:tcPr>
            <w:tcW w:type="dxa" w:w="180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tcPr>
          <w:p>
            <w:pPr>
              <w:spacing w:after="40" w:before="0"/>
              <w:jc w:val="center"/>
            </w:pPr>
            <w:r>
              <w:rPr>
                <w:rFonts w:ascii="Arial" w:cs="Arial" w:eastAsia="Arial" w:hAnsi="Arial"/>
                <w:color w:val="5F5E5A"/>
                <w:sz w:val="16"/>
                <w:szCs w:val="16"/>
              </w:rPr>
              <w:t xml:space="preserve">Platform</w:t>
            </w:r>
          </w:p>
          <w:p>
            <w:pPr>
              <w:spacing w:after="0" w:before="0"/>
              <w:jc w:val="center"/>
            </w:pPr>
            <w:r>
              <w:rPr>
                <w:rFonts w:ascii="Arial" w:cs="Arial" w:eastAsia="Arial" w:hAnsi="Arial"/>
                <w:b/>
                <w:bCs/>
                <w:color w:val="534AB7"/>
                <w:sz w:val="20"/>
                <w:szCs w:val="20"/>
              </w:rPr>
              <w:t xml:space="preserve">iOS + Android + Web</w:t>
            </w:r>
          </w:p>
        </w:tc>
        <w:tc>
          <w:tcPr>
            <w:tcW w:type="dxa" w:w="180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tcPr>
          <w:p>
            <w:pPr>
              <w:spacing w:after="40" w:before="0"/>
              <w:jc w:val="center"/>
            </w:pPr>
            <w:r>
              <w:rPr>
                <w:rFonts w:ascii="Arial" w:cs="Arial" w:eastAsia="Arial" w:hAnsi="Arial"/>
                <w:color w:val="5F5E5A"/>
                <w:sz w:val="16"/>
                <w:szCs w:val="16"/>
              </w:rPr>
              <w:t xml:space="preserve">Model</w:t>
            </w:r>
          </w:p>
          <w:p>
            <w:pPr>
              <w:spacing w:after="0" w:before="0"/>
              <w:jc w:val="center"/>
            </w:pPr>
            <w:r>
              <w:rPr>
                <w:rFonts w:ascii="Arial" w:cs="Arial" w:eastAsia="Arial" w:hAnsi="Arial"/>
                <w:b/>
                <w:bCs/>
                <w:color w:val="534AB7"/>
                <w:sz w:val="20"/>
                <w:szCs w:val="20"/>
              </w:rPr>
              <w:t xml:space="preserve">Wallet-based voice calls</w:t>
            </w:r>
          </w:p>
        </w:tc>
        <w:tc>
          <w:tcPr>
            <w:tcW w:type="dxa" w:w="180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tcPr>
          <w:p>
            <w:pPr>
              <w:spacing w:after="40" w:before="0"/>
              <w:jc w:val="center"/>
            </w:pPr>
            <w:r>
              <w:rPr>
                <w:rFonts w:ascii="Arial" w:cs="Arial" w:eastAsia="Arial" w:hAnsi="Arial"/>
                <w:color w:val="5F5E5A"/>
                <w:sz w:val="16"/>
                <w:szCs w:val="16"/>
              </w:rPr>
              <w:t xml:space="preserve">Market</w:t>
            </w:r>
          </w:p>
          <w:p>
            <w:pPr>
              <w:spacing w:after="0" w:before="0"/>
              <w:jc w:val="center"/>
            </w:pPr>
            <w:r>
              <w:rPr>
                <w:rFonts w:ascii="Arial" w:cs="Arial" w:eastAsia="Arial" w:hAnsi="Arial"/>
                <w:b/>
                <w:bCs/>
                <w:color w:val="534AB7"/>
                <w:sz w:val="20"/>
                <w:szCs w:val="20"/>
              </w:rPr>
              <w:t xml:space="preserve">India (pan-India)</w:t>
            </w:r>
          </w:p>
        </w:tc>
        <w:tc>
          <w:tcPr>
            <w:tcW w:type="dxa" w:w="1800"/>
            <w:tcBorders>
              <w:top w:val="none" w:color="FFFFFF" w:sz="0"/>
              <w:left w:val="none" w:color="FFFFFF" w:sz="0"/>
              <w:bottom w:val="none" w:color="FFFFFF" w:sz="0"/>
              <w:right w:val="none" w:color="FFFFFF" w:sz="0"/>
            </w:tcBorders>
            <w:shd w:fill="EEEDFE" w:val="clear"/>
            <w:tcMar>
              <w:top w:type="dxa" w:w="120"/>
              <w:left w:type="dxa" w:w="120"/>
              <w:bottom w:type="dxa" w:w="120"/>
              <w:right w:type="dxa" w:w="120"/>
            </w:tcMar>
          </w:tcPr>
          <w:p>
            <w:pPr>
              <w:spacing w:after="40" w:before="0"/>
              <w:jc w:val="center"/>
            </w:pPr>
            <w:r>
              <w:rPr>
                <w:rFonts w:ascii="Arial" w:cs="Arial" w:eastAsia="Arial" w:hAnsi="Arial"/>
                <w:color w:val="5F5E5A"/>
                <w:sz w:val="16"/>
                <w:szCs w:val="16"/>
              </w:rPr>
              <w:t xml:space="preserve">Language</w:t>
            </w:r>
          </w:p>
          <w:p>
            <w:pPr>
              <w:spacing w:after="0" w:before="0"/>
              <w:jc w:val="center"/>
            </w:pPr>
            <w:r>
              <w:rPr>
                <w:rFonts w:ascii="Arial" w:cs="Arial" w:eastAsia="Arial" w:hAnsi="Arial"/>
                <w:b/>
                <w:bCs/>
                <w:color w:val="534AB7"/>
                <w:sz w:val="20"/>
                <w:szCs w:val="20"/>
              </w:rPr>
              <w:t xml:space="preserve">8 Indian languages</w:t>
            </w:r>
          </w:p>
        </w:tc>
      </w:tr>
    </w:tbl>
    <w:p>
      <w:r>
        <w:br w:type="page"/>
      </w:r>
    </w:p>
    <w:p>
      <w:pPr>
        <w:pStyle w:val="Heading1"/>
        <w:spacing w:after="160" w:before="32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Jyotish Connect is a mobile-first marketplace that connects users seeking Vedic astrological guidance with verified professional astrologers via live voice calls. The platform operates on a prepaid wallet model with per-minute billing, drawing inspiration from the success of AstroTalk and mPanchang while differentiating through deeper Kundali integration, superior astrologer tooling, and regional-language first design.</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Vision</w:t>
      </w:r>
    </w:p>
    <w:p>
      <w:pPr>
        <w:spacing w:after="80" w:before="60"/>
      </w:pPr>
      <w:r>
        <w:rPr>
          <w:rFonts w:ascii="Arial" w:cs="Arial" w:eastAsia="Arial" w:hAnsi="Arial"/>
          <w:color w:val="1A1A1A"/>
          <w:sz w:val="22"/>
          <w:szCs w:val="22"/>
        </w:rPr>
        <w:t xml:space="preserve">Make authentic Vedic astrology accessible to every Indian, anywhere, in their own language — within 60 seconds of opening the app.</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Problem statement</w:t>
      </w:r>
    </w:p>
    <w:p>
      <w:pPr>
        <w:spacing w:after="80" w:before="60"/>
      </w:pPr>
      <w:r>
        <w:rPr>
          <w:rFonts w:ascii="Arial" w:cs="Arial" w:eastAsia="Arial" w:hAnsi="Arial"/>
          <w:color w:val="1A1A1A"/>
          <w:sz w:val="22"/>
          <w:szCs w:val="22"/>
        </w:rPr>
        <w:t xml:space="preserve">Despite 300M+ Indians engaging with astrology regularly, access to qualified Vedic astrologers is fragmented, geographically limited, and lacks quality control. Existing platforms have poor UX, no Kundali integration during calls, and limited language support beyond Hindi.</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Solution</w:t>
      </w:r>
    </w:p>
    <w:p>
      <w:pPr>
        <w:spacing w:after="80" w:before="60"/>
      </w:pPr>
      <w:r>
        <w:rPr>
          <w:rFonts w:ascii="Arial" w:cs="Arial" w:eastAsia="Arial" w:hAnsi="Arial"/>
          <w:color w:val="1A1A1A"/>
          <w:sz w:val="22"/>
          <w:szCs w:val="22"/>
        </w:rPr>
        <w:t xml:space="preserve">A two-sided marketplace with three distinct interfaces: a user app, an astrologer app, and an admin dashboard — all sharing a unified backend. Users get matched to available astrologers based on specialisation, language, and concern type, with their Kundali chart shared automatically before each call.</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Key metrics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Monthly active users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Verified astrologers on 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Average daily calls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25,000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Average call duration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18 minutes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Gross merchandise value (monthly)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 crore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Platform take rate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Monthly net revenue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₹1.8 crore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App store rating target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4.6+</w:t>
            </w:r>
          </w:p>
        </w:tc>
      </w:tr>
    </w:tbl>
    <w:p>
      <w:r>
        <w:br w:type="page"/>
      </w:r>
    </w:p>
    <w:p>
      <w:pPr>
        <w:pStyle w:val="Heading1"/>
        <w:spacing w:after="160" w:before="320"/>
      </w:pPr>
      <w:r>
        <w:rPr>
          <w:rFonts w:ascii="Arial" w:cs="Arial" w:eastAsia="Arial" w:hAnsi="Arial"/>
          <w:b/>
          <w:bCs/>
          <w:color w:val="1A1A1A"/>
          <w:sz w:val="32"/>
          <w:szCs w:val="32"/>
        </w:rPr>
        <w:t xml:space="preserve">2. Market &amp; Opportunity</w:t>
      </w:r>
    </w:p>
    <w:p>
      <w:pPr>
        <w:pStyle w:val="Heading2"/>
        <w:pBdr>
          <w:bottom w:val="single" w:color="534AB7" w:sz="4" w:space="4"/>
        </w:pBdr>
        <w:spacing w:after="120" w:before="280"/>
      </w:pPr>
      <w:r>
        <w:rPr>
          <w:rFonts w:ascii="Arial" w:cs="Arial" w:eastAsia="Arial" w:hAnsi="Arial"/>
          <w:b/>
          <w:bCs/>
          <w:color w:val="534AB7"/>
          <w:sz w:val="26"/>
          <w:szCs w:val="26"/>
        </w:rPr>
        <w:t xml:space="preserve">2.1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42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31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Size / Rate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Total addressable market</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India astrology services market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₹2,200 crore (2024)</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Serviceable addressable market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Online / app-based astrology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₹480 crore (2024)</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Serviceable obtainable market</w:t>
            </w:r>
          </w:p>
        </w:tc>
        <w:tc>
          <w:tcPr>
            <w:tcW w:type="dxa" w:w="4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Voice consulting segment</w:t>
            </w:r>
          </w:p>
        </w:tc>
        <w:tc>
          <w:tcPr>
            <w:tcW w:type="dxa" w:w="31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₹120 crore (2024)</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Market CAGR</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Online astrology segment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32% (2024–2029)</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2.2 Target users</w:t>
      </w:r>
    </w:p>
    <w:p>
      <w:pPr>
        <w:pStyle w:val="Heading3"/>
        <w:spacing w:after="80" w:before="200"/>
      </w:pPr>
      <w:r>
        <w:rPr>
          <w:rFonts w:ascii="Arial" w:cs="Arial" w:eastAsia="Arial" w:hAnsi="Arial"/>
          <w:b/>
          <w:bCs/>
          <w:color w:val="1A1A1A"/>
          <w:sz w:val="22"/>
          <w:szCs w:val="22"/>
        </w:rPr>
        <w:t xml:space="preserve">Primary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4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Profile</w:t>
            </w:r>
          </w:p>
        </w:tc>
        <w:tc>
          <w:tcPr>
            <w:tcW w:type="dxa" w:w="3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Share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Marriage seekers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Ages 22–35, urban and semi-urban, seeking kundali matching and muhurat</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 of TAM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Career &amp; business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Ages 25–45, professionals and entrepreneurs seeking timing guidance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28% of TAM</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Health &amp; family</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Ages 35–60, often parents consulting on behalf of family</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22% of TAM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Spiritual seekers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Ages 20–50, regular horoscope readers seeking deeper insight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 of TAM</w:t>
            </w:r>
          </w:p>
        </w:tc>
      </w:tr>
    </w:tbl>
    <w:p>
      <w:pPr>
        <w:spacing w:after="80" w:before="80"/>
      </w:pPr>
      <w:r>
        <w:t xml:space="preserve"/>
      </w:r>
    </w:p>
    <w:p>
      <w:pPr>
        <w:pStyle w:val="Heading3"/>
        <w:spacing w:after="80" w:before="200"/>
      </w:pPr>
      <w:r>
        <w:rPr>
          <w:rFonts w:ascii="Arial" w:cs="Arial" w:eastAsia="Arial" w:hAnsi="Arial"/>
          <w:b/>
          <w:bCs/>
          <w:color w:val="1A1A1A"/>
          <w:sz w:val="22"/>
          <w:szCs w:val="22"/>
        </w:rPr>
        <w:t xml:space="preserve">Primary astrologer segments</w:t>
      </w:r>
    </w:p>
    <w:p>
      <w:pPr>
        <w:pStyle w:val="ListParagraph"/>
        <w:numPr>
          <w:ilvl w:val="0"/>
          <w:numId w:val="2"/>
        </w:numPr>
        <w:spacing w:after="40" w:before="40"/>
      </w:pPr>
      <w:r>
        <w:rPr>
          <w:rFonts w:ascii="Arial" w:cs="Arial" w:eastAsia="Arial" w:hAnsi="Arial"/>
          <w:color w:val="1A1A1A"/>
          <w:sz w:val="22"/>
          <w:szCs w:val="22"/>
        </w:rPr>
        <w:t xml:space="preserve">Traditional Pandits: village and temple-based, high authenticity, need strong onboarding support</w:t>
      </w:r>
    </w:p>
    <w:p>
      <w:pPr>
        <w:pStyle w:val="ListParagraph"/>
        <w:numPr>
          <w:ilvl w:val="0"/>
          <w:numId w:val="2"/>
        </w:numPr>
        <w:spacing w:after="40" w:before="40"/>
      </w:pPr>
      <w:r>
        <w:rPr>
          <w:rFonts w:ascii="Arial" w:cs="Arial" w:eastAsia="Arial" w:hAnsi="Arial"/>
          <w:color w:val="1A1A1A"/>
          <w:sz w:val="22"/>
          <w:szCs w:val="22"/>
        </w:rPr>
        <w:t xml:space="preserve">Urban practitioners: city-based professionals, tech-comfortable, multilingual</w:t>
      </w:r>
    </w:p>
    <w:p>
      <w:pPr>
        <w:pStyle w:val="ListParagraph"/>
        <w:numPr>
          <w:ilvl w:val="0"/>
          <w:numId w:val="2"/>
        </w:numPr>
        <w:spacing w:after="40" w:before="40"/>
      </w:pPr>
      <w:r>
        <w:rPr>
          <w:rFonts w:ascii="Arial" w:cs="Arial" w:eastAsia="Arial" w:hAnsi="Arial"/>
          <w:color w:val="1A1A1A"/>
          <w:sz w:val="22"/>
          <w:szCs w:val="22"/>
        </w:rPr>
        <w:t xml:space="preserve">Specialist consultants: Vastu, numerology, Lal Kitab, KP — often run independent practices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80"/>
        <w:gridCol w:w="2880"/>
      </w:tblGrid>
      <w:tr>
        <w:tc>
          <w:tcPr>
            <w:tcW w:type="dxa" w:w="18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Player</w:t>
            </w:r>
          </w:p>
        </w:tc>
        <w:tc>
          <w:tcPr>
            <w:tcW w:type="dxa" w:w="18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Position</w:t>
            </w:r>
          </w:p>
        </w:tc>
        <w:tc>
          <w:tcPr>
            <w:tcW w:type="dxa" w:w="288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Strengths</w:t>
            </w:r>
          </w:p>
        </w:tc>
        <w:tc>
          <w:tcPr>
            <w:tcW w:type="dxa" w:w="288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Weaknesses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AstroTalk</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Market leader</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Large roster, chat + call</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Weak Kundali UX, Hindi-heavy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mPanchang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Content-led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Strong editorial</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Limited live consulting</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Astroyogi</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Global reach</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English-first</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Weak vernacular, high prices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GaneshaSpeaks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Legacy brand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Report focus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No live voice calls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Jyotish Connect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Differentiated</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Kundali-first + 8 languages</w:t>
            </w:r>
          </w:p>
        </w:tc>
        <w:tc>
          <w:tcPr>
            <w:tcW w:type="dxa" w:w="288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New entrant, no brand</w:t>
            </w:r>
          </w:p>
        </w:tc>
      </w:tr>
    </w:tbl>
    <w:p>
      <w:r>
        <w:br w:type="page"/>
      </w:r>
    </w:p>
    <w:p>
      <w:pPr>
        <w:pStyle w:val="Heading1"/>
        <w:spacing w:after="160" w:before="320"/>
      </w:pPr>
      <w:r>
        <w:rPr>
          <w:rFonts w:ascii="Arial" w:cs="Arial" w:eastAsia="Arial" w:hAnsi="Arial"/>
          <w:b/>
          <w:bCs/>
          <w:color w:val="1A1A1A"/>
          <w:sz w:val="32"/>
          <w:szCs w:val="32"/>
        </w:rPr>
        <w:t xml:space="preserve">3. Product Scope</w:t>
      </w:r>
    </w:p>
    <w:p>
      <w:pPr>
        <w:pStyle w:val="Heading2"/>
        <w:pBdr>
          <w:bottom w:val="single" w:color="534AB7" w:sz="4" w:space="4"/>
        </w:pBdr>
        <w:spacing w:after="120" w:before="280"/>
      </w:pPr>
      <w:r>
        <w:rPr>
          <w:rFonts w:ascii="Arial" w:cs="Arial" w:eastAsia="Arial" w:hAnsi="Arial"/>
          <w:b/>
          <w:bCs/>
          <w:color w:val="534AB7"/>
          <w:sz w:val="26"/>
          <w:szCs w:val="26"/>
        </w:rPr>
        <w:t xml:space="preserve">3.1 What is in scope</w:t>
      </w:r>
    </w:p>
    <w:p>
      <w:pPr>
        <w:pStyle w:val="ListParagraph"/>
        <w:numPr>
          <w:ilvl w:val="0"/>
          <w:numId w:val="2"/>
        </w:numPr>
        <w:spacing w:after="40" w:before="40"/>
      </w:pPr>
      <w:r>
        <w:rPr>
          <w:rFonts w:ascii="Arial" w:cs="Arial" w:eastAsia="Arial" w:hAnsi="Arial"/>
          <w:color w:val="1A1A1A"/>
          <w:sz w:val="22"/>
          <w:szCs w:val="22"/>
        </w:rPr>
        <w:t xml:space="preserve">User mobile app (iOS and Android) and progressive web app</w:t>
      </w:r>
    </w:p>
    <w:p>
      <w:pPr>
        <w:pStyle w:val="ListParagraph"/>
        <w:numPr>
          <w:ilvl w:val="0"/>
          <w:numId w:val="2"/>
        </w:numPr>
        <w:spacing w:after="40" w:before="40"/>
      </w:pPr>
      <w:r>
        <w:rPr>
          <w:rFonts w:ascii="Arial" w:cs="Arial" w:eastAsia="Arial" w:hAnsi="Arial"/>
          <w:color w:val="1A1A1A"/>
          <w:sz w:val="22"/>
          <w:szCs w:val="22"/>
        </w:rPr>
        <w:t xml:space="preserve">Astrologer mobile app (iOS and Android)</w:t>
      </w:r>
    </w:p>
    <w:p>
      <w:pPr>
        <w:pStyle w:val="ListParagraph"/>
        <w:numPr>
          <w:ilvl w:val="0"/>
          <w:numId w:val="2"/>
        </w:numPr>
        <w:spacing w:after="40" w:before="40"/>
      </w:pPr>
      <w:r>
        <w:rPr>
          <w:rFonts w:ascii="Arial" w:cs="Arial" w:eastAsia="Arial" w:hAnsi="Arial"/>
          <w:color w:val="1A1A1A"/>
          <w:sz w:val="22"/>
          <w:szCs w:val="22"/>
        </w:rPr>
        <w:t xml:space="preserve">Admin and operations web dashboard</w:t>
      </w:r>
    </w:p>
    <w:p>
      <w:pPr>
        <w:pStyle w:val="ListParagraph"/>
        <w:numPr>
          <w:ilvl w:val="0"/>
          <w:numId w:val="2"/>
        </w:numPr>
        <w:spacing w:after="40" w:before="40"/>
      </w:pPr>
      <w:r>
        <w:rPr>
          <w:rFonts w:ascii="Arial" w:cs="Arial" w:eastAsia="Arial" w:hAnsi="Arial"/>
          <w:color w:val="1A1A1A"/>
          <w:sz w:val="22"/>
          <w:szCs w:val="22"/>
        </w:rPr>
        <w:t xml:space="preserve">Backend API, real-time voice infrastructure, and wallet system</w:t>
      </w:r>
    </w:p>
    <w:p>
      <w:pPr>
        <w:pStyle w:val="ListParagraph"/>
        <w:numPr>
          <w:ilvl w:val="0"/>
          <w:numId w:val="2"/>
        </w:numPr>
        <w:spacing w:after="40" w:before="40"/>
      </w:pPr>
      <w:r>
        <w:rPr>
          <w:rFonts w:ascii="Arial" w:cs="Arial" w:eastAsia="Arial" w:hAnsi="Arial"/>
          <w:color w:val="1A1A1A"/>
          <w:sz w:val="22"/>
          <w:szCs w:val="22"/>
        </w:rPr>
        <w:t xml:space="preserve">Kundali generation engine (North and South Indian chart styles)</w:t>
      </w:r>
    </w:p>
    <w:p>
      <w:pPr>
        <w:pStyle w:val="ListParagraph"/>
        <w:numPr>
          <w:ilvl w:val="0"/>
          <w:numId w:val="2"/>
        </w:numPr>
        <w:spacing w:after="40" w:before="40"/>
      </w:pPr>
      <w:r>
        <w:rPr>
          <w:rFonts w:ascii="Arial" w:cs="Arial" w:eastAsia="Arial" w:hAnsi="Arial"/>
          <w:color w:val="1A1A1A"/>
          <w:sz w:val="22"/>
          <w:szCs w:val="22"/>
        </w:rPr>
        <w:t xml:space="preserve">Astrologer KYC, onboarding, and verification workflow</w:t>
      </w:r>
    </w:p>
    <w:p>
      <w:pPr>
        <w:pStyle w:val="ListParagraph"/>
        <w:numPr>
          <w:ilvl w:val="0"/>
          <w:numId w:val="2"/>
        </w:numPr>
        <w:spacing w:after="40" w:before="40"/>
      </w:pPr>
      <w:r>
        <w:rPr>
          <w:rFonts w:ascii="Arial" w:cs="Arial" w:eastAsia="Arial" w:hAnsi="Arial"/>
          <w:color w:val="1A1A1A"/>
          <w:sz w:val="22"/>
          <w:szCs w:val="22"/>
        </w:rPr>
        <w:t xml:space="preserve">Payout and settlement system (NEFT / UPI)</w:t>
      </w:r>
    </w:p>
    <w:p>
      <w:pPr>
        <w:pStyle w:val="ListParagraph"/>
        <w:numPr>
          <w:ilvl w:val="0"/>
          <w:numId w:val="2"/>
        </w:numPr>
        <w:spacing w:after="40" w:before="40"/>
      </w:pPr>
      <w:r>
        <w:rPr>
          <w:rFonts w:ascii="Arial" w:cs="Arial" w:eastAsia="Arial" w:hAnsi="Arial"/>
          <w:color w:val="1A1A1A"/>
          <w:sz w:val="22"/>
          <w:szCs w:val="22"/>
        </w:rPr>
        <w:t xml:space="preserve">Push notifications and in-app alerts</w:t>
      </w:r>
    </w:p>
    <w:p>
      <w:pPr>
        <w:pStyle w:val="ListParagraph"/>
        <w:numPr>
          <w:ilvl w:val="0"/>
          <w:numId w:val="2"/>
        </w:numPr>
        <w:spacing w:after="40" w:before="40"/>
      </w:pPr>
      <w:r>
        <w:rPr>
          <w:rFonts w:ascii="Arial" w:cs="Arial" w:eastAsia="Arial" w:hAnsi="Arial"/>
          <w:color w:val="1A1A1A"/>
          <w:sz w:val="22"/>
          <w:szCs w:val="22"/>
        </w:rPr>
        <w:t xml:space="preserve">Basic analytics and reporting for all three interfaces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3.2 Out of scope (v1.0)</w:t>
      </w:r>
    </w:p>
    <w:p>
      <w:pPr>
        <w:pStyle w:val="ListParagraph"/>
        <w:numPr>
          <w:ilvl w:val="0"/>
          <w:numId w:val="2"/>
        </w:numPr>
        <w:spacing w:after="40" w:before="40"/>
      </w:pPr>
      <w:r>
        <w:rPr>
          <w:rFonts w:ascii="Arial" w:cs="Arial" w:eastAsia="Arial" w:hAnsi="Arial"/>
          <w:color w:val="1A1A1A"/>
          <w:sz w:val="22"/>
          <w:szCs w:val="22"/>
        </w:rPr>
        <w:t xml:space="preserve">Chat-based text consulting</w:t>
      </w:r>
    </w:p>
    <w:p>
      <w:pPr>
        <w:pStyle w:val="ListParagraph"/>
        <w:numPr>
          <w:ilvl w:val="0"/>
          <w:numId w:val="2"/>
        </w:numPr>
        <w:spacing w:after="40" w:before="40"/>
      </w:pPr>
      <w:r>
        <w:rPr>
          <w:rFonts w:ascii="Arial" w:cs="Arial" w:eastAsia="Arial" w:hAnsi="Arial"/>
          <w:color w:val="1A1A1A"/>
          <w:sz w:val="22"/>
          <w:szCs w:val="22"/>
        </w:rPr>
        <w:t xml:space="preserve">Video calls</w:t>
      </w:r>
    </w:p>
    <w:p>
      <w:pPr>
        <w:pStyle w:val="ListParagraph"/>
        <w:numPr>
          <w:ilvl w:val="0"/>
          <w:numId w:val="2"/>
        </w:numPr>
        <w:spacing w:after="40" w:before="40"/>
      </w:pPr>
      <w:r>
        <w:rPr>
          <w:rFonts w:ascii="Arial" w:cs="Arial" w:eastAsia="Arial" w:hAnsi="Arial"/>
          <w:color w:val="1A1A1A"/>
          <w:sz w:val="22"/>
          <w:szCs w:val="22"/>
        </w:rPr>
        <w:t xml:space="preserve">AI-generated horoscope reports</w:t>
      </w:r>
    </w:p>
    <w:p>
      <w:pPr>
        <w:pStyle w:val="ListParagraph"/>
        <w:numPr>
          <w:ilvl w:val="0"/>
          <w:numId w:val="2"/>
        </w:numPr>
        <w:spacing w:after="40" w:before="40"/>
      </w:pPr>
      <w:r>
        <w:rPr>
          <w:rFonts w:ascii="Arial" w:cs="Arial" w:eastAsia="Arial" w:hAnsi="Arial"/>
          <w:color w:val="1A1A1A"/>
          <w:sz w:val="22"/>
          <w:szCs w:val="22"/>
        </w:rPr>
        <w:t xml:space="preserve">Web-scraped horoscope content</w:t>
      </w:r>
    </w:p>
    <w:p>
      <w:pPr>
        <w:pStyle w:val="ListParagraph"/>
        <w:numPr>
          <w:ilvl w:val="0"/>
          <w:numId w:val="2"/>
        </w:numPr>
        <w:spacing w:after="40" w:before="40"/>
      </w:pPr>
      <w:r>
        <w:rPr>
          <w:rFonts w:ascii="Arial" w:cs="Arial" w:eastAsia="Arial" w:hAnsi="Arial"/>
          <w:color w:val="1A1A1A"/>
          <w:sz w:val="22"/>
          <w:szCs w:val="22"/>
        </w:rPr>
        <w:t xml:space="preserve">International payments or non-INR currencies</w:t>
      </w:r>
    </w:p>
    <w:p>
      <w:pPr>
        <w:pStyle w:val="ListParagraph"/>
        <w:numPr>
          <w:ilvl w:val="0"/>
          <w:numId w:val="2"/>
        </w:numPr>
        <w:spacing w:after="40" w:before="40"/>
      </w:pPr>
      <w:r>
        <w:rPr>
          <w:rFonts w:ascii="Arial" w:cs="Arial" w:eastAsia="Arial" w:hAnsi="Arial"/>
          <w:color w:val="1A1A1A"/>
          <w:sz w:val="22"/>
          <w:szCs w:val="22"/>
        </w:rPr>
        <w:t xml:space="preserve">Astrologer-to-astrologer community features</w:t>
      </w:r>
    </w:p>
    <w:p>
      <w:pPr>
        <w:pStyle w:val="ListParagraph"/>
        <w:numPr>
          <w:ilvl w:val="0"/>
          <w:numId w:val="2"/>
        </w:numPr>
        <w:spacing w:after="40" w:before="40"/>
      </w:pPr>
      <w:r>
        <w:rPr>
          <w:rFonts w:ascii="Arial" w:cs="Arial" w:eastAsia="Arial" w:hAnsi="Arial"/>
          <w:color w:val="1A1A1A"/>
          <w:sz w:val="22"/>
          <w:szCs w:val="22"/>
        </w:rPr>
        <w:t xml:space="preserve">Wearable / smartwatch apps</w:t>
      </w:r>
    </w:p>
    <w:p>
      <w:r>
        <w:br w:type="page"/>
      </w:r>
    </w:p>
    <w:p>
      <w:pPr>
        <w:pStyle w:val="Heading1"/>
        <w:spacing w:after="160" w:before="320"/>
      </w:pPr>
      <w:r>
        <w:rPr>
          <w:rFonts w:ascii="Arial" w:cs="Arial" w:eastAsia="Arial" w:hAnsi="Arial"/>
          <w:b/>
          <w:bCs/>
          <w:color w:val="1A1A1A"/>
          <w:sz w:val="32"/>
          <w:szCs w:val="32"/>
        </w:rPr>
        <w:t xml:space="preserve">4. User Journeys</w:t>
      </w:r>
    </w:p>
    <w:p>
      <w:pPr>
        <w:pStyle w:val="Heading2"/>
        <w:pBdr>
          <w:bottom w:val="single" w:color="534AB7" w:sz="4" w:space="4"/>
        </w:pBdr>
        <w:spacing w:after="120" w:before="280"/>
      </w:pPr>
      <w:r>
        <w:rPr>
          <w:rFonts w:ascii="Arial" w:cs="Arial" w:eastAsia="Arial" w:hAnsi="Arial"/>
          <w:b/>
          <w:bCs/>
          <w:color w:val="534AB7"/>
          <w:sz w:val="26"/>
          <w:szCs w:val="26"/>
        </w:rPr>
        <w:t xml:space="preserve">4.1 New user onboarding (5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c>
          <w:tcPr>
            <w:tcW w:type="dxa" w:w="1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5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actions</w:t>
            </w:r>
          </w:p>
        </w:tc>
        <w:tc>
          <w:tcPr>
            <w:tcW w:type="dxa" w:w="2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 time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Step 1 — Identity</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Phone number entry → OTP verification → name → preferred language selection (8 options)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60 seconds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Step 2 — Kundali setup</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Date, time, and place of birth → auto-generate North/South Indian chart → display planet positions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90 seconds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Step 3 — Concern mapping</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Select up to 3 life areas (marriage, career, health, property, finance, child/education) → used for astrologer matching</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 seconds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Step 4 — Permissions &amp; wallet</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Microphone permission (required) → notifications (recommended) → location (optional) → optional wallet top-up with free first-call incentive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60 seconds</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Step 5 — First call prompt</w:t>
            </w:r>
          </w:p>
        </w:tc>
        <w:tc>
          <w:tcPr>
            <w:tcW w:type="dxa" w:w="5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Show top 3 matched astrologers currently online → one-tap to call → onboarding complete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Instant</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4.2 Core call flow</w:t>
      </w:r>
    </w:p>
    <w:p>
      <w:pPr>
        <w:pStyle w:val="ListParagraph"/>
        <w:numPr>
          <w:ilvl w:val="0"/>
          <w:numId w:val="3"/>
        </w:numPr>
        <w:spacing w:after="40" w:before="40"/>
      </w:pPr>
      <w:r>
        <w:rPr>
          <w:rFonts w:ascii="Arial" w:cs="Arial" w:eastAsia="Arial" w:hAnsi="Arial"/>
          <w:color w:val="1A1A1A"/>
          <w:sz w:val="22"/>
          <w:szCs w:val="22"/>
        </w:rPr>
        <w:t xml:space="preserve">User browses or searches astrologer directory</w:t>
      </w:r>
    </w:p>
    <w:p>
      <w:pPr>
        <w:pStyle w:val="ListParagraph"/>
        <w:numPr>
          <w:ilvl w:val="0"/>
          <w:numId w:val="3"/>
        </w:numPr>
        <w:spacing w:after="40" w:before="40"/>
      </w:pPr>
      <w:r>
        <w:rPr>
          <w:rFonts w:ascii="Arial" w:cs="Arial" w:eastAsia="Arial" w:hAnsi="Arial"/>
          <w:color w:val="1A1A1A"/>
          <w:sz w:val="22"/>
          <w:szCs w:val="22"/>
        </w:rPr>
        <w:t xml:space="preserve">User taps 'Call' on an online astrologer's profile</w:t>
      </w:r>
    </w:p>
    <w:p>
      <w:pPr>
        <w:pStyle w:val="ListParagraph"/>
        <w:numPr>
          <w:ilvl w:val="0"/>
          <w:numId w:val="3"/>
        </w:numPr>
        <w:spacing w:after="40" w:before="40"/>
      </w:pPr>
      <w:r>
        <w:rPr>
          <w:rFonts w:ascii="Arial" w:cs="Arial" w:eastAsia="Arial" w:hAnsi="Arial"/>
          <w:color w:val="1A1A1A"/>
          <w:sz w:val="22"/>
          <w:szCs w:val="22"/>
        </w:rPr>
        <w:t xml:space="preserve">System checks wallet balance (must cover minimum 3-minute call)</w:t>
      </w:r>
    </w:p>
    <w:p>
      <w:pPr>
        <w:pStyle w:val="ListParagraph"/>
        <w:numPr>
          <w:ilvl w:val="0"/>
          <w:numId w:val="3"/>
        </w:numPr>
        <w:spacing w:after="40" w:before="40"/>
      </w:pPr>
      <w:r>
        <w:rPr>
          <w:rFonts w:ascii="Arial" w:cs="Arial" w:eastAsia="Arial" w:hAnsi="Arial"/>
          <w:color w:val="1A1A1A"/>
          <w:sz w:val="22"/>
          <w:szCs w:val="22"/>
        </w:rPr>
        <w:t xml:space="preserve">If balance insufficient, wallet top-up bottom sheet appears</w:t>
      </w:r>
    </w:p>
    <w:p>
      <w:pPr>
        <w:pStyle w:val="ListParagraph"/>
        <w:numPr>
          <w:ilvl w:val="0"/>
          <w:numId w:val="3"/>
        </w:numPr>
        <w:spacing w:after="40" w:before="40"/>
      </w:pPr>
      <w:r>
        <w:rPr>
          <w:rFonts w:ascii="Arial" w:cs="Arial" w:eastAsia="Arial" w:hAnsi="Arial"/>
          <w:color w:val="1A1A1A"/>
          <w:sz w:val="22"/>
          <w:szCs w:val="22"/>
        </w:rPr>
        <w:t xml:space="preserve">Call initiated via WebRTC; astrologer receives incoming call notification</w:t>
      </w:r>
    </w:p>
    <w:p>
      <w:pPr>
        <w:pStyle w:val="ListParagraph"/>
        <w:numPr>
          <w:ilvl w:val="0"/>
          <w:numId w:val="3"/>
        </w:numPr>
        <w:spacing w:after="40" w:before="40"/>
      </w:pPr>
      <w:r>
        <w:rPr>
          <w:rFonts w:ascii="Arial" w:cs="Arial" w:eastAsia="Arial" w:hAnsi="Arial"/>
          <w:color w:val="1A1A1A"/>
          <w:sz w:val="22"/>
          <w:szCs w:val="22"/>
        </w:rPr>
        <w:t xml:space="preserve">Astrologer's app shows user's Rashi, Nakshatra, birth city, concern tags, and Kundali snapshot</w:t>
      </w:r>
    </w:p>
    <w:p>
      <w:pPr>
        <w:pStyle w:val="ListParagraph"/>
        <w:numPr>
          <w:ilvl w:val="0"/>
          <w:numId w:val="3"/>
        </w:numPr>
        <w:spacing w:after="40" w:before="40"/>
      </w:pPr>
      <w:r>
        <w:rPr>
          <w:rFonts w:ascii="Arial" w:cs="Arial" w:eastAsia="Arial" w:hAnsi="Arial"/>
          <w:color w:val="1A1A1A"/>
          <w:sz w:val="22"/>
          <w:szCs w:val="22"/>
        </w:rPr>
        <w:t xml:space="preserve">Astrologer accepts within 20 seconds or call auto-routes to the next available match</w:t>
      </w:r>
    </w:p>
    <w:p>
      <w:pPr>
        <w:pStyle w:val="ListParagraph"/>
        <w:numPr>
          <w:ilvl w:val="0"/>
          <w:numId w:val="3"/>
        </w:numPr>
        <w:spacing w:after="40" w:before="40"/>
      </w:pPr>
      <w:r>
        <w:rPr>
          <w:rFonts w:ascii="Arial" w:cs="Arial" w:eastAsia="Arial" w:hAnsi="Arial"/>
          <w:color w:val="1A1A1A"/>
          <w:sz w:val="22"/>
          <w:szCs w:val="22"/>
        </w:rPr>
        <w:t xml:space="preserve">Live call begins; per-minute deduction from user wallet starts</w:t>
      </w:r>
    </w:p>
    <w:p>
      <w:pPr>
        <w:pStyle w:val="ListParagraph"/>
        <w:numPr>
          <w:ilvl w:val="0"/>
          <w:numId w:val="3"/>
        </w:numPr>
        <w:spacing w:after="40" w:before="40"/>
      </w:pPr>
      <w:r>
        <w:rPr>
          <w:rFonts w:ascii="Arial" w:cs="Arial" w:eastAsia="Arial" w:hAnsi="Arial"/>
          <w:color w:val="1A1A1A"/>
          <w:sz w:val="22"/>
          <w:szCs w:val="22"/>
        </w:rPr>
        <w:t xml:space="preserve">Either party can end the call at any time</w:t>
      </w:r>
    </w:p>
    <w:p>
      <w:pPr>
        <w:pStyle w:val="ListParagraph"/>
        <w:numPr>
          <w:ilvl w:val="0"/>
          <w:numId w:val="3"/>
        </w:numPr>
        <w:spacing w:after="40" w:before="40"/>
      </w:pPr>
      <w:r>
        <w:rPr>
          <w:rFonts w:ascii="Arial" w:cs="Arial" w:eastAsia="Arial" w:hAnsi="Arial"/>
          <w:color w:val="1A1A1A"/>
          <w:sz w:val="22"/>
          <w:szCs w:val="22"/>
        </w:rPr>
        <w:t xml:space="preserve">Post-call: user rates the astrologer (1–5 stars + optional comment); astrologer saves private notes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4.3 Astrologer availability flow</w:t>
      </w:r>
    </w:p>
    <w:p>
      <w:pPr>
        <w:pStyle w:val="ListParagraph"/>
        <w:numPr>
          <w:ilvl w:val="0"/>
          <w:numId w:val="2"/>
        </w:numPr>
        <w:spacing w:after="40" w:before="40"/>
      </w:pPr>
      <w:r>
        <w:rPr>
          <w:rFonts w:ascii="Arial" w:cs="Arial" w:eastAsia="Arial" w:hAnsi="Arial"/>
          <w:color w:val="1A1A1A"/>
          <w:sz w:val="22"/>
          <w:szCs w:val="22"/>
        </w:rPr>
        <w:t xml:space="preserve">Astrologer toggles 'Online' status from the header of their app</w:t>
      </w:r>
    </w:p>
    <w:p>
      <w:pPr>
        <w:pStyle w:val="ListParagraph"/>
        <w:numPr>
          <w:ilvl w:val="0"/>
          <w:numId w:val="2"/>
        </w:numPr>
        <w:spacing w:after="40" w:before="40"/>
      </w:pPr>
      <w:r>
        <w:rPr>
          <w:rFonts w:ascii="Arial" w:cs="Arial" w:eastAsia="Arial" w:hAnsi="Arial"/>
          <w:color w:val="1A1A1A"/>
          <w:sz w:val="22"/>
          <w:szCs w:val="22"/>
        </w:rPr>
        <w:t xml:space="preserve">System broadcasts availability change to the user-facing directory in real time (&lt; 2 second latency)</w:t>
      </w:r>
    </w:p>
    <w:p>
      <w:pPr>
        <w:pStyle w:val="ListParagraph"/>
        <w:numPr>
          <w:ilvl w:val="0"/>
          <w:numId w:val="2"/>
        </w:numPr>
        <w:spacing w:after="40" w:before="40"/>
      </w:pPr>
      <w:r>
        <w:rPr>
          <w:rFonts w:ascii="Arial" w:cs="Arial" w:eastAsia="Arial" w:hAnsi="Arial"/>
          <w:color w:val="1A1A1A"/>
          <w:sz w:val="22"/>
          <w:szCs w:val="22"/>
        </w:rPr>
        <w:t xml:space="preserve">Incoming calls are queued if astrologer is mid-call; user sees 'In a call — join waitlist' option</w:t>
      </w:r>
    </w:p>
    <w:p>
      <w:pPr>
        <w:pStyle w:val="ListParagraph"/>
        <w:numPr>
          <w:ilvl w:val="0"/>
          <w:numId w:val="2"/>
        </w:numPr>
        <w:spacing w:after="40" w:before="40"/>
      </w:pPr>
      <w:r>
        <w:rPr>
          <w:rFonts w:ascii="Arial" w:cs="Arial" w:eastAsia="Arial" w:hAnsi="Arial"/>
          <w:color w:val="1A1A1A"/>
          <w:sz w:val="22"/>
          <w:szCs w:val="22"/>
        </w:rPr>
        <w:t xml:space="preserve">Astrologer can set a 'Break' status (15/30/60 min) that auto-resets to Online</w:t>
      </w:r>
    </w:p>
    <w:p>
      <w:r>
        <w:br w:type="page"/>
      </w:r>
    </w:p>
    <w:p>
      <w:pPr>
        <w:pStyle w:val="Heading1"/>
        <w:spacing w:after="160" w:before="320"/>
      </w:pPr>
      <w:r>
        <w:rPr>
          <w:rFonts w:ascii="Arial" w:cs="Arial" w:eastAsia="Arial" w:hAnsi="Arial"/>
          <w:b/>
          <w:bCs/>
          <w:color w:val="1A1A1A"/>
          <w:sz w:val="32"/>
          <w:szCs w:val="32"/>
        </w:rPr>
        <w:t xml:space="preserve">5. Functional Requirements</w:t>
      </w:r>
    </w:p>
    <w:p>
      <w:pPr>
        <w:pStyle w:val="Heading2"/>
        <w:pBdr>
          <w:bottom w:val="single" w:color="534AB7" w:sz="4" w:space="4"/>
        </w:pBdr>
        <w:spacing w:after="120" w:before="280"/>
      </w:pPr>
      <w:r>
        <w:rPr>
          <w:rFonts w:ascii="Arial" w:cs="Arial" w:eastAsia="Arial" w:hAnsi="Arial"/>
          <w:b/>
          <w:bCs/>
          <w:color w:val="534AB7"/>
          <w:sz w:val="26"/>
          <w:szCs w:val="26"/>
        </w:rPr>
        <w:t xml:space="preserve">5.1 User app</w:t>
      </w:r>
    </w:p>
    <w:p>
      <w:pPr>
        <w:pStyle w:val="Heading3"/>
        <w:spacing w:after="80" w:before="200"/>
      </w:pPr>
      <w:r>
        <w:rPr>
          <w:rFonts w:ascii="Arial" w:cs="Arial" w:eastAsia="Arial" w:hAnsi="Arial"/>
          <w:b/>
          <w:bCs/>
          <w:color w:val="1A1A1A"/>
          <w:sz w:val="22"/>
          <w:szCs w:val="22"/>
        </w:rPr>
        <w:t xml:space="preserve">Authentication</w:t>
      </w:r>
    </w:p>
    <w:p>
      <w:pPr>
        <w:pStyle w:val="ListParagraph"/>
        <w:numPr>
          <w:ilvl w:val="0"/>
          <w:numId w:val="2"/>
        </w:numPr>
        <w:spacing w:after="40" w:before="40"/>
      </w:pPr>
      <w:r>
        <w:rPr>
          <w:rFonts w:ascii="Arial" w:cs="Arial" w:eastAsia="Arial" w:hAnsi="Arial"/>
          <w:color w:val="1A1A1A"/>
          <w:sz w:val="22"/>
          <w:szCs w:val="22"/>
        </w:rPr>
        <w:t xml:space="preserve">Phone number OTP login via SMS (primary) and WhatsApp OTP (fallback)</w:t>
      </w:r>
    </w:p>
    <w:p>
      <w:pPr>
        <w:pStyle w:val="ListParagraph"/>
        <w:numPr>
          <w:ilvl w:val="0"/>
          <w:numId w:val="2"/>
        </w:numPr>
        <w:spacing w:after="40" w:before="40"/>
      </w:pPr>
      <w:r>
        <w:rPr>
          <w:rFonts w:ascii="Arial" w:cs="Arial" w:eastAsia="Arial" w:hAnsi="Arial"/>
          <w:color w:val="1A1A1A"/>
          <w:sz w:val="22"/>
          <w:szCs w:val="22"/>
        </w:rPr>
        <w:t xml:space="preserve">Session persists for 30 days; re-auth required after uninstall/reinstall</w:t>
      </w:r>
    </w:p>
    <w:p>
      <w:pPr>
        <w:pStyle w:val="ListParagraph"/>
        <w:numPr>
          <w:ilvl w:val="0"/>
          <w:numId w:val="2"/>
        </w:numPr>
        <w:spacing w:after="40" w:before="40"/>
      </w:pPr>
      <w:r>
        <w:rPr>
          <w:rFonts w:ascii="Arial" w:cs="Arial" w:eastAsia="Arial" w:hAnsi="Arial"/>
          <w:color w:val="1A1A1A"/>
          <w:sz w:val="22"/>
          <w:szCs w:val="22"/>
        </w:rPr>
        <w:t xml:space="preserve">Profile data (name, DOB, birth place, concerns) stored server-side and synced across devices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Home screen</w:t>
      </w:r>
    </w:p>
    <w:p>
      <w:pPr>
        <w:pStyle w:val="ListParagraph"/>
        <w:numPr>
          <w:ilvl w:val="0"/>
          <w:numId w:val="2"/>
        </w:numPr>
        <w:spacing w:after="40" w:before="40"/>
      </w:pPr>
      <w:r>
        <w:rPr>
          <w:rFonts w:ascii="Arial" w:cs="Arial" w:eastAsia="Arial" w:hAnsi="Arial"/>
          <w:color w:val="1A1A1A"/>
          <w:sz w:val="22"/>
          <w:szCs w:val="22"/>
        </w:rPr>
        <w:t xml:space="preserve">Personalised greeting with user's Rashi and today's Nakshatra</w:t>
      </w:r>
    </w:p>
    <w:p>
      <w:pPr>
        <w:pStyle w:val="ListParagraph"/>
        <w:numPr>
          <w:ilvl w:val="0"/>
          <w:numId w:val="2"/>
        </w:numPr>
        <w:spacing w:after="40" w:before="40"/>
      </w:pPr>
      <w:r>
        <w:rPr>
          <w:rFonts w:ascii="Arial" w:cs="Arial" w:eastAsia="Arial" w:hAnsi="Arial"/>
          <w:color w:val="1A1A1A"/>
          <w:sz w:val="22"/>
          <w:szCs w:val="22"/>
        </w:rPr>
        <w:t xml:space="preserve">Today's Shubh Muhurat times based on user's birth location</w:t>
      </w:r>
    </w:p>
    <w:p>
      <w:pPr>
        <w:pStyle w:val="ListParagraph"/>
        <w:numPr>
          <w:ilvl w:val="0"/>
          <w:numId w:val="2"/>
        </w:numPr>
        <w:spacing w:after="40" w:before="40"/>
      </w:pPr>
      <w:r>
        <w:rPr>
          <w:rFonts w:ascii="Arial" w:cs="Arial" w:eastAsia="Arial" w:hAnsi="Arial"/>
          <w:color w:val="1A1A1A"/>
          <w:sz w:val="22"/>
          <w:szCs w:val="22"/>
        </w:rPr>
        <w:t xml:space="preserve">3 recommended online astrologers matched to user's concern tags</w:t>
      </w:r>
    </w:p>
    <w:p>
      <w:pPr>
        <w:pStyle w:val="ListParagraph"/>
        <w:numPr>
          <w:ilvl w:val="0"/>
          <w:numId w:val="2"/>
        </w:numPr>
        <w:spacing w:after="40" w:before="40"/>
      </w:pPr>
      <w:r>
        <w:rPr>
          <w:rFonts w:ascii="Arial" w:cs="Arial" w:eastAsia="Arial" w:hAnsi="Arial"/>
          <w:color w:val="1A1A1A"/>
          <w:sz w:val="22"/>
          <w:szCs w:val="22"/>
        </w:rPr>
        <w:t xml:space="preserve">Daily horoscope strip with all 12 zodiac signs; user's sign highlighted</w:t>
      </w:r>
    </w:p>
    <w:p>
      <w:pPr>
        <w:pStyle w:val="ListParagraph"/>
        <w:numPr>
          <w:ilvl w:val="0"/>
          <w:numId w:val="2"/>
        </w:numPr>
        <w:spacing w:after="40" w:before="40"/>
      </w:pPr>
      <w:r>
        <w:rPr>
          <w:rFonts w:ascii="Arial" w:cs="Arial" w:eastAsia="Arial" w:hAnsi="Arial"/>
          <w:color w:val="1A1A1A"/>
          <w:sz w:val="22"/>
          <w:szCs w:val="22"/>
        </w:rPr>
        <w:t xml:space="preserve">Flash sale / promotional banner slot (ops-controlled via CMS)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Astrologer directory</w:t>
      </w:r>
    </w:p>
    <w:p>
      <w:pPr>
        <w:pStyle w:val="ListParagraph"/>
        <w:numPr>
          <w:ilvl w:val="0"/>
          <w:numId w:val="2"/>
        </w:numPr>
        <w:spacing w:after="40" w:before="40"/>
      </w:pPr>
      <w:r>
        <w:rPr>
          <w:rFonts w:ascii="Arial" w:cs="Arial" w:eastAsia="Arial" w:hAnsi="Arial"/>
          <w:color w:val="1A1A1A"/>
          <w:sz w:val="22"/>
          <w:szCs w:val="22"/>
        </w:rPr>
        <w:t xml:space="preserve">Search by name, specialisation, and language</w:t>
      </w:r>
    </w:p>
    <w:p>
      <w:pPr>
        <w:pStyle w:val="ListParagraph"/>
        <w:numPr>
          <w:ilvl w:val="0"/>
          <w:numId w:val="2"/>
        </w:numPr>
        <w:spacing w:after="40" w:before="40"/>
      </w:pPr>
      <w:r>
        <w:rPr>
          <w:rFonts w:ascii="Arial" w:cs="Arial" w:eastAsia="Arial" w:hAnsi="Arial"/>
          <w:color w:val="1A1A1A"/>
          <w:sz w:val="22"/>
          <w:szCs w:val="22"/>
        </w:rPr>
        <w:t xml:space="preserve">Filter chips: specialisation, language, price range, rating, availability</w:t>
      </w:r>
    </w:p>
    <w:p>
      <w:pPr>
        <w:pStyle w:val="ListParagraph"/>
        <w:numPr>
          <w:ilvl w:val="0"/>
          <w:numId w:val="2"/>
        </w:numPr>
        <w:spacing w:after="40" w:before="40"/>
      </w:pPr>
      <w:r>
        <w:rPr>
          <w:rFonts w:ascii="Arial" w:cs="Arial" w:eastAsia="Arial" w:hAnsi="Arial"/>
          <w:color w:val="1A1A1A"/>
          <w:sz w:val="22"/>
          <w:szCs w:val="22"/>
        </w:rPr>
        <w:t xml:space="preserve">Sort: relevance (default), price low-high, rating, number of reviews</w:t>
      </w:r>
    </w:p>
    <w:p>
      <w:pPr>
        <w:pStyle w:val="ListParagraph"/>
        <w:numPr>
          <w:ilvl w:val="0"/>
          <w:numId w:val="2"/>
        </w:numPr>
        <w:spacing w:after="40" w:before="40"/>
      </w:pPr>
      <w:r>
        <w:rPr>
          <w:rFonts w:ascii="Arial" w:cs="Arial" w:eastAsia="Arial" w:hAnsi="Arial"/>
          <w:color w:val="1A1A1A"/>
          <w:sz w:val="22"/>
          <w:szCs w:val="22"/>
        </w:rPr>
        <w:t xml:space="preserve">Each astrologer card shows: name, photo, specialisations, languages, per-minute rate, rating, total call count, online/busy/offline status</w:t>
      </w:r>
    </w:p>
    <w:p>
      <w:pPr>
        <w:pStyle w:val="ListParagraph"/>
        <w:numPr>
          <w:ilvl w:val="0"/>
          <w:numId w:val="2"/>
        </w:numPr>
        <w:spacing w:after="40" w:before="40"/>
      </w:pPr>
      <w:r>
        <w:rPr>
          <w:rFonts w:ascii="Arial" w:cs="Arial" w:eastAsia="Arial" w:hAnsi="Arial"/>
          <w:color w:val="1A1A1A"/>
          <w:sz w:val="22"/>
          <w:szCs w:val="22"/>
        </w:rPr>
        <w:t xml:space="preserve">Astrologer profile page: full bio, experience (years), sample consultation topics, verified certificate badge, user reviews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Call experience</w:t>
      </w:r>
    </w:p>
    <w:p>
      <w:pPr>
        <w:pStyle w:val="ListParagraph"/>
        <w:numPr>
          <w:ilvl w:val="0"/>
          <w:numId w:val="2"/>
        </w:numPr>
        <w:spacing w:after="40" w:before="40"/>
      </w:pPr>
      <w:r>
        <w:rPr>
          <w:rFonts w:ascii="Arial" w:cs="Arial" w:eastAsia="Arial" w:hAnsi="Arial"/>
          <w:color w:val="1A1A1A"/>
          <w:sz w:val="22"/>
          <w:szCs w:val="22"/>
        </w:rPr>
        <w:t xml:space="preserve">Native WebRTC voice call with &lt; 3 second connection time</w:t>
      </w:r>
    </w:p>
    <w:p>
      <w:pPr>
        <w:pStyle w:val="ListParagraph"/>
        <w:numPr>
          <w:ilvl w:val="0"/>
          <w:numId w:val="2"/>
        </w:numPr>
        <w:spacing w:after="40" w:before="40"/>
      </w:pPr>
      <w:r>
        <w:rPr>
          <w:rFonts w:ascii="Arial" w:cs="Arial" w:eastAsia="Arial" w:hAnsi="Arial"/>
          <w:color w:val="1A1A1A"/>
          <w:sz w:val="22"/>
          <w:szCs w:val="22"/>
        </w:rPr>
        <w:t xml:space="preserve">In-call screen: astrologer name and photo, call timer, real-time cost counter, mute and speaker controls, emergency end-call button</w:t>
      </w:r>
    </w:p>
    <w:p>
      <w:pPr>
        <w:pStyle w:val="ListParagraph"/>
        <w:numPr>
          <w:ilvl w:val="0"/>
          <w:numId w:val="2"/>
        </w:numPr>
        <w:spacing w:after="40" w:before="40"/>
      </w:pPr>
      <w:r>
        <w:rPr>
          <w:rFonts w:ascii="Arial" w:cs="Arial" w:eastAsia="Arial" w:hAnsi="Arial"/>
          <w:color w:val="1A1A1A"/>
          <w:sz w:val="22"/>
          <w:szCs w:val="22"/>
        </w:rPr>
        <w:t xml:space="preserve">Wallet balance visible at all times during call</w:t>
      </w:r>
    </w:p>
    <w:p>
      <w:pPr>
        <w:pStyle w:val="ListParagraph"/>
        <w:numPr>
          <w:ilvl w:val="0"/>
          <w:numId w:val="2"/>
        </w:numPr>
        <w:spacing w:after="40" w:before="40"/>
      </w:pPr>
      <w:r>
        <w:rPr>
          <w:rFonts w:ascii="Arial" w:cs="Arial" w:eastAsia="Arial" w:hAnsi="Arial"/>
          <w:color w:val="1A1A1A"/>
          <w:sz w:val="22"/>
          <w:szCs w:val="22"/>
        </w:rPr>
        <w:t xml:space="preserve">Auto-end call when wallet balance falls below 1 minute of call cost (30-second warning given first)</w:t>
      </w:r>
    </w:p>
    <w:p>
      <w:pPr>
        <w:pStyle w:val="ListParagraph"/>
        <w:numPr>
          <w:ilvl w:val="0"/>
          <w:numId w:val="2"/>
        </w:numPr>
        <w:spacing w:after="40" w:before="40"/>
      </w:pPr>
      <w:r>
        <w:rPr>
          <w:rFonts w:ascii="Arial" w:cs="Arial" w:eastAsia="Arial" w:hAnsi="Arial"/>
          <w:color w:val="1A1A1A"/>
          <w:sz w:val="22"/>
          <w:szCs w:val="22"/>
        </w:rPr>
        <w:t xml:space="preserve">Post-call rating prompt appears immediately after call ends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Wallet</w:t>
      </w:r>
    </w:p>
    <w:p>
      <w:pPr>
        <w:pStyle w:val="ListParagraph"/>
        <w:numPr>
          <w:ilvl w:val="0"/>
          <w:numId w:val="2"/>
        </w:numPr>
        <w:spacing w:after="40" w:before="40"/>
      </w:pPr>
      <w:r>
        <w:rPr>
          <w:rFonts w:ascii="Arial" w:cs="Arial" w:eastAsia="Arial" w:hAnsi="Arial"/>
          <w:color w:val="1A1A1A"/>
          <w:sz w:val="22"/>
          <w:szCs w:val="22"/>
        </w:rPr>
        <w:t xml:space="preserve">Preset recharge amounts: ₹99, ₹199, ₹499, ₹999</w:t>
      </w:r>
    </w:p>
    <w:p>
      <w:pPr>
        <w:pStyle w:val="ListParagraph"/>
        <w:numPr>
          <w:ilvl w:val="0"/>
          <w:numId w:val="2"/>
        </w:numPr>
        <w:spacing w:after="40" w:before="40"/>
      </w:pPr>
      <w:r>
        <w:rPr>
          <w:rFonts w:ascii="Arial" w:cs="Arial" w:eastAsia="Arial" w:hAnsi="Arial"/>
          <w:color w:val="1A1A1A"/>
          <w:sz w:val="22"/>
          <w:szCs w:val="22"/>
        </w:rPr>
        <w:t xml:space="preserve">Custom amount entry (minimum ₹50)</w:t>
      </w:r>
    </w:p>
    <w:p>
      <w:pPr>
        <w:pStyle w:val="ListParagraph"/>
        <w:numPr>
          <w:ilvl w:val="0"/>
          <w:numId w:val="2"/>
        </w:numPr>
        <w:spacing w:after="40" w:before="40"/>
      </w:pPr>
      <w:r>
        <w:rPr>
          <w:rFonts w:ascii="Arial" w:cs="Arial" w:eastAsia="Arial" w:hAnsi="Arial"/>
          <w:color w:val="1A1A1A"/>
          <w:sz w:val="22"/>
          <w:szCs w:val="22"/>
        </w:rPr>
        <w:t xml:space="preserve">Payment methods: UPI, credit/debit card, net banking, Paytm, PhonePe</w:t>
      </w:r>
    </w:p>
    <w:p>
      <w:pPr>
        <w:pStyle w:val="ListParagraph"/>
        <w:numPr>
          <w:ilvl w:val="0"/>
          <w:numId w:val="2"/>
        </w:numPr>
        <w:spacing w:after="40" w:before="40"/>
      </w:pPr>
      <w:r>
        <w:rPr>
          <w:rFonts w:ascii="Arial" w:cs="Arial" w:eastAsia="Arial" w:hAnsi="Arial"/>
          <w:color w:val="1A1A1A"/>
          <w:sz w:val="22"/>
          <w:szCs w:val="22"/>
        </w:rPr>
        <w:t xml:space="preserve">Transaction history with call-by-call breakdown</w:t>
      </w:r>
    </w:p>
    <w:p>
      <w:pPr>
        <w:pStyle w:val="ListParagraph"/>
        <w:numPr>
          <w:ilvl w:val="0"/>
          <w:numId w:val="2"/>
        </w:numPr>
        <w:spacing w:after="40" w:before="40"/>
      </w:pPr>
      <w:r>
        <w:rPr>
          <w:rFonts w:ascii="Arial" w:cs="Arial" w:eastAsia="Arial" w:hAnsi="Arial"/>
          <w:color w:val="1A1A1A"/>
          <w:sz w:val="22"/>
          <w:szCs w:val="22"/>
        </w:rPr>
        <w:t xml:space="preserve">Wallet never expires; balance is non-refundable except in documented error cases</w:t>
      </w:r>
    </w:p>
    <w:p>
      <w:pPr>
        <w:pStyle w:val="ListParagraph"/>
        <w:numPr>
          <w:ilvl w:val="0"/>
          <w:numId w:val="2"/>
        </w:numPr>
        <w:spacing w:after="40" w:before="40"/>
      </w:pPr>
      <w:r>
        <w:rPr>
          <w:rFonts w:ascii="Arial" w:cs="Arial" w:eastAsia="Arial" w:hAnsi="Arial"/>
          <w:color w:val="1A1A1A"/>
          <w:sz w:val="22"/>
          <w:szCs w:val="22"/>
        </w:rPr>
        <w:t xml:space="preserve">Auto-recharge option: top up to ₹199 when balance drops below ₹50</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Notifications</w:t>
      </w:r>
    </w:p>
    <w:p>
      <w:pPr>
        <w:pStyle w:val="ListParagraph"/>
        <w:numPr>
          <w:ilvl w:val="0"/>
          <w:numId w:val="2"/>
        </w:numPr>
        <w:spacing w:after="40" w:before="40"/>
      </w:pPr>
      <w:r>
        <w:rPr>
          <w:rFonts w:ascii="Arial" w:cs="Arial" w:eastAsia="Arial" w:hAnsi="Arial"/>
          <w:color w:val="1A1A1A"/>
          <w:sz w:val="22"/>
          <w:szCs w:val="22"/>
        </w:rPr>
        <w:t xml:space="preserve">'Your favourite astrologer is now online' push alert</w:t>
      </w:r>
    </w:p>
    <w:p>
      <w:pPr>
        <w:pStyle w:val="ListParagraph"/>
        <w:numPr>
          <w:ilvl w:val="0"/>
          <w:numId w:val="2"/>
        </w:numPr>
        <w:spacing w:after="40" w:before="40"/>
      </w:pPr>
      <w:r>
        <w:rPr>
          <w:rFonts w:ascii="Arial" w:cs="Arial" w:eastAsia="Arial" w:hAnsi="Arial"/>
          <w:color w:val="1A1A1A"/>
          <w:sz w:val="22"/>
          <w:szCs w:val="22"/>
        </w:rPr>
        <w:t xml:space="preserve">Low wallet balance warning at ₹50 and ₹20</w:t>
      </w:r>
    </w:p>
    <w:p>
      <w:pPr>
        <w:pStyle w:val="ListParagraph"/>
        <w:numPr>
          <w:ilvl w:val="0"/>
          <w:numId w:val="2"/>
        </w:numPr>
        <w:spacing w:after="40" w:before="40"/>
      </w:pPr>
      <w:r>
        <w:rPr>
          <w:rFonts w:ascii="Arial" w:cs="Arial" w:eastAsia="Arial" w:hAnsi="Arial"/>
          <w:color w:val="1A1A1A"/>
          <w:sz w:val="22"/>
          <w:szCs w:val="22"/>
        </w:rPr>
        <w:t xml:space="preserve">Post-call follow-up reminder (24 hours) for unrated calls</w:t>
      </w:r>
    </w:p>
    <w:p>
      <w:pPr>
        <w:pStyle w:val="ListParagraph"/>
        <w:numPr>
          <w:ilvl w:val="0"/>
          <w:numId w:val="2"/>
        </w:numPr>
        <w:spacing w:after="40" w:before="40"/>
      </w:pPr>
      <w:r>
        <w:rPr>
          <w:rFonts w:ascii="Arial" w:cs="Arial" w:eastAsia="Arial" w:hAnsi="Arial"/>
          <w:color w:val="1A1A1A"/>
          <w:sz w:val="22"/>
          <w:szCs w:val="22"/>
        </w:rPr>
        <w:t xml:space="preserve">Daily horoscope push (opt-in, user selects preferred time)</w:t>
      </w:r>
    </w:p>
    <w:p>
      <w:pPr>
        <w:pStyle w:val="ListParagraph"/>
        <w:numPr>
          <w:ilvl w:val="0"/>
          <w:numId w:val="2"/>
        </w:numPr>
        <w:spacing w:after="40" w:before="40"/>
      </w:pPr>
      <w:r>
        <w:rPr>
          <w:rFonts w:ascii="Arial" w:cs="Arial" w:eastAsia="Arial" w:hAnsi="Arial"/>
          <w:color w:val="1A1A1A"/>
          <w:sz w:val="22"/>
          <w:szCs w:val="22"/>
        </w:rPr>
        <w:t xml:space="preserve">Promotional offers (max 2 per week, user can disable)</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5.2 Astrologer app</w:t>
      </w:r>
    </w:p>
    <w:p>
      <w:pPr>
        <w:pStyle w:val="Heading3"/>
        <w:spacing w:after="80" w:before="200"/>
      </w:pPr>
      <w:r>
        <w:rPr>
          <w:rFonts w:ascii="Arial" w:cs="Arial" w:eastAsia="Arial" w:hAnsi="Arial"/>
          <w:b/>
          <w:bCs/>
          <w:color w:val="1A1A1A"/>
          <w:sz w:val="22"/>
          <w:szCs w:val="22"/>
        </w:rPr>
        <w:t xml:space="preserve">Dashboard</w:t>
      </w:r>
    </w:p>
    <w:p>
      <w:pPr>
        <w:pStyle w:val="ListParagraph"/>
        <w:numPr>
          <w:ilvl w:val="0"/>
          <w:numId w:val="2"/>
        </w:numPr>
        <w:spacing w:after="40" w:before="40"/>
      </w:pPr>
      <w:r>
        <w:rPr>
          <w:rFonts w:ascii="Arial" w:cs="Arial" w:eastAsia="Arial" w:hAnsi="Arial"/>
          <w:color w:val="1A1A1A"/>
          <w:sz w:val="22"/>
          <w:szCs w:val="22"/>
        </w:rPr>
        <w:t xml:space="preserve">Online/Offline toggle prominently placed in the app header</w:t>
      </w:r>
    </w:p>
    <w:p>
      <w:pPr>
        <w:pStyle w:val="ListParagraph"/>
        <w:numPr>
          <w:ilvl w:val="0"/>
          <w:numId w:val="2"/>
        </w:numPr>
        <w:spacing w:after="40" w:before="40"/>
      </w:pPr>
      <w:r>
        <w:rPr>
          <w:rFonts w:ascii="Arial" w:cs="Arial" w:eastAsia="Arial" w:hAnsi="Arial"/>
          <w:color w:val="1A1A1A"/>
          <w:sz w:val="22"/>
          <w:szCs w:val="22"/>
        </w:rPr>
        <w:t xml:space="preserve">Today's earnings, total calls, and average rating at a glance</w:t>
      </w:r>
    </w:p>
    <w:p>
      <w:pPr>
        <w:pStyle w:val="ListParagraph"/>
        <w:numPr>
          <w:ilvl w:val="0"/>
          <w:numId w:val="2"/>
        </w:numPr>
        <w:spacing w:after="40" w:before="40"/>
      </w:pPr>
      <w:r>
        <w:rPr>
          <w:rFonts w:ascii="Arial" w:cs="Arial" w:eastAsia="Arial" w:hAnsi="Arial"/>
          <w:color w:val="1A1A1A"/>
          <w:sz w:val="22"/>
          <w:szCs w:val="22"/>
        </w:rPr>
        <w:t xml:space="preserve">Incoming call card with user's Rashi, Nakshatra, city, concern tags, and Kundali planet snapshot</w:t>
      </w:r>
    </w:p>
    <w:p>
      <w:pPr>
        <w:pStyle w:val="ListParagraph"/>
        <w:numPr>
          <w:ilvl w:val="0"/>
          <w:numId w:val="2"/>
        </w:numPr>
        <w:spacing w:after="40" w:before="40"/>
      </w:pPr>
      <w:r>
        <w:rPr>
          <w:rFonts w:ascii="Arial" w:cs="Arial" w:eastAsia="Arial" w:hAnsi="Arial"/>
          <w:color w:val="1A1A1A"/>
          <w:sz w:val="22"/>
          <w:szCs w:val="22"/>
        </w:rPr>
        <w:t xml:space="preserve">Accept or decline incoming call (20-second window before auto-decline)</w:t>
      </w:r>
    </w:p>
    <w:p>
      <w:pPr>
        <w:pStyle w:val="ListParagraph"/>
        <w:numPr>
          <w:ilvl w:val="0"/>
          <w:numId w:val="2"/>
        </w:numPr>
        <w:spacing w:after="40" w:before="40"/>
      </w:pPr>
      <w:r>
        <w:rPr>
          <w:rFonts w:ascii="Arial" w:cs="Arial" w:eastAsia="Arial" w:hAnsi="Arial"/>
          <w:color w:val="1A1A1A"/>
          <w:sz w:val="22"/>
          <w:szCs w:val="22"/>
        </w:rPr>
        <w:t xml:space="preserve">Recent call history with per-call earnings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Active call</w:t>
      </w:r>
    </w:p>
    <w:p>
      <w:pPr>
        <w:pStyle w:val="ListParagraph"/>
        <w:numPr>
          <w:ilvl w:val="0"/>
          <w:numId w:val="2"/>
        </w:numPr>
        <w:spacing w:after="40" w:before="40"/>
      </w:pPr>
      <w:r>
        <w:rPr>
          <w:rFonts w:ascii="Arial" w:cs="Arial" w:eastAsia="Arial" w:hAnsi="Arial"/>
          <w:color w:val="1A1A1A"/>
          <w:sz w:val="22"/>
          <w:szCs w:val="22"/>
        </w:rPr>
        <w:t xml:space="preserve">Full Kundali chart (North Indian style by default, switchable to South)</w:t>
      </w:r>
    </w:p>
    <w:p>
      <w:pPr>
        <w:pStyle w:val="ListParagraph"/>
        <w:numPr>
          <w:ilvl w:val="0"/>
          <w:numId w:val="2"/>
        </w:numPr>
        <w:spacing w:after="40" w:before="40"/>
      </w:pPr>
      <w:r>
        <w:rPr>
          <w:rFonts w:ascii="Arial" w:cs="Arial" w:eastAsia="Arial" w:hAnsi="Arial"/>
          <w:color w:val="1A1A1A"/>
          <w:sz w:val="22"/>
          <w:szCs w:val="22"/>
        </w:rPr>
        <w:t xml:space="preserve">User profile: name, DOB, birth time, birth place, concern area</w:t>
      </w:r>
    </w:p>
    <w:p>
      <w:pPr>
        <w:pStyle w:val="ListParagraph"/>
        <w:numPr>
          <w:ilvl w:val="0"/>
          <w:numId w:val="2"/>
        </w:numPr>
        <w:spacing w:after="40" w:before="40"/>
      </w:pPr>
      <w:r>
        <w:rPr>
          <w:rFonts w:ascii="Arial" w:cs="Arial" w:eastAsia="Arial" w:hAnsi="Arial"/>
          <w:color w:val="1A1A1A"/>
          <w:sz w:val="22"/>
          <w:szCs w:val="22"/>
        </w:rPr>
        <w:t xml:space="preserve">Private notes field: auto-saved per call, not visible to users</w:t>
      </w:r>
    </w:p>
    <w:p>
      <w:pPr>
        <w:pStyle w:val="ListParagraph"/>
        <w:numPr>
          <w:ilvl w:val="0"/>
          <w:numId w:val="2"/>
        </w:numPr>
        <w:spacing w:after="40" w:before="40"/>
      </w:pPr>
      <w:r>
        <w:rPr>
          <w:rFonts w:ascii="Arial" w:cs="Arial" w:eastAsia="Arial" w:hAnsi="Arial"/>
          <w:color w:val="1A1A1A"/>
          <w:sz w:val="22"/>
          <w:szCs w:val="22"/>
        </w:rPr>
        <w:t xml:space="preserve">Live timer and per-minute earnings counter</w:t>
      </w:r>
    </w:p>
    <w:p>
      <w:pPr>
        <w:pStyle w:val="ListParagraph"/>
        <w:numPr>
          <w:ilvl w:val="0"/>
          <w:numId w:val="2"/>
        </w:numPr>
        <w:spacing w:after="40" w:before="40"/>
      </w:pPr>
      <w:r>
        <w:rPr>
          <w:rFonts w:ascii="Arial" w:cs="Arial" w:eastAsia="Arial" w:hAnsi="Arial"/>
          <w:color w:val="1A1A1A"/>
          <w:sz w:val="22"/>
          <w:szCs w:val="22"/>
        </w:rPr>
        <w:t xml:space="preserve">Mute and speaker controls</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Earnings &amp; payouts</w:t>
      </w:r>
    </w:p>
    <w:p>
      <w:pPr>
        <w:pStyle w:val="ListParagraph"/>
        <w:numPr>
          <w:ilvl w:val="0"/>
          <w:numId w:val="2"/>
        </w:numPr>
        <w:spacing w:after="40" w:before="40"/>
      </w:pPr>
      <w:r>
        <w:rPr>
          <w:rFonts w:ascii="Arial" w:cs="Arial" w:eastAsia="Arial" w:hAnsi="Arial"/>
          <w:color w:val="1A1A1A"/>
          <w:sz w:val="22"/>
          <w:szCs w:val="22"/>
        </w:rPr>
        <w:t xml:space="preserve">Daily, weekly, and monthly earnings summary with platform commission breakdown (20% platform cut displayed transparently)</w:t>
      </w:r>
    </w:p>
    <w:p>
      <w:pPr>
        <w:pStyle w:val="ListParagraph"/>
        <w:numPr>
          <w:ilvl w:val="0"/>
          <w:numId w:val="2"/>
        </w:numPr>
        <w:spacing w:after="40" w:before="40"/>
      </w:pPr>
      <w:r>
        <w:rPr>
          <w:rFonts w:ascii="Arial" w:cs="Arial" w:eastAsia="Arial" w:hAnsi="Arial"/>
          <w:color w:val="1A1A1A"/>
          <w:sz w:val="22"/>
          <w:szCs w:val="22"/>
        </w:rPr>
        <w:t xml:space="preserve">Minimum payout threshold: ₹500</w:t>
      </w:r>
    </w:p>
    <w:p>
      <w:pPr>
        <w:pStyle w:val="ListParagraph"/>
        <w:numPr>
          <w:ilvl w:val="0"/>
          <w:numId w:val="2"/>
        </w:numPr>
        <w:spacing w:after="40" w:before="40"/>
      </w:pPr>
      <w:r>
        <w:rPr>
          <w:rFonts w:ascii="Arial" w:cs="Arial" w:eastAsia="Arial" w:hAnsi="Arial"/>
          <w:color w:val="1A1A1A"/>
          <w:sz w:val="22"/>
          <w:szCs w:val="22"/>
        </w:rPr>
        <w:t xml:space="preserve">Payout methods: bank account (NEFT) or UPI</w:t>
      </w:r>
    </w:p>
    <w:p>
      <w:pPr>
        <w:pStyle w:val="ListParagraph"/>
        <w:numPr>
          <w:ilvl w:val="0"/>
          <w:numId w:val="2"/>
        </w:numPr>
        <w:spacing w:after="40" w:before="40"/>
      </w:pPr>
      <w:r>
        <w:rPr>
          <w:rFonts w:ascii="Arial" w:cs="Arial" w:eastAsia="Arial" w:hAnsi="Arial"/>
          <w:color w:val="1A1A1A"/>
          <w:sz w:val="22"/>
          <w:szCs w:val="22"/>
        </w:rPr>
        <w:t xml:space="preserve">Settlement within 2 business days of withdrawal request</w:t>
      </w:r>
    </w:p>
    <w:p>
      <w:pPr>
        <w:pStyle w:val="ListParagraph"/>
        <w:numPr>
          <w:ilvl w:val="0"/>
          <w:numId w:val="2"/>
        </w:numPr>
        <w:spacing w:after="40" w:before="40"/>
      </w:pPr>
      <w:r>
        <w:rPr>
          <w:rFonts w:ascii="Arial" w:cs="Arial" w:eastAsia="Arial" w:hAnsi="Arial"/>
          <w:color w:val="1A1A1A"/>
          <w:sz w:val="22"/>
          <w:szCs w:val="22"/>
        </w:rPr>
        <w:t xml:space="preserve">TDS deduction on payouts above ₹30,000/year as per Income Tax Act Section 194J</w:t>
      </w:r>
    </w:p>
    <w:p>
      <w:pPr>
        <w:pStyle w:val="ListParagraph"/>
        <w:numPr>
          <w:ilvl w:val="0"/>
          <w:numId w:val="2"/>
        </w:numPr>
        <w:spacing w:after="40" w:before="40"/>
      </w:pPr>
      <w:r>
        <w:rPr>
          <w:rFonts w:ascii="Arial" w:cs="Arial" w:eastAsia="Arial" w:hAnsi="Arial"/>
          <w:color w:val="1A1A1A"/>
          <w:sz w:val="22"/>
          <w:szCs w:val="22"/>
        </w:rPr>
        <w:t xml:space="preserve">Payout history and download invoice (PDF) for tax filing</w:t>
      </w:r>
    </w:p>
    <w:p>
      <w:pPr>
        <w:spacing w:after="80" w:before="80"/>
      </w:pPr>
      <w:r>
        <w:t xml:space="preserve"/>
      </w:r>
    </w:p>
    <w:p>
      <w:pPr>
        <w:pStyle w:val="Heading3"/>
        <w:spacing w:after="80" w:before="200"/>
      </w:pPr>
      <w:r>
        <w:rPr>
          <w:rFonts w:ascii="Arial" w:cs="Arial" w:eastAsia="Arial" w:hAnsi="Arial"/>
          <w:b/>
          <w:bCs/>
          <w:color w:val="1A1A1A"/>
          <w:sz w:val="22"/>
          <w:szCs w:val="22"/>
        </w:rPr>
        <w:t xml:space="preserve">Profile management</w:t>
      </w:r>
    </w:p>
    <w:p>
      <w:pPr>
        <w:pStyle w:val="ListParagraph"/>
        <w:numPr>
          <w:ilvl w:val="0"/>
          <w:numId w:val="2"/>
        </w:numPr>
        <w:spacing w:after="40" w:before="40"/>
      </w:pPr>
      <w:r>
        <w:rPr>
          <w:rFonts w:ascii="Arial" w:cs="Arial" w:eastAsia="Arial" w:hAnsi="Arial"/>
          <w:color w:val="1A1A1A"/>
          <w:sz w:val="22"/>
          <w:szCs w:val="22"/>
        </w:rPr>
        <w:t xml:space="preserve">Edit bio, specialisations, and languages</w:t>
      </w:r>
    </w:p>
    <w:p>
      <w:pPr>
        <w:pStyle w:val="ListParagraph"/>
        <w:numPr>
          <w:ilvl w:val="0"/>
          <w:numId w:val="2"/>
        </w:numPr>
        <w:spacing w:after="40" w:before="40"/>
      </w:pPr>
      <w:r>
        <w:rPr>
          <w:rFonts w:ascii="Arial" w:cs="Arial" w:eastAsia="Arial" w:hAnsi="Arial"/>
          <w:color w:val="1A1A1A"/>
          <w:sz w:val="22"/>
          <w:szCs w:val="22"/>
        </w:rPr>
        <w:t xml:space="preserve">Set per-minute rate (minimum ₹10, maximum ₹500; subject to platform approval)</w:t>
      </w:r>
    </w:p>
    <w:p>
      <w:pPr>
        <w:pStyle w:val="ListParagraph"/>
        <w:numPr>
          <w:ilvl w:val="0"/>
          <w:numId w:val="2"/>
        </w:numPr>
        <w:spacing w:after="40" w:before="40"/>
      </w:pPr>
      <w:r>
        <w:rPr>
          <w:rFonts w:ascii="Arial" w:cs="Arial" w:eastAsia="Arial" w:hAnsi="Arial"/>
          <w:color w:val="1A1A1A"/>
          <w:sz w:val="22"/>
          <w:szCs w:val="22"/>
        </w:rPr>
        <w:t xml:space="preserve">Upload profile photo and certificate images</w:t>
      </w:r>
    </w:p>
    <w:p>
      <w:pPr>
        <w:pStyle w:val="ListParagraph"/>
        <w:numPr>
          <w:ilvl w:val="0"/>
          <w:numId w:val="2"/>
        </w:numPr>
        <w:spacing w:after="40" w:before="40"/>
      </w:pPr>
      <w:r>
        <w:rPr>
          <w:rFonts w:ascii="Arial" w:cs="Arial" w:eastAsia="Arial" w:hAnsi="Arial"/>
          <w:color w:val="1A1A1A"/>
          <w:sz w:val="22"/>
          <w:szCs w:val="22"/>
        </w:rPr>
        <w:t xml:space="preserve">View and respond to user reviews</w:t>
      </w:r>
    </w:p>
    <w:p>
      <w:pPr>
        <w:pStyle w:val="ListParagraph"/>
        <w:numPr>
          <w:ilvl w:val="0"/>
          <w:numId w:val="2"/>
        </w:numPr>
        <w:spacing w:after="40" w:before="40"/>
      </w:pPr>
      <w:r>
        <w:rPr>
          <w:rFonts w:ascii="Arial" w:cs="Arial" w:eastAsia="Arial" w:hAnsi="Arial"/>
          <w:color w:val="1A1A1A"/>
          <w:sz w:val="22"/>
          <w:szCs w:val="22"/>
        </w:rPr>
        <w:t xml:space="preserve">Set availability schedule (regular working hours, holiday blocks)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5.3 Admin dashboard (web)</w:t>
      </w:r>
    </w:p>
    <w:p>
      <w:pPr>
        <w:pStyle w:val="ListParagraph"/>
        <w:numPr>
          <w:ilvl w:val="0"/>
          <w:numId w:val="2"/>
        </w:numPr>
        <w:spacing w:after="40" w:before="40"/>
      </w:pPr>
      <w:r>
        <w:rPr>
          <w:rFonts w:ascii="Arial" w:cs="Arial" w:eastAsia="Arial" w:hAnsi="Arial"/>
          <w:color w:val="1A1A1A"/>
          <w:sz w:val="22"/>
          <w:szCs w:val="22"/>
        </w:rPr>
        <w:t xml:space="preserve">Astrologer KYC review: Aadhaar, PAN, and certificate verification queue</w:t>
      </w:r>
    </w:p>
    <w:p>
      <w:pPr>
        <w:pStyle w:val="ListParagraph"/>
        <w:numPr>
          <w:ilvl w:val="0"/>
          <w:numId w:val="2"/>
        </w:numPr>
        <w:spacing w:after="40" w:before="40"/>
      </w:pPr>
      <w:r>
        <w:rPr>
          <w:rFonts w:ascii="Arial" w:cs="Arial" w:eastAsia="Arial" w:hAnsi="Arial"/>
          <w:color w:val="1A1A1A"/>
          <w:sz w:val="22"/>
          <w:szCs w:val="22"/>
        </w:rPr>
        <w:t xml:space="preserve">User management: search, view profiles, wallet history, call logs</w:t>
      </w:r>
    </w:p>
    <w:p>
      <w:pPr>
        <w:pStyle w:val="ListParagraph"/>
        <w:numPr>
          <w:ilvl w:val="0"/>
          <w:numId w:val="2"/>
        </w:numPr>
        <w:spacing w:after="40" w:before="40"/>
      </w:pPr>
      <w:r>
        <w:rPr>
          <w:rFonts w:ascii="Arial" w:cs="Arial" w:eastAsia="Arial" w:hAnsi="Arial"/>
          <w:color w:val="1A1A1A"/>
          <w:sz w:val="22"/>
          <w:szCs w:val="22"/>
        </w:rPr>
        <w:t xml:space="preserve">Call monitoring: live call count, average duration, drop rate</w:t>
      </w:r>
    </w:p>
    <w:p>
      <w:pPr>
        <w:pStyle w:val="ListParagraph"/>
        <w:numPr>
          <w:ilvl w:val="0"/>
          <w:numId w:val="2"/>
        </w:numPr>
        <w:spacing w:after="40" w:before="40"/>
      </w:pPr>
      <w:r>
        <w:rPr>
          <w:rFonts w:ascii="Arial" w:cs="Arial" w:eastAsia="Arial" w:hAnsi="Arial"/>
          <w:color w:val="1A1A1A"/>
          <w:sz w:val="22"/>
          <w:szCs w:val="22"/>
        </w:rPr>
        <w:t xml:space="preserve">Payout approval and processing</w:t>
      </w:r>
    </w:p>
    <w:p>
      <w:pPr>
        <w:pStyle w:val="ListParagraph"/>
        <w:numPr>
          <w:ilvl w:val="0"/>
          <w:numId w:val="2"/>
        </w:numPr>
        <w:spacing w:after="40" w:before="40"/>
      </w:pPr>
      <w:r>
        <w:rPr>
          <w:rFonts w:ascii="Arial" w:cs="Arial" w:eastAsia="Arial" w:hAnsi="Arial"/>
          <w:color w:val="1A1A1A"/>
          <w:sz w:val="22"/>
          <w:szCs w:val="22"/>
        </w:rPr>
        <w:t xml:space="preserve">Content management: home screen banners, promotional offers</w:t>
      </w:r>
    </w:p>
    <w:p>
      <w:pPr>
        <w:pStyle w:val="ListParagraph"/>
        <w:numPr>
          <w:ilvl w:val="0"/>
          <w:numId w:val="2"/>
        </w:numPr>
        <w:spacing w:after="40" w:before="40"/>
      </w:pPr>
      <w:r>
        <w:rPr>
          <w:rFonts w:ascii="Arial" w:cs="Arial" w:eastAsia="Arial" w:hAnsi="Arial"/>
          <w:color w:val="1A1A1A"/>
          <w:sz w:val="22"/>
          <w:szCs w:val="22"/>
        </w:rPr>
        <w:t xml:space="preserve">Analytics: DAU/MAU, GMV, calls per day, top astrologers by revenue</w:t>
      </w:r>
    </w:p>
    <w:p>
      <w:pPr>
        <w:pStyle w:val="ListParagraph"/>
        <w:numPr>
          <w:ilvl w:val="0"/>
          <w:numId w:val="2"/>
        </w:numPr>
        <w:spacing w:after="40" w:before="40"/>
      </w:pPr>
      <w:r>
        <w:rPr>
          <w:rFonts w:ascii="Arial" w:cs="Arial" w:eastAsia="Arial" w:hAnsi="Arial"/>
          <w:color w:val="1A1A1A"/>
          <w:sz w:val="22"/>
          <w:szCs w:val="22"/>
        </w:rPr>
        <w:t xml:space="preserve">Dispute resolution: escalated complaints, refund approvals</w:t>
      </w:r>
    </w:p>
    <w:p>
      <w:pPr>
        <w:pStyle w:val="ListParagraph"/>
        <w:numPr>
          <w:ilvl w:val="0"/>
          <w:numId w:val="2"/>
        </w:numPr>
        <w:spacing w:after="40" w:before="40"/>
      </w:pPr>
      <w:r>
        <w:rPr>
          <w:rFonts w:ascii="Arial" w:cs="Arial" w:eastAsia="Arial" w:hAnsi="Arial"/>
          <w:color w:val="1A1A1A"/>
          <w:sz w:val="22"/>
          <w:szCs w:val="22"/>
        </w:rPr>
        <w:t xml:space="preserve">Astrologer rate change approvals</w:t>
      </w:r>
    </w:p>
    <w:p>
      <w:r>
        <w:br w:type="page"/>
      </w:r>
    </w:p>
    <w:p>
      <w:pPr>
        <w:pStyle w:val="Heading1"/>
        <w:spacing w:after="160" w:before="320"/>
      </w:pPr>
      <w:r>
        <w:rPr>
          <w:rFonts w:ascii="Arial" w:cs="Arial" w:eastAsia="Arial" w:hAnsi="Arial"/>
          <w:b/>
          <w:bCs/>
          <w:color w:val="1A1A1A"/>
          <w:sz w:val="32"/>
          <w:szCs w:val="32"/>
        </w:rPr>
        <w:t xml:space="preserve">6. Non-Functional Requirements</w:t>
      </w:r>
    </w:p>
    <w:p>
      <w:pPr>
        <w:pStyle w:val="Heading2"/>
        <w:pBdr>
          <w:bottom w:val="single" w:color="534AB7" w:sz="4" w:space="4"/>
        </w:pBdr>
        <w:spacing w:after="120" w:before="280"/>
      </w:pPr>
      <w:r>
        <w:rPr>
          <w:rFonts w:ascii="Arial" w:cs="Arial" w:eastAsia="Arial" w:hAnsi="Arial"/>
          <w:b/>
          <w:bCs/>
          <w:color w:val="534AB7"/>
          <w:sz w:val="26"/>
          <w:szCs w:val="26"/>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Requirement</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App cold start time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2 seconds on a mid-range Android (2 GB RAM)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Call connection time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3 seconds from 'Call' tap to ring tone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Astrologer availability update latency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2 seconds across all connected clients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API response time (p95)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500 ms for all endpoints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Concurrent calls supported</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10,000 simultaneous voice sessions at launch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Uptime SLA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99.9% monthly (&lt; 44 minutes downtime per month)</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Kundali generation time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&lt; 1 second for chart calculation and rendering</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6.2 Security &amp; compliance</w:t>
      </w:r>
    </w:p>
    <w:p>
      <w:pPr>
        <w:pStyle w:val="ListParagraph"/>
        <w:numPr>
          <w:ilvl w:val="0"/>
          <w:numId w:val="2"/>
        </w:numPr>
        <w:spacing w:after="40" w:before="40"/>
      </w:pPr>
      <w:r>
        <w:rPr>
          <w:rFonts w:ascii="Arial" w:cs="Arial" w:eastAsia="Arial" w:hAnsi="Arial"/>
          <w:color w:val="1A1A1A"/>
          <w:sz w:val="22"/>
          <w:szCs w:val="22"/>
        </w:rPr>
        <w:t xml:space="preserve">All API traffic over HTTPS/TLS 1.3</w:t>
      </w:r>
    </w:p>
    <w:p>
      <w:pPr>
        <w:pStyle w:val="ListParagraph"/>
        <w:numPr>
          <w:ilvl w:val="0"/>
          <w:numId w:val="2"/>
        </w:numPr>
        <w:spacing w:after="40" w:before="40"/>
      </w:pPr>
      <w:r>
        <w:rPr>
          <w:rFonts w:ascii="Arial" w:cs="Arial" w:eastAsia="Arial" w:hAnsi="Arial"/>
          <w:color w:val="1A1A1A"/>
          <w:sz w:val="22"/>
          <w:szCs w:val="22"/>
        </w:rPr>
        <w:t xml:space="preserve">User PII (name, phone, DOB) encrypted at rest with AES-256</w:t>
      </w:r>
    </w:p>
    <w:p>
      <w:pPr>
        <w:pStyle w:val="ListParagraph"/>
        <w:numPr>
          <w:ilvl w:val="0"/>
          <w:numId w:val="2"/>
        </w:numPr>
        <w:spacing w:after="40" w:before="40"/>
      </w:pPr>
      <w:r>
        <w:rPr>
          <w:rFonts w:ascii="Arial" w:cs="Arial" w:eastAsia="Arial" w:hAnsi="Arial"/>
          <w:color w:val="1A1A1A"/>
          <w:sz w:val="22"/>
          <w:szCs w:val="22"/>
        </w:rPr>
        <w:t xml:space="preserve">Wallet and payment data handled exclusively by PCI-DSS compliant payment gateway (Razorpay)</w:t>
      </w:r>
    </w:p>
    <w:p>
      <w:pPr>
        <w:pStyle w:val="ListParagraph"/>
        <w:numPr>
          <w:ilvl w:val="0"/>
          <w:numId w:val="2"/>
        </w:numPr>
        <w:spacing w:after="40" w:before="40"/>
      </w:pPr>
      <w:r>
        <w:rPr>
          <w:rFonts w:ascii="Arial" w:cs="Arial" w:eastAsia="Arial" w:hAnsi="Arial"/>
          <w:color w:val="1A1A1A"/>
          <w:sz w:val="22"/>
          <w:szCs w:val="22"/>
        </w:rPr>
        <w:t xml:space="preserve">No raw card data ever touches Jyotish Connect servers</w:t>
      </w:r>
    </w:p>
    <w:p>
      <w:pPr>
        <w:pStyle w:val="ListParagraph"/>
        <w:numPr>
          <w:ilvl w:val="0"/>
          <w:numId w:val="2"/>
        </w:numPr>
        <w:spacing w:after="40" w:before="40"/>
      </w:pPr>
      <w:r>
        <w:rPr>
          <w:rFonts w:ascii="Arial" w:cs="Arial" w:eastAsia="Arial" w:hAnsi="Arial"/>
          <w:color w:val="1A1A1A"/>
          <w:sz w:val="22"/>
          <w:szCs w:val="22"/>
        </w:rPr>
        <w:t xml:space="preserve">DPDP Act (India, 2023) compliance: explicit consent for data collection, right to erasure supported</w:t>
      </w:r>
    </w:p>
    <w:p>
      <w:pPr>
        <w:pStyle w:val="ListParagraph"/>
        <w:numPr>
          <w:ilvl w:val="0"/>
          <w:numId w:val="2"/>
        </w:numPr>
        <w:spacing w:after="40" w:before="40"/>
      </w:pPr>
      <w:r>
        <w:rPr>
          <w:rFonts w:ascii="Arial" w:cs="Arial" w:eastAsia="Arial" w:hAnsi="Arial"/>
          <w:color w:val="1A1A1A"/>
          <w:sz w:val="22"/>
          <w:szCs w:val="22"/>
        </w:rPr>
        <w:t xml:space="preserve">Astrologer KYC documents stored in encrypted object storage with access logging</w:t>
      </w:r>
    </w:p>
    <w:p>
      <w:pPr>
        <w:pStyle w:val="ListParagraph"/>
        <w:numPr>
          <w:ilvl w:val="0"/>
          <w:numId w:val="2"/>
        </w:numPr>
        <w:spacing w:after="40" w:before="40"/>
      </w:pPr>
      <w:r>
        <w:rPr>
          <w:rFonts w:ascii="Arial" w:cs="Arial" w:eastAsia="Arial" w:hAnsi="Arial"/>
          <w:color w:val="1A1A1A"/>
          <w:sz w:val="22"/>
          <w:szCs w:val="22"/>
        </w:rPr>
        <w:t xml:space="preserve">Call audio is NOT recorded or stored (privacy-first architecture)</w:t>
      </w:r>
    </w:p>
    <w:p>
      <w:pPr>
        <w:pStyle w:val="ListParagraph"/>
        <w:numPr>
          <w:ilvl w:val="0"/>
          <w:numId w:val="2"/>
        </w:numPr>
        <w:spacing w:after="40" w:before="40"/>
      </w:pPr>
      <w:r>
        <w:rPr>
          <w:rFonts w:ascii="Arial" w:cs="Arial" w:eastAsia="Arial" w:hAnsi="Arial"/>
          <w:color w:val="1A1A1A"/>
          <w:sz w:val="22"/>
          <w:szCs w:val="22"/>
        </w:rPr>
        <w:t xml:space="preserve">Rate limiting on OTP endpoints to prevent SIM-swap abuse</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6.3 Accessibility &amp; localisation</w:t>
      </w:r>
    </w:p>
    <w:p>
      <w:pPr>
        <w:pStyle w:val="ListParagraph"/>
        <w:numPr>
          <w:ilvl w:val="0"/>
          <w:numId w:val="2"/>
        </w:numPr>
        <w:spacing w:after="40" w:before="40"/>
      </w:pPr>
      <w:r>
        <w:rPr>
          <w:rFonts w:ascii="Arial" w:cs="Arial" w:eastAsia="Arial" w:hAnsi="Arial"/>
          <w:color w:val="1A1A1A"/>
          <w:sz w:val="22"/>
          <w:szCs w:val="22"/>
        </w:rPr>
        <w:t xml:space="preserve">Languages at launch: Hindi, English, Tamil, Telugu, Kannada, Bengali, Marathi, Malayalam</w:t>
      </w:r>
    </w:p>
    <w:p>
      <w:pPr>
        <w:pStyle w:val="ListParagraph"/>
        <w:numPr>
          <w:ilvl w:val="0"/>
          <w:numId w:val="2"/>
        </w:numPr>
        <w:spacing w:after="40" w:before="40"/>
      </w:pPr>
      <w:r>
        <w:rPr>
          <w:rFonts w:ascii="Arial" w:cs="Arial" w:eastAsia="Arial" w:hAnsi="Arial"/>
          <w:color w:val="1A1A1A"/>
          <w:sz w:val="22"/>
          <w:szCs w:val="22"/>
        </w:rPr>
        <w:t xml:space="preserve">All UI strings externalised for easy addition of new languages</w:t>
      </w:r>
    </w:p>
    <w:p>
      <w:pPr>
        <w:pStyle w:val="ListParagraph"/>
        <w:numPr>
          <w:ilvl w:val="0"/>
          <w:numId w:val="2"/>
        </w:numPr>
        <w:spacing w:after="40" w:before="40"/>
      </w:pPr>
      <w:r>
        <w:rPr>
          <w:rFonts w:ascii="Arial" w:cs="Arial" w:eastAsia="Arial" w:hAnsi="Arial"/>
          <w:color w:val="1A1A1A"/>
          <w:sz w:val="22"/>
          <w:szCs w:val="22"/>
        </w:rPr>
        <w:t xml:space="preserve">Minimum font size 14sp throughout the app</w:t>
      </w:r>
    </w:p>
    <w:p>
      <w:pPr>
        <w:pStyle w:val="ListParagraph"/>
        <w:numPr>
          <w:ilvl w:val="0"/>
          <w:numId w:val="2"/>
        </w:numPr>
        <w:spacing w:after="40" w:before="40"/>
      </w:pPr>
      <w:r>
        <w:rPr>
          <w:rFonts w:ascii="Arial" w:cs="Arial" w:eastAsia="Arial" w:hAnsi="Arial"/>
          <w:color w:val="1A1A1A"/>
          <w:sz w:val="22"/>
          <w:szCs w:val="22"/>
        </w:rPr>
        <w:t xml:space="preserve">Colour contrast ratio minimum 4.5:1 (WCAG AA)</w:t>
      </w:r>
    </w:p>
    <w:p>
      <w:pPr>
        <w:pStyle w:val="ListParagraph"/>
        <w:numPr>
          <w:ilvl w:val="0"/>
          <w:numId w:val="2"/>
        </w:numPr>
        <w:spacing w:after="40" w:before="40"/>
      </w:pPr>
      <w:r>
        <w:rPr>
          <w:rFonts w:ascii="Arial" w:cs="Arial" w:eastAsia="Arial" w:hAnsi="Arial"/>
          <w:color w:val="1A1A1A"/>
          <w:sz w:val="22"/>
          <w:szCs w:val="22"/>
        </w:rPr>
        <w:t xml:space="preserve">Voice call experience usable with TalkBack (Android) and VoiceOver (iOS)</w:t>
      </w:r>
    </w:p>
    <w:p>
      <w:r>
        <w:br w:type="page"/>
      </w:r>
    </w:p>
    <w:p>
      <w:pPr>
        <w:pStyle w:val="Heading1"/>
        <w:spacing w:after="160" w:before="320"/>
      </w:pPr>
      <w:r>
        <w:rPr>
          <w:rFonts w:ascii="Arial" w:cs="Arial" w:eastAsia="Arial" w:hAnsi="Arial"/>
          <w:b/>
          <w:bCs/>
          <w:color w:val="1A1A1A"/>
          <w:sz w:val="32"/>
          <w:szCs w:val="32"/>
        </w:rPr>
        <w:t xml:space="preserve">7. Kundali Engine</w:t>
      </w:r>
    </w:p>
    <w:p>
      <w:pPr>
        <w:pStyle w:val="Heading2"/>
        <w:pBdr>
          <w:bottom w:val="single" w:color="534AB7" w:sz="4" w:space="4"/>
        </w:pBdr>
        <w:spacing w:after="120" w:before="280"/>
      </w:pPr>
      <w:r>
        <w:rPr>
          <w:rFonts w:ascii="Arial" w:cs="Arial" w:eastAsia="Arial" w:hAnsi="Arial"/>
          <w:b/>
          <w:bCs/>
          <w:color w:val="534AB7"/>
          <w:sz w:val="26"/>
          <w:szCs w:val="26"/>
        </w:rPr>
        <w:t xml:space="preserve">7.1 Calculation specifications</w:t>
      </w:r>
    </w:p>
    <w:p>
      <w:pPr>
        <w:pStyle w:val="ListParagraph"/>
        <w:numPr>
          <w:ilvl w:val="0"/>
          <w:numId w:val="2"/>
        </w:numPr>
        <w:spacing w:after="40" w:before="40"/>
      </w:pPr>
      <w:r>
        <w:rPr>
          <w:rFonts w:ascii="Arial" w:cs="Arial" w:eastAsia="Arial" w:hAnsi="Arial"/>
          <w:color w:val="1A1A1A"/>
          <w:sz w:val="22"/>
          <w:szCs w:val="22"/>
        </w:rPr>
        <w:t xml:space="preserve">Ephemeris: Swiss Ephemeris (open-source, high accuracy) for all planetary positions</w:t>
      </w:r>
    </w:p>
    <w:p>
      <w:pPr>
        <w:pStyle w:val="ListParagraph"/>
        <w:numPr>
          <w:ilvl w:val="0"/>
          <w:numId w:val="2"/>
        </w:numPr>
        <w:spacing w:after="40" w:before="40"/>
      </w:pPr>
      <w:r>
        <w:rPr>
          <w:rFonts w:ascii="Arial" w:cs="Arial" w:eastAsia="Arial" w:hAnsi="Arial"/>
          <w:color w:val="1A1A1A"/>
          <w:sz w:val="22"/>
          <w:szCs w:val="22"/>
        </w:rPr>
        <w:t xml:space="preserve">Ayanamsa: Lahiri (Chitrapaksha) — the standard for Vedic astrology in India</w:t>
      </w:r>
    </w:p>
    <w:p>
      <w:pPr>
        <w:pStyle w:val="ListParagraph"/>
        <w:numPr>
          <w:ilvl w:val="0"/>
          <w:numId w:val="2"/>
        </w:numPr>
        <w:spacing w:after="40" w:before="40"/>
      </w:pPr>
      <w:r>
        <w:rPr>
          <w:rFonts w:ascii="Arial" w:cs="Arial" w:eastAsia="Arial" w:hAnsi="Arial"/>
          <w:color w:val="1A1A1A"/>
          <w:sz w:val="22"/>
          <w:szCs w:val="22"/>
        </w:rPr>
        <w:t xml:space="preserve">House system: Whole Sign houses (primary), Placidus available as optional setting</w:t>
      </w:r>
    </w:p>
    <w:p>
      <w:pPr>
        <w:pStyle w:val="ListParagraph"/>
        <w:numPr>
          <w:ilvl w:val="0"/>
          <w:numId w:val="2"/>
        </w:numPr>
        <w:spacing w:after="40" w:before="40"/>
      </w:pPr>
      <w:r>
        <w:rPr>
          <w:rFonts w:ascii="Arial" w:cs="Arial" w:eastAsia="Arial" w:hAnsi="Arial"/>
          <w:color w:val="1A1A1A"/>
          <w:sz w:val="22"/>
          <w:szCs w:val="22"/>
        </w:rPr>
        <w:t xml:space="preserve">Supported charts: Rashi (D-1), Navamsa (D-9), Dashamamsa (D-10)</w:t>
      </w:r>
    </w:p>
    <w:p>
      <w:pPr>
        <w:pStyle w:val="ListParagraph"/>
        <w:numPr>
          <w:ilvl w:val="0"/>
          <w:numId w:val="2"/>
        </w:numPr>
        <w:spacing w:after="40" w:before="40"/>
      </w:pPr>
      <w:r>
        <w:rPr>
          <w:rFonts w:ascii="Arial" w:cs="Arial" w:eastAsia="Arial" w:hAnsi="Arial"/>
          <w:color w:val="1A1A1A"/>
          <w:sz w:val="22"/>
          <w:szCs w:val="22"/>
        </w:rPr>
        <w:t xml:space="preserve">Varga charts D-2 through D-60 calculated server-side on demand</w:t>
      </w:r>
    </w:p>
    <w:p>
      <w:pPr>
        <w:pStyle w:val="ListParagraph"/>
        <w:numPr>
          <w:ilvl w:val="0"/>
          <w:numId w:val="2"/>
        </w:numPr>
        <w:spacing w:after="40" w:before="40"/>
      </w:pPr>
      <w:r>
        <w:rPr>
          <w:rFonts w:ascii="Arial" w:cs="Arial" w:eastAsia="Arial" w:hAnsi="Arial"/>
          <w:color w:val="1A1A1A"/>
          <w:sz w:val="22"/>
          <w:szCs w:val="22"/>
        </w:rPr>
        <w:t xml:space="preserve">Dasha system: Vimshottari (primary); Yogini and Ashtottari as optional views</w:t>
      </w:r>
    </w:p>
    <w:p>
      <w:pPr>
        <w:pStyle w:val="ListParagraph"/>
        <w:numPr>
          <w:ilvl w:val="0"/>
          <w:numId w:val="2"/>
        </w:numPr>
        <w:spacing w:after="40" w:before="40"/>
      </w:pPr>
      <w:r>
        <w:rPr>
          <w:rFonts w:ascii="Arial" w:cs="Arial" w:eastAsia="Arial" w:hAnsi="Arial"/>
          <w:color w:val="1A1A1A"/>
          <w:sz w:val="22"/>
          <w:szCs w:val="22"/>
        </w:rPr>
        <w:t xml:space="preserve">All calculations validated against standard published panchang sources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7.2 Chart display</w:t>
      </w:r>
    </w:p>
    <w:p>
      <w:pPr>
        <w:pStyle w:val="ListParagraph"/>
        <w:numPr>
          <w:ilvl w:val="0"/>
          <w:numId w:val="2"/>
        </w:numPr>
        <w:spacing w:after="40" w:before="40"/>
      </w:pPr>
      <w:r>
        <w:rPr>
          <w:rFonts w:ascii="Arial" w:cs="Arial" w:eastAsia="Arial" w:hAnsi="Arial"/>
          <w:color w:val="1A1A1A"/>
          <w:sz w:val="22"/>
          <w:szCs w:val="22"/>
        </w:rPr>
        <w:t xml:space="preserve">Default: North Indian (diamond) chart — most common across North and Central India</w:t>
      </w:r>
    </w:p>
    <w:p>
      <w:pPr>
        <w:pStyle w:val="ListParagraph"/>
        <w:numPr>
          <w:ilvl w:val="0"/>
          <w:numId w:val="2"/>
        </w:numPr>
        <w:spacing w:after="40" w:before="40"/>
      </w:pPr>
      <w:r>
        <w:rPr>
          <w:rFonts w:ascii="Arial" w:cs="Arial" w:eastAsia="Arial" w:hAnsi="Arial"/>
          <w:color w:val="1A1A1A"/>
          <w:sz w:val="22"/>
          <w:szCs w:val="22"/>
        </w:rPr>
        <w:t xml:space="preserve">Optional: South Indian (square) chart — preferred in Tamil Nadu, Karnataka, Kerala</w:t>
      </w:r>
    </w:p>
    <w:p>
      <w:pPr>
        <w:pStyle w:val="ListParagraph"/>
        <w:numPr>
          <w:ilvl w:val="0"/>
          <w:numId w:val="2"/>
        </w:numPr>
        <w:spacing w:after="40" w:before="40"/>
      </w:pPr>
      <w:r>
        <w:rPr>
          <w:rFonts w:ascii="Arial" w:cs="Arial" w:eastAsia="Arial" w:hAnsi="Arial"/>
          <w:color w:val="1A1A1A"/>
          <w:sz w:val="22"/>
          <w:szCs w:val="22"/>
        </w:rPr>
        <w:t xml:space="preserve">Planet abbreviations displayed in English and Devanagari based on language setting</w:t>
      </w:r>
    </w:p>
    <w:p>
      <w:pPr>
        <w:pStyle w:val="ListParagraph"/>
        <w:numPr>
          <w:ilvl w:val="0"/>
          <w:numId w:val="2"/>
        </w:numPr>
        <w:spacing w:after="40" w:before="40"/>
      </w:pPr>
      <w:r>
        <w:rPr>
          <w:rFonts w:ascii="Arial" w:cs="Arial" w:eastAsia="Arial" w:hAnsi="Arial"/>
          <w:color w:val="1A1A1A"/>
          <w:sz w:val="22"/>
          <w:szCs w:val="22"/>
        </w:rPr>
        <w:t xml:space="preserve">Retrograde planets indicated with (R) marker</w:t>
      </w:r>
    </w:p>
    <w:p>
      <w:pPr>
        <w:pStyle w:val="ListParagraph"/>
        <w:numPr>
          <w:ilvl w:val="0"/>
          <w:numId w:val="2"/>
        </w:numPr>
        <w:spacing w:after="40" w:before="40"/>
      </w:pPr>
      <w:r>
        <w:rPr>
          <w:rFonts w:ascii="Arial" w:cs="Arial" w:eastAsia="Arial" w:hAnsi="Arial"/>
          <w:color w:val="1A1A1A"/>
          <w:sz w:val="22"/>
          <w:szCs w:val="22"/>
        </w:rPr>
        <w:t xml:space="preserve">Combust and debilitated planets indicated with standard symbols</w:t>
      </w:r>
    </w:p>
    <w:p>
      <w:pPr>
        <w:pStyle w:val="ListParagraph"/>
        <w:numPr>
          <w:ilvl w:val="0"/>
          <w:numId w:val="2"/>
        </w:numPr>
        <w:spacing w:after="40" w:before="40"/>
      </w:pPr>
      <w:r>
        <w:rPr>
          <w:rFonts w:ascii="Arial" w:cs="Arial" w:eastAsia="Arial" w:hAnsi="Arial"/>
          <w:color w:val="1A1A1A"/>
          <w:sz w:val="22"/>
          <w:szCs w:val="22"/>
        </w:rPr>
        <w:t xml:space="preserve">Chart shared automatically with astrologer when call is accepted (user consent captured at onboarding)</w:t>
      </w:r>
    </w:p>
    <w:p>
      <w:r>
        <w:br w:type="page"/>
      </w:r>
    </w:p>
    <w:p>
      <w:pPr>
        <w:pStyle w:val="Heading1"/>
        <w:spacing w:after="160" w:before="320"/>
      </w:pPr>
      <w:r>
        <w:rPr>
          <w:rFonts w:ascii="Arial" w:cs="Arial" w:eastAsia="Arial" w:hAnsi="Arial"/>
          <w:b/>
          <w:bCs/>
          <w:color w:val="1A1A1A"/>
          <w:sz w:val="32"/>
          <w:szCs w:val="32"/>
        </w:rPr>
        <w:t xml:space="preserve">8. Technical Architecture</w:t>
      </w:r>
    </w:p>
    <w:p>
      <w:pPr>
        <w:pStyle w:val="Heading2"/>
        <w:pBdr>
          <w:bottom w:val="single" w:color="534AB7" w:sz="4" w:space="4"/>
        </w:pBdr>
        <w:spacing w:after="120" w:before="280"/>
      </w:pPr>
      <w:r>
        <w:rPr>
          <w:rFonts w:ascii="Arial" w:cs="Arial" w:eastAsia="Arial" w:hAnsi="Arial"/>
          <w:b/>
          <w:bCs/>
          <w:color w:val="534AB7"/>
          <w:sz w:val="26"/>
          <w:szCs w:val="26"/>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4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3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Hosting</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User &amp; astrologer apps</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React Native (shared codebase, 80% code reuse)</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iOS 14+ and Android 8+</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Admin dashboard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React.js + TypeScript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Web (Chrome, Firefox, Safari)</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Backend API</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Node.js + Express (REST) + GraphQL subscriptions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EC2 / ECS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Real-time voice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WebRTC via Twilio Voice SDK (PSTN fallback for weak data)</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Twilio cloud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Database (primary)</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PostgreSQL 15 on AWS RDS (Multi-AZ)</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ap-south-1 (Mumbai)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Cache &amp; sessions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Redis 7 on ElastiCache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ap-south-1</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Object storage</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S3 (profile photos, KYC documents, invoices)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ap-south-1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Push notifications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Firebase Cloud Messaging (FCM) for Android and iOS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Google Firebase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Payment gateway</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Razorpay (UPI, cards, net banking, wallets)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Razorpay India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Kundali engine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Custom Python microservice wrapping Swiss Ephemeris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Lambda</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SMS / OTP</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SNS + MSG91 fallback</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Multi-region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CDN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AWS CloudFront for static assets and app bundles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Global edge</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8.2 Architecture principles</w:t>
      </w:r>
    </w:p>
    <w:p>
      <w:pPr>
        <w:pStyle w:val="ListParagraph"/>
        <w:numPr>
          <w:ilvl w:val="0"/>
          <w:numId w:val="2"/>
        </w:numPr>
        <w:spacing w:after="40" w:before="40"/>
      </w:pPr>
      <w:r>
        <w:rPr>
          <w:rFonts w:ascii="Arial" w:cs="Arial" w:eastAsia="Arial" w:hAnsi="Arial"/>
          <w:color w:val="1A1A1A"/>
          <w:sz w:val="22"/>
          <w:szCs w:val="22"/>
        </w:rPr>
        <w:t xml:space="preserve">Microservices for Kundali calculation, voice session management, and wallet — independently deployable</w:t>
      </w:r>
    </w:p>
    <w:p>
      <w:pPr>
        <w:pStyle w:val="ListParagraph"/>
        <w:numPr>
          <w:ilvl w:val="0"/>
          <w:numId w:val="2"/>
        </w:numPr>
        <w:spacing w:after="40" w:before="40"/>
      </w:pPr>
      <w:r>
        <w:rPr>
          <w:rFonts w:ascii="Arial" w:cs="Arial" w:eastAsia="Arial" w:hAnsi="Arial"/>
          <w:color w:val="1A1A1A"/>
          <w:sz w:val="22"/>
          <w:szCs w:val="22"/>
        </w:rPr>
        <w:t xml:space="preserve">Event-driven architecture using AWS SQS for asynchronous tasks (payout processing, notification dispatch)</w:t>
      </w:r>
    </w:p>
    <w:p>
      <w:pPr>
        <w:pStyle w:val="ListParagraph"/>
        <w:numPr>
          <w:ilvl w:val="0"/>
          <w:numId w:val="2"/>
        </w:numPr>
        <w:spacing w:after="40" w:before="40"/>
      </w:pPr>
      <w:r>
        <w:rPr>
          <w:rFonts w:ascii="Arial" w:cs="Arial" w:eastAsia="Arial" w:hAnsi="Arial"/>
          <w:color w:val="1A1A1A"/>
          <w:sz w:val="22"/>
          <w:szCs w:val="22"/>
        </w:rPr>
        <w:t xml:space="preserve">All sensitive operations (wallet deduction, payout) wrapped in database transactions with idempotency keys</w:t>
      </w:r>
    </w:p>
    <w:p>
      <w:pPr>
        <w:pStyle w:val="ListParagraph"/>
        <w:numPr>
          <w:ilvl w:val="0"/>
          <w:numId w:val="2"/>
        </w:numPr>
        <w:spacing w:after="40" w:before="40"/>
      </w:pPr>
      <w:r>
        <w:rPr>
          <w:rFonts w:ascii="Arial" w:cs="Arial" w:eastAsia="Arial" w:hAnsi="Arial"/>
          <w:color w:val="1A1A1A"/>
          <w:sz w:val="22"/>
          <w:szCs w:val="22"/>
        </w:rPr>
        <w:t xml:space="preserve">Blue-green deployment for zero-downtime releases</w:t>
      </w:r>
    </w:p>
    <w:p>
      <w:pPr>
        <w:pStyle w:val="ListParagraph"/>
        <w:numPr>
          <w:ilvl w:val="0"/>
          <w:numId w:val="2"/>
        </w:numPr>
        <w:spacing w:after="40" w:before="40"/>
      </w:pPr>
      <w:r>
        <w:rPr>
          <w:rFonts w:ascii="Arial" w:cs="Arial" w:eastAsia="Arial" w:hAnsi="Arial"/>
          <w:color w:val="1A1A1A"/>
          <w:sz w:val="22"/>
          <w:szCs w:val="22"/>
        </w:rPr>
        <w:t xml:space="preserve">All logs shipped to AWS CloudWatch; alerting via PagerDuty</w:t>
      </w:r>
    </w:p>
    <w:p>
      <w:r>
        <w:br w:type="page"/>
      </w:r>
    </w:p>
    <w:p>
      <w:pPr>
        <w:pStyle w:val="Heading1"/>
        <w:spacing w:after="160" w:before="320"/>
      </w:pPr>
      <w:r>
        <w:rPr>
          <w:rFonts w:ascii="Arial" w:cs="Arial" w:eastAsia="Arial" w:hAnsi="Arial"/>
          <w:b/>
          <w:bCs/>
          <w:color w:val="1A1A1A"/>
          <w:sz w:val="32"/>
          <w:szCs w:val="32"/>
        </w:rPr>
        <w:t xml:space="preserve">9. Monetisation Model</w:t>
      </w:r>
    </w:p>
    <w:p>
      <w:pPr>
        <w:pStyle w:val="Heading2"/>
        <w:pBdr>
          <w:bottom w:val="single" w:color="534AB7" w:sz="4" w:space="4"/>
        </w:pBdr>
        <w:spacing w:after="120" w:before="280"/>
      </w:pPr>
      <w:r>
        <w:rPr>
          <w:rFonts w:ascii="Arial" w:cs="Arial" w:eastAsia="Arial" w:hAnsi="Arial"/>
          <w:b/>
          <w:bCs/>
          <w:color w:val="534AB7"/>
          <w:sz w:val="26"/>
          <w:szCs w:val="26"/>
        </w:rPr>
        <w:t xml:space="preserve">9.1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Stream</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Call commissions (primary)</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 of every call's per-minute revenue; applied at settlement, shown transparently to astrologers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Wallet top-ups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 margin on top-ups themselves, but unspent wallet float generates short-term liquidity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Premium astrologer badge</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₹999/month for 'Verified Expert' badge, boosted search ranking, and access to premium user segment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Promotional placements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Home screen banner slots sold to gemstone, puja samagri, and related service brands (non-intrusive, clearly marked)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Report upsell</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PDF Kundali report ₹199, Yearly forecast ₹299, Kundali matching ₹299 — fulfilled asynchronously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Subscription (v2)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₹199/month 'Jyotish Plus': 10 free minutes per month, priority astrologer matching, ad-free experience</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9.2 Astrologer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34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Rate range</w:t>
            </w:r>
          </w:p>
        </w:tc>
        <w:tc>
          <w:tcPr>
            <w:tcW w:type="dxa" w:w="4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Eligibility</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Starter</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₹10–₹25 / minute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New astrologers, &lt; 100 calls, no minimum rating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Standard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₹26–₹75 / minute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 calls, 4.0+ rating, verified certificate</w:t>
            </w:r>
          </w:p>
        </w:tc>
      </w:tr>
      <w:tr>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Expert</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₹76–₹200 / minute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 calls, 4.5+ rating, 2+ years on platform</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Elite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₹201–₹500 / minute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Application-only, curated, &lt; 50 astrologers platform-wide</w:t>
            </w:r>
          </w:p>
        </w:tc>
      </w:tr>
    </w:tbl>
    <w:p>
      <w:r>
        <w:br w:type="page"/>
      </w:r>
    </w:p>
    <w:p>
      <w:pPr>
        <w:pStyle w:val="Heading1"/>
        <w:spacing w:after="160" w:before="320"/>
      </w:pPr>
      <w:r>
        <w:rPr>
          <w:rFonts w:ascii="Arial" w:cs="Arial" w:eastAsia="Arial" w:hAnsi="Arial"/>
          <w:b/>
          <w:bCs/>
          <w:color w:val="1A1A1A"/>
          <w:sz w:val="32"/>
          <w:szCs w:val="32"/>
        </w:rPr>
        <w:t xml:space="preserve">10. Astrologer Onboarding &amp; KYC</w:t>
      </w:r>
    </w:p>
    <w:p>
      <w:pPr>
        <w:pStyle w:val="Heading2"/>
        <w:pBdr>
          <w:bottom w:val="single" w:color="534AB7" w:sz="4" w:space="4"/>
        </w:pBdr>
        <w:spacing w:after="120" w:before="280"/>
      </w:pPr>
      <w:r>
        <w:rPr>
          <w:rFonts w:ascii="Arial" w:cs="Arial" w:eastAsia="Arial" w:hAnsi="Arial"/>
          <w:b/>
          <w:bCs/>
          <w:color w:val="534AB7"/>
          <w:sz w:val="26"/>
          <w:szCs w:val="26"/>
        </w:rPr>
        <w:t xml:space="preserve">10.1 Application flow</w:t>
      </w:r>
    </w:p>
    <w:p>
      <w:pPr>
        <w:pStyle w:val="ListParagraph"/>
        <w:numPr>
          <w:ilvl w:val="0"/>
          <w:numId w:val="3"/>
        </w:numPr>
        <w:spacing w:after="40" w:before="40"/>
      </w:pPr>
      <w:r>
        <w:rPr>
          <w:rFonts w:ascii="Arial" w:cs="Arial" w:eastAsia="Arial" w:hAnsi="Arial"/>
          <w:color w:val="1A1A1A"/>
          <w:sz w:val="22"/>
          <w:szCs w:val="22"/>
        </w:rPr>
        <w:t xml:space="preserve">Astrologer downloads astrologer app and submits basic profile (name, phone, city, languages, specialisations)</w:t>
      </w:r>
    </w:p>
    <w:p>
      <w:pPr>
        <w:pStyle w:val="ListParagraph"/>
        <w:numPr>
          <w:ilvl w:val="0"/>
          <w:numId w:val="3"/>
        </w:numPr>
        <w:spacing w:after="40" w:before="40"/>
      </w:pPr>
      <w:r>
        <w:rPr>
          <w:rFonts w:ascii="Arial" w:cs="Arial" w:eastAsia="Arial" w:hAnsi="Arial"/>
          <w:color w:val="1A1A1A"/>
          <w:sz w:val="22"/>
          <w:szCs w:val="22"/>
        </w:rPr>
        <w:t xml:space="preserve">Uploads documents: Aadhaar card (front + back), PAN card, astrology certificate or proof of practice</w:t>
      </w:r>
    </w:p>
    <w:p>
      <w:pPr>
        <w:pStyle w:val="ListParagraph"/>
        <w:numPr>
          <w:ilvl w:val="0"/>
          <w:numId w:val="3"/>
        </w:numPr>
        <w:spacing w:after="40" w:before="40"/>
      </w:pPr>
      <w:r>
        <w:rPr>
          <w:rFonts w:ascii="Arial" w:cs="Arial" w:eastAsia="Arial" w:hAnsi="Arial"/>
          <w:color w:val="1A1A1A"/>
          <w:sz w:val="22"/>
          <w:szCs w:val="22"/>
        </w:rPr>
        <w:t xml:space="preserve">Records a 2-minute introduction video (reviewed by ops team for quality and authenticity)</w:t>
      </w:r>
    </w:p>
    <w:p>
      <w:pPr>
        <w:pStyle w:val="ListParagraph"/>
        <w:numPr>
          <w:ilvl w:val="0"/>
          <w:numId w:val="3"/>
        </w:numPr>
        <w:spacing w:after="40" w:before="40"/>
      </w:pPr>
      <w:r>
        <w:rPr>
          <w:rFonts w:ascii="Arial" w:cs="Arial" w:eastAsia="Arial" w:hAnsi="Arial"/>
          <w:color w:val="1A1A1A"/>
          <w:sz w:val="22"/>
          <w:szCs w:val="22"/>
        </w:rPr>
        <w:t xml:space="preserve">Admin team reviews application within 48 hours</w:t>
      </w:r>
    </w:p>
    <w:p>
      <w:pPr>
        <w:pStyle w:val="ListParagraph"/>
        <w:numPr>
          <w:ilvl w:val="0"/>
          <w:numId w:val="3"/>
        </w:numPr>
        <w:spacing w:after="40" w:before="40"/>
      </w:pPr>
      <w:r>
        <w:rPr>
          <w:rFonts w:ascii="Arial" w:cs="Arial" w:eastAsia="Arial" w:hAnsi="Arial"/>
          <w:color w:val="1A1A1A"/>
          <w:sz w:val="22"/>
          <w:szCs w:val="22"/>
        </w:rPr>
        <w:t xml:space="preserve">If approved: account activated, onboarding call scheduled with platform team</w:t>
      </w:r>
    </w:p>
    <w:p>
      <w:pPr>
        <w:pStyle w:val="ListParagraph"/>
        <w:numPr>
          <w:ilvl w:val="0"/>
          <w:numId w:val="3"/>
        </w:numPr>
        <w:spacing w:after="40" w:before="40"/>
      </w:pPr>
      <w:r>
        <w:rPr>
          <w:rFonts w:ascii="Arial" w:cs="Arial" w:eastAsia="Arial" w:hAnsi="Arial"/>
          <w:color w:val="1A1A1A"/>
          <w:sz w:val="22"/>
          <w:szCs w:val="22"/>
        </w:rPr>
        <w:t xml:space="preserve">If rejected: detailed reason provided with option to reapply after 30 days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10.2 Ongoing quality controls</w:t>
      </w:r>
    </w:p>
    <w:p>
      <w:pPr>
        <w:pStyle w:val="ListParagraph"/>
        <w:numPr>
          <w:ilvl w:val="0"/>
          <w:numId w:val="2"/>
        </w:numPr>
        <w:spacing w:after="40" w:before="40"/>
      </w:pPr>
      <w:r>
        <w:rPr>
          <w:rFonts w:ascii="Arial" w:cs="Arial" w:eastAsia="Arial" w:hAnsi="Arial"/>
          <w:color w:val="1A1A1A"/>
          <w:sz w:val="22"/>
          <w:szCs w:val="22"/>
        </w:rPr>
        <w:t xml:space="preserve">Minimum rating threshold: accounts below 3.5 stars after 50 calls are flagged for review</w:t>
      </w:r>
    </w:p>
    <w:p>
      <w:pPr>
        <w:pStyle w:val="ListParagraph"/>
        <w:numPr>
          <w:ilvl w:val="0"/>
          <w:numId w:val="2"/>
        </w:numPr>
        <w:spacing w:after="40" w:before="40"/>
      </w:pPr>
      <w:r>
        <w:rPr>
          <w:rFonts w:ascii="Arial" w:cs="Arial" w:eastAsia="Arial" w:hAnsi="Arial"/>
          <w:color w:val="1A1A1A"/>
          <w:sz w:val="22"/>
          <w:szCs w:val="22"/>
        </w:rPr>
        <w:t xml:space="preserve">Call completion rate: astrologers declining &gt; 40% of incoming calls are deprioritised in search</w:t>
      </w:r>
    </w:p>
    <w:p>
      <w:pPr>
        <w:pStyle w:val="ListParagraph"/>
        <w:numPr>
          <w:ilvl w:val="0"/>
          <w:numId w:val="2"/>
        </w:numPr>
        <w:spacing w:after="40" w:before="40"/>
      </w:pPr>
      <w:r>
        <w:rPr>
          <w:rFonts w:ascii="Arial" w:cs="Arial" w:eastAsia="Arial" w:hAnsi="Arial"/>
          <w:color w:val="1A1A1A"/>
          <w:sz w:val="22"/>
          <w:szCs w:val="22"/>
        </w:rPr>
        <w:t xml:space="preserve">User complaint escalations: 3 substantiated complaints trigger temporary suspension pending review</w:t>
      </w:r>
    </w:p>
    <w:p>
      <w:pPr>
        <w:pStyle w:val="ListParagraph"/>
        <w:numPr>
          <w:ilvl w:val="0"/>
          <w:numId w:val="2"/>
        </w:numPr>
        <w:spacing w:after="40" w:before="40"/>
      </w:pPr>
      <w:r>
        <w:rPr>
          <w:rFonts w:ascii="Arial" w:cs="Arial" w:eastAsia="Arial" w:hAnsi="Arial"/>
          <w:color w:val="1A1A1A"/>
          <w:sz w:val="22"/>
          <w:szCs w:val="22"/>
        </w:rPr>
        <w:t xml:space="preserve">Monthly quality call: ops team conducts a test call with a sample of active astrologers</w:t>
      </w:r>
    </w:p>
    <w:p>
      <w:pPr>
        <w:pStyle w:val="ListParagraph"/>
        <w:numPr>
          <w:ilvl w:val="0"/>
          <w:numId w:val="2"/>
        </w:numPr>
        <w:spacing w:after="40" w:before="40"/>
      </w:pPr>
      <w:r>
        <w:rPr>
          <w:rFonts w:ascii="Arial" w:cs="Arial" w:eastAsia="Arial" w:hAnsi="Arial"/>
          <w:color w:val="1A1A1A"/>
          <w:sz w:val="22"/>
          <w:szCs w:val="22"/>
        </w:rPr>
        <w:t xml:space="preserve">Annual re-verification: KYC documents refreshed every 12 months</w:t>
      </w:r>
    </w:p>
    <w:p>
      <w:r>
        <w:br w:type="page"/>
      </w:r>
    </w:p>
    <w:p>
      <w:pPr>
        <w:pStyle w:val="Heading1"/>
        <w:spacing w:after="160" w:before="320"/>
      </w:pPr>
      <w:r>
        <w:rPr>
          <w:rFonts w:ascii="Arial" w:cs="Arial" w:eastAsia="Arial" w:hAnsi="Arial"/>
          <w:b/>
          <w:bCs/>
          <w:color w:val="1A1A1A"/>
          <w:sz w:val="32"/>
          <w:szCs w:val="32"/>
        </w:rPr>
        <w:t xml:space="preserve">11. Release Plan</w:t>
      </w:r>
    </w:p>
    <w:p>
      <w:pPr>
        <w:pStyle w:val="Heading2"/>
        <w:pBdr>
          <w:bottom w:val="single" w:color="534AB7" w:sz="4" w:space="4"/>
        </w:pBdr>
        <w:spacing w:after="120" w:before="280"/>
      </w:pPr>
      <w:r>
        <w:rPr>
          <w:rFonts w:ascii="Arial" w:cs="Arial" w:eastAsia="Arial" w:hAnsi="Arial"/>
          <w:b/>
          <w:bCs/>
          <w:color w:val="534AB7"/>
          <w:sz w:val="26"/>
          <w:szCs w:val="26"/>
        </w:rPr>
        <w:t xml:space="preserve">11.1 Phase 1 — Foundation (Months 1–3)</w:t>
      </w:r>
    </w:p>
    <w:p>
      <w:pPr>
        <w:pStyle w:val="ListParagraph"/>
        <w:numPr>
          <w:ilvl w:val="0"/>
          <w:numId w:val="2"/>
        </w:numPr>
        <w:spacing w:after="40" w:before="40"/>
      </w:pPr>
      <w:r>
        <w:rPr>
          <w:rFonts w:ascii="Arial" w:cs="Arial" w:eastAsia="Arial" w:hAnsi="Arial"/>
          <w:color w:val="1A1A1A"/>
          <w:sz w:val="22"/>
          <w:szCs w:val="22"/>
        </w:rPr>
        <w:t xml:space="preserve">User app: OTP login, Kundali setup, astrologer directory, voice calling, wallet (UPI + cards)</w:t>
      </w:r>
    </w:p>
    <w:p>
      <w:pPr>
        <w:pStyle w:val="ListParagraph"/>
        <w:numPr>
          <w:ilvl w:val="0"/>
          <w:numId w:val="2"/>
        </w:numPr>
        <w:spacing w:after="40" w:before="40"/>
      </w:pPr>
      <w:r>
        <w:rPr>
          <w:rFonts w:ascii="Arial" w:cs="Arial" w:eastAsia="Arial" w:hAnsi="Arial"/>
          <w:color w:val="1A1A1A"/>
          <w:sz w:val="22"/>
          <w:szCs w:val="22"/>
        </w:rPr>
        <w:t xml:space="preserve">Astrologer app: online toggle, incoming call with Kundali, earnings dashboard, bank payout</w:t>
      </w:r>
    </w:p>
    <w:p>
      <w:pPr>
        <w:pStyle w:val="ListParagraph"/>
        <w:numPr>
          <w:ilvl w:val="0"/>
          <w:numId w:val="2"/>
        </w:numPr>
        <w:spacing w:after="40" w:before="40"/>
      </w:pPr>
      <w:r>
        <w:rPr>
          <w:rFonts w:ascii="Arial" w:cs="Arial" w:eastAsia="Arial" w:hAnsi="Arial"/>
          <w:color w:val="1A1A1A"/>
          <w:sz w:val="22"/>
          <w:szCs w:val="22"/>
        </w:rPr>
        <w:t xml:space="preserve">Admin dashboard: KYC queue, user management, call logs, payout processing</w:t>
      </w:r>
    </w:p>
    <w:p>
      <w:pPr>
        <w:pStyle w:val="ListParagraph"/>
        <w:numPr>
          <w:ilvl w:val="0"/>
          <w:numId w:val="2"/>
        </w:numPr>
        <w:spacing w:after="40" w:before="40"/>
      </w:pPr>
      <w:r>
        <w:rPr>
          <w:rFonts w:ascii="Arial" w:cs="Arial" w:eastAsia="Arial" w:hAnsi="Arial"/>
          <w:color w:val="1A1A1A"/>
          <w:sz w:val="22"/>
          <w:szCs w:val="22"/>
        </w:rPr>
        <w:t xml:space="preserve">Backend: core API, WebRTC voice, wallet engine, Kundali microservice</w:t>
      </w:r>
    </w:p>
    <w:p>
      <w:pPr>
        <w:pStyle w:val="ListParagraph"/>
        <w:numPr>
          <w:ilvl w:val="0"/>
          <w:numId w:val="2"/>
        </w:numPr>
        <w:spacing w:after="40" w:before="40"/>
      </w:pPr>
      <w:r>
        <w:rPr>
          <w:rFonts w:ascii="Arial" w:cs="Arial" w:eastAsia="Arial" w:hAnsi="Arial"/>
          <w:color w:val="1A1A1A"/>
          <w:sz w:val="22"/>
          <w:szCs w:val="22"/>
        </w:rPr>
        <w:t xml:space="preserve">Languages: Hindi and English only at launch</w:t>
      </w:r>
    </w:p>
    <w:p>
      <w:pPr>
        <w:pStyle w:val="ListParagraph"/>
        <w:numPr>
          <w:ilvl w:val="0"/>
          <w:numId w:val="2"/>
        </w:numPr>
        <w:spacing w:after="40" w:before="40"/>
      </w:pPr>
      <w:r>
        <w:rPr>
          <w:rFonts w:ascii="Arial" w:cs="Arial" w:eastAsia="Arial" w:hAnsi="Arial"/>
          <w:color w:val="1A1A1A"/>
          <w:sz w:val="22"/>
          <w:szCs w:val="22"/>
        </w:rPr>
        <w:t xml:space="preserve">Target: 100 verified astrologers, closed beta with 5,000 users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11.2 Phase 2 — Scale (Months 4–6)</w:t>
      </w:r>
    </w:p>
    <w:p>
      <w:pPr>
        <w:pStyle w:val="ListParagraph"/>
        <w:numPr>
          <w:ilvl w:val="0"/>
          <w:numId w:val="2"/>
        </w:numPr>
        <w:spacing w:after="40" w:before="40"/>
      </w:pPr>
      <w:r>
        <w:rPr>
          <w:rFonts w:ascii="Arial" w:cs="Arial" w:eastAsia="Arial" w:hAnsi="Arial"/>
          <w:color w:val="1A1A1A"/>
          <w:sz w:val="22"/>
          <w:szCs w:val="22"/>
        </w:rPr>
        <w:t xml:space="preserve">Add 6 additional regional languages (Tamil, Telugu, Kannada, Bengali, Marathi, Malayalam)</w:t>
      </w:r>
    </w:p>
    <w:p>
      <w:pPr>
        <w:pStyle w:val="ListParagraph"/>
        <w:numPr>
          <w:ilvl w:val="0"/>
          <w:numId w:val="2"/>
        </w:numPr>
        <w:spacing w:after="40" w:before="40"/>
      </w:pPr>
      <w:r>
        <w:rPr>
          <w:rFonts w:ascii="Arial" w:cs="Arial" w:eastAsia="Arial" w:hAnsi="Arial"/>
          <w:color w:val="1A1A1A"/>
          <w:sz w:val="22"/>
          <w:szCs w:val="22"/>
        </w:rPr>
        <w:t xml:space="preserve">Astrologer waitlist and 'notify when online' feature</w:t>
      </w:r>
    </w:p>
    <w:p>
      <w:pPr>
        <w:pStyle w:val="ListParagraph"/>
        <w:numPr>
          <w:ilvl w:val="0"/>
          <w:numId w:val="2"/>
        </w:numPr>
        <w:spacing w:after="40" w:before="40"/>
      </w:pPr>
      <w:r>
        <w:rPr>
          <w:rFonts w:ascii="Arial" w:cs="Arial" w:eastAsia="Arial" w:hAnsi="Arial"/>
          <w:color w:val="1A1A1A"/>
          <w:sz w:val="22"/>
          <w:szCs w:val="22"/>
        </w:rPr>
        <w:t xml:space="preserve">PDF report upsell (Kundali, yearly forecast, kundali matching)</w:t>
      </w:r>
    </w:p>
    <w:p>
      <w:pPr>
        <w:pStyle w:val="ListParagraph"/>
        <w:numPr>
          <w:ilvl w:val="0"/>
          <w:numId w:val="2"/>
        </w:numPr>
        <w:spacing w:after="40" w:before="40"/>
      </w:pPr>
      <w:r>
        <w:rPr>
          <w:rFonts w:ascii="Arial" w:cs="Arial" w:eastAsia="Arial" w:hAnsi="Arial"/>
          <w:color w:val="1A1A1A"/>
          <w:sz w:val="22"/>
          <w:szCs w:val="22"/>
        </w:rPr>
        <w:t xml:space="preserve">Referral programme (₹50 per referred user who completes first call)</w:t>
      </w:r>
    </w:p>
    <w:p>
      <w:pPr>
        <w:pStyle w:val="ListParagraph"/>
        <w:numPr>
          <w:ilvl w:val="0"/>
          <w:numId w:val="2"/>
        </w:numPr>
        <w:spacing w:after="40" w:before="40"/>
      </w:pPr>
      <w:r>
        <w:rPr>
          <w:rFonts w:ascii="Arial" w:cs="Arial" w:eastAsia="Arial" w:hAnsi="Arial"/>
          <w:color w:val="1A1A1A"/>
          <w:sz w:val="22"/>
          <w:szCs w:val="22"/>
        </w:rPr>
        <w:t xml:space="preserve">Advanced astrologer search filters and sort</w:t>
      </w:r>
    </w:p>
    <w:p>
      <w:pPr>
        <w:pStyle w:val="ListParagraph"/>
        <w:numPr>
          <w:ilvl w:val="0"/>
          <w:numId w:val="2"/>
        </w:numPr>
        <w:spacing w:after="40" w:before="40"/>
      </w:pPr>
      <w:r>
        <w:rPr>
          <w:rFonts w:ascii="Arial" w:cs="Arial" w:eastAsia="Arial" w:hAnsi="Arial"/>
          <w:color w:val="1A1A1A"/>
          <w:sz w:val="22"/>
          <w:szCs w:val="22"/>
        </w:rPr>
        <w:t xml:space="preserve">iOS App Store and Google Play Store public launch</w:t>
      </w:r>
    </w:p>
    <w:p>
      <w:pPr>
        <w:pStyle w:val="ListParagraph"/>
        <w:numPr>
          <w:ilvl w:val="0"/>
          <w:numId w:val="2"/>
        </w:numPr>
        <w:spacing w:after="40" w:before="40"/>
      </w:pPr>
      <w:r>
        <w:rPr>
          <w:rFonts w:ascii="Arial" w:cs="Arial" w:eastAsia="Arial" w:hAnsi="Arial"/>
          <w:color w:val="1A1A1A"/>
          <w:sz w:val="22"/>
          <w:szCs w:val="22"/>
        </w:rPr>
        <w:t xml:space="preserve">Target: 500 astrologers, 50,000 registered users</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11.3 Phase 3 — Growth (Months 7–12)</w:t>
      </w:r>
    </w:p>
    <w:p>
      <w:pPr>
        <w:pStyle w:val="ListParagraph"/>
        <w:numPr>
          <w:ilvl w:val="0"/>
          <w:numId w:val="2"/>
        </w:numPr>
        <w:spacing w:after="40" w:before="40"/>
      </w:pPr>
      <w:r>
        <w:rPr>
          <w:rFonts w:ascii="Arial" w:cs="Arial" w:eastAsia="Arial" w:hAnsi="Arial"/>
          <w:color w:val="1A1A1A"/>
          <w:sz w:val="22"/>
          <w:szCs w:val="22"/>
        </w:rPr>
        <w:t xml:space="preserve">Jyotish Plus subscription launch</w:t>
      </w:r>
    </w:p>
    <w:p>
      <w:pPr>
        <w:pStyle w:val="ListParagraph"/>
        <w:numPr>
          <w:ilvl w:val="0"/>
          <w:numId w:val="2"/>
        </w:numPr>
        <w:spacing w:after="40" w:before="40"/>
      </w:pPr>
      <w:r>
        <w:rPr>
          <w:rFonts w:ascii="Arial" w:cs="Arial" w:eastAsia="Arial" w:hAnsi="Arial"/>
          <w:color w:val="1A1A1A"/>
          <w:sz w:val="22"/>
          <w:szCs w:val="22"/>
        </w:rPr>
        <w:t xml:space="preserve">Navamsa (D-9) and Dashamamsa (D-10) chart views in astrologer app</w:t>
      </w:r>
    </w:p>
    <w:p>
      <w:pPr>
        <w:pStyle w:val="ListParagraph"/>
        <w:numPr>
          <w:ilvl w:val="0"/>
          <w:numId w:val="2"/>
        </w:numPr>
        <w:spacing w:after="40" w:before="40"/>
      </w:pPr>
      <w:r>
        <w:rPr>
          <w:rFonts w:ascii="Arial" w:cs="Arial" w:eastAsia="Arial" w:hAnsi="Arial"/>
          <w:color w:val="1A1A1A"/>
          <w:sz w:val="22"/>
          <w:szCs w:val="22"/>
        </w:rPr>
        <w:t xml:space="preserve">In-app puja booking (third-party integration)</w:t>
      </w:r>
    </w:p>
    <w:p>
      <w:pPr>
        <w:pStyle w:val="ListParagraph"/>
        <w:numPr>
          <w:ilvl w:val="0"/>
          <w:numId w:val="2"/>
        </w:numPr>
        <w:spacing w:after="40" w:before="40"/>
      </w:pPr>
      <w:r>
        <w:rPr>
          <w:rFonts w:ascii="Arial" w:cs="Arial" w:eastAsia="Arial" w:hAnsi="Arial"/>
          <w:color w:val="1A1A1A"/>
          <w:sz w:val="22"/>
          <w:szCs w:val="22"/>
        </w:rPr>
        <w:t xml:space="preserve">Gemstone and remedies upsell (affiliate model)</w:t>
      </w:r>
    </w:p>
    <w:p>
      <w:pPr>
        <w:pStyle w:val="ListParagraph"/>
        <w:numPr>
          <w:ilvl w:val="0"/>
          <w:numId w:val="2"/>
        </w:numPr>
        <w:spacing w:after="40" w:before="40"/>
      </w:pPr>
      <w:r>
        <w:rPr>
          <w:rFonts w:ascii="Arial" w:cs="Arial" w:eastAsia="Arial" w:hAnsi="Arial"/>
          <w:color w:val="1A1A1A"/>
          <w:sz w:val="22"/>
          <w:szCs w:val="22"/>
        </w:rPr>
        <w:t xml:space="preserve">South Indian chart style for user Kundali</w:t>
      </w:r>
    </w:p>
    <w:p>
      <w:pPr>
        <w:pStyle w:val="ListParagraph"/>
        <w:numPr>
          <w:ilvl w:val="0"/>
          <w:numId w:val="2"/>
        </w:numPr>
        <w:spacing w:after="40" w:before="40"/>
      </w:pPr>
      <w:r>
        <w:rPr>
          <w:rFonts w:ascii="Arial" w:cs="Arial" w:eastAsia="Arial" w:hAnsi="Arial"/>
          <w:color w:val="1A1A1A"/>
          <w:sz w:val="22"/>
          <w:szCs w:val="22"/>
        </w:rPr>
        <w:t xml:space="preserve">Astrologer scheduling: users can book a future call slot</w:t>
      </w:r>
    </w:p>
    <w:p>
      <w:pPr>
        <w:pStyle w:val="ListParagraph"/>
        <w:numPr>
          <w:ilvl w:val="0"/>
          <w:numId w:val="2"/>
        </w:numPr>
        <w:spacing w:after="40" w:before="40"/>
      </w:pPr>
      <w:r>
        <w:rPr>
          <w:rFonts w:ascii="Arial" w:cs="Arial" w:eastAsia="Arial" w:hAnsi="Arial"/>
          <w:color w:val="1A1A1A"/>
          <w:sz w:val="22"/>
          <w:szCs w:val="22"/>
        </w:rPr>
        <w:t xml:space="preserve">Target: 2,000 astrologers, 500,000 MAU, ₹9 crore monthly GMV</w:t>
      </w:r>
    </w:p>
    <w:p>
      <w:r>
        <w:br w:type="page"/>
      </w:r>
    </w:p>
    <w:p>
      <w:pPr>
        <w:pStyle w:val="Heading1"/>
        <w:spacing w:after="160" w:before="320"/>
      </w:pPr>
      <w:r>
        <w:rPr>
          <w:rFonts w:ascii="Arial" w:cs="Arial" w:eastAsia="Arial" w:hAnsi="Arial"/>
          <w:b/>
          <w:bCs/>
          <w:color w:val="1A1A1A"/>
          <w:sz w:val="32"/>
          <w:szCs w:val="32"/>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60"/>
        <w:gridCol w:w="4800"/>
      </w:tblGrid>
      <w:tr>
        <w:tc>
          <w:tcPr>
            <w:tcW w:type="dxa" w:w="6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ID</w:t>
            </w:r>
          </w:p>
        </w:tc>
        <w:tc>
          <w:tcPr>
            <w:tcW w:type="dxa" w:w="24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Risk</w:t>
            </w:r>
          </w:p>
        </w:tc>
        <w:tc>
          <w:tcPr>
            <w:tcW w:type="dxa" w:w="156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Likelihood</w:t>
            </w:r>
          </w:p>
        </w:tc>
        <w:tc>
          <w:tcPr>
            <w:tcW w:type="dxa" w:w="4800"/>
            <w:tcBorders>
              <w:top w:val="single" w:color="DDDDDD" w:sz="1"/>
              <w:left w:val="single" w:color="DDDDDD" w:sz="1"/>
              <w:bottom w:val="single" w:color="DDDDDD" w:sz="1"/>
              <w:right w:val="single" w:color="DDDDDD" w:sz="1"/>
            </w:tcBorders>
            <w:shd w:fill="534AB7"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Mitigation</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R1</w:t>
            </w:r>
          </w:p>
        </w:tc>
        <w:tc>
          <w:tcPr>
            <w:tcW w:type="dxa" w:w="2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Voice quality on 3G/2G networks</w:t>
            </w:r>
          </w:p>
        </w:tc>
        <w:tc>
          <w:tcPr>
            <w:tcW w:type="dxa" w:w="156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High</w:t>
            </w:r>
          </w:p>
        </w:tc>
        <w:tc>
          <w:tcPr>
            <w:tcW w:type="dxa" w:w="4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Integrate Twilio PSTN fallback; auto-degrade to lower bitrate; provide clear network quality indicator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Fraudulent astrologer applications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Video introduction + Aadhaar OTP verification + ops review before activation</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R3</w:t>
            </w:r>
          </w:p>
        </w:tc>
        <w:tc>
          <w:tcPr>
            <w:tcW w:type="dxa" w:w="2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Payment gateway downtime</w:t>
            </w:r>
          </w:p>
        </w:tc>
        <w:tc>
          <w:tcPr>
            <w:tcW w:type="dxa" w:w="156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Medium</w:t>
            </w:r>
          </w:p>
        </w:tc>
        <w:tc>
          <w:tcPr>
            <w:tcW w:type="dxa" w:w="4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Razorpay primary + Cashfree fallback; wallet pre-load reduces real-time dependency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Astrologer supply shortage (cold-start)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High</w:t>
            </w:r>
          </w:p>
        </w:tc>
        <w:tc>
          <w:tcPr>
            <w:tcW w:type="dxa" w:w="4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Partner with astrologer associations (ICAS, ACVA India) pre-launch; offer ₹500 sign-up bonus</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R5</w:t>
            </w:r>
          </w:p>
        </w:tc>
        <w:tc>
          <w:tcPr>
            <w:tcW w:type="dxa" w:w="2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Regulatory: TRAI or DPDP compliance changes</w:t>
            </w:r>
          </w:p>
        </w:tc>
        <w:tc>
          <w:tcPr>
            <w:tcW w:type="dxa" w:w="156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Medium</w:t>
            </w:r>
          </w:p>
        </w:tc>
        <w:tc>
          <w:tcPr>
            <w:tcW w:type="dxa" w:w="4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Dedicated legal retainer; quarterly compliance audit; data minimisation by design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User trust: inaccurate astrology claims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Medium</w:t>
            </w:r>
          </w:p>
        </w:tc>
        <w:tc>
          <w:tcPr>
            <w:tcW w:type="dxa" w:w="48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Disclaimer on every screen; no guarantees in marketing; user education content</w:t>
            </w:r>
          </w:p>
        </w:tc>
      </w:tr>
      <w:tr>
        <w:tc>
          <w:tcPr>
            <w:tcW w:type="dxa" w:w="6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R7</w:t>
            </w:r>
          </w:p>
        </w:tc>
        <w:tc>
          <w:tcPr>
            <w:tcW w:type="dxa" w:w="24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Refund fraud (users claim calls were poor)</w:t>
            </w:r>
          </w:p>
        </w:tc>
        <w:tc>
          <w:tcPr>
            <w:tcW w:type="dxa" w:w="156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Low</w:t>
            </w:r>
          </w:p>
        </w:tc>
        <w:tc>
          <w:tcPr>
            <w:tcW w:type="dxa" w:w="4800"/>
            <w:tcBorders>
              <w:top w:val="single" w:color="DDDDDD" w:sz="1"/>
              <w:left w:val="single" w:color="DDDDDD" w:sz="1"/>
              <w:bottom w:val="single" w:color="DDDDDD" w:sz="1"/>
              <w:right w:val="single" w:color="DDDDDD" w:sz="1"/>
            </w:tcBorders>
            <w:shd w:fill="FAFAFA" w:val="clear"/>
            <w:tcMar>
              <w:top w:type="dxa" w:w="80"/>
              <w:left w:type="dxa" w:w="100"/>
              <w:bottom w:type="dxa" w:w="80"/>
              <w:right w:type="dxa" w:w="100"/>
            </w:tcMar>
          </w:tcPr>
          <w:p>
            <w:pPr>
              <w:spacing w:after="0" w:before="0"/>
            </w:pPr>
            <w:r>
              <w:rPr>
                <w:rFonts w:ascii="Arial" w:cs="Arial" w:eastAsia="Arial" w:hAnsi="Arial"/>
                <w:color w:val="1A1A1A"/>
                <w:sz w:val="18"/>
                <w:szCs w:val="18"/>
              </w:rPr>
              <w:t xml:space="preserve">Detailed call logs; post-call rating as evidence; 3-minute minimum non-refundable window</w:t>
            </w:r>
          </w:p>
        </w:tc>
      </w:tr>
    </w:tbl>
    <w:p>
      <w:r>
        <w:br w:type="page"/>
      </w:r>
    </w:p>
    <w:p>
      <w:pPr>
        <w:pStyle w:val="Heading1"/>
        <w:spacing w:after="160" w:before="320"/>
      </w:pPr>
      <w:r>
        <w:rPr>
          <w:rFonts w:ascii="Arial" w:cs="Arial" w:eastAsia="Arial" w:hAnsi="Arial"/>
          <w:b/>
          <w:bCs/>
          <w:color w:val="1A1A1A"/>
          <w:sz w:val="32"/>
          <w:szCs w:val="32"/>
        </w:rPr>
        <w:t xml:space="preserve">13. Success Metrics</w:t>
      </w:r>
    </w:p>
    <w:p>
      <w:pPr>
        <w:pStyle w:val="Heading2"/>
        <w:pBdr>
          <w:bottom w:val="single" w:color="534AB7" w:sz="4" w:space="4"/>
        </w:pBdr>
        <w:spacing w:after="120" w:before="280"/>
      </w:pPr>
      <w:r>
        <w:rPr>
          <w:rFonts w:ascii="Arial" w:cs="Arial" w:eastAsia="Arial" w:hAnsi="Arial"/>
          <w:b/>
          <w:bCs/>
          <w:color w:val="534AB7"/>
          <w:sz w:val="26"/>
          <w:szCs w:val="26"/>
        </w:rPr>
        <w:t xml:space="preserve">13.1 North star metric</w:t>
      </w:r>
    </w:p>
    <w:p>
      <w:pPr>
        <w:spacing w:after="80" w:before="60"/>
      </w:pPr>
      <w:r>
        <w:rPr>
          <w:rFonts w:ascii="Arial" w:cs="Arial" w:eastAsia="Arial" w:hAnsi="Arial"/>
          <w:color w:val="1A1A1A"/>
          <w:sz w:val="22"/>
          <w:szCs w:val="22"/>
        </w:rPr>
        <w:t xml:space="preserve">Total minutes of astrology consulting delivered per month — a single number that captures platform health, supply quality, user satisfaction, and revenue simultaneously.</w:t>
      </w:r>
    </w:p>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13.2 Metric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40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33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6-Month Target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Acquisition</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New user registrations per week</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5,000 by Month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Activation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users who complete first call within 24 hours of signup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35%</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Retention</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users who call again within 7 days of first call</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45%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Revenue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Average revenue per active user (ARPAU) monthly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₹180</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Supply health</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of calls accepted within 20 seconds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80%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Quality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Average astrologer rating across all calls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4.3 / 5</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Call completion</w:t>
            </w:r>
          </w:p>
        </w:tc>
        <w:tc>
          <w:tcPr>
            <w:tcW w:type="dxa" w:w="4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of calls lasting &gt; 5 minutes</w:t>
            </w:r>
          </w:p>
        </w:tc>
        <w:tc>
          <w:tcPr>
            <w:tcW w:type="dxa" w:w="3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65%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534AB7"/>
                <w:sz w:val="20"/>
                <w:szCs w:val="20"/>
              </w:rPr>
              <w:t xml:space="preserve">Payout timeliness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of payouts settled within 2 business days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 98%</w:t>
            </w:r>
          </w:p>
        </w:tc>
      </w:tr>
    </w:tbl>
    <w:p>
      <w:pPr>
        <w:spacing w:after="80" w:before="80"/>
      </w:pPr>
      <w:r>
        <w:t xml:space="preserve"/>
      </w:r>
    </w:p>
    <w:p>
      <w:pPr>
        <w:pStyle w:val="Heading2"/>
        <w:pBdr>
          <w:bottom w:val="single" w:color="534AB7" w:sz="4" w:space="4"/>
        </w:pBdr>
        <w:spacing w:after="120" w:before="280"/>
      </w:pPr>
      <w:r>
        <w:rPr>
          <w:rFonts w:ascii="Arial" w:cs="Arial" w:eastAsia="Arial" w:hAnsi="Arial"/>
          <w:b/>
          <w:bCs/>
          <w:color w:val="534AB7"/>
          <w:sz w:val="26"/>
          <w:szCs w:val="26"/>
        </w:rPr>
        <w:t xml:space="preserve">13.3 Dashboard cadence</w:t>
      </w:r>
    </w:p>
    <w:p>
      <w:pPr>
        <w:pStyle w:val="ListParagraph"/>
        <w:numPr>
          <w:ilvl w:val="0"/>
          <w:numId w:val="2"/>
        </w:numPr>
        <w:spacing w:after="40" w:before="40"/>
      </w:pPr>
      <w:r>
        <w:rPr>
          <w:rFonts w:ascii="Arial" w:cs="Arial" w:eastAsia="Arial" w:hAnsi="Arial"/>
          <w:color w:val="1A1A1A"/>
          <w:sz w:val="22"/>
          <w:szCs w:val="22"/>
        </w:rPr>
        <w:t xml:space="preserve">Daily: call volume, GMV, active astrologers, p95 call connection time</w:t>
      </w:r>
    </w:p>
    <w:p>
      <w:pPr>
        <w:pStyle w:val="ListParagraph"/>
        <w:numPr>
          <w:ilvl w:val="0"/>
          <w:numId w:val="2"/>
        </w:numPr>
        <w:spacing w:after="40" w:before="40"/>
      </w:pPr>
      <w:r>
        <w:rPr>
          <w:rFonts w:ascii="Arial" w:cs="Arial" w:eastAsia="Arial" w:hAnsi="Arial"/>
          <w:color w:val="1A1A1A"/>
          <w:sz w:val="22"/>
          <w:szCs w:val="22"/>
        </w:rPr>
        <w:t xml:space="preserve">Weekly: new user cohort analysis, astrologer churn, top complaints</w:t>
      </w:r>
    </w:p>
    <w:p>
      <w:pPr>
        <w:pStyle w:val="ListParagraph"/>
        <w:numPr>
          <w:ilvl w:val="0"/>
          <w:numId w:val="2"/>
        </w:numPr>
        <w:spacing w:after="40" w:before="40"/>
      </w:pPr>
      <w:r>
        <w:rPr>
          <w:rFonts w:ascii="Arial" w:cs="Arial" w:eastAsia="Arial" w:hAnsi="Arial"/>
          <w:color w:val="1A1A1A"/>
          <w:sz w:val="22"/>
          <w:szCs w:val="22"/>
        </w:rPr>
        <w:t xml:space="preserve">Monthly: full retention curves, LTV estimates, payout reconciliation</w:t>
      </w:r>
    </w:p>
    <w:p>
      <w:r>
        <w:br w:type="page"/>
      </w:r>
    </w:p>
    <w:p>
      <w:pPr>
        <w:pStyle w:val="Heading1"/>
        <w:spacing w:after="160" w:before="320"/>
      </w:pPr>
      <w:r>
        <w:rPr>
          <w:rFonts w:ascii="Arial" w:cs="Arial" w:eastAsia="Arial" w:hAnsi="Arial"/>
          <w:b/>
          <w:bCs/>
          <w:color w:val="1A1A1A"/>
          <w:sz w:val="32"/>
          <w:szCs w:val="32"/>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ID</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Question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OQ-1</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Should users be able to chat with an astrologer before calling to establish trust? Or does this cannibalise call revenue?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OQ-2</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What is the right commission split for Elite tier astrologers — should it reduce to 15% to attract top talent?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OQ-3</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Should the Kundali chart be shared with the astrologer before the user accepts — or only after? (Privacy vs. preparation trade-off)</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OQ-4</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Should call audio recordings be offered as an opt-in feature so users can replay their session?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OQ-5</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 we build a proprietary Kundali engine or license one from an existing vendor (e.g., Astro-Vision)?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OQ-6</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What is the dispute resolution policy for calls where the astrologer disconnects early?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OQ-7</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Should we allow astrologers to set their own per-minute rate freely, or enforce platform-set tiers?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OQ-8</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Is there a market for group sessions (one astrologer, multiple users on a call)?</w:t>
            </w:r>
          </w:p>
        </w:tc>
      </w:tr>
    </w:tbl>
    <w:p>
      <w:pPr>
        <w:spacing w:after="80" w:before="80"/>
      </w:pPr>
      <w:r>
        <w:t xml:space="preserve"/>
      </w:r>
    </w:p>
    <w:p>
      <w:pPr>
        <w:pStyle w:val="Heading1"/>
        <w:spacing w:after="160" w:before="320"/>
      </w:pPr>
      <w:r>
        <w:rPr>
          <w:rFonts w:ascii="Arial" w:cs="Arial" w:eastAsia="Arial" w:hAnsi="Arial"/>
          <w:b/>
          <w:bCs/>
          <w:color w:val="1A1A1A"/>
          <w:sz w:val="32"/>
          <w:szCs w:val="32"/>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656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Rashi</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Zodiac sign in Vedic astrology (e.g., Vrishchika = Scorpio)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Nakshatra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Lunar mansion; one of 27 divisions of the ecliptic used in Vedic astrology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Kundali</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Birth chart (horoscope) showing planetary positions at the time of birth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Lagna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Ascendant — the zodiac sign rising on the eastern horizon at birth; the first house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Muhurat</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An auspicious time window for starting a task, based on planetary positions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Dasha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Planetary period system indicating which planet governs a phase of a person's life</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Vimshottari</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most widely used Dasha system, spanning 120 years across 9 planets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Prashna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Horary astrology — reading a chart cast for the moment a question is asked</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Ayanamsa</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correction offset between tropical and sidereal zodiac positions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KP Astrology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Krishnamurti Paddhati — a modern, precise system of predictive astrology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Lal Kitab</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 branch of Vedic astrology with Urdu origins, known for practical remedies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Navamsa (D-9)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9th divisional chart, most important for marriage and spiritual matters</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GMV</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Gross Merchandise Value — total billing value of all calls before commission deduction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ARPAU</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Average Revenue Per Active User — monthly spend of a user who made at least one call</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bCs/>
                <w:color w:val="1A1A1A"/>
                <w:sz w:val="20"/>
                <w:szCs w:val="20"/>
              </w:rPr>
              <w:t xml:space="preserve">TDS</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Tax Deducted at Source — withheld by platform on astrologer payouts per Indian tax law</w:t>
            </w:r>
          </w:p>
        </w:tc>
      </w:tr>
    </w:tbl>
    <w:p>
      <w:pPr>
        <w:spacing w:after="80" w:before="80"/>
      </w:pPr>
      <w:r>
        <w:t xml:space="preserve"/>
      </w:r>
    </w:p>
    <w:p>
      <w:pPr>
        <w:spacing w:after="0" w:before="480"/>
        <w:jc w:val="center"/>
      </w:pPr>
      <w:r>
        <w:rPr>
          <w:rFonts w:ascii="Arial" w:cs="Arial" w:eastAsia="Arial" w:hAnsi="Arial"/>
          <w:i/>
          <w:iCs/>
          <w:color w:val="5F5E5A"/>
          <w:sz w:val="18"/>
          <w:szCs w:val="18"/>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spacing w:after="0" w:before="160"/>
    </w:pPr>
    <w:r>
      <w:rPr>
        <w:rFonts w:ascii="Arial" w:cs="Arial" w:eastAsia="Arial" w:hAnsi="Arial"/>
        <w:color w:val="5F5E5A"/>
        <w:sz w:val="16"/>
        <w:szCs w:val="16"/>
      </w:rPr>
      <w:t xml:space="preserve">Confidential — v1.0 — April 2026</w:t>
    </w:r>
    <w:r>
      <w:rPr>
        <w:rFonts w:ascii="Arial" w:cs="Arial" w:eastAsia="Arial" w:hAnsi="Arial"/>
        <w:sz w:val="16"/>
        <w:szCs w:val="16"/>
      </w:rPr>
      <w:t xml:space="preserve">	</w:t>
    </w: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tabs>
        <w:tab w:val="right" w:pos="9360"/>
      </w:tabs>
      <w:spacing w:after="160" w:before="0"/>
    </w:pPr>
    <w:r>
      <w:rPr>
        <w:rFonts w:ascii="Arial" w:cs="Arial" w:eastAsia="Arial" w:hAnsi="Arial"/>
        <w:b/>
        <w:bCs/>
        <w:color w:val="534AB7"/>
        <w:sz w:val="18"/>
        <w:szCs w:val="18"/>
      </w:rPr>
      <w:t xml:space="preserve">Jyotish Connect</w:t>
    </w:r>
    <w:r>
      <w:rPr>
        <w:rFonts w:ascii="Arial" w:cs="Arial" w:eastAsia="Arial" w:hAnsi="Arial"/>
        <w:sz w:val="18"/>
        <w:szCs w:val="18"/>
      </w:rPr>
      <w:t xml:space="preserve">	</w:t>
    </w:r>
    <w:r>
      <w:rPr>
        <w:rFonts w:ascii="Arial" w:cs="Arial" w:eastAsia="Arial" w:hAnsi="Arial"/>
        <w:color w:val="5F5E5A"/>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decimal"/>
      <w:lvlText w:val="%1.%2."/>
      <w:lvlJc w:val="left"/>
      <w:pPr>
        <w:ind w:left="10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534AB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2026-04-12T14:40:13.098Z</dcterms:created>
  <dcterms:modified xsi:type="dcterms:W3CDTF">2026-04-12T14:40:13.099Z</dcterms:modified>
</cp:coreProperties>
</file>

<file path=docProps/custom.xml><?xml version="1.0" encoding="utf-8"?>
<Properties xmlns="http://schemas.openxmlformats.org/officeDocument/2006/custom-properties" xmlns:vt="http://schemas.openxmlformats.org/officeDocument/2006/docPropsVTypes"/>
</file>