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B2052" w:rsidRDefault="009B7F0F">
      <w:pPr>
        <w:spacing w:before="800" w:after="100"/>
      </w:pPr>
      <w:r>
        <w:rPr>
          <w:rFonts w:ascii="Calibri" w:eastAsia="Calibri" w:hAnsi="Calibri" w:cs="Calibri"/>
          <w:b/>
          <w:bCs/>
          <w:color w:val="1E3A8A"/>
          <w:sz w:val="44"/>
          <w:szCs w:val="44"/>
        </w:rPr>
        <w:t>Wi-Fi Password Security Auditor</w:t>
      </w:r>
    </w:p>
    <w:p w:rsidR="008B2052" w:rsidRDefault="009B7F0F">
      <w:pPr>
        <w:spacing w:after="400"/>
      </w:pPr>
      <w:r>
        <w:rPr>
          <w:rFonts w:ascii="Calibri" w:eastAsia="Calibri" w:hAnsi="Calibri" w:cs="Calibri"/>
          <w:color w:val="64748B"/>
          <w:sz w:val="28"/>
          <w:szCs w:val="28"/>
        </w:rPr>
        <w:t>Technical Documentation</w:t>
      </w:r>
    </w:p>
    <w:p w:rsidR="008B2052" w:rsidRDefault="009B7F0F">
      <w:pPr>
        <w:spacing w:after="160"/>
      </w:pPr>
      <w:r>
        <w:rPr>
          <w:rFonts w:ascii="Calibri" w:eastAsia="Calibri" w:hAnsi="Calibri" w:cs="Calibri"/>
          <w:sz w:val="22"/>
          <w:szCs w:val="22"/>
        </w:rPr>
        <w:t>This document describes the design, functionality, scoring logic, and usage of the Wi-Fi Password Security Auditor, a browser-based tool that evaluates the security posture of a Wi-Fi network configuration.</w:t>
      </w:r>
    </w:p>
    <w:p w:rsidR="008B2052" w:rsidRDefault="009B7F0F">
      <w:pPr>
        <w:pStyle w:val="Heading1"/>
        <w:spacing w:before="320" w:after="160"/>
      </w:pPr>
      <w:r>
        <w:t>Table of Contents</w:t>
      </w:r>
    </w:p>
    <w:p w:rsidR="008B2052" w:rsidRDefault="009B7F0F">
      <w:pPr>
        <w:pStyle w:val="ListParagraph"/>
        <w:numPr>
          <w:ilvl w:val="0"/>
          <w:numId w:val="2"/>
        </w:numPr>
        <w:spacing w:after="80"/>
      </w:pPr>
      <w:r>
        <w:t>1. Overview</w:t>
      </w:r>
    </w:p>
    <w:p w:rsidR="008B2052" w:rsidRDefault="009B7F0F">
      <w:pPr>
        <w:pStyle w:val="ListParagraph"/>
        <w:numPr>
          <w:ilvl w:val="0"/>
          <w:numId w:val="2"/>
        </w:numPr>
        <w:spacing w:after="80"/>
      </w:pPr>
      <w:r>
        <w:t>2. Key Features</w:t>
      </w:r>
    </w:p>
    <w:p w:rsidR="008B2052" w:rsidRDefault="009B7F0F">
      <w:pPr>
        <w:pStyle w:val="ListParagraph"/>
        <w:numPr>
          <w:ilvl w:val="0"/>
          <w:numId w:val="2"/>
        </w:numPr>
        <w:spacing w:after="80"/>
      </w:pPr>
      <w:r>
        <w:t xml:space="preserve">3. </w:t>
      </w:r>
      <w:r>
        <w:t>Application Architecture</w:t>
      </w:r>
    </w:p>
    <w:p w:rsidR="008B2052" w:rsidRDefault="009B7F0F">
      <w:pPr>
        <w:pStyle w:val="ListParagraph"/>
        <w:numPr>
          <w:ilvl w:val="0"/>
          <w:numId w:val="2"/>
        </w:numPr>
        <w:spacing w:after="80"/>
      </w:pPr>
      <w:r>
        <w:t>4. User Interface Walkthrough</w:t>
      </w:r>
    </w:p>
    <w:p w:rsidR="008B2052" w:rsidRDefault="009B7F0F">
      <w:pPr>
        <w:pStyle w:val="ListParagraph"/>
        <w:numPr>
          <w:ilvl w:val="0"/>
          <w:numId w:val="2"/>
        </w:numPr>
        <w:spacing w:after="80"/>
      </w:pPr>
      <w:r>
        <w:t>5. How the Audit Works</w:t>
      </w:r>
    </w:p>
    <w:p w:rsidR="008B2052" w:rsidRDefault="009B7F0F">
      <w:pPr>
        <w:pStyle w:val="ListParagraph"/>
        <w:numPr>
          <w:ilvl w:val="0"/>
          <w:numId w:val="2"/>
        </w:numPr>
        <w:spacing w:after="80"/>
      </w:pPr>
      <w:r>
        <w:t>6. Scoring System</w:t>
      </w:r>
    </w:p>
    <w:p w:rsidR="008B2052" w:rsidRDefault="009B7F0F">
      <w:pPr>
        <w:pStyle w:val="ListParagraph"/>
        <w:numPr>
          <w:ilvl w:val="0"/>
          <w:numId w:val="2"/>
        </w:numPr>
        <w:spacing w:after="80"/>
      </w:pPr>
      <w:r>
        <w:t>7. Security Concepts Reference</w:t>
      </w:r>
    </w:p>
    <w:p w:rsidR="008B2052" w:rsidRDefault="009B7F0F">
      <w:pPr>
        <w:pStyle w:val="ListParagraph"/>
        <w:numPr>
          <w:ilvl w:val="0"/>
          <w:numId w:val="2"/>
        </w:numPr>
        <w:spacing w:after="80"/>
      </w:pPr>
      <w:r>
        <w:t>8. Element Reference</w:t>
      </w:r>
    </w:p>
    <w:p w:rsidR="008B2052" w:rsidRDefault="009B7F0F">
      <w:pPr>
        <w:pStyle w:val="ListParagraph"/>
        <w:numPr>
          <w:ilvl w:val="0"/>
          <w:numId w:val="2"/>
        </w:numPr>
        <w:spacing w:after="80"/>
      </w:pPr>
      <w:r>
        <w:t>9. Customization Guide</w:t>
      </w:r>
    </w:p>
    <w:p w:rsidR="008B2052" w:rsidRDefault="009B7F0F">
      <w:pPr>
        <w:pStyle w:val="ListParagraph"/>
        <w:numPr>
          <w:ilvl w:val="0"/>
          <w:numId w:val="2"/>
        </w:numPr>
        <w:spacing w:after="80"/>
      </w:pPr>
      <w:r>
        <w:t>10. Privacy &amp; Data Handling</w:t>
      </w:r>
    </w:p>
    <w:p w:rsidR="008B2052" w:rsidRDefault="009B7F0F">
      <w:pPr>
        <w:pStyle w:val="ListParagraph"/>
        <w:numPr>
          <w:ilvl w:val="0"/>
          <w:numId w:val="2"/>
        </w:numPr>
        <w:spacing w:after="80"/>
      </w:pPr>
      <w:r>
        <w:t>11. Known Limitations</w:t>
      </w:r>
    </w:p>
    <w:p w:rsidR="008B2052" w:rsidRDefault="009B7F0F">
      <w:pPr>
        <w:pStyle w:val="ListParagraph"/>
        <w:numPr>
          <w:ilvl w:val="0"/>
          <w:numId w:val="2"/>
        </w:numPr>
        <w:spacing w:after="80"/>
      </w:pPr>
      <w:r>
        <w:t>12. Future Enhancements</w:t>
      </w:r>
    </w:p>
    <w:p w:rsidR="008B2052" w:rsidRDefault="009B7F0F">
      <w:pPr>
        <w:pStyle w:val="ListParagraph"/>
        <w:numPr>
          <w:ilvl w:val="0"/>
          <w:numId w:val="2"/>
        </w:numPr>
        <w:spacing w:after="80"/>
      </w:pPr>
      <w:r>
        <w:t>13. Conclus</w:t>
      </w:r>
      <w:r>
        <w:t>ion</w:t>
      </w:r>
    </w:p>
    <w:p w:rsidR="008B2052" w:rsidRDefault="009B7F0F">
      <w:pPr>
        <w:pStyle w:val="Heading1"/>
        <w:spacing w:before="320" w:after="160"/>
      </w:pPr>
      <w:r>
        <w:t>1. Overview</w:t>
      </w:r>
    </w:p>
    <w:p w:rsidR="008B2052" w:rsidRDefault="009B7F0F">
      <w:pPr>
        <w:spacing w:after="160"/>
      </w:pPr>
      <w:r>
        <w:rPr>
          <w:rFonts w:ascii="Calibri" w:eastAsia="Calibri" w:hAnsi="Calibri" w:cs="Calibri"/>
          <w:sz w:val="22"/>
          <w:szCs w:val="22"/>
        </w:rPr>
        <w:t xml:space="preserve">The Wi-Fi Password Security Auditor is a single-page, client-side web application that allows a user to evaluate the overall security of a Wi-Fi network configuration. Unlike a basic password checker, this tool audits four combined factors </w:t>
      </w:r>
      <w:r>
        <w:rPr>
          <w:rFonts w:ascii="Calibri" w:eastAsia="Calibri" w:hAnsi="Calibri" w:cs="Calibri"/>
          <w:sz w:val="22"/>
          <w:szCs w:val="22"/>
        </w:rPr>
        <w:t>of network security:</w:t>
      </w:r>
    </w:p>
    <w:p w:rsidR="008B2052" w:rsidRDefault="009B7F0F">
      <w:pPr>
        <w:pStyle w:val="ListParagraph"/>
        <w:numPr>
          <w:ilvl w:val="0"/>
          <w:numId w:val="2"/>
        </w:numPr>
        <w:spacing w:after="80"/>
      </w:pPr>
      <w:r>
        <w:t>The strength of the Wi-Fi password itself</w:t>
      </w:r>
    </w:p>
    <w:p w:rsidR="008B2052" w:rsidRDefault="009B7F0F">
      <w:pPr>
        <w:pStyle w:val="ListParagraph"/>
        <w:numPr>
          <w:ilvl w:val="0"/>
          <w:numId w:val="2"/>
        </w:numPr>
        <w:spacing w:after="80"/>
      </w:pPr>
      <w:r>
        <w:t>Whether the password is a commonly used weak password</w:t>
      </w:r>
    </w:p>
    <w:p w:rsidR="008B2052" w:rsidRDefault="009B7F0F">
      <w:pPr>
        <w:pStyle w:val="ListParagraph"/>
        <w:numPr>
          <w:ilvl w:val="0"/>
          <w:numId w:val="2"/>
        </w:numPr>
        <w:spacing w:after="80"/>
      </w:pPr>
      <w:r>
        <w:t>Whether the password is related to the network name (SSID)</w:t>
      </w:r>
    </w:p>
    <w:p w:rsidR="008B2052" w:rsidRDefault="009B7F0F">
      <w:pPr>
        <w:pStyle w:val="ListParagraph"/>
        <w:numPr>
          <w:ilvl w:val="0"/>
          <w:numId w:val="2"/>
        </w:numPr>
        <w:spacing w:after="80"/>
      </w:pPr>
      <w:r>
        <w:t>The wireless security protocol and WPS configuration of the router</w:t>
      </w:r>
    </w:p>
    <w:p w:rsidR="008B2052" w:rsidRDefault="009B7F0F">
      <w:pPr>
        <w:spacing w:after="160"/>
      </w:pPr>
      <w:r>
        <w:rPr>
          <w:rFonts w:ascii="Calibri" w:eastAsia="Calibri" w:hAnsi="Calibri" w:cs="Calibri"/>
          <w:sz w:val="22"/>
          <w:szCs w:val="22"/>
        </w:rPr>
        <w:t>The applicati</w:t>
      </w:r>
      <w:r>
        <w:rPr>
          <w:rFonts w:ascii="Calibri" w:eastAsia="Calibri" w:hAnsi="Calibri" w:cs="Calibri"/>
          <w:sz w:val="22"/>
          <w:szCs w:val="22"/>
        </w:rPr>
        <w:t xml:space="preserve">on produces a single security score out of 100, a color-coded rating (Strong / </w:t>
      </w:r>
      <w:proofErr w:type="gramStart"/>
      <w:r>
        <w:rPr>
          <w:rFonts w:ascii="Calibri" w:eastAsia="Calibri" w:hAnsi="Calibri" w:cs="Calibri"/>
          <w:sz w:val="22"/>
          <w:szCs w:val="22"/>
        </w:rPr>
        <w:t>Moderate</w:t>
      </w:r>
      <w:proofErr w:type="gramEnd"/>
      <w:r>
        <w:rPr>
          <w:rFonts w:ascii="Calibri" w:eastAsia="Calibri" w:hAnsi="Calibri" w:cs="Calibri"/>
          <w:sz w:val="22"/>
          <w:szCs w:val="22"/>
        </w:rPr>
        <w:t xml:space="preserve"> / Weak), a detailed pass/fail/warning checklist, and a list of actionable recommendations.</w:t>
      </w:r>
    </w:p>
    <w:p w:rsidR="008B2052" w:rsidRDefault="009B7F0F">
      <w:pPr>
        <w:spacing w:after="160"/>
      </w:pPr>
      <w:r>
        <w:rPr>
          <w:rFonts w:ascii="Calibri" w:eastAsia="Calibri" w:hAnsi="Calibri" w:cs="Calibri"/>
          <w:sz w:val="22"/>
          <w:szCs w:val="22"/>
        </w:rPr>
        <w:t>The tool is built entirely with HTML, CSS, and JavaScript, with no external l</w:t>
      </w:r>
      <w:r>
        <w:rPr>
          <w:rFonts w:ascii="Calibri" w:eastAsia="Calibri" w:hAnsi="Calibri" w:cs="Calibri"/>
          <w:sz w:val="22"/>
          <w:szCs w:val="22"/>
        </w:rPr>
        <w:t>ibraries, backend server, or network requests — all evaluation happens locally in the user's browser.</w:t>
      </w:r>
    </w:p>
    <w:p w:rsidR="008B2052" w:rsidRDefault="009B7F0F">
      <w:pPr>
        <w:pStyle w:val="Heading1"/>
        <w:spacing w:before="320" w:after="160"/>
      </w:pPr>
      <w:r>
        <w:t>2. Key Features</w:t>
      </w:r>
    </w:p>
    <w:p w:rsidR="008B2052" w:rsidRDefault="009B7F0F">
      <w:pPr>
        <w:pStyle w:val="ListParagraph"/>
        <w:numPr>
          <w:ilvl w:val="0"/>
          <w:numId w:val="2"/>
        </w:numPr>
        <w:spacing w:after="80"/>
      </w:pPr>
      <w:r>
        <w:lastRenderedPageBreak/>
        <w:t>Real-time, on-demand Wi-Fi security audit triggered by a single button</w:t>
      </w:r>
    </w:p>
    <w:p w:rsidR="008B2052" w:rsidRDefault="009B7F0F">
      <w:pPr>
        <w:pStyle w:val="ListParagraph"/>
        <w:numPr>
          <w:ilvl w:val="0"/>
          <w:numId w:val="2"/>
        </w:numPr>
        <w:spacing w:after="80"/>
      </w:pPr>
      <w:r>
        <w:t>Composite 0–100 security score combining password strength and router configuration</w:t>
      </w:r>
    </w:p>
    <w:p w:rsidR="008B2052" w:rsidRDefault="009B7F0F">
      <w:pPr>
        <w:pStyle w:val="ListParagraph"/>
        <w:numPr>
          <w:ilvl w:val="0"/>
          <w:numId w:val="2"/>
        </w:numPr>
        <w:spacing w:after="80"/>
      </w:pPr>
      <w:r>
        <w:t xml:space="preserve">Color-coded results: </w:t>
      </w:r>
      <w:r>
        <w:t>🟢</w:t>
      </w:r>
      <w:r>
        <w:t xml:space="preserve"> Strong, </w:t>
      </w:r>
      <w:r>
        <w:t>🟡</w:t>
      </w:r>
      <w:r>
        <w:t xml:space="preserve"> Moderate, </w:t>
      </w:r>
      <w:r>
        <w:t>🔴</w:t>
      </w:r>
      <w:r>
        <w:t xml:space="preserve"> Weak</w:t>
      </w:r>
    </w:p>
    <w:p w:rsidR="008B2052" w:rsidRDefault="009B7F0F">
      <w:pPr>
        <w:pStyle w:val="ListParagraph"/>
        <w:numPr>
          <w:ilvl w:val="0"/>
          <w:numId w:val="2"/>
        </w:numPr>
        <w:spacing w:after="80"/>
      </w:pPr>
      <w:r>
        <w:t>Detailed checklist with pass, fail, and warning states for each factor</w:t>
      </w:r>
    </w:p>
    <w:p w:rsidR="008B2052" w:rsidRDefault="009B7F0F">
      <w:pPr>
        <w:pStyle w:val="ListParagraph"/>
        <w:numPr>
          <w:ilvl w:val="0"/>
          <w:numId w:val="2"/>
        </w:numPr>
        <w:spacing w:after="80"/>
      </w:pPr>
      <w:r>
        <w:t xml:space="preserve">Dynamic, context-aware recommendations based on </w:t>
      </w:r>
      <w:r>
        <w:t>detected weaknesses</w:t>
      </w:r>
    </w:p>
    <w:p w:rsidR="008B2052" w:rsidRDefault="009B7F0F">
      <w:pPr>
        <w:pStyle w:val="ListParagraph"/>
        <w:numPr>
          <w:ilvl w:val="0"/>
          <w:numId w:val="2"/>
        </w:numPr>
        <w:spacing w:after="80"/>
      </w:pPr>
      <w:r>
        <w:t xml:space="preserve">Common weak-password detection against a built-in </w:t>
      </w:r>
      <w:proofErr w:type="spellStart"/>
      <w:r>
        <w:t>blocklist</w:t>
      </w:r>
      <w:proofErr w:type="spellEnd"/>
    </w:p>
    <w:p w:rsidR="008B2052" w:rsidRDefault="009B7F0F">
      <w:pPr>
        <w:pStyle w:val="ListParagraph"/>
        <w:numPr>
          <w:ilvl w:val="0"/>
          <w:numId w:val="2"/>
        </w:numPr>
        <w:spacing w:after="80"/>
      </w:pPr>
      <w:r>
        <w:t>SSID-in-password detection to flag predictable passwords</w:t>
      </w:r>
    </w:p>
    <w:p w:rsidR="008B2052" w:rsidRDefault="009B7F0F">
      <w:pPr>
        <w:pStyle w:val="ListParagraph"/>
        <w:numPr>
          <w:ilvl w:val="0"/>
          <w:numId w:val="2"/>
        </w:numPr>
        <w:spacing w:after="80"/>
      </w:pPr>
      <w:r>
        <w:t>Security protocol evaluation (WPA3, WPA2, Mixed, WPA, WEP, Open)</w:t>
      </w:r>
    </w:p>
    <w:p w:rsidR="008B2052" w:rsidRDefault="009B7F0F">
      <w:pPr>
        <w:pStyle w:val="ListParagraph"/>
        <w:numPr>
          <w:ilvl w:val="0"/>
          <w:numId w:val="2"/>
        </w:numPr>
        <w:spacing w:after="80"/>
      </w:pPr>
      <w:r>
        <w:t>WPS (Wi-Fi Protected Setup) status check</w:t>
      </w:r>
    </w:p>
    <w:p w:rsidR="008B2052" w:rsidRDefault="009B7F0F">
      <w:pPr>
        <w:pStyle w:val="ListParagraph"/>
        <w:numPr>
          <w:ilvl w:val="0"/>
          <w:numId w:val="2"/>
        </w:numPr>
        <w:spacing w:after="80"/>
      </w:pPr>
      <w:r>
        <w:t>Show/Hide tog</w:t>
      </w:r>
      <w:r>
        <w:t>gle for the password field</w:t>
      </w:r>
    </w:p>
    <w:p w:rsidR="008B2052" w:rsidRDefault="009B7F0F">
      <w:pPr>
        <w:pStyle w:val="ListParagraph"/>
        <w:numPr>
          <w:ilvl w:val="0"/>
          <w:numId w:val="2"/>
        </w:numPr>
        <w:spacing w:after="80"/>
      </w:pPr>
      <w:r>
        <w:t>No data transmission — all logic runs client-side in the browser</w:t>
      </w:r>
    </w:p>
    <w:p w:rsidR="008B2052" w:rsidRDefault="009B7F0F">
      <w:pPr>
        <w:pStyle w:val="Heading1"/>
        <w:spacing w:before="320" w:after="160"/>
      </w:pPr>
      <w:r>
        <w:t>3. Application Architecture</w:t>
      </w:r>
    </w:p>
    <w:p w:rsidR="008B2052" w:rsidRDefault="009B7F0F">
      <w:pPr>
        <w:spacing w:after="160"/>
      </w:pPr>
      <w:r>
        <w:rPr>
          <w:rFonts w:ascii="Calibri" w:eastAsia="Calibri" w:hAnsi="Calibri" w:cs="Calibri"/>
          <w:sz w:val="22"/>
          <w:szCs w:val="22"/>
        </w:rPr>
        <w:t>The application is delivered as a single self-contained HTML file with inline CSS and JavaScript. This design keeps the tool portable an</w:t>
      </w:r>
      <w:r>
        <w:rPr>
          <w:rFonts w:ascii="Calibri" w:eastAsia="Calibri" w:hAnsi="Calibri" w:cs="Calibri"/>
          <w:sz w:val="22"/>
          <w:szCs w:val="22"/>
        </w:rPr>
        <w:t>d easy to distribute or embed.</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3200"/>
        <w:gridCol w:w="4200"/>
      </w:tblGrid>
      <w:tr w:rsidR="008B2052">
        <w:tblPrEx>
          <w:tblCellMar>
            <w:top w:w="0" w:type="dxa"/>
            <w:bottom w:w="0" w:type="dxa"/>
          </w:tblCellMar>
        </w:tblPrEx>
        <w:trPr>
          <w:tblHeader/>
        </w:trPr>
        <w:tc>
          <w:tcPr>
            <w:tcW w:w="18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Layer</w:t>
            </w:r>
          </w:p>
        </w:tc>
        <w:tc>
          <w:tcPr>
            <w:tcW w:w="32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Technology</w:t>
            </w:r>
          </w:p>
        </w:tc>
        <w:tc>
          <w:tcPr>
            <w:tcW w:w="42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Responsibility</w:t>
            </w:r>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Structure</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HTML5</w:t>
            </w:r>
          </w:p>
        </w:tc>
        <w:tc>
          <w:tcPr>
            <w:tcW w:w="4200" w:type="dxa"/>
            <w:tcMar>
              <w:top w:w="100" w:type="dxa"/>
              <w:left w:w="120" w:type="dxa"/>
              <w:bottom w:w="100" w:type="dxa"/>
              <w:right w:w="120" w:type="dxa"/>
            </w:tcMar>
          </w:tcPr>
          <w:p w:rsidR="008B2052" w:rsidRDefault="009B7F0F">
            <w:r>
              <w:rPr>
                <w:rFonts w:ascii="Calibri" w:eastAsia="Calibri" w:hAnsi="Calibri" w:cs="Calibri"/>
                <w:color w:val="1E293B"/>
              </w:rPr>
              <w:t>Form inputs (SSID, password, security mode, WPS) and results layout</w:t>
            </w:r>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Styling</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CSS3 (embedded in &lt;style&gt;)</w:t>
            </w:r>
          </w:p>
        </w:tc>
        <w:tc>
          <w:tcPr>
            <w:tcW w:w="4200" w:type="dxa"/>
            <w:tcMar>
              <w:top w:w="100" w:type="dxa"/>
              <w:left w:w="120" w:type="dxa"/>
              <w:bottom w:w="100" w:type="dxa"/>
              <w:right w:w="120" w:type="dxa"/>
            </w:tcMar>
          </w:tcPr>
          <w:p w:rsidR="008B2052" w:rsidRDefault="009B7F0F">
            <w:r>
              <w:rPr>
                <w:rFonts w:ascii="Calibri" w:eastAsia="Calibri" w:hAnsi="Calibri" w:cs="Calibri"/>
                <w:color w:val="1E293B"/>
              </w:rPr>
              <w:t>Card-based layout, color-coded checks, responsive progress bar</w:t>
            </w:r>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Logic</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Vanilla JavaScript (embedded in &lt;script&gt;)</w:t>
            </w:r>
          </w:p>
        </w:tc>
        <w:tc>
          <w:tcPr>
            <w:tcW w:w="4200" w:type="dxa"/>
            <w:tcMar>
              <w:top w:w="100" w:type="dxa"/>
              <w:left w:w="120" w:type="dxa"/>
              <w:bottom w:w="100" w:type="dxa"/>
              <w:right w:w="120" w:type="dxa"/>
            </w:tcMar>
          </w:tcPr>
          <w:p w:rsidR="008B2052" w:rsidRDefault="009B7F0F">
            <w:r>
              <w:rPr>
                <w:rFonts w:ascii="Calibri" w:eastAsia="Calibri" w:hAnsi="Calibri" w:cs="Calibri"/>
                <w:color w:val="1E293B"/>
              </w:rPr>
              <w:t>Input handling, scoring algorithm, DOM rendering of results</w:t>
            </w:r>
          </w:p>
        </w:tc>
      </w:tr>
    </w:tbl>
    <w:p w:rsidR="008B2052" w:rsidRDefault="008B2052">
      <w:pPr>
        <w:spacing w:after="160"/>
      </w:pPr>
    </w:p>
    <w:p w:rsidR="008B2052" w:rsidRDefault="009B7F0F">
      <w:pPr>
        <w:spacing w:after="160"/>
      </w:pPr>
      <w:r>
        <w:rPr>
          <w:rFonts w:ascii="Calibri" w:eastAsia="Calibri" w:hAnsi="Calibri" w:cs="Calibri"/>
          <w:sz w:val="22"/>
          <w:szCs w:val="22"/>
        </w:rPr>
        <w:t>Because everything is contained in one file, the tool has no build step and no dependency installation — it can be opened directly in any modern browser</w:t>
      </w:r>
      <w:r>
        <w:rPr>
          <w:rFonts w:ascii="Calibri" w:eastAsia="Calibri" w:hAnsi="Calibri" w:cs="Calibri"/>
          <w:sz w:val="22"/>
          <w:szCs w:val="22"/>
        </w:rPr>
        <w:t>.</w:t>
      </w:r>
    </w:p>
    <w:p w:rsidR="008B2052" w:rsidRDefault="009B7F0F">
      <w:pPr>
        <w:pStyle w:val="Heading1"/>
        <w:spacing w:before="320" w:after="160"/>
      </w:pPr>
      <w:r>
        <w:t>4. User Interface Walkthrough</w:t>
      </w:r>
    </w:p>
    <w:p w:rsidR="008B2052" w:rsidRDefault="009B7F0F">
      <w:pPr>
        <w:pStyle w:val="Heading2"/>
        <w:spacing w:before="260" w:after="120"/>
      </w:pPr>
      <w:r>
        <w:t>4.1 Input Section</w:t>
      </w:r>
    </w:p>
    <w:p w:rsidR="008B2052" w:rsidRDefault="009B7F0F">
      <w:pPr>
        <w:spacing w:after="160"/>
      </w:pPr>
      <w:r>
        <w:rPr>
          <w:rFonts w:ascii="Calibri" w:eastAsia="Calibri" w:hAnsi="Calibri" w:cs="Calibri"/>
          <w:sz w:val="22"/>
          <w:szCs w:val="22"/>
        </w:rPr>
        <w:t>The form collects four pieces of information before an audit can run:</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600"/>
        <w:gridCol w:w="1600"/>
        <w:gridCol w:w="3600"/>
      </w:tblGrid>
      <w:tr w:rsidR="008B2052">
        <w:tblPrEx>
          <w:tblCellMar>
            <w:top w:w="0" w:type="dxa"/>
            <w:bottom w:w="0" w:type="dxa"/>
          </w:tblCellMar>
        </w:tblPrEx>
        <w:trPr>
          <w:tblHeader/>
        </w:trPr>
        <w:tc>
          <w:tcPr>
            <w:tcW w:w="2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Field</w:t>
            </w:r>
          </w:p>
        </w:tc>
        <w:tc>
          <w:tcPr>
            <w:tcW w:w="16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Element ID</w:t>
            </w:r>
          </w:p>
        </w:tc>
        <w:tc>
          <w:tcPr>
            <w:tcW w:w="16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Type</w:t>
            </w:r>
          </w:p>
        </w:tc>
        <w:tc>
          <w:tcPr>
            <w:tcW w:w="36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Purpose</w:t>
            </w:r>
          </w:p>
        </w:tc>
      </w:tr>
      <w:tr w:rsidR="008B2052">
        <w:tblPrEx>
          <w:tblCellMar>
            <w:top w:w="0" w:type="dxa"/>
            <w:bottom w:w="0" w:type="dxa"/>
          </w:tblCellMar>
        </w:tblPrEx>
        <w:tc>
          <w:tcPr>
            <w:tcW w:w="2400" w:type="dxa"/>
            <w:tcMar>
              <w:top w:w="100" w:type="dxa"/>
              <w:left w:w="120" w:type="dxa"/>
              <w:bottom w:w="100" w:type="dxa"/>
              <w:right w:w="120" w:type="dxa"/>
            </w:tcMar>
          </w:tcPr>
          <w:p w:rsidR="008B2052" w:rsidRDefault="009B7F0F">
            <w:r>
              <w:rPr>
                <w:rFonts w:ascii="Calibri" w:eastAsia="Calibri" w:hAnsi="Calibri" w:cs="Calibri"/>
                <w:color w:val="1E293B"/>
              </w:rPr>
              <w:t>Wi-Fi Network Name</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ssid</w:t>
            </w:r>
            <w:proofErr w:type="spellEnd"/>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Text input</w:t>
            </w:r>
          </w:p>
        </w:tc>
        <w:tc>
          <w:tcPr>
            <w:tcW w:w="3600" w:type="dxa"/>
            <w:tcMar>
              <w:top w:w="100" w:type="dxa"/>
              <w:left w:w="120" w:type="dxa"/>
              <w:bottom w:w="100" w:type="dxa"/>
              <w:right w:w="120" w:type="dxa"/>
            </w:tcMar>
          </w:tcPr>
          <w:p w:rsidR="008B2052" w:rsidRDefault="009B7F0F">
            <w:r>
              <w:rPr>
                <w:rFonts w:ascii="Calibri" w:eastAsia="Calibri" w:hAnsi="Calibri" w:cs="Calibri"/>
                <w:color w:val="1E293B"/>
              </w:rPr>
              <w:t>Used to check whether the password contains the SSID</w:t>
            </w:r>
          </w:p>
        </w:tc>
      </w:tr>
      <w:tr w:rsidR="008B2052">
        <w:tblPrEx>
          <w:tblCellMar>
            <w:top w:w="0" w:type="dxa"/>
            <w:bottom w:w="0" w:type="dxa"/>
          </w:tblCellMar>
        </w:tblPrEx>
        <w:tc>
          <w:tcPr>
            <w:tcW w:w="2400" w:type="dxa"/>
            <w:tcMar>
              <w:top w:w="100" w:type="dxa"/>
              <w:left w:w="120" w:type="dxa"/>
              <w:bottom w:w="100" w:type="dxa"/>
              <w:right w:w="120" w:type="dxa"/>
            </w:tcMar>
          </w:tcPr>
          <w:p w:rsidR="008B2052" w:rsidRDefault="009B7F0F">
            <w:r>
              <w:rPr>
                <w:rFonts w:ascii="Calibri" w:eastAsia="Calibri" w:hAnsi="Calibri" w:cs="Calibri"/>
                <w:color w:val="1E293B"/>
              </w:rPr>
              <w:t>Wi-Fi Password</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#password</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Password input</w:t>
            </w:r>
          </w:p>
        </w:tc>
        <w:tc>
          <w:tcPr>
            <w:tcW w:w="3600" w:type="dxa"/>
            <w:tcMar>
              <w:top w:w="100" w:type="dxa"/>
              <w:left w:w="120" w:type="dxa"/>
              <w:bottom w:w="100" w:type="dxa"/>
              <w:right w:w="120" w:type="dxa"/>
            </w:tcMar>
          </w:tcPr>
          <w:p w:rsidR="008B2052" w:rsidRDefault="009B7F0F">
            <w:r>
              <w:rPr>
                <w:rFonts w:ascii="Calibri" w:eastAsia="Calibri" w:hAnsi="Calibri" w:cs="Calibri"/>
                <w:color w:val="1E293B"/>
              </w:rPr>
              <w:t>The password being audited</w:t>
            </w:r>
          </w:p>
        </w:tc>
      </w:tr>
      <w:tr w:rsidR="008B2052">
        <w:tblPrEx>
          <w:tblCellMar>
            <w:top w:w="0" w:type="dxa"/>
            <w:bottom w:w="0" w:type="dxa"/>
          </w:tblCellMar>
        </w:tblPrEx>
        <w:tc>
          <w:tcPr>
            <w:tcW w:w="2400" w:type="dxa"/>
            <w:tcMar>
              <w:top w:w="100" w:type="dxa"/>
              <w:left w:w="120" w:type="dxa"/>
              <w:bottom w:w="100" w:type="dxa"/>
              <w:right w:w="120" w:type="dxa"/>
            </w:tcMar>
          </w:tcPr>
          <w:p w:rsidR="008B2052" w:rsidRDefault="009B7F0F">
            <w:r>
              <w:rPr>
                <w:rFonts w:ascii="Calibri" w:eastAsia="Calibri" w:hAnsi="Calibri" w:cs="Calibri"/>
                <w:color w:val="1E293B"/>
              </w:rPr>
              <w:t>Wi-Fi Security Mode</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#security</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Dropdown</w:t>
            </w:r>
          </w:p>
        </w:tc>
        <w:tc>
          <w:tcPr>
            <w:tcW w:w="3600" w:type="dxa"/>
            <w:tcMar>
              <w:top w:w="100" w:type="dxa"/>
              <w:left w:w="120" w:type="dxa"/>
              <w:bottom w:w="100" w:type="dxa"/>
              <w:right w:w="120" w:type="dxa"/>
            </w:tcMar>
          </w:tcPr>
          <w:p w:rsidR="008B2052" w:rsidRDefault="009B7F0F">
            <w:r>
              <w:rPr>
                <w:rFonts w:ascii="Calibri" w:eastAsia="Calibri" w:hAnsi="Calibri" w:cs="Calibri"/>
                <w:color w:val="1E293B"/>
              </w:rPr>
              <w:t>The encryption protocol in use on the router</w:t>
            </w:r>
          </w:p>
        </w:tc>
      </w:tr>
      <w:tr w:rsidR="008B2052">
        <w:tblPrEx>
          <w:tblCellMar>
            <w:top w:w="0" w:type="dxa"/>
            <w:bottom w:w="0" w:type="dxa"/>
          </w:tblCellMar>
        </w:tblPrEx>
        <w:tc>
          <w:tcPr>
            <w:tcW w:w="2400" w:type="dxa"/>
            <w:tcMar>
              <w:top w:w="100" w:type="dxa"/>
              <w:left w:w="120" w:type="dxa"/>
              <w:bottom w:w="100" w:type="dxa"/>
              <w:right w:w="120" w:type="dxa"/>
            </w:tcMar>
          </w:tcPr>
          <w:p w:rsidR="008B2052" w:rsidRDefault="009B7F0F">
            <w:r>
              <w:rPr>
                <w:rFonts w:ascii="Calibri" w:eastAsia="Calibri" w:hAnsi="Calibri" w:cs="Calibri"/>
                <w:color w:val="1E293B"/>
              </w:rPr>
              <w:t>WPS Status</w:t>
            </w:r>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wps</w:t>
            </w:r>
            <w:proofErr w:type="spellEnd"/>
          </w:p>
        </w:tc>
        <w:tc>
          <w:tcPr>
            <w:tcW w:w="1600" w:type="dxa"/>
            <w:tcMar>
              <w:top w:w="100" w:type="dxa"/>
              <w:left w:w="120" w:type="dxa"/>
              <w:bottom w:w="100" w:type="dxa"/>
              <w:right w:w="120" w:type="dxa"/>
            </w:tcMar>
          </w:tcPr>
          <w:p w:rsidR="008B2052" w:rsidRDefault="009B7F0F">
            <w:r>
              <w:rPr>
                <w:rFonts w:ascii="Calibri" w:eastAsia="Calibri" w:hAnsi="Calibri" w:cs="Calibri"/>
                <w:color w:val="1E293B"/>
              </w:rPr>
              <w:t>Dropdown</w:t>
            </w:r>
          </w:p>
        </w:tc>
        <w:tc>
          <w:tcPr>
            <w:tcW w:w="3600" w:type="dxa"/>
            <w:tcMar>
              <w:top w:w="100" w:type="dxa"/>
              <w:left w:w="120" w:type="dxa"/>
              <w:bottom w:w="100" w:type="dxa"/>
              <w:right w:w="120" w:type="dxa"/>
            </w:tcMar>
          </w:tcPr>
          <w:p w:rsidR="008B2052" w:rsidRDefault="009B7F0F">
            <w:r>
              <w:rPr>
                <w:rFonts w:ascii="Calibri" w:eastAsia="Calibri" w:hAnsi="Calibri" w:cs="Calibri"/>
                <w:color w:val="1E293B"/>
              </w:rPr>
              <w:t xml:space="preserve">Whether WPS (a known attack vector) is </w:t>
            </w:r>
            <w:r>
              <w:rPr>
                <w:rFonts w:ascii="Calibri" w:eastAsia="Calibri" w:hAnsi="Calibri" w:cs="Calibri"/>
                <w:color w:val="1E293B"/>
              </w:rPr>
              <w:lastRenderedPageBreak/>
              <w:t>enabled</w:t>
            </w:r>
          </w:p>
        </w:tc>
      </w:tr>
    </w:tbl>
    <w:p w:rsidR="008B2052" w:rsidRDefault="008B2052">
      <w:pPr>
        <w:spacing w:after="160"/>
      </w:pPr>
    </w:p>
    <w:p w:rsidR="008B2052" w:rsidRDefault="009B7F0F">
      <w:pPr>
        <w:pStyle w:val="Heading2"/>
        <w:spacing w:before="260" w:after="120"/>
      </w:pPr>
      <w:r>
        <w:t>4.2 Show/Hide Password Toggle</w:t>
      </w:r>
    </w:p>
    <w:p w:rsidR="008B2052" w:rsidRDefault="009B7F0F">
      <w:pPr>
        <w:spacing w:after="160"/>
      </w:pPr>
      <w:r>
        <w:rPr>
          <w:rFonts w:ascii="Calibri" w:eastAsia="Calibri" w:hAnsi="Calibri" w:cs="Calibri"/>
          <w:sz w:val="22"/>
          <w:szCs w:val="22"/>
        </w:rPr>
        <w:t>The #</w:t>
      </w:r>
      <w:proofErr w:type="spellStart"/>
      <w:r>
        <w:rPr>
          <w:rFonts w:ascii="Calibri" w:eastAsia="Calibri" w:hAnsi="Calibri" w:cs="Calibri"/>
          <w:sz w:val="22"/>
          <w:szCs w:val="22"/>
        </w:rPr>
        <w:t>showPassword</w:t>
      </w:r>
      <w:proofErr w:type="spellEnd"/>
      <w:r>
        <w:rPr>
          <w:rFonts w:ascii="Calibri" w:eastAsia="Calibri" w:hAnsi="Calibri" w:cs="Calibri"/>
          <w:sz w:val="22"/>
          <w:szCs w:val="22"/>
        </w:rPr>
        <w:t xml:space="preserve"> button toggles the password input's type attribute between "password" and "text", switching the button label between "Show" and "Hide" accordingly. This lets users visually verify what they typed without permanently exposing the field.</w:t>
      </w:r>
    </w:p>
    <w:p w:rsidR="008B2052" w:rsidRDefault="009B7F0F">
      <w:pPr>
        <w:pStyle w:val="Heading2"/>
        <w:spacing w:before="260" w:after="120"/>
      </w:pPr>
      <w:r>
        <w:t>4.</w:t>
      </w:r>
      <w:r>
        <w:t>3 Audit Button</w:t>
      </w:r>
    </w:p>
    <w:p w:rsidR="008B2052" w:rsidRDefault="009B7F0F">
      <w:pPr>
        <w:spacing w:after="160"/>
      </w:pPr>
      <w:r>
        <w:rPr>
          <w:rFonts w:ascii="Calibri" w:eastAsia="Calibri" w:hAnsi="Calibri" w:cs="Calibri"/>
          <w:sz w:val="22"/>
          <w:szCs w:val="22"/>
        </w:rPr>
        <w:t>Clicking "</w:t>
      </w:r>
      <w:r>
        <w:rPr>
          <w:rFonts w:ascii="Calibri" w:eastAsia="Calibri" w:hAnsi="Calibri" w:cs="Calibri"/>
          <w:sz w:val="22"/>
          <w:szCs w:val="22"/>
        </w:rPr>
        <w:t>🔍</w:t>
      </w:r>
      <w:r>
        <w:rPr>
          <w:rFonts w:ascii="Calibri" w:eastAsia="Calibri" w:hAnsi="Calibri" w:cs="Calibri"/>
          <w:sz w:val="22"/>
          <w:szCs w:val="22"/>
        </w:rPr>
        <w:t xml:space="preserve"> Audit Wi-Fi Security" runs the </w:t>
      </w:r>
      <w:proofErr w:type="spellStart"/>
      <w:proofErr w:type="gramStart"/>
      <w:r>
        <w:rPr>
          <w:rFonts w:ascii="Calibri" w:eastAsia="Calibri" w:hAnsi="Calibri" w:cs="Calibri"/>
          <w:sz w:val="22"/>
          <w:szCs w:val="22"/>
        </w:rPr>
        <w:t>auditWiFi</w:t>
      </w:r>
      <w:proofErr w:type="spellEnd"/>
      <w:r>
        <w:rPr>
          <w:rFonts w:ascii="Calibri" w:eastAsia="Calibri" w:hAnsi="Calibri" w:cs="Calibri"/>
          <w:sz w:val="22"/>
          <w:szCs w:val="22"/>
        </w:rPr>
        <w:t>(</w:t>
      </w:r>
      <w:proofErr w:type="gramEnd"/>
      <w:r>
        <w:rPr>
          <w:rFonts w:ascii="Calibri" w:eastAsia="Calibri" w:hAnsi="Calibri" w:cs="Calibri"/>
          <w:sz w:val="22"/>
          <w:szCs w:val="22"/>
        </w:rPr>
        <w:t>) function, which performs the full evaluation and reveals the results panel (#result), previously hidden via CSS (display: none).</w:t>
      </w:r>
    </w:p>
    <w:p w:rsidR="008B2052" w:rsidRDefault="009B7F0F">
      <w:pPr>
        <w:pStyle w:val="Heading2"/>
        <w:spacing w:before="260" w:after="120"/>
      </w:pPr>
      <w:r>
        <w:t>4.4 Results Panel</w:t>
      </w:r>
    </w:p>
    <w:p w:rsidR="008B2052" w:rsidRDefault="009B7F0F">
      <w:pPr>
        <w:spacing w:after="160"/>
      </w:pPr>
      <w:r>
        <w:rPr>
          <w:rFonts w:ascii="Calibri" w:eastAsia="Calibri" w:hAnsi="Calibri" w:cs="Calibri"/>
          <w:sz w:val="22"/>
          <w:szCs w:val="22"/>
        </w:rPr>
        <w:t>Once an audit completes, three components are displayed:</w:t>
      </w:r>
    </w:p>
    <w:p w:rsidR="008B2052" w:rsidRDefault="009B7F0F">
      <w:pPr>
        <w:pStyle w:val="ListParagraph"/>
        <w:numPr>
          <w:ilvl w:val="0"/>
          <w:numId w:val="3"/>
        </w:numPr>
        <w:spacing w:after="80"/>
      </w:pPr>
      <w:r>
        <w:t>Score Card — a large numeric score (0–100), a color-coded label, and an animated progress bar</w:t>
      </w:r>
    </w:p>
    <w:p w:rsidR="008B2052" w:rsidRDefault="009B7F0F">
      <w:pPr>
        <w:pStyle w:val="ListParagraph"/>
        <w:numPr>
          <w:ilvl w:val="0"/>
          <w:numId w:val="3"/>
        </w:numPr>
        <w:spacing w:after="80"/>
      </w:pPr>
      <w:r>
        <w:t xml:space="preserve">Security Checks — a list of individual pass/fail/warning items, each with a </w:t>
      </w:r>
      <w:proofErr w:type="spellStart"/>
      <w:r>
        <w:t>colored</w:t>
      </w:r>
      <w:proofErr w:type="spellEnd"/>
      <w:r>
        <w:t xml:space="preserve"> left border</w:t>
      </w:r>
    </w:p>
    <w:p w:rsidR="008B2052" w:rsidRDefault="009B7F0F">
      <w:pPr>
        <w:pStyle w:val="ListParagraph"/>
        <w:numPr>
          <w:ilvl w:val="0"/>
          <w:numId w:val="3"/>
        </w:numPr>
        <w:spacing w:after="80"/>
      </w:pPr>
      <w:r>
        <w:t>Recommend</w:t>
      </w:r>
      <w:r>
        <w:t>ations — a dynamically generated bulleted list of suggested improvements</w:t>
      </w:r>
    </w:p>
    <w:p w:rsidR="008B2052" w:rsidRDefault="009B7F0F">
      <w:pPr>
        <w:pStyle w:val="Heading2"/>
        <w:spacing w:before="260" w:after="120"/>
      </w:pPr>
      <w:r>
        <w:t>4.5 Privacy Notice</w:t>
      </w:r>
    </w:p>
    <w:p w:rsidR="008B2052" w:rsidRDefault="009B7F0F">
      <w:pPr>
        <w:spacing w:after="160"/>
      </w:pPr>
      <w:r>
        <w:rPr>
          <w:rFonts w:ascii="Calibri" w:eastAsia="Calibri" w:hAnsi="Calibri" w:cs="Calibri"/>
          <w:sz w:val="22"/>
          <w:szCs w:val="22"/>
        </w:rPr>
        <w:t>A footer note reassures the user that the password is evaluated locally and is not uploaded, reinforcing the client-side nature of the tool.</w:t>
      </w:r>
    </w:p>
    <w:p w:rsidR="008B2052" w:rsidRDefault="009B7F0F">
      <w:pPr>
        <w:pStyle w:val="Heading1"/>
        <w:spacing w:before="320" w:after="160"/>
      </w:pPr>
      <w:r>
        <w:t>5. How the Audit Works</w:t>
      </w:r>
    </w:p>
    <w:p w:rsidR="008B2052" w:rsidRDefault="009B7F0F">
      <w:pPr>
        <w:spacing w:after="160"/>
      </w:pPr>
      <w:r>
        <w:rPr>
          <w:rFonts w:ascii="Calibri" w:eastAsia="Calibri" w:hAnsi="Calibri" w:cs="Calibri"/>
          <w:sz w:val="22"/>
          <w:szCs w:val="22"/>
        </w:rPr>
        <w:t xml:space="preserve">The </w:t>
      </w:r>
      <w:proofErr w:type="spellStart"/>
      <w:proofErr w:type="gramStart"/>
      <w:r>
        <w:rPr>
          <w:rFonts w:ascii="Calibri" w:eastAsia="Calibri" w:hAnsi="Calibri" w:cs="Calibri"/>
          <w:sz w:val="22"/>
          <w:szCs w:val="22"/>
        </w:rPr>
        <w:t>auditWiFi</w:t>
      </w:r>
      <w:proofErr w:type="spellEnd"/>
      <w:r>
        <w:rPr>
          <w:rFonts w:ascii="Calibri" w:eastAsia="Calibri" w:hAnsi="Calibri" w:cs="Calibri"/>
          <w:sz w:val="22"/>
          <w:szCs w:val="22"/>
        </w:rPr>
        <w:t>(</w:t>
      </w:r>
      <w:proofErr w:type="gramEnd"/>
      <w:r>
        <w:rPr>
          <w:rFonts w:ascii="Calibri" w:eastAsia="Calibri" w:hAnsi="Calibri" w:cs="Calibri"/>
          <w:sz w:val="22"/>
          <w:szCs w:val="22"/>
        </w:rPr>
        <w:t>) function runs seven independent checks each time the audit button is clicked. Each check appends an entry to a checks array (rendered in the checklist) and, where relevant, a suggestion to a recommendations array. Every check also adjusts a</w:t>
      </w:r>
      <w:r>
        <w:rPr>
          <w:rFonts w:ascii="Calibri" w:eastAsia="Calibri" w:hAnsi="Calibri" w:cs="Calibri"/>
          <w:sz w:val="22"/>
          <w:szCs w:val="22"/>
        </w:rPr>
        <w:t xml:space="preserve"> running score variable.</w:t>
      </w:r>
    </w:p>
    <w:p w:rsidR="008B2052" w:rsidRDefault="009B7F0F">
      <w:pPr>
        <w:pStyle w:val="Heading2"/>
        <w:spacing w:before="260" w:after="120"/>
      </w:pPr>
      <w:r>
        <w:t>5.1 Password Length</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800"/>
      </w:tblGrid>
      <w:tr w:rsidR="008B2052">
        <w:tblPrEx>
          <w:tblCellMar>
            <w:top w:w="0" w:type="dxa"/>
            <w:bottom w:w="0" w:type="dxa"/>
          </w:tblCellMar>
        </w:tblPrEx>
        <w:trPr>
          <w:tblHeader/>
        </w:trPr>
        <w:tc>
          <w:tcPr>
            <w:tcW w:w="30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Condition</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w:t>
            </w:r>
          </w:p>
        </w:tc>
        <w:tc>
          <w:tcPr>
            <w:tcW w:w="48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Result</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16+ characters</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+20</w:t>
            </w:r>
          </w:p>
        </w:tc>
        <w:tc>
          <w:tcPr>
            <w:tcW w:w="4800" w:type="dxa"/>
            <w:tcMar>
              <w:top w:w="100" w:type="dxa"/>
              <w:left w:w="120" w:type="dxa"/>
              <w:bottom w:w="100" w:type="dxa"/>
              <w:right w:w="120" w:type="dxa"/>
            </w:tcMar>
          </w:tcPr>
          <w:p w:rsidR="008B2052" w:rsidRDefault="009B7F0F">
            <w:r>
              <w:rPr>
                <w:rFonts w:ascii="Calibri" w:eastAsia="Calibri" w:hAnsi="Calibri" w:cs="Calibri"/>
                <w:color w:val="1E293B"/>
              </w:rPr>
              <w:t>Pass — "Password length is 16 characters or longer."</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12–15 characters</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+15</w:t>
            </w:r>
          </w:p>
        </w:tc>
        <w:tc>
          <w:tcPr>
            <w:tcW w:w="4800" w:type="dxa"/>
            <w:tcMar>
              <w:top w:w="100" w:type="dxa"/>
              <w:left w:w="120" w:type="dxa"/>
              <w:bottom w:w="100" w:type="dxa"/>
              <w:right w:w="120" w:type="dxa"/>
            </w:tcMar>
          </w:tcPr>
          <w:p w:rsidR="008B2052" w:rsidRDefault="009B7F0F">
            <w:r>
              <w:rPr>
                <w:rFonts w:ascii="Calibri" w:eastAsia="Calibri" w:hAnsi="Calibri" w:cs="Calibri"/>
                <w:color w:val="1E293B"/>
              </w:rPr>
              <w:t>Warning — recommends 16+ characters</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Under 12 characters</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+0</w:t>
            </w:r>
          </w:p>
        </w:tc>
        <w:tc>
          <w:tcPr>
            <w:tcW w:w="4800" w:type="dxa"/>
            <w:tcMar>
              <w:top w:w="100" w:type="dxa"/>
              <w:left w:w="120" w:type="dxa"/>
              <w:bottom w:w="100" w:type="dxa"/>
              <w:right w:w="120" w:type="dxa"/>
            </w:tcMar>
          </w:tcPr>
          <w:p w:rsidR="008B2052" w:rsidRDefault="009B7F0F">
            <w:r>
              <w:rPr>
                <w:rFonts w:ascii="Calibri" w:eastAsia="Calibri" w:hAnsi="Calibri" w:cs="Calibri"/>
                <w:color w:val="1E293B"/>
              </w:rPr>
              <w:t>Fail — recommends increasing length</w:t>
            </w:r>
          </w:p>
        </w:tc>
      </w:tr>
    </w:tbl>
    <w:p w:rsidR="008B2052" w:rsidRDefault="008B2052">
      <w:pPr>
        <w:spacing w:after="160"/>
      </w:pPr>
    </w:p>
    <w:p w:rsidR="008B2052" w:rsidRDefault="009B7F0F">
      <w:pPr>
        <w:pStyle w:val="Heading2"/>
        <w:spacing w:before="260" w:after="120"/>
      </w:pPr>
      <w:r>
        <w:t>5.2 Character Variety</w:t>
      </w:r>
    </w:p>
    <w:p w:rsidR="008B2052" w:rsidRDefault="009B7F0F">
      <w:pPr>
        <w:spacing w:after="160"/>
      </w:pPr>
      <w:r>
        <w:rPr>
          <w:rFonts w:ascii="Calibri" w:eastAsia="Calibri" w:hAnsi="Calibri" w:cs="Calibri"/>
          <w:sz w:val="22"/>
          <w:szCs w:val="22"/>
        </w:rPr>
        <w:t>Four independent regex checks each contribute up to +10 points if present:</w:t>
      </w:r>
    </w:p>
    <w:tbl>
      <w:tblPr>
        <w:tblW w:w="8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800"/>
        <w:gridCol w:w="2400"/>
      </w:tblGrid>
      <w:tr w:rsidR="008B2052">
        <w:tblPrEx>
          <w:tblCellMar>
            <w:top w:w="0" w:type="dxa"/>
            <w:bottom w:w="0" w:type="dxa"/>
          </w:tblCellMar>
        </w:tblPrEx>
        <w:trPr>
          <w:tblHeader/>
        </w:trPr>
        <w:tc>
          <w:tcPr>
            <w:tcW w:w="30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lastRenderedPageBreak/>
              <w:t>Character Type</w:t>
            </w:r>
          </w:p>
        </w:tc>
        <w:tc>
          <w:tcPr>
            <w:tcW w:w="28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Regex</w:t>
            </w:r>
          </w:p>
        </w:tc>
        <w:tc>
          <w:tcPr>
            <w:tcW w:w="2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 if Present</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Uppercase letters</w:t>
            </w:r>
          </w:p>
        </w:tc>
        <w:tc>
          <w:tcPr>
            <w:tcW w:w="2800" w:type="dxa"/>
            <w:tcMar>
              <w:top w:w="100" w:type="dxa"/>
              <w:left w:w="120" w:type="dxa"/>
              <w:bottom w:w="100" w:type="dxa"/>
              <w:right w:w="120" w:type="dxa"/>
            </w:tcMar>
          </w:tcPr>
          <w:p w:rsidR="008B2052" w:rsidRDefault="009B7F0F">
            <w:r>
              <w:rPr>
                <w:rFonts w:ascii="Calibri" w:eastAsia="Calibri" w:hAnsi="Calibri" w:cs="Calibri"/>
                <w:color w:val="1E293B"/>
              </w:rPr>
              <w:t>/[A-Z]/</w:t>
            </w:r>
          </w:p>
        </w:tc>
        <w:tc>
          <w:tcPr>
            <w:tcW w:w="2400" w:type="dxa"/>
            <w:tcMar>
              <w:top w:w="100" w:type="dxa"/>
              <w:left w:w="120" w:type="dxa"/>
              <w:bottom w:w="100" w:type="dxa"/>
              <w:right w:w="120" w:type="dxa"/>
            </w:tcMar>
          </w:tcPr>
          <w:p w:rsidR="008B2052" w:rsidRDefault="009B7F0F">
            <w:r>
              <w:rPr>
                <w:rFonts w:ascii="Calibri" w:eastAsia="Calibri" w:hAnsi="Calibri" w:cs="Calibri"/>
                <w:color w:val="1E293B"/>
              </w:rPr>
              <w:t>+10</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Lowercase letters</w:t>
            </w:r>
          </w:p>
        </w:tc>
        <w:tc>
          <w:tcPr>
            <w:tcW w:w="2800" w:type="dxa"/>
            <w:tcMar>
              <w:top w:w="100" w:type="dxa"/>
              <w:left w:w="120" w:type="dxa"/>
              <w:bottom w:w="100" w:type="dxa"/>
              <w:right w:w="120" w:type="dxa"/>
            </w:tcMar>
          </w:tcPr>
          <w:p w:rsidR="008B2052" w:rsidRDefault="009B7F0F">
            <w:r>
              <w:rPr>
                <w:rFonts w:ascii="Calibri" w:eastAsia="Calibri" w:hAnsi="Calibri" w:cs="Calibri"/>
                <w:color w:val="1E293B"/>
              </w:rPr>
              <w:t>/[a-z]/</w:t>
            </w:r>
          </w:p>
        </w:tc>
        <w:tc>
          <w:tcPr>
            <w:tcW w:w="2400" w:type="dxa"/>
            <w:tcMar>
              <w:top w:w="100" w:type="dxa"/>
              <w:left w:w="120" w:type="dxa"/>
              <w:bottom w:w="100" w:type="dxa"/>
              <w:right w:w="120" w:type="dxa"/>
            </w:tcMar>
          </w:tcPr>
          <w:p w:rsidR="008B2052" w:rsidRDefault="009B7F0F">
            <w:r>
              <w:rPr>
                <w:rFonts w:ascii="Calibri" w:eastAsia="Calibri" w:hAnsi="Calibri" w:cs="Calibri"/>
                <w:color w:val="1E293B"/>
              </w:rPr>
              <w:t>+10</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Numbers</w:t>
            </w:r>
          </w:p>
        </w:tc>
        <w:tc>
          <w:tcPr>
            <w:tcW w:w="2800" w:type="dxa"/>
            <w:tcMar>
              <w:top w:w="100" w:type="dxa"/>
              <w:left w:w="120" w:type="dxa"/>
              <w:bottom w:w="100" w:type="dxa"/>
              <w:right w:w="120" w:type="dxa"/>
            </w:tcMar>
          </w:tcPr>
          <w:p w:rsidR="008B2052" w:rsidRDefault="009B7F0F">
            <w:r>
              <w:rPr>
                <w:rFonts w:ascii="Calibri" w:eastAsia="Calibri" w:hAnsi="Calibri" w:cs="Calibri"/>
                <w:color w:val="1E293B"/>
              </w:rPr>
              <w:t>/[0-9]/</w:t>
            </w:r>
          </w:p>
        </w:tc>
        <w:tc>
          <w:tcPr>
            <w:tcW w:w="2400" w:type="dxa"/>
            <w:tcMar>
              <w:top w:w="100" w:type="dxa"/>
              <w:left w:w="120" w:type="dxa"/>
              <w:bottom w:w="100" w:type="dxa"/>
              <w:right w:w="120" w:type="dxa"/>
            </w:tcMar>
          </w:tcPr>
          <w:p w:rsidR="008B2052" w:rsidRDefault="009B7F0F">
            <w:r>
              <w:rPr>
                <w:rFonts w:ascii="Calibri" w:eastAsia="Calibri" w:hAnsi="Calibri" w:cs="Calibri"/>
                <w:color w:val="1E293B"/>
              </w:rPr>
              <w:t>+10</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Special characters</w:t>
            </w:r>
          </w:p>
        </w:tc>
        <w:tc>
          <w:tcPr>
            <w:tcW w:w="2800" w:type="dxa"/>
            <w:tcMar>
              <w:top w:w="100" w:type="dxa"/>
              <w:left w:w="120" w:type="dxa"/>
              <w:bottom w:w="100" w:type="dxa"/>
              <w:right w:w="120" w:type="dxa"/>
            </w:tcMar>
          </w:tcPr>
          <w:p w:rsidR="008B2052" w:rsidRDefault="009B7F0F">
            <w:r>
              <w:rPr>
                <w:rFonts w:ascii="Calibri" w:eastAsia="Calibri" w:hAnsi="Calibri" w:cs="Calibri"/>
                <w:color w:val="1E293B"/>
              </w:rPr>
              <w:t>/[^A-Za-z0-9]/</w:t>
            </w:r>
          </w:p>
        </w:tc>
        <w:tc>
          <w:tcPr>
            <w:tcW w:w="2400" w:type="dxa"/>
            <w:tcMar>
              <w:top w:w="100" w:type="dxa"/>
              <w:left w:w="120" w:type="dxa"/>
              <w:bottom w:w="100" w:type="dxa"/>
              <w:right w:w="120" w:type="dxa"/>
            </w:tcMar>
          </w:tcPr>
          <w:p w:rsidR="008B2052" w:rsidRDefault="009B7F0F">
            <w:r>
              <w:rPr>
                <w:rFonts w:ascii="Calibri" w:eastAsia="Calibri" w:hAnsi="Calibri" w:cs="Calibri"/>
                <w:color w:val="1E293B"/>
              </w:rPr>
              <w:t>+10</w:t>
            </w:r>
          </w:p>
        </w:tc>
      </w:tr>
    </w:tbl>
    <w:p w:rsidR="008B2052" w:rsidRDefault="008B2052">
      <w:pPr>
        <w:spacing w:after="160"/>
      </w:pPr>
    </w:p>
    <w:p w:rsidR="008B2052" w:rsidRDefault="009B7F0F">
      <w:pPr>
        <w:spacing w:after="160"/>
      </w:pPr>
      <w:r>
        <w:rPr>
          <w:rFonts w:ascii="Calibri" w:eastAsia="Calibri" w:hAnsi="Calibri" w:cs="Calibri"/>
          <w:sz w:val="22"/>
          <w:szCs w:val="22"/>
        </w:rPr>
        <w:t>Each missing character type produces a warning (not a hard fail), since character variety alone does not guarantee — or invalidate — a strong password.</w:t>
      </w:r>
    </w:p>
    <w:p w:rsidR="008B2052" w:rsidRDefault="009B7F0F">
      <w:pPr>
        <w:pStyle w:val="Heading2"/>
        <w:spacing w:before="260" w:after="120"/>
      </w:pPr>
      <w:r>
        <w:t>5.3 Common Password Detection</w:t>
      </w:r>
    </w:p>
    <w:p w:rsidR="008B2052" w:rsidRDefault="009B7F0F">
      <w:pPr>
        <w:spacing w:after="160"/>
      </w:pPr>
      <w:r>
        <w:rPr>
          <w:rFonts w:ascii="Calibri" w:eastAsia="Calibri" w:hAnsi="Calibri" w:cs="Calibri"/>
          <w:sz w:val="22"/>
          <w:szCs w:val="22"/>
        </w:rPr>
        <w:t xml:space="preserve">The password (converted to lowercase) is checked against a built-in </w:t>
      </w:r>
      <w:proofErr w:type="spellStart"/>
      <w:r>
        <w:rPr>
          <w:rFonts w:ascii="Calibri" w:eastAsia="Calibri" w:hAnsi="Calibri" w:cs="Calibri"/>
          <w:sz w:val="22"/>
          <w:szCs w:val="22"/>
        </w:rPr>
        <w:t>blocklist</w:t>
      </w:r>
      <w:proofErr w:type="spellEnd"/>
      <w:r>
        <w:rPr>
          <w:rFonts w:ascii="Calibri" w:eastAsia="Calibri" w:hAnsi="Calibri" w:cs="Calibri"/>
          <w:sz w:val="22"/>
          <w:szCs w:val="22"/>
        </w:rPr>
        <w:t xml:space="preserve"> of known weak passwords, including entries such as "password", "12345678", "qwerty123", and "</w:t>
      </w:r>
      <w:proofErr w:type="spellStart"/>
      <w:r>
        <w:rPr>
          <w:rFonts w:ascii="Calibri" w:eastAsia="Calibri" w:hAnsi="Calibri" w:cs="Calibri"/>
          <w:sz w:val="22"/>
          <w:szCs w:val="22"/>
        </w:rPr>
        <w:t>iloveyou</w:t>
      </w:r>
      <w:proofErr w:type="spellEnd"/>
      <w:r>
        <w:rPr>
          <w:rFonts w:ascii="Calibri" w:eastAsia="Calibri" w:hAnsi="Calibri" w:cs="Calibri"/>
          <w:sz w:val="22"/>
          <w:szCs w:val="22"/>
        </w:rPr>
        <w:t>".</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400"/>
      </w:tblGrid>
      <w:tr w:rsidR="008B2052">
        <w:tblPrEx>
          <w:tblCellMar>
            <w:top w:w="0" w:type="dxa"/>
            <w:bottom w:w="0" w:type="dxa"/>
          </w:tblCellMar>
        </w:tblPrEx>
        <w:trPr>
          <w:tblHeader/>
        </w:trPr>
        <w:tc>
          <w:tcPr>
            <w:tcW w:w="3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Outcome</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w:t>
            </w:r>
          </w:p>
        </w:tc>
        <w:tc>
          <w:tcPr>
            <w:tcW w:w="4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Result</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 xml:space="preserve">Password matches </w:t>
            </w:r>
            <w:proofErr w:type="spellStart"/>
            <w:r>
              <w:rPr>
                <w:rFonts w:ascii="Calibri" w:eastAsia="Calibri" w:hAnsi="Calibri" w:cs="Calibri"/>
                <w:color w:val="1E293B"/>
              </w:rPr>
              <w:t>blocklist</w:t>
            </w:r>
            <w:proofErr w:type="spellEnd"/>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-30</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Fail — flagged as a commonly used weak password</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 xml:space="preserve">Password not in </w:t>
            </w:r>
            <w:proofErr w:type="spellStart"/>
            <w:r>
              <w:rPr>
                <w:rFonts w:ascii="Calibri" w:eastAsia="Calibri" w:hAnsi="Calibri" w:cs="Calibri"/>
                <w:color w:val="1E293B"/>
              </w:rPr>
              <w:t>blocklist</w:t>
            </w:r>
            <w:proofErr w:type="spellEnd"/>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+10</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not found in the basic weak-password list</w:t>
            </w:r>
          </w:p>
        </w:tc>
      </w:tr>
    </w:tbl>
    <w:p w:rsidR="008B2052" w:rsidRDefault="008B2052">
      <w:pPr>
        <w:spacing w:after="160"/>
      </w:pPr>
    </w:p>
    <w:p w:rsidR="008B2052" w:rsidRDefault="009B7F0F">
      <w:pPr>
        <w:pStyle w:val="Heading2"/>
        <w:spacing w:before="260" w:after="120"/>
      </w:pPr>
      <w:r>
        <w:t>5.4 SSID Relation Check</w:t>
      </w:r>
    </w:p>
    <w:p w:rsidR="008B2052" w:rsidRDefault="009B7F0F">
      <w:pPr>
        <w:spacing w:after="160"/>
      </w:pPr>
      <w:r>
        <w:rPr>
          <w:rFonts w:ascii="Calibri" w:eastAsia="Calibri" w:hAnsi="Calibri" w:cs="Calibri"/>
          <w:sz w:val="22"/>
          <w:szCs w:val="22"/>
        </w:rPr>
        <w:t>If an SSID is provided, the tool checks whether the password contains the network name (case-insensitive).</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400"/>
      </w:tblGrid>
      <w:tr w:rsidR="008B2052">
        <w:tblPrEx>
          <w:tblCellMar>
            <w:top w:w="0" w:type="dxa"/>
            <w:bottom w:w="0" w:type="dxa"/>
          </w:tblCellMar>
        </w:tblPrEx>
        <w:trPr>
          <w:tblHeader/>
        </w:trPr>
        <w:tc>
          <w:tcPr>
            <w:tcW w:w="3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Outcome</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w:t>
            </w:r>
          </w:p>
        </w:tc>
        <w:tc>
          <w:tcPr>
            <w:tcW w:w="4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Result</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Password contains the SSID</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-15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Fail — recommends avoiding the SSID in the password</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Password does not contain the SSID</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SSID not found in password</w:t>
            </w:r>
          </w:p>
        </w:tc>
      </w:tr>
    </w:tbl>
    <w:p w:rsidR="008B2052" w:rsidRDefault="008B2052">
      <w:pPr>
        <w:spacing w:after="160"/>
      </w:pPr>
    </w:p>
    <w:p w:rsidR="008B2052" w:rsidRDefault="009B7F0F">
      <w:pPr>
        <w:pStyle w:val="Heading2"/>
        <w:spacing w:before="260" w:after="120"/>
      </w:pPr>
      <w:r>
        <w:t>5.5 Security Protocol Evaluation</w:t>
      </w:r>
    </w:p>
    <w:p w:rsidR="008B2052" w:rsidRDefault="009B7F0F">
      <w:pPr>
        <w:spacing w:after="160"/>
      </w:pPr>
      <w:r>
        <w:rPr>
          <w:rFonts w:ascii="Calibri" w:eastAsia="Calibri" w:hAnsi="Calibri" w:cs="Calibri"/>
          <w:sz w:val="22"/>
          <w:szCs w:val="22"/>
        </w:rPr>
        <w:t>The selected Wi-Fi security mode contributes the largest single point swing in the audit, since the encryption protocol determines the baseline security of all traffic on the network:</w:t>
      </w:r>
    </w:p>
    <w:tbl>
      <w:tblPr>
        <w:tblW w:w="88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400"/>
        <w:gridCol w:w="4400"/>
      </w:tblGrid>
      <w:tr w:rsidR="008B2052">
        <w:tblPrEx>
          <w:tblCellMar>
            <w:top w:w="0" w:type="dxa"/>
            <w:bottom w:w="0" w:type="dxa"/>
          </w:tblCellMar>
        </w:tblPrEx>
        <w:trPr>
          <w:tblHeader/>
        </w:trPr>
        <w:tc>
          <w:tcPr>
            <w:tcW w:w="30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Sec</w:t>
            </w:r>
            <w:r>
              <w:rPr>
                <w:rFonts w:ascii="Calibri" w:eastAsia="Calibri" w:hAnsi="Calibri" w:cs="Calibri"/>
                <w:b/>
                <w:bCs/>
                <w:color w:val="FFFFFF"/>
              </w:rPr>
              <w:t>urity Mode</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w:t>
            </w:r>
          </w:p>
        </w:tc>
        <w:tc>
          <w:tcPr>
            <w:tcW w:w="4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Result</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WPA3</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+20</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strongest currently available protocol</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WPA2</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+17</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recommends upgrading to WPA3 if supported</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WPA2/WPA3 Mixed</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+15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compatible transitional mode</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lastRenderedPageBreak/>
              <w:t>WPA</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 xml:space="preserve">Fail — </w:t>
            </w:r>
            <w:proofErr w:type="spellStart"/>
            <w:r>
              <w:rPr>
                <w:rFonts w:ascii="Calibri" w:eastAsia="Calibri" w:hAnsi="Calibri" w:cs="Calibri"/>
                <w:color w:val="1E293B"/>
              </w:rPr>
              <w:t>outdated</w:t>
            </w:r>
            <w:proofErr w:type="spellEnd"/>
            <w:r>
              <w:rPr>
                <w:rFonts w:ascii="Calibri" w:eastAsia="Calibri" w:hAnsi="Calibri" w:cs="Calibri"/>
                <w:color w:val="1E293B"/>
              </w:rPr>
              <w:t>, recommends upgrading the router</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WEP</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-20</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Fail — obsolete and insecure, recommends replacement</w:t>
            </w:r>
          </w:p>
        </w:tc>
      </w:tr>
      <w:tr w:rsidR="008B2052">
        <w:tblPrEx>
          <w:tblCellMar>
            <w:top w:w="0" w:type="dxa"/>
            <w:bottom w:w="0" w:type="dxa"/>
          </w:tblCellMar>
        </w:tblPrEx>
        <w:tc>
          <w:tcPr>
            <w:tcW w:w="3000" w:type="dxa"/>
            <w:tcMar>
              <w:top w:w="100" w:type="dxa"/>
              <w:left w:w="120" w:type="dxa"/>
              <w:bottom w:w="100" w:type="dxa"/>
              <w:right w:w="120" w:type="dxa"/>
            </w:tcMar>
          </w:tcPr>
          <w:p w:rsidR="008B2052" w:rsidRDefault="009B7F0F">
            <w:r>
              <w:rPr>
                <w:rFonts w:ascii="Calibri" w:eastAsia="Calibri" w:hAnsi="Calibri" w:cs="Calibri"/>
                <w:color w:val="1E293B"/>
              </w:rPr>
              <w:t>Open (no encryption)</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-25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Fail — recommends enabling WPA2 or WPA3</w:t>
            </w:r>
          </w:p>
        </w:tc>
      </w:tr>
    </w:tbl>
    <w:p w:rsidR="008B2052" w:rsidRDefault="008B2052">
      <w:pPr>
        <w:spacing w:after="160"/>
      </w:pPr>
    </w:p>
    <w:p w:rsidR="008B2052" w:rsidRDefault="009B7F0F">
      <w:pPr>
        <w:pStyle w:val="Heading2"/>
        <w:spacing w:before="260" w:after="120"/>
      </w:pPr>
      <w:r>
        <w:t>5.6 WPS Status Check</w:t>
      </w:r>
    </w:p>
    <w:tbl>
      <w:tblPr>
        <w:tblW w:w="92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1400"/>
        <w:gridCol w:w="4400"/>
      </w:tblGrid>
      <w:tr w:rsidR="008B2052">
        <w:tblPrEx>
          <w:tblCellMar>
            <w:top w:w="0" w:type="dxa"/>
            <w:bottom w:w="0" w:type="dxa"/>
          </w:tblCellMar>
        </w:tblPrEx>
        <w:trPr>
          <w:tblHeader/>
        </w:trPr>
        <w:tc>
          <w:tcPr>
            <w:tcW w:w="3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WPS Status</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Points</w:t>
            </w:r>
          </w:p>
        </w:tc>
        <w:tc>
          <w:tcPr>
            <w:tcW w:w="4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Result</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Disabled</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+5</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Pass — WPS is disabled</w:t>
            </w:r>
          </w:p>
        </w:tc>
      </w:tr>
      <w:tr w:rsidR="008B2052">
        <w:tblPrEx>
          <w:tblCellMar>
            <w:top w:w="0" w:type="dxa"/>
            <w:bottom w:w="0" w:type="dxa"/>
          </w:tblCellMar>
        </w:tblPrEx>
        <w:tc>
          <w:tcPr>
            <w:tcW w:w="3400" w:type="dxa"/>
            <w:tcMar>
              <w:top w:w="100" w:type="dxa"/>
              <w:left w:w="120" w:type="dxa"/>
              <w:bottom w:w="100" w:type="dxa"/>
              <w:right w:w="120" w:type="dxa"/>
            </w:tcMar>
          </w:tcPr>
          <w:p w:rsidR="008B2052" w:rsidRDefault="009B7F0F">
            <w:r>
              <w:rPr>
                <w:rFonts w:ascii="Calibri" w:eastAsia="Calibri" w:hAnsi="Calibri" w:cs="Calibri"/>
                <w:color w:val="1E293B"/>
              </w:rPr>
              <w:t>Enabled</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+0</w:t>
            </w:r>
          </w:p>
        </w:tc>
        <w:tc>
          <w:tcPr>
            <w:tcW w:w="4400" w:type="dxa"/>
            <w:tcMar>
              <w:top w:w="100" w:type="dxa"/>
              <w:left w:w="120" w:type="dxa"/>
              <w:bottom w:w="100" w:type="dxa"/>
              <w:right w:w="120" w:type="dxa"/>
            </w:tcMar>
          </w:tcPr>
          <w:p w:rsidR="008B2052" w:rsidRDefault="009B7F0F">
            <w:r>
              <w:rPr>
                <w:rFonts w:ascii="Calibri" w:eastAsia="Calibri" w:hAnsi="Calibri" w:cs="Calibri"/>
                <w:color w:val="1E293B"/>
              </w:rPr>
              <w:t>Warning — recommends disabling WPS if not needed</w:t>
            </w:r>
          </w:p>
        </w:tc>
      </w:tr>
    </w:tbl>
    <w:p w:rsidR="008B2052" w:rsidRDefault="008B2052">
      <w:pPr>
        <w:spacing w:after="160"/>
      </w:pPr>
    </w:p>
    <w:p w:rsidR="008B2052" w:rsidRDefault="009B7F0F">
      <w:pPr>
        <w:spacing w:after="160"/>
      </w:pPr>
      <w:r>
        <w:rPr>
          <w:rFonts w:ascii="Calibri" w:eastAsia="Calibri" w:hAnsi="Calibri" w:cs="Calibri"/>
          <w:sz w:val="22"/>
          <w:szCs w:val="22"/>
        </w:rPr>
        <w:t>WPS is flagged because its PIN-based pairing method is a well-documented weak point that can allow attackers to bypass an otherwise strong password.</w:t>
      </w:r>
    </w:p>
    <w:p w:rsidR="008B2052" w:rsidRDefault="009B7F0F">
      <w:pPr>
        <w:pStyle w:val="Heading2"/>
        <w:spacing w:before="260" w:after="120"/>
      </w:pPr>
      <w:r>
        <w:t>5.7 Score Clamping</w:t>
      </w:r>
    </w:p>
    <w:p w:rsidR="008B2052" w:rsidRDefault="009B7F0F">
      <w:pPr>
        <w:shd w:val="clear" w:color="auto" w:fill="F1F5F9"/>
        <w:spacing w:after="160"/>
        <w:ind w:left="200"/>
      </w:pPr>
      <w:proofErr w:type="gramStart"/>
      <w:r>
        <w:rPr>
          <w:rFonts w:ascii="Consolas" w:eastAsia="Consolas" w:hAnsi="Consolas" w:cs="Consolas"/>
          <w:color w:val="1E293B"/>
        </w:rPr>
        <w:t>score</w:t>
      </w:r>
      <w:proofErr w:type="gramEnd"/>
      <w:r>
        <w:rPr>
          <w:rFonts w:ascii="Consolas" w:eastAsia="Consolas" w:hAnsi="Consolas" w:cs="Consolas"/>
          <w:color w:val="1E293B"/>
        </w:rPr>
        <w:t xml:space="preserve"> = </w:t>
      </w:r>
      <w:proofErr w:type="spellStart"/>
      <w:r>
        <w:rPr>
          <w:rFonts w:ascii="Consolas" w:eastAsia="Consolas" w:hAnsi="Consolas" w:cs="Consolas"/>
          <w:color w:val="1E293B"/>
        </w:rPr>
        <w:t>Math.max</w:t>
      </w:r>
      <w:proofErr w:type="spellEnd"/>
      <w:r>
        <w:rPr>
          <w:rFonts w:ascii="Consolas" w:eastAsia="Consolas" w:hAnsi="Consolas" w:cs="Consolas"/>
          <w:color w:val="1E293B"/>
        </w:rPr>
        <w:t xml:space="preserve">(0, </w:t>
      </w:r>
      <w:proofErr w:type="spellStart"/>
      <w:r>
        <w:rPr>
          <w:rFonts w:ascii="Consolas" w:eastAsia="Consolas" w:hAnsi="Consolas" w:cs="Consolas"/>
          <w:color w:val="1E293B"/>
        </w:rPr>
        <w:t>Math.min</w:t>
      </w:r>
      <w:proofErr w:type="spellEnd"/>
      <w:r>
        <w:rPr>
          <w:rFonts w:ascii="Consolas" w:eastAsia="Consolas" w:hAnsi="Consolas" w:cs="Consolas"/>
          <w:color w:val="1E293B"/>
        </w:rPr>
        <w:t>(100, sco</w:t>
      </w:r>
      <w:r>
        <w:rPr>
          <w:rFonts w:ascii="Consolas" w:eastAsia="Consolas" w:hAnsi="Consolas" w:cs="Consolas"/>
          <w:color w:val="1E293B"/>
        </w:rPr>
        <w:t>re));</w:t>
      </w:r>
    </w:p>
    <w:p w:rsidR="008B2052" w:rsidRDefault="009B7F0F">
      <w:pPr>
        <w:spacing w:after="160"/>
      </w:pPr>
      <w:r>
        <w:rPr>
          <w:rFonts w:ascii="Calibri" w:eastAsia="Calibri" w:hAnsi="Calibri" w:cs="Calibri"/>
          <w:sz w:val="22"/>
          <w:szCs w:val="22"/>
        </w:rPr>
        <w:t>Because some checks subtract points (weak password, SSID match, weak protocols), the raw total could theoretically fall below 0 or, in rare combinations, exceed 100. The final score is clamped to the 0–100 range before being displayed.</w:t>
      </w:r>
    </w:p>
    <w:p w:rsidR="008B2052" w:rsidRDefault="009B7F0F">
      <w:pPr>
        <w:pStyle w:val="Heading1"/>
        <w:spacing w:before="320" w:after="160"/>
      </w:pPr>
      <w:r>
        <w:t>6. Scoring Sys</w:t>
      </w:r>
      <w:r>
        <w:t>tem</w:t>
      </w:r>
    </w:p>
    <w:p w:rsidR="008B2052" w:rsidRDefault="009B7F0F">
      <w:pPr>
        <w:spacing w:after="160"/>
      </w:pPr>
      <w:r>
        <w:rPr>
          <w:rFonts w:ascii="Calibri" w:eastAsia="Calibri" w:hAnsi="Calibri" w:cs="Calibri"/>
          <w:sz w:val="22"/>
          <w:szCs w:val="22"/>
        </w:rPr>
        <w:t>After all seven checks run and the score is clamped, it is mapped to one of three overall ratings: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3200"/>
        <w:gridCol w:w="2600"/>
      </w:tblGrid>
      <w:tr w:rsidR="008B2052">
        <w:tblPrEx>
          <w:tblCellMar>
            <w:top w:w="0" w:type="dxa"/>
            <w:bottom w:w="0" w:type="dxa"/>
          </w:tblCellMar>
        </w:tblPrEx>
        <w:trPr>
          <w:tblHeader/>
        </w:trPr>
        <w:tc>
          <w:tcPr>
            <w:tcW w:w="18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Score Range</w:t>
            </w:r>
          </w:p>
        </w:tc>
        <w:tc>
          <w:tcPr>
            <w:tcW w:w="1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Rating</w:t>
            </w:r>
          </w:p>
        </w:tc>
        <w:tc>
          <w:tcPr>
            <w:tcW w:w="32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Label</w:t>
            </w:r>
          </w:p>
        </w:tc>
        <w:tc>
          <w:tcPr>
            <w:tcW w:w="26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 xml:space="preserve">Bar / Text </w:t>
            </w:r>
            <w:proofErr w:type="spellStart"/>
            <w:r>
              <w:rPr>
                <w:rFonts w:ascii="Calibri" w:eastAsia="Calibri" w:hAnsi="Calibri" w:cs="Calibri"/>
                <w:b/>
                <w:bCs/>
                <w:color w:val="FFFFFF"/>
              </w:rPr>
              <w:t>Color</w:t>
            </w:r>
            <w:proofErr w:type="spellEnd"/>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80–100</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Strong</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w:t>
            </w:r>
            <w:r>
              <w:rPr>
                <w:rFonts w:ascii="Calibri" w:eastAsia="Calibri" w:hAnsi="Calibri" w:cs="Calibri"/>
                <w:color w:val="1E293B"/>
              </w:rPr>
              <w:t xml:space="preserve"> Strong Wi-Fi Security</w:t>
            </w:r>
          </w:p>
        </w:tc>
        <w:tc>
          <w:tcPr>
            <w:tcW w:w="2600" w:type="dxa"/>
            <w:tcMar>
              <w:top w:w="100" w:type="dxa"/>
              <w:left w:w="120" w:type="dxa"/>
              <w:bottom w:w="100" w:type="dxa"/>
              <w:right w:w="120" w:type="dxa"/>
            </w:tcMar>
          </w:tcPr>
          <w:p w:rsidR="008B2052" w:rsidRDefault="009B7F0F">
            <w:r>
              <w:rPr>
                <w:rFonts w:ascii="Calibri" w:eastAsia="Calibri" w:hAnsi="Calibri" w:cs="Calibri"/>
                <w:color w:val="1E293B"/>
              </w:rPr>
              <w:t>Green (#16a34a)</w:t>
            </w:r>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60–79</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Moderate</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w:t>
            </w:r>
            <w:r>
              <w:rPr>
                <w:rFonts w:ascii="Calibri" w:eastAsia="Calibri" w:hAnsi="Calibri" w:cs="Calibri"/>
                <w:color w:val="1E293B"/>
              </w:rPr>
              <w:t xml:space="preserve"> Moderate Wi-Fi Security</w:t>
            </w:r>
          </w:p>
        </w:tc>
        <w:tc>
          <w:tcPr>
            <w:tcW w:w="2600" w:type="dxa"/>
            <w:tcMar>
              <w:top w:w="100" w:type="dxa"/>
              <w:left w:w="120" w:type="dxa"/>
              <w:bottom w:w="100" w:type="dxa"/>
              <w:right w:w="120" w:type="dxa"/>
            </w:tcMar>
          </w:tcPr>
          <w:p w:rsidR="008B2052" w:rsidRDefault="009B7F0F">
            <w:r>
              <w:rPr>
                <w:rFonts w:ascii="Calibri" w:eastAsia="Calibri" w:hAnsi="Calibri" w:cs="Calibri"/>
                <w:color w:val="1E293B"/>
              </w:rPr>
              <w:t>Amber (#f59e0b / #d97706)</w:t>
            </w:r>
          </w:p>
        </w:tc>
      </w:tr>
      <w:tr w:rsidR="008B2052">
        <w:tblPrEx>
          <w:tblCellMar>
            <w:top w:w="0" w:type="dxa"/>
            <w:bottom w:w="0" w:type="dxa"/>
          </w:tblCellMar>
        </w:tblPrEx>
        <w:tc>
          <w:tcPr>
            <w:tcW w:w="1800" w:type="dxa"/>
            <w:tcMar>
              <w:top w:w="100" w:type="dxa"/>
              <w:left w:w="120" w:type="dxa"/>
              <w:bottom w:w="100" w:type="dxa"/>
              <w:right w:w="120" w:type="dxa"/>
            </w:tcMar>
          </w:tcPr>
          <w:p w:rsidR="008B2052" w:rsidRDefault="009B7F0F">
            <w:r>
              <w:rPr>
                <w:rFonts w:ascii="Calibri" w:eastAsia="Calibri" w:hAnsi="Calibri" w:cs="Calibri"/>
                <w:color w:val="1E293B"/>
              </w:rPr>
              <w:t>0–59</w:t>
            </w:r>
          </w:p>
        </w:tc>
        <w:tc>
          <w:tcPr>
            <w:tcW w:w="1400" w:type="dxa"/>
            <w:tcMar>
              <w:top w:w="100" w:type="dxa"/>
              <w:left w:w="120" w:type="dxa"/>
              <w:bottom w:w="100" w:type="dxa"/>
              <w:right w:w="120" w:type="dxa"/>
            </w:tcMar>
          </w:tcPr>
          <w:p w:rsidR="008B2052" w:rsidRDefault="009B7F0F">
            <w:r>
              <w:rPr>
                <w:rFonts w:ascii="Calibri" w:eastAsia="Calibri" w:hAnsi="Calibri" w:cs="Calibri"/>
                <w:color w:val="1E293B"/>
              </w:rPr>
              <w:t>Weak</w:t>
            </w:r>
          </w:p>
        </w:tc>
        <w:tc>
          <w:tcPr>
            <w:tcW w:w="3200" w:type="dxa"/>
            <w:tcMar>
              <w:top w:w="100" w:type="dxa"/>
              <w:left w:w="120" w:type="dxa"/>
              <w:bottom w:w="100" w:type="dxa"/>
              <w:right w:w="120" w:type="dxa"/>
            </w:tcMar>
          </w:tcPr>
          <w:p w:rsidR="008B2052" w:rsidRDefault="009B7F0F">
            <w:r>
              <w:rPr>
                <w:rFonts w:ascii="Calibri" w:eastAsia="Calibri" w:hAnsi="Calibri" w:cs="Calibri"/>
                <w:color w:val="1E293B"/>
              </w:rPr>
              <w:t>🔴</w:t>
            </w:r>
            <w:r>
              <w:rPr>
                <w:rFonts w:ascii="Calibri" w:eastAsia="Calibri" w:hAnsi="Calibri" w:cs="Calibri"/>
                <w:color w:val="1E293B"/>
              </w:rPr>
              <w:t xml:space="preserve"> Weak Wi-Fi Security</w:t>
            </w:r>
          </w:p>
        </w:tc>
        <w:tc>
          <w:tcPr>
            <w:tcW w:w="2600" w:type="dxa"/>
            <w:tcMar>
              <w:top w:w="100" w:type="dxa"/>
              <w:left w:w="120" w:type="dxa"/>
              <w:bottom w:w="100" w:type="dxa"/>
              <w:right w:w="120" w:type="dxa"/>
            </w:tcMar>
          </w:tcPr>
          <w:p w:rsidR="008B2052" w:rsidRDefault="009B7F0F">
            <w:r>
              <w:rPr>
                <w:rFonts w:ascii="Calibri" w:eastAsia="Calibri" w:hAnsi="Calibri" w:cs="Calibri"/>
                <w:color w:val="1E293B"/>
              </w:rPr>
              <w:t>Red (#dc2626)</w:t>
            </w:r>
          </w:p>
        </w:tc>
      </w:tr>
    </w:tbl>
    <w:p w:rsidR="008B2052" w:rsidRDefault="008B2052">
      <w:pPr>
        <w:spacing w:after="160"/>
      </w:pPr>
    </w:p>
    <w:p w:rsidR="008B2052" w:rsidRDefault="009B7F0F">
      <w:pPr>
        <w:spacing w:after="160"/>
      </w:pPr>
      <w:r>
        <w:rPr>
          <w:rFonts w:ascii="Calibri" w:eastAsia="Calibri" w:hAnsi="Calibri" w:cs="Calibri"/>
          <w:sz w:val="22"/>
          <w:szCs w:val="22"/>
        </w:rPr>
        <w:t>The progress bar's width is set directly to the numeric score percentage (score + "%"</w:t>
      </w:r>
      <w:r>
        <w:rPr>
          <w:rFonts w:ascii="Calibri" w:eastAsia="Calibri" w:hAnsi="Calibri" w:cs="Calibri"/>
          <w:sz w:val="22"/>
          <w:szCs w:val="22"/>
        </w:rPr>
        <w:t xml:space="preserve">), and its background </w:t>
      </w:r>
      <w:proofErr w:type="spellStart"/>
      <w:r>
        <w:rPr>
          <w:rFonts w:ascii="Calibri" w:eastAsia="Calibri" w:hAnsi="Calibri" w:cs="Calibri"/>
          <w:sz w:val="22"/>
          <w:szCs w:val="22"/>
        </w:rPr>
        <w:t>color</w:t>
      </w:r>
      <w:proofErr w:type="spellEnd"/>
      <w:r>
        <w:rPr>
          <w:rFonts w:ascii="Calibri" w:eastAsia="Calibri" w:hAnsi="Calibri" w:cs="Calibri"/>
          <w:sz w:val="22"/>
          <w:szCs w:val="22"/>
        </w:rPr>
        <w:t xml:space="preserve"> matches the rating tier, giving an immediate visual read of network security alongside the numeric score.</w:t>
      </w:r>
    </w:p>
    <w:p w:rsidR="008B2052" w:rsidRDefault="009B7F0F">
      <w:pPr>
        <w:pStyle w:val="Heading1"/>
        <w:spacing w:before="320" w:after="160"/>
      </w:pPr>
      <w:r>
        <w:t>7. Security Concepts Reference</w:t>
      </w:r>
    </w:p>
    <w:p w:rsidR="008B2052" w:rsidRDefault="009B7F0F">
      <w:pPr>
        <w:spacing w:after="160"/>
      </w:pPr>
      <w:r>
        <w:rPr>
          <w:rFonts w:ascii="Calibri" w:eastAsia="Calibri" w:hAnsi="Calibri" w:cs="Calibri"/>
          <w:sz w:val="22"/>
          <w:szCs w:val="22"/>
        </w:rPr>
        <w:lastRenderedPageBreak/>
        <w:t>For users unfamiliar with wireless security terminology, the following reference explains t</w:t>
      </w:r>
      <w:r>
        <w:rPr>
          <w:rFonts w:ascii="Calibri" w:eastAsia="Calibri" w:hAnsi="Calibri" w:cs="Calibri"/>
          <w:sz w:val="22"/>
          <w:szCs w:val="22"/>
        </w:rPr>
        <w:t>he protocols and settings evaluated by the tool.</w:t>
      </w:r>
    </w:p>
    <w:p w:rsidR="008B2052" w:rsidRDefault="009B7F0F">
      <w:pPr>
        <w:pStyle w:val="Heading2"/>
        <w:spacing w:before="260" w:after="120"/>
      </w:pPr>
      <w:r>
        <w:t>7.1 Wi-Fi Security Protocols</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000"/>
      </w:tblGrid>
      <w:tr w:rsidR="008B2052">
        <w:tblPrEx>
          <w:tblCellMar>
            <w:top w:w="0" w:type="dxa"/>
            <w:bottom w:w="0" w:type="dxa"/>
          </w:tblCellMar>
        </w:tblPrEx>
        <w:trPr>
          <w:tblHeader/>
        </w:trPr>
        <w:tc>
          <w:tcPr>
            <w:tcW w:w="22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Protocol</w:t>
            </w:r>
          </w:p>
        </w:tc>
        <w:tc>
          <w:tcPr>
            <w:tcW w:w="18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Status</w:t>
            </w:r>
          </w:p>
        </w:tc>
        <w:tc>
          <w:tcPr>
            <w:tcW w:w="50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Notes</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WPA3</w:t>
            </w:r>
          </w:p>
        </w:tc>
        <w:tc>
          <w:tcPr>
            <w:tcW w:w="1800" w:type="dxa"/>
            <w:tcMar>
              <w:top w:w="100" w:type="dxa"/>
              <w:left w:w="120" w:type="dxa"/>
              <w:bottom w:w="100" w:type="dxa"/>
              <w:right w:w="120" w:type="dxa"/>
            </w:tcMar>
          </w:tcPr>
          <w:p w:rsidR="008B2052" w:rsidRDefault="009B7F0F">
            <w:r>
              <w:rPr>
                <w:rFonts w:ascii="Calibri" w:eastAsia="Calibri" w:hAnsi="Calibri" w:cs="Calibri"/>
                <w:color w:val="1E293B"/>
              </w:rPr>
              <w:t>Current standard</w:t>
            </w:r>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Strongest available consumer encryption; resistant to offline dictionary attacks</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WPA2</w:t>
            </w:r>
          </w:p>
        </w:tc>
        <w:tc>
          <w:tcPr>
            <w:tcW w:w="1800" w:type="dxa"/>
            <w:tcMar>
              <w:top w:w="100" w:type="dxa"/>
              <w:left w:w="120" w:type="dxa"/>
              <w:bottom w:w="100" w:type="dxa"/>
              <w:right w:w="120" w:type="dxa"/>
            </w:tcMar>
          </w:tcPr>
          <w:p w:rsidR="008B2052" w:rsidRDefault="009B7F0F">
            <w:r>
              <w:rPr>
                <w:rFonts w:ascii="Calibri" w:eastAsia="Calibri" w:hAnsi="Calibri" w:cs="Calibri"/>
                <w:color w:val="1E293B"/>
              </w:rPr>
              <w:t>Widely supported</w:t>
            </w:r>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 xml:space="preserve">Secure when configured correctly; still acceptable but being phased out in </w:t>
            </w:r>
            <w:proofErr w:type="spellStart"/>
            <w:r>
              <w:rPr>
                <w:rFonts w:ascii="Calibri" w:eastAsia="Calibri" w:hAnsi="Calibri" w:cs="Calibri"/>
                <w:color w:val="1E293B"/>
              </w:rPr>
              <w:t>favor</w:t>
            </w:r>
            <w:proofErr w:type="spellEnd"/>
            <w:r>
              <w:rPr>
                <w:rFonts w:ascii="Calibri" w:eastAsia="Calibri" w:hAnsi="Calibri" w:cs="Calibri"/>
                <w:color w:val="1E293B"/>
              </w:rPr>
              <w:t xml:space="preserve"> of WPA3</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WPA2/WPA3 Mixed</w:t>
            </w:r>
          </w:p>
        </w:tc>
        <w:tc>
          <w:tcPr>
            <w:tcW w:w="1800" w:type="dxa"/>
            <w:tcMar>
              <w:top w:w="100" w:type="dxa"/>
              <w:left w:w="120" w:type="dxa"/>
              <w:bottom w:w="100" w:type="dxa"/>
              <w:right w:w="120" w:type="dxa"/>
            </w:tcMar>
          </w:tcPr>
          <w:p w:rsidR="008B2052" w:rsidRDefault="009B7F0F">
            <w:r>
              <w:rPr>
                <w:rFonts w:ascii="Calibri" w:eastAsia="Calibri" w:hAnsi="Calibri" w:cs="Calibri"/>
                <w:color w:val="1E293B"/>
              </w:rPr>
              <w:t>Transitional</w:t>
            </w:r>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Allows both WPA2 and WPA3 devices to connect; a reasonable compromise for mixed device environments</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WPA</w:t>
            </w:r>
          </w:p>
        </w:tc>
        <w:tc>
          <w:tcPr>
            <w:tcW w:w="1800" w:type="dxa"/>
            <w:tcMar>
              <w:top w:w="100" w:type="dxa"/>
              <w:left w:w="120" w:type="dxa"/>
              <w:bottom w:w="100" w:type="dxa"/>
              <w:right w:w="120" w:type="dxa"/>
            </w:tcMar>
          </w:tcPr>
          <w:p w:rsidR="008B2052" w:rsidRDefault="009B7F0F">
            <w:proofErr w:type="spellStart"/>
            <w:r>
              <w:rPr>
                <w:rFonts w:ascii="Calibri" w:eastAsia="Calibri" w:hAnsi="Calibri" w:cs="Calibri"/>
                <w:color w:val="1E293B"/>
              </w:rPr>
              <w:t>Outdated</w:t>
            </w:r>
            <w:proofErr w:type="spellEnd"/>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Superseded by WPA2; vul</w:t>
            </w:r>
            <w:r>
              <w:rPr>
                <w:rFonts w:ascii="Calibri" w:eastAsia="Calibri" w:hAnsi="Calibri" w:cs="Calibri"/>
                <w:color w:val="1E293B"/>
              </w:rPr>
              <w:t>nerable to known attacks</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WEP</w:t>
            </w:r>
          </w:p>
        </w:tc>
        <w:tc>
          <w:tcPr>
            <w:tcW w:w="1800" w:type="dxa"/>
            <w:tcMar>
              <w:top w:w="100" w:type="dxa"/>
              <w:left w:w="120" w:type="dxa"/>
              <w:bottom w:w="100" w:type="dxa"/>
              <w:right w:w="120" w:type="dxa"/>
            </w:tcMar>
          </w:tcPr>
          <w:p w:rsidR="008B2052" w:rsidRDefault="009B7F0F">
            <w:r>
              <w:rPr>
                <w:rFonts w:ascii="Calibri" w:eastAsia="Calibri" w:hAnsi="Calibri" w:cs="Calibri"/>
                <w:color w:val="1E293B"/>
              </w:rPr>
              <w:t>Obsolete</w:t>
            </w:r>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Can be cracked in minutes with widely available tools; should never be used</w:t>
            </w:r>
          </w:p>
        </w:tc>
      </w:tr>
      <w:tr w:rsidR="008B2052">
        <w:tblPrEx>
          <w:tblCellMar>
            <w:top w:w="0" w:type="dxa"/>
            <w:bottom w:w="0" w:type="dxa"/>
          </w:tblCellMar>
        </w:tblPrEx>
        <w:tc>
          <w:tcPr>
            <w:tcW w:w="2200" w:type="dxa"/>
            <w:tcMar>
              <w:top w:w="100" w:type="dxa"/>
              <w:left w:w="120" w:type="dxa"/>
              <w:bottom w:w="100" w:type="dxa"/>
              <w:right w:w="120" w:type="dxa"/>
            </w:tcMar>
          </w:tcPr>
          <w:p w:rsidR="008B2052" w:rsidRDefault="009B7F0F">
            <w:r>
              <w:rPr>
                <w:rFonts w:ascii="Calibri" w:eastAsia="Calibri" w:hAnsi="Calibri" w:cs="Calibri"/>
                <w:color w:val="1E293B"/>
              </w:rPr>
              <w:t>Open Network</w:t>
            </w:r>
          </w:p>
        </w:tc>
        <w:tc>
          <w:tcPr>
            <w:tcW w:w="1800" w:type="dxa"/>
            <w:tcMar>
              <w:top w:w="100" w:type="dxa"/>
              <w:left w:w="120" w:type="dxa"/>
              <w:bottom w:w="100" w:type="dxa"/>
              <w:right w:w="120" w:type="dxa"/>
            </w:tcMar>
          </w:tcPr>
          <w:p w:rsidR="008B2052" w:rsidRDefault="009B7F0F">
            <w:r>
              <w:rPr>
                <w:rFonts w:ascii="Calibri" w:eastAsia="Calibri" w:hAnsi="Calibri" w:cs="Calibri"/>
                <w:color w:val="1E293B"/>
              </w:rPr>
              <w:t>Insecure</w:t>
            </w:r>
          </w:p>
        </w:tc>
        <w:tc>
          <w:tcPr>
            <w:tcW w:w="5000" w:type="dxa"/>
            <w:tcMar>
              <w:top w:w="100" w:type="dxa"/>
              <w:left w:w="120" w:type="dxa"/>
              <w:bottom w:w="100" w:type="dxa"/>
              <w:right w:w="120" w:type="dxa"/>
            </w:tcMar>
          </w:tcPr>
          <w:p w:rsidR="008B2052" w:rsidRDefault="009B7F0F">
            <w:r>
              <w:rPr>
                <w:rFonts w:ascii="Calibri" w:eastAsia="Calibri" w:hAnsi="Calibri" w:cs="Calibri"/>
                <w:color w:val="1E293B"/>
              </w:rPr>
              <w:t>No encryption at all; all traffic is visible to anyone within range</w:t>
            </w:r>
          </w:p>
        </w:tc>
      </w:tr>
    </w:tbl>
    <w:p w:rsidR="008B2052" w:rsidRDefault="008B2052">
      <w:pPr>
        <w:spacing w:after="160"/>
      </w:pPr>
    </w:p>
    <w:p w:rsidR="008B2052" w:rsidRDefault="009B7F0F">
      <w:pPr>
        <w:pStyle w:val="Heading2"/>
        <w:spacing w:before="260" w:after="120"/>
      </w:pPr>
      <w:r>
        <w:t>7.2 WPS (Wi-Fi Protected Setup)</w:t>
      </w:r>
    </w:p>
    <w:p w:rsidR="008B2052" w:rsidRDefault="009B7F0F">
      <w:pPr>
        <w:spacing w:after="160"/>
      </w:pPr>
      <w:r>
        <w:rPr>
          <w:rFonts w:ascii="Calibri" w:eastAsia="Calibri" w:hAnsi="Calibri" w:cs="Calibri"/>
          <w:sz w:val="22"/>
          <w:szCs w:val="22"/>
        </w:rPr>
        <w:t>WPS is a router feature designed to simplify device pairing, typically via an 8-digit PIN or a physical button. The PIN method has a well-known design flaw that allows attackers to brute-force it in a matter of hours, potentially exposing the Wi-Fi passwor</w:t>
      </w:r>
      <w:r>
        <w:rPr>
          <w:rFonts w:ascii="Calibri" w:eastAsia="Calibri" w:hAnsi="Calibri" w:cs="Calibri"/>
          <w:sz w:val="22"/>
          <w:szCs w:val="22"/>
        </w:rPr>
        <w:t>d even if it is otherwise strong. Disabling WPS removes this attack surface entirely.</w:t>
      </w:r>
    </w:p>
    <w:p w:rsidR="008B2052" w:rsidRDefault="009B7F0F">
      <w:pPr>
        <w:pStyle w:val="Heading1"/>
        <w:spacing w:before="320" w:after="160"/>
      </w:pPr>
      <w:r>
        <w:t>8. Element Reference</w:t>
      </w:r>
    </w:p>
    <w:tbl>
      <w:tblPr>
        <w:tblW w:w="9000" w:type="dxa"/>
        <w:tblInd w:w="1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00"/>
      </w:tblGrid>
      <w:tr w:rsidR="008B2052">
        <w:tblPrEx>
          <w:tblCellMar>
            <w:top w:w="0" w:type="dxa"/>
            <w:bottom w:w="0" w:type="dxa"/>
          </w:tblCellMar>
        </w:tblPrEx>
        <w:trPr>
          <w:tblHeader/>
        </w:trPr>
        <w:tc>
          <w:tcPr>
            <w:tcW w:w="26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Element ID</w:t>
            </w:r>
          </w:p>
        </w:tc>
        <w:tc>
          <w:tcPr>
            <w:tcW w:w="6400" w:type="dxa"/>
            <w:shd w:val="clear" w:color="auto" w:fill="2563EB"/>
            <w:tcMar>
              <w:top w:w="100" w:type="dxa"/>
              <w:left w:w="120" w:type="dxa"/>
              <w:bottom w:w="100" w:type="dxa"/>
              <w:right w:w="120" w:type="dxa"/>
            </w:tcMar>
          </w:tcPr>
          <w:p w:rsidR="008B2052" w:rsidRDefault="009B7F0F">
            <w:r>
              <w:rPr>
                <w:rFonts w:ascii="Calibri" w:eastAsia="Calibri" w:hAnsi="Calibri" w:cs="Calibri"/>
                <w:b/>
                <w:bCs/>
                <w:color w:val="FFFFFF"/>
              </w:rPr>
              <w:t>Description</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ssid</w:t>
            </w:r>
            <w:proofErr w:type="spellEnd"/>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Text input for the Wi-Fi network name</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#password</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Password input being audited</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showPassword</w:t>
            </w:r>
            <w:proofErr w:type="spellEnd"/>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Toggles password visibility between masked and plain text</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#security</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Dropdown selecting the router's Wi-Fi security protocol</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wps</w:t>
            </w:r>
            <w:proofErr w:type="spellEnd"/>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Dropdown selecting whether WPS is enabled or disabled</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#result</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Container for the results panel, hidden until an audit runs</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w:t>
            </w:r>
            <w:r>
              <w:rPr>
                <w:rFonts w:ascii="Calibri" w:eastAsia="Calibri" w:hAnsi="Calibri" w:cs="Calibri"/>
                <w:color w:val="1E293B"/>
              </w:rPr>
              <w:t>score</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Displays the numeric score out of 100</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w:t>
            </w:r>
            <w:proofErr w:type="spellStart"/>
            <w:r>
              <w:rPr>
                <w:rFonts w:ascii="Calibri" w:eastAsia="Calibri" w:hAnsi="Calibri" w:cs="Calibri"/>
                <w:color w:val="1E293B"/>
              </w:rPr>
              <w:t>scoreLabel</w:t>
            </w:r>
            <w:proofErr w:type="spellEnd"/>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Displays the color-coded overall rating text</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lastRenderedPageBreak/>
              <w:t>#</w:t>
            </w:r>
            <w:proofErr w:type="spellStart"/>
            <w:r>
              <w:rPr>
                <w:rFonts w:ascii="Calibri" w:eastAsia="Calibri" w:hAnsi="Calibri" w:cs="Calibri"/>
                <w:color w:val="1E293B"/>
              </w:rPr>
              <w:t>scoreBar</w:t>
            </w:r>
            <w:proofErr w:type="spellEnd"/>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Progress bar reflecting the score visually</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#checks</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Container populated with individual pass/fail/warning check entries</w:t>
            </w:r>
          </w:p>
        </w:tc>
      </w:tr>
      <w:tr w:rsidR="008B2052">
        <w:tblPrEx>
          <w:tblCellMar>
            <w:top w:w="0" w:type="dxa"/>
            <w:bottom w:w="0" w:type="dxa"/>
          </w:tblCellMar>
        </w:tblPrEx>
        <w:tc>
          <w:tcPr>
            <w:tcW w:w="2600" w:type="dxa"/>
            <w:tcMar>
              <w:top w:w="100" w:type="dxa"/>
              <w:left w:w="120" w:type="dxa"/>
              <w:bottom w:w="100" w:type="dxa"/>
              <w:right w:w="120" w:type="dxa"/>
            </w:tcMar>
          </w:tcPr>
          <w:p w:rsidR="008B2052" w:rsidRDefault="009B7F0F">
            <w:r>
              <w:rPr>
                <w:rFonts w:ascii="Calibri" w:eastAsia="Calibri" w:hAnsi="Calibri" w:cs="Calibri"/>
                <w:color w:val="1E293B"/>
              </w:rPr>
              <w:t>#recommendations</w:t>
            </w:r>
          </w:p>
        </w:tc>
        <w:tc>
          <w:tcPr>
            <w:tcW w:w="6400" w:type="dxa"/>
            <w:tcMar>
              <w:top w:w="100" w:type="dxa"/>
              <w:left w:w="120" w:type="dxa"/>
              <w:bottom w:w="100" w:type="dxa"/>
              <w:right w:w="120" w:type="dxa"/>
            </w:tcMar>
          </w:tcPr>
          <w:p w:rsidR="008B2052" w:rsidRDefault="009B7F0F">
            <w:r>
              <w:rPr>
                <w:rFonts w:ascii="Calibri" w:eastAsia="Calibri" w:hAnsi="Calibri" w:cs="Calibri"/>
                <w:color w:val="1E293B"/>
              </w:rPr>
              <w:t>Container populated with the dynamically generated recommendation list</w:t>
            </w:r>
          </w:p>
        </w:tc>
      </w:tr>
    </w:tbl>
    <w:p w:rsidR="008B2052" w:rsidRDefault="008B2052">
      <w:pPr>
        <w:spacing w:after="160"/>
      </w:pPr>
    </w:p>
    <w:p w:rsidR="008B2052" w:rsidRDefault="009B7F0F">
      <w:pPr>
        <w:pStyle w:val="Heading1"/>
        <w:spacing w:before="320" w:after="160"/>
      </w:pPr>
      <w:r>
        <w:t>9. Customization Guide</w:t>
      </w:r>
    </w:p>
    <w:p w:rsidR="008B2052" w:rsidRDefault="009B7F0F">
      <w:pPr>
        <w:pStyle w:val="Heading2"/>
        <w:spacing w:before="260" w:after="120"/>
      </w:pPr>
      <w:r>
        <w:t>9.1 Adjusting Point Values</w:t>
      </w:r>
    </w:p>
    <w:p w:rsidR="008B2052" w:rsidRDefault="009B7F0F">
      <w:pPr>
        <w:spacing w:after="160"/>
      </w:pPr>
      <w:r>
        <w:rPr>
          <w:rFonts w:ascii="Calibri" w:eastAsia="Calibri" w:hAnsi="Calibri" w:cs="Calibri"/>
          <w:sz w:val="22"/>
          <w:szCs w:val="22"/>
        </w:rPr>
        <w:t xml:space="preserve">All scoring weights are defined inline within </w:t>
      </w:r>
      <w:proofErr w:type="spellStart"/>
      <w:proofErr w:type="gramStart"/>
      <w:r>
        <w:rPr>
          <w:rFonts w:ascii="Calibri" w:eastAsia="Calibri" w:hAnsi="Calibri" w:cs="Calibri"/>
          <w:sz w:val="22"/>
          <w:szCs w:val="22"/>
        </w:rPr>
        <w:t>auditWiFi</w:t>
      </w:r>
      <w:proofErr w:type="spellEnd"/>
      <w:r>
        <w:rPr>
          <w:rFonts w:ascii="Calibri" w:eastAsia="Calibri" w:hAnsi="Calibri" w:cs="Calibri"/>
          <w:sz w:val="22"/>
          <w:szCs w:val="22"/>
        </w:rPr>
        <w:t>(</w:t>
      </w:r>
      <w:proofErr w:type="gramEnd"/>
      <w:r>
        <w:rPr>
          <w:rFonts w:ascii="Calibri" w:eastAsia="Calibri" w:hAnsi="Calibri" w:cs="Calibri"/>
          <w:sz w:val="22"/>
          <w:szCs w:val="22"/>
        </w:rPr>
        <w:t>) in the &lt;script&gt; block. For example, to make length more heavily weighted:</w:t>
      </w:r>
    </w:p>
    <w:p w:rsidR="008B2052" w:rsidRDefault="009B7F0F">
      <w:pPr>
        <w:shd w:val="clear" w:color="auto" w:fill="F1F5F9"/>
        <w:spacing w:after="160"/>
        <w:ind w:left="200"/>
      </w:pPr>
      <w:proofErr w:type="gramStart"/>
      <w:r>
        <w:rPr>
          <w:rFonts w:ascii="Consolas" w:eastAsia="Consolas" w:hAnsi="Consolas" w:cs="Consolas"/>
          <w:color w:val="1E293B"/>
        </w:rPr>
        <w:t>i</w:t>
      </w:r>
      <w:r>
        <w:rPr>
          <w:rFonts w:ascii="Consolas" w:eastAsia="Consolas" w:hAnsi="Consolas" w:cs="Consolas"/>
          <w:color w:val="1E293B"/>
        </w:rPr>
        <w:t>f</w:t>
      </w:r>
      <w:proofErr w:type="gramEnd"/>
      <w:r>
        <w:rPr>
          <w:rFonts w:ascii="Consolas" w:eastAsia="Consolas" w:hAnsi="Consolas" w:cs="Consolas"/>
          <w:color w:val="1E293B"/>
        </w:rPr>
        <w:t xml:space="preserve"> (</w:t>
      </w:r>
      <w:proofErr w:type="spellStart"/>
      <w:r>
        <w:rPr>
          <w:rFonts w:ascii="Consolas" w:eastAsia="Consolas" w:hAnsi="Consolas" w:cs="Consolas"/>
          <w:color w:val="1E293B"/>
        </w:rPr>
        <w:t>password.length</w:t>
      </w:r>
      <w:proofErr w:type="spellEnd"/>
      <w:r>
        <w:rPr>
          <w:rFonts w:ascii="Consolas" w:eastAsia="Consolas" w:hAnsi="Consolas" w:cs="Consolas"/>
          <w:color w:val="1E293B"/>
        </w:rPr>
        <w:t xml:space="preserve"> &gt;= 16) { score += 20; ... }  // increase 20 to weight length more heavily</w:t>
      </w:r>
    </w:p>
    <w:p w:rsidR="008B2052" w:rsidRDefault="009B7F0F">
      <w:pPr>
        <w:pStyle w:val="Heading2"/>
        <w:spacing w:before="260" w:after="120"/>
      </w:pPr>
      <w:r>
        <w:t xml:space="preserve">9.2 Expanding the Common Password </w:t>
      </w:r>
      <w:proofErr w:type="spellStart"/>
      <w:r>
        <w:t>Blocklist</w:t>
      </w:r>
      <w:proofErr w:type="spellEnd"/>
    </w:p>
    <w:p w:rsidR="008B2052" w:rsidRDefault="009B7F0F">
      <w:pPr>
        <w:spacing w:after="160"/>
      </w:pPr>
      <w:r>
        <w:rPr>
          <w:rFonts w:ascii="Calibri" w:eastAsia="Calibri" w:hAnsi="Calibri" w:cs="Calibri"/>
          <w:sz w:val="22"/>
          <w:szCs w:val="22"/>
        </w:rPr>
        <w:t xml:space="preserve">Add more entries to the </w:t>
      </w:r>
      <w:proofErr w:type="spellStart"/>
      <w:r>
        <w:rPr>
          <w:rFonts w:ascii="Calibri" w:eastAsia="Calibri" w:hAnsi="Calibri" w:cs="Calibri"/>
          <w:sz w:val="22"/>
          <w:szCs w:val="22"/>
        </w:rPr>
        <w:t>commonPasswords</w:t>
      </w:r>
      <w:proofErr w:type="spellEnd"/>
      <w:r>
        <w:rPr>
          <w:rFonts w:ascii="Calibri" w:eastAsia="Calibri" w:hAnsi="Calibri" w:cs="Calibri"/>
          <w:sz w:val="22"/>
          <w:szCs w:val="22"/>
        </w:rPr>
        <w:t xml:space="preserve"> array to catch additional weak passwords relevant to your context:</w:t>
      </w:r>
    </w:p>
    <w:p w:rsidR="008B2052" w:rsidRDefault="009B7F0F">
      <w:pPr>
        <w:shd w:val="clear" w:color="auto" w:fill="F1F5F9"/>
        <w:ind w:left="200"/>
      </w:pPr>
      <w:proofErr w:type="spellStart"/>
      <w:proofErr w:type="gramStart"/>
      <w:r>
        <w:rPr>
          <w:rFonts w:ascii="Consolas" w:eastAsia="Consolas" w:hAnsi="Consolas" w:cs="Consolas"/>
          <w:color w:val="1E293B"/>
        </w:rPr>
        <w:t>const</w:t>
      </w:r>
      <w:proofErr w:type="spellEnd"/>
      <w:proofErr w:type="gramEnd"/>
      <w:r>
        <w:rPr>
          <w:rFonts w:ascii="Consolas" w:eastAsia="Consolas" w:hAnsi="Consolas" w:cs="Consolas"/>
          <w:color w:val="1E293B"/>
        </w:rPr>
        <w:t xml:space="preserve"> </w:t>
      </w:r>
      <w:proofErr w:type="spellStart"/>
      <w:r>
        <w:rPr>
          <w:rFonts w:ascii="Consolas" w:eastAsia="Consolas" w:hAnsi="Consolas" w:cs="Consolas"/>
          <w:color w:val="1E293B"/>
        </w:rPr>
        <w:t>commonPasswords</w:t>
      </w:r>
      <w:proofErr w:type="spellEnd"/>
      <w:r>
        <w:rPr>
          <w:rFonts w:ascii="Consolas" w:eastAsia="Consolas" w:hAnsi="Consolas" w:cs="Consolas"/>
          <w:color w:val="1E293B"/>
        </w:rPr>
        <w:t xml:space="preserve"> = [</w:t>
      </w:r>
    </w:p>
    <w:p w:rsidR="008B2052" w:rsidRDefault="009B7F0F">
      <w:pPr>
        <w:shd w:val="clear" w:color="auto" w:fill="F1F5F9"/>
        <w:ind w:left="200"/>
      </w:pPr>
      <w:r>
        <w:rPr>
          <w:rFonts w:ascii="Consolas" w:eastAsia="Consolas" w:hAnsi="Consolas" w:cs="Consolas"/>
          <w:color w:val="1E293B"/>
        </w:rPr>
        <w:t xml:space="preserve">  "</w:t>
      </w:r>
      <w:proofErr w:type="gramStart"/>
      <w:r>
        <w:rPr>
          <w:rFonts w:ascii="Consolas" w:eastAsia="Consolas" w:hAnsi="Consolas" w:cs="Consolas"/>
          <w:color w:val="1E293B"/>
        </w:rPr>
        <w:t>password</w:t>
      </w:r>
      <w:proofErr w:type="gramEnd"/>
      <w:r>
        <w:rPr>
          <w:rFonts w:ascii="Consolas" w:eastAsia="Consolas" w:hAnsi="Consolas" w:cs="Consolas"/>
          <w:color w:val="1E293B"/>
        </w:rPr>
        <w:t>", "password123", "12345678", "qwerty123",</w:t>
      </w:r>
    </w:p>
    <w:p w:rsidR="008B2052" w:rsidRDefault="009B7F0F">
      <w:pPr>
        <w:shd w:val="clear" w:color="auto" w:fill="F1F5F9"/>
        <w:ind w:left="200"/>
      </w:pPr>
      <w:r>
        <w:rPr>
          <w:rFonts w:ascii="Consolas" w:eastAsia="Consolas" w:hAnsi="Consolas" w:cs="Consolas"/>
          <w:color w:val="1E293B"/>
        </w:rPr>
        <w:t xml:space="preserve">  "</w:t>
      </w:r>
      <w:proofErr w:type="spellStart"/>
      <w:proofErr w:type="gramStart"/>
      <w:r>
        <w:rPr>
          <w:rFonts w:ascii="Consolas" w:eastAsia="Consolas" w:hAnsi="Consolas" w:cs="Consolas"/>
          <w:color w:val="1E293B"/>
        </w:rPr>
        <w:t>yourNewEntryHere</w:t>
      </w:r>
      <w:proofErr w:type="spellEnd"/>
      <w:proofErr w:type="gramEnd"/>
      <w:r>
        <w:rPr>
          <w:rFonts w:ascii="Consolas" w:eastAsia="Consolas" w:hAnsi="Consolas" w:cs="Consolas"/>
          <w:color w:val="1E293B"/>
        </w:rPr>
        <w:t>"</w:t>
      </w:r>
    </w:p>
    <w:p w:rsidR="008B2052" w:rsidRDefault="009B7F0F">
      <w:pPr>
        <w:shd w:val="clear" w:color="auto" w:fill="F1F5F9"/>
        <w:ind w:left="200"/>
      </w:pPr>
      <w:r>
        <w:rPr>
          <w:rFonts w:ascii="Consolas" w:eastAsia="Consolas" w:hAnsi="Consolas" w:cs="Consolas"/>
          <w:color w:val="1E293B"/>
        </w:rPr>
        <w:t>];</w:t>
      </w:r>
    </w:p>
    <w:p w:rsidR="008B2052" w:rsidRDefault="008B2052">
      <w:pPr>
        <w:spacing w:after="160"/>
      </w:pPr>
    </w:p>
    <w:p w:rsidR="008B2052" w:rsidRDefault="009B7F0F">
      <w:pPr>
        <w:pStyle w:val="Heading2"/>
        <w:spacing w:before="260" w:after="120"/>
      </w:pPr>
      <w:r>
        <w:t>9.3 Adding a New Security Check</w:t>
      </w:r>
    </w:p>
    <w:p w:rsidR="008B2052" w:rsidRDefault="009B7F0F">
      <w:pPr>
        <w:spacing w:after="160"/>
      </w:pPr>
      <w:r>
        <w:rPr>
          <w:rFonts w:ascii="Calibri" w:eastAsia="Calibri" w:hAnsi="Calibri" w:cs="Calibri"/>
          <w:sz w:val="22"/>
          <w:szCs w:val="22"/>
        </w:rPr>
        <w:t>New checks can be added by following the existing pattern: run a condition, adjust score, and push an entry into checks</w:t>
      </w:r>
      <w:r>
        <w:rPr>
          <w:rFonts w:ascii="Calibri" w:eastAsia="Calibri" w:hAnsi="Calibri" w:cs="Calibri"/>
          <w:sz w:val="22"/>
          <w:szCs w:val="22"/>
        </w:rPr>
        <w:t xml:space="preserve"> (and recommendations, if applicable). For example, checking password entropy or requiring a minimum number of unique characters.</w:t>
      </w:r>
    </w:p>
    <w:p w:rsidR="008B2052" w:rsidRDefault="009B7F0F">
      <w:pPr>
        <w:pStyle w:val="Heading2"/>
        <w:spacing w:before="260" w:after="120"/>
      </w:pPr>
      <w:r>
        <w:t>9.4 Changing Score Thresholds</w:t>
      </w:r>
    </w:p>
    <w:p w:rsidR="008B2052" w:rsidRDefault="009B7F0F">
      <w:pPr>
        <w:spacing w:after="160"/>
      </w:pPr>
      <w:r>
        <w:rPr>
          <w:rFonts w:ascii="Calibri" w:eastAsia="Calibri" w:hAnsi="Calibri" w:cs="Calibri"/>
          <w:sz w:val="22"/>
          <w:szCs w:val="22"/>
        </w:rPr>
        <w:t xml:space="preserve">The 80 / 60 </w:t>
      </w:r>
      <w:proofErr w:type="spellStart"/>
      <w:r>
        <w:rPr>
          <w:rFonts w:ascii="Calibri" w:eastAsia="Calibri" w:hAnsi="Calibri" w:cs="Calibri"/>
          <w:sz w:val="22"/>
          <w:szCs w:val="22"/>
        </w:rPr>
        <w:t>cutoffs</w:t>
      </w:r>
      <w:proofErr w:type="spellEnd"/>
      <w:r>
        <w:rPr>
          <w:rFonts w:ascii="Calibri" w:eastAsia="Calibri" w:hAnsi="Calibri" w:cs="Calibri"/>
          <w:sz w:val="22"/>
          <w:szCs w:val="22"/>
        </w:rPr>
        <w:t xml:space="preserve"> for Strong / Moderate / Weak can be adjusted in the score-display logic:</w:t>
      </w:r>
    </w:p>
    <w:p w:rsidR="008B2052" w:rsidRDefault="009B7F0F">
      <w:pPr>
        <w:shd w:val="clear" w:color="auto" w:fill="F1F5F9"/>
        <w:spacing w:after="160"/>
        <w:ind w:left="200"/>
      </w:pPr>
      <w:proofErr w:type="gramStart"/>
      <w:r>
        <w:rPr>
          <w:rFonts w:ascii="Consolas" w:eastAsia="Consolas" w:hAnsi="Consolas" w:cs="Consolas"/>
          <w:color w:val="1E293B"/>
        </w:rPr>
        <w:t>if</w:t>
      </w:r>
      <w:proofErr w:type="gramEnd"/>
      <w:r>
        <w:rPr>
          <w:rFonts w:ascii="Consolas" w:eastAsia="Consolas" w:hAnsi="Consolas" w:cs="Consolas"/>
          <w:color w:val="1E293B"/>
        </w:rPr>
        <w:t xml:space="preserve"> </w:t>
      </w:r>
      <w:r>
        <w:rPr>
          <w:rFonts w:ascii="Consolas" w:eastAsia="Consolas" w:hAnsi="Consolas" w:cs="Consolas"/>
          <w:color w:val="1E293B"/>
        </w:rPr>
        <w:t>(score &gt;= 80) { ... } else if (score &gt;= 60) { ... } else { ... }</w:t>
      </w:r>
    </w:p>
    <w:p w:rsidR="008B2052" w:rsidRDefault="009B7F0F">
      <w:pPr>
        <w:pStyle w:val="Heading1"/>
        <w:spacing w:before="320" w:after="160"/>
      </w:pPr>
      <w:r>
        <w:t>10. Privacy &amp; Data Handling</w:t>
      </w:r>
    </w:p>
    <w:p w:rsidR="008B2052" w:rsidRDefault="009B7F0F">
      <w:pPr>
        <w:pStyle w:val="ListParagraph"/>
        <w:numPr>
          <w:ilvl w:val="0"/>
          <w:numId w:val="2"/>
        </w:numPr>
        <w:spacing w:after="80"/>
      </w:pPr>
      <w:r>
        <w:t>All form inputs (SSID, password, security mode, WPS status) are processed entirely within the browser's JavaScript engine.</w:t>
      </w:r>
    </w:p>
    <w:p w:rsidR="008B2052" w:rsidRDefault="009B7F0F">
      <w:pPr>
        <w:pStyle w:val="ListParagraph"/>
        <w:numPr>
          <w:ilvl w:val="0"/>
          <w:numId w:val="2"/>
        </w:numPr>
        <w:spacing w:after="80"/>
      </w:pPr>
      <w:r>
        <w:t>No network requests, cookies, local stor</w:t>
      </w:r>
      <w:r>
        <w:t>age, or external APIs are used — nothing is saved or transmitted.</w:t>
      </w:r>
    </w:p>
    <w:p w:rsidR="008B2052" w:rsidRDefault="009B7F0F">
      <w:pPr>
        <w:pStyle w:val="ListParagraph"/>
        <w:numPr>
          <w:ilvl w:val="0"/>
          <w:numId w:val="2"/>
        </w:numPr>
        <w:spacing w:after="80"/>
      </w:pPr>
      <w:r>
        <w:t>Refreshing or closing the page discards all entered data immediately.</w:t>
      </w:r>
    </w:p>
    <w:p w:rsidR="008B2052" w:rsidRDefault="009B7F0F">
      <w:pPr>
        <w:pStyle w:val="ListParagraph"/>
        <w:numPr>
          <w:ilvl w:val="0"/>
          <w:numId w:val="2"/>
        </w:numPr>
        <w:spacing w:after="80"/>
      </w:pPr>
      <w:r>
        <w:t>The in-app privacy notice explicitly informs users that their password stays local to the browser session.</w:t>
      </w:r>
    </w:p>
    <w:p w:rsidR="008B2052" w:rsidRDefault="009B7F0F">
      <w:pPr>
        <w:spacing w:after="160"/>
      </w:pPr>
      <w:r>
        <w:rPr>
          <w:rFonts w:ascii="Calibri" w:eastAsia="Calibri" w:hAnsi="Calibri" w:cs="Calibri"/>
          <w:sz w:val="22"/>
          <w:szCs w:val="22"/>
        </w:rPr>
        <w:t>This client-s</w:t>
      </w:r>
      <w:r>
        <w:rPr>
          <w:rFonts w:ascii="Calibri" w:eastAsia="Calibri" w:hAnsi="Calibri" w:cs="Calibri"/>
          <w:sz w:val="22"/>
          <w:szCs w:val="22"/>
        </w:rPr>
        <w:t>ide-only design makes the tool safe to use for auditing real network passwords, since no third party (including the tool's author) ever receives the entered data.</w:t>
      </w:r>
    </w:p>
    <w:p w:rsidR="008B2052" w:rsidRDefault="009B7F0F">
      <w:pPr>
        <w:pStyle w:val="Heading1"/>
        <w:spacing w:before="320" w:after="160"/>
      </w:pPr>
      <w:r>
        <w:lastRenderedPageBreak/>
        <w:t>11. Known Limitations</w:t>
      </w:r>
    </w:p>
    <w:p w:rsidR="008B2052" w:rsidRDefault="009B7F0F">
      <w:pPr>
        <w:pStyle w:val="ListParagraph"/>
        <w:numPr>
          <w:ilvl w:val="0"/>
          <w:numId w:val="2"/>
        </w:numPr>
        <w:spacing w:after="80"/>
      </w:pPr>
      <w:r>
        <w:t xml:space="preserve">The common-password </w:t>
      </w:r>
      <w:proofErr w:type="spellStart"/>
      <w:r>
        <w:t>blocklist</w:t>
      </w:r>
      <w:proofErr w:type="spellEnd"/>
      <w:r>
        <w:t xml:space="preserve"> is small and illustrative; it does not re</w:t>
      </w:r>
      <w:r>
        <w:t xml:space="preserve">flect real-world breach databases (e.g. Have I Been </w:t>
      </w:r>
      <w:proofErr w:type="spellStart"/>
      <w:r>
        <w:t>Pwned</w:t>
      </w:r>
      <w:proofErr w:type="spellEnd"/>
      <w:r>
        <w:t xml:space="preserve"> or rockyou.txt).</w:t>
      </w:r>
    </w:p>
    <w:p w:rsidR="008B2052" w:rsidRDefault="009B7F0F">
      <w:pPr>
        <w:pStyle w:val="ListParagraph"/>
        <w:numPr>
          <w:ilvl w:val="0"/>
          <w:numId w:val="2"/>
        </w:numPr>
        <w:spacing w:after="80"/>
      </w:pPr>
      <w:r>
        <w:t>Scoring is rule-based and additive rather than based on true password entropy calculations, so unusual edge cases may be scored inconsistently (e.g. a very long but low-entropy repeated string).</w:t>
      </w:r>
    </w:p>
    <w:p w:rsidR="008B2052" w:rsidRDefault="009B7F0F">
      <w:pPr>
        <w:pStyle w:val="ListParagraph"/>
        <w:numPr>
          <w:ilvl w:val="0"/>
          <w:numId w:val="2"/>
        </w:numPr>
        <w:spacing w:after="80"/>
      </w:pPr>
      <w:r>
        <w:t>The tool cannot verify router-side settings directly (securit</w:t>
      </w:r>
      <w:r>
        <w:t>y mode and WPS status are self-reported by the user via dropdowns, not detected automatically).</w:t>
      </w:r>
    </w:p>
    <w:p w:rsidR="008B2052" w:rsidRDefault="009B7F0F">
      <w:pPr>
        <w:pStyle w:val="ListParagraph"/>
        <w:numPr>
          <w:ilvl w:val="0"/>
          <w:numId w:val="2"/>
        </w:numPr>
        <w:spacing w:after="80"/>
      </w:pPr>
      <w:r>
        <w:t>No accessibility (ARIA) labels are currently implemented for screen reader users.</w:t>
      </w:r>
    </w:p>
    <w:p w:rsidR="008B2052" w:rsidRDefault="009B7F0F">
      <w:pPr>
        <w:pStyle w:val="ListParagraph"/>
        <w:numPr>
          <w:ilvl w:val="0"/>
          <w:numId w:val="2"/>
        </w:numPr>
        <w:spacing w:after="80"/>
      </w:pPr>
      <w:r>
        <w:t>The negative-scoring checks (common password, SSID match, weak protocols) can combine to produce a low score even when individual character-variety checks pass, which is intentional but may surprise first-time users.</w:t>
      </w:r>
    </w:p>
    <w:p w:rsidR="008B2052" w:rsidRDefault="009B7F0F">
      <w:pPr>
        <w:pStyle w:val="Heading1"/>
        <w:spacing w:before="320" w:after="160"/>
      </w:pPr>
      <w:r>
        <w:t>12. Future Enhancements</w:t>
      </w:r>
    </w:p>
    <w:p w:rsidR="008B2052" w:rsidRDefault="009B7F0F">
      <w:pPr>
        <w:pStyle w:val="ListParagraph"/>
        <w:numPr>
          <w:ilvl w:val="0"/>
          <w:numId w:val="2"/>
        </w:numPr>
        <w:spacing w:after="80"/>
      </w:pPr>
      <w:r>
        <w:t>Integrate a rea</w:t>
      </w:r>
      <w:r>
        <w:t>l breach-password database (e.g. via k-anonymity API lookups) for stronger common-password detection</w:t>
      </w:r>
    </w:p>
    <w:p w:rsidR="008B2052" w:rsidRDefault="009B7F0F">
      <w:pPr>
        <w:pStyle w:val="ListParagraph"/>
        <w:numPr>
          <w:ilvl w:val="0"/>
          <w:numId w:val="2"/>
        </w:numPr>
        <w:spacing w:after="80"/>
      </w:pPr>
      <w:r>
        <w:t xml:space="preserve">Replace additive scoring with an entropy-based or </w:t>
      </w:r>
      <w:proofErr w:type="spellStart"/>
      <w:r>
        <w:t>zxcvbn</w:t>
      </w:r>
      <w:proofErr w:type="spellEnd"/>
      <w:r>
        <w:t>-style strength model</w:t>
      </w:r>
    </w:p>
    <w:p w:rsidR="008B2052" w:rsidRDefault="009B7F0F">
      <w:pPr>
        <w:pStyle w:val="ListParagraph"/>
        <w:numPr>
          <w:ilvl w:val="0"/>
          <w:numId w:val="2"/>
        </w:numPr>
        <w:spacing w:after="80"/>
      </w:pPr>
      <w:r>
        <w:t>Auto-detect router security settings where browser/network APIs allow</w:t>
      </w:r>
    </w:p>
    <w:p w:rsidR="008B2052" w:rsidRDefault="009B7F0F">
      <w:pPr>
        <w:pStyle w:val="ListParagraph"/>
        <w:numPr>
          <w:ilvl w:val="0"/>
          <w:numId w:val="2"/>
        </w:numPr>
        <w:spacing w:after="80"/>
      </w:pPr>
      <w:r>
        <w:t>Add ARI</w:t>
      </w:r>
      <w:r>
        <w:t>A live regions and labels for full accessibility support</w:t>
      </w:r>
    </w:p>
    <w:p w:rsidR="008B2052" w:rsidRDefault="009B7F0F">
      <w:pPr>
        <w:pStyle w:val="ListParagraph"/>
        <w:numPr>
          <w:ilvl w:val="0"/>
          <w:numId w:val="2"/>
        </w:numPr>
        <w:spacing w:after="80"/>
      </w:pPr>
      <w:r>
        <w:t>Add a printable/exportable audit report (PDF)</w:t>
      </w:r>
    </w:p>
    <w:p w:rsidR="008B2052" w:rsidRDefault="009B7F0F">
      <w:pPr>
        <w:pStyle w:val="ListParagraph"/>
        <w:numPr>
          <w:ilvl w:val="0"/>
          <w:numId w:val="2"/>
        </w:numPr>
        <w:spacing w:after="80"/>
      </w:pPr>
      <w:r>
        <w:t>Support auditing multiple saved networks in one session</w:t>
      </w:r>
    </w:p>
    <w:p w:rsidR="009B7F0F" w:rsidRDefault="009B7F0F">
      <w:pPr>
        <w:pStyle w:val="Heading1"/>
        <w:spacing w:before="320" w:after="160"/>
      </w:pPr>
    </w:p>
    <w:p w:rsidR="009B7F0F" w:rsidRDefault="009B7F0F">
      <w:pPr>
        <w:rPr>
          <w:color w:val="2E74B5"/>
          <w:sz w:val="32"/>
          <w:szCs w:val="32"/>
        </w:rPr>
      </w:pPr>
      <w:r>
        <w:br w:type="page"/>
      </w:r>
    </w:p>
    <w:p w:rsidR="009B7F0F" w:rsidRDefault="009B7F0F">
      <w:pPr>
        <w:pStyle w:val="Heading1"/>
        <w:spacing w:before="320" w:after="160"/>
      </w:pPr>
      <w:r>
        <w:lastRenderedPageBreak/>
        <w:t>Output images:</w:t>
      </w:r>
    </w:p>
    <w:p w:rsidR="009B7F0F" w:rsidRDefault="009B7F0F">
      <w:pPr>
        <w:rPr>
          <w:color w:val="2E74B5"/>
          <w:sz w:val="32"/>
          <w:szCs w:val="32"/>
        </w:rPr>
      </w:pPr>
      <w:r>
        <w:rPr>
          <w:noProof/>
          <w:color w:val="2E74B5"/>
          <w:sz w:val="32"/>
          <w:szCs w:val="32"/>
        </w:rPr>
        <w:drawing>
          <wp:anchor distT="0" distB="0" distL="114300" distR="114300" simplePos="0" relativeHeight="251658240" behindDoc="0" locked="0" layoutInCell="1" allowOverlap="1" wp14:anchorId="09646C4A" wp14:editId="6C9B02C2">
            <wp:simplePos x="0" y="0"/>
            <wp:positionH relativeFrom="column">
              <wp:posOffset>447675</wp:posOffset>
            </wp:positionH>
            <wp:positionV relativeFrom="paragraph">
              <wp:posOffset>16510</wp:posOffset>
            </wp:positionV>
            <wp:extent cx="4877435" cy="61347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PNG"/>
                    <pic:cNvPicPr/>
                  </pic:nvPicPr>
                  <pic:blipFill>
                    <a:blip r:embed="rId6">
                      <a:extLst>
                        <a:ext uri="{28A0092B-C50C-407E-A947-70E740481C1C}">
                          <a14:useLocalDpi xmlns:a14="http://schemas.microsoft.com/office/drawing/2010/main" val="0"/>
                        </a:ext>
                      </a:extLst>
                    </a:blip>
                    <a:stretch>
                      <a:fillRect/>
                    </a:stretch>
                  </pic:blipFill>
                  <pic:spPr>
                    <a:xfrm>
                      <a:off x="0" y="0"/>
                      <a:ext cx="4877435" cy="6134735"/>
                    </a:xfrm>
                    <a:prstGeom prst="rect">
                      <a:avLst/>
                    </a:prstGeom>
                  </pic:spPr>
                </pic:pic>
              </a:graphicData>
            </a:graphic>
            <wp14:sizeRelH relativeFrom="page">
              <wp14:pctWidth>0</wp14:pctWidth>
            </wp14:sizeRelH>
            <wp14:sizeRelV relativeFrom="page">
              <wp14:pctHeight>0</wp14:pctHeight>
            </wp14:sizeRelV>
          </wp:anchor>
        </w:drawing>
      </w:r>
      <w:r>
        <w:br w:type="page"/>
      </w:r>
    </w:p>
    <w:p w:rsidR="009B7F0F" w:rsidRDefault="009B7F0F">
      <w:pPr>
        <w:pStyle w:val="Heading1"/>
        <w:spacing w:before="320" w:after="160"/>
      </w:pPr>
    </w:p>
    <w:p w:rsidR="009B7F0F" w:rsidRDefault="009B7F0F">
      <w:pPr>
        <w:rPr>
          <w:color w:val="2E74B5"/>
          <w:sz w:val="32"/>
          <w:szCs w:val="32"/>
        </w:rPr>
      </w:pPr>
      <w:bookmarkStart w:id="0" w:name="_GoBack"/>
      <w:r>
        <w:rPr>
          <w:noProof/>
          <w:color w:val="2E74B5"/>
          <w:sz w:val="32"/>
          <w:szCs w:val="32"/>
        </w:rPr>
        <w:drawing>
          <wp:anchor distT="0" distB="0" distL="114300" distR="114300" simplePos="0" relativeHeight="251659264" behindDoc="0" locked="0" layoutInCell="1" allowOverlap="1" wp14:anchorId="6257F606" wp14:editId="63863CD1">
            <wp:simplePos x="0" y="0"/>
            <wp:positionH relativeFrom="column">
              <wp:posOffset>1104900</wp:posOffset>
            </wp:positionH>
            <wp:positionV relativeFrom="paragraph">
              <wp:posOffset>512445</wp:posOffset>
            </wp:positionV>
            <wp:extent cx="3305175" cy="594423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7">
                      <a:extLst>
                        <a:ext uri="{28A0092B-C50C-407E-A947-70E740481C1C}">
                          <a14:useLocalDpi xmlns:a14="http://schemas.microsoft.com/office/drawing/2010/main" val="0"/>
                        </a:ext>
                      </a:extLst>
                    </a:blip>
                    <a:stretch>
                      <a:fillRect/>
                    </a:stretch>
                  </pic:blipFill>
                  <pic:spPr>
                    <a:xfrm>
                      <a:off x="0" y="0"/>
                      <a:ext cx="3305175" cy="5944235"/>
                    </a:xfrm>
                    <a:prstGeom prst="rect">
                      <a:avLst/>
                    </a:prstGeom>
                  </pic:spPr>
                </pic:pic>
              </a:graphicData>
            </a:graphic>
            <wp14:sizeRelH relativeFrom="page">
              <wp14:pctWidth>0</wp14:pctWidth>
            </wp14:sizeRelH>
            <wp14:sizeRelV relativeFrom="page">
              <wp14:pctHeight>0</wp14:pctHeight>
            </wp14:sizeRelV>
          </wp:anchor>
        </w:drawing>
      </w:r>
      <w:bookmarkEnd w:id="0"/>
      <w:r>
        <w:br w:type="page"/>
      </w:r>
    </w:p>
    <w:p w:rsidR="008B2052" w:rsidRDefault="009B7F0F">
      <w:pPr>
        <w:pStyle w:val="Heading1"/>
        <w:spacing w:before="320" w:after="160"/>
      </w:pPr>
      <w:r>
        <w:lastRenderedPageBreak/>
        <w:t>13. Conclusion</w:t>
      </w:r>
    </w:p>
    <w:p w:rsidR="008B2052" w:rsidRDefault="009B7F0F">
      <w:pPr>
        <w:spacing w:after="160"/>
      </w:pPr>
      <w:r>
        <w:rPr>
          <w:rFonts w:ascii="Calibri" w:eastAsia="Calibri" w:hAnsi="Calibri" w:cs="Calibri"/>
          <w:sz w:val="22"/>
          <w:szCs w:val="22"/>
        </w:rPr>
        <w:t>The Wi-Fi Password Security Auditor extends the concept of a simple password stren</w:t>
      </w:r>
      <w:r>
        <w:rPr>
          <w:rFonts w:ascii="Calibri" w:eastAsia="Calibri" w:hAnsi="Calibri" w:cs="Calibri"/>
          <w:sz w:val="22"/>
          <w:szCs w:val="22"/>
        </w:rPr>
        <w:t>gth checker into a more complete network security assessment tool. By combining password quality, common-password detection, SSID-relation analysis, encryption protocol strength, and WPS configuration into a single composite score, it gives users a realist</w:t>
      </w:r>
      <w:r>
        <w:rPr>
          <w:rFonts w:ascii="Calibri" w:eastAsia="Calibri" w:hAnsi="Calibri" w:cs="Calibri"/>
          <w:sz w:val="22"/>
          <w:szCs w:val="22"/>
        </w:rPr>
        <w:t>ic, holistic view of their Wi-Fi network's exposure rather than judging the password in isolation.</w:t>
      </w:r>
    </w:p>
    <w:p w:rsidR="008B2052" w:rsidRDefault="009B7F0F">
      <w:pPr>
        <w:spacing w:after="160"/>
      </w:pPr>
      <w:proofErr w:type="spellStart"/>
      <w:r>
        <w:rPr>
          <w:rFonts w:ascii="Calibri" w:eastAsia="Calibri" w:hAnsi="Calibri" w:cs="Calibri"/>
          <w:sz w:val="22"/>
          <w:szCs w:val="22"/>
        </w:rPr>
        <w:t>Its</w:t>
      </w:r>
      <w:proofErr w:type="spellEnd"/>
      <w:r>
        <w:rPr>
          <w:rFonts w:ascii="Calibri" w:eastAsia="Calibri" w:hAnsi="Calibri" w:cs="Calibri"/>
          <w:sz w:val="22"/>
          <w:szCs w:val="22"/>
        </w:rPr>
        <w:t xml:space="preserve"> entirely client-side architecture is a deliberate and meaningful design choice: because no data ever leaves the browser, users can safely audit their rea</w:t>
      </w:r>
      <w:r>
        <w:rPr>
          <w:rFonts w:ascii="Calibri" w:eastAsia="Calibri" w:hAnsi="Calibri" w:cs="Calibri"/>
          <w:sz w:val="22"/>
          <w:szCs w:val="22"/>
        </w:rPr>
        <w:t>l, in-use network credentials without introducing new privacy or security risk — a critical property for a tool whose entire purpose is handling sensitive credentials.</w:t>
      </w:r>
    </w:p>
    <w:p w:rsidR="008B2052" w:rsidRDefault="009B7F0F">
      <w:pPr>
        <w:spacing w:after="160"/>
      </w:pPr>
      <w:r>
        <w:rPr>
          <w:rFonts w:ascii="Calibri" w:eastAsia="Calibri" w:hAnsi="Calibri" w:cs="Calibri"/>
          <w:sz w:val="22"/>
          <w:szCs w:val="22"/>
        </w:rPr>
        <w:t>That said</w:t>
      </w:r>
      <w:proofErr w:type="gramStart"/>
      <w:r>
        <w:rPr>
          <w:rFonts w:ascii="Calibri" w:eastAsia="Calibri" w:hAnsi="Calibri" w:cs="Calibri"/>
          <w:sz w:val="22"/>
          <w:szCs w:val="22"/>
        </w:rPr>
        <w:t>,</w:t>
      </w:r>
      <w:proofErr w:type="gramEnd"/>
      <w:r>
        <w:rPr>
          <w:rFonts w:ascii="Calibri" w:eastAsia="Calibri" w:hAnsi="Calibri" w:cs="Calibri"/>
          <w:sz w:val="22"/>
          <w:szCs w:val="22"/>
        </w:rPr>
        <w:t xml:space="preserve"> the tool is best understood as an educational and awareness-building aid rath</w:t>
      </w:r>
      <w:r>
        <w:rPr>
          <w:rFonts w:ascii="Calibri" w:eastAsia="Calibri" w:hAnsi="Calibri" w:cs="Calibri"/>
          <w:sz w:val="22"/>
          <w:szCs w:val="22"/>
        </w:rPr>
        <w:t xml:space="preserve">er than a certified security assessment. Its rule-based scoring, small weak-password </w:t>
      </w:r>
      <w:proofErr w:type="spellStart"/>
      <w:r>
        <w:rPr>
          <w:rFonts w:ascii="Calibri" w:eastAsia="Calibri" w:hAnsi="Calibri" w:cs="Calibri"/>
          <w:sz w:val="22"/>
          <w:szCs w:val="22"/>
        </w:rPr>
        <w:t>blocklist</w:t>
      </w:r>
      <w:proofErr w:type="spellEnd"/>
      <w:r>
        <w:rPr>
          <w:rFonts w:ascii="Calibri" w:eastAsia="Calibri" w:hAnsi="Calibri" w:cs="Calibri"/>
          <w:sz w:val="22"/>
          <w:szCs w:val="22"/>
        </w:rPr>
        <w:t>, and self-reported router settings mean it should be used to guide better habits and configuration choices, not as a substitute for professional network security</w:t>
      </w:r>
      <w:r>
        <w:rPr>
          <w:rFonts w:ascii="Calibri" w:eastAsia="Calibri" w:hAnsi="Calibri" w:cs="Calibri"/>
          <w:sz w:val="22"/>
          <w:szCs w:val="22"/>
        </w:rPr>
        <w:t xml:space="preserve"> auditing or automated penetration testing.</w:t>
      </w:r>
    </w:p>
    <w:p w:rsidR="008B2052" w:rsidRDefault="009B7F0F">
      <w:pPr>
        <w:spacing w:after="160"/>
      </w:pPr>
      <w:r>
        <w:rPr>
          <w:rFonts w:ascii="Calibri" w:eastAsia="Calibri" w:hAnsi="Calibri" w:cs="Calibri"/>
          <w:sz w:val="22"/>
          <w:szCs w:val="22"/>
        </w:rPr>
        <w:t>With a larger breach-password dataset, entropy-based scoring, and improved accessibility, this tool could evolve into a more robust, production-ready security awareness utility while keeping the simplicity and pr</w:t>
      </w:r>
      <w:r>
        <w:rPr>
          <w:rFonts w:ascii="Calibri" w:eastAsia="Calibri" w:hAnsi="Calibri" w:cs="Calibri"/>
          <w:sz w:val="22"/>
          <w:szCs w:val="22"/>
        </w:rPr>
        <w:t>ivacy-first design that make it approachable today.</w:t>
      </w:r>
    </w:p>
    <w:sectPr w:rsidR="008B205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5CF6546"/>
    <w:multiLevelType w:val="hybridMultilevel"/>
    <w:tmpl w:val="D6667DBE"/>
    <w:lvl w:ilvl="0" w:tplc="8118FE30">
      <w:start w:val="1"/>
      <w:numFmt w:val="bullet"/>
      <w:lvlText w:val="●"/>
      <w:lvlJc w:val="left"/>
      <w:pPr>
        <w:ind w:left="720" w:hanging="360"/>
      </w:pPr>
    </w:lvl>
    <w:lvl w:ilvl="1" w:tplc="369EA6C0">
      <w:start w:val="1"/>
      <w:numFmt w:val="bullet"/>
      <w:lvlText w:val="○"/>
      <w:lvlJc w:val="left"/>
      <w:pPr>
        <w:ind w:left="1440" w:hanging="360"/>
      </w:pPr>
    </w:lvl>
    <w:lvl w:ilvl="2" w:tplc="806C1290">
      <w:start w:val="1"/>
      <w:numFmt w:val="bullet"/>
      <w:lvlText w:val="■"/>
      <w:lvlJc w:val="left"/>
      <w:pPr>
        <w:ind w:left="2160" w:hanging="360"/>
      </w:pPr>
    </w:lvl>
    <w:lvl w:ilvl="3" w:tplc="98EE54C2">
      <w:start w:val="1"/>
      <w:numFmt w:val="bullet"/>
      <w:lvlText w:val="●"/>
      <w:lvlJc w:val="left"/>
      <w:pPr>
        <w:ind w:left="2880" w:hanging="360"/>
      </w:pPr>
    </w:lvl>
    <w:lvl w:ilvl="4" w:tplc="EBA0F85C">
      <w:start w:val="1"/>
      <w:numFmt w:val="bullet"/>
      <w:lvlText w:val="○"/>
      <w:lvlJc w:val="left"/>
      <w:pPr>
        <w:ind w:left="3600" w:hanging="360"/>
      </w:pPr>
    </w:lvl>
    <w:lvl w:ilvl="5" w:tplc="65921F7A">
      <w:start w:val="1"/>
      <w:numFmt w:val="bullet"/>
      <w:lvlText w:val="■"/>
      <w:lvlJc w:val="left"/>
      <w:pPr>
        <w:ind w:left="4320" w:hanging="360"/>
      </w:pPr>
    </w:lvl>
    <w:lvl w:ilvl="6" w:tplc="E4588112">
      <w:start w:val="1"/>
      <w:numFmt w:val="bullet"/>
      <w:lvlText w:val="●"/>
      <w:lvlJc w:val="left"/>
      <w:pPr>
        <w:ind w:left="5040" w:hanging="360"/>
      </w:pPr>
    </w:lvl>
    <w:lvl w:ilvl="7" w:tplc="343A1A30">
      <w:start w:val="1"/>
      <w:numFmt w:val="bullet"/>
      <w:lvlText w:val="●"/>
      <w:lvlJc w:val="left"/>
      <w:pPr>
        <w:ind w:left="5760" w:hanging="360"/>
      </w:pPr>
    </w:lvl>
    <w:lvl w:ilvl="8" w:tplc="093A61C0">
      <w:start w:val="1"/>
      <w:numFmt w:val="bullet"/>
      <w:lvlText w:val="●"/>
      <w:lvlJc w:val="left"/>
      <w:pPr>
        <w:ind w:left="6480" w:hanging="360"/>
      </w:pPr>
    </w:lvl>
  </w:abstractNum>
  <w:abstractNum w:abstractNumId="1">
    <w:nsid w:val="39B5234E"/>
    <w:multiLevelType w:val="hybridMultilevel"/>
    <w:tmpl w:val="631A5344"/>
    <w:lvl w:ilvl="0" w:tplc="B35A1988">
      <w:start w:val="1"/>
      <w:numFmt w:val="decimal"/>
      <w:lvlText w:val="%1."/>
      <w:lvlJc w:val="left"/>
      <w:pPr>
        <w:ind w:left="504" w:hanging="360"/>
      </w:pPr>
    </w:lvl>
    <w:lvl w:ilvl="1" w:tplc="FF064836">
      <w:numFmt w:val="decimal"/>
      <w:lvlText w:val=""/>
      <w:lvlJc w:val="left"/>
    </w:lvl>
    <w:lvl w:ilvl="2" w:tplc="C7CC7C78">
      <w:numFmt w:val="decimal"/>
      <w:lvlText w:val=""/>
      <w:lvlJc w:val="left"/>
    </w:lvl>
    <w:lvl w:ilvl="3" w:tplc="85AA635A">
      <w:numFmt w:val="decimal"/>
      <w:lvlText w:val=""/>
      <w:lvlJc w:val="left"/>
    </w:lvl>
    <w:lvl w:ilvl="4" w:tplc="0BDE85EC">
      <w:numFmt w:val="decimal"/>
      <w:lvlText w:val=""/>
      <w:lvlJc w:val="left"/>
    </w:lvl>
    <w:lvl w:ilvl="5" w:tplc="51C0C3E8">
      <w:numFmt w:val="decimal"/>
      <w:lvlText w:val=""/>
      <w:lvlJc w:val="left"/>
    </w:lvl>
    <w:lvl w:ilvl="6" w:tplc="54DAB63A">
      <w:numFmt w:val="decimal"/>
      <w:lvlText w:val=""/>
      <w:lvlJc w:val="left"/>
    </w:lvl>
    <w:lvl w:ilvl="7" w:tplc="3E2EBD30">
      <w:numFmt w:val="decimal"/>
      <w:lvlText w:val=""/>
      <w:lvlJc w:val="left"/>
    </w:lvl>
    <w:lvl w:ilvl="8" w:tplc="67BC2A54">
      <w:numFmt w:val="decimal"/>
      <w:lvlText w:val=""/>
      <w:lvlJc w:val="left"/>
    </w:lvl>
  </w:abstractNum>
  <w:abstractNum w:abstractNumId="2">
    <w:nsid w:val="402E5CA8"/>
    <w:multiLevelType w:val="hybridMultilevel"/>
    <w:tmpl w:val="B700FFE2"/>
    <w:lvl w:ilvl="0" w:tplc="1C9CEAA6">
      <w:start w:val="1"/>
      <w:numFmt w:val="bullet"/>
      <w:lvlText w:val="•"/>
      <w:lvlJc w:val="left"/>
      <w:pPr>
        <w:ind w:left="504" w:hanging="288"/>
      </w:pPr>
    </w:lvl>
    <w:lvl w:ilvl="1" w:tplc="8F1238B8">
      <w:numFmt w:val="decimal"/>
      <w:lvlText w:val=""/>
      <w:lvlJc w:val="left"/>
    </w:lvl>
    <w:lvl w:ilvl="2" w:tplc="5A90E0CA">
      <w:numFmt w:val="decimal"/>
      <w:lvlText w:val=""/>
      <w:lvlJc w:val="left"/>
    </w:lvl>
    <w:lvl w:ilvl="3" w:tplc="3C7A9E46">
      <w:numFmt w:val="decimal"/>
      <w:lvlText w:val=""/>
      <w:lvlJc w:val="left"/>
    </w:lvl>
    <w:lvl w:ilvl="4" w:tplc="829ADB9C">
      <w:numFmt w:val="decimal"/>
      <w:lvlText w:val=""/>
      <w:lvlJc w:val="left"/>
    </w:lvl>
    <w:lvl w:ilvl="5" w:tplc="8DE05236">
      <w:numFmt w:val="decimal"/>
      <w:lvlText w:val=""/>
      <w:lvlJc w:val="left"/>
    </w:lvl>
    <w:lvl w:ilvl="6" w:tplc="78802888">
      <w:numFmt w:val="decimal"/>
      <w:lvlText w:val=""/>
      <w:lvlJc w:val="left"/>
    </w:lvl>
    <w:lvl w:ilvl="7" w:tplc="756632B6">
      <w:numFmt w:val="decimal"/>
      <w:lvlText w:val=""/>
      <w:lvlJc w:val="left"/>
    </w:lvl>
    <w:lvl w:ilvl="8" w:tplc="E05E16D0">
      <w:numFmt w:val="decimal"/>
      <w:lvlText w:val=""/>
      <w:lvlJc w:val="left"/>
    </w:lvl>
  </w:abstractNum>
  <w:num w:numId="1">
    <w:abstractNumId w:val="0"/>
    <w:lvlOverride w:ilvl="0">
      <w:startOverride w:val="1"/>
    </w:lvlOverride>
  </w:num>
  <w:num w:numId="2">
    <w:abstractNumId w:val="2"/>
    <w:lvlOverride w:ilvl="0">
      <w:startOverride w:val="1"/>
    </w:lvlOverride>
  </w:num>
  <w:num w:numId="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
  <w:rsids>
    <w:rsidRoot w:val="008B2052"/>
    <w:rsid w:val="008B2052"/>
    <w:rsid w:val="009B7F0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B7F0F"/>
    <w:rPr>
      <w:rFonts w:ascii="Tahoma" w:hAnsi="Tahoma" w:cs="Tahoma"/>
      <w:sz w:val="16"/>
      <w:szCs w:val="16"/>
    </w:rPr>
  </w:style>
  <w:style w:type="character" w:customStyle="1" w:styleId="BalloonTextChar">
    <w:name w:val="Balloon Text Char"/>
    <w:basedOn w:val="DefaultParagraphFont"/>
    <w:link w:val="BalloonText"/>
    <w:uiPriority w:val="99"/>
    <w:semiHidden/>
    <w:rsid w:val="009B7F0F"/>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IN"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BalloonText">
    <w:name w:val="Balloon Text"/>
    <w:basedOn w:val="Normal"/>
    <w:link w:val="BalloonTextChar"/>
    <w:uiPriority w:val="99"/>
    <w:semiHidden/>
    <w:unhideWhenUsed/>
    <w:rsid w:val="009B7F0F"/>
    <w:rPr>
      <w:rFonts w:ascii="Tahoma" w:hAnsi="Tahoma" w:cs="Tahoma"/>
      <w:sz w:val="16"/>
      <w:szCs w:val="16"/>
    </w:rPr>
  </w:style>
  <w:style w:type="character" w:customStyle="1" w:styleId="BalloonTextChar">
    <w:name w:val="Balloon Text Char"/>
    <w:basedOn w:val="DefaultParagraphFont"/>
    <w:link w:val="BalloonText"/>
    <w:uiPriority w:val="99"/>
    <w:semiHidden/>
    <w:rsid w:val="009B7F0F"/>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2078</Words>
  <Characters>11848</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LIYA ONLEY</cp:lastModifiedBy>
  <cp:revision>2</cp:revision>
  <dcterms:created xsi:type="dcterms:W3CDTF">2026-08-14T07:26:00Z</dcterms:created>
  <dcterms:modified xsi:type="dcterms:W3CDTF">2026-08-14T07:26:00Z</dcterms:modified>
</cp:coreProperties>
</file>