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8C0B" w14:textId="77777777" w:rsidR="004A0A92" w:rsidRDefault="008D17B4">
      <w:pPr>
        <w:spacing w:after="40" w:line="240" w:lineRule="auto"/>
        <w:jc w:val="center"/>
      </w:pPr>
      <w:r>
        <w:rPr>
          <w:b/>
          <w:sz w:val="30"/>
        </w:rPr>
        <w:t>SIMATS ENGINEERING</w:t>
      </w:r>
    </w:p>
    <w:p w14:paraId="043F6355" w14:textId="77777777" w:rsidR="004A0A92" w:rsidRDefault="008D17B4">
      <w:pPr>
        <w:spacing w:after="40" w:line="240" w:lineRule="auto"/>
        <w:jc w:val="center"/>
      </w:pPr>
      <w:r>
        <w:rPr>
          <w:b/>
          <w:sz w:val="24"/>
        </w:rPr>
        <w:t>ASSESSMENT TOOL 1: Analytical Problem Solving</w:t>
      </w:r>
    </w:p>
    <w:p w14:paraId="0ED2657C" w14:textId="77777777" w:rsidR="004A0A92" w:rsidRDefault="004A0A92">
      <w:pPr>
        <w:spacing w:after="40" w:line="240"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B2001E" w:rsidRPr="009C7F04" w14:paraId="62ECCF75" w14:textId="77777777" w:rsidTr="00922C21">
        <w:tc>
          <w:tcPr>
            <w:tcW w:w="2560" w:type="dxa"/>
          </w:tcPr>
          <w:p w14:paraId="388C02F7" w14:textId="77777777" w:rsidR="004A0A92" w:rsidRPr="009C7F04" w:rsidRDefault="008D17B4" w:rsidP="009C7F04">
            <w:pPr>
              <w:spacing w:after="0"/>
              <w:rPr>
                <w:sz w:val="24"/>
                <w:szCs w:val="24"/>
              </w:rPr>
            </w:pPr>
            <w:r w:rsidRPr="009C7F04">
              <w:rPr>
                <w:b/>
                <w:sz w:val="24"/>
                <w:szCs w:val="24"/>
              </w:rPr>
              <w:t>COURSE NAME:</w:t>
            </w:r>
          </w:p>
        </w:tc>
        <w:tc>
          <w:tcPr>
            <w:tcW w:w="2560" w:type="dxa"/>
          </w:tcPr>
          <w:p w14:paraId="6E5A8B0E" w14:textId="77777777" w:rsidR="004A0A92" w:rsidRPr="009C7F04" w:rsidRDefault="008D17B4" w:rsidP="009C7F04">
            <w:pPr>
              <w:spacing w:after="0"/>
              <w:rPr>
                <w:sz w:val="24"/>
                <w:szCs w:val="24"/>
              </w:rPr>
            </w:pPr>
            <w:r w:rsidRPr="009C7F04">
              <w:rPr>
                <w:sz w:val="24"/>
                <w:szCs w:val="24"/>
              </w:rPr>
              <w:t>Cloud Computing and Big Data Analytics</w:t>
            </w:r>
            <w:r w:rsidR="009C7F04" w:rsidRPr="009C7F04">
              <w:rPr>
                <w:sz w:val="24"/>
                <w:szCs w:val="24"/>
              </w:rPr>
              <w:t xml:space="preserve"> </w:t>
            </w:r>
          </w:p>
        </w:tc>
        <w:tc>
          <w:tcPr>
            <w:tcW w:w="2560" w:type="dxa"/>
          </w:tcPr>
          <w:p w14:paraId="2295834F" w14:textId="77777777" w:rsidR="004A0A92" w:rsidRPr="009C7F04" w:rsidRDefault="008D17B4" w:rsidP="009C7F04">
            <w:pPr>
              <w:spacing w:after="0"/>
              <w:rPr>
                <w:sz w:val="24"/>
                <w:szCs w:val="24"/>
              </w:rPr>
            </w:pPr>
            <w:r w:rsidRPr="009C7F04">
              <w:rPr>
                <w:b/>
                <w:sz w:val="24"/>
                <w:szCs w:val="24"/>
              </w:rPr>
              <w:t>COURSE CODE:</w:t>
            </w:r>
          </w:p>
        </w:tc>
        <w:tc>
          <w:tcPr>
            <w:tcW w:w="2560" w:type="dxa"/>
          </w:tcPr>
          <w:p w14:paraId="5CDB44D7" w14:textId="0B4D0DA6" w:rsidR="004A0A92" w:rsidRPr="009C7F04" w:rsidRDefault="008D17B4" w:rsidP="009C7F04">
            <w:pPr>
              <w:spacing w:after="0"/>
              <w:rPr>
                <w:sz w:val="24"/>
                <w:szCs w:val="24"/>
              </w:rPr>
            </w:pPr>
            <w:r w:rsidRPr="009C7F04">
              <w:rPr>
                <w:sz w:val="24"/>
                <w:szCs w:val="24"/>
              </w:rPr>
              <w:t>CSA15</w:t>
            </w:r>
            <w:r w:rsidR="00215C3A">
              <w:rPr>
                <w:sz w:val="24"/>
                <w:szCs w:val="24"/>
              </w:rPr>
              <w:t>04</w:t>
            </w:r>
          </w:p>
        </w:tc>
      </w:tr>
    </w:tbl>
    <w:p w14:paraId="31DFB62A" w14:textId="77777777" w:rsidR="004A0A92" w:rsidRPr="009C7F04" w:rsidRDefault="004A0A92" w:rsidP="009C7F04">
      <w:pPr>
        <w:rPr>
          <w:sz w:val="24"/>
          <w:szCs w:val="24"/>
        </w:rPr>
      </w:pPr>
    </w:p>
    <w:p w14:paraId="6E5C29FE" w14:textId="77777777" w:rsidR="004A0A92" w:rsidRPr="009C7F04" w:rsidRDefault="004A0A92" w:rsidP="009C7F04">
      <w:pPr>
        <w:pBdr>
          <w:bottom w:val="single" w:sz="6" w:space="1" w:color="A6A6A6"/>
        </w:pBdr>
        <w:spacing w:after="240"/>
        <w:rPr>
          <w:sz w:val="24"/>
          <w:szCs w:val="24"/>
        </w:rPr>
      </w:pPr>
    </w:p>
    <w:p w14:paraId="60C3F314" w14:textId="77777777" w:rsidR="004A0A92" w:rsidRPr="009C7F04" w:rsidRDefault="008D17B4" w:rsidP="009C7F04">
      <w:pPr>
        <w:spacing w:after="40"/>
        <w:rPr>
          <w:sz w:val="24"/>
          <w:szCs w:val="24"/>
        </w:rPr>
      </w:pPr>
      <w:r w:rsidRPr="009C7F04">
        <w:rPr>
          <w:b/>
          <w:sz w:val="24"/>
          <w:szCs w:val="24"/>
        </w:rPr>
        <w:t>COURSE OUTCOME COVERED</w:t>
      </w:r>
    </w:p>
    <w:p w14:paraId="58511F34" w14:textId="77777777" w:rsidR="004A0A92" w:rsidRPr="009C7F04" w:rsidRDefault="008D17B4" w:rsidP="009C7F04">
      <w:pPr>
        <w:spacing w:after="120"/>
        <w:rPr>
          <w:sz w:val="24"/>
          <w:szCs w:val="24"/>
        </w:rPr>
      </w:pPr>
      <w:r w:rsidRPr="009C7F04">
        <w:rPr>
          <w:b/>
          <w:sz w:val="24"/>
          <w:szCs w:val="24"/>
        </w:rPr>
        <w:t xml:space="preserve">CO2: </w:t>
      </w:r>
      <w:r w:rsidRPr="009C7F04">
        <w:rPr>
          <w:i/>
          <w:sz w:val="24"/>
          <w:szCs w:val="24"/>
        </w:rPr>
        <w:t>Analyze virtualization architectures to identify performance and security issues in cloud computing environments.</w:t>
      </w:r>
      <w:r w:rsidRPr="009C7F04">
        <w:rPr>
          <w:sz w:val="24"/>
          <w:szCs w:val="24"/>
        </w:rPr>
        <w:t xml:space="preserve"> (BL3)</w:t>
      </w:r>
    </w:p>
    <w:p w14:paraId="3B26FF08" w14:textId="77777777" w:rsidR="004A0A92" w:rsidRPr="009C7F04" w:rsidRDefault="00585A9F" w:rsidP="009C7F04">
      <w:pPr>
        <w:spacing w:after="40"/>
        <w:rPr>
          <w:sz w:val="24"/>
          <w:szCs w:val="24"/>
        </w:rPr>
      </w:pPr>
      <w:r w:rsidRPr="009C7F04">
        <w:rPr>
          <w:sz w:val="24"/>
          <w:szCs w:val="24"/>
        </w:rPr>
        <w:t>Assessment Tool Weightage: 4</w:t>
      </w:r>
      <w:r w:rsidR="008D17B4" w:rsidRPr="009C7F04">
        <w:rPr>
          <w:sz w:val="24"/>
          <w:szCs w:val="24"/>
        </w:rPr>
        <w:t>0%</w:t>
      </w:r>
    </w:p>
    <w:p w14:paraId="6212BA62" w14:textId="77777777" w:rsidR="004A0A92" w:rsidRPr="009C7F04" w:rsidRDefault="004A0A92" w:rsidP="009C7F04">
      <w:pPr>
        <w:spacing w:after="40"/>
        <w:rPr>
          <w:sz w:val="24"/>
          <w:szCs w:val="24"/>
        </w:rPr>
      </w:pPr>
    </w:p>
    <w:tbl>
      <w:tblPr>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rsidRPr="009C7F04" w14:paraId="7C995F1F" w14:textId="77777777" w:rsidTr="00922C21">
        <w:tc>
          <w:tcPr>
            <w:tcW w:w="5120" w:type="dxa"/>
          </w:tcPr>
          <w:p w14:paraId="038531B3" w14:textId="77777777" w:rsidR="004A0A92" w:rsidRPr="009C7F04" w:rsidRDefault="008D17B4" w:rsidP="009C7F04">
            <w:pPr>
              <w:spacing w:after="0"/>
              <w:rPr>
                <w:sz w:val="24"/>
                <w:szCs w:val="24"/>
              </w:rPr>
            </w:pPr>
            <w:r w:rsidRPr="009C7F04">
              <w:rPr>
                <w:sz w:val="24"/>
                <w:szCs w:val="24"/>
              </w:rPr>
              <w:t>Dave's Taxonomy: Manipulation (Level 2)</w:t>
            </w:r>
            <w:r w:rsidRPr="009C7F04">
              <w:rPr>
                <w:sz w:val="24"/>
                <w:szCs w:val="24"/>
              </w:rPr>
              <w:br/>
              <w:t>Question Count: 5</w:t>
            </w:r>
          </w:p>
        </w:tc>
        <w:tc>
          <w:tcPr>
            <w:tcW w:w="5120" w:type="dxa"/>
          </w:tcPr>
          <w:p w14:paraId="27D04951" w14:textId="77777777" w:rsidR="004A0A92" w:rsidRPr="009C7F04" w:rsidRDefault="008D17B4" w:rsidP="009C7F04">
            <w:pPr>
              <w:spacing w:after="0"/>
              <w:jc w:val="right"/>
              <w:rPr>
                <w:sz w:val="24"/>
                <w:szCs w:val="24"/>
              </w:rPr>
            </w:pPr>
            <w:r w:rsidRPr="009C7F04">
              <w:rPr>
                <w:b/>
                <w:sz w:val="24"/>
                <w:szCs w:val="24"/>
              </w:rPr>
              <w:t>Total Marks: 50</w:t>
            </w:r>
          </w:p>
        </w:tc>
      </w:tr>
    </w:tbl>
    <w:p w14:paraId="22E31908" w14:textId="77777777" w:rsidR="004A0A92" w:rsidRPr="009C7F04" w:rsidRDefault="004A0A92" w:rsidP="009C7F04">
      <w:pPr>
        <w:rPr>
          <w:sz w:val="24"/>
          <w:szCs w:val="24"/>
        </w:rPr>
      </w:pPr>
    </w:p>
    <w:p w14:paraId="7D44099D" w14:textId="77777777" w:rsidR="004A0A92" w:rsidRPr="009C7F04" w:rsidRDefault="004A0A92" w:rsidP="009C7F04">
      <w:pPr>
        <w:pBdr>
          <w:bottom w:val="single" w:sz="6" w:space="1" w:color="A6A6A6"/>
        </w:pBdr>
        <w:rPr>
          <w:sz w:val="24"/>
          <w:szCs w:val="24"/>
        </w:rPr>
      </w:pPr>
    </w:p>
    <w:p w14:paraId="3631D7B4" w14:textId="77777777" w:rsidR="004A0A92" w:rsidRPr="009C7F04" w:rsidRDefault="008D17B4" w:rsidP="009C7F04">
      <w:pPr>
        <w:spacing w:after="40"/>
        <w:rPr>
          <w:sz w:val="24"/>
          <w:szCs w:val="24"/>
        </w:rPr>
      </w:pPr>
      <w:r w:rsidRPr="009C7F04">
        <w:rPr>
          <w:b/>
          <w:sz w:val="24"/>
          <w:szCs w:val="24"/>
        </w:rPr>
        <w:t>Code of Conduct</w:t>
      </w:r>
    </w:p>
    <w:p w14:paraId="312CDE0C" w14:textId="70933FC8" w:rsidR="004A0A92" w:rsidRPr="009C7F04" w:rsidRDefault="008D17B4" w:rsidP="009C7F04">
      <w:pPr>
        <w:spacing w:after="40"/>
        <w:rPr>
          <w:sz w:val="24"/>
          <w:szCs w:val="24"/>
        </w:rPr>
      </w:pPr>
      <w:r w:rsidRPr="009C7F04">
        <w:rPr>
          <w:sz w:val="24"/>
          <w:szCs w:val="24"/>
        </w:rPr>
        <w:t xml:space="preserve">I </w:t>
      </w:r>
      <w:proofErr w:type="spellStart"/>
      <w:r w:rsidR="007C1B26">
        <w:rPr>
          <w:sz w:val="24"/>
          <w:szCs w:val="24"/>
        </w:rPr>
        <w:t>Vishali.S</w:t>
      </w:r>
      <w:proofErr w:type="spellEnd"/>
      <w:r w:rsidR="007C1B26">
        <w:rPr>
          <w:sz w:val="24"/>
          <w:szCs w:val="24"/>
        </w:rPr>
        <w:t>(192521049)</w:t>
      </w:r>
      <w:r w:rsidRPr="009C7F04">
        <w:rPr>
          <w:sz w:val="24"/>
          <w:szCs w:val="24"/>
        </w:rPr>
        <w:t xml:space="preserve"> certify that this submission is my original work and that I have adhered to the guidelines specified for this assessment.</w:t>
      </w:r>
    </w:p>
    <w:p w14:paraId="214F3B0B" w14:textId="77777777" w:rsidR="004A0A92" w:rsidRPr="009C7F04" w:rsidRDefault="008D17B4" w:rsidP="009C7F04">
      <w:pPr>
        <w:spacing w:after="40"/>
        <w:rPr>
          <w:sz w:val="24"/>
          <w:szCs w:val="24"/>
        </w:rPr>
      </w:pPr>
      <w:r w:rsidRPr="009C7F04">
        <w:rPr>
          <w:sz w:val="24"/>
          <w:szCs w:val="24"/>
        </w:rPr>
        <w:t>I understand that any violation of academic integrity rules will result in disciplinary action.</w:t>
      </w:r>
    </w:p>
    <w:p w14:paraId="7798CFD0" w14:textId="77777777" w:rsidR="009C7F04" w:rsidRDefault="009C7F04" w:rsidP="009C7F04">
      <w:pPr>
        <w:spacing w:after="40"/>
        <w:rPr>
          <w:sz w:val="24"/>
          <w:szCs w:val="24"/>
        </w:rPr>
      </w:pPr>
    </w:p>
    <w:p w14:paraId="3C694EF5" w14:textId="417AAF3A" w:rsidR="004A0A92" w:rsidRPr="009C7F04" w:rsidRDefault="008D17B4" w:rsidP="009C7F04">
      <w:pPr>
        <w:spacing w:after="40"/>
        <w:rPr>
          <w:sz w:val="24"/>
          <w:szCs w:val="24"/>
        </w:rPr>
      </w:pPr>
      <w:r w:rsidRPr="009C7F04">
        <w:rPr>
          <w:sz w:val="24"/>
          <w:szCs w:val="24"/>
        </w:rPr>
        <w:t xml:space="preserve">Signature of the student: </w:t>
      </w:r>
      <w:proofErr w:type="spellStart"/>
      <w:r w:rsidR="007C1B26" w:rsidRPr="007C1B26">
        <w:rPr>
          <w:rFonts w:ascii="Blackadder ITC" w:hAnsi="Blackadder ITC"/>
          <w:sz w:val="24"/>
          <w:szCs w:val="24"/>
        </w:rPr>
        <w:t>Vishali</w:t>
      </w:r>
      <w:r w:rsidR="007C1B26">
        <w:rPr>
          <w:sz w:val="24"/>
          <w:szCs w:val="24"/>
        </w:rPr>
        <w:t>.s</w:t>
      </w:r>
      <w:proofErr w:type="spellEnd"/>
    </w:p>
    <w:p w14:paraId="2F06D22A" w14:textId="77777777" w:rsidR="004A0A92" w:rsidRPr="009C7F04" w:rsidRDefault="004A0A92" w:rsidP="009C7F04">
      <w:pPr>
        <w:spacing w:after="40"/>
        <w:rPr>
          <w:sz w:val="24"/>
          <w:szCs w:val="24"/>
        </w:rPr>
      </w:pPr>
    </w:p>
    <w:p w14:paraId="33B961D6" w14:textId="77777777" w:rsidR="009C7F04" w:rsidRPr="009C7F04" w:rsidRDefault="009C7F04" w:rsidP="009C7F04">
      <w:pPr>
        <w:spacing w:after="40"/>
        <w:rPr>
          <w:b/>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238"/>
        <w:gridCol w:w="1265"/>
        <w:gridCol w:w="916"/>
      </w:tblGrid>
      <w:tr w:rsidR="009C7F04" w14:paraId="5F1BCA9F" w14:textId="77777777">
        <w:trPr>
          <w:trHeight w:val="707"/>
        </w:trPr>
        <w:tc>
          <w:tcPr>
            <w:tcW w:w="1219" w:type="dxa"/>
          </w:tcPr>
          <w:p w14:paraId="69EB1AA4" w14:textId="77777777" w:rsidR="009C7F04" w:rsidRDefault="009C7F04" w:rsidP="009C7F04">
            <w:pPr>
              <w:pStyle w:val="TableParagraph"/>
              <w:spacing w:before="7"/>
              <w:rPr>
                <w:b/>
                <w:i/>
                <w:sz w:val="20"/>
              </w:rPr>
            </w:pPr>
          </w:p>
          <w:p w14:paraId="7B6A05DA" w14:textId="77777777" w:rsidR="009C7F04" w:rsidRDefault="009C7F04" w:rsidP="009C7F04">
            <w:pPr>
              <w:pStyle w:val="TableParagraph"/>
              <w:spacing w:before="1"/>
              <w:ind w:left="107"/>
              <w:rPr>
                <w:b/>
                <w:sz w:val="20"/>
              </w:rPr>
            </w:pPr>
            <w:r>
              <w:rPr>
                <w:b/>
                <w:spacing w:val="-2"/>
                <w:sz w:val="20"/>
              </w:rPr>
              <w:t>Criteria</w:t>
            </w:r>
          </w:p>
        </w:tc>
        <w:tc>
          <w:tcPr>
            <w:tcW w:w="1606" w:type="dxa"/>
          </w:tcPr>
          <w:p w14:paraId="2D6F7B33" w14:textId="77777777" w:rsidR="009C7F04" w:rsidRDefault="009C7F04" w:rsidP="009C7F04">
            <w:pPr>
              <w:pStyle w:val="TableParagraph"/>
              <w:spacing w:before="122"/>
              <w:ind w:left="107" w:firstLine="328"/>
              <w:rPr>
                <w:b/>
                <w:sz w:val="20"/>
              </w:rPr>
            </w:pPr>
            <w:r w:rsidRPr="009C7F04">
              <w:rPr>
                <w:b/>
                <w:spacing w:val="-2"/>
                <w:sz w:val="20"/>
              </w:rPr>
              <w:t xml:space="preserve">Problem Interpretation </w:t>
            </w:r>
            <w:r>
              <w:rPr>
                <w:b/>
                <w:spacing w:val="-2"/>
                <w:sz w:val="20"/>
              </w:rPr>
              <w:t>(2)</w:t>
            </w:r>
          </w:p>
        </w:tc>
        <w:tc>
          <w:tcPr>
            <w:tcW w:w="1521" w:type="dxa"/>
          </w:tcPr>
          <w:p w14:paraId="28D628DF" w14:textId="77777777" w:rsidR="009C7F04" w:rsidRDefault="009C7F04" w:rsidP="009C7F04">
            <w:pPr>
              <w:pStyle w:val="TableParagraph"/>
              <w:spacing w:before="7"/>
              <w:rPr>
                <w:b/>
                <w:i/>
                <w:sz w:val="20"/>
              </w:rPr>
            </w:pPr>
          </w:p>
          <w:p w14:paraId="3AEAC895" w14:textId="77777777" w:rsidR="009C7F04" w:rsidRDefault="009C7F04" w:rsidP="009C7F04">
            <w:pPr>
              <w:pStyle w:val="TableParagraph"/>
              <w:spacing w:before="1"/>
              <w:ind w:left="12"/>
              <w:jc w:val="center"/>
              <w:rPr>
                <w:b/>
                <w:sz w:val="20"/>
              </w:rPr>
            </w:pPr>
            <w:r w:rsidRPr="009C7F04">
              <w:rPr>
                <w:b/>
                <w:bCs/>
                <w:sz w:val="20"/>
              </w:rPr>
              <w:t>Analytical Reasoning</w:t>
            </w:r>
            <w:r>
              <w:rPr>
                <w:b/>
                <w:spacing w:val="-2"/>
                <w:sz w:val="20"/>
              </w:rPr>
              <w:t xml:space="preserve"> (2.5)</w:t>
            </w:r>
          </w:p>
        </w:tc>
        <w:tc>
          <w:tcPr>
            <w:tcW w:w="1584" w:type="dxa"/>
          </w:tcPr>
          <w:p w14:paraId="5C1DC03D" w14:textId="77777777" w:rsidR="009C7F04" w:rsidRDefault="009C7F04" w:rsidP="009C7F04">
            <w:pPr>
              <w:pStyle w:val="TableParagraph"/>
              <w:spacing w:before="7"/>
              <w:rPr>
                <w:b/>
                <w:i/>
                <w:sz w:val="20"/>
              </w:rPr>
            </w:pPr>
          </w:p>
          <w:p w14:paraId="7C64C244" w14:textId="77777777" w:rsidR="009C7F04" w:rsidRDefault="009C7F04" w:rsidP="009C7F04">
            <w:pPr>
              <w:pStyle w:val="TableParagraph"/>
              <w:spacing w:before="1"/>
              <w:ind w:left="10"/>
              <w:jc w:val="center"/>
              <w:rPr>
                <w:b/>
                <w:sz w:val="20"/>
              </w:rPr>
            </w:pPr>
            <w:r w:rsidRPr="009C7F04">
              <w:rPr>
                <w:b/>
                <w:bCs/>
                <w:sz w:val="20"/>
              </w:rPr>
              <w:t>Method Selection</w:t>
            </w:r>
            <w:r>
              <w:rPr>
                <w:b/>
                <w:spacing w:val="-2"/>
                <w:sz w:val="20"/>
              </w:rPr>
              <w:t xml:space="preserve"> (2)</w:t>
            </w:r>
          </w:p>
        </w:tc>
        <w:tc>
          <w:tcPr>
            <w:tcW w:w="1238" w:type="dxa"/>
          </w:tcPr>
          <w:p w14:paraId="407DB04D" w14:textId="77777777" w:rsidR="009C7F04" w:rsidRDefault="009C7F04" w:rsidP="009C7F04">
            <w:pPr>
              <w:pStyle w:val="TableParagraph"/>
              <w:spacing w:before="1"/>
              <w:ind w:left="11" w:right="5"/>
              <w:jc w:val="center"/>
              <w:rPr>
                <w:b/>
                <w:sz w:val="20"/>
              </w:rPr>
            </w:pPr>
            <w:r w:rsidRPr="009C7F04">
              <w:rPr>
                <w:b/>
                <w:bCs/>
                <w:sz w:val="20"/>
              </w:rPr>
              <w:t>Solution Quality</w:t>
            </w:r>
            <w:r>
              <w:rPr>
                <w:b/>
                <w:bCs/>
                <w:sz w:val="20"/>
              </w:rPr>
              <w:t xml:space="preserve"> (2)</w:t>
            </w:r>
          </w:p>
        </w:tc>
        <w:tc>
          <w:tcPr>
            <w:tcW w:w="1265" w:type="dxa"/>
          </w:tcPr>
          <w:p w14:paraId="30E14EB8" w14:textId="77777777" w:rsidR="009C7F04" w:rsidRDefault="009C7F04" w:rsidP="009C7F04">
            <w:pPr>
              <w:pStyle w:val="TableParagraph"/>
              <w:spacing w:before="122"/>
              <w:ind w:left="119"/>
              <w:rPr>
                <w:b/>
                <w:sz w:val="20"/>
              </w:rPr>
            </w:pPr>
            <w:r w:rsidRPr="009C7F04">
              <w:rPr>
                <w:b/>
                <w:bCs/>
                <w:sz w:val="20"/>
              </w:rPr>
              <w:t>Presentation of Analysis</w:t>
            </w:r>
            <w:r>
              <w:rPr>
                <w:b/>
                <w:spacing w:val="-2"/>
                <w:sz w:val="20"/>
              </w:rPr>
              <w:t xml:space="preserve"> (1.5)</w:t>
            </w:r>
          </w:p>
        </w:tc>
        <w:tc>
          <w:tcPr>
            <w:tcW w:w="916" w:type="dxa"/>
          </w:tcPr>
          <w:p w14:paraId="4E95AD07" w14:textId="77777777" w:rsidR="009C7F04" w:rsidRDefault="009C7F04" w:rsidP="009C7F04">
            <w:pPr>
              <w:pStyle w:val="TableParagraph"/>
              <w:ind w:left="292" w:right="86" w:hanging="183"/>
              <w:rPr>
                <w:b/>
                <w:sz w:val="20"/>
              </w:rPr>
            </w:pPr>
            <w:r>
              <w:rPr>
                <w:b/>
                <w:spacing w:val="-2"/>
                <w:sz w:val="20"/>
              </w:rPr>
              <w:t xml:space="preserve">TOTAL </w:t>
            </w:r>
            <w:r>
              <w:rPr>
                <w:b/>
                <w:spacing w:val="-4"/>
                <w:sz w:val="20"/>
              </w:rPr>
              <w:t>(10)</w:t>
            </w:r>
          </w:p>
        </w:tc>
      </w:tr>
      <w:tr w:rsidR="009C7F04" w14:paraId="557976BB" w14:textId="77777777">
        <w:trPr>
          <w:trHeight w:val="354"/>
        </w:trPr>
        <w:tc>
          <w:tcPr>
            <w:tcW w:w="1219" w:type="dxa"/>
          </w:tcPr>
          <w:p w14:paraId="483910E0" w14:textId="77777777" w:rsidR="009C7F04" w:rsidRDefault="009C7F04" w:rsidP="009C7F04">
            <w:pPr>
              <w:pStyle w:val="TableParagraph"/>
              <w:spacing w:before="62"/>
              <w:ind w:left="107"/>
              <w:rPr>
                <w:b/>
                <w:sz w:val="20"/>
              </w:rPr>
            </w:pPr>
            <w:r>
              <w:rPr>
                <w:b/>
                <w:spacing w:val="-2"/>
                <w:sz w:val="20"/>
              </w:rPr>
              <w:t>Weightage</w:t>
            </w:r>
          </w:p>
        </w:tc>
        <w:tc>
          <w:tcPr>
            <w:tcW w:w="1606" w:type="dxa"/>
          </w:tcPr>
          <w:p w14:paraId="5049366B" w14:textId="77777777" w:rsidR="009C7F04" w:rsidRDefault="009C7F04" w:rsidP="009C7F04">
            <w:pPr>
              <w:pStyle w:val="TableParagraph"/>
              <w:spacing w:before="62"/>
              <w:ind w:left="10"/>
              <w:jc w:val="center"/>
              <w:rPr>
                <w:b/>
                <w:sz w:val="20"/>
              </w:rPr>
            </w:pPr>
            <w:r>
              <w:rPr>
                <w:b/>
                <w:spacing w:val="-5"/>
                <w:sz w:val="20"/>
              </w:rPr>
              <w:t>20%</w:t>
            </w:r>
          </w:p>
        </w:tc>
        <w:tc>
          <w:tcPr>
            <w:tcW w:w="1521" w:type="dxa"/>
          </w:tcPr>
          <w:p w14:paraId="23B986EE" w14:textId="77777777" w:rsidR="009C7F04" w:rsidRDefault="009C7F04" w:rsidP="009C7F04">
            <w:pPr>
              <w:pStyle w:val="TableParagraph"/>
              <w:spacing w:before="62"/>
              <w:ind w:left="12" w:right="3"/>
              <w:jc w:val="center"/>
              <w:rPr>
                <w:b/>
                <w:sz w:val="20"/>
              </w:rPr>
            </w:pPr>
            <w:r>
              <w:rPr>
                <w:b/>
                <w:spacing w:val="-5"/>
                <w:sz w:val="20"/>
              </w:rPr>
              <w:t>25%</w:t>
            </w:r>
          </w:p>
        </w:tc>
        <w:tc>
          <w:tcPr>
            <w:tcW w:w="1584" w:type="dxa"/>
          </w:tcPr>
          <w:p w14:paraId="1F7A2D0F" w14:textId="77777777" w:rsidR="009C7F04" w:rsidRDefault="009C7F04" w:rsidP="009C7F04">
            <w:pPr>
              <w:pStyle w:val="TableParagraph"/>
              <w:spacing w:before="62"/>
              <w:ind w:left="10"/>
              <w:jc w:val="center"/>
              <w:rPr>
                <w:b/>
                <w:sz w:val="20"/>
              </w:rPr>
            </w:pPr>
            <w:r>
              <w:rPr>
                <w:b/>
                <w:spacing w:val="-5"/>
                <w:sz w:val="20"/>
              </w:rPr>
              <w:t>20%</w:t>
            </w:r>
          </w:p>
        </w:tc>
        <w:tc>
          <w:tcPr>
            <w:tcW w:w="1238" w:type="dxa"/>
          </w:tcPr>
          <w:p w14:paraId="2D1F4EB3" w14:textId="77777777" w:rsidR="009C7F04" w:rsidRDefault="009C7F04" w:rsidP="009C7F04">
            <w:pPr>
              <w:pStyle w:val="TableParagraph"/>
              <w:spacing w:before="62"/>
              <w:ind w:left="11"/>
              <w:jc w:val="center"/>
              <w:rPr>
                <w:b/>
                <w:sz w:val="20"/>
              </w:rPr>
            </w:pPr>
            <w:r>
              <w:rPr>
                <w:b/>
                <w:spacing w:val="-5"/>
                <w:sz w:val="20"/>
              </w:rPr>
              <w:t>20%</w:t>
            </w:r>
          </w:p>
        </w:tc>
        <w:tc>
          <w:tcPr>
            <w:tcW w:w="1265" w:type="dxa"/>
          </w:tcPr>
          <w:p w14:paraId="251AEFFD" w14:textId="77777777" w:rsidR="009C7F04" w:rsidRDefault="009C7F04" w:rsidP="009C7F04">
            <w:pPr>
              <w:pStyle w:val="TableParagraph"/>
              <w:spacing w:before="62"/>
              <w:ind w:left="14"/>
              <w:jc w:val="center"/>
              <w:rPr>
                <w:b/>
                <w:sz w:val="20"/>
              </w:rPr>
            </w:pPr>
            <w:r>
              <w:rPr>
                <w:b/>
                <w:spacing w:val="-5"/>
                <w:sz w:val="20"/>
              </w:rPr>
              <w:t>15%</w:t>
            </w:r>
          </w:p>
        </w:tc>
        <w:tc>
          <w:tcPr>
            <w:tcW w:w="916" w:type="dxa"/>
          </w:tcPr>
          <w:p w14:paraId="157570EA" w14:textId="77777777" w:rsidR="009C7F04" w:rsidRDefault="009C7F04" w:rsidP="009C7F04">
            <w:pPr>
              <w:pStyle w:val="TableParagraph"/>
              <w:ind w:left="210"/>
              <w:rPr>
                <w:b/>
                <w:sz w:val="20"/>
              </w:rPr>
            </w:pPr>
            <w:r>
              <w:rPr>
                <w:b/>
                <w:spacing w:val="-4"/>
                <w:sz w:val="20"/>
              </w:rPr>
              <w:t>100%</w:t>
            </w:r>
          </w:p>
        </w:tc>
      </w:tr>
      <w:tr w:rsidR="009C7F04" w14:paraId="07B4947F" w14:textId="77777777">
        <w:trPr>
          <w:trHeight w:val="398"/>
        </w:trPr>
        <w:tc>
          <w:tcPr>
            <w:tcW w:w="1219" w:type="dxa"/>
          </w:tcPr>
          <w:p w14:paraId="2FCCC6D7" w14:textId="77777777" w:rsidR="009C7F04" w:rsidRDefault="009C7F04" w:rsidP="009C7F04">
            <w:pPr>
              <w:pStyle w:val="TableParagraph"/>
              <w:spacing w:before="59"/>
              <w:ind w:left="107"/>
              <w:rPr>
                <w:sz w:val="24"/>
              </w:rPr>
            </w:pPr>
            <w:r>
              <w:rPr>
                <w:spacing w:val="-5"/>
                <w:sz w:val="24"/>
              </w:rPr>
              <w:t>Q1</w:t>
            </w:r>
          </w:p>
        </w:tc>
        <w:tc>
          <w:tcPr>
            <w:tcW w:w="1606" w:type="dxa"/>
          </w:tcPr>
          <w:p w14:paraId="5DF4F6F4" w14:textId="77777777" w:rsidR="009C7F04" w:rsidRDefault="009C7F04" w:rsidP="009C7F04">
            <w:pPr>
              <w:pStyle w:val="TableParagraph"/>
            </w:pPr>
          </w:p>
        </w:tc>
        <w:tc>
          <w:tcPr>
            <w:tcW w:w="1521" w:type="dxa"/>
          </w:tcPr>
          <w:p w14:paraId="19B2C81C" w14:textId="77777777" w:rsidR="009C7F04" w:rsidRDefault="009C7F04" w:rsidP="009C7F04">
            <w:pPr>
              <w:pStyle w:val="TableParagraph"/>
            </w:pPr>
          </w:p>
        </w:tc>
        <w:tc>
          <w:tcPr>
            <w:tcW w:w="1584" w:type="dxa"/>
          </w:tcPr>
          <w:p w14:paraId="7AB38900" w14:textId="77777777" w:rsidR="009C7F04" w:rsidRDefault="009C7F04" w:rsidP="009C7F04">
            <w:pPr>
              <w:pStyle w:val="TableParagraph"/>
            </w:pPr>
          </w:p>
        </w:tc>
        <w:tc>
          <w:tcPr>
            <w:tcW w:w="1238" w:type="dxa"/>
          </w:tcPr>
          <w:p w14:paraId="549BB2FE" w14:textId="77777777" w:rsidR="009C7F04" w:rsidRDefault="009C7F04" w:rsidP="009C7F04">
            <w:pPr>
              <w:pStyle w:val="TableParagraph"/>
            </w:pPr>
          </w:p>
        </w:tc>
        <w:tc>
          <w:tcPr>
            <w:tcW w:w="1265" w:type="dxa"/>
          </w:tcPr>
          <w:p w14:paraId="742EACFC" w14:textId="77777777" w:rsidR="009C7F04" w:rsidRDefault="009C7F04" w:rsidP="009C7F04">
            <w:pPr>
              <w:pStyle w:val="TableParagraph"/>
            </w:pPr>
          </w:p>
        </w:tc>
        <w:tc>
          <w:tcPr>
            <w:tcW w:w="916" w:type="dxa"/>
          </w:tcPr>
          <w:p w14:paraId="3DAF4345" w14:textId="77777777" w:rsidR="009C7F04" w:rsidRDefault="009C7F04" w:rsidP="009C7F04">
            <w:pPr>
              <w:pStyle w:val="TableParagraph"/>
            </w:pPr>
          </w:p>
        </w:tc>
      </w:tr>
      <w:tr w:rsidR="009C7F04" w14:paraId="6DDECB5D" w14:textId="77777777">
        <w:trPr>
          <w:trHeight w:val="398"/>
        </w:trPr>
        <w:tc>
          <w:tcPr>
            <w:tcW w:w="1219" w:type="dxa"/>
          </w:tcPr>
          <w:p w14:paraId="35B18B3A" w14:textId="77777777" w:rsidR="009C7F04" w:rsidRDefault="009C7F04" w:rsidP="009C7F04">
            <w:pPr>
              <w:pStyle w:val="TableParagraph"/>
              <w:spacing w:before="59"/>
              <w:ind w:left="107"/>
              <w:rPr>
                <w:sz w:val="24"/>
              </w:rPr>
            </w:pPr>
            <w:r>
              <w:rPr>
                <w:spacing w:val="-5"/>
                <w:sz w:val="24"/>
              </w:rPr>
              <w:t>Q2</w:t>
            </w:r>
          </w:p>
        </w:tc>
        <w:tc>
          <w:tcPr>
            <w:tcW w:w="1606" w:type="dxa"/>
          </w:tcPr>
          <w:p w14:paraId="773707A9" w14:textId="77777777" w:rsidR="009C7F04" w:rsidRDefault="009C7F04" w:rsidP="009C7F04">
            <w:pPr>
              <w:pStyle w:val="TableParagraph"/>
            </w:pPr>
          </w:p>
        </w:tc>
        <w:tc>
          <w:tcPr>
            <w:tcW w:w="1521" w:type="dxa"/>
          </w:tcPr>
          <w:p w14:paraId="152DC533" w14:textId="77777777" w:rsidR="009C7F04" w:rsidRDefault="009C7F04" w:rsidP="009C7F04">
            <w:pPr>
              <w:pStyle w:val="TableParagraph"/>
            </w:pPr>
          </w:p>
        </w:tc>
        <w:tc>
          <w:tcPr>
            <w:tcW w:w="1584" w:type="dxa"/>
          </w:tcPr>
          <w:p w14:paraId="17F2F119" w14:textId="77777777" w:rsidR="009C7F04" w:rsidRDefault="009C7F04" w:rsidP="009C7F04">
            <w:pPr>
              <w:pStyle w:val="TableParagraph"/>
            </w:pPr>
          </w:p>
        </w:tc>
        <w:tc>
          <w:tcPr>
            <w:tcW w:w="1238" w:type="dxa"/>
          </w:tcPr>
          <w:p w14:paraId="5E180F11" w14:textId="77777777" w:rsidR="009C7F04" w:rsidRDefault="009C7F04" w:rsidP="009C7F04">
            <w:pPr>
              <w:pStyle w:val="TableParagraph"/>
            </w:pPr>
          </w:p>
        </w:tc>
        <w:tc>
          <w:tcPr>
            <w:tcW w:w="1265" w:type="dxa"/>
          </w:tcPr>
          <w:p w14:paraId="5C06E7D9" w14:textId="77777777" w:rsidR="009C7F04" w:rsidRDefault="009C7F04" w:rsidP="009C7F04">
            <w:pPr>
              <w:pStyle w:val="TableParagraph"/>
            </w:pPr>
          </w:p>
        </w:tc>
        <w:tc>
          <w:tcPr>
            <w:tcW w:w="916" w:type="dxa"/>
          </w:tcPr>
          <w:p w14:paraId="0FF96686" w14:textId="77777777" w:rsidR="009C7F04" w:rsidRDefault="009C7F04" w:rsidP="009C7F04">
            <w:pPr>
              <w:pStyle w:val="TableParagraph"/>
            </w:pPr>
          </w:p>
        </w:tc>
      </w:tr>
      <w:tr w:rsidR="009C7F04" w14:paraId="19B17101" w14:textId="77777777">
        <w:trPr>
          <w:trHeight w:val="397"/>
        </w:trPr>
        <w:tc>
          <w:tcPr>
            <w:tcW w:w="1219" w:type="dxa"/>
          </w:tcPr>
          <w:p w14:paraId="172CA0D4" w14:textId="77777777" w:rsidR="009C7F04" w:rsidRDefault="009C7F04" w:rsidP="009C7F04">
            <w:pPr>
              <w:pStyle w:val="TableParagraph"/>
              <w:spacing w:before="59"/>
              <w:ind w:left="107"/>
              <w:rPr>
                <w:sz w:val="24"/>
              </w:rPr>
            </w:pPr>
            <w:r>
              <w:rPr>
                <w:spacing w:val="-5"/>
                <w:sz w:val="24"/>
              </w:rPr>
              <w:t>Q3</w:t>
            </w:r>
          </w:p>
        </w:tc>
        <w:tc>
          <w:tcPr>
            <w:tcW w:w="1606" w:type="dxa"/>
          </w:tcPr>
          <w:p w14:paraId="2622AA2D" w14:textId="77777777" w:rsidR="009C7F04" w:rsidRDefault="009C7F04" w:rsidP="009C7F04">
            <w:pPr>
              <w:pStyle w:val="TableParagraph"/>
            </w:pPr>
          </w:p>
        </w:tc>
        <w:tc>
          <w:tcPr>
            <w:tcW w:w="1521" w:type="dxa"/>
          </w:tcPr>
          <w:p w14:paraId="1AE74CED" w14:textId="77777777" w:rsidR="009C7F04" w:rsidRDefault="009C7F04" w:rsidP="009C7F04">
            <w:pPr>
              <w:pStyle w:val="TableParagraph"/>
            </w:pPr>
          </w:p>
        </w:tc>
        <w:tc>
          <w:tcPr>
            <w:tcW w:w="1584" w:type="dxa"/>
          </w:tcPr>
          <w:p w14:paraId="367EEC00" w14:textId="77777777" w:rsidR="009C7F04" w:rsidRDefault="009C7F04" w:rsidP="009C7F04">
            <w:pPr>
              <w:pStyle w:val="TableParagraph"/>
            </w:pPr>
          </w:p>
        </w:tc>
        <w:tc>
          <w:tcPr>
            <w:tcW w:w="1238" w:type="dxa"/>
          </w:tcPr>
          <w:p w14:paraId="3E3095EA" w14:textId="77777777" w:rsidR="009C7F04" w:rsidRDefault="009C7F04" w:rsidP="009C7F04">
            <w:pPr>
              <w:pStyle w:val="TableParagraph"/>
            </w:pPr>
          </w:p>
        </w:tc>
        <w:tc>
          <w:tcPr>
            <w:tcW w:w="1265" w:type="dxa"/>
          </w:tcPr>
          <w:p w14:paraId="68F40AA5" w14:textId="77777777" w:rsidR="009C7F04" w:rsidRDefault="009C7F04" w:rsidP="009C7F04">
            <w:pPr>
              <w:pStyle w:val="TableParagraph"/>
            </w:pPr>
          </w:p>
        </w:tc>
        <w:tc>
          <w:tcPr>
            <w:tcW w:w="916" w:type="dxa"/>
          </w:tcPr>
          <w:p w14:paraId="75495792" w14:textId="77777777" w:rsidR="009C7F04" w:rsidRDefault="009C7F04" w:rsidP="009C7F04">
            <w:pPr>
              <w:pStyle w:val="TableParagraph"/>
            </w:pPr>
          </w:p>
        </w:tc>
      </w:tr>
      <w:tr w:rsidR="009C7F04" w14:paraId="0FAD3EAB" w14:textId="77777777">
        <w:trPr>
          <w:trHeight w:val="398"/>
        </w:trPr>
        <w:tc>
          <w:tcPr>
            <w:tcW w:w="1219" w:type="dxa"/>
          </w:tcPr>
          <w:p w14:paraId="4748FBAB" w14:textId="77777777" w:rsidR="009C7F04" w:rsidRDefault="009C7F04" w:rsidP="009C7F04">
            <w:pPr>
              <w:pStyle w:val="TableParagraph"/>
              <w:spacing w:before="59"/>
              <w:ind w:left="107"/>
              <w:rPr>
                <w:sz w:val="24"/>
              </w:rPr>
            </w:pPr>
            <w:r>
              <w:rPr>
                <w:spacing w:val="-5"/>
                <w:sz w:val="24"/>
              </w:rPr>
              <w:t>Q4</w:t>
            </w:r>
          </w:p>
        </w:tc>
        <w:tc>
          <w:tcPr>
            <w:tcW w:w="1606" w:type="dxa"/>
          </w:tcPr>
          <w:p w14:paraId="55EBB3D3" w14:textId="77777777" w:rsidR="009C7F04" w:rsidRDefault="009C7F04" w:rsidP="009C7F04">
            <w:pPr>
              <w:pStyle w:val="TableParagraph"/>
            </w:pPr>
          </w:p>
        </w:tc>
        <w:tc>
          <w:tcPr>
            <w:tcW w:w="1521" w:type="dxa"/>
          </w:tcPr>
          <w:p w14:paraId="4E5E8449" w14:textId="77777777" w:rsidR="009C7F04" w:rsidRDefault="009C7F04" w:rsidP="009C7F04">
            <w:pPr>
              <w:pStyle w:val="TableParagraph"/>
            </w:pPr>
          </w:p>
        </w:tc>
        <w:tc>
          <w:tcPr>
            <w:tcW w:w="1584" w:type="dxa"/>
          </w:tcPr>
          <w:p w14:paraId="1B05CE2C" w14:textId="77777777" w:rsidR="009C7F04" w:rsidRDefault="009C7F04" w:rsidP="009C7F04">
            <w:pPr>
              <w:pStyle w:val="TableParagraph"/>
            </w:pPr>
          </w:p>
        </w:tc>
        <w:tc>
          <w:tcPr>
            <w:tcW w:w="1238" w:type="dxa"/>
          </w:tcPr>
          <w:p w14:paraId="48C325CE" w14:textId="77777777" w:rsidR="009C7F04" w:rsidRDefault="009C7F04" w:rsidP="009C7F04">
            <w:pPr>
              <w:pStyle w:val="TableParagraph"/>
            </w:pPr>
          </w:p>
        </w:tc>
        <w:tc>
          <w:tcPr>
            <w:tcW w:w="1265" w:type="dxa"/>
          </w:tcPr>
          <w:p w14:paraId="018E360B" w14:textId="77777777" w:rsidR="009C7F04" w:rsidRDefault="009C7F04" w:rsidP="009C7F04">
            <w:pPr>
              <w:pStyle w:val="TableParagraph"/>
            </w:pPr>
          </w:p>
        </w:tc>
        <w:tc>
          <w:tcPr>
            <w:tcW w:w="916" w:type="dxa"/>
          </w:tcPr>
          <w:p w14:paraId="47BBEE2E" w14:textId="77777777" w:rsidR="009C7F04" w:rsidRDefault="009C7F04" w:rsidP="009C7F04">
            <w:pPr>
              <w:pStyle w:val="TableParagraph"/>
            </w:pPr>
          </w:p>
        </w:tc>
      </w:tr>
      <w:tr w:rsidR="009C7F04" w14:paraId="7BB0510A" w14:textId="77777777">
        <w:trPr>
          <w:trHeight w:val="398"/>
        </w:trPr>
        <w:tc>
          <w:tcPr>
            <w:tcW w:w="1219" w:type="dxa"/>
          </w:tcPr>
          <w:p w14:paraId="0449F0E7" w14:textId="77777777" w:rsidR="009C7F04" w:rsidRDefault="009C7F04" w:rsidP="009C7F04">
            <w:pPr>
              <w:pStyle w:val="TableParagraph"/>
              <w:spacing w:before="59"/>
              <w:ind w:left="107"/>
              <w:rPr>
                <w:sz w:val="24"/>
              </w:rPr>
            </w:pPr>
            <w:r>
              <w:rPr>
                <w:spacing w:val="-5"/>
                <w:sz w:val="24"/>
              </w:rPr>
              <w:t>Q5</w:t>
            </w:r>
          </w:p>
        </w:tc>
        <w:tc>
          <w:tcPr>
            <w:tcW w:w="1606" w:type="dxa"/>
          </w:tcPr>
          <w:p w14:paraId="23AB8C09" w14:textId="77777777" w:rsidR="009C7F04" w:rsidRDefault="009C7F04" w:rsidP="009C7F04">
            <w:pPr>
              <w:pStyle w:val="TableParagraph"/>
            </w:pPr>
          </w:p>
        </w:tc>
        <w:tc>
          <w:tcPr>
            <w:tcW w:w="1521" w:type="dxa"/>
          </w:tcPr>
          <w:p w14:paraId="0727FF01" w14:textId="77777777" w:rsidR="009C7F04" w:rsidRDefault="009C7F04" w:rsidP="009C7F04">
            <w:pPr>
              <w:pStyle w:val="TableParagraph"/>
            </w:pPr>
          </w:p>
        </w:tc>
        <w:tc>
          <w:tcPr>
            <w:tcW w:w="1584" w:type="dxa"/>
          </w:tcPr>
          <w:p w14:paraId="246E72A7" w14:textId="77777777" w:rsidR="009C7F04" w:rsidRDefault="009C7F04" w:rsidP="009C7F04">
            <w:pPr>
              <w:pStyle w:val="TableParagraph"/>
            </w:pPr>
          </w:p>
        </w:tc>
        <w:tc>
          <w:tcPr>
            <w:tcW w:w="1238" w:type="dxa"/>
          </w:tcPr>
          <w:p w14:paraId="3C31275E" w14:textId="77777777" w:rsidR="009C7F04" w:rsidRDefault="009C7F04" w:rsidP="009C7F04">
            <w:pPr>
              <w:pStyle w:val="TableParagraph"/>
            </w:pPr>
          </w:p>
        </w:tc>
        <w:tc>
          <w:tcPr>
            <w:tcW w:w="1265" w:type="dxa"/>
          </w:tcPr>
          <w:p w14:paraId="44C00B8D" w14:textId="77777777" w:rsidR="009C7F04" w:rsidRDefault="009C7F04" w:rsidP="009C7F04">
            <w:pPr>
              <w:pStyle w:val="TableParagraph"/>
            </w:pPr>
          </w:p>
        </w:tc>
        <w:tc>
          <w:tcPr>
            <w:tcW w:w="916" w:type="dxa"/>
          </w:tcPr>
          <w:p w14:paraId="1688083A" w14:textId="77777777" w:rsidR="009C7F04" w:rsidRDefault="009C7F04" w:rsidP="009C7F04">
            <w:pPr>
              <w:pStyle w:val="TableParagraph"/>
            </w:pPr>
          </w:p>
        </w:tc>
      </w:tr>
    </w:tbl>
    <w:p w14:paraId="3621E0C6" w14:textId="77777777" w:rsidR="009C7F04" w:rsidRDefault="009C7F04" w:rsidP="009C7F04">
      <w:pPr>
        <w:spacing w:after="40"/>
        <w:rPr>
          <w:b/>
          <w:sz w:val="24"/>
          <w:szCs w:val="24"/>
        </w:rPr>
      </w:pPr>
    </w:p>
    <w:p w14:paraId="4CB8D463" w14:textId="77777777" w:rsidR="009C7F04" w:rsidRDefault="009C7F04" w:rsidP="009C7F04">
      <w:pPr>
        <w:spacing w:after="40"/>
        <w:rPr>
          <w:b/>
          <w:sz w:val="24"/>
          <w:szCs w:val="24"/>
        </w:rPr>
      </w:pPr>
    </w:p>
    <w:p w14:paraId="69B8A63D" w14:textId="77777777" w:rsidR="009C7F04" w:rsidRDefault="009C7F04" w:rsidP="009C7F04">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6BCE6EEA" w14:textId="77777777" w:rsidR="009C7F04" w:rsidRPr="009C7F04" w:rsidRDefault="009C7F04" w:rsidP="009C7F04">
      <w:pPr>
        <w:spacing w:after="40"/>
        <w:rPr>
          <w:b/>
          <w:sz w:val="24"/>
          <w:szCs w:val="24"/>
        </w:rPr>
      </w:pPr>
    </w:p>
    <w:p w14:paraId="6981F167" w14:textId="77777777" w:rsidR="004A0A92" w:rsidRDefault="004A0A92">
      <w:pPr>
        <w:spacing w:after="40" w:line="240" w:lineRule="auto"/>
      </w:pPr>
    </w:p>
    <w:p w14:paraId="3968B22E" w14:textId="00886016" w:rsidR="00215C3A" w:rsidRPr="00215C3A" w:rsidRDefault="008D17B4" w:rsidP="009C7F04">
      <w:pPr>
        <w:spacing w:after="40"/>
        <w:rPr>
          <w:b/>
          <w:sz w:val="24"/>
          <w:szCs w:val="24"/>
        </w:rPr>
      </w:pPr>
      <w:r w:rsidRPr="009C7F04">
        <w:rPr>
          <w:b/>
          <w:sz w:val="24"/>
          <w:szCs w:val="24"/>
        </w:rPr>
        <w:lastRenderedPageBreak/>
        <w:t>Analytical Problem Solving</w:t>
      </w:r>
    </w:p>
    <w:p w14:paraId="417EB617" w14:textId="77777777" w:rsidR="00B2001E" w:rsidRDefault="00B2001E" w:rsidP="009C7F04">
      <w:pPr>
        <w:pStyle w:val="ListNumber"/>
        <w:jc w:val="both"/>
        <w:rPr>
          <w:sz w:val="24"/>
          <w:szCs w:val="24"/>
        </w:rPr>
      </w:pPr>
      <w:r w:rsidRPr="009C7F04">
        <w:rPr>
          <w:sz w:val="24"/>
          <w:szCs w:val="24"/>
        </w:rPr>
        <w:t xml:space="preserve">A cloud datacenter host has 64 CPU cores and supports CPU overcommitment at a ratio of 2.5:1. Each virtual machine (VM) requires 4 </w:t>
      </w:r>
      <w:proofErr w:type="spellStart"/>
      <w:r w:rsidRPr="009C7F04">
        <w:rPr>
          <w:sz w:val="24"/>
          <w:szCs w:val="24"/>
        </w:rPr>
        <w:t>vCPUs.Calculate</w:t>
      </w:r>
      <w:proofErr w:type="spellEnd"/>
      <w:r w:rsidRPr="009C7F04">
        <w:rPr>
          <w:sz w:val="24"/>
          <w:szCs w:val="24"/>
        </w:rPr>
        <w:t xml:space="preserve"> the maximum number of VMs that can be deployed on this </w:t>
      </w:r>
      <w:r w:rsidR="00DC0E62" w:rsidRPr="009C7F04">
        <w:rPr>
          <w:sz w:val="24"/>
          <w:szCs w:val="24"/>
        </w:rPr>
        <w:t>host. If</w:t>
      </w:r>
      <w:r w:rsidRPr="009C7F04">
        <w:rPr>
          <w:sz w:val="24"/>
          <w:szCs w:val="24"/>
        </w:rPr>
        <w:t xml:space="preserve"> actual CPU utilization reaches 85%, analyze whether further VM allocation is advisable.</w:t>
      </w:r>
    </w:p>
    <w:p w14:paraId="24249B70" w14:textId="2B6BCBFD" w:rsidR="00215C3A" w:rsidRPr="00215C3A" w:rsidRDefault="00215C3A" w:rsidP="00215C3A">
      <w:pPr>
        <w:pStyle w:val="ListNumber"/>
        <w:numPr>
          <w:ilvl w:val="0"/>
          <w:numId w:val="0"/>
        </w:numPr>
        <w:ind w:left="360"/>
        <w:jc w:val="both"/>
        <w:rPr>
          <w:sz w:val="24"/>
          <w:szCs w:val="24"/>
        </w:rPr>
      </w:pPr>
      <w:r w:rsidRPr="00215C3A">
        <w:rPr>
          <w:sz w:val="24"/>
          <w:szCs w:val="24"/>
        </w:rPr>
        <w:t>ANSWER:</w:t>
      </w:r>
    </w:p>
    <w:p w14:paraId="1EF81BD0" w14:textId="236B8BD8"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A cloud data</w:t>
      </w:r>
      <w:r w:rsidR="00475739">
        <w:rPr>
          <w:sz w:val="24"/>
          <w:szCs w:val="24"/>
          <w:lang w:val="en-IN"/>
        </w:rPr>
        <w:t xml:space="preserve"> </w:t>
      </w:r>
      <w:proofErr w:type="spellStart"/>
      <w:r w:rsidRPr="00215C3A">
        <w:rPr>
          <w:sz w:val="24"/>
          <w:szCs w:val="24"/>
          <w:lang w:val="en-IN"/>
        </w:rPr>
        <w:t>center</w:t>
      </w:r>
      <w:proofErr w:type="spellEnd"/>
      <w:r w:rsidRPr="00215C3A">
        <w:rPr>
          <w:sz w:val="24"/>
          <w:szCs w:val="24"/>
          <w:lang w:val="en-IN"/>
        </w:rPr>
        <w:t xml:space="preserve"> host contains </w:t>
      </w:r>
      <w:r w:rsidRPr="00215C3A">
        <w:rPr>
          <w:b/>
          <w:bCs/>
          <w:sz w:val="24"/>
          <w:szCs w:val="24"/>
          <w:lang w:val="en-IN"/>
        </w:rPr>
        <w:t>64 physical CPU cores</w:t>
      </w:r>
      <w:r w:rsidRPr="00215C3A">
        <w:rPr>
          <w:sz w:val="24"/>
          <w:szCs w:val="24"/>
          <w:lang w:val="en-IN"/>
        </w:rPr>
        <w:t xml:space="preserve"> and supports </w:t>
      </w:r>
      <w:r w:rsidRPr="00215C3A">
        <w:rPr>
          <w:b/>
          <w:bCs/>
          <w:sz w:val="24"/>
          <w:szCs w:val="24"/>
          <w:lang w:val="en-IN"/>
        </w:rPr>
        <w:t>CPU overcommitment</w:t>
      </w:r>
      <w:r w:rsidRPr="00215C3A">
        <w:rPr>
          <w:sz w:val="24"/>
          <w:szCs w:val="24"/>
          <w:lang w:val="en-IN"/>
        </w:rPr>
        <w:t xml:space="preserve"> with a ratio of </w:t>
      </w:r>
      <w:r w:rsidRPr="00215C3A">
        <w:rPr>
          <w:b/>
          <w:bCs/>
          <w:sz w:val="24"/>
          <w:szCs w:val="24"/>
          <w:lang w:val="en-IN"/>
        </w:rPr>
        <w:t>2.5:1</w:t>
      </w:r>
      <w:r w:rsidRPr="00215C3A">
        <w:rPr>
          <w:sz w:val="24"/>
          <w:szCs w:val="24"/>
          <w:lang w:val="en-IN"/>
        </w:rPr>
        <w:t>. CPU overcommitment allows the hypervisor to allocate more virtual CPUs (vCPUs) than the available physical CPU cores, improving resource utilization and enabling a greater number of virtual machines to run on the same hardware.</w:t>
      </w:r>
    </w:p>
    <w:p w14:paraId="2F4FADF7"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Given Data:</w:t>
      </w:r>
    </w:p>
    <w:p w14:paraId="1ED1A770" w14:textId="77777777" w:rsidR="00215C3A" w:rsidRPr="00215C3A" w:rsidRDefault="00215C3A" w:rsidP="00215C3A">
      <w:pPr>
        <w:pStyle w:val="ListNumber"/>
        <w:numPr>
          <w:ilvl w:val="0"/>
          <w:numId w:val="14"/>
        </w:numPr>
        <w:spacing w:line="360" w:lineRule="auto"/>
        <w:jc w:val="both"/>
        <w:rPr>
          <w:sz w:val="24"/>
          <w:szCs w:val="24"/>
          <w:lang w:val="en-IN"/>
        </w:rPr>
      </w:pPr>
      <w:r w:rsidRPr="00215C3A">
        <w:rPr>
          <w:sz w:val="24"/>
          <w:szCs w:val="24"/>
          <w:lang w:val="en-IN"/>
        </w:rPr>
        <w:t xml:space="preserve">Physical CPU Cores = </w:t>
      </w:r>
      <w:r w:rsidRPr="00215C3A">
        <w:rPr>
          <w:b/>
          <w:bCs/>
          <w:sz w:val="24"/>
          <w:szCs w:val="24"/>
          <w:lang w:val="en-IN"/>
        </w:rPr>
        <w:t>64</w:t>
      </w:r>
      <w:r w:rsidRPr="00215C3A">
        <w:rPr>
          <w:sz w:val="24"/>
          <w:szCs w:val="24"/>
          <w:lang w:val="en-IN"/>
        </w:rPr>
        <w:t xml:space="preserve"> </w:t>
      </w:r>
    </w:p>
    <w:p w14:paraId="6C112AD5" w14:textId="77777777" w:rsidR="00215C3A" w:rsidRPr="00215C3A" w:rsidRDefault="00215C3A" w:rsidP="00215C3A">
      <w:pPr>
        <w:pStyle w:val="ListNumber"/>
        <w:numPr>
          <w:ilvl w:val="0"/>
          <w:numId w:val="14"/>
        </w:numPr>
        <w:spacing w:line="360" w:lineRule="auto"/>
        <w:jc w:val="both"/>
        <w:rPr>
          <w:sz w:val="24"/>
          <w:szCs w:val="24"/>
          <w:lang w:val="en-IN"/>
        </w:rPr>
      </w:pPr>
      <w:r w:rsidRPr="00215C3A">
        <w:rPr>
          <w:sz w:val="24"/>
          <w:szCs w:val="24"/>
          <w:lang w:val="en-IN"/>
        </w:rPr>
        <w:t xml:space="preserve">CPU Overcommitment Ratio = </w:t>
      </w:r>
      <w:proofErr w:type="gramStart"/>
      <w:r w:rsidRPr="00215C3A">
        <w:rPr>
          <w:b/>
          <w:bCs/>
          <w:sz w:val="24"/>
          <w:szCs w:val="24"/>
          <w:lang w:val="en-IN"/>
        </w:rPr>
        <w:t>2.5 :</w:t>
      </w:r>
      <w:proofErr w:type="gramEnd"/>
      <w:r w:rsidRPr="00215C3A">
        <w:rPr>
          <w:b/>
          <w:bCs/>
          <w:sz w:val="24"/>
          <w:szCs w:val="24"/>
          <w:lang w:val="en-IN"/>
        </w:rPr>
        <w:t xml:space="preserve"> 1</w:t>
      </w:r>
      <w:r w:rsidRPr="00215C3A">
        <w:rPr>
          <w:sz w:val="24"/>
          <w:szCs w:val="24"/>
          <w:lang w:val="en-IN"/>
        </w:rPr>
        <w:t xml:space="preserve"> </w:t>
      </w:r>
    </w:p>
    <w:p w14:paraId="69A52197" w14:textId="77777777" w:rsidR="00215C3A" w:rsidRPr="00215C3A" w:rsidRDefault="00215C3A" w:rsidP="00215C3A">
      <w:pPr>
        <w:pStyle w:val="ListNumber"/>
        <w:numPr>
          <w:ilvl w:val="0"/>
          <w:numId w:val="14"/>
        </w:numPr>
        <w:spacing w:line="360" w:lineRule="auto"/>
        <w:jc w:val="both"/>
        <w:rPr>
          <w:sz w:val="24"/>
          <w:szCs w:val="24"/>
          <w:lang w:val="en-IN"/>
        </w:rPr>
      </w:pPr>
      <w:r w:rsidRPr="00215C3A">
        <w:rPr>
          <w:sz w:val="24"/>
          <w:szCs w:val="24"/>
          <w:lang w:val="en-IN"/>
        </w:rPr>
        <w:t xml:space="preserve">vCPUs required per VM = </w:t>
      </w:r>
      <w:r w:rsidRPr="00215C3A">
        <w:rPr>
          <w:b/>
          <w:bCs/>
          <w:sz w:val="24"/>
          <w:szCs w:val="24"/>
          <w:lang w:val="en-IN"/>
        </w:rPr>
        <w:t>4</w:t>
      </w:r>
      <w:r w:rsidRPr="00215C3A">
        <w:rPr>
          <w:sz w:val="24"/>
          <w:szCs w:val="24"/>
          <w:lang w:val="en-IN"/>
        </w:rPr>
        <w:t xml:space="preserve"> </w:t>
      </w:r>
    </w:p>
    <w:p w14:paraId="7F069390"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Formula:</w:t>
      </w:r>
    </w:p>
    <w:p w14:paraId="3A58093A"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Total Virtual CPUs = Physical CPU Cores × Overcommitment Ratio</w:t>
      </w:r>
    </w:p>
    <w:p w14:paraId="5E66D11B"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Maximum Number of VMs = Total Virtual CPUs ÷ vCPUs required per VM</w:t>
      </w:r>
    </w:p>
    <w:p w14:paraId="2970ED40"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Calculation:</w:t>
      </w:r>
    </w:p>
    <w:p w14:paraId="6C4A6E10"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Total Virtual CPUs</w:t>
      </w:r>
    </w:p>
    <w:p w14:paraId="7E6D5664"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64 × 2.5</w:t>
      </w:r>
    </w:p>
    <w:p w14:paraId="439840D3"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160 vCPUs</w:t>
      </w:r>
    </w:p>
    <w:p w14:paraId="42FBBA4A"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Maximum Number of Virtual Machines</w:t>
      </w:r>
    </w:p>
    <w:p w14:paraId="4E268857"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160 ÷ 4</w:t>
      </w:r>
    </w:p>
    <w:p w14:paraId="37495B2E"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40 VMs</w:t>
      </w:r>
    </w:p>
    <w:p w14:paraId="143BCAEE"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Therefore, the maximum number of virtual machines that can be deployed on the cloud host is </w:t>
      </w:r>
      <w:r w:rsidRPr="00215C3A">
        <w:rPr>
          <w:b/>
          <w:bCs/>
          <w:sz w:val="24"/>
          <w:szCs w:val="24"/>
          <w:lang w:val="en-IN"/>
        </w:rPr>
        <w:t>40 VMs</w:t>
      </w:r>
      <w:r w:rsidRPr="00215C3A">
        <w:rPr>
          <w:sz w:val="24"/>
          <w:szCs w:val="24"/>
          <w:lang w:val="en-IN"/>
        </w:rPr>
        <w:t>.</w:t>
      </w:r>
    </w:p>
    <w:p w14:paraId="54E4D06C"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If the actual CPU utilization reaches </w:t>
      </w:r>
      <w:r w:rsidRPr="00215C3A">
        <w:rPr>
          <w:b/>
          <w:bCs/>
          <w:sz w:val="24"/>
          <w:szCs w:val="24"/>
          <w:lang w:val="en-IN"/>
        </w:rPr>
        <w:t>85%</w:t>
      </w:r>
      <w:r w:rsidRPr="00215C3A">
        <w:rPr>
          <w:sz w:val="24"/>
          <w:szCs w:val="24"/>
          <w:lang w:val="en-IN"/>
        </w:rPr>
        <w:t xml:space="preserve">, allocating additional virtual machines is </w:t>
      </w:r>
      <w:r w:rsidRPr="00215C3A">
        <w:rPr>
          <w:b/>
          <w:bCs/>
          <w:sz w:val="24"/>
          <w:szCs w:val="24"/>
          <w:lang w:val="en-IN"/>
        </w:rPr>
        <w:t>not advisable</w:t>
      </w:r>
      <w:r w:rsidRPr="00215C3A">
        <w:rPr>
          <w:sz w:val="24"/>
          <w:szCs w:val="24"/>
          <w:lang w:val="en-IN"/>
        </w:rPr>
        <w:t>. At this utilization level, the processor is already handling a significant workload, leaving only a small amount of spare processing capacity. Creating more virtual machines may result in CPU resource contention, increased scheduling delays, slower execution of applications, higher response time, and reduced overall system performance. During peak workloads, the server may become overloaded, affecting the availability, reliability, and quality of cloud services provided to users.</w:t>
      </w:r>
    </w:p>
    <w:p w14:paraId="691C8F68"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To maintain efficient cloud performance, the cloud administrator should avoid deploying additional virtual machines on the same host. Instead, workloads should be balanced across other hosts using </w:t>
      </w:r>
      <w:r w:rsidRPr="00215C3A">
        <w:rPr>
          <w:b/>
          <w:bCs/>
          <w:sz w:val="24"/>
          <w:szCs w:val="24"/>
          <w:lang w:val="en-IN"/>
        </w:rPr>
        <w:t>live migration</w:t>
      </w:r>
      <w:r w:rsidRPr="00215C3A">
        <w:rPr>
          <w:sz w:val="24"/>
          <w:szCs w:val="24"/>
          <w:lang w:val="en-IN"/>
        </w:rPr>
        <w:t xml:space="preserve">, or the infrastructure should be expanded by adding more physical servers or enabling </w:t>
      </w:r>
      <w:r w:rsidRPr="00215C3A">
        <w:rPr>
          <w:sz w:val="24"/>
          <w:szCs w:val="24"/>
          <w:lang w:val="en-IN"/>
        </w:rPr>
        <w:lastRenderedPageBreak/>
        <w:t>horizontal scaling. Continuous monitoring of CPU utilization and proper capacity planning help prevent performance bottlenecks and ensure stable cloud operations.</w:t>
      </w:r>
    </w:p>
    <w:p w14:paraId="07B67043"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Conclusion:</w:t>
      </w:r>
    </w:p>
    <w:p w14:paraId="6C8154DF" w14:textId="75E675A6"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The cloud </w:t>
      </w:r>
      <w:proofErr w:type="spellStart"/>
      <w:r w:rsidRPr="00215C3A">
        <w:rPr>
          <w:sz w:val="24"/>
          <w:szCs w:val="24"/>
          <w:lang w:val="en-IN"/>
        </w:rPr>
        <w:t>datacenter</w:t>
      </w:r>
      <w:proofErr w:type="spellEnd"/>
      <w:r w:rsidRPr="00215C3A">
        <w:rPr>
          <w:sz w:val="24"/>
          <w:szCs w:val="24"/>
          <w:lang w:val="en-IN"/>
        </w:rPr>
        <w:t xml:space="preserve"> can support a maximum of </w:t>
      </w:r>
      <w:r w:rsidRPr="00215C3A">
        <w:rPr>
          <w:b/>
          <w:bCs/>
          <w:sz w:val="24"/>
          <w:szCs w:val="24"/>
          <w:lang w:val="en-IN"/>
        </w:rPr>
        <w:t>40 virtual machines</w:t>
      </w:r>
      <w:r w:rsidRPr="00215C3A">
        <w:rPr>
          <w:sz w:val="24"/>
          <w:szCs w:val="24"/>
          <w:lang w:val="en-IN"/>
        </w:rPr>
        <w:t xml:space="preserve"> under the given CPU overcommitment ratio. However, when CPU utilization reaches </w:t>
      </w:r>
      <w:r w:rsidRPr="00215C3A">
        <w:rPr>
          <w:b/>
          <w:bCs/>
          <w:sz w:val="24"/>
          <w:szCs w:val="24"/>
          <w:lang w:val="en-IN"/>
        </w:rPr>
        <w:t>85%</w:t>
      </w:r>
      <w:r w:rsidRPr="00215C3A">
        <w:rPr>
          <w:sz w:val="24"/>
          <w:szCs w:val="24"/>
          <w:lang w:val="en-IN"/>
        </w:rPr>
        <w:t>, further VM allocation should be avoided because it may cause performance degradation, resource contention, and reduced service reliability. Implementing load balancing, workload migration, and infrastructure scaling ensures optimal resource utilization while maintaining the performance and availability of cloud services</w:t>
      </w:r>
    </w:p>
    <w:p w14:paraId="329D39C4" w14:textId="77777777" w:rsidR="00215C3A" w:rsidRPr="009C7F04" w:rsidRDefault="00215C3A" w:rsidP="00215C3A">
      <w:pPr>
        <w:pStyle w:val="ListNumber"/>
        <w:numPr>
          <w:ilvl w:val="0"/>
          <w:numId w:val="0"/>
        </w:numPr>
        <w:ind w:left="360" w:hanging="360"/>
        <w:jc w:val="both"/>
        <w:rPr>
          <w:sz w:val="24"/>
          <w:szCs w:val="24"/>
        </w:rPr>
      </w:pPr>
    </w:p>
    <w:p w14:paraId="351C64A7" w14:textId="77777777" w:rsidR="004A0A92" w:rsidRDefault="00B2001E" w:rsidP="009C7F04">
      <w:pPr>
        <w:pStyle w:val="ListNumber"/>
        <w:jc w:val="both"/>
        <w:rPr>
          <w:sz w:val="24"/>
          <w:szCs w:val="24"/>
        </w:rPr>
      </w:pPr>
      <w:r w:rsidRPr="009C7F04">
        <w:rPr>
          <w:sz w:val="24"/>
          <w:szCs w:val="24"/>
        </w:rPr>
        <w:t>A virtualized storage system provides 20 TB of physical storage with thin provisioning at a ratio of 3:1. Each VM is allocated 500 GB of virtual disk space. Calculate the maximum number of VMs that can be provisioned.</w:t>
      </w:r>
    </w:p>
    <w:p w14:paraId="147F1839" w14:textId="7D964A4F" w:rsidR="00215C3A" w:rsidRDefault="00215C3A" w:rsidP="00215C3A">
      <w:pPr>
        <w:pStyle w:val="ListNumber"/>
        <w:numPr>
          <w:ilvl w:val="0"/>
          <w:numId w:val="0"/>
        </w:numPr>
        <w:ind w:left="360"/>
        <w:jc w:val="both"/>
        <w:rPr>
          <w:sz w:val="24"/>
          <w:szCs w:val="24"/>
        </w:rPr>
      </w:pPr>
      <w:r>
        <w:rPr>
          <w:sz w:val="24"/>
          <w:szCs w:val="24"/>
        </w:rPr>
        <w:t>ANSWER</w:t>
      </w:r>
    </w:p>
    <w:p w14:paraId="74364037"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A virtualized storage system uses </w:t>
      </w:r>
      <w:r w:rsidRPr="00215C3A">
        <w:rPr>
          <w:b/>
          <w:bCs/>
          <w:sz w:val="24"/>
          <w:szCs w:val="24"/>
          <w:lang w:val="en-IN"/>
        </w:rPr>
        <w:t>thin provisioning</w:t>
      </w:r>
      <w:r w:rsidRPr="00215C3A">
        <w:rPr>
          <w:sz w:val="24"/>
          <w:szCs w:val="24"/>
          <w:lang w:val="en-IN"/>
        </w:rPr>
        <w:t>, a storage virtualization technique that allows more virtual storage to be allocated than the available physical storage. This improves storage utilization because physical storage is consumed only when data is actually written, reducing unused storage space and increasing the efficiency of cloud infrastructure.</w:t>
      </w:r>
    </w:p>
    <w:p w14:paraId="604A8599" w14:textId="77777777" w:rsidR="00215C3A" w:rsidRPr="00215C3A" w:rsidRDefault="00215C3A" w:rsidP="00215C3A">
      <w:pPr>
        <w:pStyle w:val="ListNumber"/>
        <w:numPr>
          <w:ilvl w:val="0"/>
          <w:numId w:val="0"/>
        </w:numPr>
        <w:spacing w:line="360" w:lineRule="auto"/>
        <w:ind w:left="360"/>
        <w:jc w:val="both"/>
        <w:rPr>
          <w:b/>
          <w:bCs/>
          <w:sz w:val="24"/>
          <w:szCs w:val="24"/>
          <w:lang w:val="en-IN"/>
        </w:rPr>
      </w:pPr>
      <w:r w:rsidRPr="00215C3A">
        <w:rPr>
          <w:b/>
          <w:bCs/>
          <w:sz w:val="24"/>
          <w:szCs w:val="24"/>
          <w:lang w:val="en-IN"/>
        </w:rPr>
        <w:t>Given Data:</w:t>
      </w:r>
    </w:p>
    <w:p w14:paraId="25F43618" w14:textId="77777777" w:rsidR="00215C3A" w:rsidRPr="00215C3A" w:rsidRDefault="00215C3A" w:rsidP="00215C3A">
      <w:pPr>
        <w:pStyle w:val="ListNumber"/>
        <w:numPr>
          <w:ilvl w:val="0"/>
          <w:numId w:val="15"/>
        </w:numPr>
        <w:spacing w:line="360" w:lineRule="auto"/>
        <w:jc w:val="both"/>
        <w:rPr>
          <w:sz w:val="24"/>
          <w:szCs w:val="24"/>
          <w:lang w:val="en-IN"/>
        </w:rPr>
      </w:pPr>
      <w:r w:rsidRPr="00215C3A">
        <w:rPr>
          <w:sz w:val="24"/>
          <w:szCs w:val="24"/>
          <w:lang w:val="en-IN"/>
        </w:rPr>
        <w:t xml:space="preserve">Physical Storage = </w:t>
      </w:r>
      <w:r w:rsidRPr="00215C3A">
        <w:rPr>
          <w:b/>
          <w:bCs/>
          <w:sz w:val="24"/>
          <w:szCs w:val="24"/>
          <w:lang w:val="en-IN"/>
        </w:rPr>
        <w:t>20 TB</w:t>
      </w:r>
      <w:r w:rsidRPr="00215C3A">
        <w:rPr>
          <w:sz w:val="24"/>
          <w:szCs w:val="24"/>
          <w:lang w:val="en-IN"/>
        </w:rPr>
        <w:t xml:space="preserve"> </w:t>
      </w:r>
    </w:p>
    <w:p w14:paraId="24CC05B2" w14:textId="77777777" w:rsidR="00215C3A" w:rsidRPr="00215C3A" w:rsidRDefault="00215C3A" w:rsidP="00215C3A">
      <w:pPr>
        <w:pStyle w:val="ListNumber"/>
        <w:numPr>
          <w:ilvl w:val="0"/>
          <w:numId w:val="15"/>
        </w:numPr>
        <w:spacing w:line="360" w:lineRule="auto"/>
        <w:jc w:val="both"/>
        <w:rPr>
          <w:sz w:val="24"/>
          <w:szCs w:val="24"/>
          <w:lang w:val="en-IN"/>
        </w:rPr>
      </w:pPr>
      <w:r w:rsidRPr="00215C3A">
        <w:rPr>
          <w:sz w:val="24"/>
          <w:szCs w:val="24"/>
          <w:lang w:val="en-IN"/>
        </w:rPr>
        <w:t xml:space="preserve">Thin Provisioning Ratio = </w:t>
      </w:r>
      <w:proofErr w:type="gramStart"/>
      <w:r w:rsidRPr="00215C3A">
        <w:rPr>
          <w:b/>
          <w:bCs/>
          <w:sz w:val="24"/>
          <w:szCs w:val="24"/>
          <w:lang w:val="en-IN"/>
        </w:rPr>
        <w:t>3 :</w:t>
      </w:r>
      <w:proofErr w:type="gramEnd"/>
      <w:r w:rsidRPr="00215C3A">
        <w:rPr>
          <w:b/>
          <w:bCs/>
          <w:sz w:val="24"/>
          <w:szCs w:val="24"/>
          <w:lang w:val="en-IN"/>
        </w:rPr>
        <w:t xml:space="preserve"> 1</w:t>
      </w:r>
      <w:r w:rsidRPr="00215C3A">
        <w:rPr>
          <w:sz w:val="24"/>
          <w:szCs w:val="24"/>
          <w:lang w:val="en-IN"/>
        </w:rPr>
        <w:t xml:space="preserve"> </w:t>
      </w:r>
    </w:p>
    <w:p w14:paraId="42034260" w14:textId="77777777" w:rsidR="00215C3A" w:rsidRPr="00215C3A" w:rsidRDefault="00215C3A" w:rsidP="00215C3A">
      <w:pPr>
        <w:pStyle w:val="ListNumber"/>
        <w:numPr>
          <w:ilvl w:val="0"/>
          <w:numId w:val="15"/>
        </w:numPr>
        <w:spacing w:line="360" w:lineRule="auto"/>
        <w:jc w:val="both"/>
        <w:rPr>
          <w:sz w:val="24"/>
          <w:szCs w:val="24"/>
          <w:lang w:val="en-IN"/>
        </w:rPr>
      </w:pPr>
      <w:r w:rsidRPr="00215C3A">
        <w:rPr>
          <w:sz w:val="24"/>
          <w:szCs w:val="24"/>
          <w:lang w:val="en-IN"/>
        </w:rPr>
        <w:t xml:space="preserve">Virtual Disk Space per VM = </w:t>
      </w:r>
      <w:r w:rsidRPr="00215C3A">
        <w:rPr>
          <w:b/>
          <w:bCs/>
          <w:sz w:val="24"/>
          <w:szCs w:val="24"/>
          <w:lang w:val="en-IN"/>
        </w:rPr>
        <w:t>500 GB</w:t>
      </w:r>
      <w:r w:rsidRPr="00215C3A">
        <w:rPr>
          <w:sz w:val="24"/>
          <w:szCs w:val="24"/>
          <w:lang w:val="en-IN"/>
        </w:rPr>
        <w:t xml:space="preserve"> </w:t>
      </w:r>
    </w:p>
    <w:p w14:paraId="12162602" w14:textId="77777777" w:rsidR="00215C3A" w:rsidRPr="00215C3A" w:rsidRDefault="00215C3A" w:rsidP="00215C3A">
      <w:pPr>
        <w:pStyle w:val="ListNumber"/>
        <w:numPr>
          <w:ilvl w:val="0"/>
          <w:numId w:val="0"/>
        </w:numPr>
        <w:spacing w:line="360" w:lineRule="auto"/>
        <w:ind w:left="360"/>
        <w:jc w:val="both"/>
        <w:rPr>
          <w:b/>
          <w:bCs/>
          <w:sz w:val="24"/>
          <w:szCs w:val="24"/>
          <w:lang w:val="en-IN"/>
        </w:rPr>
      </w:pPr>
      <w:r w:rsidRPr="00215C3A">
        <w:rPr>
          <w:b/>
          <w:bCs/>
          <w:sz w:val="24"/>
          <w:szCs w:val="24"/>
          <w:lang w:val="en-IN"/>
        </w:rPr>
        <w:t>Formula:</w:t>
      </w:r>
    </w:p>
    <w:p w14:paraId="76BCD8FD"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Total Virtual Storage = Physical Storage × Thin Provisioning Ratio</w:t>
      </w:r>
    </w:p>
    <w:p w14:paraId="45DD5FF1"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Maximum Number of VMs = Total Virtual Storage ÷ Storage allocated per VM</w:t>
      </w:r>
    </w:p>
    <w:p w14:paraId="58B6681B" w14:textId="77777777" w:rsidR="00215C3A" w:rsidRPr="00215C3A" w:rsidRDefault="00215C3A" w:rsidP="00215C3A">
      <w:pPr>
        <w:pStyle w:val="ListNumber"/>
        <w:numPr>
          <w:ilvl w:val="0"/>
          <w:numId w:val="0"/>
        </w:numPr>
        <w:spacing w:line="360" w:lineRule="auto"/>
        <w:ind w:left="360"/>
        <w:jc w:val="both"/>
        <w:rPr>
          <w:b/>
          <w:bCs/>
          <w:sz w:val="24"/>
          <w:szCs w:val="24"/>
          <w:lang w:val="en-IN"/>
        </w:rPr>
      </w:pPr>
      <w:r w:rsidRPr="00215C3A">
        <w:rPr>
          <w:b/>
          <w:bCs/>
          <w:sz w:val="24"/>
          <w:szCs w:val="24"/>
          <w:lang w:val="en-IN"/>
        </w:rPr>
        <w:t>Calculation:</w:t>
      </w:r>
    </w:p>
    <w:p w14:paraId="68C4BF8E"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Total Virtual Storage</w:t>
      </w:r>
    </w:p>
    <w:p w14:paraId="5EF58C11"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20 TB × 3</w:t>
      </w:r>
    </w:p>
    <w:p w14:paraId="0D0B4E15"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60 TB</w:t>
      </w:r>
    </w:p>
    <w:p w14:paraId="05BF304F"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Converting TB into GB,</w:t>
      </w:r>
    </w:p>
    <w:p w14:paraId="12ACEE6A"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1 TB = 1024 GB</w:t>
      </w:r>
    </w:p>
    <w:p w14:paraId="0F431654"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Therefore,</w:t>
      </w:r>
    </w:p>
    <w:p w14:paraId="1BBC4260"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60 TB = 60 × 1024</w:t>
      </w:r>
    </w:p>
    <w:p w14:paraId="204B16A6"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61,440 GB</w:t>
      </w:r>
    </w:p>
    <w:p w14:paraId="7BB09380"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Maximum Number of Virtual Machines</w:t>
      </w:r>
    </w:p>
    <w:p w14:paraId="4017945B"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 </w:t>
      </w:r>
      <w:r w:rsidRPr="00215C3A">
        <w:rPr>
          <w:b/>
          <w:bCs/>
          <w:sz w:val="24"/>
          <w:szCs w:val="24"/>
          <w:lang w:val="en-IN"/>
        </w:rPr>
        <w:t>61,440 GB ÷ 500 GB</w:t>
      </w:r>
    </w:p>
    <w:p w14:paraId="63A32E77"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lastRenderedPageBreak/>
        <w:t xml:space="preserve">= </w:t>
      </w:r>
      <w:r w:rsidRPr="00215C3A">
        <w:rPr>
          <w:b/>
          <w:bCs/>
          <w:sz w:val="24"/>
          <w:szCs w:val="24"/>
          <w:lang w:val="en-IN"/>
        </w:rPr>
        <w:t>122.88 VMs</w:t>
      </w:r>
    </w:p>
    <w:p w14:paraId="063A690B"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Since only whole virtual machines can be created,</w:t>
      </w:r>
    </w:p>
    <w:p w14:paraId="09DC8E5C"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b/>
          <w:bCs/>
          <w:sz w:val="24"/>
          <w:szCs w:val="24"/>
          <w:lang w:val="en-IN"/>
        </w:rPr>
        <w:t>Maximum Number of VMs = 122</w:t>
      </w:r>
    </w:p>
    <w:p w14:paraId="6D4E1E36"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Therefore, the virtualized storage system can provision a maximum of </w:t>
      </w:r>
      <w:r w:rsidRPr="00215C3A">
        <w:rPr>
          <w:b/>
          <w:bCs/>
          <w:sz w:val="24"/>
          <w:szCs w:val="24"/>
          <w:lang w:val="en-IN"/>
        </w:rPr>
        <w:t>122 virtual machines</w:t>
      </w:r>
      <w:r w:rsidRPr="00215C3A">
        <w:rPr>
          <w:sz w:val="24"/>
          <w:szCs w:val="24"/>
          <w:lang w:val="en-IN"/>
        </w:rPr>
        <w:t>.</w:t>
      </w:r>
    </w:p>
    <w:p w14:paraId="68E9DFB2"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Thin provisioning enables cloud providers to maximize storage utilization by allocating virtual storage based on expected usage rather than immediately reserving the full physical storage. This approach minimizes storage wastage, reduces infrastructure costs, supports higher VM density, and allows organizations to scale resources efficiently without purchasing additional storage hardware at the initial stage.</w:t>
      </w:r>
    </w:p>
    <w:p w14:paraId="6F37A706" w14:textId="77777777"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However, thin provisioning also introduces certain risks. If many virtual machines simultaneously consume their full allocated storage capacity, the physical storage may become exhausted, leading to storage overcommitment, application failures, reduced system performance, and possible data unavailability. Therefore, administrators must continuously monitor storage usage, implement storage alerts, maintain sufficient free storage capacity, and expand physical storage before utilization reaches critical levels. Proper capacity planning and regular monitoring ensure that the cloud environment remains reliable, scalable, and capable of meeting future storage demands.</w:t>
      </w:r>
    </w:p>
    <w:p w14:paraId="450F7895" w14:textId="77777777" w:rsidR="00215C3A" w:rsidRPr="00215C3A" w:rsidRDefault="00215C3A" w:rsidP="00215C3A">
      <w:pPr>
        <w:pStyle w:val="ListNumber"/>
        <w:numPr>
          <w:ilvl w:val="0"/>
          <w:numId w:val="0"/>
        </w:numPr>
        <w:spacing w:line="360" w:lineRule="auto"/>
        <w:ind w:left="360"/>
        <w:jc w:val="both"/>
        <w:rPr>
          <w:b/>
          <w:bCs/>
          <w:sz w:val="24"/>
          <w:szCs w:val="24"/>
          <w:lang w:val="en-IN"/>
        </w:rPr>
      </w:pPr>
      <w:r w:rsidRPr="00215C3A">
        <w:rPr>
          <w:b/>
          <w:bCs/>
          <w:sz w:val="24"/>
          <w:szCs w:val="24"/>
          <w:lang w:val="en-IN"/>
        </w:rPr>
        <w:t>Conclusion:</w:t>
      </w:r>
    </w:p>
    <w:p w14:paraId="19047E7C" w14:textId="67ADC792" w:rsidR="00215C3A" w:rsidRPr="00215C3A" w:rsidRDefault="00215C3A" w:rsidP="00215C3A">
      <w:pPr>
        <w:pStyle w:val="ListNumber"/>
        <w:numPr>
          <w:ilvl w:val="0"/>
          <w:numId w:val="0"/>
        </w:numPr>
        <w:spacing w:line="360" w:lineRule="auto"/>
        <w:ind w:left="360"/>
        <w:jc w:val="both"/>
        <w:rPr>
          <w:sz w:val="24"/>
          <w:szCs w:val="24"/>
          <w:lang w:val="en-IN"/>
        </w:rPr>
      </w:pPr>
      <w:r w:rsidRPr="00215C3A">
        <w:rPr>
          <w:sz w:val="24"/>
          <w:szCs w:val="24"/>
          <w:lang w:val="en-IN"/>
        </w:rPr>
        <w:t xml:space="preserve">The virtualized storage system can provision a maximum of </w:t>
      </w:r>
      <w:r w:rsidRPr="00215C3A">
        <w:rPr>
          <w:b/>
          <w:bCs/>
          <w:sz w:val="24"/>
          <w:szCs w:val="24"/>
          <w:lang w:val="en-IN"/>
        </w:rPr>
        <w:t>122 virtual machines</w:t>
      </w:r>
      <w:r w:rsidRPr="00215C3A">
        <w:rPr>
          <w:sz w:val="24"/>
          <w:szCs w:val="24"/>
          <w:lang w:val="en-IN"/>
        </w:rPr>
        <w:t xml:space="preserve"> using a </w:t>
      </w:r>
      <w:r w:rsidRPr="00215C3A">
        <w:rPr>
          <w:b/>
          <w:bCs/>
          <w:sz w:val="24"/>
          <w:szCs w:val="24"/>
          <w:lang w:val="en-IN"/>
        </w:rPr>
        <w:t>3:1 thin provisioning ratio</w:t>
      </w:r>
      <w:r w:rsidRPr="00215C3A">
        <w:rPr>
          <w:sz w:val="24"/>
          <w:szCs w:val="24"/>
          <w:lang w:val="en-IN"/>
        </w:rPr>
        <w:t>. Thin provisioning significantly improves storage efficiency, scalability, and cost-effectiveness by allowing more virtual storage than physically available. However, continuous monitoring and effective capacity planning are essential to prevent storage overcommitment and maintain the performance, reliability, and availability of cloud services</w:t>
      </w:r>
      <w:r>
        <w:rPr>
          <w:sz w:val="24"/>
          <w:szCs w:val="24"/>
          <w:lang w:val="en-IN"/>
        </w:rPr>
        <w:t>.</w:t>
      </w:r>
    </w:p>
    <w:p w14:paraId="13338B6A" w14:textId="77777777" w:rsidR="00215C3A" w:rsidRPr="009C7F04" w:rsidRDefault="00215C3A" w:rsidP="00215C3A">
      <w:pPr>
        <w:pStyle w:val="ListNumber"/>
        <w:numPr>
          <w:ilvl w:val="0"/>
          <w:numId w:val="0"/>
        </w:numPr>
        <w:ind w:left="360" w:hanging="360"/>
        <w:jc w:val="both"/>
        <w:rPr>
          <w:sz w:val="24"/>
          <w:szCs w:val="24"/>
        </w:rPr>
      </w:pPr>
    </w:p>
    <w:p w14:paraId="1D4E1B69" w14:textId="77777777" w:rsidR="004A0A92" w:rsidRDefault="00B2001E" w:rsidP="009C7F04">
      <w:pPr>
        <w:pStyle w:val="ListNumber"/>
        <w:jc w:val="both"/>
        <w:rPr>
          <w:sz w:val="24"/>
          <w:szCs w:val="24"/>
        </w:rPr>
      </w:pPr>
      <w:r w:rsidRPr="009C7F04">
        <w:rPr>
          <w:sz w:val="24"/>
          <w:szCs w:val="24"/>
        </w:rPr>
        <w:t>Evaluate the security implications of multi-tenancy in cloud datacenters. Analyze how virtualization can both enable and weaken isolation, and recommend mechanisms to strengthen tenant separation.</w:t>
      </w:r>
    </w:p>
    <w:p w14:paraId="503F1B4C" w14:textId="77777777" w:rsidR="00215C3A" w:rsidRDefault="00215C3A" w:rsidP="00215C3A">
      <w:pPr>
        <w:pStyle w:val="ListNumber"/>
        <w:numPr>
          <w:ilvl w:val="0"/>
          <w:numId w:val="0"/>
        </w:numPr>
        <w:ind w:left="360" w:hanging="360"/>
        <w:jc w:val="both"/>
        <w:rPr>
          <w:sz w:val="24"/>
          <w:szCs w:val="24"/>
        </w:rPr>
      </w:pPr>
    </w:p>
    <w:p w14:paraId="021438C6"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Introduction</w:t>
      </w:r>
    </w:p>
    <w:p w14:paraId="5CD2AF3D"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Multi-tenancy is a cloud computing architecture in which multiple tenants (customers or organizations) share the same physical infrastructure while maintaining separate virtual environments. Virtualization enables this by creating multiple Virtual Machines (VMs) on a single physical server using a hypervisor. This approach improves resource utilization, reduces infrastructure costs, and provides scalability. However, sharing physical resources also introduces several security challenges that must be addressed to ensure confidentiality, integrity, and availability of data.</w:t>
      </w:r>
    </w:p>
    <w:p w14:paraId="1999908E" w14:textId="04EA7E86" w:rsidR="00063365" w:rsidRPr="00063365" w:rsidRDefault="00063365" w:rsidP="00063365">
      <w:pPr>
        <w:pStyle w:val="ListNumber"/>
        <w:numPr>
          <w:ilvl w:val="0"/>
          <w:numId w:val="0"/>
        </w:numPr>
        <w:spacing w:line="360" w:lineRule="auto"/>
        <w:ind w:left="360"/>
        <w:jc w:val="both"/>
        <w:rPr>
          <w:sz w:val="24"/>
          <w:szCs w:val="24"/>
          <w:lang w:val="en-IN"/>
        </w:rPr>
      </w:pPr>
    </w:p>
    <w:p w14:paraId="334B5674"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Role of Virtualization in Multi-Tenancy</w:t>
      </w:r>
    </w:p>
    <w:p w14:paraId="6C4062D3"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lastRenderedPageBreak/>
        <w:t>Virtualization creates isolated virtual environments that allow multiple operating systems and applications to run independently on the same hardware.</w:t>
      </w:r>
    </w:p>
    <w:p w14:paraId="7D1C2BD0"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Advantages of Virtualization</w:t>
      </w:r>
    </w:p>
    <w:p w14:paraId="3CC9D1CF"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Provides logical isolation between tenants. </w:t>
      </w:r>
    </w:p>
    <w:p w14:paraId="2582C6CC"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Improves hardware utilization and resource efficiency. </w:t>
      </w:r>
    </w:p>
    <w:p w14:paraId="2511365C"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Supports dynamic resource allocation. </w:t>
      </w:r>
    </w:p>
    <w:p w14:paraId="205F2E62"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Enables live migration of virtual machines. </w:t>
      </w:r>
    </w:p>
    <w:p w14:paraId="7E831999"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Reduces operational and infrastructure costs. </w:t>
      </w:r>
    </w:p>
    <w:p w14:paraId="067A0509"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Simplifies backup and disaster recovery. </w:t>
      </w:r>
    </w:p>
    <w:p w14:paraId="121FE6E4" w14:textId="77777777" w:rsidR="00063365" w:rsidRPr="00063365" w:rsidRDefault="00063365" w:rsidP="00063365">
      <w:pPr>
        <w:pStyle w:val="ListNumber"/>
        <w:numPr>
          <w:ilvl w:val="0"/>
          <w:numId w:val="16"/>
        </w:numPr>
        <w:spacing w:line="360" w:lineRule="auto"/>
        <w:jc w:val="both"/>
        <w:rPr>
          <w:sz w:val="24"/>
          <w:szCs w:val="24"/>
          <w:lang w:val="en-IN"/>
        </w:rPr>
      </w:pPr>
      <w:r w:rsidRPr="00063365">
        <w:rPr>
          <w:sz w:val="24"/>
          <w:szCs w:val="24"/>
          <w:lang w:val="en-IN"/>
        </w:rPr>
        <w:t xml:space="preserve">Enhances scalability and flexibility. </w:t>
      </w:r>
    </w:p>
    <w:p w14:paraId="6CE96A47" w14:textId="393E900F" w:rsidR="00063365" w:rsidRPr="00063365" w:rsidRDefault="00063365" w:rsidP="00063365">
      <w:pPr>
        <w:pStyle w:val="ListNumber"/>
        <w:numPr>
          <w:ilvl w:val="0"/>
          <w:numId w:val="0"/>
        </w:numPr>
        <w:spacing w:line="360" w:lineRule="auto"/>
        <w:ind w:left="360"/>
        <w:jc w:val="both"/>
        <w:rPr>
          <w:sz w:val="24"/>
          <w:szCs w:val="24"/>
          <w:lang w:val="en-IN"/>
        </w:rPr>
      </w:pPr>
    </w:p>
    <w:p w14:paraId="519F2180"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Security Implications of Multi-Tenancy</w:t>
      </w:r>
    </w:p>
    <w:p w14:paraId="3C2F200E"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Although virtualization improves efficiency, sharing physical infrastructure introduces several security risks.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4252"/>
        <w:gridCol w:w="4111"/>
      </w:tblGrid>
      <w:tr w:rsidR="00063365" w14:paraId="2C9FAB40" w14:textId="77777777">
        <w:tc>
          <w:tcPr>
            <w:tcW w:w="1733" w:type="dxa"/>
          </w:tcPr>
          <w:p w14:paraId="666D9091" w14:textId="6A69BE3B" w:rsidR="00063365" w:rsidRDefault="00063365">
            <w:pPr>
              <w:pStyle w:val="ListNumber"/>
              <w:numPr>
                <w:ilvl w:val="0"/>
                <w:numId w:val="0"/>
              </w:numPr>
              <w:tabs>
                <w:tab w:val="left" w:pos="800"/>
              </w:tabs>
              <w:spacing w:line="360" w:lineRule="auto"/>
              <w:jc w:val="center"/>
              <w:rPr>
                <w:sz w:val="24"/>
                <w:szCs w:val="24"/>
                <w:lang w:val="en-IN"/>
              </w:rPr>
            </w:pPr>
            <w:r>
              <w:rPr>
                <w:sz w:val="24"/>
                <w:szCs w:val="24"/>
                <w:lang w:val="en-IN"/>
              </w:rPr>
              <w:t>SECURITY THREAT</w:t>
            </w:r>
          </w:p>
        </w:tc>
        <w:tc>
          <w:tcPr>
            <w:tcW w:w="4252" w:type="dxa"/>
          </w:tcPr>
          <w:p w14:paraId="1450038A" w14:textId="6C8A5B86" w:rsidR="00063365" w:rsidRDefault="00063365">
            <w:pPr>
              <w:pStyle w:val="ListNumber"/>
              <w:numPr>
                <w:ilvl w:val="0"/>
                <w:numId w:val="0"/>
              </w:numPr>
              <w:spacing w:line="360" w:lineRule="auto"/>
              <w:jc w:val="center"/>
              <w:rPr>
                <w:sz w:val="24"/>
                <w:szCs w:val="24"/>
                <w:lang w:val="en-IN"/>
              </w:rPr>
            </w:pPr>
            <w:r>
              <w:rPr>
                <w:sz w:val="24"/>
                <w:szCs w:val="24"/>
                <w:lang w:val="en-IN"/>
              </w:rPr>
              <w:t>DESCRIPTION</w:t>
            </w:r>
          </w:p>
        </w:tc>
        <w:tc>
          <w:tcPr>
            <w:tcW w:w="4111" w:type="dxa"/>
          </w:tcPr>
          <w:p w14:paraId="5CA47815" w14:textId="154803A1" w:rsidR="00063365" w:rsidRDefault="00063365">
            <w:pPr>
              <w:pStyle w:val="ListNumber"/>
              <w:numPr>
                <w:ilvl w:val="0"/>
                <w:numId w:val="0"/>
              </w:numPr>
              <w:spacing w:line="360" w:lineRule="auto"/>
              <w:jc w:val="center"/>
              <w:rPr>
                <w:sz w:val="24"/>
                <w:szCs w:val="24"/>
                <w:lang w:val="en-IN"/>
              </w:rPr>
            </w:pPr>
            <w:r>
              <w:rPr>
                <w:sz w:val="24"/>
                <w:szCs w:val="24"/>
                <w:lang w:val="en-IN"/>
              </w:rPr>
              <w:t>IMPACT</w:t>
            </w:r>
          </w:p>
        </w:tc>
      </w:tr>
      <w:tr w:rsidR="00063365" w14:paraId="056E5916" w14:textId="77777777">
        <w:tc>
          <w:tcPr>
            <w:tcW w:w="1733" w:type="dxa"/>
          </w:tcPr>
          <w:p w14:paraId="04798621" w14:textId="528679A7" w:rsidR="00063365" w:rsidRDefault="00063365">
            <w:pPr>
              <w:pStyle w:val="ListNumber"/>
              <w:numPr>
                <w:ilvl w:val="0"/>
                <w:numId w:val="0"/>
              </w:numPr>
              <w:spacing w:line="360" w:lineRule="auto"/>
              <w:jc w:val="both"/>
              <w:rPr>
                <w:sz w:val="24"/>
                <w:szCs w:val="24"/>
                <w:lang w:val="en-IN"/>
              </w:rPr>
            </w:pPr>
            <w:r>
              <w:rPr>
                <w:sz w:val="24"/>
                <w:szCs w:val="24"/>
                <w:lang w:val="en-IN"/>
              </w:rPr>
              <w:t>VM Escape</w:t>
            </w:r>
          </w:p>
        </w:tc>
        <w:tc>
          <w:tcPr>
            <w:tcW w:w="4252" w:type="dxa"/>
          </w:tcPr>
          <w:p w14:paraId="451B453A" w14:textId="41E8C5BA" w:rsidR="00063365" w:rsidRDefault="00063365">
            <w:pPr>
              <w:pStyle w:val="ListNumber"/>
              <w:numPr>
                <w:ilvl w:val="0"/>
                <w:numId w:val="0"/>
              </w:numPr>
              <w:spacing w:line="360" w:lineRule="auto"/>
              <w:jc w:val="both"/>
              <w:rPr>
                <w:sz w:val="24"/>
                <w:szCs w:val="24"/>
                <w:lang w:val="en-IN"/>
              </w:rPr>
            </w:pPr>
            <w:r>
              <w:rPr>
                <w:sz w:val="24"/>
                <w:szCs w:val="24"/>
                <w:lang w:val="en-IN"/>
              </w:rPr>
              <w:t>An attacker exploits the hypervisor to access the host or other VMs</w:t>
            </w:r>
          </w:p>
        </w:tc>
        <w:tc>
          <w:tcPr>
            <w:tcW w:w="4111" w:type="dxa"/>
          </w:tcPr>
          <w:p w14:paraId="423BA679" w14:textId="544F9821" w:rsidR="00063365" w:rsidRDefault="00063365">
            <w:pPr>
              <w:pStyle w:val="ListNumber"/>
              <w:numPr>
                <w:ilvl w:val="0"/>
                <w:numId w:val="0"/>
              </w:numPr>
              <w:spacing w:line="360" w:lineRule="auto"/>
              <w:jc w:val="both"/>
              <w:rPr>
                <w:sz w:val="24"/>
                <w:szCs w:val="24"/>
                <w:lang w:val="en-IN"/>
              </w:rPr>
            </w:pPr>
            <w:r>
              <w:rPr>
                <w:sz w:val="24"/>
                <w:szCs w:val="24"/>
                <w:lang w:val="en-IN"/>
              </w:rPr>
              <w:t>Compr</w:t>
            </w:r>
            <w:r w:rsidR="00E23F78">
              <w:rPr>
                <w:sz w:val="24"/>
                <w:szCs w:val="24"/>
                <w:lang w:val="en-IN"/>
              </w:rPr>
              <w:t>omises all hosted virtual machines</w:t>
            </w:r>
          </w:p>
        </w:tc>
      </w:tr>
      <w:tr w:rsidR="00063365" w14:paraId="76BE2176" w14:textId="77777777">
        <w:tc>
          <w:tcPr>
            <w:tcW w:w="1733" w:type="dxa"/>
          </w:tcPr>
          <w:p w14:paraId="755C4E65" w14:textId="27065339" w:rsidR="00063365" w:rsidRDefault="00E23F78">
            <w:pPr>
              <w:pStyle w:val="ListNumber"/>
              <w:numPr>
                <w:ilvl w:val="0"/>
                <w:numId w:val="0"/>
              </w:numPr>
              <w:spacing w:line="360" w:lineRule="auto"/>
              <w:jc w:val="both"/>
              <w:rPr>
                <w:sz w:val="24"/>
                <w:szCs w:val="24"/>
                <w:lang w:val="en-IN"/>
              </w:rPr>
            </w:pPr>
            <w:r>
              <w:rPr>
                <w:sz w:val="24"/>
                <w:szCs w:val="24"/>
                <w:lang w:val="en-IN"/>
              </w:rPr>
              <w:t>Side-Channel Attack</w:t>
            </w:r>
          </w:p>
        </w:tc>
        <w:tc>
          <w:tcPr>
            <w:tcW w:w="4252" w:type="dxa"/>
          </w:tcPr>
          <w:p w14:paraId="71387BBD" w14:textId="75274CD0" w:rsidR="00063365" w:rsidRDefault="00944427">
            <w:pPr>
              <w:pStyle w:val="ListNumber"/>
              <w:numPr>
                <w:ilvl w:val="0"/>
                <w:numId w:val="0"/>
              </w:numPr>
              <w:spacing w:line="360" w:lineRule="auto"/>
              <w:jc w:val="both"/>
              <w:rPr>
                <w:sz w:val="24"/>
                <w:szCs w:val="24"/>
                <w:lang w:val="en-IN"/>
              </w:rPr>
            </w:pPr>
            <w:r>
              <w:rPr>
                <w:sz w:val="24"/>
                <w:szCs w:val="24"/>
                <w:lang w:val="en-IN"/>
              </w:rPr>
              <w:t xml:space="preserve">Attackers </w:t>
            </w:r>
            <w:proofErr w:type="gramStart"/>
            <w:r>
              <w:rPr>
                <w:sz w:val="24"/>
                <w:szCs w:val="24"/>
                <w:lang w:val="en-IN"/>
              </w:rPr>
              <w:t>exploits</w:t>
            </w:r>
            <w:proofErr w:type="gramEnd"/>
            <w:r>
              <w:rPr>
                <w:sz w:val="24"/>
                <w:szCs w:val="24"/>
                <w:lang w:val="en-IN"/>
              </w:rPr>
              <w:t xml:space="preserve"> the hyper</w:t>
            </w:r>
            <w:r w:rsidR="002820D4">
              <w:rPr>
                <w:sz w:val="24"/>
                <w:szCs w:val="24"/>
                <w:lang w:val="en-IN"/>
              </w:rPr>
              <w:t>visor to access the host or other VMs</w:t>
            </w:r>
          </w:p>
        </w:tc>
        <w:tc>
          <w:tcPr>
            <w:tcW w:w="4111" w:type="dxa"/>
          </w:tcPr>
          <w:p w14:paraId="1EEFF607" w14:textId="719E7F60" w:rsidR="00063365" w:rsidRDefault="002820D4">
            <w:pPr>
              <w:pStyle w:val="ListNumber"/>
              <w:numPr>
                <w:ilvl w:val="0"/>
                <w:numId w:val="0"/>
              </w:numPr>
              <w:spacing w:line="360" w:lineRule="auto"/>
              <w:jc w:val="both"/>
              <w:rPr>
                <w:sz w:val="24"/>
                <w:szCs w:val="24"/>
                <w:lang w:val="en-IN"/>
              </w:rPr>
            </w:pPr>
            <w:r>
              <w:rPr>
                <w:sz w:val="24"/>
                <w:szCs w:val="24"/>
                <w:lang w:val="en-IN"/>
              </w:rPr>
              <w:t>Leakage of confidential data</w:t>
            </w:r>
          </w:p>
        </w:tc>
      </w:tr>
      <w:tr w:rsidR="00063365" w14:paraId="7BA8669F" w14:textId="77777777">
        <w:tc>
          <w:tcPr>
            <w:tcW w:w="1733" w:type="dxa"/>
          </w:tcPr>
          <w:p w14:paraId="7716B189" w14:textId="11E33158" w:rsidR="00063365" w:rsidRDefault="002820D4">
            <w:pPr>
              <w:pStyle w:val="ListNumber"/>
              <w:numPr>
                <w:ilvl w:val="0"/>
                <w:numId w:val="0"/>
              </w:numPr>
              <w:spacing w:line="360" w:lineRule="auto"/>
              <w:jc w:val="both"/>
              <w:rPr>
                <w:sz w:val="24"/>
                <w:szCs w:val="24"/>
                <w:lang w:val="en-IN"/>
              </w:rPr>
            </w:pPr>
            <w:r>
              <w:rPr>
                <w:sz w:val="24"/>
                <w:szCs w:val="24"/>
                <w:lang w:val="en-IN"/>
              </w:rPr>
              <w:t xml:space="preserve">Data leakage </w:t>
            </w:r>
          </w:p>
        </w:tc>
        <w:tc>
          <w:tcPr>
            <w:tcW w:w="4252" w:type="dxa"/>
          </w:tcPr>
          <w:p w14:paraId="3CA5D6C5" w14:textId="19CC5AB0" w:rsidR="00063365" w:rsidRDefault="002820D4">
            <w:pPr>
              <w:pStyle w:val="ListNumber"/>
              <w:numPr>
                <w:ilvl w:val="0"/>
                <w:numId w:val="0"/>
              </w:numPr>
              <w:spacing w:line="360" w:lineRule="auto"/>
              <w:jc w:val="both"/>
              <w:rPr>
                <w:sz w:val="24"/>
                <w:szCs w:val="24"/>
                <w:lang w:val="en-IN"/>
              </w:rPr>
            </w:pPr>
            <w:r>
              <w:rPr>
                <w:sz w:val="24"/>
                <w:szCs w:val="24"/>
                <w:lang w:val="en-IN"/>
              </w:rPr>
              <w:t xml:space="preserve">Improper </w:t>
            </w:r>
            <w:proofErr w:type="spellStart"/>
            <w:r>
              <w:rPr>
                <w:sz w:val="24"/>
                <w:szCs w:val="24"/>
                <w:lang w:val="en-IN"/>
              </w:rPr>
              <w:t>isolatiob</w:t>
            </w:r>
            <w:proofErr w:type="spellEnd"/>
            <w:r>
              <w:rPr>
                <w:sz w:val="24"/>
                <w:szCs w:val="24"/>
                <w:lang w:val="en-IN"/>
              </w:rPr>
              <w:t xml:space="preserve"> or storage </w:t>
            </w:r>
            <w:r w:rsidR="00A81439">
              <w:rPr>
                <w:sz w:val="24"/>
                <w:szCs w:val="24"/>
                <w:lang w:val="en-IN"/>
              </w:rPr>
              <w:t>configuration exposes another tenant’s data</w:t>
            </w:r>
          </w:p>
        </w:tc>
        <w:tc>
          <w:tcPr>
            <w:tcW w:w="4111" w:type="dxa"/>
          </w:tcPr>
          <w:p w14:paraId="412D231A" w14:textId="3E1F05FC" w:rsidR="00063365" w:rsidRDefault="00A81439">
            <w:pPr>
              <w:pStyle w:val="ListNumber"/>
              <w:numPr>
                <w:ilvl w:val="0"/>
                <w:numId w:val="0"/>
              </w:numPr>
              <w:spacing w:line="360" w:lineRule="auto"/>
              <w:jc w:val="both"/>
              <w:rPr>
                <w:sz w:val="24"/>
                <w:szCs w:val="24"/>
                <w:lang w:val="en-IN"/>
              </w:rPr>
            </w:pPr>
            <w:r>
              <w:rPr>
                <w:sz w:val="24"/>
                <w:szCs w:val="24"/>
                <w:lang w:val="en-IN"/>
              </w:rPr>
              <w:t>Loss of privacy and confidentiality</w:t>
            </w:r>
          </w:p>
        </w:tc>
      </w:tr>
      <w:tr w:rsidR="00063365" w14:paraId="270AD511" w14:textId="77777777">
        <w:tc>
          <w:tcPr>
            <w:tcW w:w="1733" w:type="dxa"/>
          </w:tcPr>
          <w:p w14:paraId="0675DB39" w14:textId="4AAFA72B" w:rsidR="00063365" w:rsidRDefault="00A81439">
            <w:pPr>
              <w:pStyle w:val="ListNumber"/>
              <w:numPr>
                <w:ilvl w:val="0"/>
                <w:numId w:val="0"/>
              </w:numPr>
              <w:spacing w:line="360" w:lineRule="auto"/>
              <w:jc w:val="both"/>
              <w:rPr>
                <w:sz w:val="24"/>
                <w:szCs w:val="24"/>
                <w:lang w:val="en-IN"/>
              </w:rPr>
            </w:pPr>
            <w:r>
              <w:rPr>
                <w:sz w:val="24"/>
                <w:szCs w:val="24"/>
                <w:lang w:val="en-IN"/>
              </w:rPr>
              <w:t xml:space="preserve">Hypervisor attack </w:t>
            </w:r>
          </w:p>
        </w:tc>
        <w:tc>
          <w:tcPr>
            <w:tcW w:w="4252" w:type="dxa"/>
          </w:tcPr>
          <w:p w14:paraId="7267DE1D" w14:textId="2A51C1B4" w:rsidR="00063365" w:rsidRDefault="00A81439">
            <w:pPr>
              <w:pStyle w:val="ListNumber"/>
              <w:numPr>
                <w:ilvl w:val="0"/>
                <w:numId w:val="0"/>
              </w:numPr>
              <w:spacing w:line="360" w:lineRule="auto"/>
              <w:jc w:val="both"/>
              <w:rPr>
                <w:sz w:val="24"/>
                <w:szCs w:val="24"/>
                <w:lang w:val="en-IN"/>
              </w:rPr>
            </w:pPr>
            <w:r>
              <w:rPr>
                <w:sz w:val="24"/>
                <w:szCs w:val="24"/>
                <w:lang w:val="en-IN"/>
              </w:rPr>
              <w:t>Improper isolation or storage configuration exposes another tenant’s data</w:t>
            </w:r>
          </w:p>
        </w:tc>
        <w:tc>
          <w:tcPr>
            <w:tcW w:w="4111" w:type="dxa"/>
          </w:tcPr>
          <w:p w14:paraId="15C0F885" w14:textId="6B16693A" w:rsidR="00063365" w:rsidRDefault="00A81439">
            <w:pPr>
              <w:pStyle w:val="ListNumber"/>
              <w:numPr>
                <w:ilvl w:val="0"/>
                <w:numId w:val="0"/>
              </w:numPr>
              <w:spacing w:line="360" w:lineRule="auto"/>
              <w:jc w:val="both"/>
              <w:rPr>
                <w:sz w:val="24"/>
                <w:szCs w:val="24"/>
                <w:lang w:val="en-IN"/>
              </w:rPr>
            </w:pPr>
            <w:r>
              <w:rPr>
                <w:sz w:val="24"/>
                <w:szCs w:val="24"/>
                <w:lang w:val="en-IN"/>
              </w:rPr>
              <w:t>Loss of privacy and confidentiality</w:t>
            </w:r>
          </w:p>
        </w:tc>
      </w:tr>
      <w:tr w:rsidR="00063365" w14:paraId="6468E4BE" w14:textId="77777777">
        <w:tc>
          <w:tcPr>
            <w:tcW w:w="1733" w:type="dxa"/>
          </w:tcPr>
          <w:p w14:paraId="659CC357" w14:textId="187719DE" w:rsidR="00063365" w:rsidRDefault="00A81439">
            <w:pPr>
              <w:pStyle w:val="ListNumber"/>
              <w:numPr>
                <w:ilvl w:val="0"/>
                <w:numId w:val="0"/>
              </w:numPr>
              <w:spacing w:line="360" w:lineRule="auto"/>
              <w:jc w:val="both"/>
              <w:rPr>
                <w:sz w:val="24"/>
                <w:szCs w:val="24"/>
                <w:lang w:val="en-IN"/>
              </w:rPr>
            </w:pPr>
            <w:r>
              <w:rPr>
                <w:sz w:val="24"/>
                <w:szCs w:val="24"/>
                <w:lang w:val="en-IN"/>
              </w:rPr>
              <w:t xml:space="preserve">Hypervisor attack </w:t>
            </w:r>
          </w:p>
        </w:tc>
        <w:tc>
          <w:tcPr>
            <w:tcW w:w="4252" w:type="dxa"/>
          </w:tcPr>
          <w:p w14:paraId="49FEDC76" w14:textId="6F8D2D62" w:rsidR="00063365" w:rsidRDefault="00A81439">
            <w:pPr>
              <w:pStyle w:val="ListNumber"/>
              <w:numPr>
                <w:ilvl w:val="0"/>
                <w:numId w:val="0"/>
              </w:numPr>
              <w:spacing w:line="360" w:lineRule="auto"/>
              <w:jc w:val="both"/>
              <w:rPr>
                <w:sz w:val="24"/>
                <w:szCs w:val="24"/>
                <w:lang w:val="en-IN"/>
              </w:rPr>
            </w:pPr>
            <w:r>
              <w:rPr>
                <w:sz w:val="24"/>
                <w:szCs w:val="24"/>
                <w:lang w:val="en-IN"/>
              </w:rPr>
              <w:t>Vulnerabilities in the hypervisor allow attackers to control hosted VMs</w:t>
            </w:r>
          </w:p>
        </w:tc>
        <w:tc>
          <w:tcPr>
            <w:tcW w:w="4111" w:type="dxa"/>
          </w:tcPr>
          <w:p w14:paraId="515C7E5F" w14:textId="58ED4783" w:rsidR="00063365" w:rsidRDefault="00A81439">
            <w:pPr>
              <w:pStyle w:val="ListNumber"/>
              <w:numPr>
                <w:ilvl w:val="0"/>
                <w:numId w:val="0"/>
              </w:numPr>
              <w:spacing w:line="360" w:lineRule="auto"/>
              <w:jc w:val="both"/>
              <w:rPr>
                <w:sz w:val="24"/>
                <w:szCs w:val="24"/>
                <w:lang w:val="en-IN"/>
              </w:rPr>
            </w:pPr>
            <w:r>
              <w:rPr>
                <w:sz w:val="24"/>
                <w:szCs w:val="24"/>
                <w:lang w:val="en-IN"/>
              </w:rPr>
              <w:t>Complete infrast</w:t>
            </w:r>
            <w:r w:rsidR="009D7503">
              <w:rPr>
                <w:sz w:val="24"/>
                <w:szCs w:val="24"/>
                <w:lang w:val="en-IN"/>
              </w:rPr>
              <w:t>ructure compromise</w:t>
            </w:r>
          </w:p>
        </w:tc>
      </w:tr>
    </w:tbl>
    <w:p w14:paraId="60D50124" w14:textId="6E1524BC" w:rsidR="00063365" w:rsidRPr="00063365" w:rsidRDefault="00063365" w:rsidP="00063365">
      <w:pPr>
        <w:pStyle w:val="ListNumber"/>
        <w:numPr>
          <w:ilvl w:val="0"/>
          <w:numId w:val="0"/>
        </w:numPr>
        <w:spacing w:line="360" w:lineRule="auto"/>
        <w:ind w:left="360"/>
        <w:jc w:val="both"/>
        <w:rPr>
          <w:sz w:val="24"/>
          <w:szCs w:val="24"/>
          <w:lang w:val="en-IN"/>
        </w:rPr>
      </w:pPr>
    </w:p>
    <w:p w14:paraId="3E9DA263" w14:textId="5065F1DB" w:rsidR="00063365" w:rsidRDefault="00063365" w:rsidP="00063365">
      <w:pPr>
        <w:pStyle w:val="ListNumber"/>
        <w:numPr>
          <w:ilvl w:val="0"/>
          <w:numId w:val="0"/>
        </w:numPr>
        <w:spacing w:line="360" w:lineRule="auto"/>
        <w:ind w:left="360"/>
        <w:jc w:val="both"/>
        <w:rPr>
          <w:sz w:val="24"/>
          <w:szCs w:val="24"/>
          <w:lang w:val="en-IN"/>
        </w:rPr>
      </w:pPr>
    </w:p>
    <w:p w14:paraId="67FE2397" w14:textId="77777777" w:rsidR="009D7503" w:rsidRPr="00063365" w:rsidRDefault="009D7503" w:rsidP="00063365">
      <w:pPr>
        <w:pStyle w:val="ListNumber"/>
        <w:numPr>
          <w:ilvl w:val="0"/>
          <w:numId w:val="0"/>
        </w:numPr>
        <w:spacing w:line="360" w:lineRule="auto"/>
        <w:ind w:left="360"/>
        <w:jc w:val="both"/>
        <w:rPr>
          <w:sz w:val="24"/>
          <w:szCs w:val="24"/>
          <w:lang w:val="en-IN"/>
        </w:rPr>
      </w:pPr>
    </w:p>
    <w:p w14:paraId="406B73BD"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lastRenderedPageBreak/>
        <w:t>How Virtualization Enables Isolation</w:t>
      </w:r>
    </w:p>
    <w:p w14:paraId="7543EBA1"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Virtualization strengthens tenant separation in several ways:</w:t>
      </w:r>
    </w:p>
    <w:p w14:paraId="49B374C0"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Each tenant operates in an independent virtual machine. </w:t>
      </w:r>
    </w:p>
    <w:p w14:paraId="0492CDEF"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Every VM has its own operating system and applications. </w:t>
      </w:r>
    </w:p>
    <w:p w14:paraId="0EF2F7AF"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CPU, memory, storage, and network resources are allocated separately. </w:t>
      </w:r>
    </w:p>
    <w:p w14:paraId="1A14AE59"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Hypervisors enforce logical separation between VMs. </w:t>
      </w:r>
    </w:p>
    <w:p w14:paraId="26714188"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Faults in one VM generally do not affect other virtual machines. </w:t>
      </w:r>
    </w:p>
    <w:p w14:paraId="61EBD6E5" w14:textId="77777777" w:rsidR="00063365" w:rsidRPr="00063365" w:rsidRDefault="00063365" w:rsidP="00063365">
      <w:pPr>
        <w:pStyle w:val="ListNumber"/>
        <w:numPr>
          <w:ilvl w:val="0"/>
          <w:numId w:val="17"/>
        </w:numPr>
        <w:spacing w:line="360" w:lineRule="auto"/>
        <w:jc w:val="both"/>
        <w:rPr>
          <w:sz w:val="24"/>
          <w:szCs w:val="24"/>
          <w:lang w:val="en-IN"/>
        </w:rPr>
      </w:pPr>
      <w:r w:rsidRPr="00063365">
        <w:rPr>
          <w:sz w:val="24"/>
          <w:szCs w:val="24"/>
          <w:lang w:val="en-IN"/>
        </w:rPr>
        <w:t xml:space="preserve">Secure resource allocation minimizes unauthorized access between tenants. </w:t>
      </w:r>
    </w:p>
    <w:p w14:paraId="2F9FFCE3" w14:textId="0D5588AD" w:rsidR="00063365" w:rsidRPr="00063365" w:rsidRDefault="00063365" w:rsidP="00063365">
      <w:pPr>
        <w:pStyle w:val="ListNumber"/>
        <w:numPr>
          <w:ilvl w:val="0"/>
          <w:numId w:val="0"/>
        </w:numPr>
        <w:spacing w:line="360" w:lineRule="auto"/>
        <w:ind w:left="360"/>
        <w:jc w:val="both"/>
        <w:rPr>
          <w:sz w:val="24"/>
          <w:szCs w:val="24"/>
          <w:lang w:val="en-IN"/>
        </w:rPr>
      </w:pPr>
    </w:p>
    <w:p w14:paraId="27B5674F"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How Virtualization Can Weaken Isolation</w:t>
      </w:r>
    </w:p>
    <w:p w14:paraId="7549092E"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If virtualization is not properly secured, isolation can fail due to:</w:t>
      </w:r>
    </w:p>
    <w:p w14:paraId="0DF20E7E" w14:textId="77777777" w:rsidR="00063365" w:rsidRPr="00063365" w:rsidRDefault="00063365" w:rsidP="00063365">
      <w:pPr>
        <w:pStyle w:val="ListNumber"/>
        <w:numPr>
          <w:ilvl w:val="0"/>
          <w:numId w:val="18"/>
        </w:numPr>
        <w:spacing w:line="360" w:lineRule="auto"/>
        <w:jc w:val="both"/>
        <w:rPr>
          <w:sz w:val="24"/>
          <w:szCs w:val="24"/>
          <w:lang w:val="en-IN"/>
        </w:rPr>
      </w:pPr>
      <w:r w:rsidRPr="00063365">
        <w:rPr>
          <w:sz w:val="24"/>
          <w:szCs w:val="24"/>
          <w:lang w:val="en-IN"/>
        </w:rPr>
        <w:t xml:space="preserve">Hypervisor vulnerabilities. </w:t>
      </w:r>
    </w:p>
    <w:p w14:paraId="1A22B717" w14:textId="77777777" w:rsidR="00063365" w:rsidRPr="00063365" w:rsidRDefault="00063365" w:rsidP="00063365">
      <w:pPr>
        <w:pStyle w:val="ListNumber"/>
        <w:numPr>
          <w:ilvl w:val="0"/>
          <w:numId w:val="18"/>
        </w:numPr>
        <w:spacing w:line="360" w:lineRule="auto"/>
        <w:jc w:val="both"/>
        <w:rPr>
          <w:sz w:val="24"/>
          <w:szCs w:val="24"/>
          <w:lang w:val="en-IN"/>
        </w:rPr>
      </w:pPr>
      <w:r w:rsidRPr="00063365">
        <w:rPr>
          <w:sz w:val="24"/>
          <w:szCs w:val="24"/>
          <w:lang w:val="en-IN"/>
        </w:rPr>
        <w:t xml:space="preserve">Weak access control mechanisms. </w:t>
      </w:r>
    </w:p>
    <w:p w14:paraId="40D6B37D" w14:textId="77777777" w:rsidR="00063365" w:rsidRPr="00063365" w:rsidRDefault="00063365" w:rsidP="00063365">
      <w:pPr>
        <w:pStyle w:val="ListNumber"/>
        <w:numPr>
          <w:ilvl w:val="0"/>
          <w:numId w:val="18"/>
        </w:numPr>
        <w:spacing w:line="360" w:lineRule="auto"/>
        <w:jc w:val="both"/>
        <w:rPr>
          <w:sz w:val="24"/>
          <w:szCs w:val="24"/>
          <w:lang w:val="en-IN"/>
        </w:rPr>
      </w:pPr>
      <w:r w:rsidRPr="00063365">
        <w:rPr>
          <w:sz w:val="24"/>
          <w:szCs w:val="24"/>
          <w:lang w:val="en-IN"/>
        </w:rPr>
        <w:t xml:space="preserve">Misconfigured virtual machines. </w:t>
      </w:r>
    </w:p>
    <w:p w14:paraId="07B09CDA" w14:textId="77777777" w:rsidR="00063365" w:rsidRPr="00063365" w:rsidRDefault="00063365" w:rsidP="00063365">
      <w:pPr>
        <w:pStyle w:val="ListNumber"/>
        <w:numPr>
          <w:ilvl w:val="0"/>
          <w:numId w:val="18"/>
        </w:numPr>
        <w:spacing w:line="360" w:lineRule="auto"/>
        <w:jc w:val="both"/>
        <w:rPr>
          <w:sz w:val="24"/>
          <w:szCs w:val="24"/>
          <w:lang w:val="en-IN"/>
        </w:rPr>
      </w:pPr>
      <w:r w:rsidRPr="00063365">
        <w:rPr>
          <w:sz w:val="24"/>
          <w:szCs w:val="24"/>
          <w:lang w:val="en-IN"/>
        </w:rPr>
        <w:t xml:space="preserve">Shared hardware resources. </w:t>
      </w:r>
    </w:p>
    <w:p w14:paraId="1D7E13E4" w14:textId="77777777" w:rsidR="00063365" w:rsidRPr="00063365" w:rsidRDefault="00063365" w:rsidP="00063365">
      <w:pPr>
        <w:pStyle w:val="ListNumber"/>
        <w:numPr>
          <w:ilvl w:val="0"/>
          <w:numId w:val="18"/>
        </w:numPr>
        <w:spacing w:line="360" w:lineRule="auto"/>
        <w:jc w:val="both"/>
        <w:rPr>
          <w:sz w:val="24"/>
          <w:szCs w:val="24"/>
          <w:lang w:val="en-IN"/>
        </w:rPr>
      </w:pPr>
      <w:r w:rsidRPr="00063365">
        <w:rPr>
          <w:sz w:val="24"/>
          <w:szCs w:val="24"/>
          <w:lang w:val="en-IN"/>
        </w:rPr>
        <w:t xml:space="preserve">Inadequate security monitoring. </w:t>
      </w:r>
    </w:p>
    <w:p w14:paraId="59D4CA79" w14:textId="7BA640B0" w:rsidR="00063365" w:rsidRPr="009D7503" w:rsidRDefault="00063365" w:rsidP="009D7503">
      <w:pPr>
        <w:pStyle w:val="ListNumber"/>
        <w:numPr>
          <w:ilvl w:val="0"/>
          <w:numId w:val="18"/>
        </w:numPr>
        <w:spacing w:line="360" w:lineRule="auto"/>
        <w:jc w:val="both"/>
        <w:rPr>
          <w:sz w:val="24"/>
          <w:szCs w:val="24"/>
          <w:lang w:val="en-IN"/>
        </w:rPr>
      </w:pPr>
      <w:r w:rsidRPr="00063365">
        <w:rPr>
          <w:sz w:val="24"/>
          <w:szCs w:val="24"/>
          <w:lang w:val="en-IN"/>
        </w:rPr>
        <w:t xml:space="preserve">Delayed security patches and software updates. </w:t>
      </w:r>
    </w:p>
    <w:p w14:paraId="536859E6" w14:textId="2569143D" w:rsidR="00063365" w:rsidRPr="00063365" w:rsidRDefault="00063365" w:rsidP="00063365">
      <w:pPr>
        <w:pStyle w:val="ListNumber"/>
        <w:numPr>
          <w:ilvl w:val="0"/>
          <w:numId w:val="0"/>
        </w:numPr>
        <w:spacing w:line="360" w:lineRule="auto"/>
        <w:ind w:left="360"/>
        <w:jc w:val="both"/>
        <w:rPr>
          <w:sz w:val="24"/>
          <w:szCs w:val="24"/>
          <w:lang w:val="en-IN"/>
        </w:rPr>
      </w:pPr>
    </w:p>
    <w:p w14:paraId="654DB381"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Mechanisms to Strengthen Tenant Separation</w:t>
      </w:r>
    </w:p>
    <w:p w14:paraId="70EC4BBB"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Cloud providers should implement multiple security mechanisms to improve tenant isolation.</w:t>
      </w:r>
    </w:p>
    <w:p w14:paraId="3422260B"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1. Secure Hypervisor</w:t>
      </w:r>
    </w:p>
    <w:p w14:paraId="1D1A370F" w14:textId="77777777" w:rsidR="00063365" w:rsidRPr="00063365" w:rsidRDefault="00063365" w:rsidP="00063365">
      <w:pPr>
        <w:pStyle w:val="ListNumber"/>
        <w:numPr>
          <w:ilvl w:val="0"/>
          <w:numId w:val="19"/>
        </w:numPr>
        <w:spacing w:line="360" w:lineRule="auto"/>
        <w:jc w:val="both"/>
        <w:rPr>
          <w:sz w:val="24"/>
          <w:szCs w:val="24"/>
          <w:lang w:val="en-IN"/>
        </w:rPr>
      </w:pPr>
      <w:r w:rsidRPr="00063365">
        <w:rPr>
          <w:sz w:val="24"/>
          <w:szCs w:val="24"/>
          <w:lang w:val="en-IN"/>
        </w:rPr>
        <w:t xml:space="preserve">Keep the hypervisor updated with the latest security patches. </w:t>
      </w:r>
    </w:p>
    <w:p w14:paraId="11BF03BB" w14:textId="77777777" w:rsidR="00063365" w:rsidRPr="00063365" w:rsidRDefault="00063365" w:rsidP="00063365">
      <w:pPr>
        <w:pStyle w:val="ListNumber"/>
        <w:numPr>
          <w:ilvl w:val="0"/>
          <w:numId w:val="19"/>
        </w:numPr>
        <w:spacing w:line="360" w:lineRule="auto"/>
        <w:jc w:val="both"/>
        <w:rPr>
          <w:sz w:val="24"/>
          <w:szCs w:val="24"/>
          <w:lang w:val="en-IN"/>
        </w:rPr>
      </w:pPr>
      <w:r w:rsidRPr="00063365">
        <w:rPr>
          <w:sz w:val="24"/>
          <w:szCs w:val="24"/>
          <w:lang w:val="en-IN"/>
        </w:rPr>
        <w:t xml:space="preserve">Remove unnecessary services. </w:t>
      </w:r>
    </w:p>
    <w:p w14:paraId="67FEE922" w14:textId="77777777" w:rsidR="00063365" w:rsidRPr="00063365" w:rsidRDefault="00063365" w:rsidP="00063365">
      <w:pPr>
        <w:pStyle w:val="ListNumber"/>
        <w:numPr>
          <w:ilvl w:val="0"/>
          <w:numId w:val="19"/>
        </w:numPr>
        <w:spacing w:line="360" w:lineRule="auto"/>
        <w:jc w:val="both"/>
        <w:rPr>
          <w:sz w:val="24"/>
          <w:szCs w:val="24"/>
          <w:lang w:val="en-IN"/>
        </w:rPr>
      </w:pPr>
      <w:r w:rsidRPr="00063365">
        <w:rPr>
          <w:sz w:val="24"/>
          <w:szCs w:val="24"/>
          <w:lang w:val="en-IN"/>
        </w:rPr>
        <w:t xml:space="preserve">Perform regular vulnerability assessments. </w:t>
      </w:r>
    </w:p>
    <w:p w14:paraId="3942B324"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2. Network Segmentation</w:t>
      </w:r>
    </w:p>
    <w:p w14:paraId="4EDF343C" w14:textId="77777777" w:rsidR="00063365" w:rsidRPr="00063365" w:rsidRDefault="00063365" w:rsidP="00063365">
      <w:pPr>
        <w:pStyle w:val="ListNumber"/>
        <w:numPr>
          <w:ilvl w:val="0"/>
          <w:numId w:val="20"/>
        </w:numPr>
        <w:spacing w:line="360" w:lineRule="auto"/>
        <w:jc w:val="both"/>
        <w:rPr>
          <w:sz w:val="24"/>
          <w:szCs w:val="24"/>
          <w:lang w:val="en-IN"/>
        </w:rPr>
      </w:pPr>
      <w:r w:rsidRPr="00063365">
        <w:rPr>
          <w:sz w:val="24"/>
          <w:szCs w:val="24"/>
          <w:lang w:val="en-IN"/>
        </w:rPr>
        <w:t xml:space="preserve">Use Virtual LANs (VLANs). </w:t>
      </w:r>
    </w:p>
    <w:p w14:paraId="63E3B890" w14:textId="77777777" w:rsidR="00063365" w:rsidRPr="00063365" w:rsidRDefault="00063365" w:rsidP="00063365">
      <w:pPr>
        <w:pStyle w:val="ListNumber"/>
        <w:numPr>
          <w:ilvl w:val="0"/>
          <w:numId w:val="20"/>
        </w:numPr>
        <w:spacing w:line="360" w:lineRule="auto"/>
        <w:jc w:val="both"/>
        <w:rPr>
          <w:sz w:val="24"/>
          <w:szCs w:val="24"/>
          <w:lang w:val="en-IN"/>
        </w:rPr>
      </w:pPr>
      <w:r w:rsidRPr="00063365">
        <w:rPr>
          <w:sz w:val="24"/>
          <w:szCs w:val="24"/>
          <w:lang w:val="en-IN"/>
        </w:rPr>
        <w:t xml:space="preserve">Implement Software-Defined Networking (SDN). </w:t>
      </w:r>
    </w:p>
    <w:p w14:paraId="322C5331" w14:textId="77777777" w:rsidR="00063365" w:rsidRPr="00063365" w:rsidRDefault="00063365" w:rsidP="00063365">
      <w:pPr>
        <w:pStyle w:val="ListNumber"/>
        <w:numPr>
          <w:ilvl w:val="0"/>
          <w:numId w:val="20"/>
        </w:numPr>
        <w:spacing w:line="360" w:lineRule="auto"/>
        <w:jc w:val="both"/>
        <w:rPr>
          <w:sz w:val="24"/>
          <w:szCs w:val="24"/>
          <w:lang w:val="en-IN"/>
        </w:rPr>
      </w:pPr>
      <w:r w:rsidRPr="00063365">
        <w:rPr>
          <w:sz w:val="24"/>
          <w:szCs w:val="24"/>
          <w:lang w:val="en-IN"/>
        </w:rPr>
        <w:t xml:space="preserve">Deploy virtual firewalls. </w:t>
      </w:r>
    </w:p>
    <w:p w14:paraId="69804156" w14:textId="77777777" w:rsidR="00063365" w:rsidRPr="00063365" w:rsidRDefault="00063365" w:rsidP="00063365">
      <w:pPr>
        <w:pStyle w:val="ListNumber"/>
        <w:numPr>
          <w:ilvl w:val="0"/>
          <w:numId w:val="20"/>
        </w:numPr>
        <w:spacing w:line="360" w:lineRule="auto"/>
        <w:jc w:val="both"/>
        <w:rPr>
          <w:sz w:val="24"/>
          <w:szCs w:val="24"/>
          <w:lang w:val="en-IN"/>
        </w:rPr>
      </w:pPr>
      <w:r w:rsidRPr="00063365">
        <w:rPr>
          <w:sz w:val="24"/>
          <w:szCs w:val="24"/>
          <w:lang w:val="en-IN"/>
        </w:rPr>
        <w:t xml:space="preserve">Restrict communication between different tenants. </w:t>
      </w:r>
    </w:p>
    <w:p w14:paraId="78576578"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3. Strong Authentication</w:t>
      </w:r>
    </w:p>
    <w:p w14:paraId="4BDC95A5" w14:textId="77777777" w:rsidR="00063365" w:rsidRPr="00063365" w:rsidRDefault="00063365" w:rsidP="00063365">
      <w:pPr>
        <w:pStyle w:val="ListNumber"/>
        <w:numPr>
          <w:ilvl w:val="0"/>
          <w:numId w:val="21"/>
        </w:numPr>
        <w:spacing w:line="360" w:lineRule="auto"/>
        <w:jc w:val="both"/>
        <w:rPr>
          <w:sz w:val="24"/>
          <w:szCs w:val="24"/>
          <w:lang w:val="en-IN"/>
        </w:rPr>
      </w:pPr>
      <w:r w:rsidRPr="00063365">
        <w:rPr>
          <w:sz w:val="24"/>
          <w:szCs w:val="24"/>
          <w:lang w:val="en-IN"/>
        </w:rPr>
        <w:t xml:space="preserve">Multi-Factor Authentication (MFA) </w:t>
      </w:r>
    </w:p>
    <w:p w14:paraId="6865A7E4" w14:textId="77777777" w:rsidR="00063365" w:rsidRPr="00063365" w:rsidRDefault="00063365" w:rsidP="00063365">
      <w:pPr>
        <w:pStyle w:val="ListNumber"/>
        <w:numPr>
          <w:ilvl w:val="0"/>
          <w:numId w:val="21"/>
        </w:numPr>
        <w:spacing w:line="360" w:lineRule="auto"/>
        <w:jc w:val="both"/>
        <w:rPr>
          <w:sz w:val="24"/>
          <w:szCs w:val="24"/>
          <w:lang w:val="en-IN"/>
        </w:rPr>
      </w:pPr>
      <w:r w:rsidRPr="00063365">
        <w:rPr>
          <w:sz w:val="24"/>
          <w:szCs w:val="24"/>
          <w:lang w:val="en-IN"/>
        </w:rPr>
        <w:t xml:space="preserve">Identity and Access Management (IAM) </w:t>
      </w:r>
    </w:p>
    <w:p w14:paraId="1EE6C493" w14:textId="77777777" w:rsidR="00063365" w:rsidRPr="00063365" w:rsidRDefault="00063365" w:rsidP="00063365">
      <w:pPr>
        <w:pStyle w:val="ListNumber"/>
        <w:numPr>
          <w:ilvl w:val="0"/>
          <w:numId w:val="21"/>
        </w:numPr>
        <w:spacing w:line="360" w:lineRule="auto"/>
        <w:jc w:val="both"/>
        <w:rPr>
          <w:sz w:val="24"/>
          <w:szCs w:val="24"/>
          <w:lang w:val="en-IN"/>
        </w:rPr>
      </w:pPr>
      <w:r w:rsidRPr="00063365">
        <w:rPr>
          <w:sz w:val="24"/>
          <w:szCs w:val="24"/>
          <w:lang w:val="en-IN"/>
        </w:rPr>
        <w:t xml:space="preserve">Role-Based Access Control (RBAC) </w:t>
      </w:r>
    </w:p>
    <w:p w14:paraId="161000B7" w14:textId="77777777" w:rsidR="00063365" w:rsidRPr="00063365" w:rsidRDefault="00063365" w:rsidP="00063365">
      <w:pPr>
        <w:pStyle w:val="ListNumber"/>
        <w:numPr>
          <w:ilvl w:val="0"/>
          <w:numId w:val="0"/>
        </w:numPr>
        <w:spacing w:line="360" w:lineRule="auto"/>
        <w:ind w:left="360"/>
        <w:jc w:val="both"/>
        <w:rPr>
          <w:sz w:val="24"/>
          <w:szCs w:val="24"/>
          <w:lang w:val="en-IN"/>
        </w:rPr>
      </w:pPr>
      <w:r w:rsidRPr="00063365">
        <w:rPr>
          <w:sz w:val="24"/>
          <w:szCs w:val="24"/>
          <w:lang w:val="en-IN"/>
        </w:rPr>
        <w:t>These mechanisms ensure that only authorized users can access cloud resources.</w:t>
      </w:r>
    </w:p>
    <w:p w14:paraId="7EF820A1"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lastRenderedPageBreak/>
        <w:t>4. Data Encryption</w:t>
      </w:r>
    </w:p>
    <w:p w14:paraId="1008AA84" w14:textId="77777777" w:rsidR="00063365" w:rsidRPr="00063365" w:rsidRDefault="00063365" w:rsidP="00063365">
      <w:pPr>
        <w:pStyle w:val="ListNumber"/>
        <w:numPr>
          <w:ilvl w:val="0"/>
          <w:numId w:val="22"/>
        </w:numPr>
        <w:spacing w:line="360" w:lineRule="auto"/>
        <w:jc w:val="both"/>
        <w:rPr>
          <w:sz w:val="24"/>
          <w:szCs w:val="24"/>
          <w:lang w:val="en-IN"/>
        </w:rPr>
      </w:pPr>
      <w:r w:rsidRPr="00063365">
        <w:rPr>
          <w:sz w:val="24"/>
          <w:szCs w:val="24"/>
          <w:lang w:val="en-IN"/>
        </w:rPr>
        <w:t xml:space="preserve">Encrypt stored data (Data at Rest). </w:t>
      </w:r>
    </w:p>
    <w:p w14:paraId="37823E54" w14:textId="77777777" w:rsidR="00063365" w:rsidRPr="00063365" w:rsidRDefault="00063365" w:rsidP="00063365">
      <w:pPr>
        <w:pStyle w:val="ListNumber"/>
        <w:numPr>
          <w:ilvl w:val="0"/>
          <w:numId w:val="22"/>
        </w:numPr>
        <w:spacing w:line="360" w:lineRule="auto"/>
        <w:jc w:val="both"/>
        <w:rPr>
          <w:sz w:val="24"/>
          <w:szCs w:val="24"/>
          <w:lang w:val="en-IN"/>
        </w:rPr>
      </w:pPr>
      <w:r w:rsidRPr="00063365">
        <w:rPr>
          <w:sz w:val="24"/>
          <w:szCs w:val="24"/>
          <w:lang w:val="en-IN"/>
        </w:rPr>
        <w:t xml:space="preserve">Encrypt transmitted data (Data in Transit) using TLS/SSL. </w:t>
      </w:r>
    </w:p>
    <w:p w14:paraId="1A9DF515" w14:textId="77777777" w:rsidR="00063365" w:rsidRPr="00063365" w:rsidRDefault="00063365" w:rsidP="00063365">
      <w:pPr>
        <w:pStyle w:val="ListNumber"/>
        <w:numPr>
          <w:ilvl w:val="0"/>
          <w:numId w:val="22"/>
        </w:numPr>
        <w:spacing w:line="360" w:lineRule="auto"/>
        <w:jc w:val="both"/>
        <w:rPr>
          <w:sz w:val="24"/>
          <w:szCs w:val="24"/>
          <w:lang w:val="en-IN"/>
        </w:rPr>
      </w:pPr>
      <w:r w:rsidRPr="00063365">
        <w:rPr>
          <w:sz w:val="24"/>
          <w:szCs w:val="24"/>
          <w:lang w:val="en-IN"/>
        </w:rPr>
        <w:t xml:space="preserve">Secure encryption key management. </w:t>
      </w:r>
    </w:p>
    <w:p w14:paraId="38CFF4EE"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5. Continuous Monitoring</w:t>
      </w:r>
    </w:p>
    <w:p w14:paraId="1CF4212F" w14:textId="77777777" w:rsidR="00063365" w:rsidRPr="00063365" w:rsidRDefault="00063365" w:rsidP="00063365">
      <w:pPr>
        <w:pStyle w:val="ListNumber"/>
        <w:numPr>
          <w:ilvl w:val="0"/>
          <w:numId w:val="23"/>
        </w:numPr>
        <w:spacing w:line="360" w:lineRule="auto"/>
        <w:jc w:val="both"/>
        <w:rPr>
          <w:sz w:val="24"/>
          <w:szCs w:val="24"/>
          <w:lang w:val="en-IN"/>
        </w:rPr>
      </w:pPr>
      <w:r w:rsidRPr="00063365">
        <w:rPr>
          <w:sz w:val="24"/>
          <w:szCs w:val="24"/>
          <w:lang w:val="en-IN"/>
        </w:rPr>
        <w:t xml:space="preserve">Intrusion Detection Systems (IDS) </w:t>
      </w:r>
    </w:p>
    <w:p w14:paraId="5CA9CFEE" w14:textId="77777777" w:rsidR="00063365" w:rsidRPr="00063365" w:rsidRDefault="00063365" w:rsidP="00063365">
      <w:pPr>
        <w:pStyle w:val="ListNumber"/>
        <w:numPr>
          <w:ilvl w:val="0"/>
          <w:numId w:val="23"/>
        </w:numPr>
        <w:spacing w:line="360" w:lineRule="auto"/>
        <w:jc w:val="both"/>
        <w:rPr>
          <w:sz w:val="24"/>
          <w:szCs w:val="24"/>
          <w:lang w:val="en-IN"/>
        </w:rPr>
      </w:pPr>
      <w:r w:rsidRPr="00063365">
        <w:rPr>
          <w:sz w:val="24"/>
          <w:szCs w:val="24"/>
          <w:lang w:val="en-IN"/>
        </w:rPr>
        <w:t xml:space="preserve">Intrusion Prevention Systems (IPS) </w:t>
      </w:r>
    </w:p>
    <w:p w14:paraId="799ABEB7" w14:textId="77777777" w:rsidR="00063365" w:rsidRPr="00063365" w:rsidRDefault="00063365" w:rsidP="00063365">
      <w:pPr>
        <w:pStyle w:val="ListNumber"/>
        <w:numPr>
          <w:ilvl w:val="0"/>
          <w:numId w:val="23"/>
        </w:numPr>
        <w:spacing w:line="360" w:lineRule="auto"/>
        <w:jc w:val="both"/>
        <w:rPr>
          <w:sz w:val="24"/>
          <w:szCs w:val="24"/>
          <w:lang w:val="en-IN"/>
        </w:rPr>
      </w:pPr>
      <w:r w:rsidRPr="00063365">
        <w:rPr>
          <w:sz w:val="24"/>
          <w:szCs w:val="24"/>
          <w:lang w:val="en-IN"/>
        </w:rPr>
        <w:t xml:space="preserve">Security Information and Event Management (SIEM) </w:t>
      </w:r>
    </w:p>
    <w:p w14:paraId="409369D7" w14:textId="77777777" w:rsidR="00063365" w:rsidRPr="00063365" w:rsidRDefault="00063365" w:rsidP="00063365">
      <w:pPr>
        <w:pStyle w:val="ListNumber"/>
        <w:numPr>
          <w:ilvl w:val="0"/>
          <w:numId w:val="23"/>
        </w:numPr>
        <w:spacing w:line="360" w:lineRule="auto"/>
        <w:jc w:val="both"/>
        <w:rPr>
          <w:sz w:val="24"/>
          <w:szCs w:val="24"/>
          <w:lang w:val="en-IN"/>
        </w:rPr>
      </w:pPr>
      <w:r w:rsidRPr="00063365">
        <w:rPr>
          <w:sz w:val="24"/>
          <w:szCs w:val="24"/>
          <w:lang w:val="en-IN"/>
        </w:rPr>
        <w:t xml:space="preserve">Real-time activity monitoring </w:t>
      </w:r>
    </w:p>
    <w:p w14:paraId="72504494"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6. Regular Security Audits</w:t>
      </w:r>
    </w:p>
    <w:p w14:paraId="0C63DC0D" w14:textId="77777777" w:rsidR="00063365" w:rsidRPr="00063365" w:rsidRDefault="00063365" w:rsidP="00063365">
      <w:pPr>
        <w:pStyle w:val="ListNumber"/>
        <w:numPr>
          <w:ilvl w:val="0"/>
          <w:numId w:val="24"/>
        </w:numPr>
        <w:spacing w:line="360" w:lineRule="auto"/>
        <w:jc w:val="both"/>
        <w:rPr>
          <w:sz w:val="24"/>
          <w:szCs w:val="24"/>
          <w:lang w:val="en-IN"/>
        </w:rPr>
      </w:pPr>
      <w:r w:rsidRPr="00063365">
        <w:rPr>
          <w:sz w:val="24"/>
          <w:szCs w:val="24"/>
          <w:lang w:val="en-IN"/>
        </w:rPr>
        <w:t xml:space="preserve">Penetration testing </w:t>
      </w:r>
    </w:p>
    <w:p w14:paraId="6DFDA2FB" w14:textId="77777777" w:rsidR="00063365" w:rsidRPr="00063365" w:rsidRDefault="00063365" w:rsidP="00063365">
      <w:pPr>
        <w:pStyle w:val="ListNumber"/>
        <w:numPr>
          <w:ilvl w:val="0"/>
          <w:numId w:val="24"/>
        </w:numPr>
        <w:spacing w:line="360" w:lineRule="auto"/>
        <w:jc w:val="both"/>
        <w:rPr>
          <w:sz w:val="24"/>
          <w:szCs w:val="24"/>
          <w:lang w:val="en-IN"/>
        </w:rPr>
      </w:pPr>
      <w:r w:rsidRPr="00063365">
        <w:rPr>
          <w:sz w:val="24"/>
          <w:szCs w:val="24"/>
          <w:lang w:val="en-IN"/>
        </w:rPr>
        <w:t xml:space="preserve">Vulnerability scanning </w:t>
      </w:r>
    </w:p>
    <w:p w14:paraId="3662633B" w14:textId="77777777" w:rsidR="00063365" w:rsidRPr="00063365" w:rsidRDefault="00063365" w:rsidP="00063365">
      <w:pPr>
        <w:pStyle w:val="ListNumber"/>
        <w:numPr>
          <w:ilvl w:val="0"/>
          <w:numId w:val="24"/>
        </w:numPr>
        <w:spacing w:line="360" w:lineRule="auto"/>
        <w:jc w:val="both"/>
        <w:rPr>
          <w:sz w:val="24"/>
          <w:szCs w:val="24"/>
          <w:lang w:val="en-IN"/>
        </w:rPr>
      </w:pPr>
      <w:r w:rsidRPr="00063365">
        <w:rPr>
          <w:sz w:val="24"/>
          <w:szCs w:val="24"/>
          <w:lang w:val="en-IN"/>
        </w:rPr>
        <w:t xml:space="preserve">Compliance auditing </w:t>
      </w:r>
    </w:p>
    <w:p w14:paraId="7785A592" w14:textId="77777777" w:rsidR="00063365" w:rsidRPr="00063365" w:rsidRDefault="00063365" w:rsidP="00063365">
      <w:pPr>
        <w:pStyle w:val="ListNumber"/>
        <w:numPr>
          <w:ilvl w:val="0"/>
          <w:numId w:val="24"/>
        </w:numPr>
        <w:spacing w:line="360" w:lineRule="auto"/>
        <w:jc w:val="both"/>
        <w:rPr>
          <w:sz w:val="24"/>
          <w:szCs w:val="24"/>
          <w:lang w:val="en-IN"/>
        </w:rPr>
      </w:pPr>
      <w:r w:rsidRPr="00063365">
        <w:rPr>
          <w:sz w:val="24"/>
          <w:szCs w:val="24"/>
          <w:lang w:val="en-IN"/>
        </w:rPr>
        <w:t xml:space="preserve">Security policy reviews </w:t>
      </w:r>
    </w:p>
    <w:p w14:paraId="5D2DDBC1" w14:textId="4B3A3543" w:rsidR="00063365" w:rsidRPr="00063365" w:rsidRDefault="00063365" w:rsidP="00063365">
      <w:pPr>
        <w:pStyle w:val="ListNumber"/>
        <w:numPr>
          <w:ilvl w:val="0"/>
          <w:numId w:val="0"/>
        </w:numPr>
        <w:spacing w:line="360" w:lineRule="auto"/>
        <w:ind w:left="360"/>
        <w:jc w:val="both"/>
        <w:rPr>
          <w:sz w:val="24"/>
          <w:szCs w:val="24"/>
          <w:lang w:val="en-IN"/>
        </w:rPr>
      </w:pPr>
    </w:p>
    <w:p w14:paraId="435475EC" w14:textId="77777777" w:rsid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Comparison of Virtualization Effects</w:t>
      </w:r>
    </w:p>
    <w:p w14:paraId="264D33FE" w14:textId="77777777" w:rsidR="008868B8" w:rsidRDefault="008868B8" w:rsidP="00063365">
      <w:pPr>
        <w:pStyle w:val="ListNumber"/>
        <w:numPr>
          <w:ilvl w:val="0"/>
          <w:numId w:val="0"/>
        </w:numPr>
        <w:spacing w:line="360" w:lineRule="auto"/>
        <w:ind w:left="360"/>
        <w:jc w:val="both"/>
        <w:rPr>
          <w:b/>
          <w:bCs/>
          <w:sz w:val="24"/>
          <w:szCs w:val="24"/>
          <w:lang w:val="en-IN"/>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8"/>
        <w:gridCol w:w="5048"/>
      </w:tblGrid>
      <w:tr w:rsidR="008868B8" w14:paraId="6A6F18BF" w14:textId="77777777">
        <w:tc>
          <w:tcPr>
            <w:tcW w:w="5048" w:type="dxa"/>
            <w:vAlign w:val="center"/>
          </w:tcPr>
          <w:p w14:paraId="6F2258EC" w14:textId="183185BF" w:rsidR="008868B8" w:rsidRDefault="008868B8">
            <w:pPr>
              <w:pStyle w:val="ListNumber"/>
              <w:numPr>
                <w:ilvl w:val="0"/>
                <w:numId w:val="0"/>
              </w:numPr>
              <w:spacing w:line="360" w:lineRule="auto"/>
              <w:jc w:val="both"/>
              <w:rPr>
                <w:b/>
                <w:bCs/>
                <w:sz w:val="24"/>
                <w:szCs w:val="24"/>
                <w:lang w:val="en-IN"/>
              </w:rPr>
            </w:pPr>
            <w:r>
              <w:rPr>
                <w:b/>
                <w:bCs/>
                <w:sz w:val="24"/>
                <w:szCs w:val="24"/>
                <w:lang w:val="en-IN"/>
              </w:rPr>
              <w:t>Virtualization Strengthens Isolation</w:t>
            </w:r>
          </w:p>
        </w:tc>
        <w:tc>
          <w:tcPr>
            <w:tcW w:w="5048" w:type="dxa"/>
            <w:vAlign w:val="center"/>
          </w:tcPr>
          <w:p w14:paraId="13BA3AD1" w14:textId="3EE4BBCD" w:rsidR="008868B8" w:rsidRDefault="008868B8">
            <w:pPr>
              <w:pStyle w:val="ListNumber"/>
              <w:numPr>
                <w:ilvl w:val="0"/>
                <w:numId w:val="0"/>
              </w:numPr>
              <w:spacing w:line="360" w:lineRule="auto"/>
              <w:jc w:val="both"/>
              <w:rPr>
                <w:b/>
                <w:bCs/>
                <w:sz w:val="24"/>
                <w:szCs w:val="24"/>
                <w:lang w:val="en-IN"/>
              </w:rPr>
            </w:pPr>
            <w:r>
              <w:rPr>
                <w:b/>
                <w:bCs/>
                <w:sz w:val="24"/>
                <w:szCs w:val="24"/>
                <w:lang w:val="en-IN"/>
              </w:rPr>
              <w:t>Virtualization Weakens Isolation</w:t>
            </w:r>
          </w:p>
        </w:tc>
      </w:tr>
      <w:tr w:rsidR="008868B8" w14:paraId="0DE3CC44" w14:textId="77777777">
        <w:tc>
          <w:tcPr>
            <w:tcW w:w="5048" w:type="dxa"/>
            <w:vAlign w:val="center"/>
          </w:tcPr>
          <w:p w14:paraId="431559C3" w14:textId="3EE378F8" w:rsidR="008868B8" w:rsidRDefault="008868B8">
            <w:pPr>
              <w:pStyle w:val="ListNumber"/>
              <w:numPr>
                <w:ilvl w:val="0"/>
                <w:numId w:val="0"/>
              </w:numPr>
              <w:spacing w:line="360" w:lineRule="auto"/>
              <w:jc w:val="both"/>
              <w:rPr>
                <w:b/>
                <w:bCs/>
                <w:sz w:val="24"/>
                <w:szCs w:val="24"/>
                <w:lang w:val="en-IN"/>
              </w:rPr>
            </w:pPr>
            <w:r>
              <w:rPr>
                <w:sz w:val="24"/>
                <w:szCs w:val="24"/>
                <w:lang w:val="en-IN"/>
              </w:rPr>
              <w:t>Separate Virtual Machines</w:t>
            </w:r>
          </w:p>
        </w:tc>
        <w:tc>
          <w:tcPr>
            <w:tcW w:w="5048" w:type="dxa"/>
            <w:vAlign w:val="center"/>
          </w:tcPr>
          <w:p w14:paraId="252169C7" w14:textId="37A490C5" w:rsidR="008868B8" w:rsidRDefault="008868B8">
            <w:pPr>
              <w:pStyle w:val="ListNumber"/>
              <w:numPr>
                <w:ilvl w:val="0"/>
                <w:numId w:val="0"/>
              </w:numPr>
              <w:spacing w:line="360" w:lineRule="auto"/>
              <w:jc w:val="both"/>
              <w:rPr>
                <w:b/>
                <w:bCs/>
                <w:sz w:val="24"/>
                <w:szCs w:val="24"/>
                <w:lang w:val="en-IN"/>
              </w:rPr>
            </w:pPr>
            <w:r>
              <w:rPr>
                <w:sz w:val="24"/>
                <w:szCs w:val="24"/>
                <w:lang w:val="en-IN"/>
              </w:rPr>
              <w:t>Hypervisor vulnerabilities</w:t>
            </w:r>
          </w:p>
        </w:tc>
      </w:tr>
      <w:tr w:rsidR="008868B8" w14:paraId="37A88416" w14:textId="77777777">
        <w:tc>
          <w:tcPr>
            <w:tcW w:w="5048" w:type="dxa"/>
            <w:vAlign w:val="center"/>
          </w:tcPr>
          <w:p w14:paraId="771FFF6D" w14:textId="3F52A4C4" w:rsidR="008868B8" w:rsidRDefault="008868B8">
            <w:pPr>
              <w:pStyle w:val="ListNumber"/>
              <w:numPr>
                <w:ilvl w:val="0"/>
                <w:numId w:val="0"/>
              </w:numPr>
              <w:spacing w:line="360" w:lineRule="auto"/>
              <w:jc w:val="both"/>
              <w:rPr>
                <w:b/>
                <w:bCs/>
                <w:sz w:val="24"/>
                <w:szCs w:val="24"/>
                <w:lang w:val="en-IN"/>
              </w:rPr>
            </w:pPr>
            <w:r>
              <w:rPr>
                <w:sz w:val="24"/>
                <w:szCs w:val="24"/>
                <w:lang w:val="en-IN"/>
              </w:rPr>
              <w:t>Independent Operating Systems</w:t>
            </w:r>
          </w:p>
        </w:tc>
        <w:tc>
          <w:tcPr>
            <w:tcW w:w="5048" w:type="dxa"/>
            <w:vAlign w:val="center"/>
          </w:tcPr>
          <w:p w14:paraId="2196F7AE" w14:textId="6087CCD1" w:rsidR="008868B8" w:rsidRDefault="008868B8">
            <w:pPr>
              <w:pStyle w:val="ListNumber"/>
              <w:numPr>
                <w:ilvl w:val="0"/>
                <w:numId w:val="0"/>
              </w:numPr>
              <w:spacing w:line="360" w:lineRule="auto"/>
              <w:jc w:val="both"/>
              <w:rPr>
                <w:b/>
                <w:bCs/>
                <w:sz w:val="24"/>
                <w:szCs w:val="24"/>
                <w:lang w:val="en-IN"/>
              </w:rPr>
            </w:pPr>
            <w:r>
              <w:rPr>
                <w:sz w:val="24"/>
                <w:szCs w:val="24"/>
                <w:lang w:val="en-IN"/>
              </w:rPr>
              <w:t>VM Escape attacks</w:t>
            </w:r>
          </w:p>
        </w:tc>
      </w:tr>
      <w:tr w:rsidR="008868B8" w14:paraId="1F634A87" w14:textId="77777777">
        <w:tc>
          <w:tcPr>
            <w:tcW w:w="5048" w:type="dxa"/>
            <w:vAlign w:val="center"/>
          </w:tcPr>
          <w:p w14:paraId="56E00A78" w14:textId="7D315AD3" w:rsidR="008868B8" w:rsidRDefault="008868B8">
            <w:pPr>
              <w:pStyle w:val="ListNumber"/>
              <w:numPr>
                <w:ilvl w:val="0"/>
                <w:numId w:val="0"/>
              </w:numPr>
              <w:spacing w:line="360" w:lineRule="auto"/>
              <w:jc w:val="both"/>
              <w:rPr>
                <w:b/>
                <w:bCs/>
                <w:sz w:val="24"/>
                <w:szCs w:val="24"/>
                <w:lang w:val="en-IN"/>
              </w:rPr>
            </w:pPr>
            <w:r>
              <w:rPr>
                <w:sz w:val="24"/>
                <w:szCs w:val="24"/>
                <w:lang w:val="en-IN"/>
              </w:rPr>
              <w:t>Logical resource isolation</w:t>
            </w:r>
          </w:p>
        </w:tc>
        <w:tc>
          <w:tcPr>
            <w:tcW w:w="5048" w:type="dxa"/>
            <w:vAlign w:val="center"/>
          </w:tcPr>
          <w:p w14:paraId="6BFE8C8F" w14:textId="69763CE2" w:rsidR="008868B8" w:rsidRDefault="008868B8">
            <w:pPr>
              <w:pStyle w:val="ListNumber"/>
              <w:numPr>
                <w:ilvl w:val="0"/>
                <w:numId w:val="0"/>
              </w:numPr>
              <w:spacing w:line="360" w:lineRule="auto"/>
              <w:jc w:val="both"/>
              <w:rPr>
                <w:b/>
                <w:bCs/>
                <w:sz w:val="24"/>
                <w:szCs w:val="24"/>
                <w:lang w:val="en-IN"/>
              </w:rPr>
            </w:pPr>
            <w:r>
              <w:rPr>
                <w:sz w:val="24"/>
                <w:szCs w:val="24"/>
                <w:lang w:val="en-IN"/>
              </w:rPr>
              <w:t>Shared hardware attacks</w:t>
            </w:r>
          </w:p>
        </w:tc>
      </w:tr>
      <w:tr w:rsidR="008868B8" w14:paraId="07AEB761" w14:textId="77777777">
        <w:tc>
          <w:tcPr>
            <w:tcW w:w="5048" w:type="dxa"/>
            <w:vAlign w:val="center"/>
          </w:tcPr>
          <w:p w14:paraId="3F2EEB32" w14:textId="780AA5CE" w:rsidR="008868B8" w:rsidRDefault="008868B8">
            <w:pPr>
              <w:pStyle w:val="ListNumber"/>
              <w:numPr>
                <w:ilvl w:val="0"/>
                <w:numId w:val="0"/>
              </w:numPr>
              <w:spacing w:line="360" w:lineRule="auto"/>
              <w:jc w:val="both"/>
              <w:rPr>
                <w:b/>
                <w:bCs/>
                <w:sz w:val="24"/>
                <w:szCs w:val="24"/>
                <w:lang w:val="en-IN"/>
              </w:rPr>
            </w:pPr>
            <w:r>
              <w:rPr>
                <w:sz w:val="24"/>
                <w:szCs w:val="24"/>
                <w:lang w:val="en-IN"/>
              </w:rPr>
              <w:t>Controlled resource allocation</w:t>
            </w:r>
          </w:p>
        </w:tc>
        <w:tc>
          <w:tcPr>
            <w:tcW w:w="5048" w:type="dxa"/>
            <w:vAlign w:val="center"/>
          </w:tcPr>
          <w:p w14:paraId="0601A1F4" w14:textId="4B87CBC4" w:rsidR="008868B8" w:rsidRDefault="008868B8">
            <w:pPr>
              <w:pStyle w:val="ListNumber"/>
              <w:numPr>
                <w:ilvl w:val="0"/>
                <w:numId w:val="0"/>
              </w:numPr>
              <w:spacing w:line="360" w:lineRule="auto"/>
              <w:jc w:val="both"/>
              <w:rPr>
                <w:b/>
                <w:bCs/>
                <w:sz w:val="24"/>
                <w:szCs w:val="24"/>
                <w:lang w:val="en-IN"/>
              </w:rPr>
            </w:pPr>
            <w:r>
              <w:rPr>
                <w:sz w:val="24"/>
                <w:szCs w:val="24"/>
                <w:lang w:val="en-IN"/>
              </w:rPr>
              <w:t>Misconfigured virtual machines</w:t>
            </w:r>
          </w:p>
        </w:tc>
      </w:tr>
      <w:tr w:rsidR="008868B8" w14:paraId="0EEFA23E" w14:textId="77777777">
        <w:tc>
          <w:tcPr>
            <w:tcW w:w="5048" w:type="dxa"/>
            <w:vAlign w:val="center"/>
          </w:tcPr>
          <w:p w14:paraId="430C9C6A" w14:textId="69D94570" w:rsidR="008868B8" w:rsidRDefault="008868B8">
            <w:pPr>
              <w:pStyle w:val="ListNumber"/>
              <w:numPr>
                <w:ilvl w:val="0"/>
                <w:numId w:val="0"/>
              </w:numPr>
              <w:spacing w:line="360" w:lineRule="auto"/>
              <w:jc w:val="both"/>
              <w:rPr>
                <w:sz w:val="24"/>
                <w:szCs w:val="24"/>
                <w:lang w:val="en-IN"/>
              </w:rPr>
            </w:pPr>
            <w:r>
              <w:rPr>
                <w:sz w:val="24"/>
                <w:szCs w:val="24"/>
                <w:lang w:val="en-IN"/>
              </w:rPr>
              <w:t>Improved fault isolation</w:t>
            </w:r>
          </w:p>
        </w:tc>
        <w:tc>
          <w:tcPr>
            <w:tcW w:w="5048" w:type="dxa"/>
            <w:vAlign w:val="center"/>
          </w:tcPr>
          <w:p w14:paraId="55D95DC8" w14:textId="4F49BAF2" w:rsidR="008868B8" w:rsidRDefault="008868B8">
            <w:pPr>
              <w:pStyle w:val="ListNumber"/>
              <w:numPr>
                <w:ilvl w:val="0"/>
                <w:numId w:val="0"/>
              </w:numPr>
              <w:spacing w:line="360" w:lineRule="auto"/>
              <w:jc w:val="both"/>
              <w:rPr>
                <w:sz w:val="24"/>
                <w:szCs w:val="24"/>
                <w:lang w:val="en-IN"/>
              </w:rPr>
            </w:pPr>
            <w:r>
              <w:rPr>
                <w:sz w:val="24"/>
                <w:szCs w:val="24"/>
                <w:lang w:val="en-IN"/>
              </w:rPr>
              <w:t>Side-channel attacks</w:t>
            </w:r>
          </w:p>
        </w:tc>
      </w:tr>
      <w:tr w:rsidR="008868B8" w14:paraId="2887D021" w14:textId="77777777">
        <w:tc>
          <w:tcPr>
            <w:tcW w:w="5048" w:type="dxa"/>
            <w:vAlign w:val="center"/>
          </w:tcPr>
          <w:p w14:paraId="3A0DBD04" w14:textId="5A95A6E9" w:rsidR="008868B8" w:rsidRDefault="008868B8">
            <w:pPr>
              <w:pStyle w:val="ListNumber"/>
              <w:numPr>
                <w:ilvl w:val="0"/>
                <w:numId w:val="0"/>
              </w:numPr>
              <w:spacing w:line="360" w:lineRule="auto"/>
              <w:jc w:val="both"/>
              <w:rPr>
                <w:sz w:val="24"/>
                <w:szCs w:val="24"/>
                <w:lang w:val="en-IN"/>
              </w:rPr>
            </w:pPr>
            <w:r>
              <w:rPr>
                <w:sz w:val="24"/>
                <w:szCs w:val="24"/>
                <w:lang w:val="en-IN"/>
              </w:rPr>
              <w:t>Better scalability</w:t>
            </w:r>
          </w:p>
        </w:tc>
        <w:tc>
          <w:tcPr>
            <w:tcW w:w="5048" w:type="dxa"/>
            <w:vAlign w:val="center"/>
          </w:tcPr>
          <w:p w14:paraId="3C191001" w14:textId="3A31200C" w:rsidR="008868B8" w:rsidRDefault="008868B8">
            <w:pPr>
              <w:pStyle w:val="ListNumber"/>
              <w:numPr>
                <w:ilvl w:val="0"/>
                <w:numId w:val="0"/>
              </w:numPr>
              <w:spacing w:line="360" w:lineRule="auto"/>
              <w:jc w:val="both"/>
              <w:rPr>
                <w:sz w:val="24"/>
                <w:szCs w:val="24"/>
                <w:lang w:val="en-IN"/>
              </w:rPr>
            </w:pPr>
            <w:r>
              <w:rPr>
                <w:sz w:val="24"/>
                <w:szCs w:val="24"/>
                <w:lang w:val="en-IN"/>
              </w:rPr>
              <w:t>Unauthorized resource access</w:t>
            </w:r>
          </w:p>
        </w:tc>
      </w:tr>
    </w:tbl>
    <w:p w14:paraId="64944538" w14:textId="131A21A9" w:rsidR="00063365" w:rsidRPr="00063365" w:rsidRDefault="00063365" w:rsidP="008868B8">
      <w:pPr>
        <w:pStyle w:val="ListNumber"/>
        <w:numPr>
          <w:ilvl w:val="0"/>
          <w:numId w:val="0"/>
        </w:numPr>
        <w:spacing w:line="360" w:lineRule="auto"/>
        <w:jc w:val="both"/>
        <w:rPr>
          <w:sz w:val="24"/>
          <w:szCs w:val="24"/>
          <w:lang w:val="en-IN"/>
        </w:rPr>
      </w:pPr>
    </w:p>
    <w:p w14:paraId="273053AE" w14:textId="77777777" w:rsidR="00063365" w:rsidRPr="00063365" w:rsidRDefault="00063365" w:rsidP="00063365">
      <w:pPr>
        <w:pStyle w:val="ListNumber"/>
        <w:numPr>
          <w:ilvl w:val="0"/>
          <w:numId w:val="0"/>
        </w:numPr>
        <w:spacing w:line="360" w:lineRule="auto"/>
        <w:ind w:left="360"/>
        <w:jc w:val="both"/>
        <w:rPr>
          <w:b/>
          <w:bCs/>
          <w:sz w:val="24"/>
          <w:szCs w:val="24"/>
          <w:lang w:val="en-IN"/>
        </w:rPr>
      </w:pPr>
      <w:r w:rsidRPr="00063365">
        <w:rPr>
          <w:b/>
          <w:bCs/>
          <w:sz w:val="24"/>
          <w:szCs w:val="24"/>
          <w:lang w:val="en-IN"/>
        </w:rPr>
        <w:t>Conclusion</w:t>
      </w:r>
    </w:p>
    <w:p w14:paraId="6D5A2712" w14:textId="721C1102" w:rsidR="00215C3A" w:rsidRDefault="00063365" w:rsidP="004D094D">
      <w:pPr>
        <w:pStyle w:val="ListNumber"/>
        <w:numPr>
          <w:ilvl w:val="0"/>
          <w:numId w:val="0"/>
        </w:numPr>
        <w:spacing w:line="360" w:lineRule="auto"/>
        <w:ind w:left="360"/>
        <w:jc w:val="both"/>
        <w:rPr>
          <w:sz w:val="24"/>
          <w:szCs w:val="24"/>
          <w:lang w:val="en-IN"/>
        </w:rPr>
      </w:pPr>
      <w:r w:rsidRPr="00063365">
        <w:rPr>
          <w:sz w:val="24"/>
          <w:szCs w:val="24"/>
          <w:lang w:val="en-IN"/>
        </w:rPr>
        <w:t xml:space="preserve">Multi-tenancy is a key feature of cloud computing that enables multiple customers to share the same physical infrastructure efficiently. Virtualization provides logical isolation between tenants, improving scalability, resource utilization, and cost efficiency. However, shared infrastructure also introduces security risks such as VM escape, side-channel attacks, hypervisor vulnerabilities, and data leakage. </w:t>
      </w:r>
      <w:r w:rsidRPr="00063365">
        <w:rPr>
          <w:sz w:val="24"/>
          <w:szCs w:val="24"/>
          <w:lang w:val="en-IN"/>
        </w:rPr>
        <w:lastRenderedPageBreak/>
        <w:t>These risks can be minimized by implementing secure hypervisors, network segmentation, encryption, strong authentication, continuous monitoring, regular security audits, and effective access control mechanisms. By adopting these security measures, cloud providers can ensure strong tenant separation, maintain data confidentiality, and deliver reliable and secure cloud services</w:t>
      </w:r>
    </w:p>
    <w:p w14:paraId="63F617DE" w14:textId="77777777" w:rsidR="007D6394" w:rsidRPr="004D094D" w:rsidRDefault="007D6394" w:rsidP="004D094D">
      <w:pPr>
        <w:pStyle w:val="ListNumber"/>
        <w:numPr>
          <w:ilvl w:val="0"/>
          <w:numId w:val="0"/>
        </w:numPr>
        <w:spacing w:line="360" w:lineRule="auto"/>
        <w:ind w:left="360"/>
        <w:jc w:val="both"/>
        <w:rPr>
          <w:sz w:val="24"/>
          <w:szCs w:val="24"/>
          <w:lang w:val="en-IN"/>
        </w:rPr>
      </w:pPr>
    </w:p>
    <w:p w14:paraId="421D9CFB" w14:textId="43358948" w:rsidR="004D094D" w:rsidRPr="008E235C" w:rsidRDefault="00B2001E" w:rsidP="008E235C">
      <w:pPr>
        <w:pStyle w:val="ListNumber"/>
        <w:jc w:val="both"/>
        <w:rPr>
          <w:sz w:val="24"/>
          <w:szCs w:val="24"/>
        </w:rPr>
      </w:pPr>
      <w:r w:rsidRPr="009C7F04">
        <w:rPr>
          <w:sz w:val="24"/>
          <w:szCs w:val="24"/>
        </w:rPr>
        <w:t>Analyze the role of Service-Oriented Architecture (SOA) in enabling interoperability across heterogeneous cloud platforms. Identify key challenges such as service latency, security, and version control, and propose solutions</w:t>
      </w:r>
      <w:r w:rsidR="008E235C">
        <w:rPr>
          <w:sz w:val="24"/>
          <w:szCs w:val="24"/>
        </w:rPr>
        <w:t>.</w:t>
      </w:r>
    </w:p>
    <w:p w14:paraId="20ACAF0E" w14:textId="77777777" w:rsidR="004D094D" w:rsidRDefault="004D094D" w:rsidP="004D094D">
      <w:pPr>
        <w:pStyle w:val="ListNumber"/>
        <w:numPr>
          <w:ilvl w:val="0"/>
          <w:numId w:val="0"/>
        </w:numPr>
        <w:ind w:left="360" w:hanging="360"/>
        <w:jc w:val="both"/>
        <w:rPr>
          <w:sz w:val="24"/>
          <w:szCs w:val="24"/>
        </w:rPr>
      </w:pPr>
    </w:p>
    <w:p w14:paraId="592D59BE"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Introduction</w:t>
      </w:r>
    </w:p>
    <w:p w14:paraId="3BD8BE91"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sz w:val="24"/>
          <w:szCs w:val="24"/>
          <w:lang w:val="en-IN"/>
        </w:rPr>
        <w:t>Service-Oriented Architecture (SOA) is an architectural approach in which software applications are developed as a collection of independent and reusable services. These services communicate with each other using standard protocols such as HTTP, SOAP, REST, and XML/JSON. SOA enables different cloud platforms to exchange information and work together efficiently, making it an essential technology for achieving interoperability in heterogeneous cloud environments.</w:t>
      </w:r>
    </w:p>
    <w:p w14:paraId="051393C6" w14:textId="37FEA51F" w:rsidR="004D094D" w:rsidRPr="004D094D" w:rsidRDefault="004D094D" w:rsidP="008E235C">
      <w:pPr>
        <w:pStyle w:val="ListNumber"/>
        <w:numPr>
          <w:ilvl w:val="0"/>
          <w:numId w:val="0"/>
        </w:numPr>
        <w:spacing w:line="360" w:lineRule="auto"/>
        <w:ind w:left="360"/>
        <w:jc w:val="both"/>
        <w:rPr>
          <w:sz w:val="24"/>
          <w:szCs w:val="24"/>
          <w:lang w:val="en-IN"/>
        </w:rPr>
      </w:pPr>
    </w:p>
    <w:p w14:paraId="5B18D743"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Role of SOA in Cloud Interoperability</w:t>
      </w:r>
    </w:p>
    <w:p w14:paraId="6307185A"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sz w:val="24"/>
          <w:szCs w:val="24"/>
          <w:lang w:val="en-IN"/>
        </w:rPr>
        <w:t>SOA enables seamless communication and integration between different cloud platforms by exposing application functionalities as reusable services.</w:t>
      </w:r>
    </w:p>
    <w:p w14:paraId="223E2DEE"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Major Roles of SOA</w:t>
      </w:r>
    </w:p>
    <w:p w14:paraId="4674D941"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Enables communication between different cloud providers. </w:t>
      </w:r>
    </w:p>
    <w:p w14:paraId="0BBF6BA2"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Promotes service reusability, reducing development time. </w:t>
      </w:r>
    </w:p>
    <w:p w14:paraId="4990D13C"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Supports platform-independent application development. </w:t>
      </w:r>
    </w:p>
    <w:p w14:paraId="53B7CB27"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Simplifies integration of legacy and modern applications. </w:t>
      </w:r>
    </w:p>
    <w:p w14:paraId="4CF987A3"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Improves scalability by allowing independent deployment of services. </w:t>
      </w:r>
    </w:p>
    <w:p w14:paraId="1BD54458" w14:textId="77777777" w:rsidR="004D094D" w:rsidRPr="004D094D" w:rsidRDefault="004D094D" w:rsidP="008E235C">
      <w:pPr>
        <w:pStyle w:val="ListNumber"/>
        <w:numPr>
          <w:ilvl w:val="0"/>
          <w:numId w:val="25"/>
        </w:numPr>
        <w:spacing w:line="360" w:lineRule="auto"/>
        <w:jc w:val="both"/>
        <w:rPr>
          <w:sz w:val="24"/>
          <w:szCs w:val="24"/>
          <w:lang w:val="en-IN"/>
        </w:rPr>
      </w:pPr>
      <w:r w:rsidRPr="004D094D">
        <w:rPr>
          <w:sz w:val="24"/>
          <w:szCs w:val="24"/>
          <w:lang w:val="en-IN"/>
        </w:rPr>
        <w:t xml:space="preserve">Supports distributed computing across multiple cloud environments. </w:t>
      </w:r>
    </w:p>
    <w:p w14:paraId="75AE4294" w14:textId="77777777" w:rsidR="008868B8" w:rsidRDefault="004D094D" w:rsidP="008E235C">
      <w:pPr>
        <w:pStyle w:val="ListNumber"/>
        <w:numPr>
          <w:ilvl w:val="0"/>
          <w:numId w:val="25"/>
        </w:numPr>
        <w:spacing w:line="360" w:lineRule="auto"/>
        <w:jc w:val="both"/>
        <w:rPr>
          <w:sz w:val="24"/>
          <w:szCs w:val="24"/>
          <w:lang w:val="en-IN"/>
        </w:rPr>
      </w:pPr>
      <w:r w:rsidRPr="004D094D">
        <w:rPr>
          <w:sz w:val="24"/>
          <w:szCs w:val="24"/>
          <w:lang w:val="en-IN"/>
        </w:rPr>
        <w:t>Enhances business flexibility through loosely coupled services.</w:t>
      </w:r>
    </w:p>
    <w:p w14:paraId="5FABAC6C" w14:textId="3320356C" w:rsidR="004D094D" w:rsidRDefault="004D094D" w:rsidP="008868B8">
      <w:pPr>
        <w:pStyle w:val="ListNumber"/>
        <w:numPr>
          <w:ilvl w:val="0"/>
          <w:numId w:val="0"/>
        </w:numPr>
        <w:spacing w:line="360" w:lineRule="auto"/>
        <w:ind w:left="720"/>
        <w:jc w:val="both"/>
        <w:rPr>
          <w:sz w:val="24"/>
          <w:szCs w:val="24"/>
          <w:lang w:val="en-IN"/>
        </w:rPr>
      </w:pPr>
      <w:r w:rsidRPr="004D094D">
        <w:rPr>
          <w:sz w:val="24"/>
          <w:szCs w:val="24"/>
          <w:lang w:val="en-IN"/>
        </w:rPr>
        <w:t xml:space="preserve"> </w:t>
      </w:r>
    </w:p>
    <w:p w14:paraId="30D91149" w14:textId="307DA645" w:rsidR="008868B8" w:rsidRDefault="008868B8" w:rsidP="008868B8">
      <w:pPr>
        <w:pStyle w:val="ListNumber"/>
        <w:numPr>
          <w:ilvl w:val="0"/>
          <w:numId w:val="0"/>
        </w:numPr>
        <w:spacing w:line="360" w:lineRule="auto"/>
        <w:ind w:left="360"/>
        <w:jc w:val="both"/>
        <w:rPr>
          <w:b/>
          <w:bCs/>
          <w:sz w:val="24"/>
          <w:szCs w:val="24"/>
          <w:lang w:val="en-IN"/>
        </w:rPr>
      </w:pPr>
      <w:r w:rsidRPr="004D094D">
        <w:rPr>
          <w:b/>
          <w:bCs/>
          <w:sz w:val="24"/>
          <w:szCs w:val="24"/>
          <w:lang w:val="en-IN"/>
        </w:rPr>
        <w:t>Benefits of SOA in Cloud Computing</w:t>
      </w:r>
    </w:p>
    <w:p w14:paraId="58029DE0" w14:textId="3F11622A" w:rsidR="004D094D" w:rsidRPr="004D094D" w:rsidRDefault="004D094D" w:rsidP="008868B8">
      <w:pPr>
        <w:pStyle w:val="ListNumber"/>
        <w:numPr>
          <w:ilvl w:val="0"/>
          <w:numId w:val="0"/>
        </w:numPr>
        <w:spacing w:line="360" w:lineRule="auto"/>
        <w:jc w:val="both"/>
        <w:rPr>
          <w:sz w:val="24"/>
          <w:szCs w:val="24"/>
          <w:lang w:val="en-IN"/>
        </w:rPr>
      </w:pPr>
    </w:p>
    <w:tbl>
      <w:tblPr>
        <w:tblpPr w:leftFromText="180" w:rightFromText="180" w:vertAnchor="text" w:horzAnchor="margin"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8"/>
        <w:gridCol w:w="5048"/>
      </w:tblGrid>
      <w:tr w:rsidR="008868B8" w14:paraId="364AEC7C" w14:textId="77777777">
        <w:tc>
          <w:tcPr>
            <w:tcW w:w="5048" w:type="dxa"/>
            <w:vAlign w:val="center"/>
          </w:tcPr>
          <w:p w14:paraId="5BA83EC5" w14:textId="3491F38F" w:rsidR="008868B8" w:rsidRDefault="008868B8">
            <w:pPr>
              <w:pStyle w:val="ListNumber"/>
              <w:numPr>
                <w:ilvl w:val="0"/>
                <w:numId w:val="0"/>
              </w:numPr>
              <w:spacing w:line="360" w:lineRule="auto"/>
              <w:jc w:val="both"/>
              <w:rPr>
                <w:b/>
                <w:bCs/>
                <w:sz w:val="24"/>
                <w:szCs w:val="24"/>
                <w:lang w:val="en-IN"/>
              </w:rPr>
            </w:pPr>
            <w:r>
              <w:rPr>
                <w:b/>
                <w:bCs/>
                <w:sz w:val="24"/>
                <w:szCs w:val="24"/>
                <w:lang w:val="en-IN"/>
              </w:rPr>
              <w:t>Benefit</w:t>
            </w:r>
          </w:p>
        </w:tc>
        <w:tc>
          <w:tcPr>
            <w:tcW w:w="5048" w:type="dxa"/>
            <w:vAlign w:val="center"/>
          </w:tcPr>
          <w:p w14:paraId="607CFEE1" w14:textId="5E3988A5" w:rsidR="008868B8" w:rsidRDefault="008868B8">
            <w:pPr>
              <w:pStyle w:val="ListNumber"/>
              <w:numPr>
                <w:ilvl w:val="0"/>
                <w:numId w:val="0"/>
              </w:numPr>
              <w:spacing w:line="360" w:lineRule="auto"/>
              <w:jc w:val="both"/>
              <w:rPr>
                <w:b/>
                <w:bCs/>
                <w:sz w:val="24"/>
                <w:szCs w:val="24"/>
                <w:lang w:val="en-IN"/>
              </w:rPr>
            </w:pPr>
            <w:r>
              <w:rPr>
                <w:b/>
                <w:bCs/>
                <w:sz w:val="24"/>
                <w:szCs w:val="24"/>
                <w:lang w:val="en-IN"/>
              </w:rPr>
              <w:t>Description</w:t>
            </w:r>
          </w:p>
        </w:tc>
      </w:tr>
      <w:tr w:rsidR="008868B8" w14:paraId="15367A11" w14:textId="77777777">
        <w:tc>
          <w:tcPr>
            <w:tcW w:w="5048" w:type="dxa"/>
            <w:vAlign w:val="center"/>
          </w:tcPr>
          <w:p w14:paraId="735F165A" w14:textId="57FDCA6B" w:rsidR="008868B8" w:rsidRDefault="008868B8">
            <w:pPr>
              <w:pStyle w:val="ListNumber"/>
              <w:numPr>
                <w:ilvl w:val="0"/>
                <w:numId w:val="0"/>
              </w:numPr>
              <w:spacing w:line="360" w:lineRule="auto"/>
              <w:jc w:val="both"/>
              <w:rPr>
                <w:b/>
                <w:bCs/>
                <w:sz w:val="24"/>
                <w:szCs w:val="24"/>
                <w:lang w:val="en-IN"/>
              </w:rPr>
            </w:pPr>
            <w:r>
              <w:rPr>
                <w:sz w:val="24"/>
                <w:szCs w:val="24"/>
                <w:lang w:val="en-IN"/>
              </w:rPr>
              <w:t>Platform Independence</w:t>
            </w:r>
          </w:p>
        </w:tc>
        <w:tc>
          <w:tcPr>
            <w:tcW w:w="5048" w:type="dxa"/>
            <w:vAlign w:val="center"/>
          </w:tcPr>
          <w:p w14:paraId="21E97B93" w14:textId="3E4B471C" w:rsidR="008868B8" w:rsidRDefault="008868B8">
            <w:pPr>
              <w:pStyle w:val="ListNumber"/>
              <w:numPr>
                <w:ilvl w:val="0"/>
                <w:numId w:val="0"/>
              </w:numPr>
              <w:spacing w:line="360" w:lineRule="auto"/>
              <w:jc w:val="both"/>
              <w:rPr>
                <w:b/>
                <w:bCs/>
                <w:sz w:val="24"/>
                <w:szCs w:val="24"/>
                <w:lang w:val="en-IN"/>
              </w:rPr>
            </w:pPr>
            <w:r>
              <w:rPr>
                <w:sz w:val="24"/>
                <w:szCs w:val="24"/>
                <w:lang w:val="en-IN"/>
              </w:rPr>
              <w:t>Applications developed on different platforms can communicate easily.</w:t>
            </w:r>
          </w:p>
        </w:tc>
      </w:tr>
      <w:tr w:rsidR="008868B8" w14:paraId="5BCBC0CA" w14:textId="77777777">
        <w:tc>
          <w:tcPr>
            <w:tcW w:w="5048" w:type="dxa"/>
            <w:vAlign w:val="center"/>
          </w:tcPr>
          <w:p w14:paraId="65F59279" w14:textId="57D7DAB1" w:rsidR="008868B8" w:rsidRDefault="008868B8">
            <w:pPr>
              <w:pStyle w:val="ListNumber"/>
              <w:numPr>
                <w:ilvl w:val="0"/>
                <w:numId w:val="0"/>
              </w:numPr>
              <w:spacing w:line="360" w:lineRule="auto"/>
              <w:jc w:val="both"/>
              <w:rPr>
                <w:b/>
                <w:bCs/>
                <w:sz w:val="24"/>
                <w:szCs w:val="24"/>
                <w:lang w:val="en-IN"/>
              </w:rPr>
            </w:pPr>
            <w:r>
              <w:rPr>
                <w:sz w:val="24"/>
                <w:szCs w:val="24"/>
                <w:lang w:val="en-IN"/>
              </w:rPr>
              <w:lastRenderedPageBreak/>
              <w:t>Service Reusability</w:t>
            </w:r>
          </w:p>
        </w:tc>
        <w:tc>
          <w:tcPr>
            <w:tcW w:w="5048" w:type="dxa"/>
            <w:vAlign w:val="center"/>
          </w:tcPr>
          <w:p w14:paraId="190123EC" w14:textId="0EEDA301" w:rsidR="008868B8" w:rsidRDefault="008868B8">
            <w:pPr>
              <w:pStyle w:val="ListNumber"/>
              <w:numPr>
                <w:ilvl w:val="0"/>
                <w:numId w:val="0"/>
              </w:numPr>
              <w:spacing w:line="360" w:lineRule="auto"/>
              <w:jc w:val="both"/>
              <w:rPr>
                <w:b/>
                <w:bCs/>
                <w:sz w:val="24"/>
                <w:szCs w:val="24"/>
                <w:lang w:val="en-IN"/>
              </w:rPr>
            </w:pPr>
            <w:r>
              <w:rPr>
                <w:sz w:val="24"/>
                <w:szCs w:val="24"/>
                <w:lang w:val="en-IN"/>
              </w:rPr>
              <w:t>Existing services can be reused in multiple applications.</w:t>
            </w:r>
          </w:p>
        </w:tc>
      </w:tr>
      <w:tr w:rsidR="008868B8" w14:paraId="1B915095" w14:textId="77777777">
        <w:tc>
          <w:tcPr>
            <w:tcW w:w="5048" w:type="dxa"/>
            <w:vAlign w:val="center"/>
          </w:tcPr>
          <w:p w14:paraId="32AFFE18" w14:textId="045DED42" w:rsidR="008868B8" w:rsidRDefault="008868B8">
            <w:pPr>
              <w:pStyle w:val="ListNumber"/>
              <w:numPr>
                <w:ilvl w:val="0"/>
                <w:numId w:val="0"/>
              </w:numPr>
              <w:spacing w:line="360" w:lineRule="auto"/>
              <w:jc w:val="both"/>
              <w:rPr>
                <w:b/>
                <w:bCs/>
                <w:sz w:val="24"/>
                <w:szCs w:val="24"/>
                <w:lang w:val="en-IN"/>
              </w:rPr>
            </w:pPr>
            <w:r>
              <w:rPr>
                <w:sz w:val="24"/>
                <w:szCs w:val="24"/>
                <w:lang w:val="en-IN"/>
              </w:rPr>
              <w:t>Scalability</w:t>
            </w:r>
          </w:p>
        </w:tc>
        <w:tc>
          <w:tcPr>
            <w:tcW w:w="5048" w:type="dxa"/>
            <w:vAlign w:val="center"/>
          </w:tcPr>
          <w:p w14:paraId="24B3AA19" w14:textId="2263A13E" w:rsidR="008868B8" w:rsidRDefault="008868B8">
            <w:pPr>
              <w:pStyle w:val="ListNumber"/>
              <w:numPr>
                <w:ilvl w:val="0"/>
                <w:numId w:val="0"/>
              </w:numPr>
              <w:spacing w:line="360" w:lineRule="auto"/>
              <w:jc w:val="both"/>
              <w:rPr>
                <w:b/>
                <w:bCs/>
                <w:sz w:val="24"/>
                <w:szCs w:val="24"/>
                <w:lang w:val="en-IN"/>
              </w:rPr>
            </w:pPr>
            <w:r>
              <w:rPr>
                <w:sz w:val="24"/>
                <w:szCs w:val="24"/>
                <w:lang w:val="en-IN"/>
              </w:rPr>
              <w:t>Individual services can be scaled without affecting the entire application.</w:t>
            </w:r>
          </w:p>
        </w:tc>
      </w:tr>
      <w:tr w:rsidR="008868B8" w14:paraId="286D263B" w14:textId="77777777">
        <w:tc>
          <w:tcPr>
            <w:tcW w:w="5048" w:type="dxa"/>
            <w:vAlign w:val="center"/>
          </w:tcPr>
          <w:p w14:paraId="30CD3341" w14:textId="67C1C943" w:rsidR="008868B8" w:rsidRDefault="008868B8">
            <w:pPr>
              <w:pStyle w:val="ListNumber"/>
              <w:numPr>
                <w:ilvl w:val="0"/>
                <w:numId w:val="0"/>
              </w:numPr>
              <w:spacing w:line="360" w:lineRule="auto"/>
              <w:jc w:val="both"/>
              <w:rPr>
                <w:b/>
                <w:bCs/>
                <w:sz w:val="24"/>
                <w:szCs w:val="24"/>
                <w:lang w:val="en-IN"/>
              </w:rPr>
            </w:pPr>
            <w:r>
              <w:rPr>
                <w:sz w:val="24"/>
                <w:szCs w:val="24"/>
                <w:lang w:val="en-IN"/>
              </w:rPr>
              <w:t>Flexibility</w:t>
            </w:r>
          </w:p>
        </w:tc>
        <w:tc>
          <w:tcPr>
            <w:tcW w:w="5048" w:type="dxa"/>
            <w:vAlign w:val="center"/>
          </w:tcPr>
          <w:p w14:paraId="4B341742" w14:textId="1052FD1D" w:rsidR="008868B8" w:rsidRDefault="008868B8">
            <w:pPr>
              <w:pStyle w:val="ListNumber"/>
              <w:numPr>
                <w:ilvl w:val="0"/>
                <w:numId w:val="0"/>
              </w:numPr>
              <w:spacing w:line="360" w:lineRule="auto"/>
              <w:jc w:val="both"/>
              <w:rPr>
                <w:b/>
                <w:bCs/>
                <w:sz w:val="24"/>
                <w:szCs w:val="24"/>
                <w:lang w:val="en-IN"/>
              </w:rPr>
            </w:pPr>
            <w:r>
              <w:rPr>
                <w:sz w:val="24"/>
                <w:szCs w:val="24"/>
                <w:lang w:val="en-IN"/>
              </w:rPr>
              <w:t>New services can be added without redesigning the complete system.</w:t>
            </w:r>
          </w:p>
        </w:tc>
      </w:tr>
      <w:tr w:rsidR="008868B8" w14:paraId="6A5113FA" w14:textId="77777777">
        <w:tc>
          <w:tcPr>
            <w:tcW w:w="5048" w:type="dxa"/>
            <w:vAlign w:val="center"/>
          </w:tcPr>
          <w:p w14:paraId="7E606472" w14:textId="3BB6D371" w:rsidR="008868B8" w:rsidRDefault="008868B8">
            <w:pPr>
              <w:pStyle w:val="ListNumber"/>
              <w:numPr>
                <w:ilvl w:val="0"/>
                <w:numId w:val="0"/>
              </w:numPr>
              <w:spacing w:line="360" w:lineRule="auto"/>
              <w:jc w:val="both"/>
              <w:rPr>
                <w:b/>
                <w:bCs/>
                <w:sz w:val="24"/>
                <w:szCs w:val="24"/>
                <w:lang w:val="en-IN"/>
              </w:rPr>
            </w:pPr>
            <w:r>
              <w:rPr>
                <w:sz w:val="24"/>
                <w:szCs w:val="24"/>
                <w:lang w:val="en-IN"/>
              </w:rPr>
              <w:br/>
              <w:t>Easy Integration</w:t>
            </w:r>
          </w:p>
        </w:tc>
        <w:tc>
          <w:tcPr>
            <w:tcW w:w="5048" w:type="dxa"/>
            <w:vAlign w:val="center"/>
          </w:tcPr>
          <w:p w14:paraId="52FA6066" w14:textId="6FDA59B5" w:rsidR="008868B8" w:rsidRDefault="008868B8">
            <w:pPr>
              <w:pStyle w:val="ListNumber"/>
              <w:numPr>
                <w:ilvl w:val="0"/>
                <w:numId w:val="0"/>
              </w:numPr>
              <w:spacing w:line="360" w:lineRule="auto"/>
              <w:jc w:val="both"/>
              <w:rPr>
                <w:b/>
                <w:bCs/>
                <w:sz w:val="24"/>
                <w:szCs w:val="24"/>
                <w:lang w:val="en-IN"/>
              </w:rPr>
            </w:pPr>
            <w:r>
              <w:rPr>
                <w:sz w:val="24"/>
                <w:szCs w:val="24"/>
                <w:lang w:val="en-IN"/>
              </w:rPr>
              <w:t>Integrates applications from different cloud providers.</w:t>
            </w:r>
          </w:p>
        </w:tc>
      </w:tr>
    </w:tbl>
    <w:p w14:paraId="7AE72540" w14:textId="77777777" w:rsidR="008868B8" w:rsidRPr="004D094D" w:rsidRDefault="008868B8" w:rsidP="008868B8">
      <w:pPr>
        <w:pStyle w:val="ListNumber"/>
        <w:numPr>
          <w:ilvl w:val="0"/>
          <w:numId w:val="0"/>
        </w:numPr>
        <w:spacing w:line="360" w:lineRule="auto"/>
        <w:jc w:val="both"/>
        <w:rPr>
          <w:b/>
          <w:bCs/>
          <w:sz w:val="24"/>
          <w:szCs w:val="24"/>
          <w:lang w:val="en-IN"/>
        </w:rPr>
      </w:pPr>
    </w:p>
    <w:p w14:paraId="5BC468CC" w14:textId="7254485B" w:rsidR="004D094D" w:rsidRPr="004D094D" w:rsidRDefault="004D094D" w:rsidP="008868B8">
      <w:pPr>
        <w:pStyle w:val="ListNumber"/>
        <w:numPr>
          <w:ilvl w:val="0"/>
          <w:numId w:val="0"/>
        </w:numPr>
        <w:spacing w:line="360" w:lineRule="auto"/>
        <w:ind w:left="360" w:hanging="360"/>
        <w:jc w:val="both"/>
        <w:rPr>
          <w:sz w:val="24"/>
          <w:szCs w:val="24"/>
          <w:lang w:val="en-IN"/>
        </w:rPr>
      </w:pPr>
    </w:p>
    <w:p w14:paraId="18F534A0"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Challenges in SOA</w:t>
      </w:r>
    </w:p>
    <w:p w14:paraId="11F0A1CA"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1. Service Latency</w:t>
      </w:r>
    </w:p>
    <w:p w14:paraId="577B76AF"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Problem:</w:t>
      </w:r>
    </w:p>
    <w:p w14:paraId="3684E92C" w14:textId="77777777" w:rsidR="004D094D" w:rsidRPr="004D094D" w:rsidRDefault="004D094D" w:rsidP="008E235C">
      <w:pPr>
        <w:pStyle w:val="ListNumber"/>
        <w:numPr>
          <w:ilvl w:val="0"/>
          <w:numId w:val="26"/>
        </w:numPr>
        <w:spacing w:line="360" w:lineRule="auto"/>
        <w:jc w:val="both"/>
        <w:rPr>
          <w:sz w:val="24"/>
          <w:szCs w:val="24"/>
          <w:lang w:val="en-IN"/>
        </w:rPr>
      </w:pPr>
      <w:r w:rsidRPr="004D094D">
        <w:rPr>
          <w:sz w:val="24"/>
          <w:szCs w:val="24"/>
          <w:lang w:val="en-IN"/>
        </w:rPr>
        <w:t xml:space="preserve">Communication between distributed services increases response time. </w:t>
      </w:r>
    </w:p>
    <w:p w14:paraId="23F20F68" w14:textId="77777777" w:rsidR="004D094D" w:rsidRPr="004D094D" w:rsidRDefault="004D094D" w:rsidP="008E235C">
      <w:pPr>
        <w:pStyle w:val="ListNumber"/>
        <w:numPr>
          <w:ilvl w:val="0"/>
          <w:numId w:val="26"/>
        </w:numPr>
        <w:spacing w:line="360" w:lineRule="auto"/>
        <w:jc w:val="both"/>
        <w:rPr>
          <w:sz w:val="24"/>
          <w:szCs w:val="24"/>
          <w:lang w:val="en-IN"/>
        </w:rPr>
      </w:pPr>
      <w:r w:rsidRPr="004D094D">
        <w:rPr>
          <w:sz w:val="24"/>
          <w:szCs w:val="24"/>
          <w:lang w:val="en-IN"/>
        </w:rPr>
        <w:t xml:space="preserve">Network congestion causes delays. </w:t>
      </w:r>
    </w:p>
    <w:p w14:paraId="1845DB21" w14:textId="77777777" w:rsidR="004D094D" w:rsidRPr="004D094D" w:rsidRDefault="004D094D" w:rsidP="008E235C">
      <w:pPr>
        <w:pStyle w:val="ListNumber"/>
        <w:numPr>
          <w:ilvl w:val="0"/>
          <w:numId w:val="26"/>
        </w:numPr>
        <w:spacing w:line="360" w:lineRule="auto"/>
        <w:jc w:val="both"/>
        <w:rPr>
          <w:sz w:val="24"/>
          <w:szCs w:val="24"/>
          <w:lang w:val="en-IN"/>
        </w:rPr>
      </w:pPr>
      <w:r w:rsidRPr="004D094D">
        <w:rPr>
          <w:sz w:val="24"/>
          <w:szCs w:val="24"/>
          <w:lang w:val="en-IN"/>
        </w:rPr>
        <w:t xml:space="preserve">Frequent remote service calls reduce performance. </w:t>
      </w:r>
    </w:p>
    <w:p w14:paraId="4AF44C5E"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Solutions:</w:t>
      </w:r>
    </w:p>
    <w:p w14:paraId="192281A6" w14:textId="77777777" w:rsidR="004D094D" w:rsidRPr="004D094D" w:rsidRDefault="004D094D" w:rsidP="008E235C">
      <w:pPr>
        <w:pStyle w:val="ListNumber"/>
        <w:numPr>
          <w:ilvl w:val="0"/>
          <w:numId w:val="27"/>
        </w:numPr>
        <w:spacing w:line="360" w:lineRule="auto"/>
        <w:jc w:val="both"/>
        <w:rPr>
          <w:sz w:val="24"/>
          <w:szCs w:val="24"/>
          <w:lang w:val="en-IN"/>
        </w:rPr>
      </w:pPr>
      <w:r w:rsidRPr="004D094D">
        <w:rPr>
          <w:sz w:val="24"/>
          <w:szCs w:val="24"/>
          <w:lang w:val="en-IN"/>
        </w:rPr>
        <w:t xml:space="preserve">Implement load balancing. </w:t>
      </w:r>
    </w:p>
    <w:p w14:paraId="5BD48C6D" w14:textId="77777777" w:rsidR="004D094D" w:rsidRPr="004D094D" w:rsidRDefault="004D094D" w:rsidP="008E235C">
      <w:pPr>
        <w:pStyle w:val="ListNumber"/>
        <w:numPr>
          <w:ilvl w:val="0"/>
          <w:numId w:val="27"/>
        </w:numPr>
        <w:spacing w:line="360" w:lineRule="auto"/>
        <w:jc w:val="both"/>
        <w:rPr>
          <w:sz w:val="24"/>
          <w:szCs w:val="24"/>
          <w:lang w:val="en-IN"/>
        </w:rPr>
      </w:pPr>
      <w:r w:rsidRPr="004D094D">
        <w:rPr>
          <w:sz w:val="24"/>
          <w:szCs w:val="24"/>
          <w:lang w:val="en-IN"/>
        </w:rPr>
        <w:t xml:space="preserve">Use caching techniques. </w:t>
      </w:r>
    </w:p>
    <w:p w14:paraId="041C2A9C" w14:textId="77777777" w:rsidR="004D094D" w:rsidRPr="004D094D" w:rsidRDefault="004D094D" w:rsidP="008E235C">
      <w:pPr>
        <w:pStyle w:val="ListNumber"/>
        <w:numPr>
          <w:ilvl w:val="0"/>
          <w:numId w:val="27"/>
        </w:numPr>
        <w:spacing w:line="360" w:lineRule="auto"/>
        <w:jc w:val="both"/>
        <w:rPr>
          <w:sz w:val="24"/>
          <w:szCs w:val="24"/>
          <w:lang w:val="en-IN"/>
        </w:rPr>
      </w:pPr>
      <w:r w:rsidRPr="004D094D">
        <w:rPr>
          <w:sz w:val="24"/>
          <w:szCs w:val="24"/>
          <w:lang w:val="en-IN"/>
        </w:rPr>
        <w:t xml:space="preserve">Deploy Content Delivery Networks (CDNs). </w:t>
      </w:r>
    </w:p>
    <w:p w14:paraId="479B638F" w14:textId="77777777" w:rsidR="004D094D" w:rsidRPr="004D094D" w:rsidRDefault="004D094D" w:rsidP="008E235C">
      <w:pPr>
        <w:pStyle w:val="ListNumber"/>
        <w:numPr>
          <w:ilvl w:val="0"/>
          <w:numId w:val="27"/>
        </w:numPr>
        <w:spacing w:line="360" w:lineRule="auto"/>
        <w:jc w:val="both"/>
        <w:rPr>
          <w:sz w:val="24"/>
          <w:szCs w:val="24"/>
          <w:lang w:val="en-IN"/>
        </w:rPr>
      </w:pPr>
      <w:r w:rsidRPr="004D094D">
        <w:rPr>
          <w:sz w:val="24"/>
          <w:szCs w:val="24"/>
          <w:lang w:val="en-IN"/>
        </w:rPr>
        <w:t xml:space="preserve">Optimize API communication. </w:t>
      </w:r>
    </w:p>
    <w:p w14:paraId="2F474A54" w14:textId="77777777" w:rsidR="004D094D" w:rsidRPr="004D094D" w:rsidRDefault="004D094D" w:rsidP="008E235C">
      <w:pPr>
        <w:pStyle w:val="ListNumber"/>
        <w:numPr>
          <w:ilvl w:val="0"/>
          <w:numId w:val="27"/>
        </w:numPr>
        <w:spacing w:line="360" w:lineRule="auto"/>
        <w:jc w:val="both"/>
        <w:rPr>
          <w:sz w:val="24"/>
          <w:szCs w:val="24"/>
          <w:lang w:val="en-IN"/>
        </w:rPr>
      </w:pPr>
      <w:r w:rsidRPr="004D094D">
        <w:rPr>
          <w:sz w:val="24"/>
          <w:szCs w:val="24"/>
          <w:lang w:val="en-IN"/>
        </w:rPr>
        <w:t xml:space="preserve">Reduce unnecessary service calls. </w:t>
      </w:r>
    </w:p>
    <w:p w14:paraId="5CFB4923" w14:textId="2668C02C" w:rsidR="004D094D" w:rsidRPr="004D094D" w:rsidRDefault="004D094D" w:rsidP="008E235C">
      <w:pPr>
        <w:pStyle w:val="ListNumber"/>
        <w:numPr>
          <w:ilvl w:val="0"/>
          <w:numId w:val="0"/>
        </w:numPr>
        <w:spacing w:line="360" w:lineRule="auto"/>
        <w:jc w:val="both"/>
        <w:rPr>
          <w:sz w:val="24"/>
          <w:szCs w:val="24"/>
          <w:lang w:val="en-IN"/>
        </w:rPr>
      </w:pPr>
    </w:p>
    <w:p w14:paraId="2F31AEA4"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2. Security Issues</w:t>
      </w:r>
    </w:p>
    <w:p w14:paraId="200584C6"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Problem:</w:t>
      </w:r>
    </w:p>
    <w:p w14:paraId="0EC36671" w14:textId="77777777" w:rsidR="004D094D" w:rsidRPr="004D094D" w:rsidRDefault="004D094D" w:rsidP="008E235C">
      <w:pPr>
        <w:pStyle w:val="ListNumber"/>
        <w:numPr>
          <w:ilvl w:val="0"/>
          <w:numId w:val="28"/>
        </w:numPr>
        <w:spacing w:line="360" w:lineRule="auto"/>
        <w:jc w:val="both"/>
        <w:rPr>
          <w:sz w:val="24"/>
          <w:szCs w:val="24"/>
          <w:lang w:val="en-IN"/>
        </w:rPr>
      </w:pPr>
      <w:r w:rsidRPr="004D094D">
        <w:rPr>
          <w:sz w:val="24"/>
          <w:szCs w:val="24"/>
          <w:lang w:val="en-IN"/>
        </w:rPr>
        <w:t xml:space="preserve">Unauthorized access to services. </w:t>
      </w:r>
    </w:p>
    <w:p w14:paraId="793DAD9A" w14:textId="77777777" w:rsidR="004D094D" w:rsidRPr="004D094D" w:rsidRDefault="004D094D" w:rsidP="008E235C">
      <w:pPr>
        <w:pStyle w:val="ListNumber"/>
        <w:numPr>
          <w:ilvl w:val="0"/>
          <w:numId w:val="28"/>
        </w:numPr>
        <w:spacing w:line="360" w:lineRule="auto"/>
        <w:jc w:val="both"/>
        <w:rPr>
          <w:sz w:val="24"/>
          <w:szCs w:val="24"/>
          <w:lang w:val="en-IN"/>
        </w:rPr>
      </w:pPr>
      <w:r w:rsidRPr="004D094D">
        <w:rPr>
          <w:sz w:val="24"/>
          <w:szCs w:val="24"/>
          <w:lang w:val="en-IN"/>
        </w:rPr>
        <w:t xml:space="preserve">Data interception during communication. </w:t>
      </w:r>
    </w:p>
    <w:p w14:paraId="4E39E1C2" w14:textId="77777777" w:rsidR="004D094D" w:rsidRPr="004D094D" w:rsidRDefault="004D094D" w:rsidP="008E235C">
      <w:pPr>
        <w:pStyle w:val="ListNumber"/>
        <w:numPr>
          <w:ilvl w:val="0"/>
          <w:numId w:val="28"/>
        </w:numPr>
        <w:spacing w:line="360" w:lineRule="auto"/>
        <w:jc w:val="both"/>
        <w:rPr>
          <w:sz w:val="24"/>
          <w:szCs w:val="24"/>
          <w:lang w:val="en-IN"/>
        </w:rPr>
      </w:pPr>
      <w:r w:rsidRPr="004D094D">
        <w:rPr>
          <w:sz w:val="24"/>
          <w:szCs w:val="24"/>
          <w:lang w:val="en-IN"/>
        </w:rPr>
        <w:t xml:space="preserve">API attacks. </w:t>
      </w:r>
    </w:p>
    <w:p w14:paraId="1D96B036" w14:textId="77777777" w:rsidR="004D094D" w:rsidRPr="004D094D" w:rsidRDefault="004D094D" w:rsidP="008E235C">
      <w:pPr>
        <w:pStyle w:val="ListNumber"/>
        <w:numPr>
          <w:ilvl w:val="0"/>
          <w:numId w:val="28"/>
        </w:numPr>
        <w:spacing w:line="360" w:lineRule="auto"/>
        <w:jc w:val="both"/>
        <w:rPr>
          <w:sz w:val="24"/>
          <w:szCs w:val="24"/>
          <w:lang w:val="en-IN"/>
        </w:rPr>
      </w:pPr>
      <w:r w:rsidRPr="004D094D">
        <w:rPr>
          <w:sz w:val="24"/>
          <w:szCs w:val="24"/>
          <w:lang w:val="en-IN"/>
        </w:rPr>
        <w:t xml:space="preserve">Identity theft. </w:t>
      </w:r>
    </w:p>
    <w:p w14:paraId="38F2CE33"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Solutions:</w:t>
      </w:r>
    </w:p>
    <w:p w14:paraId="55DD5869"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Multi-Factor Authentication (MFA) </w:t>
      </w:r>
    </w:p>
    <w:p w14:paraId="2795A4D7"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Identity and Access Management (IAM) </w:t>
      </w:r>
    </w:p>
    <w:p w14:paraId="32E186C7"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lastRenderedPageBreak/>
        <w:t xml:space="preserve">API Gateway </w:t>
      </w:r>
    </w:p>
    <w:p w14:paraId="10FC3C63"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SSL/TLS Encryption </w:t>
      </w:r>
    </w:p>
    <w:p w14:paraId="37A56F5E"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OAuth 2.0 Authentication </w:t>
      </w:r>
    </w:p>
    <w:p w14:paraId="60AE34F9"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JWT (JSON Web Token) </w:t>
      </w:r>
    </w:p>
    <w:p w14:paraId="16332DC5" w14:textId="77777777" w:rsidR="004D094D" w:rsidRPr="004D094D" w:rsidRDefault="004D094D" w:rsidP="008E235C">
      <w:pPr>
        <w:pStyle w:val="ListNumber"/>
        <w:numPr>
          <w:ilvl w:val="0"/>
          <w:numId w:val="29"/>
        </w:numPr>
        <w:spacing w:line="360" w:lineRule="auto"/>
        <w:jc w:val="both"/>
        <w:rPr>
          <w:sz w:val="24"/>
          <w:szCs w:val="24"/>
          <w:lang w:val="en-IN"/>
        </w:rPr>
      </w:pPr>
      <w:r w:rsidRPr="004D094D">
        <w:rPr>
          <w:sz w:val="24"/>
          <w:szCs w:val="24"/>
          <w:lang w:val="en-IN"/>
        </w:rPr>
        <w:t xml:space="preserve">Firewall protection </w:t>
      </w:r>
    </w:p>
    <w:p w14:paraId="446F94F7" w14:textId="1BA12E3B" w:rsidR="004D094D" w:rsidRPr="004D094D" w:rsidRDefault="004D094D" w:rsidP="008E235C">
      <w:pPr>
        <w:pStyle w:val="ListNumber"/>
        <w:numPr>
          <w:ilvl w:val="0"/>
          <w:numId w:val="0"/>
        </w:numPr>
        <w:spacing w:line="360" w:lineRule="auto"/>
        <w:ind w:left="360"/>
        <w:jc w:val="both"/>
        <w:rPr>
          <w:sz w:val="24"/>
          <w:szCs w:val="24"/>
          <w:lang w:val="en-IN"/>
        </w:rPr>
      </w:pPr>
    </w:p>
    <w:p w14:paraId="07B29CA1"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3. Version Control</w:t>
      </w:r>
    </w:p>
    <w:p w14:paraId="6A2F783F"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Problem:</w:t>
      </w:r>
    </w:p>
    <w:p w14:paraId="3A24E5B9" w14:textId="77777777" w:rsidR="004D094D" w:rsidRPr="004D094D" w:rsidRDefault="004D094D" w:rsidP="008E235C">
      <w:pPr>
        <w:pStyle w:val="ListNumber"/>
        <w:numPr>
          <w:ilvl w:val="0"/>
          <w:numId w:val="30"/>
        </w:numPr>
        <w:spacing w:line="360" w:lineRule="auto"/>
        <w:jc w:val="both"/>
        <w:rPr>
          <w:sz w:val="24"/>
          <w:szCs w:val="24"/>
          <w:lang w:val="en-IN"/>
        </w:rPr>
      </w:pPr>
      <w:r w:rsidRPr="004D094D">
        <w:rPr>
          <w:sz w:val="24"/>
          <w:szCs w:val="24"/>
          <w:lang w:val="en-IN"/>
        </w:rPr>
        <w:t xml:space="preserve">Updating services may break existing applications. </w:t>
      </w:r>
    </w:p>
    <w:p w14:paraId="348DC612" w14:textId="77777777" w:rsidR="004D094D" w:rsidRPr="004D094D" w:rsidRDefault="004D094D" w:rsidP="008E235C">
      <w:pPr>
        <w:pStyle w:val="ListNumber"/>
        <w:numPr>
          <w:ilvl w:val="0"/>
          <w:numId w:val="30"/>
        </w:numPr>
        <w:spacing w:line="360" w:lineRule="auto"/>
        <w:jc w:val="both"/>
        <w:rPr>
          <w:sz w:val="24"/>
          <w:szCs w:val="24"/>
          <w:lang w:val="en-IN"/>
        </w:rPr>
      </w:pPr>
      <w:r w:rsidRPr="004D094D">
        <w:rPr>
          <w:sz w:val="24"/>
          <w:szCs w:val="24"/>
          <w:lang w:val="en-IN"/>
        </w:rPr>
        <w:t xml:space="preserve">Different clients may require different API versions. </w:t>
      </w:r>
    </w:p>
    <w:p w14:paraId="3DF46E8A" w14:textId="77777777" w:rsidR="004D094D" w:rsidRPr="004D094D" w:rsidRDefault="004D094D" w:rsidP="008E235C">
      <w:pPr>
        <w:pStyle w:val="ListNumber"/>
        <w:numPr>
          <w:ilvl w:val="0"/>
          <w:numId w:val="30"/>
        </w:numPr>
        <w:spacing w:line="360" w:lineRule="auto"/>
        <w:jc w:val="both"/>
        <w:rPr>
          <w:sz w:val="24"/>
          <w:szCs w:val="24"/>
          <w:lang w:val="en-IN"/>
        </w:rPr>
      </w:pPr>
      <w:r w:rsidRPr="004D094D">
        <w:rPr>
          <w:sz w:val="24"/>
          <w:szCs w:val="24"/>
          <w:lang w:val="en-IN"/>
        </w:rPr>
        <w:t xml:space="preserve">Compatibility issues arise during upgrades. </w:t>
      </w:r>
    </w:p>
    <w:p w14:paraId="65418157"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b/>
          <w:bCs/>
          <w:sz w:val="24"/>
          <w:szCs w:val="24"/>
          <w:lang w:val="en-IN"/>
        </w:rPr>
        <w:t>Solutions:</w:t>
      </w:r>
    </w:p>
    <w:p w14:paraId="1D0BE550" w14:textId="77777777" w:rsidR="004D094D" w:rsidRPr="004D094D" w:rsidRDefault="004D094D" w:rsidP="008E235C">
      <w:pPr>
        <w:pStyle w:val="ListNumber"/>
        <w:numPr>
          <w:ilvl w:val="0"/>
          <w:numId w:val="31"/>
        </w:numPr>
        <w:spacing w:line="360" w:lineRule="auto"/>
        <w:jc w:val="both"/>
        <w:rPr>
          <w:sz w:val="24"/>
          <w:szCs w:val="24"/>
          <w:lang w:val="en-IN"/>
        </w:rPr>
      </w:pPr>
      <w:r w:rsidRPr="004D094D">
        <w:rPr>
          <w:sz w:val="24"/>
          <w:szCs w:val="24"/>
          <w:lang w:val="en-IN"/>
        </w:rPr>
        <w:t xml:space="preserve">API Versioning </w:t>
      </w:r>
    </w:p>
    <w:p w14:paraId="6C68E775" w14:textId="77777777" w:rsidR="004D094D" w:rsidRPr="004D094D" w:rsidRDefault="004D094D" w:rsidP="008E235C">
      <w:pPr>
        <w:pStyle w:val="ListNumber"/>
        <w:numPr>
          <w:ilvl w:val="0"/>
          <w:numId w:val="31"/>
        </w:numPr>
        <w:spacing w:line="360" w:lineRule="auto"/>
        <w:jc w:val="both"/>
        <w:rPr>
          <w:sz w:val="24"/>
          <w:szCs w:val="24"/>
          <w:lang w:val="en-IN"/>
        </w:rPr>
      </w:pPr>
      <w:r w:rsidRPr="004D094D">
        <w:rPr>
          <w:sz w:val="24"/>
          <w:szCs w:val="24"/>
          <w:lang w:val="en-IN"/>
        </w:rPr>
        <w:t xml:space="preserve">Backward Compatibility </w:t>
      </w:r>
    </w:p>
    <w:p w14:paraId="0F845297" w14:textId="77777777" w:rsidR="004D094D" w:rsidRPr="004D094D" w:rsidRDefault="004D094D" w:rsidP="008E235C">
      <w:pPr>
        <w:pStyle w:val="ListNumber"/>
        <w:numPr>
          <w:ilvl w:val="0"/>
          <w:numId w:val="31"/>
        </w:numPr>
        <w:spacing w:line="360" w:lineRule="auto"/>
        <w:jc w:val="both"/>
        <w:rPr>
          <w:sz w:val="24"/>
          <w:szCs w:val="24"/>
          <w:lang w:val="en-IN"/>
        </w:rPr>
      </w:pPr>
      <w:r w:rsidRPr="004D094D">
        <w:rPr>
          <w:sz w:val="24"/>
          <w:szCs w:val="24"/>
          <w:lang w:val="en-IN"/>
        </w:rPr>
        <w:t xml:space="preserve">Proper Documentation </w:t>
      </w:r>
    </w:p>
    <w:p w14:paraId="626131A9" w14:textId="77777777" w:rsidR="004D094D" w:rsidRPr="004D094D" w:rsidRDefault="004D094D" w:rsidP="008E235C">
      <w:pPr>
        <w:pStyle w:val="ListNumber"/>
        <w:numPr>
          <w:ilvl w:val="0"/>
          <w:numId w:val="31"/>
        </w:numPr>
        <w:spacing w:line="360" w:lineRule="auto"/>
        <w:jc w:val="both"/>
        <w:rPr>
          <w:sz w:val="24"/>
          <w:szCs w:val="24"/>
          <w:lang w:val="en-IN"/>
        </w:rPr>
      </w:pPr>
      <w:r w:rsidRPr="004D094D">
        <w:rPr>
          <w:sz w:val="24"/>
          <w:szCs w:val="24"/>
          <w:lang w:val="en-IN"/>
        </w:rPr>
        <w:t xml:space="preserve">Version Testing </w:t>
      </w:r>
    </w:p>
    <w:p w14:paraId="45BB132F" w14:textId="77777777" w:rsidR="004D094D" w:rsidRPr="004D094D" w:rsidRDefault="004D094D" w:rsidP="008E235C">
      <w:pPr>
        <w:pStyle w:val="ListNumber"/>
        <w:numPr>
          <w:ilvl w:val="0"/>
          <w:numId w:val="31"/>
        </w:numPr>
        <w:spacing w:line="360" w:lineRule="auto"/>
        <w:jc w:val="both"/>
        <w:rPr>
          <w:sz w:val="24"/>
          <w:szCs w:val="24"/>
          <w:lang w:val="en-IN"/>
        </w:rPr>
      </w:pPr>
      <w:r w:rsidRPr="004D094D">
        <w:rPr>
          <w:sz w:val="24"/>
          <w:szCs w:val="24"/>
          <w:lang w:val="en-IN"/>
        </w:rPr>
        <w:t xml:space="preserve">Gradual Deployment Strategy </w:t>
      </w:r>
    </w:p>
    <w:p w14:paraId="72B4F3B2" w14:textId="25DA02FE" w:rsidR="004D094D" w:rsidRPr="004D094D" w:rsidRDefault="004D094D" w:rsidP="008868B8">
      <w:pPr>
        <w:pStyle w:val="ListNumber"/>
        <w:numPr>
          <w:ilvl w:val="0"/>
          <w:numId w:val="0"/>
        </w:numPr>
        <w:spacing w:line="360" w:lineRule="auto"/>
        <w:jc w:val="both"/>
        <w:rPr>
          <w:sz w:val="24"/>
          <w:szCs w:val="24"/>
          <w:lang w:val="en-IN"/>
        </w:rPr>
      </w:pPr>
    </w:p>
    <w:p w14:paraId="22F5EC87"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Recommendations</w:t>
      </w:r>
    </w:p>
    <w:p w14:paraId="4F7FAA12" w14:textId="77777777" w:rsidR="004D094D" w:rsidRPr="004D094D" w:rsidRDefault="004D094D" w:rsidP="008E235C">
      <w:pPr>
        <w:pStyle w:val="ListNumber"/>
        <w:numPr>
          <w:ilvl w:val="0"/>
          <w:numId w:val="0"/>
        </w:numPr>
        <w:spacing w:line="360" w:lineRule="auto"/>
        <w:ind w:left="360"/>
        <w:jc w:val="both"/>
        <w:rPr>
          <w:sz w:val="24"/>
          <w:szCs w:val="24"/>
          <w:lang w:val="en-IN"/>
        </w:rPr>
      </w:pPr>
      <w:r w:rsidRPr="004D094D">
        <w:rPr>
          <w:sz w:val="24"/>
          <w:szCs w:val="24"/>
          <w:lang w:val="en-IN"/>
        </w:rPr>
        <w:t>To improve interoperability across heterogeneous cloud platforms, organizations should:</w:t>
      </w:r>
    </w:p>
    <w:p w14:paraId="6FAC42C3"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Adopt RESTful APIs and standard communication protocols. </w:t>
      </w:r>
    </w:p>
    <w:p w14:paraId="3E8A24F5"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Implement strong authentication and authorization mechanisms. </w:t>
      </w:r>
    </w:p>
    <w:p w14:paraId="54B8970E"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Encrypt data during transmission using SSL/TLS. </w:t>
      </w:r>
    </w:p>
    <w:p w14:paraId="4887DBF0"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Use API versioning for smooth service upgrades. </w:t>
      </w:r>
    </w:p>
    <w:p w14:paraId="1F0D5697"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Deploy load balancers to reduce latency. </w:t>
      </w:r>
    </w:p>
    <w:p w14:paraId="5DBF8E82"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Continuously monitor services for performance and security. </w:t>
      </w:r>
    </w:p>
    <w:p w14:paraId="18CAFF26"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Use service registries for efficient service discovery. </w:t>
      </w:r>
    </w:p>
    <w:p w14:paraId="3EAB1A30" w14:textId="77777777" w:rsidR="004D094D" w:rsidRPr="004D094D" w:rsidRDefault="004D094D" w:rsidP="008E235C">
      <w:pPr>
        <w:pStyle w:val="ListNumber"/>
        <w:numPr>
          <w:ilvl w:val="0"/>
          <w:numId w:val="32"/>
        </w:numPr>
        <w:spacing w:line="360" w:lineRule="auto"/>
        <w:jc w:val="both"/>
        <w:rPr>
          <w:sz w:val="24"/>
          <w:szCs w:val="24"/>
          <w:lang w:val="en-IN"/>
        </w:rPr>
      </w:pPr>
      <w:r w:rsidRPr="004D094D">
        <w:rPr>
          <w:sz w:val="24"/>
          <w:szCs w:val="24"/>
          <w:lang w:val="en-IN"/>
        </w:rPr>
        <w:t xml:space="preserve">Perform regular security audits and vulnerability assessments. </w:t>
      </w:r>
    </w:p>
    <w:p w14:paraId="451884EB" w14:textId="37B17F40" w:rsidR="004D094D" w:rsidRPr="004D094D" w:rsidRDefault="004D094D" w:rsidP="008E235C">
      <w:pPr>
        <w:pStyle w:val="ListNumber"/>
        <w:numPr>
          <w:ilvl w:val="0"/>
          <w:numId w:val="0"/>
        </w:numPr>
        <w:spacing w:line="360" w:lineRule="auto"/>
        <w:ind w:left="360"/>
        <w:jc w:val="both"/>
        <w:rPr>
          <w:sz w:val="24"/>
          <w:szCs w:val="24"/>
          <w:lang w:val="en-IN"/>
        </w:rPr>
      </w:pPr>
    </w:p>
    <w:p w14:paraId="58B01146" w14:textId="77777777" w:rsidR="004D094D" w:rsidRPr="004D094D" w:rsidRDefault="004D094D" w:rsidP="008E235C">
      <w:pPr>
        <w:pStyle w:val="ListNumber"/>
        <w:numPr>
          <w:ilvl w:val="0"/>
          <w:numId w:val="0"/>
        </w:numPr>
        <w:spacing w:line="360" w:lineRule="auto"/>
        <w:ind w:left="360"/>
        <w:jc w:val="both"/>
        <w:rPr>
          <w:b/>
          <w:bCs/>
          <w:sz w:val="24"/>
          <w:szCs w:val="24"/>
          <w:lang w:val="en-IN"/>
        </w:rPr>
      </w:pPr>
      <w:r w:rsidRPr="004D094D">
        <w:rPr>
          <w:b/>
          <w:bCs/>
          <w:sz w:val="24"/>
          <w:szCs w:val="24"/>
          <w:lang w:val="en-IN"/>
        </w:rPr>
        <w:t>Conclusion</w:t>
      </w:r>
    </w:p>
    <w:p w14:paraId="5BCE983A" w14:textId="2E0FBD61" w:rsidR="004D094D" w:rsidRDefault="004D094D" w:rsidP="007D6394">
      <w:pPr>
        <w:pStyle w:val="ListNumber"/>
        <w:numPr>
          <w:ilvl w:val="0"/>
          <w:numId w:val="0"/>
        </w:numPr>
        <w:spacing w:line="360" w:lineRule="auto"/>
        <w:ind w:left="360"/>
        <w:jc w:val="both"/>
        <w:rPr>
          <w:sz w:val="24"/>
          <w:szCs w:val="24"/>
          <w:lang w:val="en-IN"/>
        </w:rPr>
      </w:pPr>
      <w:r w:rsidRPr="004D094D">
        <w:rPr>
          <w:sz w:val="24"/>
          <w:szCs w:val="24"/>
          <w:lang w:val="en-IN"/>
        </w:rPr>
        <w:t xml:space="preserve">Service-Oriented Architecture (SOA) plays a crucial role in enabling interoperability among heterogeneous cloud platforms by allowing independent services to communicate using standardized protocols. It improves flexibility, scalability, service reusability, and application integration while reducing development costs. However, challenges such as service latency, security threats, version </w:t>
      </w:r>
      <w:r w:rsidRPr="004D094D">
        <w:rPr>
          <w:sz w:val="24"/>
          <w:szCs w:val="24"/>
          <w:lang w:val="en-IN"/>
        </w:rPr>
        <w:lastRenderedPageBreak/>
        <w:t>control, and network dependency must be addressed through efficient API management, strong authentication, encryption, caching, load balancing, and proper version management. By implementing these best practices, organizations can build secure, reliable, scalable, and interoperable cloud-based applications that efficiently support modern business requirements.</w:t>
      </w:r>
    </w:p>
    <w:p w14:paraId="6855B485" w14:textId="77777777" w:rsidR="0088207C" w:rsidRPr="007D6394" w:rsidRDefault="0088207C" w:rsidP="007D6394">
      <w:pPr>
        <w:pStyle w:val="ListNumber"/>
        <w:numPr>
          <w:ilvl w:val="0"/>
          <w:numId w:val="0"/>
        </w:numPr>
        <w:spacing w:line="360" w:lineRule="auto"/>
        <w:ind w:left="360"/>
        <w:jc w:val="both"/>
        <w:rPr>
          <w:sz w:val="24"/>
          <w:szCs w:val="24"/>
          <w:lang w:val="en-IN"/>
        </w:rPr>
      </w:pPr>
    </w:p>
    <w:p w14:paraId="7DD92F92" w14:textId="5A06677E" w:rsidR="004A0A92" w:rsidRDefault="0099756B" w:rsidP="0099756B">
      <w:pPr>
        <w:pStyle w:val="ListNumber"/>
        <w:numPr>
          <w:ilvl w:val="0"/>
          <w:numId w:val="0"/>
        </w:numPr>
        <w:spacing w:line="360" w:lineRule="auto"/>
        <w:ind w:left="360"/>
        <w:jc w:val="both"/>
        <w:rPr>
          <w:sz w:val="24"/>
          <w:szCs w:val="24"/>
        </w:rPr>
      </w:pPr>
      <w:r>
        <w:rPr>
          <w:sz w:val="24"/>
          <w:szCs w:val="24"/>
        </w:rPr>
        <w:t>5.</w:t>
      </w:r>
      <w:r w:rsidR="00B2001E" w:rsidRPr="009C7F04">
        <w:rPr>
          <w:sz w:val="24"/>
          <w:szCs w:val="24"/>
        </w:rPr>
        <w:t>A cloud system implementing presence services faces scalability issues during peak usage. Analyze the architectural bottlenecks and recommend design improvements to ensure real-time updates and efficient resource utilization.</w:t>
      </w:r>
    </w:p>
    <w:p w14:paraId="1DC8656A" w14:textId="77777777"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1. Service Latency</w:t>
      </w:r>
    </w:p>
    <w:p w14:paraId="2BE7475C"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Problem:</w:t>
      </w:r>
    </w:p>
    <w:p w14:paraId="62A96292" w14:textId="77777777" w:rsidR="0088207C" w:rsidRPr="0088207C" w:rsidRDefault="0088207C" w:rsidP="0088207C">
      <w:pPr>
        <w:pStyle w:val="ListNumber"/>
        <w:numPr>
          <w:ilvl w:val="0"/>
          <w:numId w:val="33"/>
        </w:numPr>
        <w:spacing w:line="360" w:lineRule="auto"/>
        <w:jc w:val="both"/>
        <w:rPr>
          <w:sz w:val="24"/>
          <w:szCs w:val="24"/>
          <w:lang w:val="en-IN"/>
        </w:rPr>
      </w:pPr>
      <w:r w:rsidRPr="0088207C">
        <w:rPr>
          <w:sz w:val="24"/>
          <w:szCs w:val="24"/>
          <w:lang w:val="en-IN"/>
        </w:rPr>
        <w:t xml:space="preserve">Communication between distributed services increases response time. </w:t>
      </w:r>
    </w:p>
    <w:p w14:paraId="17376630" w14:textId="77777777" w:rsidR="0088207C" w:rsidRPr="0088207C" w:rsidRDefault="0088207C" w:rsidP="0088207C">
      <w:pPr>
        <w:pStyle w:val="ListNumber"/>
        <w:numPr>
          <w:ilvl w:val="0"/>
          <w:numId w:val="33"/>
        </w:numPr>
        <w:spacing w:line="360" w:lineRule="auto"/>
        <w:jc w:val="both"/>
        <w:rPr>
          <w:sz w:val="24"/>
          <w:szCs w:val="24"/>
          <w:lang w:val="en-IN"/>
        </w:rPr>
      </w:pPr>
      <w:r w:rsidRPr="0088207C">
        <w:rPr>
          <w:sz w:val="24"/>
          <w:szCs w:val="24"/>
          <w:lang w:val="en-IN"/>
        </w:rPr>
        <w:t xml:space="preserve">Network congestion causes delays. </w:t>
      </w:r>
    </w:p>
    <w:p w14:paraId="43580F89" w14:textId="77777777" w:rsidR="0088207C" w:rsidRPr="0088207C" w:rsidRDefault="0088207C" w:rsidP="0088207C">
      <w:pPr>
        <w:pStyle w:val="ListNumber"/>
        <w:numPr>
          <w:ilvl w:val="0"/>
          <w:numId w:val="33"/>
        </w:numPr>
        <w:spacing w:line="360" w:lineRule="auto"/>
        <w:jc w:val="both"/>
        <w:rPr>
          <w:sz w:val="24"/>
          <w:szCs w:val="24"/>
          <w:lang w:val="en-IN"/>
        </w:rPr>
      </w:pPr>
      <w:r w:rsidRPr="0088207C">
        <w:rPr>
          <w:sz w:val="24"/>
          <w:szCs w:val="24"/>
          <w:lang w:val="en-IN"/>
        </w:rPr>
        <w:t xml:space="preserve">Frequent remote service calls reduce performance. </w:t>
      </w:r>
    </w:p>
    <w:p w14:paraId="2458DB47"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Solutions:</w:t>
      </w:r>
    </w:p>
    <w:p w14:paraId="7FE10AD5" w14:textId="77777777" w:rsidR="0088207C" w:rsidRPr="0088207C" w:rsidRDefault="0088207C" w:rsidP="0088207C">
      <w:pPr>
        <w:pStyle w:val="ListNumber"/>
        <w:numPr>
          <w:ilvl w:val="0"/>
          <w:numId w:val="34"/>
        </w:numPr>
        <w:spacing w:line="360" w:lineRule="auto"/>
        <w:jc w:val="both"/>
        <w:rPr>
          <w:sz w:val="24"/>
          <w:szCs w:val="24"/>
          <w:lang w:val="en-IN"/>
        </w:rPr>
      </w:pPr>
      <w:r w:rsidRPr="0088207C">
        <w:rPr>
          <w:sz w:val="24"/>
          <w:szCs w:val="24"/>
          <w:lang w:val="en-IN"/>
        </w:rPr>
        <w:t xml:space="preserve">Implement load balancing. </w:t>
      </w:r>
    </w:p>
    <w:p w14:paraId="776977A0" w14:textId="77777777" w:rsidR="0088207C" w:rsidRPr="0088207C" w:rsidRDefault="0088207C" w:rsidP="0088207C">
      <w:pPr>
        <w:pStyle w:val="ListNumber"/>
        <w:numPr>
          <w:ilvl w:val="0"/>
          <w:numId w:val="34"/>
        </w:numPr>
        <w:spacing w:line="360" w:lineRule="auto"/>
        <w:jc w:val="both"/>
        <w:rPr>
          <w:sz w:val="24"/>
          <w:szCs w:val="24"/>
          <w:lang w:val="en-IN"/>
        </w:rPr>
      </w:pPr>
      <w:r w:rsidRPr="0088207C">
        <w:rPr>
          <w:sz w:val="24"/>
          <w:szCs w:val="24"/>
          <w:lang w:val="en-IN"/>
        </w:rPr>
        <w:t xml:space="preserve">Use caching techniques. </w:t>
      </w:r>
    </w:p>
    <w:p w14:paraId="241F24D8" w14:textId="77777777" w:rsidR="0088207C" w:rsidRPr="0088207C" w:rsidRDefault="0088207C" w:rsidP="0088207C">
      <w:pPr>
        <w:pStyle w:val="ListNumber"/>
        <w:numPr>
          <w:ilvl w:val="0"/>
          <w:numId w:val="34"/>
        </w:numPr>
        <w:spacing w:line="360" w:lineRule="auto"/>
        <w:jc w:val="both"/>
        <w:rPr>
          <w:sz w:val="24"/>
          <w:szCs w:val="24"/>
          <w:lang w:val="en-IN"/>
        </w:rPr>
      </w:pPr>
      <w:r w:rsidRPr="0088207C">
        <w:rPr>
          <w:sz w:val="24"/>
          <w:szCs w:val="24"/>
          <w:lang w:val="en-IN"/>
        </w:rPr>
        <w:t xml:space="preserve">Deploy Content Delivery Networks (CDNs). </w:t>
      </w:r>
    </w:p>
    <w:p w14:paraId="59D545B6" w14:textId="77777777" w:rsidR="0088207C" w:rsidRPr="0088207C" w:rsidRDefault="0088207C" w:rsidP="0088207C">
      <w:pPr>
        <w:pStyle w:val="ListNumber"/>
        <w:numPr>
          <w:ilvl w:val="0"/>
          <w:numId w:val="34"/>
        </w:numPr>
        <w:spacing w:line="360" w:lineRule="auto"/>
        <w:jc w:val="both"/>
        <w:rPr>
          <w:sz w:val="24"/>
          <w:szCs w:val="24"/>
          <w:lang w:val="en-IN"/>
        </w:rPr>
      </w:pPr>
      <w:r w:rsidRPr="0088207C">
        <w:rPr>
          <w:sz w:val="24"/>
          <w:szCs w:val="24"/>
          <w:lang w:val="en-IN"/>
        </w:rPr>
        <w:t xml:space="preserve">Optimize API communication. </w:t>
      </w:r>
    </w:p>
    <w:p w14:paraId="65E04FC0" w14:textId="77777777" w:rsidR="0088207C" w:rsidRPr="0088207C" w:rsidRDefault="0088207C" w:rsidP="0088207C">
      <w:pPr>
        <w:pStyle w:val="ListNumber"/>
        <w:numPr>
          <w:ilvl w:val="0"/>
          <w:numId w:val="34"/>
        </w:numPr>
        <w:spacing w:line="360" w:lineRule="auto"/>
        <w:jc w:val="both"/>
        <w:rPr>
          <w:sz w:val="24"/>
          <w:szCs w:val="24"/>
          <w:lang w:val="en-IN"/>
        </w:rPr>
      </w:pPr>
      <w:r w:rsidRPr="0088207C">
        <w:rPr>
          <w:sz w:val="24"/>
          <w:szCs w:val="24"/>
          <w:lang w:val="en-IN"/>
        </w:rPr>
        <w:t xml:space="preserve">Reduce unnecessary service calls. </w:t>
      </w:r>
    </w:p>
    <w:p w14:paraId="69606385" w14:textId="36912155" w:rsidR="0088207C" w:rsidRPr="0088207C" w:rsidRDefault="0088207C" w:rsidP="0088207C">
      <w:pPr>
        <w:pStyle w:val="ListNumber"/>
        <w:numPr>
          <w:ilvl w:val="0"/>
          <w:numId w:val="0"/>
        </w:numPr>
        <w:spacing w:line="360" w:lineRule="auto"/>
        <w:ind w:left="360"/>
        <w:jc w:val="both"/>
        <w:rPr>
          <w:sz w:val="24"/>
          <w:szCs w:val="24"/>
          <w:lang w:val="en-IN"/>
        </w:rPr>
      </w:pPr>
    </w:p>
    <w:p w14:paraId="31D6DF4D" w14:textId="77777777"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2. Security Issues</w:t>
      </w:r>
    </w:p>
    <w:p w14:paraId="1B415BBA"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Problem:</w:t>
      </w:r>
    </w:p>
    <w:p w14:paraId="35689E60" w14:textId="77777777" w:rsidR="0088207C" w:rsidRPr="0088207C" w:rsidRDefault="0088207C" w:rsidP="0088207C">
      <w:pPr>
        <w:pStyle w:val="ListNumber"/>
        <w:numPr>
          <w:ilvl w:val="0"/>
          <w:numId w:val="35"/>
        </w:numPr>
        <w:spacing w:line="360" w:lineRule="auto"/>
        <w:jc w:val="both"/>
        <w:rPr>
          <w:sz w:val="24"/>
          <w:szCs w:val="24"/>
          <w:lang w:val="en-IN"/>
        </w:rPr>
      </w:pPr>
      <w:r w:rsidRPr="0088207C">
        <w:rPr>
          <w:sz w:val="24"/>
          <w:szCs w:val="24"/>
          <w:lang w:val="en-IN"/>
        </w:rPr>
        <w:t xml:space="preserve">Unauthorized access to services. </w:t>
      </w:r>
    </w:p>
    <w:p w14:paraId="09909E5F" w14:textId="77777777" w:rsidR="0088207C" w:rsidRPr="0088207C" w:rsidRDefault="0088207C" w:rsidP="0088207C">
      <w:pPr>
        <w:pStyle w:val="ListNumber"/>
        <w:numPr>
          <w:ilvl w:val="0"/>
          <w:numId w:val="35"/>
        </w:numPr>
        <w:spacing w:line="360" w:lineRule="auto"/>
        <w:jc w:val="both"/>
        <w:rPr>
          <w:sz w:val="24"/>
          <w:szCs w:val="24"/>
          <w:lang w:val="en-IN"/>
        </w:rPr>
      </w:pPr>
      <w:r w:rsidRPr="0088207C">
        <w:rPr>
          <w:sz w:val="24"/>
          <w:szCs w:val="24"/>
          <w:lang w:val="en-IN"/>
        </w:rPr>
        <w:t xml:space="preserve">Data interception during communication. </w:t>
      </w:r>
    </w:p>
    <w:p w14:paraId="0C185FA8" w14:textId="77777777" w:rsidR="0088207C" w:rsidRPr="0088207C" w:rsidRDefault="0088207C" w:rsidP="0088207C">
      <w:pPr>
        <w:pStyle w:val="ListNumber"/>
        <w:numPr>
          <w:ilvl w:val="0"/>
          <w:numId w:val="35"/>
        </w:numPr>
        <w:spacing w:line="360" w:lineRule="auto"/>
        <w:jc w:val="both"/>
        <w:rPr>
          <w:sz w:val="24"/>
          <w:szCs w:val="24"/>
          <w:lang w:val="en-IN"/>
        </w:rPr>
      </w:pPr>
      <w:r w:rsidRPr="0088207C">
        <w:rPr>
          <w:sz w:val="24"/>
          <w:szCs w:val="24"/>
          <w:lang w:val="en-IN"/>
        </w:rPr>
        <w:t xml:space="preserve">API attacks. </w:t>
      </w:r>
    </w:p>
    <w:p w14:paraId="1E1A6BE7" w14:textId="77777777" w:rsidR="0088207C" w:rsidRPr="0088207C" w:rsidRDefault="0088207C" w:rsidP="0088207C">
      <w:pPr>
        <w:pStyle w:val="ListNumber"/>
        <w:numPr>
          <w:ilvl w:val="0"/>
          <w:numId w:val="35"/>
        </w:numPr>
        <w:spacing w:line="360" w:lineRule="auto"/>
        <w:jc w:val="both"/>
        <w:rPr>
          <w:sz w:val="24"/>
          <w:szCs w:val="24"/>
          <w:lang w:val="en-IN"/>
        </w:rPr>
      </w:pPr>
      <w:r w:rsidRPr="0088207C">
        <w:rPr>
          <w:sz w:val="24"/>
          <w:szCs w:val="24"/>
          <w:lang w:val="en-IN"/>
        </w:rPr>
        <w:t xml:space="preserve">Identity theft. </w:t>
      </w:r>
    </w:p>
    <w:p w14:paraId="76AA3569"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Solutions:</w:t>
      </w:r>
    </w:p>
    <w:p w14:paraId="7ACFFBB2"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Multi-Factor Authentication (MFA) </w:t>
      </w:r>
    </w:p>
    <w:p w14:paraId="17F7D3ED"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Identity and Access Management (IAM) </w:t>
      </w:r>
    </w:p>
    <w:p w14:paraId="1989F31B"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API Gateway </w:t>
      </w:r>
    </w:p>
    <w:p w14:paraId="5C401BA3"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SSL/TLS Encryption </w:t>
      </w:r>
    </w:p>
    <w:p w14:paraId="22712B56"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OAuth 2.0 Authentication </w:t>
      </w:r>
    </w:p>
    <w:p w14:paraId="6A984407"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JWT (JSON Web Token) </w:t>
      </w:r>
    </w:p>
    <w:p w14:paraId="6E76ACD0" w14:textId="77777777" w:rsidR="0088207C" w:rsidRPr="0088207C" w:rsidRDefault="0088207C" w:rsidP="0088207C">
      <w:pPr>
        <w:pStyle w:val="ListNumber"/>
        <w:numPr>
          <w:ilvl w:val="0"/>
          <w:numId w:val="36"/>
        </w:numPr>
        <w:spacing w:line="360" w:lineRule="auto"/>
        <w:jc w:val="both"/>
        <w:rPr>
          <w:sz w:val="24"/>
          <w:szCs w:val="24"/>
          <w:lang w:val="en-IN"/>
        </w:rPr>
      </w:pPr>
      <w:r w:rsidRPr="0088207C">
        <w:rPr>
          <w:sz w:val="24"/>
          <w:szCs w:val="24"/>
          <w:lang w:val="en-IN"/>
        </w:rPr>
        <w:t xml:space="preserve">Firewall protection </w:t>
      </w:r>
    </w:p>
    <w:p w14:paraId="59D09375" w14:textId="78B87A64" w:rsidR="0088207C" w:rsidRPr="0088207C" w:rsidRDefault="0088207C" w:rsidP="0088207C">
      <w:pPr>
        <w:pStyle w:val="ListNumber"/>
        <w:numPr>
          <w:ilvl w:val="0"/>
          <w:numId w:val="0"/>
        </w:numPr>
        <w:spacing w:line="360" w:lineRule="auto"/>
        <w:ind w:left="360"/>
        <w:jc w:val="both"/>
        <w:rPr>
          <w:sz w:val="24"/>
          <w:szCs w:val="24"/>
          <w:lang w:val="en-IN"/>
        </w:rPr>
      </w:pPr>
    </w:p>
    <w:p w14:paraId="31B5DEEC" w14:textId="77777777"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3. Version Control</w:t>
      </w:r>
    </w:p>
    <w:p w14:paraId="2935E165"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Problem:</w:t>
      </w:r>
    </w:p>
    <w:p w14:paraId="1314BB7B" w14:textId="77777777" w:rsidR="0088207C" w:rsidRPr="0088207C" w:rsidRDefault="0088207C" w:rsidP="0088207C">
      <w:pPr>
        <w:pStyle w:val="ListNumber"/>
        <w:numPr>
          <w:ilvl w:val="0"/>
          <w:numId w:val="37"/>
        </w:numPr>
        <w:spacing w:line="360" w:lineRule="auto"/>
        <w:jc w:val="both"/>
        <w:rPr>
          <w:sz w:val="24"/>
          <w:szCs w:val="24"/>
          <w:lang w:val="en-IN"/>
        </w:rPr>
      </w:pPr>
      <w:r w:rsidRPr="0088207C">
        <w:rPr>
          <w:sz w:val="24"/>
          <w:szCs w:val="24"/>
          <w:lang w:val="en-IN"/>
        </w:rPr>
        <w:t xml:space="preserve">Updating services may break existing applications. </w:t>
      </w:r>
    </w:p>
    <w:p w14:paraId="1D6924B8" w14:textId="77777777" w:rsidR="0088207C" w:rsidRPr="0088207C" w:rsidRDefault="0088207C" w:rsidP="0088207C">
      <w:pPr>
        <w:pStyle w:val="ListNumber"/>
        <w:numPr>
          <w:ilvl w:val="0"/>
          <w:numId w:val="37"/>
        </w:numPr>
        <w:spacing w:line="360" w:lineRule="auto"/>
        <w:jc w:val="both"/>
        <w:rPr>
          <w:sz w:val="24"/>
          <w:szCs w:val="24"/>
          <w:lang w:val="en-IN"/>
        </w:rPr>
      </w:pPr>
      <w:r w:rsidRPr="0088207C">
        <w:rPr>
          <w:sz w:val="24"/>
          <w:szCs w:val="24"/>
          <w:lang w:val="en-IN"/>
        </w:rPr>
        <w:t xml:space="preserve">Different clients may require different API versions. </w:t>
      </w:r>
    </w:p>
    <w:p w14:paraId="65B261CF" w14:textId="77777777" w:rsidR="0088207C" w:rsidRPr="0088207C" w:rsidRDefault="0088207C" w:rsidP="0088207C">
      <w:pPr>
        <w:pStyle w:val="ListNumber"/>
        <w:numPr>
          <w:ilvl w:val="0"/>
          <w:numId w:val="37"/>
        </w:numPr>
        <w:spacing w:line="360" w:lineRule="auto"/>
        <w:jc w:val="both"/>
        <w:rPr>
          <w:sz w:val="24"/>
          <w:szCs w:val="24"/>
          <w:lang w:val="en-IN"/>
        </w:rPr>
      </w:pPr>
      <w:r w:rsidRPr="0088207C">
        <w:rPr>
          <w:sz w:val="24"/>
          <w:szCs w:val="24"/>
          <w:lang w:val="en-IN"/>
        </w:rPr>
        <w:t xml:space="preserve">Compatibility issues arise during upgrades. </w:t>
      </w:r>
    </w:p>
    <w:p w14:paraId="075F4088"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b/>
          <w:bCs/>
          <w:sz w:val="24"/>
          <w:szCs w:val="24"/>
          <w:lang w:val="en-IN"/>
        </w:rPr>
        <w:t>Solutions:</w:t>
      </w:r>
    </w:p>
    <w:p w14:paraId="6C3B5E52" w14:textId="77777777" w:rsidR="0088207C" w:rsidRPr="0088207C" w:rsidRDefault="0088207C" w:rsidP="0088207C">
      <w:pPr>
        <w:pStyle w:val="ListNumber"/>
        <w:numPr>
          <w:ilvl w:val="0"/>
          <w:numId w:val="38"/>
        </w:numPr>
        <w:spacing w:line="360" w:lineRule="auto"/>
        <w:jc w:val="both"/>
        <w:rPr>
          <w:sz w:val="24"/>
          <w:szCs w:val="24"/>
          <w:lang w:val="en-IN"/>
        </w:rPr>
      </w:pPr>
      <w:r w:rsidRPr="0088207C">
        <w:rPr>
          <w:sz w:val="24"/>
          <w:szCs w:val="24"/>
          <w:lang w:val="en-IN"/>
        </w:rPr>
        <w:t xml:space="preserve">API Versioning </w:t>
      </w:r>
    </w:p>
    <w:p w14:paraId="3C9E637B" w14:textId="77777777" w:rsidR="0088207C" w:rsidRPr="0088207C" w:rsidRDefault="0088207C" w:rsidP="0088207C">
      <w:pPr>
        <w:pStyle w:val="ListNumber"/>
        <w:numPr>
          <w:ilvl w:val="0"/>
          <w:numId w:val="38"/>
        </w:numPr>
        <w:spacing w:line="360" w:lineRule="auto"/>
        <w:jc w:val="both"/>
        <w:rPr>
          <w:sz w:val="24"/>
          <w:szCs w:val="24"/>
          <w:lang w:val="en-IN"/>
        </w:rPr>
      </w:pPr>
      <w:r w:rsidRPr="0088207C">
        <w:rPr>
          <w:sz w:val="24"/>
          <w:szCs w:val="24"/>
          <w:lang w:val="en-IN"/>
        </w:rPr>
        <w:t xml:space="preserve">Backward Compatibility </w:t>
      </w:r>
    </w:p>
    <w:p w14:paraId="235B2A8B" w14:textId="77777777" w:rsidR="0088207C" w:rsidRPr="0088207C" w:rsidRDefault="0088207C" w:rsidP="0088207C">
      <w:pPr>
        <w:pStyle w:val="ListNumber"/>
        <w:numPr>
          <w:ilvl w:val="0"/>
          <w:numId w:val="38"/>
        </w:numPr>
        <w:spacing w:line="360" w:lineRule="auto"/>
        <w:jc w:val="both"/>
        <w:rPr>
          <w:sz w:val="24"/>
          <w:szCs w:val="24"/>
          <w:lang w:val="en-IN"/>
        </w:rPr>
      </w:pPr>
      <w:r w:rsidRPr="0088207C">
        <w:rPr>
          <w:sz w:val="24"/>
          <w:szCs w:val="24"/>
          <w:lang w:val="en-IN"/>
        </w:rPr>
        <w:t xml:space="preserve">Proper Documentation </w:t>
      </w:r>
    </w:p>
    <w:p w14:paraId="7B7BED8F" w14:textId="77777777" w:rsidR="0088207C" w:rsidRPr="0088207C" w:rsidRDefault="0088207C" w:rsidP="0088207C">
      <w:pPr>
        <w:pStyle w:val="ListNumber"/>
        <w:numPr>
          <w:ilvl w:val="0"/>
          <w:numId w:val="38"/>
        </w:numPr>
        <w:spacing w:line="360" w:lineRule="auto"/>
        <w:jc w:val="both"/>
        <w:rPr>
          <w:sz w:val="24"/>
          <w:szCs w:val="24"/>
          <w:lang w:val="en-IN"/>
        </w:rPr>
      </w:pPr>
      <w:r w:rsidRPr="0088207C">
        <w:rPr>
          <w:sz w:val="24"/>
          <w:szCs w:val="24"/>
          <w:lang w:val="en-IN"/>
        </w:rPr>
        <w:t xml:space="preserve">Version Testing </w:t>
      </w:r>
    </w:p>
    <w:p w14:paraId="5C5589B3" w14:textId="77777777" w:rsidR="0088207C" w:rsidRPr="0088207C" w:rsidRDefault="0088207C" w:rsidP="0088207C">
      <w:pPr>
        <w:pStyle w:val="ListNumber"/>
        <w:numPr>
          <w:ilvl w:val="0"/>
          <w:numId w:val="38"/>
        </w:numPr>
        <w:spacing w:line="360" w:lineRule="auto"/>
        <w:jc w:val="both"/>
        <w:rPr>
          <w:sz w:val="24"/>
          <w:szCs w:val="24"/>
          <w:lang w:val="en-IN"/>
        </w:rPr>
      </w:pPr>
      <w:r w:rsidRPr="0088207C">
        <w:rPr>
          <w:sz w:val="24"/>
          <w:szCs w:val="24"/>
          <w:lang w:val="en-IN"/>
        </w:rPr>
        <w:t xml:space="preserve">Gradual Deployment Strategy </w:t>
      </w:r>
    </w:p>
    <w:p w14:paraId="7D1D2B96" w14:textId="77777777" w:rsidR="008868B8" w:rsidRDefault="008868B8" w:rsidP="0088207C">
      <w:pPr>
        <w:pStyle w:val="ListNumber"/>
        <w:numPr>
          <w:ilvl w:val="0"/>
          <w:numId w:val="0"/>
        </w:numPr>
        <w:spacing w:line="360" w:lineRule="auto"/>
        <w:ind w:left="360"/>
        <w:jc w:val="both"/>
        <w:rPr>
          <w:b/>
          <w:bCs/>
          <w:sz w:val="24"/>
          <w:szCs w:val="24"/>
          <w:lang w:val="en-IN"/>
        </w:rPr>
      </w:pPr>
    </w:p>
    <w:p w14:paraId="1332AB3A" w14:textId="69BFBDB0" w:rsidR="0088207C" w:rsidRPr="008868B8" w:rsidRDefault="0088207C" w:rsidP="008868B8">
      <w:pPr>
        <w:pStyle w:val="ListNumber"/>
        <w:numPr>
          <w:ilvl w:val="0"/>
          <w:numId w:val="0"/>
        </w:numPr>
        <w:spacing w:line="360" w:lineRule="auto"/>
        <w:ind w:left="360"/>
        <w:jc w:val="both"/>
        <w:rPr>
          <w:b/>
          <w:bCs/>
          <w:sz w:val="24"/>
          <w:szCs w:val="24"/>
          <w:lang w:val="en-IN"/>
        </w:rPr>
      </w:pPr>
      <w:r w:rsidRPr="0088207C">
        <w:rPr>
          <w:b/>
          <w:bCs/>
          <w:sz w:val="24"/>
          <w:szCs w:val="24"/>
          <w:lang w:val="en-IN"/>
        </w:rPr>
        <w:t>Additional Challenges</w:t>
      </w:r>
    </w:p>
    <w:tbl>
      <w:tblPr>
        <w:tblpPr w:leftFromText="180" w:rightFromText="180" w:vertAnchor="text" w:horzAnchor="margin" w:tblpY="2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8"/>
        <w:gridCol w:w="4831"/>
      </w:tblGrid>
      <w:tr w:rsidR="008868B8" w14:paraId="5225358E" w14:textId="77777777" w:rsidTr="008868B8">
        <w:tc>
          <w:tcPr>
            <w:tcW w:w="5058" w:type="dxa"/>
          </w:tcPr>
          <w:p w14:paraId="6AD5D53A" w14:textId="77777777" w:rsidR="008868B8" w:rsidRDefault="008868B8" w:rsidP="008868B8">
            <w:pPr>
              <w:pStyle w:val="ListNumber"/>
              <w:numPr>
                <w:ilvl w:val="0"/>
                <w:numId w:val="0"/>
              </w:numPr>
              <w:spacing w:line="360" w:lineRule="auto"/>
              <w:jc w:val="both"/>
              <w:rPr>
                <w:b/>
                <w:bCs/>
                <w:sz w:val="24"/>
                <w:szCs w:val="24"/>
                <w:lang w:val="en-IN"/>
              </w:rPr>
            </w:pPr>
            <w:r>
              <w:rPr>
                <w:b/>
                <w:bCs/>
                <w:sz w:val="24"/>
                <w:szCs w:val="24"/>
                <w:lang w:val="en-IN"/>
              </w:rPr>
              <w:t xml:space="preserve">CHALLENGES </w:t>
            </w:r>
          </w:p>
        </w:tc>
        <w:tc>
          <w:tcPr>
            <w:tcW w:w="4831" w:type="dxa"/>
          </w:tcPr>
          <w:p w14:paraId="2861FC9F" w14:textId="77777777" w:rsidR="008868B8" w:rsidRDefault="008868B8" w:rsidP="008868B8">
            <w:pPr>
              <w:pStyle w:val="ListNumber"/>
              <w:numPr>
                <w:ilvl w:val="0"/>
                <w:numId w:val="0"/>
              </w:numPr>
              <w:spacing w:line="360" w:lineRule="auto"/>
              <w:jc w:val="both"/>
              <w:rPr>
                <w:b/>
                <w:bCs/>
                <w:sz w:val="24"/>
                <w:szCs w:val="24"/>
                <w:lang w:val="en-IN"/>
              </w:rPr>
            </w:pPr>
            <w:r>
              <w:rPr>
                <w:b/>
                <w:bCs/>
                <w:sz w:val="24"/>
                <w:szCs w:val="24"/>
                <w:lang w:val="en-IN"/>
              </w:rPr>
              <w:t>SOLUTION</w:t>
            </w:r>
          </w:p>
        </w:tc>
      </w:tr>
      <w:tr w:rsidR="008868B8" w14:paraId="05BCC0BD" w14:textId="77777777" w:rsidTr="008868B8">
        <w:tc>
          <w:tcPr>
            <w:tcW w:w="5058" w:type="dxa"/>
          </w:tcPr>
          <w:p w14:paraId="78846199" w14:textId="77777777" w:rsidR="008868B8" w:rsidRDefault="008868B8" w:rsidP="008868B8">
            <w:pPr>
              <w:pStyle w:val="ListNumber"/>
              <w:numPr>
                <w:ilvl w:val="0"/>
                <w:numId w:val="0"/>
              </w:numPr>
              <w:spacing w:line="360" w:lineRule="auto"/>
              <w:jc w:val="both"/>
              <w:rPr>
                <w:b/>
                <w:bCs/>
                <w:sz w:val="24"/>
                <w:szCs w:val="24"/>
                <w:lang w:val="en-IN"/>
              </w:rPr>
            </w:pPr>
            <w:r>
              <w:rPr>
                <w:b/>
                <w:bCs/>
                <w:sz w:val="24"/>
                <w:szCs w:val="24"/>
                <w:lang w:val="en-IN"/>
              </w:rPr>
              <w:t xml:space="preserve">Network failure </w:t>
            </w:r>
          </w:p>
        </w:tc>
        <w:tc>
          <w:tcPr>
            <w:tcW w:w="4831" w:type="dxa"/>
          </w:tcPr>
          <w:p w14:paraId="09A122B2" w14:textId="77777777" w:rsidR="008868B8" w:rsidRDefault="008868B8" w:rsidP="008868B8">
            <w:pPr>
              <w:pStyle w:val="ListNumber"/>
              <w:numPr>
                <w:ilvl w:val="0"/>
                <w:numId w:val="0"/>
              </w:numPr>
              <w:spacing w:line="360" w:lineRule="auto"/>
              <w:jc w:val="both"/>
              <w:rPr>
                <w:sz w:val="24"/>
                <w:szCs w:val="24"/>
                <w:lang w:val="en-IN"/>
              </w:rPr>
            </w:pPr>
            <w:r>
              <w:rPr>
                <w:sz w:val="24"/>
                <w:szCs w:val="24"/>
                <w:lang w:val="en-IN"/>
              </w:rPr>
              <w:t xml:space="preserve">Redundant network paths and failover </w:t>
            </w:r>
          </w:p>
        </w:tc>
      </w:tr>
      <w:tr w:rsidR="008868B8" w14:paraId="22309026" w14:textId="77777777" w:rsidTr="008868B8">
        <w:tc>
          <w:tcPr>
            <w:tcW w:w="5058" w:type="dxa"/>
            <w:vAlign w:val="center"/>
          </w:tcPr>
          <w:p w14:paraId="353ABD5F"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Service Discovery</w:t>
            </w:r>
          </w:p>
        </w:tc>
        <w:tc>
          <w:tcPr>
            <w:tcW w:w="4831" w:type="dxa"/>
            <w:vAlign w:val="center"/>
          </w:tcPr>
          <w:p w14:paraId="297FAD85"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Service Registry and Discovery Tools</w:t>
            </w:r>
          </w:p>
        </w:tc>
      </w:tr>
      <w:tr w:rsidR="008868B8" w14:paraId="4654835A" w14:textId="77777777" w:rsidTr="008868B8">
        <w:tc>
          <w:tcPr>
            <w:tcW w:w="5058" w:type="dxa"/>
            <w:vAlign w:val="center"/>
          </w:tcPr>
          <w:p w14:paraId="3C16CA90"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Fault Tolerance</w:t>
            </w:r>
          </w:p>
        </w:tc>
        <w:tc>
          <w:tcPr>
            <w:tcW w:w="4831" w:type="dxa"/>
            <w:vAlign w:val="center"/>
          </w:tcPr>
          <w:p w14:paraId="5165B819"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Retry mechanisms and circuit breakers</w:t>
            </w:r>
          </w:p>
        </w:tc>
      </w:tr>
      <w:tr w:rsidR="008868B8" w14:paraId="7BE4E216" w14:textId="77777777" w:rsidTr="008868B8">
        <w:tc>
          <w:tcPr>
            <w:tcW w:w="5058" w:type="dxa"/>
            <w:vAlign w:val="center"/>
          </w:tcPr>
          <w:p w14:paraId="333FFF98"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Monitoring</w:t>
            </w:r>
          </w:p>
        </w:tc>
        <w:tc>
          <w:tcPr>
            <w:tcW w:w="4831" w:type="dxa"/>
            <w:vAlign w:val="center"/>
          </w:tcPr>
          <w:p w14:paraId="393D3346"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Cloud monitoring tools and log analysis</w:t>
            </w:r>
          </w:p>
        </w:tc>
      </w:tr>
      <w:tr w:rsidR="008868B8" w14:paraId="26615529" w14:textId="77777777" w:rsidTr="008868B8">
        <w:tc>
          <w:tcPr>
            <w:tcW w:w="5058" w:type="dxa"/>
            <w:vAlign w:val="center"/>
          </w:tcPr>
          <w:p w14:paraId="16C26825"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Data Consistency</w:t>
            </w:r>
          </w:p>
        </w:tc>
        <w:tc>
          <w:tcPr>
            <w:tcW w:w="4831" w:type="dxa"/>
            <w:vAlign w:val="center"/>
          </w:tcPr>
          <w:p w14:paraId="3B221A8D" w14:textId="77777777" w:rsidR="008868B8" w:rsidRDefault="008868B8" w:rsidP="008868B8">
            <w:pPr>
              <w:pStyle w:val="ListNumber"/>
              <w:numPr>
                <w:ilvl w:val="0"/>
                <w:numId w:val="0"/>
              </w:numPr>
              <w:spacing w:line="360" w:lineRule="auto"/>
              <w:jc w:val="both"/>
              <w:rPr>
                <w:b/>
                <w:bCs/>
                <w:sz w:val="24"/>
                <w:szCs w:val="24"/>
                <w:lang w:val="en-IN"/>
              </w:rPr>
            </w:pPr>
            <w:r w:rsidRPr="0088207C">
              <w:rPr>
                <w:sz w:val="24"/>
                <w:szCs w:val="24"/>
                <w:lang w:val="en-IN"/>
              </w:rPr>
              <w:t>Distributed transaction management</w:t>
            </w:r>
          </w:p>
        </w:tc>
      </w:tr>
    </w:tbl>
    <w:p w14:paraId="5829787E" w14:textId="77777777" w:rsidR="008868B8" w:rsidRDefault="008868B8" w:rsidP="0088207C">
      <w:pPr>
        <w:pStyle w:val="ListNumber"/>
        <w:numPr>
          <w:ilvl w:val="0"/>
          <w:numId w:val="0"/>
        </w:numPr>
        <w:spacing w:line="360" w:lineRule="auto"/>
        <w:ind w:left="360"/>
        <w:jc w:val="both"/>
        <w:rPr>
          <w:b/>
          <w:bCs/>
          <w:sz w:val="24"/>
          <w:szCs w:val="24"/>
          <w:lang w:val="en-IN"/>
        </w:rPr>
      </w:pPr>
    </w:p>
    <w:p w14:paraId="19DF81D3" w14:textId="1F88A4DD"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Comparison of SOA Advantages and Challenges</w:t>
      </w:r>
    </w:p>
    <w:p w14:paraId="1FBA0BB5" w14:textId="77777777" w:rsidR="0088207C" w:rsidRDefault="0088207C" w:rsidP="008868B8">
      <w:pPr>
        <w:pStyle w:val="ListNumber"/>
        <w:numPr>
          <w:ilvl w:val="0"/>
          <w:numId w:val="0"/>
        </w:numPr>
        <w:spacing w:line="360" w:lineRule="auto"/>
        <w:jc w:val="both"/>
        <w:rPr>
          <w:b/>
          <w:bCs/>
          <w:sz w:val="24"/>
          <w:szCs w:val="24"/>
          <w:lang w:val="en-IN"/>
        </w:rPr>
      </w:pPr>
    </w:p>
    <w:tbl>
      <w:tblPr>
        <w:tblpPr w:leftFromText="180" w:rightFromText="180" w:vertAnchor="text" w:horzAnchor="margin" w:tblpY="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8"/>
        <w:gridCol w:w="5048"/>
      </w:tblGrid>
      <w:tr w:rsidR="008868B8" w14:paraId="2258F8BA" w14:textId="77777777">
        <w:tc>
          <w:tcPr>
            <w:tcW w:w="5048" w:type="dxa"/>
            <w:vAlign w:val="center"/>
          </w:tcPr>
          <w:p w14:paraId="53B5D5C4" w14:textId="519AF991" w:rsidR="008868B8" w:rsidRDefault="008868B8">
            <w:pPr>
              <w:pStyle w:val="ListNumber"/>
              <w:numPr>
                <w:ilvl w:val="0"/>
                <w:numId w:val="0"/>
              </w:numPr>
              <w:spacing w:line="360" w:lineRule="auto"/>
              <w:jc w:val="both"/>
              <w:rPr>
                <w:b/>
                <w:bCs/>
                <w:sz w:val="24"/>
                <w:szCs w:val="24"/>
                <w:lang w:val="en-IN"/>
              </w:rPr>
            </w:pPr>
            <w:r>
              <w:rPr>
                <w:b/>
                <w:bCs/>
                <w:sz w:val="24"/>
                <w:szCs w:val="24"/>
                <w:lang w:val="en-IN"/>
              </w:rPr>
              <w:t>Advantages of SOA</w:t>
            </w:r>
          </w:p>
        </w:tc>
        <w:tc>
          <w:tcPr>
            <w:tcW w:w="5048" w:type="dxa"/>
            <w:vAlign w:val="center"/>
          </w:tcPr>
          <w:p w14:paraId="01D6A3DD" w14:textId="4165053E" w:rsidR="008868B8" w:rsidRDefault="008868B8">
            <w:pPr>
              <w:pStyle w:val="ListNumber"/>
              <w:numPr>
                <w:ilvl w:val="0"/>
                <w:numId w:val="0"/>
              </w:numPr>
              <w:spacing w:line="360" w:lineRule="auto"/>
              <w:jc w:val="both"/>
              <w:rPr>
                <w:b/>
                <w:bCs/>
                <w:sz w:val="24"/>
                <w:szCs w:val="24"/>
                <w:lang w:val="en-IN"/>
              </w:rPr>
            </w:pPr>
            <w:r>
              <w:rPr>
                <w:b/>
                <w:bCs/>
                <w:sz w:val="24"/>
                <w:szCs w:val="24"/>
                <w:lang w:val="en-IN"/>
              </w:rPr>
              <w:t>Challenges of SOA</w:t>
            </w:r>
          </w:p>
        </w:tc>
      </w:tr>
      <w:tr w:rsidR="008868B8" w14:paraId="2F232C51" w14:textId="77777777">
        <w:tc>
          <w:tcPr>
            <w:tcW w:w="5048" w:type="dxa"/>
            <w:vAlign w:val="center"/>
          </w:tcPr>
          <w:p w14:paraId="4A4ACE31" w14:textId="32474AD7" w:rsidR="008868B8" w:rsidRDefault="008868B8">
            <w:pPr>
              <w:pStyle w:val="ListNumber"/>
              <w:numPr>
                <w:ilvl w:val="0"/>
                <w:numId w:val="0"/>
              </w:numPr>
              <w:spacing w:line="360" w:lineRule="auto"/>
              <w:jc w:val="both"/>
              <w:rPr>
                <w:b/>
                <w:bCs/>
                <w:sz w:val="24"/>
                <w:szCs w:val="24"/>
                <w:lang w:val="en-IN"/>
              </w:rPr>
            </w:pPr>
            <w:r>
              <w:rPr>
                <w:sz w:val="24"/>
                <w:szCs w:val="24"/>
                <w:lang w:val="en-IN"/>
              </w:rPr>
              <w:t>Platform independence</w:t>
            </w:r>
          </w:p>
        </w:tc>
        <w:tc>
          <w:tcPr>
            <w:tcW w:w="5048" w:type="dxa"/>
            <w:vAlign w:val="center"/>
          </w:tcPr>
          <w:p w14:paraId="32D4F762" w14:textId="740EEE3F" w:rsidR="008868B8" w:rsidRDefault="008868B8">
            <w:pPr>
              <w:pStyle w:val="ListNumber"/>
              <w:numPr>
                <w:ilvl w:val="0"/>
                <w:numId w:val="0"/>
              </w:numPr>
              <w:spacing w:line="360" w:lineRule="auto"/>
              <w:jc w:val="both"/>
              <w:rPr>
                <w:b/>
                <w:bCs/>
                <w:sz w:val="24"/>
                <w:szCs w:val="24"/>
                <w:lang w:val="en-IN"/>
              </w:rPr>
            </w:pPr>
            <w:r>
              <w:rPr>
                <w:sz w:val="24"/>
                <w:szCs w:val="24"/>
                <w:lang w:val="en-IN"/>
              </w:rPr>
              <w:t>Service latency</w:t>
            </w:r>
          </w:p>
        </w:tc>
      </w:tr>
      <w:tr w:rsidR="008868B8" w14:paraId="5E7BF897" w14:textId="77777777">
        <w:tc>
          <w:tcPr>
            <w:tcW w:w="5048" w:type="dxa"/>
            <w:vAlign w:val="center"/>
          </w:tcPr>
          <w:p w14:paraId="7367DE5D" w14:textId="71AF5831" w:rsidR="008868B8" w:rsidRDefault="008868B8">
            <w:pPr>
              <w:pStyle w:val="ListNumber"/>
              <w:numPr>
                <w:ilvl w:val="0"/>
                <w:numId w:val="0"/>
              </w:numPr>
              <w:spacing w:line="360" w:lineRule="auto"/>
              <w:jc w:val="both"/>
              <w:rPr>
                <w:b/>
                <w:bCs/>
                <w:sz w:val="24"/>
                <w:szCs w:val="24"/>
                <w:lang w:val="en-IN"/>
              </w:rPr>
            </w:pPr>
            <w:r>
              <w:rPr>
                <w:sz w:val="24"/>
                <w:szCs w:val="24"/>
                <w:lang w:val="en-IN"/>
              </w:rPr>
              <w:t>Service reusability</w:t>
            </w:r>
          </w:p>
        </w:tc>
        <w:tc>
          <w:tcPr>
            <w:tcW w:w="5048" w:type="dxa"/>
            <w:vAlign w:val="center"/>
          </w:tcPr>
          <w:p w14:paraId="72CA85CD" w14:textId="6ED73720" w:rsidR="008868B8" w:rsidRDefault="008868B8">
            <w:pPr>
              <w:pStyle w:val="ListNumber"/>
              <w:numPr>
                <w:ilvl w:val="0"/>
                <w:numId w:val="0"/>
              </w:numPr>
              <w:spacing w:line="360" w:lineRule="auto"/>
              <w:jc w:val="both"/>
              <w:rPr>
                <w:b/>
                <w:bCs/>
                <w:sz w:val="24"/>
                <w:szCs w:val="24"/>
                <w:lang w:val="en-IN"/>
              </w:rPr>
            </w:pPr>
            <w:r>
              <w:rPr>
                <w:sz w:val="24"/>
                <w:szCs w:val="24"/>
                <w:lang w:val="en-IN"/>
              </w:rPr>
              <w:t>Security threats</w:t>
            </w:r>
          </w:p>
        </w:tc>
      </w:tr>
      <w:tr w:rsidR="008868B8" w14:paraId="2A0E8FA4" w14:textId="77777777">
        <w:tc>
          <w:tcPr>
            <w:tcW w:w="5048" w:type="dxa"/>
            <w:vAlign w:val="center"/>
          </w:tcPr>
          <w:p w14:paraId="54FCA114" w14:textId="516AB30C" w:rsidR="008868B8" w:rsidRDefault="008868B8">
            <w:pPr>
              <w:pStyle w:val="ListNumber"/>
              <w:numPr>
                <w:ilvl w:val="0"/>
                <w:numId w:val="0"/>
              </w:numPr>
              <w:spacing w:line="360" w:lineRule="auto"/>
              <w:jc w:val="both"/>
              <w:rPr>
                <w:b/>
                <w:bCs/>
                <w:sz w:val="24"/>
                <w:szCs w:val="24"/>
                <w:lang w:val="en-IN"/>
              </w:rPr>
            </w:pPr>
            <w:r>
              <w:rPr>
                <w:sz w:val="24"/>
                <w:szCs w:val="24"/>
                <w:lang w:val="en-IN"/>
              </w:rPr>
              <w:t>Easy application integration</w:t>
            </w:r>
          </w:p>
        </w:tc>
        <w:tc>
          <w:tcPr>
            <w:tcW w:w="5048" w:type="dxa"/>
            <w:vAlign w:val="center"/>
          </w:tcPr>
          <w:p w14:paraId="7ABC6F81" w14:textId="0563A6E9" w:rsidR="008868B8" w:rsidRDefault="008868B8">
            <w:pPr>
              <w:pStyle w:val="ListNumber"/>
              <w:numPr>
                <w:ilvl w:val="0"/>
                <w:numId w:val="0"/>
              </w:numPr>
              <w:spacing w:line="360" w:lineRule="auto"/>
              <w:jc w:val="both"/>
              <w:rPr>
                <w:b/>
                <w:bCs/>
                <w:sz w:val="24"/>
                <w:szCs w:val="24"/>
                <w:lang w:val="en-IN"/>
              </w:rPr>
            </w:pPr>
            <w:r>
              <w:rPr>
                <w:sz w:val="24"/>
                <w:szCs w:val="24"/>
                <w:lang w:val="en-IN"/>
              </w:rPr>
              <w:t>Version management</w:t>
            </w:r>
          </w:p>
        </w:tc>
      </w:tr>
      <w:tr w:rsidR="008868B8" w14:paraId="28DF13B9" w14:textId="77777777">
        <w:tc>
          <w:tcPr>
            <w:tcW w:w="5048" w:type="dxa"/>
            <w:vAlign w:val="center"/>
          </w:tcPr>
          <w:p w14:paraId="0BA95016" w14:textId="737A14B7" w:rsidR="008868B8" w:rsidRDefault="008868B8">
            <w:pPr>
              <w:pStyle w:val="ListNumber"/>
              <w:numPr>
                <w:ilvl w:val="0"/>
                <w:numId w:val="0"/>
              </w:numPr>
              <w:spacing w:line="360" w:lineRule="auto"/>
              <w:jc w:val="both"/>
              <w:rPr>
                <w:b/>
                <w:bCs/>
                <w:sz w:val="24"/>
                <w:szCs w:val="24"/>
                <w:lang w:val="en-IN"/>
              </w:rPr>
            </w:pPr>
            <w:r>
              <w:rPr>
                <w:sz w:val="24"/>
                <w:szCs w:val="24"/>
                <w:lang w:val="en-IN"/>
              </w:rPr>
              <w:lastRenderedPageBreak/>
              <w:t>Scalability</w:t>
            </w:r>
          </w:p>
        </w:tc>
        <w:tc>
          <w:tcPr>
            <w:tcW w:w="5048" w:type="dxa"/>
            <w:vAlign w:val="center"/>
          </w:tcPr>
          <w:p w14:paraId="797216BC" w14:textId="2D79A8AB" w:rsidR="008868B8" w:rsidRDefault="008868B8">
            <w:pPr>
              <w:pStyle w:val="ListNumber"/>
              <w:numPr>
                <w:ilvl w:val="0"/>
                <w:numId w:val="0"/>
              </w:numPr>
              <w:spacing w:line="360" w:lineRule="auto"/>
              <w:jc w:val="both"/>
              <w:rPr>
                <w:b/>
                <w:bCs/>
                <w:sz w:val="24"/>
                <w:szCs w:val="24"/>
                <w:lang w:val="en-IN"/>
              </w:rPr>
            </w:pPr>
            <w:r>
              <w:rPr>
                <w:sz w:val="24"/>
                <w:szCs w:val="24"/>
                <w:lang w:val="en-IN"/>
              </w:rPr>
              <w:t>Network dependency</w:t>
            </w:r>
          </w:p>
        </w:tc>
      </w:tr>
      <w:tr w:rsidR="008868B8" w14:paraId="06E43C5B" w14:textId="77777777">
        <w:tc>
          <w:tcPr>
            <w:tcW w:w="5048" w:type="dxa"/>
            <w:vAlign w:val="center"/>
          </w:tcPr>
          <w:p w14:paraId="11046991" w14:textId="2F486916" w:rsidR="008868B8" w:rsidRDefault="008868B8">
            <w:pPr>
              <w:pStyle w:val="ListNumber"/>
              <w:numPr>
                <w:ilvl w:val="0"/>
                <w:numId w:val="0"/>
              </w:numPr>
              <w:spacing w:line="360" w:lineRule="auto"/>
              <w:jc w:val="both"/>
              <w:rPr>
                <w:b/>
                <w:bCs/>
                <w:sz w:val="24"/>
                <w:szCs w:val="24"/>
                <w:lang w:val="en-IN"/>
              </w:rPr>
            </w:pPr>
            <w:r>
              <w:rPr>
                <w:sz w:val="24"/>
                <w:szCs w:val="24"/>
                <w:lang w:val="en-IN"/>
              </w:rPr>
              <w:t>Flexibility</w:t>
            </w:r>
          </w:p>
        </w:tc>
        <w:tc>
          <w:tcPr>
            <w:tcW w:w="5048" w:type="dxa"/>
            <w:vAlign w:val="center"/>
          </w:tcPr>
          <w:p w14:paraId="71528C7B" w14:textId="07F436FB" w:rsidR="008868B8" w:rsidRDefault="008868B8">
            <w:pPr>
              <w:pStyle w:val="ListNumber"/>
              <w:numPr>
                <w:ilvl w:val="0"/>
                <w:numId w:val="0"/>
              </w:numPr>
              <w:spacing w:line="360" w:lineRule="auto"/>
              <w:jc w:val="both"/>
              <w:rPr>
                <w:b/>
                <w:bCs/>
                <w:sz w:val="24"/>
                <w:szCs w:val="24"/>
                <w:lang w:val="en-IN"/>
              </w:rPr>
            </w:pPr>
            <w:r>
              <w:rPr>
                <w:sz w:val="24"/>
                <w:szCs w:val="24"/>
                <w:lang w:val="en-IN"/>
              </w:rPr>
              <w:t>Service monitoring complexity</w:t>
            </w:r>
          </w:p>
        </w:tc>
      </w:tr>
    </w:tbl>
    <w:p w14:paraId="4DD81F48" w14:textId="77777777" w:rsidR="008868B8" w:rsidRDefault="008868B8" w:rsidP="008868B8">
      <w:pPr>
        <w:pStyle w:val="ListNumber"/>
        <w:numPr>
          <w:ilvl w:val="0"/>
          <w:numId w:val="0"/>
        </w:numPr>
        <w:spacing w:line="360" w:lineRule="auto"/>
        <w:jc w:val="both"/>
        <w:rPr>
          <w:b/>
          <w:bCs/>
          <w:sz w:val="24"/>
          <w:szCs w:val="24"/>
          <w:lang w:val="en-IN"/>
        </w:rPr>
      </w:pPr>
    </w:p>
    <w:p w14:paraId="6A34EE4F" w14:textId="77777777" w:rsidR="008868B8" w:rsidRDefault="008868B8" w:rsidP="008868B8">
      <w:pPr>
        <w:pStyle w:val="ListNumber"/>
        <w:numPr>
          <w:ilvl w:val="0"/>
          <w:numId w:val="0"/>
        </w:numPr>
        <w:spacing w:line="360" w:lineRule="auto"/>
        <w:jc w:val="both"/>
        <w:rPr>
          <w:b/>
          <w:bCs/>
          <w:sz w:val="24"/>
          <w:szCs w:val="24"/>
          <w:lang w:val="en-IN"/>
        </w:rPr>
      </w:pPr>
    </w:p>
    <w:p w14:paraId="42862235" w14:textId="77777777" w:rsidR="008868B8" w:rsidRDefault="008868B8" w:rsidP="008868B8">
      <w:pPr>
        <w:pStyle w:val="ListNumber"/>
        <w:numPr>
          <w:ilvl w:val="0"/>
          <w:numId w:val="0"/>
        </w:numPr>
        <w:spacing w:line="360" w:lineRule="auto"/>
        <w:jc w:val="both"/>
        <w:rPr>
          <w:b/>
          <w:bCs/>
          <w:sz w:val="24"/>
          <w:szCs w:val="24"/>
          <w:lang w:val="en-IN"/>
        </w:rPr>
      </w:pPr>
    </w:p>
    <w:p w14:paraId="1BDDA247" w14:textId="2EB98F45"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Recommendations</w:t>
      </w:r>
    </w:p>
    <w:p w14:paraId="20A7450D"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sz w:val="24"/>
          <w:szCs w:val="24"/>
          <w:lang w:val="en-IN"/>
        </w:rPr>
        <w:t>To improve interoperability across heterogeneous cloud platforms, organizations should:</w:t>
      </w:r>
    </w:p>
    <w:p w14:paraId="4C10D399"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Adopt RESTful APIs and standard communication protocols. </w:t>
      </w:r>
    </w:p>
    <w:p w14:paraId="3C92602F"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Implement strong authentication and authorization mechanisms. </w:t>
      </w:r>
    </w:p>
    <w:p w14:paraId="5680CF7A"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Encrypt data during transmission using SSL/TLS. </w:t>
      </w:r>
    </w:p>
    <w:p w14:paraId="26A46472"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Use API versioning for smooth service upgrades. </w:t>
      </w:r>
    </w:p>
    <w:p w14:paraId="0BAE3D30"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Deploy load balancers to reduce latency. </w:t>
      </w:r>
    </w:p>
    <w:p w14:paraId="366E10C3"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Continuously monitor services for performance and security. </w:t>
      </w:r>
    </w:p>
    <w:p w14:paraId="3785D6C4"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Use service registries for efficient service discovery. </w:t>
      </w:r>
    </w:p>
    <w:p w14:paraId="248CF373" w14:textId="77777777" w:rsidR="0088207C" w:rsidRPr="0088207C" w:rsidRDefault="0088207C" w:rsidP="0088207C">
      <w:pPr>
        <w:pStyle w:val="ListNumber"/>
        <w:numPr>
          <w:ilvl w:val="0"/>
          <w:numId w:val="39"/>
        </w:numPr>
        <w:spacing w:line="360" w:lineRule="auto"/>
        <w:jc w:val="both"/>
        <w:rPr>
          <w:sz w:val="24"/>
          <w:szCs w:val="24"/>
          <w:lang w:val="en-IN"/>
        </w:rPr>
      </w:pPr>
      <w:r w:rsidRPr="0088207C">
        <w:rPr>
          <w:sz w:val="24"/>
          <w:szCs w:val="24"/>
          <w:lang w:val="en-IN"/>
        </w:rPr>
        <w:t xml:space="preserve">Perform regular security audits and vulnerability assessments. </w:t>
      </w:r>
    </w:p>
    <w:p w14:paraId="4E6438E0" w14:textId="45179532" w:rsidR="0088207C" w:rsidRPr="0088207C" w:rsidRDefault="0088207C" w:rsidP="0088207C">
      <w:pPr>
        <w:pStyle w:val="ListNumber"/>
        <w:numPr>
          <w:ilvl w:val="0"/>
          <w:numId w:val="0"/>
        </w:numPr>
        <w:spacing w:line="360" w:lineRule="auto"/>
        <w:ind w:left="360"/>
        <w:jc w:val="both"/>
        <w:rPr>
          <w:sz w:val="24"/>
          <w:szCs w:val="24"/>
          <w:lang w:val="en-IN"/>
        </w:rPr>
      </w:pPr>
    </w:p>
    <w:p w14:paraId="75E6C8C1" w14:textId="77777777" w:rsidR="0088207C" w:rsidRPr="0088207C" w:rsidRDefault="0088207C" w:rsidP="0088207C">
      <w:pPr>
        <w:pStyle w:val="ListNumber"/>
        <w:numPr>
          <w:ilvl w:val="0"/>
          <w:numId w:val="0"/>
        </w:numPr>
        <w:spacing w:line="360" w:lineRule="auto"/>
        <w:ind w:left="360"/>
        <w:jc w:val="both"/>
        <w:rPr>
          <w:b/>
          <w:bCs/>
          <w:sz w:val="24"/>
          <w:szCs w:val="24"/>
          <w:lang w:val="en-IN"/>
        </w:rPr>
      </w:pPr>
      <w:r w:rsidRPr="0088207C">
        <w:rPr>
          <w:b/>
          <w:bCs/>
          <w:sz w:val="24"/>
          <w:szCs w:val="24"/>
          <w:lang w:val="en-IN"/>
        </w:rPr>
        <w:t>Conclusion</w:t>
      </w:r>
    </w:p>
    <w:p w14:paraId="31B09D15" w14:textId="77777777" w:rsidR="0088207C" w:rsidRPr="0088207C" w:rsidRDefault="0088207C" w:rsidP="0088207C">
      <w:pPr>
        <w:pStyle w:val="ListNumber"/>
        <w:numPr>
          <w:ilvl w:val="0"/>
          <w:numId w:val="0"/>
        </w:numPr>
        <w:spacing w:line="360" w:lineRule="auto"/>
        <w:ind w:left="360"/>
        <w:jc w:val="both"/>
        <w:rPr>
          <w:sz w:val="24"/>
          <w:szCs w:val="24"/>
          <w:lang w:val="en-IN"/>
        </w:rPr>
      </w:pPr>
      <w:r w:rsidRPr="0088207C">
        <w:rPr>
          <w:sz w:val="24"/>
          <w:szCs w:val="24"/>
          <w:lang w:val="en-IN"/>
        </w:rPr>
        <w:t>Service-Oriented Architecture (SOA) plays a crucial role in enabling interoperability among heterogeneous cloud platforms by allowing independent services to communicate using standardized protocols. It improves flexibility, scalability, service reusability, and application integration while reducing development costs. However, challenges such as service latency, security threats, version control, and network dependency must be addressed through efficient API management, strong authentication, encryption, caching, load balancing, and proper version management. By implementing these best practices, organizations can build secure, reliable, scalable, and interoperable cloud-based applications that efficiently support modern business requirements.</w:t>
      </w:r>
    </w:p>
    <w:p w14:paraId="44E2E9EF" w14:textId="77777777" w:rsidR="00C253DF" w:rsidRPr="009C7F04" w:rsidRDefault="00C253DF" w:rsidP="0088207C">
      <w:pPr>
        <w:pStyle w:val="ListNumber"/>
        <w:numPr>
          <w:ilvl w:val="0"/>
          <w:numId w:val="0"/>
        </w:numPr>
        <w:spacing w:line="360" w:lineRule="auto"/>
        <w:ind w:left="360"/>
        <w:jc w:val="both"/>
        <w:rPr>
          <w:sz w:val="24"/>
          <w:szCs w:val="24"/>
        </w:rPr>
      </w:pPr>
    </w:p>
    <w:p w14:paraId="1002DE37" w14:textId="77777777" w:rsidR="00A274EA" w:rsidRDefault="00A274EA" w:rsidP="0088207C">
      <w:pPr>
        <w:pStyle w:val="ListNumber"/>
        <w:numPr>
          <w:ilvl w:val="0"/>
          <w:numId w:val="0"/>
        </w:numPr>
        <w:spacing w:line="360" w:lineRule="auto"/>
        <w:ind w:left="360"/>
        <w:jc w:val="both"/>
      </w:pPr>
    </w:p>
    <w:p w14:paraId="5913A64A" w14:textId="77777777" w:rsidR="00A274EA" w:rsidRDefault="00A274EA" w:rsidP="0088207C">
      <w:pPr>
        <w:pStyle w:val="ListNumber"/>
        <w:numPr>
          <w:ilvl w:val="0"/>
          <w:numId w:val="0"/>
        </w:numPr>
        <w:spacing w:line="360" w:lineRule="auto"/>
        <w:ind w:left="360"/>
        <w:jc w:val="both"/>
      </w:pPr>
    </w:p>
    <w:p w14:paraId="61DF5B91" w14:textId="77777777" w:rsidR="00A274EA" w:rsidRDefault="00A274EA" w:rsidP="0088207C">
      <w:pPr>
        <w:pStyle w:val="ListNumber"/>
        <w:numPr>
          <w:ilvl w:val="0"/>
          <w:numId w:val="0"/>
        </w:numPr>
        <w:spacing w:line="360" w:lineRule="auto"/>
        <w:ind w:left="360"/>
        <w:jc w:val="both"/>
      </w:pPr>
    </w:p>
    <w:p w14:paraId="50C8BF16" w14:textId="77777777" w:rsidR="00A274EA" w:rsidRDefault="00A274EA" w:rsidP="0088207C">
      <w:pPr>
        <w:pStyle w:val="ListNumber"/>
        <w:numPr>
          <w:ilvl w:val="0"/>
          <w:numId w:val="0"/>
        </w:numPr>
        <w:spacing w:line="360" w:lineRule="auto"/>
        <w:ind w:left="360"/>
        <w:jc w:val="both"/>
      </w:pPr>
    </w:p>
    <w:p w14:paraId="4057A109" w14:textId="77777777" w:rsidR="00A274EA" w:rsidRDefault="00A274EA" w:rsidP="0088207C">
      <w:pPr>
        <w:pStyle w:val="ListNumber"/>
        <w:numPr>
          <w:ilvl w:val="0"/>
          <w:numId w:val="0"/>
        </w:numPr>
        <w:spacing w:line="360" w:lineRule="auto"/>
        <w:ind w:left="360"/>
        <w:jc w:val="both"/>
      </w:pPr>
    </w:p>
    <w:p w14:paraId="7CC99B46" w14:textId="77777777" w:rsidR="00A274EA" w:rsidRDefault="00A274EA" w:rsidP="0088207C">
      <w:pPr>
        <w:pStyle w:val="ListNumber"/>
        <w:numPr>
          <w:ilvl w:val="0"/>
          <w:numId w:val="0"/>
        </w:numPr>
        <w:spacing w:line="360" w:lineRule="auto"/>
        <w:ind w:left="360"/>
        <w:jc w:val="both"/>
      </w:pPr>
    </w:p>
    <w:p w14:paraId="5D56D7CB" w14:textId="77777777" w:rsidR="004A0A92" w:rsidRDefault="004A0A92" w:rsidP="0088207C">
      <w:pPr>
        <w:spacing w:after="40" w:line="360" w:lineRule="auto"/>
      </w:pPr>
    </w:p>
    <w:p w14:paraId="67A18140" w14:textId="77777777" w:rsidR="004A0A92" w:rsidRDefault="004A0A92" w:rsidP="0088207C">
      <w:pPr>
        <w:spacing w:after="40" w:line="360" w:lineRule="auto"/>
      </w:pPr>
    </w:p>
    <w:p w14:paraId="39E873C7" w14:textId="77777777" w:rsidR="004A0A92" w:rsidRDefault="004A0A92" w:rsidP="0088207C">
      <w:pPr>
        <w:spacing w:line="360" w:lineRule="auto"/>
      </w:pPr>
    </w:p>
    <w:sectPr w:rsidR="004A0A92"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67CB7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C53E8"/>
    <w:multiLevelType w:val="multilevel"/>
    <w:tmpl w:val="614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534A5"/>
    <w:multiLevelType w:val="multilevel"/>
    <w:tmpl w:val="986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F2D51"/>
    <w:multiLevelType w:val="multilevel"/>
    <w:tmpl w:val="7B70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D5138"/>
    <w:multiLevelType w:val="multilevel"/>
    <w:tmpl w:val="1AC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6380"/>
    <w:multiLevelType w:val="multilevel"/>
    <w:tmpl w:val="C33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85960"/>
    <w:multiLevelType w:val="multilevel"/>
    <w:tmpl w:val="E66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A2223"/>
    <w:multiLevelType w:val="multilevel"/>
    <w:tmpl w:val="90C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B7914"/>
    <w:multiLevelType w:val="multilevel"/>
    <w:tmpl w:val="699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97999"/>
    <w:multiLevelType w:val="multilevel"/>
    <w:tmpl w:val="656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F0096"/>
    <w:multiLevelType w:val="multilevel"/>
    <w:tmpl w:val="35E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77F61"/>
    <w:multiLevelType w:val="multilevel"/>
    <w:tmpl w:val="DC4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B07F9"/>
    <w:multiLevelType w:val="multilevel"/>
    <w:tmpl w:val="FD2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23E3F"/>
    <w:multiLevelType w:val="multilevel"/>
    <w:tmpl w:val="8C2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45C03"/>
    <w:multiLevelType w:val="multilevel"/>
    <w:tmpl w:val="603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640FD"/>
    <w:multiLevelType w:val="multilevel"/>
    <w:tmpl w:val="F01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D42AA"/>
    <w:multiLevelType w:val="multilevel"/>
    <w:tmpl w:val="630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21032"/>
    <w:multiLevelType w:val="multilevel"/>
    <w:tmpl w:val="DF7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36F45"/>
    <w:multiLevelType w:val="multilevel"/>
    <w:tmpl w:val="0CE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01ED1"/>
    <w:multiLevelType w:val="multilevel"/>
    <w:tmpl w:val="D1D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4635B"/>
    <w:multiLevelType w:val="multilevel"/>
    <w:tmpl w:val="E4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4632C"/>
    <w:multiLevelType w:val="multilevel"/>
    <w:tmpl w:val="C7E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540BF"/>
    <w:multiLevelType w:val="multilevel"/>
    <w:tmpl w:val="3B6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A6B70"/>
    <w:multiLevelType w:val="multilevel"/>
    <w:tmpl w:val="EE2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313D3"/>
    <w:multiLevelType w:val="multilevel"/>
    <w:tmpl w:val="774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775EB"/>
    <w:multiLevelType w:val="multilevel"/>
    <w:tmpl w:val="112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86231"/>
    <w:multiLevelType w:val="multilevel"/>
    <w:tmpl w:val="74CC14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9562E1"/>
    <w:multiLevelType w:val="multilevel"/>
    <w:tmpl w:val="445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266A1"/>
    <w:multiLevelType w:val="multilevel"/>
    <w:tmpl w:val="E58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E1C8A"/>
    <w:multiLevelType w:val="multilevel"/>
    <w:tmpl w:val="3D6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1133">
    <w:abstractNumId w:val="8"/>
  </w:num>
  <w:num w:numId="2" w16cid:durableId="1762751691">
    <w:abstractNumId w:val="6"/>
  </w:num>
  <w:num w:numId="3" w16cid:durableId="1945455927">
    <w:abstractNumId w:val="5"/>
  </w:num>
  <w:num w:numId="4" w16cid:durableId="17390636">
    <w:abstractNumId w:val="4"/>
  </w:num>
  <w:num w:numId="5" w16cid:durableId="985933351">
    <w:abstractNumId w:val="7"/>
  </w:num>
  <w:num w:numId="6" w16cid:durableId="1674379891">
    <w:abstractNumId w:val="3"/>
  </w:num>
  <w:num w:numId="7" w16cid:durableId="433671456">
    <w:abstractNumId w:val="2"/>
  </w:num>
  <w:num w:numId="8" w16cid:durableId="309680466">
    <w:abstractNumId w:val="1"/>
  </w:num>
  <w:num w:numId="9" w16cid:durableId="1745569461">
    <w:abstractNumId w:val="0"/>
  </w:num>
  <w:num w:numId="10" w16cid:durableId="1338458829">
    <w:abstractNumId w:val="7"/>
  </w:num>
  <w:num w:numId="11" w16cid:durableId="1820078766">
    <w:abstractNumId w:val="34"/>
  </w:num>
  <w:num w:numId="12" w16cid:durableId="2091075516">
    <w:abstractNumId w:val="11"/>
  </w:num>
  <w:num w:numId="13" w16cid:durableId="1455901157">
    <w:abstractNumId w:val="21"/>
  </w:num>
  <w:num w:numId="14" w16cid:durableId="1661808928">
    <w:abstractNumId w:val="27"/>
  </w:num>
  <w:num w:numId="15" w16cid:durableId="925921474">
    <w:abstractNumId w:val="36"/>
  </w:num>
  <w:num w:numId="16" w16cid:durableId="1865249580">
    <w:abstractNumId w:val="28"/>
  </w:num>
  <w:num w:numId="17" w16cid:durableId="1882596635">
    <w:abstractNumId w:val="22"/>
  </w:num>
  <w:num w:numId="18" w16cid:durableId="1930431736">
    <w:abstractNumId w:val="16"/>
  </w:num>
  <w:num w:numId="19" w16cid:durableId="1539582382">
    <w:abstractNumId w:val="18"/>
  </w:num>
  <w:num w:numId="20" w16cid:durableId="1561938963">
    <w:abstractNumId w:val="20"/>
  </w:num>
  <w:num w:numId="21" w16cid:durableId="1285116788">
    <w:abstractNumId w:val="25"/>
  </w:num>
  <w:num w:numId="22" w16cid:durableId="59600779">
    <w:abstractNumId w:val="24"/>
  </w:num>
  <w:num w:numId="23" w16cid:durableId="832991660">
    <w:abstractNumId w:val="37"/>
  </w:num>
  <w:num w:numId="24" w16cid:durableId="341392771">
    <w:abstractNumId w:val="15"/>
  </w:num>
  <w:num w:numId="25" w16cid:durableId="268245207">
    <w:abstractNumId w:val="10"/>
  </w:num>
  <w:num w:numId="26" w16cid:durableId="1491287854">
    <w:abstractNumId w:val="32"/>
  </w:num>
  <w:num w:numId="27" w16cid:durableId="1864204060">
    <w:abstractNumId w:val="13"/>
  </w:num>
  <w:num w:numId="28" w16cid:durableId="386880549">
    <w:abstractNumId w:val="19"/>
  </w:num>
  <w:num w:numId="29" w16cid:durableId="1554612044">
    <w:abstractNumId w:val="33"/>
  </w:num>
  <w:num w:numId="30" w16cid:durableId="296181144">
    <w:abstractNumId w:val="35"/>
  </w:num>
  <w:num w:numId="31" w16cid:durableId="348145974">
    <w:abstractNumId w:val="30"/>
  </w:num>
  <w:num w:numId="32" w16cid:durableId="45178281">
    <w:abstractNumId w:val="29"/>
  </w:num>
  <w:num w:numId="33" w16cid:durableId="1209605858">
    <w:abstractNumId w:val="26"/>
  </w:num>
  <w:num w:numId="34" w16cid:durableId="865170234">
    <w:abstractNumId w:val="9"/>
  </w:num>
  <w:num w:numId="35" w16cid:durableId="879900542">
    <w:abstractNumId w:val="23"/>
  </w:num>
  <w:num w:numId="36" w16cid:durableId="1047953172">
    <w:abstractNumId w:val="12"/>
  </w:num>
  <w:num w:numId="37" w16cid:durableId="1304852111">
    <w:abstractNumId w:val="31"/>
  </w:num>
  <w:num w:numId="38" w16cid:durableId="1608658224">
    <w:abstractNumId w:val="17"/>
  </w:num>
  <w:num w:numId="39" w16cid:durableId="470947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6063C"/>
    <w:rsid w:val="00063365"/>
    <w:rsid w:val="0015074B"/>
    <w:rsid w:val="00215C3A"/>
    <w:rsid w:val="002820D4"/>
    <w:rsid w:val="0029639D"/>
    <w:rsid w:val="00326F90"/>
    <w:rsid w:val="00475739"/>
    <w:rsid w:val="004A0A92"/>
    <w:rsid w:val="004D094D"/>
    <w:rsid w:val="004F3842"/>
    <w:rsid w:val="00503DFB"/>
    <w:rsid w:val="00585A9F"/>
    <w:rsid w:val="005C706C"/>
    <w:rsid w:val="00606B4D"/>
    <w:rsid w:val="00634DAE"/>
    <w:rsid w:val="007703B8"/>
    <w:rsid w:val="007C1B26"/>
    <w:rsid w:val="007D6394"/>
    <w:rsid w:val="007E01BC"/>
    <w:rsid w:val="00847ABB"/>
    <w:rsid w:val="0088207C"/>
    <w:rsid w:val="008868B8"/>
    <w:rsid w:val="008D17B4"/>
    <w:rsid w:val="008E235C"/>
    <w:rsid w:val="00922C21"/>
    <w:rsid w:val="00944427"/>
    <w:rsid w:val="0099756B"/>
    <w:rsid w:val="009C7F04"/>
    <w:rsid w:val="009D7503"/>
    <w:rsid w:val="00A24467"/>
    <w:rsid w:val="00A274EA"/>
    <w:rsid w:val="00A81439"/>
    <w:rsid w:val="00AA1D8D"/>
    <w:rsid w:val="00AF2231"/>
    <w:rsid w:val="00B2001E"/>
    <w:rsid w:val="00B47730"/>
    <w:rsid w:val="00C253DF"/>
    <w:rsid w:val="00CB0664"/>
    <w:rsid w:val="00CE4C5D"/>
    <w:rsid w:val="00DC0E62"/>
    <w:rsid w:val="00E23F78"/>
    <w:rsid w:val="00F53DA2"/>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E7B14"/>
  <w14:defaultImageDpi w14:val="300"/>
  <w15:docId w15:val="{1CA63E39-0E5E-4518-A3AC-1B2A49C5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rsid w:val="009C7F04"/>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4570F-882A-4057-AD45-CB3FA6FA7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14</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Vishali S</cp:lastModifiedBy>
  <cp:revision>20</cp:revision>
  <dcterms:created xsi:type="dcterms:W3CDTF">2026-07-26T12:33:00Z</dcterms:created>
  <dcterms:modified xsi:type="dcterms:W3CDTF">2026-07-28T19:00:00Z</dcterms:modified>
  <cp:category/>
</cp:coreProperties>
</file>