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 A game can be shared by its join code or by an invite link; the link opens the join screen with the code already filled in, and the admin still decides whom to admit.</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 Wherever a party is shown with its photo/avatar, show the photo, then the party name, then the party symbol at the end (the symbol slightly larger if it is hard to see).</w:t>
      </w:r>
    </w:p>
    <w:p>
      <w:pPr>
        <w:numPr>
          <w:ilvl w:val="0"/>
          <w:numId w:val="9"/>
        </w:numPr>
        <w:ind w:left="720" w:hanging="360"/>
        <w:jc w:val="both"/>
      </w:pPr>
      <w:r>
        <w:rPr>
          <w:rtl w:val="0"/>
        </w:rPr>
        <w:t xml:space="preserve">Every map has a list of 10 mock candidate names per seat (candidates.csv, 10 columns, one row per seat). When the host starts the game, the game gives every player one column at random, and every candidate that party fields in any seat comes from that column. Columns are unique within a game, so with 10 players the last player gets the only column left. Players are never shown the column number; it is only used by the system to pick each party’s candidate in every seat.</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Both actions have a local effect in the seat where they are held. A rally has a local effect y (10 on the world map), and a roadshow has a smaller local effect s (6 on the world map). A rally is therefore the stronger action in its own seat, but it costs far more.</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spread to surrounding seats as a Gaussian (bell-shaped) function of the distance: the effect is largest in the seat itself, falls off smoothly with distance, and is zero beyond a cut-off distance. On top of that, every seat in the world gets a small constant effect globally, however far away.</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the global constant “c” + y_d, where y_d is the bell-shaped spill-over from the seat holding the rally. y_d falls with distance and is exactly zero beyond the cut-off, so only c remains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spill-over s_d on surrounding seats that falls much faster and steeper than that of a rally, and is exactly zero beyond a short cut-off distance.</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rsidR="00FC0CAE" w:rsidRDefault="00000000">
      <w:pPr>
        <w:numPr>
          <w:ilvl w:val="0"/>
          <w:numId w:val="5"/>
        </w:numPr>
        <w:jc w:val="both"/>
      </w:pPr>
      <w:r>
        <w:t>A rally needs the party leader to be present, so a player may hold a rally only once every 30 seconds (30 seconds on the world map). Roadshows have no cooldown. A rally attempted before the cooldown ends is refused, costs nothing, and the seat panel shows when the next rally is possible.</w:t>
      </w:r>
    </w:p>
    <w:p>
      <w:pPr>
        <w:numPr>
          <w:ilvl w:val="0"/>
          <w:numId w:val="5"/>
        </w:numPr>
        <w:jc w:val="both"/>
      </w:pPr>
      <w:commentRangeStart w:id="90"/>
      <w:r>
        <w:rPr>
          <w:rtl w:val="0"/>
        </w:rPr>
        <w:t xml:space="preserve">World map values: budget W₹50,000 per player (doubled on 20 Oct, and all amounts rewritten as plain round numbers instead of crores); rally W₹8,000 (up to 6 rallies); roadshow W₹400 (up to 125 roadshows). The rally price is 20 roadshows: over the whole map a rally’s total effect is about 22.5 times a roadshow’s, and about 89% of a rally’s total comes from the global constant. Every such constant (budget, costs, effects, time bonus, first mover bonus, durations, points) lives in game/config/game.properties, which the designer edits to tune the game without touching code.</w:t>
      </w:r>
      <w:commentRangeEnd w:id="90"/>
      <w:r>
        <w:rPr>
          <w:rStyle w:val="CommentReference"/>
        </w:rPr>
        <w:commentReference w:id="90"/>
      </w:r>
    </w:p>
    <w:p>
      <w:pPr>
        <w:numPr>
          <w:ilvl w:val="0"/>
          <w:numId w:val="5"/>
        </w:numPr>
        <w:jc w:val="both"/>
      </w:pPr>
      <w:r>
        <w:rPr>
          <w:rtl w:val="0"/>
        </w:rPr>
        <w:t xml:space="preserve">Effects on the world map (x = distance between seat centres in units of 100 km). Rally: every seat gets a global effect of 0.25; the seat where the rally is held gets 10, and nearby seats get a bell-shaped spill-over of 10 × e^(−0.5x²) (6.1 at 100 km, 1.4 at 200 km), which is set to zero beyond 400 km. Roadshow: the seat where it is held gets 6, and nearby seats get a spill-over of 6 × e^(−2.8x²), which is set to zero beyond 160 km, so a roadshow is effectively a single-seat action. The time bonus cancels out of the price ratio.</w:t>
      </w:r>
    </w:p>
    <w:p>
      <w:pPr>
        <w:numPr>
          <w:ilvl w:val="0"/>
          <w:numId w:val="5"/>
        </w:numPr>
        <w:jc w:val="both"/>
      </w:pPr>
      <w:r>
        <w:rPr>
          <w:rtl w:val="0"/>
        </w:rPr>
        <w:t xml:space="preserve">Analyst prices on the world map: seat report W₹800 at the start rising to W₹1,800 at the end; global report W₹2,800 rising to W₹6,200.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t xml:space="preserve">Each kind of report can be switched off per map in game/config/game.properties (analyst.seatReport.enabled, analyst.globalReport.enabled). Both are currently switched off (26 Oct 2026): the seat panel shows no Local report, the Analyst card is hidden, and the server and the AI-agent tools refuse report purchases.</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pPr>
        <w:numPr>
          <w:ilvl w:val="0"/>
          <w:numId w:val="5"/>
        </w:numPr>
        <w:jc w:val="both"/>
      </w:pPr>
      <w:r>
        <w:rPr>
          <w:rtl w:val="0"/>
        </w:rPr>
        <w:t xml:space="preserve">First mover’s advantage: in addition to the time bonus, the very first party to campaign in a seat (with a rally or a roadshow, whichever comes first) gets a one-off bonus effect in that seat, on top of the normal effect of the action. World map: +0.2 whether its first action was a rally or a roadshow. Only one party gets the bonus per seat; it is not scaled by the time bonus; it is hidden like all other effects. A seat that has already closed has no first mover. Both bonuses are set in game/config/game.properties (0 switches the advantage off).</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pPr>
        <w:numPr>
          <w:ilvl w:val="0"/>
          <w:numId w:val="5"/>
        </w:numPr>
        <w:jc w:val="both"/>
      </w:pPr>
      <w:r>
        <w:t xml:space="preserve">The votes in a seat are made up in four steps (all percentages are configurable per map):</w:t>
      </w:r>
    </w:p>
    <w:p>
      <w:pPr>
        <w:numPr>
          <w:ilvl w:val="0"/>
          <w:numId w:val="5"/>
        </w:numPr>
        <w:jc w:val="both"/>
      </w:pPr>
      <w:r>
        <w:t xml:space="preserve">1. Committed voters: every party with committed voters in the seat (see "Committed voters" below) gets them first.</w:t>
      </w:r>
    </w:p>
    <w:p>
      <w:pPr>
        <w:numPr>
          <w:ilvl w:val="0"/>
          <w:numId w:val="5"/>
        </w:numPr>
        <w:jc w:val="both"/>
      </w:pPr>
      <w:r>
        <w:t xml:space="preserve">2. Influence: committed voters bring extra voters with them. Each committed party draws a random number from 0 to 40%, and its committed voters grow by that fraction (30% committed and a draw of 40% gives 30 × 1.4 = 42%). The extra voters come out of the uncommitted voters.</w:t>
      </w:r>
    </w:p>
    <w:p>
      <w:pPr>
        <w:numPr>
          <w:ilvl w:val="0"/>
          <w:numId w:val="5"/>
        </w:numPr>
        <w:jc w:val="both"/>
      </w:pPr>
      <w:r>
        <w:t xml:space="preserve">3. Randomness: a random 0–5% of the seat’s originally uncommitted voters vote for random parties in random amounts (some large, some small; any party in the game can get some).</w:t>
      </w:r>
    </w:p>
    <w:p>
      <w:pPr>
        <w:numPr>
          <w:ilvl w:val="0"/>
          <w:numId w:val="5"/>
        </w:numPr>
        <w:jc w:val="both"/>
      </w:pPr>
      <w:r>
        <w:t xml:space="preserve">4. Reputation: every remaining voter votes by reputation, the effect of rallies and roadshows. A party’s part of these voters is its effect in the seat divided by the total effect of all parties there. If nobody has any effect in the seat, these voters are also split among the parties at random.</w:t>
      </w:r>
    </w:p>
    <w:p>
      <w:pPr>
        <w:numPr>
          <w:ilvl w:val="0"/>
          <w:numId w:val="5"/>
        </w:numPr>
        <w:jc w:val="both"/>
      </w:pPr>
      <w:r>
        <w:t xml:space="preserve">A party’s vote share = its committed voters + its influenced voters + its random voters + its reputation voters. Every seat therefore always has a winner.</w:t>
      </w:r>
    </w:p>
    <w:p>
      <w:pPr>
        <w:numPr>
          <w:ilvl w:val="0"/>
          <w:numId w:val="5"/>
        </w:numPr>
        <w:jc w:val="both"/>
      </w:pPr>
      <w:r>
        <w:t xml:space="preserve">The influence and randomness draws make the outcome not fully deterministic. A seat where nobody campaigned is still contested: committed voters and randomness decide it.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pPr>
        <w:numPr>
          <w:ilvl w:val="0"/>
          <w:numId w:val="5"/>
        </w:numPr>
        <w:jc w:val="both"/>
      </w:pPr>
      <w:r>
        <w:t xml:space="preserve">In case of an exact tie in votes, the seat winner will be decided randomly between the leading ones.</w:t>
      </w:r>
    </w:p>
    <w:p w14:paraId="0000003E" w14:textId="77777777" w:rsidR="00FC0CAE" w:rsidRDefault="00FC0CAE">
      <w:pPr>
        <w:jc w:val="both"/>
      </w:pPr>
    </w:p>
    <w:p>
      <w:pPr>
        <w:pStyle w:val="Heading2"/>
        <w:jc w:val="both"/>
      </w:pPr>
      <w:r>
        <w:t xml:space="preserve">Committed voters</w:t>
      </w:r>
    </w:p>
    <w:p>
      <w:pPr>
        <w:numPr>
          <w:ilvl w:val="0"/>
          <w:numId w:val="5"/>
        </w:numPr>
        <w:jc w:val="both"/>
      </w:pPr>
      <w:r>
        <w:t xml:space="preserve">Every party has committed voters in a patch of seats on the map: voters who vote for it whatever happens in the campaign.</w:t>
      </w:r>
    </w:p>
    <w:p>
      <w:pPr>
        <w:numPr>
          <w:ilvl w:val="0"/>
          <w:numId w:val="5"/>
        </w:numPr>
        <w:jc w:val="both"/>
      </w:pPr>
      <w:r>
        <w:t xml:space="preserve">There are 6 bands. HIGH: band 1 = 30% of the seat’s voters, band 2 = 25%. MEDIUM: band 3 = 20%, band 4 = 15%. LOW: band 5 = 10%, band 6 = 5%.</w:t>
      </w:r>
    </w:p>
    <w:p>
      <w:pPr>
        <w:numPr>
          <w:ilvl w:val="0"/>
          <w:numId w:val="5"/>
        </w:numPr>
        <w:jc w:val="both"/>
      </w:pPr>
      <w:r>
        <w:t xml:space="preserve">Every party gets, whatever the number of players: 5 seats of band 1, 7 of band 2, 10 of band 3, 15 of band 4, 20 of band 5 and 30 of band 6 (87 seats). All band percentages and seat counts are configurable.</w:t>
      </w:r>
    </w:p>
    <w:p>
      <w:pPr>
        <w:numPr>
          <w:ilvl w:val="0"/>
          <w:numId w:val="5"/>
        </w:numPr>
        <w:jc w:val="both"/>
      </w:pPr>
      <w:r>
        <w:t xml:space="preserve">Which seats: one core seat is chosen at random anywhere on the map, distinct for every party. A breadth-first walk over the seat neighbour graph (land borders and ferry links, so island seats are included) starts from the core: band 1 is the core and the next nearest seats, then band 2, and so on. Within one step of the walk, nearer seats (by distance from the core) come first.</w:t>
      </w:r>
    </w:p>
    <w:p>
      <w:pPr>
        <w:numPr>
          <w:ilvl w:val="0"/>
          <w:numId w:val="5"/>
        </w:numPr>
        <w:jc w:val="both"/>
      </w:pPr>
      <w:r>
        <w:t xml:space="preserve">Parties’ patches may overlap: one seat can have 30% committed voters for party A, 5% for B and 5% for C. However a seat is skipped (the walk goes on past it) if a band would take the seat’s total committed voters above 60% (configurable).</w:t>
      </w:r>
    </w:p>
    <w:p>
      <w:pPr>
        <w:numPr>
          <w:ilvl w:val="0"/>
          <w:numId w:val="5"/>
        </w:numPr>
        <w:jc w:val="both"/>
      </w:pPr>
      <w:r>
        <w:t xml:space="preserve">A party’s committed voters are dealt when the player is admitted to the game (the host’s when the game is created), one party after another, so nobody waits for them when the game starts.</w:t>
      </w:r>
    </w:p>
    <w:p>
      <w:pPr>
        <w:numPr>
          <w:ilvl w:val="0"/>
          <w:numId w:val="5"/>
        </w:numPr>
        <w:jc w:val="both"/>
      </w:pPr>
      <w:r>
        <w:t xml:space="preserve">Committed voters are private: a player sees only their own. On the campaign map, the player’s own committed seats are shaded in their party colour: the darkest shade for HIGH seats, a lighter one for MEDIUM and the faintest for LOW.</w:t>
      </w:r>
    </w:p>
    <w:p>
      <w:pPr>
        <w:numPr>
          <w:ilvl w:val="0"/>
          <w:numId w:val="5"/>
        </w:numPr>
        <w:jc w:val="both"/>
      </w:pPr>
      <w:r>
        <w:t xml:space="preserve">When the player clicks a seat with their committed voters, the seat panel shows the band figure and category, for example “Committed voters: ~30% (HIGH)”. It shows the band figure only, never the number after influence.</w:t>
      </w:r>
    </w:p>
    <w:p>
      <w:pPr>
        <w:numPr>
          <w:ilvl w:val="0"/>
          <w:numId w:val="5"/>
        </w:numPr>
        <w:jc w:val="both"/>
      </w:pPr>
      <w:r>
        <w:t xml:space="preserve">Own reputation: a player also sees their own reputation among swing voters (the effect of their rallies and roadshows, section above) on every seat. On the campaign map each seat shows a circle in the player’s party colour with a whole number: 0 at the start, growing after rallies and roadshows (here and nearby) and never decreasing. The seat panel shows a second line under the committed voters, for example “Reputation 41 among swing voters”. The number is the effect multiplied by a configurable factor (4 on the world map, “display.reputationScale”) and rounded, so the 0.25 that every rally adds to every seat shows as 1, and a rally in its own seat (10.25) shows as 41. A player never sees another party’s reputation.</w:t>
      </w:r>
    </w:p>
    <w:p>
      <w:pPr>
        <w:numPr>
          <w:ilvl w:val="0"/>
          <w:numId w:val="5"/>
        </w:numPr>
        <w:jc w:val="both"/>
      </w:pPr>
      <w:r>
        <w:t xml:space="preserve">Reputation smoke: right after a player’s own rally or roadshow, a green “+N” rises like smoke from the centre of every seat whose shown reputation went up, and slowly fades (N = the increase of the shown number). For a rally, the seats inside its bell-shaped spill-over each get their own +N; the small global increase of every other seat is shown once, as “Every other seat +1” at a random place on the map. Only the player who acted sees it.</w:t>
      </w: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With exactly 2 players, the counting phase lasts 1 minute; a winner is announced at the end of it.</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Players can negotiate while results are still coming in, based on the leads and confirmed wins they see (see the rules on leads and confirmed wins below).</w:t>
      </w:r>
    </w:p>
    <w:p>
      <w:pPr>
        <w:numPr>
          <w:ilvl w:val="0"/>
          <w:numId w:val="4"/>
        </w:numPr>
        <w:jc w:val="both"/>
      </w:pPr>
      <w:r>
        <w:rPr>
          <w:rtl w:val="0"/>
        </w:rPr>
        <w:t xml:space="preserve">A government can only be formed and confirmed once ALL seats have been declared and confirmed. Until then, offers can be proposed and accepted but they just wait. When a valid accepted government exists at that point (or is accepted later, during the post counting phase), the timer stops, the game ends immediately and the result is announced at once.</w:t>
      </w:r>
    </w:p>
    <w:p>
      <w:pPr>
        <w:numPr>
          <w:ilvl w:val="0"/>
          <w:numId w:val="4"/>
        </w:numPr>
        <w:jc w:val="both"/>
      </w:pPr>
      <w:r>
        <w:rPr>
          <w:rtl w:val="0"/>
        </w:rPr>
        <w:t xml:space="preserve">A government can never include all the parties: at least one party must be left out, so nobody can negotiate with everybody. An offer that includes every party is rejected.</w:t>
      </w:r>
    </w:p>
    <w:p>
      <w:pPr>
        <w:numPr>
          <w:ilvl w:val="0"/>
          <w:numId w:val="4"/>
        </w:numPr>
        <w:jc w:val="both"/>
      </w:pPr>
      <w:r>
        <w:t xml:space="preserve">Every party in an offer counts towards its majority, including partners invited without a portfolio. Once every seat is declared and an offer with a majority has been accepted by all its parties, the government is confirmed and the result screen follows at once, with no further waiting.</w:t>
      </w:r>
    </w:p>
    <w:p>
      <w:pPr>
        <w:numPr>
          <w:ilvl w:val="0"/>
          <w:numId w:val="4"/>
        </w:numPr>
        <w:jc w:val="both"/>
      </w:pPr>
      <w:r>
        <w:rPr>
          <w:rtl w:val="0"/>
        </w:rPr>
        <w:t xml:space="preserve">With more than 2 players, the counting phase lasts 3 minutes.</w:t>
      </w:r>
    </w:p>
    <w:p>
      <w:pPr>
        <w:numPr>
          <w:ilvl w:val="0"/>
          <w:numId w:val="4"/>
        </w:numPr>
        <w:jc w:val="both"/>
      </w:pPr>
      <w:r>
        <w:rPr>
          <w:rtl w:val="0"/>
        </w:rPr>
        <w:t xml:space="preserve">Counting is paced to fill the entire counting time (1 minute with 2 players, 3 minutes with more than 2). The result of the last seat is declared at the very end of the counting time.</w:t>
      </w:r>
    </w:p>
    <w:p>
      <w:pPr>
        <w:numPr>
          <w:ilvl w:val="0"/>
          <w:numId w:val="4"/>
        </w:numPr>
        <w:jc w:val="both"/>
      </w:pPr>
      <w:r>
        <w:rPr>
          <w:rtl w:val="0"/>
        </w:rPr>
        <w:t xml:space="preserve">Initially only leads are shown, with no confirmed wins, until 75% of the counting time has elapsed. Leads start noisy: the error rate is high and a lead can swing to any party. The noise decreases as time progresses, and by 50% of the counting time every seat has a lead, however noisy.</w:t>
      </w:r>
    </w:p>
    <w:p>
      <w:pPr>
        <w:numPr>
          <w:ilvl w:val="0"/>
          <w:numId w:val="4"/>
        </w:numPr>
        <w:jc w:val="both"/>
      </w:pPr>
      <w:r>
        <w:rPr>
          <w:rtl w:val="0"/>
        </w:rPr>
        <w:t xml:space="preserve">From 75% of the counting time, leads are converted into confirmed wins. The safest seats are confirmed first, i.e. those with the largest vote-share margin over the runner-up (with some randomness in the order), and the tightest seats last. A confirmed win always equals the true result of the seat.</w:t>
      </w:r>
    </w:p>
    <w:p>
      <w:pPr>
        <w:numPr>
          <w:ilvl w:val="0"/>
          <w:numId w:val="4"/>
        </w:numPr>
        <w:jc w:val="both"/>
      </w:pPr>
      <w:r>
        <w:t xml:space="preserve">A party’s vote share in a seat follows the four voting steps above (committed voters, influence, randomness, reputation).</w:t>
      </w:r>
    </w:p>
    <w:p>
      <w:pPr>
        <w:numPr>
          <w:ilvl w:val="0"/>
          <w:numId w:val="4"/>
        </w:numPr>
        <w:jc w:val="both"/>
      </w:pPr>
      <w:r>
        <w:rPr>
          <w:rtl w:val="0"/>
        </w:rPr>
        <w:t xml:space="preserve">At the end of every election a CSV report is stored for later analysis: one row per seat (seat number) and one column per party, each value being the party’s vote percentage in that seat (from the effect ratio). The file is saved with the election’s timestamp: a local file when running on the local server, and in the S3 bucket when running in AWS.</w:t>
      </w:r>
    </w:p>
    <w:p>
      <w:pPr>
        <w:numPr>
          <w:ilvl w:val="0"/>
          <w:numId w:val="4"/>
        </w:numPr>
        <w:jc w:val="both"/>
      </w:pPr>
      <w:r>
        <w:rPr>
          <w:rtl w:val="0"/>
        </w:rPr>
        <w:t xml:space="preserve">Players are identified by party name everywhere (chat, government portfolio offers, results, the news ticker, and the MCP/agent tools), never by nickname. The only exceptions are the host’s join-request list and the lobby row of a player who has not yet chosen a party, where the nickname is shown.</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rPr>
          <w:rtl w:val="0"/>
        </w:rPr>
        <w:t xml:space="preserve">Messaging during the campaign, counting and post counting phases is one common group chat that every player can read (a setting can switch it to private individual threads). By default the chat opens at the start of the campaign (a setting can make it open at the start of counting). Proposals and offers for a government remain available only from the start of counting. Offers stay private to the parties they are addressed to. In chat, as everywhere else, players appear by party name, never by nickname.</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does not negotiate during counting. If it brings other parties into the government,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pPr>
        <w:pStyle w:val="Heading1"/>
        <w:jc w:val="both"/>
      </w:pPr>
      <w:r>
        <w:t xml:space="preserve">Guided tour</w:t>
      </w:r>
    </w:p>
    <w:p>
      <w:pPr>
        <w:numPr>
          <w:ilvl w:val="0"/>
          <w:numId w:val="9"/>
        </w:numPr>
        <w:ind w:left="720" w:hanging="360"/>
        <w:jc w:val="both"/>
      </w:pPr>
      <w:r>
        <w:t xml:space="preserve">The home screen offers “New here? Take a tour”. The tour opens in a new browser tab and is a scripted practice game played entirely in the browser, with no server and no other humans.</w:t>
      </w:r>
    </w:p>
    <w:p>
      <w:pPr>
        <w:numPr>
          <w:ilvl w:val="0"/>
          <w:numId w:val="9"/>
        </w:numPr>
        <w:ind w:left="720" w:hanging="360"/>
        <w:jc w:val="both"/>
      </w:pPr>
      <w:r>
        <w:t xml:space="preserve">The player’s party is preset. There are 9 parties and the campaign clock shows 0:00 (the tour tells the player how long the real campaign lasts). Callouts explain every part of the screen: timers, budget, news ticker, my actions and chat (with a note that a 2-player game has no chat). Report steps are skipped while reports are switched off.</w:t>
      </w:r>
    </w:p>
    <w:p>
      <w:pPr>
        <w:numPr>
          <w:ilvl w:val="0"/>
          <w:numId w:val="9"/>
        </w:numPr>
        <w:ind w:left="720" w:hanging="360"/>
        <w:jc w:val="both"/>
      </w:pPr>
      <w:r>
        <w:t xml:space="preserve">The tour explains committed voter seats and reputation among swing voters, then makes the player hold a rally (with the reputation smoke), try a second rally at once to see the rally cooldown, and hold a roadshow. It urges the player not to neglect their committed seats, and explains the four parts of a seat’s vote share.</w:t>
      </w:r>
    </w:p>
    <w:p>
      <w:pPr>
        <w:numPr>
          <w:ilvl w:val="0"/>
          <w:numId w:val="9"/>
        </w:numPr>
        <w:ind w:left="720" w:hanging="360"/>
        <w:jc w:val="both"/>
      </w:pPr>
      <w:r>
        <w:t xml:space="preserve">It then runs a mock count. The largest party ends just short of the majority, the player is the runner-up, and only the player plus all 7 smaller parties together reach the majority. The tour asks the player to offer each of the 7 a post (Deputy PM, Home, Defence, Finance, External Affairs, Speaker); they all accept, the count finishes, the coalition is confirmed at once and the result screen explains how the largest party was kept out of power.</w:t>
      </w:r>
    </w:p>
    <w:p>
      <w:pPr>
        <w:numPr>
          <w:ilvl w:val="0"/>
          <w:numId w:val="9"/>
        </w:numPr>
        <w:ind w:left="720" w:hanging="360"/>
        <w:jc w:val="both"/>
      </w:pPr>
      <w:r>
        <w:t xml:space="preserve">All numbers in the tour (costs, cooldown, effects, durations, majority) come from the map’s configuration.</w:t>
      </w: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p>
      <w:pPr>
        <w:numPr>
          <w:ilvl w:val="0"/>
          <w:numId w:val="2"/>
        </w:numPr>
        <w:jc w:val="both"/>
      </w:pPr>
      <w:r>
        <w:rPr>
          <w:rtl w:val="0"/>
        </w:rPr>
        <w:t xml:space="preserve">Private individual chat threads as an alternative to the common group chat (the campaign-phase chat is now implemented as part of the group chat; the individual threads exist only behind a setting).</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