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E69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EXPERIMENT-4</w:t>
      </w:r>
    </w:p>
    <w:p w:rsidR="00B60B6E" w:rsidRDefault="00B60B6E" w:rsidP="00B60B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proofErr w:type="gramStart"/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Share Folders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Specific People in Windows </w:t>
      </w:r>
    </w:p>
    <w:p w:rsidR="00B60B6E" w:rsidRDefault="00B60B6E" w:rsidP="00B60B6E">
      <w:pPr>
        <w:pStyle w:val="Heading1"/>
        <w:spacing w:before="0"/>
        <w:rPr>
          <w:rFonts w:ascii="Helvetica" w:hAnsi="Helvetica" w:cs="Helvetica"/>
          <w:color w:val="222222"/>
          <w:sz w:val="53"/>
          <w:szCs w:val="5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>(b</w:t>
      </w:r>
      <w:proofErr w:type="gramStart"/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="00C94437">
        <w:fldChar w:fldCharType="begin"/>
      </w:r>
      <w:r w:rsidR="00C94437">
        <w:instrText xml:space="preserve"> HYPERLINK "http://www.wikihow.com/Use-Remote-Desktop-in-Windows-7" </w:instrText>
      </w:r>
      <w:r w:rsidR="00C94437">
        <w:fldChar w:fldCharType="separate"/>
      </w:r>
      <w:r w:rsidRPr="007A004C">
        <w:rPr>
          <w:rStyle w:val="Hyperlink"/>
          <w:rFonts w:ascii="Times New Roman" w:hAnsi="Times New Roman" w:cs="Times New Roman"/>
          <w:color w:val="222222"/>
          <w:sz w:val="24"/>
          <w:szCs w:val="24"/>
        </w:rPr>
        <w:t xml:space="preserve">How to Use Remote Desktop in Windows </w:t>
      </w:r>
      <w:r w:rsidR="00C94437">
        <w:rPr>
          <w:rStyle w:val="Hyperlink"/>
          <w:rFonts w:ascii="Times New Roman" w:hAnsi="Times New Roman" w:cs="Times New Roman"/>
          <w:color w:val="222222"/>
          <w:sz w:val="24"/>
          <w:szCs w:val="24"/>
        </w:rPr>
        <w:fldChar w:fldCharType="end"/>
      </w:r>
    </w:p>
    <w:p w:rsidR="00B60B6E" w:rsidRDefault="00B60B6E" w:rsidP="00B60B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0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(a)</w:t>
      </w:r>
      <w:r w:rsidRPr="00FE6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Share Folders w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ith Specific People in Windows:-</w:t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share a folder with a specific user, right click or press and hold on it. Then, from the right-click menu, select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'Share with </w:t>
      </w:r>
      <w:r w:rsidRPr="00FE69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-&gt;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Advanced</w:t>
      </w:r>
      <w:proofErr w:type="gramEnd"/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sharing'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0375D044" wp14:editId="59C37AD9">
            <wp:extent cx="4114800" cy="2476681"/>
            <wp:effectExtent l="19050" t="0" r="0" b="0"/>
            <wp:docPr id="14" name="Picture 14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Click or tap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'Advanced Sharing'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First, check the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'Share this folder'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box. If you want to use a different share name from the default one, type the preferred name in the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'Share name'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text </w:t>
      </w:r>
      <w:proofErr w:type="spellStart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box.Then</w:t>
      </w:r>
      <w:proofErr w:type="spellEnd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, you need to set the permissions for the folder you are sharing. Click or tap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Permissions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3B4CAEE0" wp14:editId="07DD8B44">
            <wp:extent cx="3495675" cy="2047875"/>
            <wp:effectExtent l="19050" t="0" r="9525" b="0"/>
            <wp:docPr id="15" name="Picture 15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the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Permissions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window you will see the users or groups that have permissions to access the folder you are sharing. By default, any folder is shared with the user </w:t>
      </w:r>
      <w:proofErr w:type="gramStart"/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Everyone</w:t>
      </w:r>
      <w:proofErr w:type="gramEnd"/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bottom you have the permissions given to the selected user or group.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5934528B" wp14:editId="474F8A18">
            <wp:extent cx="3590925" cy="2914650"/>
            <wp:effectExtent l="19050" t="0" r="9525" b="0"/>
            <wp:docPr id="19" name="Picture 19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Before modifying the permissions assigned to each user or group, let’s add another user account that will receive access to the folder. Click or tap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Add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Select Users or Groups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window opens. In the text-box on the bottom, type the name of the user or group you want to give permissions to. If you are not sure which users/groups are registered on your PC, click or tap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Advanced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 If you know the exact user name or user group, click or tap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Check Names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to verify </w:t>
      </w:r>
      <w:proofErr w:type="gramStart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yourself</w:t>
      </w:r>
      <w:proofErr w:type="gramEnd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, then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OK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and skip the next step.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51718E43" wp14:editId="0C6B8E7D">
            <wp:extent cx="4448175" cy="2419350"/>
            <wp:effectExtent l="19050" t="0" r="9525" b="0"/>
            <wp:docPr id="21" name="Picture 21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Clicking or tapping </w:t>
      </w:r>
      <w:proofErr w:type="gramStart"/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Advanced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the </w:t>
      </w:r>
      <w:r w:rsidRPr="00FE697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Select Users or Groups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window with new options and buttons.</w:t>
      </w:r>
    </w:p>
    <w:p w:rsidR="00B60B6E" w:rsidRPr="00FE6972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'Find Now'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and Windows shows a list with all user accounts and user groups registered on your PC. Select the one you want to share with and 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OK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to get back to the previous window.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15460557" wp14:editId="3A47895D">
            <wp:extent cx="4019550" cy="2647950"/>
            <wp:effectExtent l="19050" t="0" r="0" b="0"/>
            <wp:docPr id="22" name="Picture 22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Pr="003827DE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There, 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OK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one more </w:t>
      </w:r>
      <w:proofErr w:type="spellStart"/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time.Now</w:t>
      </w:r>
      <w:proofErr w:type="spellEnd"/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time to pick the access you want to give to each user or group. Select each user or group and check the permissions level you wish to assign:</w:t>
      </w:r>
    </w:p>
    <w:p w:rsidR="00B60B6E" w:rsidRPr="00FE6972" w:rsidRDefault="00B60B6E" w:rsidP="00B60B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Full Control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> - this is self-explanatory. When assigned, users or groups who have access to the shared folder can do anything with it: view it, modify it, delete it, etc.</w:t>
      </w:r>
    </w:p>
    <w:p w:rsidR="00B60B6E" w:rsidRPr="00FE6972" w:rsidRDefault="00B60B6E" w:rsidP="00B60B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Change</w:t>
      </w:r>
      <w:r w:rsidRPr="00FE6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-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or groups can change the contents of the shared folder but cannot delete its content.</w:t>
      </w:r>
    </w:p>
    <w:p w:rsidR="00B60B6E" w:rsidRPr="00FE6972" w:rsidRDefault="00B60B6E" w:rsidP="00B60B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Read</w:t>
      </w:r>
      <w:r w:rsidRPr="00FE6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-</w:t>
      </w:r>
      <w:r w:rsidRPr="00FE6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or groups can only view the existing content without being able to perform any changes to it.</w:t>
      </w:r>
    </w:p>
    <w:p w:rsidR="00B60B6E" w:rsidRPr="00FE6972" w:rsidRDefault="00B60B6E" w:rsidP="00B60B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9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656D7572" wp14:editId="333F8D40">
            <wp:extent cx="3590925" cy="2676525"/>
            <wp:effectExtent l="19050" t="0" r="9525" b="0"/>
            <wp:docPr id="24" name="Picture 24" descr="Advanced Sharing Settings in Windows 7 &amp;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vanced Sharing Settings in Windows 7 &amp; Windows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remove a user or group, select it and 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Remove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0B6E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When done setting things up, 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OK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. Then, click or tap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Close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 in the </w:t>
      </w:r>
      <w:r w:rsidRPr="003827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Properties</w:t>
      </w: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 window.</w:t>
      </w:r>
    </w:p>
    <w:p w:rsidR="00B60B6E" w:rsidRPr="003827DE" w:rsidRDefault="00B60B6E" w:rsidP="00B60B6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27DE">
        <w:rPr>
          <w:rFonts w:ascii="Times New Roman" w:eastAsia="Times New Roman" w:hAnsi="Times New Roman" w:cs="Times New Roman"/>
          <w:color w:val="000000"/>
          <w:sz w:val="24"/>
          <w:szCs w:val="24"/>
        </w:rPr>
        <w:t>The folder is shared with the user accounts or groups you selected, using the permissions you have set.</w:t>
      </w:r>
    </w:p>
    <w:p w:rsidR="00B60B6E" w:rsidRPr="007A004C" w:rsidRDefault="00B60B6E" w:rsidP="00B60B6E">
      <w:pPr>
        <w:pStyle w:val="Heading1"/>
        <w:spacing w:before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</w:t>
      </w:r>
      <w:proofErr w:type="gramStart"/>
      <w:r w:rsidRPr="007A00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="00C94437">
        <w:fldChar w:fldCharType="begin"/>
      </w:r>
      <w:r w:rsidR="00C94437">
        <w:instrText xml:space="preserve"> HYPERLINK "http://www.wikihow.com/Use-Remote-Desktop-in-Windows-7" </w:instrText>
      </w:r>
      <w:r w:rsidR="00C94437">
        <w:fldChar w:fldCharType="separate"/>
      </w:r>
      <w:r w:rsidRPr="007A004C">
        <w:rPr>
          <w:rStyle w:val="Hyperlink"/>
          <w:rFonts w:ascii="Times New Roman" w:hAnsi="Times New Roman" w:cs="Times New Roman"/>
          <w:color w:val="222222"/>
          <w:sz w:val="24"/>
          <w:szCs w:val="24"/>
        </w:rPr>
        <w:t xml:space="preserve">How to Use Remote Desktop in Windows </w:t>
      </w:r>
      <w:r w:rsidR="00C94437">
        <w:rPr>
          <w:rStyle w:val="Hyperlink"/>
          <w:rFonts w:ascii="Times New Roman" w:hAnsi="Times New Roman" w:cs="Times New Roman"/>
          <w:color w:val="222222"/>
          <w:sz w:val="24"/>
          <w:szCs w:val="24"/>
        </w:rPr>
        <w:fldChar w:fldCharType="end"/>
      </w:r>
      <w:r w:rsidRPr="007A004C">
        <w:rPr>
          <w:rFonts w:ascii="Times New Roman" w:hAnsi="Times New Roman" w:cs="Times New Roman"/>
          <w:color w:val="222222"/>
          <w:sz w:val="24"/>
          <w:szCs w:val="24"/>
        </w:rPr>
        <w:t xml:space="preserve">:- </w:t>
      </w:r>
    </w:p>
    <w:p w:rsidR="00B60B6E" w:rsidRPr="00956F03" w:rsidRDefault="00B60B6E" w:rsidP="00B60B6E">
      <w:pPr>
        <w:pStyle w:val="ListParagraph"/>
        <w:numPr>
          <w:ilvl w:val="0"/>
          <w:numId w:val="11"/>
        </w:numPr>
        <w:shd w:val="clear" w:color="auto" w:fill="FFFFFF"/>
        <w:spacing w:line="37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956F03">
        <w:rPr>
          <w:rFonts w:ascii="Times New Roman" w:hAnsi="Times New Roman" w:cs="Times New Roman"/>
          <w:bCs/>
          <w:sz w:val="24"/>
          <w:szCs w:val="24"/>
        </w:rPr>
        <w:t xml:space="preserve">On the </w:t>
      </w:r>
      <w:proofErr w:type="gramStart"/>
      <w:r w:rsidRPr="00956F03">
        <w:rPr>
          <w:rFonts w:ascii="Times New Roman" w:hAnsi="Times New Roman" w:cs="Times New Roman"/>
          <w:bCs/>
          <w:sz w:val="24"/>
          <w:szCs w:val="24"/>
        </w:rPr>
        <w:t>Windows  computer</w:t>
      </w:r>
      <w:proofErr w:type="gramEnd"/>
      <w:r w:rsidRPr="00956F03">
        <w:rPr>
          <w:rFonts w:ascii="Times New Roman" w:hAnsi="Times New Roman" w:cs="Times New Roman"/>
          <w:bCs/>
          <w:sz w:val="24"/>
          <w:szCs w:val="24"/>
        </w:rPr>
        <w:t xml:space="preserve"> connecting to the target, open the Start menu and type “Remote Desktop” in the search box.</w:t>
      </w:r>
      <w:r w:rsidRPr="00956F03">
        <w:rPr>
          <w:rFonts w:ascii="Times New Roman" w:hAnsi="Times New Roman" w:cs="Times New Roman"/>
          <w:sz w:val="24"/>
          <w:szCs w:val="24"/>
        </w:rPr>
        <w:t> When "Remote Desktop Connection" appears in the search results, click on it.</w:t>
      </w:r>
    </w:p>
    <w:p w:rsidR="00B60B6E" w:rsidRDefault="00B60B6E" w:rsidP="00B60B6E">
      <w:pPr>
        <w:shd w:val="clear" w:color="auto" w:fill="FFFFFF"/>
        <w:spacing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281AAD3D" wp14:editId="2274C099">
            <wp:extent cx="4114800" cy="2266950"/>
            <wp:effectExtent l="19050" t="0" r="0" b="0"/>
            <wp:docPr id="25" name="Picture 25" descr="C:\Users\STUDENT\Desktop\aid1981626-v4-728px-Use-Remote-Desktop-in-Windows-7-Step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Desktop\aid1981626-v4-728px-Use-Remote-Desktop-in-Windows-7-Step-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956F03" w:rsidRDefault="00B60B6E" w:rsidP="00B60B6E">
      <w:pPr>
        <w:pStyle w:val="ListParagraph"/>
        <w:numPr>
          <w:ilvl w:val="0"/>
          <w:numId w:val="11"/>
        </w:numPr>
        <w:shd w:val="clear" w:color="auto" w:fill="FFFFFF"/>
        <w:spacing w:line="375" w:lineRule="atLeast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bookmarkStart w:id="0" w:name="step_4_1"/>
      <w:bookmarkEnd w:id="0"/>
      <w:r w:rsidRPr="00956F03">
        <w:rPr>
          <w:rFonts w:ascii="Times New Roman" w:hAnsi="Times New Roman" w:cs="Times New Roman"/>
          <w:bCs/>
          <w:sz w:val="24"/>
          <w:szCs w:val="24"/>
        </w:rPr>
        <w:t>Enter the IP address of the target computer.</w:t>
      </w:r>
      <w:r w:rsidRPr="00956F03">
        <w:rPr>
          <w:rFonts w:ascii="Times New Roman" w:hAnsi="Times New Roman" w:cs="Times New Roman"/>
          <w:sz w:val="24"/>
          <w:szCs w:val="24"/>
        </w:rPr>
        <w:t> This is the IPv4 address you previously collected from the other system. Press “Connect.”</w:t>
      </w:r>
      <w:r w:rsidRPr="0083250D">
        <w:rPr>
          <w:rFonts w:ascii="Times New Roman" w:hAnsi="Times New Roman" w:cs="Times New Roman"/>
          <w:sz w:val="24"/>
          <w:szCs w:val="24"/>
        </w:rPr>
        <w:fldChar w:fldCharType="begin"/>
      </w:r>
      <w:r w:rsidRPr="00956F03">
        <w:rPr>
          <w:rFonts w:ascii="Times New Roman" w:hAnsi="Times New Roman" w:cs="Times New Roman"/>
          <w:sz w:val="24"/>
          <w:szCs w:val="24"/>
        </w:rPr>
        <w:instrText xml:space="preserve"> HYPERLINK "http://www.wikihow.com/Use-Remote-Desktop-in-Windows-7" \l "/Image:Use-Remote-Desktop-in-Windows-7-Step-15.jpg" </w:instrText>
      </w:r>
      <w:r w:rsidRPr="0083250D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B60B6E" w:rsidRDefault="00B60B6E" w:rsidP="00B60B6E">
      <w:pPr>
        <w:shd w:val="clear" w:color="auto" w:fill="FFFFFF"/>
        <w:spacing w:line="0" w:lineRule="atLeast"/>
      </w:pPr>
      <w:r>
        <w:rPr>
          <w:rFonts w:ascii="Helvetica" w:hAnsi="Helvetica" w:cs="Helvetica"/>
          <w:noProof/>
          <w:color w:val="336633"/>
          <w:lang w:val="en-IN" w:eastAsia="en-IN" w:bidi="ar-SA"/>
        </w:rPr>
        <w:drawing>
          <wp:inline distT="0" distB="0" distL="0" distR="0" wp14:anchorId="740D7356" wp14:editId="430EAE91">
            <wp:extent cx="4114800" cy="2247900"/>
            <wp:effectExtent l="19050" t="0" r="0" b="0"/>
            <wp:docPr id="16" name="img_2210eee2b8" descr="Image titled Use Remote Desktop in Windows 7 Step 1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210eee2b8" descr="Image titled Use Remote Desktop in Windows 7 Step 1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956F03" w:rsidRDefault="00B60B6E" w:rsidP="00B60B6E">
      <w:pPr>
        <w:pStyle w:val="ListParagraph"/>
        <w:numPr>
          <w:ilvl w:val="0"/>
          <w:numId w:val="11"/>
        </w:numPr>
        <w:shd w:val="clear" w:color="auto" w:fill="FFFFFF"/>
        <w:spacing w:line="375" w:lineRule="atLeast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 w:rsidRPr="0083250D">
        <w:rPr>
          <w:rFonts w:ascii="Helvetica" w:hAnsi="Helvetica" w:cs="Helvetica"/>
          <w:color w:val="545454"/>
        </w:rPr>
        <w:lastRenderedPageBreak/>
        <w:fldChar w:fldCharType="end"/>
      </w:r>
      <w:bookmarkStart w:id="1" w:name="step_4_2"/>
      <w:bookmarkEnd w:id="1"/>
      <w:r w:rsidRPr="00956F03">
        <w:rPr>
          <w:rFonts w:ascii="Times New Roman" w:hAnsi="Times New Roman" w:cs="Times New Roman"/>
          <w:sz w:val="24"/>
          <w:szCs w:val="24"/>
        </w:rPr>
        <w:t xml:space="preserve"> </w:t>
      </w:r>
      <w:r w:rsidRPr="00956F03">
        <w:rPr>
          <w:rFonts w:ascii="Times New Roman" w:hAnsi="Times New Roman" w:cs="Times New Roman"/>
          <w:bCs/>
          <w:sz w:val="24"/>
          <w:szCs w:val="24"/>
        </w:rPr>
        <w:t>Enter your login credentials.</w:t>
      </w:r>
      <w:r w:rsidRPr="00956F03">
        <w:rPr>
          <w:rFonts w:ascii="Times New Roman" w:hAnsi="Times New Roman" w:cs="Times New Roman"/>
          <w:sz w:val="24"/>
          <w:szCs w:val="24"/>
        </w:rPr>
        <w:t> Enter the username and password of the account you configured in the target computer’s Remote Desktop settings. Click “OK.</w:t>
      </w:r>
      <w:r w:rsidRPr="0083250D">
        <w:rPr>
          <w:rFonts w:ascii="Times New Roman" w:hAnsi="Times New Roman" w:cs="Times New Roman"/>
          <w:sz w:val="24"/>
          <w:szCs w:val="24"/>
        </w:rPr>
        <w:fldChar w:fldCharType="begin"/>
      </w:r>
      <w:r w:rsidRPr="00956F03">
        <w:rPr>
          <w:rFonts w:ascii="Times New Roman" w:hAnsi="Times New Roman" w:cs="Times New Roman"/>
          <w:sz w:val="24"/>
          <w:szCs w:val="24"/>
        </w:rPr>
        <w:instrText xml:space="preserve"> HYPERLINK "http://www.wikihow.com/Use-Remote-Desktop-in-Windows-7" \l "/Image:Use-Remote-Desktop-in-Windows-7-Step-16.jpg" </w:instrText>
      </w:r>
      <w:r w:rsidRPr="0083250D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B60B6E" w:rsidRDefault="00B60B6E" w:rsidP="00B60B6E">
      <w:pPr>
        <w:shd w:val="clear" w:color="auto" w:fill="FFFFFF"/>
        <w:spacing w:line="0" w:lineRule="atLeast"/>
      </w:pPr>
      <w:r>
        <w:rPr>
          <w:rFonts w:ascii="Helvetica" w:hAnsi="Helvetica" w:cs="Helvetica"/>
          <w:noProof/>
          <w:color w:val="336633"/>
          <w:lang w:val="en-IN" w:eastAsia="en-IN" w:bidi="ar-SA"/>
        </w:rPr>
        <w:drawing>
          <wp:inline distT="0" distB="0" distL="0" distR="0" wp14:anchorId="254BC220" wp14:editId="66630A1C">
            <wp:extent cx="4114800" cy="3168098"/>
            <wp:effectExtent l="19050" t="0" r="0" b="0"/>
            <wp:docPr id="17" name="img_72cfea832e" descr="Image titled Use Remote Desktop in Windows 7 Step 1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2cfea832e" descr="Image titled Use Remote Desktop in Windows 7 Step 1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6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E" w:rsidRPr="00956F03" w:rsidRDefault="00B60B6E" w:rsidP="00B60B6E">
      <w:pPr>
        <w:pStyle w:val="ListParagraph"/>
        <w:numPr>
          <w:ilvl w:val="0"/>
          <w:numId w:val="11"/>
        </w:numPr>
        <w:shd w:val="clear" w:color="auto" w:fill="FFFFFF"/>
        <w:spacing w:line="0" w:lineRule="atLeast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 w:rsidRPr="0083250D">
        <w:rPr>
          <w:rFonts w:ascii="Helvetica" w:hAnsi="Helvetica" w:cs="Helvetica"/>
          <w:color w:val="545454"/>
        </w:rPr>
        <w:fldChar w:fldCharType="end"/>
      </w:r>
      <w:bookmarkStart w:id="2" w:name="step_4_3"/>
      <w:bookmarkEnd w:id="2"/>
      <w:r w:rsidRPr="0083250D">
        <w:rPr>
          <w:rFonts w:ascii="Helvetica" w:hAnsi="Helvetica" w:cs="Helvetica"/>
          <w:b/>
          <w:bCs/>
          <w:color w:val="545454"/>
        </w:rPr>
        <w:t xml:space="preserve"> </w:t>
      </w:r>
      <w:r w:rsidRPr="00956F03">
        <w:rPr>
          <w:rFonts w:ascii="Times New Roman" w:hAnsi="Times New Roman" w:cs="Times New Roman"/>
          <w:bCs/>
          <w:sz w:val="24"/>
          <w:szCs w:val="24"/>
        </w:rPr>
        <w:t>Control the target computer remotely.</w:t>
      </w:r>
      <w:r w:rsidRPr="00956F03">
        <w:rPr>
          <w:rFonts w:ascii="Times New Roman" w:hAnsi="Times New Roman" w:cs="Times New Roman"/>
          <w:sz w:val="24"/>
          <w:szCs w:val="24"/>
        </w:rPr>
        <w:t xml:space="preserve"> You are now logged in to the target computer from your Windows 7 workstation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956F03">
        <w:rPr>
          <w:rFonts w:ascii="Times New Roman" w:hAnsi="Times New Roman" w:cs="Times New Roman"/>
          <w:sz w:val="24"/>
          <w:szCs w:val="24"/>
        </w:rPr>
        <w:instrText xml:space="preserve"> HYPERLINK "http://www.wikihow.com/Use-Remote-Desktop-in-Windows-7" \l "/Image:Use-Remote-Desktop-in-Windows-7-Step-17.jpg"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B60B6E" w:rsidRDefault="00B60B6E" w:rsidP="00B60B6E">
      <w:pPr>
        <w:shd w:val="clear" w:color="auto" w:fill="FFFFFF"/>
        <w:spacing w:line="0" w:lineRule="atLeast"/>
      </w:pPr>
      <w:r>
        <w:rPr>
          <w:rFonts w:ascii="Helvetica" w:hAnsi="Helvetica" w:cs="Helvetica"/>
          <w:noProof/>
          <w:color w:val="336633"/>
          <w:lang w:val="en-IN" w:eastAsia="en-IN" w:bidi="ar-SA"/>
        </w:rPr>
        <w:drawing>
          <wp:inline distT="0" distB="0" distL="0" distR="0" wp14:anchorId="4B7AFBCE" wp14:editId="481ADE9C">
            <wp:extent cx="4114800" cy="3335821"/>
            <wp:effectExtent l="19050" t="0" r="0" b="0"/>
            <wp:docPr id="18" name="img_be7442999b" descr="Image titled Use Remote Desktop in Windows 7 Step 1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be7442999b" descr="Image titled Use Remote Desktop in Windows 7 Step 1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3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5A" w:rsidRPr="00572400" w:rsidRDefault="00B60B6E" w:rsidP="00BE2B9F">
      <w:pPr>
        <w:shd w:val="clear" w:color="auto" w:fill="FFFFFF"/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545454"/>
        </w:rPr>
        <w:fldChar w:fldCharType="end"/>
      </w:r>
      <w:bookmarkStart w:id="3" w:name="step_4_4"/>
      <w:bookmarkStart w:id="4" w:name="_GoBack"/>
      <w:bookmarkEnd w:id="3"/>
      <w:bookmarkEnd w:id="4"/>
    </w:p>
    <w:sectPr w:rsidR="0073395A" w:rsidRPr="00572400" w:rsidSect="00E37AE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437" w:rsidRDefault="00C94437" w:rsidP="00ED574F">
      <w:pPr>
        <w:spacing w:after="0" w:line="240" w:lineRule="auto"/>
      </w:pPr>
      <w:r>
        <w:separator/>
      </w:r>
    </w:p>
  </w:endnote>
  <w:endnote w:type="continuationSeparator" w:id="0">
    <w:p w:rsidR="00C94437" w:rsidRDefault="00C94437" w:rsidP="00ED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4F" w:rsidRDefault="00ED574F" w:rsidP="00ED574F">
    <w:pPr>
      <w:pStyle w:val="Footer"/>
      <w:tabs>
        <w:tab w:val="clear" w:pos="4680"/>
      </w:tabs>
    </w:pPr>
    <w:r>
      <w:t>CSE 8</w:t>
    </w:r>
    <w: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437" w:rsidRDefault="00C94437" w:rsidP="00ED574F">
      <w:pPr>
        <w:spacing w:after="0" w:line="240" w:lineRule="auto"/>
      </w:pPr>
      <w:r>
        <w:separator/>
      </w:r>
    </w:p>
  </w:footnote>
  <w:footnote w:type="continuationSeparator" w:id="0">
    <w:p w:rsidR="00C94437" w:rsidRDefault="00C94437" w:rsidP="00ED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4F" w:rsidRDefault="00ED574F" w:rsidP="00ED574F">
    <w:pPr>
      <w:pStyle w:val="Header"/>
      <w:jc w:val="center"/>
    </w:pPr>
    <w:r>
      <w:t>CHANDIGARH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70ED"/>
    <w:multiLevelType w:val="multilevel"/>
    <w:tmpl w:val="2A324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31D90"/>
    <w:multiLevelType w:val="hybridMultilevel"/>
    <w:tmpl w:val="328C8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273C"/>
    <w:multiLevelType w:val="multilevel"/>
    <w:tmpl w:val="BDF60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B0F1E"/>
    <w:multiLevelType w:val="multilevel"/>
    <w:tmpl w:val="BDF60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B6A26"/>
    <w:multiLevelType w:val="hybridMultilevel"/>
    <w:tmpl w:val="4C88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A2CF7"/>
    <w:multiLevelType w:val="hybridMultilevel"/>
    <w:tmpl w:val="BDF6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00B0E"/>
    <w:multiLevelType w:val="multilevel"/>
    <w:tmpl w:val="700AB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73E26F06"/>
    <w:multiLevelType w:val="multilevel"/>
    <w:tmpl w:val="DE1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1D4EC5"/>
    <w:multiLevelType w:val="hybridMultilevel"/>
    <w:tmpl w:val="C544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DE"/>
    <w:rsid w:val="00000EEA"/>
    <w:rsid w:val="00050463"/>
    <w:rsid w:val="000D1683"/>
    <w:rsid w:val="001E4B4A"/>
    <w:rsid w:val="00572400"/>
    <w:rsid w:val="005D0384"/>
    <w:rsid w:val="005E2D47"/>
    <w:rsid w:val="006316F5"/>
    <w:rsid w:val="00695183"/>
    <w:rsid w:val="0073395A"/>
    <w:rsid w:val="00782446"/>
    <w:rsid w:val="008D04A2"/>
    <w:rsid w:val="00B60B6E"/>
    <w:rsid w:val="00BE2B9F"/>
    <w:rsid w:val="00C94437"/>
    <w:rsid w:val="00E37AE2"/>
    <w:rsid w:val="00EA74CC"/>
    <w:rsid w:val="00ED574F"/>
    <w:rsid w:val="00EF3FDE"/>
    <w:rsid w:val="00F94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EA"/>
  </w:style>
  <w:style w:type="paragraph" w:styleId="Heading1">
    <w:name w:val="heading 1"/>
    <w:basedOn w:val="Normal"/>
    <w:next w:val="Normal"/>
    <w:link w:val="Heading1Char"/>
    <w:uiPriority w:val="9"/>
    <w:qFormat/>
    <w:rsid w:val="00B60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D5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ED57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1E4B4A"/>
  </w:style>
  <w:style w:type="paragraph" w:styleId="Header">
    <w:name w:val="header"/>
    <w:basedOn w:val="Normal"/>
    <w:link w:val="HeaderChar"/>
    <w:uiPriority w:val="99"/>
    <w:semiHidden/>
    <w:unhideWhenUsed/>
    <w:rsid w:val="00ED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74F"/>
  </w:style>
  <w:style w:type="paragraph" w:styleId="Footer">
    <w:name w:val="footer"/>
    <w:basedOn w:val="Normal"/>
    <w:link w:val="FooterChar"/>
    <w:uiPriority w:val="99"/>
    <w:semiHidden/>
    <w:unhideWhenUsed/>
    <w:rsid w:val="00ED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74F"/>
  </w:style>
  <w:style w:type="character" w:customStyle="1" w:styleId="Heading3Char">
    <w:name w:val="Heading 3 Char"/>
    <w:basedOn w:val="DefaultParagraphFont"/>
    <w:link w:val="Heading3"/>
    <w:uiPriority w:val="9"/>
    <w:rsid w:val="00ED574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D574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mw-headline">
    <w:name w:val="mw-headline"/>
    <w:basedOn w:val="DefaultParagraphFont"/>
    <w:rsid w:val="00ED574F"/>
  </w:style>
  <w:style w:type="character" w:customStyle="1" w:styleId="submethod">
    <w:name w:val="submethod"/>
    <w:basedOn w:val="DefaultParagraphFont"/>
    <w:rsid w:val="00ED574F"/>
  </w:style>
  <w:style w:type="paragraph" w:customStyle="1" w:styleId="lonep">
    <w:name w:val="lone_p"/>
    <w:basedOn w:val="Normal"/>
    <w:rsid w:val="00ED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Keyboard">
    <w:name w:val="HTML Keyboard"/>
    <w:basedOn w:val="DefaultParagraphFont"/>
    <w:uiPriority w:val="99"/>
    <w:semiHidden/>
    <w:unhideWhenUsed/>
    <w:rsid w:val="00ED57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0B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EA"/>
  </w:style>
  <w:style w:type="paragraph" w:styleId="Heading1">
    <w:name w:val="heading 1"/>
    <w:basedOn w:val="Normal"/>
    <w:next w:val="Normal"/>
    <w:link w:val="Heading1Char"/>
    <w:uiPriority w:val="9"/>
    <w:qFormat/>
    <w:rsid w:val="00B60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D5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ED57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1E4B4A"/>
  </w:style>
  <w:style w:type="paragraph" w:styleId="Header">
    <w:name w:val="header"/>
    <w:basedOn w:val="Normal"/>
    <w:link w:val="HeaderChar"/>
    <w:uiPriority w:val="99"/>
    <w:semiHidden/>
    <w:unhideWhenUsed/>
    <w:rsid w:val="00ED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74F"/>
  </w:style>
  <w:style w:type="paragraph" w:styleId="Footer">
    <w:name w:val="footer"/>
    <w:basedOn w:val="Normal"/>
    <w:link w:val="FooterChar"/>
    <w:uiPriority w:val="99"/>
    <w:semiHidden/>
    <w:unhideWhenUsed/>
    <w:rsid w:val="00ED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74F"/>
  </w:style>
  <w:style w:type="character" w:customStyle="1" w:styleId="Heading3Char">
    <w:name w:val="Heading 3 Char"/>
    <w:basedOn w:val="DefaultParagraphFont"/>
    <w:link w:val="Heading3"/>
    <w:uiPriority w:val="9"/>
    <w:rsid w:val="00ED574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D574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mw-headline">
    <w:name w:val="mw-headline"/>
    <w:basedOn w:val="DefaultParagraphFont"/>
    <w:rsid w:val="00ED574F"/>
  </w:style>
  <w:style w:type="character" w:customStyle="1" w:styleId="submethod">
    <w:name w:val="submethod"/>
    <w:basedOn w:val="DefaultParagraphFont"/>
    <w:rsid w:val="00ED574F"/>
  </w:style>
  <w:style w:type="paragraph" w:customStyle="1" w:styleId="lonep">
    <w:name w:val="lone_p"/>
    <w:basedOn w:val="Normal"/>
    <w:rsid w:val="00ED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Keyboard">
    <w:name w:val="HTML Keyboard"/>
    <w:basedOn w:val="DefaultParagraphFont"/>
    <w:uiPriority w:val="99"/>
    <w:semiHidden/>
    <w:unhideWhenUsed/>
    <w:rsid w:val="00ED57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0B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356">
          <w:marLeft w:val="105"/>
          <w:marRight w:val="24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902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5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06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6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6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7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55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3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20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29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8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04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2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00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6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85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2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19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4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55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2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40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5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22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4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ikihow.com/Use-Remote-Desktop-in-Windows-7#/Image:Use-Remote-Desktop-in-Windows-7-Step-16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ikihow.com/Use-Remote-Desktop-in-Windows-7#/Image:Use-Remote-Desktop-in-Windows-7-Step-15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wikihow.com/Use-Remote-Desktop-in-Windows-7#/Image:Use-Remote-Desktop-in-Windows-7-Step-1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Vishal Kumar</cp:lastModifiedBy>
  <cp:revision>6</cp:revision>
  <dcterms:created xsi:type="dcterms:W3CDTF">2017-09-08T15:03:00Z</dcterms:created>
  <dcterms:modified xsi:type="dcterms:W3CDTF">2017-11-05T15:04:00Z</dcterms:modified>
</cp:coreProperties>
</file>