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CBBD5" w14:textId="7080ED1D" w:rsidR="007D3FA2" w:rsidRPr="00175807" w:rsidRDefault="00175807">
      <w:pPr>
        <w:rPr>
          <w:b/>
          <w:bCs/>
          <w:noProof/>
          <w:sz w:val="40"/>
          <w:szCs w:val="40"/>
        </w:rPr>
      </w:pPr>
      <w:r w:rsidRPr="00175807">
        <w:rPr>
          <w:b/>
          <w:bCs/>
          <w:noProof/>
          <w:sz w:val="40"/>
          <w:szCs w:val="40"/>
        </w:rPr>
        <w:t>Reactive Programming</w:t>
      </w:r>
    </w:p>
    <w:p w14:paraId="1D15702B" w14:textId="528993C8" w:rsidR="00175807" w:rsidRDefault="00175807">
      <w:pPr>
        <w:rPr>
          <w:noProof/>
        </w:rPr>
      </w:pPr>
      <w:r w:rsidRPr="00175807">
        <w:rPr>
          <w:noProof/>
        </w:rPr>
        <w:t>Reactive programming is a programming paradigm that deals with asynchronous data streams (sequences of events) and the specific propagation of change, which means it implements modifications to the execution environment (context) in a certain order.</w:t>
      </w:r>
    </w:p>
    <w:p w14:paraId="02F73527" w14:textId="6F80047A" w:rsidR="0036580E" w:rsidRDefault="0036580E">
      <w:pPr>
        <w:rPr>
          <w:noProof/>
        </w:rPr>
      </w:pPr>
      <w:r>
        <w:rPr>
          <w:noProof/>
        </w:rPr>
        <w:drawing>
          <wp:inline distT="0" distB="0" distL="0" distR="0" wp14:anchorId="224F7E53" wp14:editId="31A3AF12">
            <wp:extent cx="3232150" cy="1790463"/>
            <wp:effectExtent l="0" t="0" r="6350" b="63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rotWithShape="1">
                    <a:blip r:embed="rId6" cstate="print">
                      <a:extLst>
                        <a:ext uri="{28A0092B-C50C-407E-A947-70E740481C1C}">
                          <a14:useLocalDpi xmlns:a14="http://schemas.microsoft.com/office/drawing/2010/main" val="0"/>
                        </a:ext>
                      </a:extLst>
                    </a:blip>
                    <a:srcRect l="17949" t="22412" r="19231" b="18518"/>
                    <a:stretch/>
                  </pic:blipFill>
                  <pic:spPr bwMode="auto">
                    <a:xfrm>
                      <a:off x="0" y="0"/>
                      <a:ext cx="3289480" cy="182222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E6CB030" wp14:editId="609DEDC6">
            <wp:extent cx="2660650" cy="1778000"/>
            <wp:effectExtent l="0" t="0" r="6350" b="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rotWithShape="1">
                    <a:blip r:embed="rId7" cstate="print">
                      <a:extLst>
                        <a:ext uri="{28A0092B-C50C-407E-A947-70E740481C1C}">
                          <a14:useLocalDpi xmlns:a14="http://schemas.microsoft.com/office/drawing/2010/main" val="0"/>
                        </a:ext>
                      </a:extLst>
                    </a:blip>
                    <a:srcRect l="17414" t="21842" r="19017" b="19658"/>
                    <a:stretch/>
                  </pic:blipFill>
                  <pic:spPr bwMode="auto">
                    <a:xfrm>
                      <a:off x="0" y="0"/>
                      <a:ext cx="2660650" cy="1778000"/>
                    </a:xfrm>
                    <a:prstGeom prst="rect">
                      <a:avLst/>
                    </a:prstGeom>
                    <a:ln>
                      <a:noFill/>
                    </a:ln>
                    <a:extLst>
                      <a:ext uri="{53640926-AAD7-44D8-BBD7-CCE9431645EC}">
                        <a14:shadowObscured xmlns:a14="http://schemas.microsoft.com/office/drawing/2010/main"/>
                      </a:ext>
                    </a:extLst>
                  </pic:spPr>
                </pic:pic>
              </a:graphicData>
            </a:graphic>
          </wp:inline>
        </w:drawing>
      </w:r>
    </w:p>
    <w:p w14:paraId="3941495F" w14:textId="77777777" w:rsidR="00D05742" w:rsidRDefault="0036580E">
      <w:pPr>
        <w:rPr>
          <w:noProof/>
        </w:rPr>
      </w:pPr>
      <w:r>
        <w:rPr>
          <w:noProof/>
        </w:rPr>
        <w:drawing>
          <wp:inline distT="0" distB="0" distL="0" distR="0" wp14:anchorId="2EC148A3" wp14:editId="33ED5878">
            <wp:extent cx="6000750" cy="2000250"/>
            <wp:effectExtent l="0" t="0" r="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rotWithShape="1">
                    <a:blip r:embed="rId8">
                      <a:extLst>
                        <a:ext uri="{28A0092B-C50C-407E-A947-70E740481C1C}">
                          <a14:useLocalDpi xmlns:a14="http://schemas.microsoft.com/office/drawing/2010/main" val="0"/>
                        </a:ext>
                      </a:extLst>
                    </a:blip>
                    <a:srcRect l="16773" t="20133" r="23931" b="20038"/>
                    <a:stretch/>
                  </pic:blipFill>
                  <pic:spPr bwMode="auto">
                    <a:xfrm>
                      <a:off x="0" y="0"/>
                      <a:ext cx="6000750" cy="20002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D92D52C" wp14:editId="7508B260">
            <wp:extent cx="2774950" cy="1892300"/>
            <wp:effectExtent l="0" t="0" r="635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9" cstate="print">
                      <a:extLst>
                        <a:ext uri="{28A0092B-C50C-407E-A947-70E740481C1C}">
                          <a14:useLocalDpi xmlns:a14="http://schemas.microsoft.com/office/drawing/2010/main" val="0"/>
                        </a:ext>
                      </a:extLst>
                    </a:blip>
                    <a:srcRect l="18910" t="22032" r="22008" b="21368"/>
                    <a:stretch/>
                  </pic:blipFill>
                  <pic:spPr bwMode="auto">
                    <a:xfrm>
                      <a:off x="0" y="0"/>
                      <a:ext cx="2774950" cy="18923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5554899" wp14:editId="1129170A">
            <wp:extent cx="3130550" cy="1860550"/>
            <wp:effectExtent l="0" t="0" r="0" b="635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rotWithShape="1">
                    <a:blip r:embed="rId10" cstate="print">
                      <a:extLst>
                        <a:ext uri="{28A0092B-C50C-407E-A947-70E740481C1C}">
                          <a14:useLocalDpi xmlns:a14="http://schemas.microsoft.com/office/drawing/2010/main" val="0"/>
                        </a:ext>
                      </a:extLst>
                    </a:blip>
                    <a:srcRect l="17522" t="22032" r="21795" b="22318"/>
                    <a:stretch/>
                  </pic:blipFill>
                  <pic:spPr bwMode="auto">
                    <a:xfrm>
                      <a:off x="0" y="0"/>
                      <a:ext cx="3159526" cy="1877771"/>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03C9CB87" wp14:editId="699C1CDB">
            <wp:extent cx="3302000" cy="1784350"/>
            <wp:effectExtent l="0" t="0" r="0" b="635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rotWithShape="1">
                    <a:blip r:embed="rId11" cstate="print">
                      <a:extLst>
                        <a:ext uri="{28A0092B-C50C-407E-A947-70E740481C1C}">
                          <a14:useLocalDpi xmlns:a14="http://schemas.microsoft.com/office/drawing/2010/main" val="0"/>
                        </a:ext>
                      </a:extLst>
                    </a:blip>
                    <a:srcRect l="18483" t="23363" r="19551" b="23267"/>
                    <a:stretch/>
                  </pic:blipFill>
                  <pic:spPr bwMode="auto">
                    <a:xfrm>
                      <a:off x="0" y="0"/>
                      <a:ext cx="3302000" cy="17843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F1E44B4" wp14:editId="0B0809F5">
            <wp:extent cx="2559050" cy="169545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rotWithShape="1">
                    <a:blip r:embed="rId12" cstate="print">
                      <a:extLst>
                        <a:ext uri="{28A0092B-C50C-407E-A947-70E740481C1C}">
                          <a14:useLocalDpi xmlns:a14="http://schemas.microsoft.com/office/drawing/2010/main" val="0"/>
                        </a:ext>
                      </a:extLst>
                    </a:blip>
                    <a:srcRect l="22116" t="28110" r="38995" b="28015"/>
                    <a:stretch/>
                  </pic:blipFill>
                  <pic:spPr bwMode="auto">
                    <a:xfrm>
                      <a:off x="0" y="0"/>
                      <a:ext cx="2559050" cy="16954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896129A" wp14:editId="3DB53B3E">
            <wp:extent cx="2343150" cy="1612900"/>
            <wp:effectExtent l="0" t="0" r="0" b="6350"/>
            <wp:docPr id="9" name="Picture 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low confidence"/>
                    <pic:cNvPicPr/>
                  </pic:nvPicPr>
                  <pic:blipFill rotWithShape="1">
                    <a:blip r:embed="rId13" cstate="print">
                      <a:extLst>
                        <a:ext uri="{28A0092B-C50C-407E-A947-70E740481C1C}">
                          <a14:useLocalDpi xmlns:a14="http://schemas.microsoft.com/office/drawing/2010/main" val="0"/>
                        </a:ext>
                      </a:extLst>
                    </a:blip>
                    <a:srcRect l="22009" t="28490" r="38568" b="23267"/>
                    <a:stretch/>
                  </pic:blipFill>
                  <pic:spPr bwMode="auto">
                    <a:xfrm>
                      <a:off x="0" y="0"/>
                      <a:ext cx="2343150" cy="16129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C12B8C6" wp14:editId="311E5129">
            <wp:extent cx="3251200" cy="1587500"/>
            <wp:effectExtent l="0" t="0" r="635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rotWithShape="1">
                    <a:blip r:embed="rId14" cstate="print">
                      <a:extLst>
                        <a:ext uri="{28A0092B-C50C-407E-A947-70E740481C1C}">
                          <a14:useLocalDpi xmlns:a14="http://schemas.microsoft.com/office/drawing/2010/main" val="0"/>
                        </a:ext>
                      </a:extLst>
                    </a:blip>
                    <a:srcRect l="22116" t="29060" r="23184" b="23457"/>
                    <a:stretch/>
                  </pic:blipFill>
                  <pic:spPr bwMode="auto">
                    <a:xfrm>
                      <a:off x="0" y="0"/>
                      <a:ext cx="3251200" cy="1587500"/>
                    </a:xfrm>
                    <a:prstGeom prst="rect">
                      <a:avLst/>
                    </a:prstGeom>
                    <a:ln>
                      <a:noFill/>
                    </a:ln>
                    <a:extLst>
                      <a:ext uri="{53640926-AAD7-44D8-BBD7-CCE9431645EC}">
                        <a14:shadowObscured xmlns:a14="http://schemas.microsoft.com/office/drawing/2010/main"/>
                      </a:ext>
                    </a:extLst>
                  </pic:spPr>
                </pic:pic>
              </a:graphicData>
            </a:graphic>
          </wp:inline>
        </w:drawing>
      </w:r>
    </w:p>
    <w:p w14:paraId="178A9B4D" w14:textId="77777777" w:rsidR="00D05742" w:rsidRDefault="00D05742">
      <w:pPr>
        <w:rPr>
          <w:noProof/>
        </w:rPr>
      </w:pPr>
    </w:p>
    <w:p w14:paraId="2B66ECE3" w14:textId="3B7496CA" w:rsidR="00D05742" w:rsidRDefault="0036580E">
      <w:pPr>
        <w:rPr>
          <w:noProof/>
        </w:rPr>
      </w:pPr>
      <w:r>
        <w:rPr>
          <w:noProof/>
        </w:rPr>
        <w:drawing>
          <wp:inline distT="0" distB="0" distL="0" distR="0" wp14:anchorId="4EEA3ACB" wp14:editId="648FAA01">
            <wp:extent cx="5801020" cy="2978150"/>
            <wp:effectExtent l="0" t="0" r="9525"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rotWithShape="1">
                    <a:blip r:embed="rId15" cstate="print">
                      <a:extLst>
                        <a:ext uri="{28A0092B-C50C-407E-A947-70E740481C1C}">
                          <a14:useLocalDpi xmlns:a14="http://schemas.microsoft.com/office/drawing/2010/main" val="0"/>
                        </a:ext>
                      </a:extLst>
                    </a:blip>
                    <a:srcRect l="21688" t="27540" r="28526" b="28205"/>
                    <a:stretch/>
                  </pic:blipFill>
                  <pic:spPr bwMode="auto">
                    <a:xfrm>
                      <a:off x="0" y="0"/>
                      <a:ext cx="5801685" cy="2978491"/>
                    </a:xfrm>
                    <a:prstGeom prst="rect">
                      <a:avLst/>
                    </a:prstGeom>
                    <a:ln>
                      <a:noFill/>
                    </a:ln>
                    <a:extLst>
                      <a:ext uri="{53640926-AAD7-44D8-BBD7-CCE9431645EC}">
                        <a14:shadowObscured xmlns:a14="http://schemas.microsoft.com/office/drawing/2010/main"/>
                      </a:ext>
                    </a:extLst>
                  </pic:spPr>
                </pic:pic>
              </a:graphicData>
            </a:graphic>
          </wp:inline>
        </w:drawing>
      </w:r>
    </w:p>
    <w:p w14:paraId="02C9979B" w14:textId="33229CFF" w:rsidR="00D05742" w:rsidRDefault="00D05742">
      <w:pPr>
        <w:rPr>
          <w:noProof/>
        </w:rPr>
      </w:pPr>
    </w:p>
    <w:p w14:paraId="51ED9FC7" w14:textId="24177787" w:rsidR="00D05742" w:rsidRDefault="00D05742">
      <w:pPr>
        <w:rPr>
          <w:noProof/>
        </w:rPr>
      </w:pPr>
    </w:p>
    <w:p w14:paraId="33512E8A" w14:textId="4C733C53" w:rsidR="00D05742" w:rsidRDefault="00D05742">
      <w:pPr>
        <w:rPr>
          <w:noProof/>
        </w:rPr>
      </w:pPr>
    </w:p>
    <w:p w14:paraId="7BDE0DF9" w14:textId="10CAF0C9" w:rsidR="00D05742" w:rsidRDefault="00D05742">
      <w:pPr>
        <w:rPr>
          <w:noProof/>
        </w:rPr>
      </w:pPr>
    </w:p>
    <w:p w14:paraId="54841514" w14:textId="6A2973BC" w:rsidR="00D05742" w:rsidRDefault="00D05742">
      <w:pPr>
        <w:rPr>
          <w:noProof/>
        </w:rPr>
      </w:pPr>
      <w:r>
        <w:rPr>
          <w:noProof/>
        </w:rPr>
        <w:lastRenderedPageBreak/>
        <w:drawing>
          <wp:inline distT="0" distB="0" distL="0" distR="0" wp14:anchorId="5349DA79" wp14:editId="0FD52D65">
            <wp:extent cx="6267858" cy="3365500"/>
            <wp:effectExtent l="0" t="0" r="0" b="635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pic:nvPicPr>
                  <pic:blipFill rotWithShape="1">
                    <a:blip r:embed="rId16" cstate="print">
                      <a:extLst>
                        <a:ext uri="{28A0092B-C50C-407E-A947-70E740481C1C}">
                          <a14:useLocalDpi xmlns:a14="http://schemas.microsoft.com/office/drawing/2010/main" val="0"/>
                        </a:ext>
                      </a:extLst>
                    </a:blip>
                    <a:srcRect l="16773" t="20513" r="18162" b="17379"/>
                    <a:stretch/>
                  </pic:blipFill>
                  <pic:spPr bwMode="auto">
                    <a:xfrm>
                      <a:off x="0" y="0"/>
                      <a:ext cx="6267858" cy="3365500"/>
                    </a:xfrm>
                    <a:prstGeom prst="rect">
                      <a:avLst/>
                    </a:prstGeom>
                    <a:ln>
                      <a:noFill/>
                    </a:ln>
                    <a:extLst>
                      <a:ext uri="{53640926-AAD7-44D8-BBD7-CCE9431645EC}">
                        <a14:shadowObscured xmlns:a14="http://schemas.microsoft.com/office/drawing/2010/main"/>
                      </a:ext>
                    </a:extLst>
                  </pic:spPr>
                </pic:pic>
              </a:graphicData>
            </a:graphic>
          </wp:inline>
        </w:drawing>
      </w:r>
    </w:p>
    <w:p w14:paraId="100AE07A" w14:textId="003B2A87" w:rsidR="0036580E" w:rsidRDefault="0036580E">
      <w:pPr>
        <w:rPr>
          <w:noProof/>
        </w:rPr>
      </w:pPr>
    </w:p>
    <w:p w14:paraId="4F08301C" w14:textId="77777777" w:rsidR="0039331E" w:rsidRDefault="0039331E">
      <w:pPr>
        <w:rPr>
          <w:b/>
          <w:bCs/>
          <w:noProof/>
        </w:rPr>
      </w:pPr>
    </w:p>
    <w:p w14:paraId="5F494341" w14:textId="77777777" w:rsidR="0039331E" w:rsidRDefault="0039331E">
      <w:pPr>
        <w:rPr>
          <w:b/>
          <w:bCs/>
          <w:noProof/>
        </w:rPr>
      </w:pPr>
    </w:p>
    <w:p w14:paraId="32BC32AA" w14:textId="77777777" w:rsidR="0039331E" w:rsidRDefault="0039331E">
      <w:pPr>
        <w:rPr>
          <w:b/>
          <w:bCs/>
          <w:noProof/>
        </w:rPr>
      </w:pPr>
    </w:p>
    <w:p w14:paraId="3BAD9829" w14:textId="77777777" w:rsidR="0039331E" w:rsidRDefault="0039331E">
      <w:pPr>
        <w:rPr>
          <w:b/>
          <w:bCs/>
          <w:noProof/>
        </w:rPr>
      </w:pPr>
    </w:p>
    <w:p w14:paraId="30728E85" w14:textId="77777777" w:rsidR="0039331E" w:rsidRDefault="0039331E">
      <w:pPr>
        <w:rPr>
          <w:b/>
          <w:bCs/>
          <w:noProof/>
        </w:rPr>
      </w:pPr>
    </w:p>
    <w:p w14:paraId="6164C25C" w14:textId="77777777" w:rsidR="0039331E" w:rsidRDefault="0039331E">
      <w:pPr>
        <w:rPr>
          <w:b/>
          <w:bCs/>
          <w:noProof/>
        </w:rPr>
      </w:pPr>
    </w:p>
    <w:p w14:paraId="01CADF53" w14:textId="77777777" w:rsidR="0039331E" w:rsidRDefault="0039331E">
      <w:pPr>
        <w:rPr>
          <w:b/>
          <w:bCs/>
          <w:noProof/>
        </w:rPr>
      </w:pPr>
    </w:p>
    <w:p w14:paraId="3FEBAE93" w14:textId="77777777" w:rsidR="0039331E" w:rsidRDefault="0039331E">
      <w:pPr>
        <w:rPr>
          <w:b/>
          <w:bCs/>
          <w:noProof/>
        </w:rPr>
      </w:pPr>
    </w:p>
    <w:p w14:paraId="2589D89F" w14:textId="77777777" w:rsidR="0039331E" w:rsidRDefault="0039331E">
      <w:pPr>
        <w:rPr>
          <w:b/>
          <w:bCs/>
          <w:noProof/>
        </w:rPr>
      </w:pPr>
    </w:p>
    <w:p w14:paraId="4A11AD95" w14:textId="77777777" w:rsidR="0039331E" w:rsidRDefault="0039331E">
      <w:pPr>
        <w:rPr>
          <w:b/>
          <w:bCs/>
          <w:noProof/>
        </w:rPr>
      </w:pPr>
    </w:p>
    <w:p w14:paraId="7533216E" w14:textId="77777777" w:rsidR="0039331E" w:rsidRDefault="0039331E">
      <w:pPr>
        <w:rPr>
          <w:b/>
          <w:bCs/>
          <w:noProof/>
        </w:rPr>
      </w:pPr>
    </w:p>
    <w:p w14:paraId="36AAC97D" w14:textId="77777777" w:rsidR="0039331E" w:rsidRDefault="0039331E">
      <w:pPr>
        <w:rPr>
          <w:b/>
          <w:bCs/>
          <w:noProof/>
        </w:rPr>
      </w:pPr>
    </w:p>
    <w:p w14:paraId="1DFC8881" w14:textId="77777777" w:rsidR="0039331E" w:rsidRDefault="0039331E">
      <w:pPr>
        <w:rPr>
          <w:b/>
          <w:bCs/>
          <w:noProof/>
        </w:rPr>
      </w:pPr>
    </w:p>
    <w:p w14:paraId="2C255990" w14:textId="77777777" w:rsidR="0039331E" w:rsidRDefault="0039331E">
      <w:pPr>
        <w:rPr>
          <w:b/>
          <w:bCs/>
          <w:noProof/>
        </w:rPr>
      </w:pPr>
    </w:p>
    <w:p w14:paraId="31C330F3" w14:textId="77777777" w:rsidR="0039331E" w:rsidRDefault="0039331E">
      <w:pPr>
        <w:rPr>
          <w:b/>
          <w:bCs/>
          <w:noProof/>
        </w:rPr>
      </w:pPr>
    </w:p>
    <w:p w14:paraId="4874F7EF" w14:textId="77777777" w:rsidR="0039331E" w:rsidRDefault="0039331E">
      <w:pPr>
        <w:rPr>
          <w:b/>
          <w:bCs/>
          <w:noProof/>
        </w:rPr>
      </w:pPr>
    </w:p>
    <w:p w14:paraId="78DB1E4F" w14:textId="2839B22C" w:rsidR="00D05742" w:rsidRPr="003A1D72" w:rsidRDefault="00AD12DA">
      <w:pPr>
        <w:rPr>
          <w:b/>
          <w:bCs/>
          <w:noProof/>
        </w:rPr>
      </w:pPr>
      <w:r w:rsidRPr="003A1D72">
        <w:rPr>
          <w:b/>
          <w:bCs/>
          <w:noProof/>
        </w:rPr>
        <w:lastRenderedPageBreak/>
        <w:t>Event Driven Architecture:</w:t>
      </w:r>
    </w:p>
    <w:p w14:paraId="1B9CBF40" w14:textId="70BF3104" w:rsidR="00AD12DA" w:rsidRDefault="00AD12DA">
      <w:pPr>
        <w:rPr>
          <w:noProof/>
        </w:rPr>
      </w:pPr>
      <w:r>
        <w:rPr>
          <w:noProof/>
        </w:rPr>
        <w:t xml:space="preserve">An event-driven architecture is an </w:t>
      </w:r>
      <w:r w:rsidR="003A1D72">
        <w:rPr>
          <w:noProof/>
        </w:rPr>
        <w:t>architectural paradigm that uses events to trigger and communicate between loosely coupled applications are services. These events needs to be published to an event broker platform and be sent over to consuming applications.</w:t>
      </w:r>
    </w:p>
    <w:p w14:paraId="71C858CA" w14:textId="225039A2" w:rsidR="003A1D72" w:rsidRDefault="003A1D72">
      <w:pPr>
        <w:rPr>
          <w:noProof/>
        </w:rPr>
      </w:pPr>
      <w:r>
        <w:rPr>
          <w:noProof/>
        </w:rPr>
        <w:t>Components of Event Driven Architecture</w:t>
      </w:r>
    </w:p>
    <w:p w14:paraId="7ABFCA86" w14:textId="5F855E0C" w:rsidR="003A1D72" w:rsidRDefault="003A1D72">
      <w:pPr>
        <w:rPr>
          <w:noProof/>
        </w:rPr>
      </w:pPr>
      <w:r>
        <w:rPr>
          <w:noProof/>
        </w:rPr>
        <w:t>1) Producers</w:t>
      </w:r>
    </w:p>
    <w:p w14:paraId="1A75E42E" w14:textId="3B429697" w:rsidR="003A1D72" w:rsidRDefault="003A1D72">
      <w:pPr>
        <w:rPr>
          <w:noProof/>
        </w:rPr>
      </w:pPr>
      <w:r>
        <w:rPr>
          <w:noProof/>
        </w:rPr>
        <w:t>2) Router</w:t>
      </w:r>
    </w:p>
    <w:p w14:paraId="0497FF24" w14:textId="291932E9" w:rsidR="003A1D72" w:rsidRDefault="003A1D72">
      <w:pPr>
        <w:rPr>
          <w:noProof/>
        </w:rPr>
      </w:pPr>
      <w:r>
        <w:rPr>
          <w:noProof/>
        </w:rPr>
        <w:t>3) Consumers</w:t>
      </w:r>
    </w:p>
    <w:p w14:paraId="46C2D096" w14:textId="331F74B2" w:rsidR="003A1D72" w:rsidRDefault="003A1D72">
      <w:pPr>
        <w:rPr>
          <w:noProof/>
        </w:rPr>
      </w:pPr>
      <w:r>
        <w:rPr>
          <w:noProof/>
        </w:rPr>
        <w:t xml:space="preserve">Producers: Producers are apps or services that publish </w:t>
      </w:r>
      <w:r w:rsidR="0079598B">
        <w:rPr>
          <w:noProof/>
        </w:rPr>
        <w:t>events to event broker platform</w:t>
      </w:r>
    </w:p>
    <w:p w14:paraId="58CCAD93" w14:textId="5A671BE5" w:rsidR="0079598B" w:rsidRDefault="0079598B">
      <w:pPr>
        <w:rPr>
          <w:noProof/>
        </w:rPr>
      </w:pPr>
      <w:r>
        <w:rPr>
          <w:noProof/>
        </w:rPr>
        <w:t>Router: The event router or broker which is a platform or middleware that takes in events</w:t>
      </w:r>
      <w:r w:rsidR="006567AA">
        <w:rPr>
          <w:noProof/>
        </w:rPr>
        <w:t xml:space="preserve"> and routes them to their respective consuming applications and of course the consumer which is another app or service that consumes to a particular topic in an event router</w:t>
      </w:r>
      <w:r w:rsidR="0039331E">
        <w:rPr>
          <w:noProof/>
        </w:rPr>
        <w:t>,</w:t>
      </w:r>
      <w:r w:rsidR="00985B54">
        <w:rPr>
          <w:noProof/>
        </w:rPr>
        <w:t xml:space="preserve"> receives the event or stream of events and does something with it like save the state to the persistent storage or for analytics.</w:t>
      </w:r>
    </w:p>
    <w:p w14:paraId="40A618E7" w14:textId="1BDB31FC" w:rsidR="0039331E" w:rsidRPr="000713AC" w:rsidRDefault="0039331E">
      <w:pPr>
        <w:rPr>
          <w:i/>
          <w:iCs/>
          <w:noProof/>
          <w:u w:val="single"/>
        </w:rPr>
      </w:pPr>
      <w:r w:rsidRPr="000713AC">
        <w:rPr>
          <w:i/>
          <w:iCs/>
          <w:noProof/>
          <w:u w:val="single"/>
        </w:rPr>
        <w:t xml:space="preserve">When design an event driven architecture there is usually two </w:t>
      </w:r>
      <w:r w:rsidR="003546BB" w:rsidRPr="000713AC">
        <w:rPr>
          <w:i/>
          <w:iCs/>
          <w:noProof/>
          <w:u w:val="single"/>
        </w:rPr>
        <w:t xml:space="preserve">models that we could implement </w:t>
      </w:r>
    </w:p>
    <w:p w14:paraId="43193F9A" w14:textId="568CD1F9" w:rsidR="003546BB" w:rsidRDefault="003546BB">
      <w:pPr>
        <w:rPr>
          <w:noProof/>
        </w:rPr>
      </w:pPr>
      <w:r>
        <w:rPr>
          <w:noProof/>
        </w:rPr>
        <w:t xml:space="preserve">1. </w:t>
      </w:r>
      <w:r w:rsidRPr="000713AC">
        <w:rPr>
          <w:b/>
          <w:bCs/>
          <w:noProof/>
        </w:rPr>
        <w:t>Pub/Sub Model</w:t>
      </w:r>
      <w:r>
        <w:rPr>
          <w:noProof/>
        </w:rPr>
        <w:t xml:space="preserve">: </w:t>
      </w:r>
      <w:r w:rsidR="000713AC">
        <w:rPr>
          <w:noProof/>
        </w:rPr>
        <w:t>Events are published to a broker topic and sent over to one or more subscribers. Once received the event cannot be backtraced or reread again and new subscribers do not see the event.</w:t>
      </w:r>
    </w:p>
    <w:p w14:paraId="73600F80" w14:textId="36D13F7B" w:rsidR="000713AC" w:rsidRDefault="000713AC">
      <w:pPr>
        <w:rPr>
          <w:noProof/>
        </w:rPr>
      </w:pPr>
      <w:r>
        <w:rPr>
          <w:noProof/>
        </w:rPr>
        <w:t xml:space="preserve">2. </w:t>
      </w:r>
      <w:r w:rsidRPr="000713AC">
        <w:rPr>
          <w:b/>
          <w:bCs/>
          <w:noProof/>
        </w:rPr>
        <w:t>Event Streaming</w:t>
      </w:r>
      <w:r>
        <w:rPr>
          <w:noProof/>
        </w:rPr>
        <w:t>: Events are written to a log and orderes in a partition. A client application can read from any part of the stream anytime and replay the events.</w:t>
      </w:r>
    </w:p>
    <w:p w14:paraId="147D14E6" w14:textId="03573D8B" w:rsidR="000713AC" w:rsidRDefault="000713AC">
      <w:pPr>
        <w:rPr>
          <w:noProof/>
        </w:rPr>
      </w:pPr>
      <w:r>
        <w:rPr>
          <w:noProof/>
        </w:rPr>
        <w:t>Benefits of Event-Driven Architecture</w:t>
      </w:r>
    </w:p>
    <w:p w14:paraId="44E0B0D2" w14:textId="72673175" w:rsidR="000713AC" w:rsidRDefault="000713AC">
      <w:pPr>
        <w:rPr>
          <w:noProof/>
        </w:rPr>
      </w:pPr>
      <w:r>
        <w:rPr>
          <w:noProof/>
        </w:rPr>
        <w:t>1. Asynchronous</w:t>
      </w:r>
    </w:p>
    <w:p w14:paraId="7BE137A8" w14:textId="53CF277D" w:rsidR="000713AC" w:rsidRDefault="000713AC">
      <w:pPr>
        <w:rPr>
          <w:noProof/>
        </w:rPr>
      </w:pPr>
      <w:r>
        <w:rPr>
          <w:noProof/>
        </w:rPr>
        <w:t>2. Scalable and Failure Independent.</w:t>
      </w:r>
    </w:p>
    <w:p w14:paraId="4D2ABE60" w14:textId="6AC3F5FC" w:rsidR="000713AC" w:rsidRDefault="000713AC">
      <w:pPr>
        <w:rPr>
          <w:noProof/>
        </w:rPr>
      </w:pPr>
      <w:r>
        <w:rPr>
          <w:noProof/>
        </w:rPr>
        <w:t>3. Auditing</w:t>
      </w:r>
      <w:r w:rsidR="00CC138C">
        <w:rPr>
          <w:noProof/>
        </w:rPr>
        <w:t xml:space="preserve"> and Point-int-time recovery.</w:t>
      </w:r>
    </w:p>
    <w:p w14:paraId="7AC0AA72" w14:textId="4C57D8D1" w:rsidR="00C82F4A" w:rsidRDefault="00C82F4A">
      <w:pPr>
        <w:rPr>
          <w:noProof/>
        </w:rPr>
      </w:pPr>
    </w:p>
    <w:p w14:paraId="61259813" w14:textId="2FC34DC0" w:rsidR="00C82F4A" w:rsidRPr="00C82F4A" w:rsidRDefault="00C82F4A">
      <w:pPr>
        <w:rPr>
          <w:b/>
          <w:bCs/>
          <w:noProof/>
        </w:rPr>
      </w:pPr>
      <w:r w:rsidRPr="00C82F4A">
        <w:rPr>
          <w:b/>
          <w:bCs/>
          <w:noProof/>
        </w:rPr>
        <w:t>Apache Kafka</w:t>
      </w:r>
    </w:p>
    <w:p w14:paraId="728A98A9" w14:textId="640BB355" w:rsidR="00C82F4A" w:rsidRDefault="00C82F4A">
      <w:pPr>
        <w:rPr>
          <w:noProof/>
        </w:rPr>
      </w:pPr>
      <w:r>
        <w:rPr>
          <w:noProof/>
        </w:rPr>
        <w:t>Apache Kafka is an open-source, distribute event streaming platform.</w:t>
      </w:r>
    </w:p>
    <w:sectPr w:rsidR="00C82F4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034B3" w14:textId="77777777" w:rsidR="00942EDD" w:rsidRDefault="00942EDD" w:rsidP="0036580E">
      <w:pPr>
        <w:spacing w:after="0" w:line="240" w:lineRule="auto"/>
      </w:pPr>
      <w:r>
        <w:separator/>
      </w:r>
    </w:p>
  </w:endnote>
  <w:endnote w:type="continuationSeparator" w:id="0">
    <w:p w14:paraId="4861BA3C" w14:textId="77777777" w:rsidR="00942EDD" w:rsidRDefault="00942EDD" w:rsidP="003658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CB96B" w14:textId="77777777" w:rsidR="00942EDD" w:rsidRDefault="00942EDD" w:rsidP="0036580E">
      <w:pPr>
        <w:spacing w:after="0" w:line="240" w:lineRule="auto"/>
      </w:pPr>
      <w:r>
        <w:separator/>
      </w:r>
    </w:p>
  </w:footnote>
  <w:footnote w:type="continuationSeparator" w:id="0">
    <w:p w14:paraId="669A6431" w14:textId="77777777" w:rsidR="00942EDD" w:rsidRDefault="00942EDD" w:rsidP="0036580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807"/>
    <w:rsid w:val="000713AC"/>
    <w:rsid w:val="000A5F7A"/>
    <w:rsid w:val="00175807"/>
    <w:rsid w:val="003546BB"/>
    <w:rsid w:val="0036580E"/>
    <w:rsid w:val="0039331E"/>
    <w:rsid w:val="003A0AE4"/>
    <w:rsid w:val="003A1D72"/>
    <w:rsid w:val="005F148B"/>
    <w:rsid w:val="006567AA"/>
    <w:rsid w:val="0079598B"/>
    <w:rsid w:val="00942EDD"/>
    <w:rsid w:val="00985B54"/>
    <w:rsid w:val="009A18A9"/>
    <w:rsid w:val="00AD12DA"/>
    <w:rsid w:val="00C66C4E"/>
    <w:rsid w:val="00C82F4A"/>
    <w:rsid w:val="00CC138C"/>
    <w:rsid w:val="00D057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6D654"/>
  <w15:chartTrackingRefBased/>
  <w15:docId w15:val="{C48AD9D1-7373-4825-B327-4B25D6DE4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8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80E"/>
  </w:style>
  <w:style w:type="paragraph" w:styleId="Footer">
    <w:name w:val="footer"/>
    <w:basedOn w:val="Normal"/>
    <w:link w:val="FooterChar"/>
    <w:uiPriority w:val="99"/>
    <w:unhideWhenUsed/>
    <w:rsid w:val="003658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8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4</Pages>
  <Words>272</Words>
  <Characters>1556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Palla, Vishal @ CBRE Contractor</dc:creator>
  <cp:keywords/>
  <dc:description/>
  <cp:lastModifiedBy>vishal palla</cp:lastModifiedBy>
  <cp:revision>4</cp:revision>
  <dcterms:created xsi:type="dcterms:W3CDTF">2021-12-27T18:29:00Z</dcterms:created>
  <dcterms:modified xsi:type="dcterms:W3CDTF">2022-01-30T17:20:00Z</dcterms:modified>
</cp:coreProperties>
</file>